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32" w:type="dxa"/>
        <w:tblInd w:w="-284" w:type="dxa"/>
        <w:tblLayout w:type="fixed"/>
        <w:tblLook w:val="0000" w:firstRow="0" w:lastRow="0" w:firstColumn="0" w:lastColumn="0" w:noHBand="0" w:noVBand="0"/>
      </w:tblPr>
      <w:tblGrid>
        <w:gridCol w:w="1985"/>
        <w:gridCol w:w="3402"/>
        <w:gridCol w:w="4545"/>
      </w:tblGrid>
      <w:tr w:rsidR="00997D6F" w:rsidRPr="00BE442A" w14:paraId="2DF1F475" w14:textId="77777777" w:rsidTr="00FB7FDB">
        <w:trPr>
          <w:trHeight w:val="720"/>
        </w:trPr>
        <w:tc>
          <w:tcPr>
            <w:tcW w:w="5387" w:type="dxa"/>
            <w:gridSpan w:val="2"/>
            <w:tcBorders>
              <w:bottom w:val="single" w:sz="18" w:space="0" w:color="auto"/>
            </w:tcBorders>
          </w:tcPr>
          <w:p w14:paraId="500573A4" w14:textId="77777777" w:rsidR="00997D6F" w:rsidRPr="00BE442A" w:rsidRDefault="00997D6F" w:rsidP="00FB7FD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BE442A">
              <w:rPr>
                <w:rFonts w:ascii="Univers" w:hAnsi="Univers"/>
                <w:b/>
                <w:sz w:val="28"/>
                <w:szCs w:val="28"/>
              </w:rPr>
              <w:t>UNITED</w:t>
            </w:r>
            <w:r w:rsidRPr="00BE442A">
              <w:rPr>
                <w:rFonts w:ascii="Univers" w:hAnsi="Univers"/>
                <w:b/>
                <w:sz w:val="28"/>
                <w:szCs w:val="28"/>
              </w:rPr>
              <w:br/>
              <w:t>NATIONS</w:t>
            </w:r>
          </w:p>
        </w:tc>
        <w:tc>
          <w:tcPr>
            <w:tcW w:w="4545" w:type="dxa"/>
            <w:tcBorders>
              <w:bottom w:val="single" w:sz="18" w:space="0" w:color="auto"/>
            </w:tcBorders>
          </w:tcPr>
          <w:p w14:paraId="7C323A42" w14:textId="77777777" w:rsidR="00997D6F" w:rsidRPr="00BE442A" w:rsidRDefault="00997D6F" w:rsidP="00FB7FDB">
            <w:pPr>
              <w:jc w:val="right"/>
              <w:rPr>
                <w:sz w:val="52"/>
                <w:szCs w:val="52"/>
              </w:rPr>
            </w:pPr>
            <w:r w:rsidRPr="00BE442A">
              <w:rPr>
                <w:rFonts w:ascii="Univers Bold" w:hAnsi="Univers Bold"/>
                <w:b/>
                <w:sz w:val="72"/>
              </w:rPr>
              <w:t>EP</w:t>
            </w:r>
          </w:p>
        </w:tc>
      </w:tr>
      <w:tr w:rsidR="00997D6F" w:rsidRPr="00BE442A" w14:paraId="25D6EE95" w14:textId="77777777" w:rsidTr="00FB7F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363BF75C" w14:textId="77777777" w:rsidR="00997D6F" w:rsidRPr="00BE442A" w:rsidRDefault="00997D6F" w:rsidP="00FB7FDB">
            <w:pPr>
              <w:spacing w:before="120"/>
              <w:ind w:left="-9"/>
            </w:pPr>
            <w:r w:rsidRPr="00BE442A">
              <w:rPr>
                <w:noProof/>
                <w:lang w:eastAsia="zh-CN"/>
              </w:rPr>
              <mc:AlternateContent>
                <mc:Choice Requires="wpg">
                  <w:drawing>
                    <wp:inline distT="0" distB="0" distL="0" distR="0" wp14:anchorId="0A1136DD" wp14:editId="5172741B">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02808FAA"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358D4982" w14:textId="77777777" w:rsidR="00997D6F" w:rsidRPr="00BE442A" w:rsidRDefault="00997D6F" w:rsidP="00FB7FD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BE442A">
              <w:rPr>
                <w:rFonts w:ascii="Univers" w:hAnsi="Univers"/>
                <w:b/>
                <w:sz w:val="32"/>
                <w:szCs w:val="32"/>
              </w:rPr>
              <w:t>United Nations</w:t>
            </w:r>
          </w:p>
          <w:p w14:paraId="0849C5D7" w14:textId="77777777" w:rsidR="00997D6F" w:rsidRPr="00BE442A" w:rsidRDefault="00997D6F" w:rsidP="00FB7FD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BE442A">
              <w:rPr>
                <w:rFonts w:ascii="Univers" w:hAnsi="Univers"/>
                <w:b/>
                <w:sz w:val="32"/>
                <w:szCs w:val="32"/>
              </w:rPr>
              <w:t>Environment</w:t>
            </w:r>
          </w:p>
          <w:p w14:paraId="113772C5" w14:textId="77777777" w:rsidR="00997D6F" w:rsidRPr="00BE442A" w:rsidRDefault="00997D6F" w:rsidP="00FB7FD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BE442A">
              <w:rPr>
                <w:rFonts w:ascii="Univers" w:hAnsi="Univers"/>
                <w:b/>
                <w:sz w:val="32"/>
                <w:szCs w:val="32"/>
              </w:rPr>
              <w:t>Programme</w:t>
            </w:r>
          </w:p>
        </w:tc>
        <w:tc>
          <w:tcPr>
            <w:tcW w:w="4545" w:type="dxa"/>
            <w:tcBorders>
              <w:top w:val="nil"/>
              <w:left w:val="nil"/>
              <w:bottom w:val="single" w:sz="36" w:space="0" w:color="auto"/>
              <w:right w:val="nil"/>
            </w:tcBorders>
          </w:tcPr>
          <w:p w14:paraId="173AA2BF" w14:textId="77777777" w:rsidR="00997D6F" w:rsidRPr="00BE442A" w:rsidRDefault="00997D6F" w:rsidP="00FB7FDB">
            <w:r w:rsidRPr="00BE442A">
              <w:t>Distr.</w:t>
            </w:r>
          </w:p>
          <w:p w14:paraId="3F822F30" w14:textId="77777777" w:rsidR="00997D6F" w:rsidRPr="00BE442A" w:rsidRDefault="00997D6F" w:rsidP="00FB7FDB">
            <w:r w:rsidRPr="00BE442A">
              <w:t>GENERAL</w:t>
            </w:r>
          </w:p>
          <w:p w14:paraId="005907F4" w14:textId="77777777" w:rsidR="00997D6F" w:rsidRPr="00BE442A" w:rsidRDefault="00997D6F" w:rsidP="00FB7FDB"/>
          <w:p w14:paraId="7292C200" w14:textId="77777777" w:rsidR="00997D6F" w:rsidRPr="00BE442A" w:rsidRDefault="00997D6F" w:rsidP="00FB7FDB"/>
          <w:p w14:paraId="03297A35" w14:textId="37E69497" w:rsidR="00997D6F" w:rsidRPr="00BE442A" w:rsidRDefault="00F236CA" w:rsidP="00FB7FDB">
            <w:fldSimple w:instr=" DOCPROPERTY &quot;Document number&quot;  \* MERGEFORMAT ">
              <w:r w:rsidRPr="00BE442A">
                <w:t>UNEP/OzL.Pro/ExCom/96/25</w:t>
              </w:r>
            </w:fldSimple>
          </w:p>
          <w:p w14:paraId="6941FD05" w14:textId="34E6A736" w:rsidR="00997D6F" w:rsidRPr="00BE442A" w:rsidRDefault="00997D6F" w:rsidP="00FB7FDB">
            <w:r w:rsidRPr="00BE442A">
              <w:fldChar w:fldCharType="begin"/>
            </w:r>
            <w:r w:rsidRPr="00BE442A">
              <w:instrText xml:space="preserve"> DOCPROPERTY "Revision date" \@ "d MMMM YYYY"  \* MERGEFORMAT </w:instrText>
            </w:r>
            <w:r w:rsidRPr="00BE442A">
              <w:fldChar w:fldCharType="separate"/>
            </w:r>
            <w:r w:rsidR="007C68A9">
              <w:t>5 May 2025</w:t>
            </w:r>
            <w:r w:rsidRPr="00BE442A">
              <w:fldChar w:fldCharType="end"/>
            </w:r>
          </w:p>
          <w:p w14:paraId="2394AABF" w14:textId="77777777" w:rsidR="00997D6F" w:rsidRPr="00BE442A" w:rsidRDefault="00997D6F" w:rsidP="00FB7FDB">
            <w:pPr>
              <w:rPr>
                <w:caps/>
              </w:rPr>
            </w:pPr>
          </w:p>
          <w:p w14:paraId="19672A85" w14:textId="77777777" w:rsidR="00997D6F" w:rsidRPr="00BE442A" w:rsidRDefault="00997D6F" w:rsidP="00FB7FDB">
            <w:r w:rsidRPr="00BE442A">
              <w:t>ORIGINAL: ENGLISH</w:t>
            </w:r>
          </w:p>
        </w:tc>
      </w:tr>
    </w:tbl>
    <w:p w14:paraId="418BA1CC" w14:textId="77777777" w:rsidR="00997D6F" w:rsidRPr="00BE442A" w:rsidRDefault="00997D6F" w:rsidP="00997D6F">
      <w:pPr>
        <w:jc w:val="left"/>
      </w:pPr>
      <w:r w:rsidRPr="00BE442A">
        <w:t>EXECUTIVE COMMITTEE OF</w:t>
      </w:r>
      <w:r w:rsidRPr="00BE442A">
        <w:br/>
        <w:t xml:space="preserve">  THE MULTILATERAL FUND FOR THE</w:t>
      </w:r>
      <w:r w:rsidRPr="00BE442A">
        <w:br/>
        <w:t xml:space="preserve">  IMPLEMENTATION OF THE MONTREAL PROTOCOL</w:t>
      </w:r>
      <w:r w:rsidRPr="00BE442A">
        <w:br/>
        <w:t>Ninety-</w:t>
      </w:r>
      <w:r w:rsidR="003A44FB" w:rsidRPr="00BE442A">
        <w:t xml:space="preserve">sixth </w:t>
      </w:r>
      <w:r w:rsidRPr="00BE442A">
        <w:t>Meeting</w:t>
      </w:r>
    </w:p>
    <w:p w14:paraId="24CAD685" w14:textId="47151B15" w:rsidR="00997D6F" w:rsidRPr="00BE442A" w:rsidRDefault="00997D6F" w:rsidP="00997D6F">
      <w:pPr>
        <w:jc w:val="left"/>
      </w:pPr>
      <w:r w:rsidRPr="00BE442A">
        <w:t xml:space="preserve">Montreal, </w:t>
      </w:r>
      <w:r w:rsidR="003A44FB" w:rsidRPr="00BE442A">
        <w:t>26</w:t>
      </w:r>
      <w:r w:rsidR="006664E2" w:rsidRPr="00BE442A">
        <w:t>-</w:t>
      </w:r>
      <w:r w:rsidR="003A44FB" w:rsidRPr="00BE442A">
        <w:t>30</w:t>
      </w:r>
      <w:r w:rsidRPr="00BE442A">
        <w:t xml:space="preserve"> </w:t>
      </w:r>
      <w:r w:rsidR="003A44FB" w:rsidRPr="00BE442A">
        <w:t>May 2025</w:t>
      </w:r>
    </w:p>
    <w:p w14:paraId="149463C4" w14:textId="7CFC2F92" w:rsidR="00997D6F" w:rsidRPr="00BE442A" w:rsidRDefault="00997D6F" w:rsidP="00997D6F">
      <w:pPr>
        <w:jc w:val="left"/>
      </w:pPr>
      <w:r w:rsidRPr="00BE442A">
        <w:t xml:space="preserve">Item </w:t>
      </w:r>
      <w:r w:rsidR="00140F5B" w:rsidRPr="00BE442A">
        <w:t>9(d)</w:t>
      </w:r>
      <w:r w:rsidRPr="00BE442A">
        <w:t xml:space="preserve"> of the provisional agenda</w:t>
      </w:r>
      <w:r w:rsidRPr="00BE442A">
        <w:rPr>
          <w:rStyle w:val="FootnoteReference"/>
        </w:rPr>
        <w:footnoteReference w:id="2"/>
      </w:r>
    </w:p>
    <w:p w14:paraId="1BC41991" w14:textId="77777777" w:rsidR="00BE2DAA" w:rsidRPr="00BE442A" w:rsidRDefault="00BE2DAA" w:rsidP="0079781A">
      <w:pPr>
        <w:jc w:val="left"/>
      </w:pPr>
    </w:p>
    <w:p w14:paraId="4D158E77" w14:textId="77777777" w:rsidR="00C15867" w:rsidRPr="00BE442A" w:rsidRDefault="00C15867" w:rsidP="00CA59FB">
      <w:pPr>
        <w:jc w:val="left"/>
      </w:pPr>
    </w:p>
    <w:p w14:paraId="662DC6FC" w14:textId="77777777" w:rsidR="00066CE8" w:rsidRPr="00BE442A" w:rsidRDefault="00066CE8" w:rsidP="00D664DC">
      <w:pPr>
        <w:tabs>
          <w:tab w:val="left" w:pos="7590"/>
        </w:tabs>
        <w:jc w:val="left"/>
        <w:rPr>
          <w:b/>
          <w:color w:val="0070C0"/>
        </w:rPr>
      </w:pPr>
    </w:p>
    <w:p w14:paraId="13CCE512" w14:textId="77777777" w:rsidR="002F332A" w:rsidRPr="00BE442A" w:rsidRDefault="002F332A" w:rsidP="00D664DC">
      <w:pPr>
        <w:tabs>
          <w:tab w:val="left" w:pos="7590"/>
        </w:tabs>
        <w:jc w:val="left"/>
      </w:pPr>
    </w:p>
    <w:p w14:paraId="053791FC" w14:textId="77777777" w:rsidR="00BE2DAA" w:rsidRPr="00BE442A" w:rsidRDefault="00BE2DAA" w:rsidP="00BE2DAA"/>
    <w:p w14:paraId="3FE81B42" w14:textId="54444D5B" w:rsidR="00BE2DAA" w:rsidRPr="00BE442A" w:rsidRDefault="00BE2DAA" w:rsidP="00BE2DAA">
      <w:pPr>
        <w:jc w:val="center"/>
        <w:rPr>
          <w:b/>
        </w:rPr>
      </w:pPr>
      <w:r w:rsidRPr="00BE442A">
        <w:rPr>
          <w:b/>
        </w:rPr>
        <w:t xml:space="preserve">PROJECT PROPOSAL: </w:t>
      </w:r>
      <w:r w:rsidR="0092024D" w:rsidRPr="00BE442A">
        <w:rPr>
          <w:b/>
        </w:rPr>
        <w:t>ARMENIA</w:t>
      </w:r>
    </w:p>
    <w:p w14:paraId="466A7AFC" w14:textId="77777777" w:rsidR="00BE2DAA" w:rsidRPr="00BE442A" w:rsidRDefault="00BE2DAA" w:rsidP="00BE2DAA"/>
    <w:p w14:paraId="7DFCDE60" w14:textId="77777777" w:rsidR="00BE2DAA" w:rsidRPr="00BE442A" w:rsidRDefault="00BE2DAA" w:rsidP="00BE2DAA"/>
    <w:p w14:paraId="68EBF7FE" w14:textId="2AAE526C" w:rsidR="00BE2DAA" w:rsidRPr="00BE442A" w:rsidRDefault="00BE2DAA" w:rsidP="00BE2DAA">
      <w:pPr>
        <w:ind w:firstLine="720"/>
      </w:pPr>
      <w:r w:rsidRPr="00BE442A">
        <w:t>This document consists of the comments and recommendation of the Secretariat on the following project proposal:</w:t>
      </w:r>
    </w:p>
    <w:p w14:paraId="3F95B380" w14:textId="77777777" w:rsidR="00BE2DAA" w:rsidRPr="00BE442A" w:rsidRDefault="00BE2DAA" w:rsidP="00BE2DAA">
      <w:pPr>
        <w:spacing w:before="240" w:after="240"/>
        <w:rPr>
          <w:u w:val="single"/>
        </w:rPr>
      </w:pPr>
      <w:r w:rsidRPr="00BE442A">
        <w:rPr>
          <w:u w:val="single"/>
        </w:rPr>
        <w:t>Phase-out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2834"/>
        <w:gridCol w:w="1990"/>
      </w:tblGrid>
      <w:tr w:rsidR="004D7F27" w:rsidRPr="00BE442A" w14:paraId="33B31B0D" w14:textId="77777777" w:rsidTr="00F236CA">
        <w:tc>
          <w:tcPr>
            <w:tcW w:w="2423" w:type="pct"/>
          </w:tcPr>
          <w:p w14:paraId="2E8525F0" w14:textId="77777777" w:rsidR="004D7F27" w:rsidRPr="00BE442A" w:rsidRDefault="004D7F27" w:rsidP="00CE4810">
            <w:pPr>
              <w:jc w:val="left"/>
            </w:pPr>
          </w:p>
        </w:tc>
        <w:tc>
          <w:tcPr>
            <w:tcW w:w="1514" w:type="pct"/>
          </w:tcPr>
          <w:p w14:paraId="450D348A" w14:textId="77777777" w:rsidR="004D7F27" w:rsidRPr="00BE442A" w:rsidRDefault="004D7F27" w:rsidP="004D7F27">
            <w:pPr>
              <w:jc w:val="center"/>
              <w:rPr>
                <w:highlight w:val="cyan"/>
              </w:rPr>
            </w:pPr>
          </w:p>
        </w:tc>
        <w:tc>
          <w:tcPr>
            <w:tcW w:w="1063" w:type="pct"/>
          </w:tcPr>
          <w:p w14:paraId="26A56F7F" w14:textId="77777777" w:rsidR="004D7F27" w:rsidRPr="00BE442A" w:rsidRDefault="004D7F27" w:rsidP="004D7F27">
            <w:pPr>
              <w:jc w:val="right"/>
              <w:rPr>
                <w:highlight w:val="cyan"/>
              </w:rPr>
            </w:pPr>
          </w:p>
        </w:tc>
      </w:tr>
      <w:tr w:rsidR="002F332A" w:rsidRPr="00BE442A" w14:paraId="06D2EF00" w14:textId="77777777" w:rsidTr="00F236CA">
        <w:tc>
          <w:tcPr>
            <w:tcW w:w="2423" w:type="pct"/>
          </w:tcPr>
          <w:p w14:paraId="7921993C" w14:textId="70CD9208" w:rsidR="004D7F27" w:rsidRPr="00BE442A" w:rsidRDefault="004D7F27" w:rsidP="00D37E4A">
            <w:pPr>
              <w:pStyle w:val="ListParagraph"/>
              <w:numPr>
                <w:ilvl w:val="0"/>
                <w:numId w:val="7"/>
              </w:numPr>
              <w:ind w:hanging="830"/>
              <w:jc w:val="left"/>
              <w:rPr>
                <w:lang w:val="en-CA"/>
              </w:rPr>
            </w:pPr>
            <w:r w:rsidRPr="00BE442A">
              <w:rPr>
                <w:lang w:val="en-CA"/>
              </w:rPr>
              <w:t>HCFC phase-out management plan (</w:t>
            </w:r>
            <w:r w:rsidR="002F332A" w:rsidRPr="00BE442A">
              <w:rPr>
                <w:lang w:val="en-CA"/>
              </w:rPr>
              <w:t>stage III</w:t>
            </w:r>
            <w:r w:rsidRPr="00BE442A">
              <w:rPr>
                <w:lang w:val="en-CA"/>
              </w:rPr>
              <w:t>, first tranche)</w:t>
            </w:r>
          </w:p>
        </w:tc>
        <w:tc>
          <w:tcPr>
            <w:tcW w:w="1514" w:type="pct"/>
          </w:tcPr>
          <w:p w14:paraId="190098FF" w14:textId="4234C562" w:rsidR="004D7F27" w:rsidRPr="00BE442A" w:rsidRDefault="002F332A" w:rsidP="004D7F27">
            <w:pPr>
              <w:jc w:val="center"/>
            </w:pPr>
            <w:r w:rsidRPr="00BE442A">
              <w:t>UNIDO</w:t>
            </w:r>
            <w:r w:rsidR="004D7F27" w:rsidRPr="00BE442A">
              <w:t xml:space="preserve"> and </w:t>
            </w:r>
            <w:r w:rsidRPr="00BE442A">
              <w:t>UNEP</w:t>
            </w:r>
          </w:p>
        </w:tc>
        <w:tc>
          <w:tcPr>
            <w:tcW w:w="1063" w:type="pct"/>
          </w:tcPr>
          <w:p w14:paraId="46FA2E67" w14:textId="77777777" w:rsidR="004D7F27" w:rsidRPr="00BE442A" w:rsidRDefault="004D7F27" w:rsidP="004D7F27">
            <w:pPr>
              <w:jc w:val="right"/>
            </w:pPr>
            <w:r w:rsidRPr="00BE442A">
              <w:t>Individual consideration</w:t>
            </w:r>
          </w:p>
        </w:tc>
      </w:tr>
    </w:tbl>
    <w:p w14:paraId="652794B6" w14:textId="77777777" w:rsidR="00BE2DAA" w:rsidRPr="00BE442A" w:rsidRDefault="00BE2DAA" w:rsidP="00BE2DAA"/>
    <w:p w14:paraId="3A80EF6C" w14:textId="77777777" w:rsidR="00BE2DAA" w:rsidRPr="00BE442A" w:rsidRDefault="00BE2DAA" w:rsidP="00BE2DAA"/>
    <w:p w14:paraId="7F6DCBE3" w14:textId="77777777" w:rsidR="00BE2DAA" w:rsidRPr="00BE442A" w:rsidRDefault="00BE2DAA" w:rsidP="00BE2DAA"/>
    <w:p w14:paraId="3233B282" w14:textId="77777777" w:rsidR="00BE2DAA" w:rsidRPr="00BE442A" w:rsidRDefault="00BE2DAA" w:rsidP="00BE2DAA"/>
    <w:p w14:paraId="04540690" w14:textId="77777777" w:rsidR="00BE2DAA" w:rsidRPr="00BE442A" w:rsidRDefault="00BE2DAA" w:rsidP="00BE2DAA">
      <w:pPr>
        <w:jc w:val="left"/>
      </w:pPr>
    </w:p>
    <w:p w14:paraId="268C73EB" w14:textId="77777777" w:rsidR="00BE2DAA" w:rsidRPr="00BE442A" w:rsidRDefault="00BE2DAA" w:rsidP="00BE2DAA">
      <w:pPr>
        <w:jc w:val="left"/>
      </w:pPr>
      <w:r w:rsidRPr="00BE442A">
        <w:br w:type="page"/>
      </w:r>
    </w:p>
    <w:p w14:paraId="5BE8D335" w14:textId="77777777" w:rsidR="00BE2DAA" w:rsidRPr="00BE442A" w:rsidRDefault="00BE2DAA" w:rsidP="00DC561D">
      <w:pPr>
        <w:spacing w:after="120"/>
        <w:jc w:val="center"/>
        <w:rPr>
          <w:b/>
        </w:rPr>
      </w:pPr>
      <w:r w:rsidRPr="00BE442A">
        <w:rPr>
          <w:b/>
        </w:rPr>
        <w:lastRenderedPageBreak/>
        <w:t>PROJECT EVALUATION SHEET – MULTI-YEAR PROJECTS</w:t>
      </w:r>
    </w:p>
    <w:p w14:paraId="0DFB837B" w14:textId="084C3BFE" w:rsidR="00BE2DAA" w:rsidRPr="00BE442A" w:rsidRDefault="0092024D" w:rsidP="00DC561D">
      <w:pPr>
        <w:spacing w:after="200"/>
        <w:jc w:val="center"/>
        <w:rPr>
          <w:b/>
        </w:rPr>
      </w:pPr>
      <w:r w:rsidRPr="00BE442A">
        <w:rPr>
          <w:b/>
        </w:rPr>
        <w:t>Armenia</w:t>
      </w:r>
    </w:p>
    <w:tbl>
      <w:tblPr>
        <w:tblStyle w:val="TableGrid"/>
        <w:tblW w:w="5364" w:type="pct"/>
        <w:tblInd w:w="-113" w:type="dxa"/>
        <w:tblCellMar>
          <w:top w:w="28" w:type="dxa"/>
          <w:bottom w:w="28" w:type="dxa"/>
        </w:tblCellMar>
        <w:tblLook w:val="04A0" w:firstRow="1" w:lastRow="0" w:firstColumn="1" w:lastColumn="0" w:noHBand="0" w:noVBand="1"/>
      </w:tblPr>
      <w:tblGrid>
        <w:gridCol w:w="4787"/>
        <w:gridCol w:w="5244"/>
      </w:tblGrid>
      <w:tr w:rsidR="00BE2DAA" w:rsidRPr="00BE442A" w14:paraId="3429E51D" w14:textId="77777777" w:rsidTr="007B2FA4">
        <w:tc>
          <w:tcPr>
            <w:tcW w:w="2386" w:type="pct"/>
            <w:shd w:val="clear" w:color="auto" w:fill="auto"/>
          </w:tcPr>
          <w:p w14:paraId="04EFB664" w14:textId="77777777" w:rsidR="00BE2DAA" w:rsidRPr="00BE442A" w:rsidRDefault="00BE2DAA" w:rsidP="007B2FA4">
            <w:pPr>
              <w:spacing w:before="20" w:after="20"/>
              <w:jc w:val="left"/>
              <w:rPr>
                <w:b/>
                <w:sz w:val="20"/>
              </w:rPr>
            </w:pPr>
            <w:r w:rsidRPr="00BE442A">
              <w:rPr>
                <w:b/>
                <w:sz w:val="20"/>
              </w:rPr>
              <w:t>(I) PROJECT TITLE</w:t>
            </w:r>
          </w:p>
        </w:tc>
        <w:tc>
          <w:tcPr>
            <w:tcW w:w="2614" w:type="pct"/>
            <w:shd w:val="clear" w:color="auto" w:fill="auto"/>
          </w:tcPr>
          <w:p w14:paraId="7B34D059" w14:textId="77777777" w:rsidR="00BE2DAA" w:rsidRPr="00BE442A" w:rsidRDefault="00BE2DAA" w:rsidP="007B2FA4">
            <w:pPr>
              <w:spacing w:before="20" w:after="20"/>
              <w:jc w:val="center"/>
              <w:rPr>
                <w:b/>
                <w:sz w:val="20"/>
              </w:rPr>
            </w:pPr>
            <w:r w:rsidRPr="00BE442A">
              <w:rPr>
                <w:b/>
                <w:sz w:val="20"/>
              </w:rPr>
              <w:t>AGENCY</w:t>
            </w:r>
          </w:p>
        </w:tc>
      </w:tr>
      <w:tr w:rsidR="00BE2DAA" w:rsidRPr="00BE442A" w14:paraId="475AD06C" w14:textId="77777777" w:rsidTr="00DC561D">
        <w:trPr>
          <w:trHeight w:val="40"/>
        </w:trPr>
        <w:tc>
          <w:tcPr>
            <w:tcW w:w="2386" w:type="pct"/>
            <w:shd w:val="clear" w:color="auto" w:fill="auto"/>
            <w:vAlign w:val="center"/>
          </w:tcPr>
          <w:p w14:paraId="464749E6" w14:textId="4BC711E8" w:rsidR="00BE2DAA" w:rsidRPr="00BE442A" w:rsidRDefault="00BE2DAA" w:rsidP="00A53055">
            <w:pPr>
              <w:spacing w:before="20" w:after="20"/>
              <w:jc w:val="center"/>
              <w:rPr>
                <w:color w:val="000000" w:themeColor="text1"/>
                <w:sz w:val="20"/>
              </w:rPr>
            </w:pPr>
            <w:r w:rsidRPr="00BE442A">
              <w:rPr>
                <w:color w:val="000000" w:themeColor="text1"/>
                <w:sz w:val="20"/>
              </w:rPr>
              <w:t>HCFC phase-out plan (</w:t>
            </w:r>
            <w:r w:rsidR="002F332A" w:rsidRPr="00BE442A">
              <w:rPr>
                <w:color w:val="000000" w:themeColor="text1"/>
                <w:sz w:val="20"/>
              </w:rPr>
              <w:t>stage III</w:t>
            </w:r>
            <w:r w:rsidRPr="00BE442A">
              <w:rPr>
                <w:color w:val="000000" w:themeColor="text1"/>
                <w:sz w:val="20"/>
              </w:rPr>
              <w:t>)</w:t>
            </w:r>
          </w:p>
        </w:tc>
        <w:tc>
          <w:tcPr>
            <w:tcW w:w="2614" w:type="pct"/>
            <w:shd w:val="clear" w:color="auto" w:fill="auto"/>
            <w:vAlign w:val="center"/>
          </w:tcPr>
          <w:p w14:paraId="37EAD785" w14:textId="7548DEBF" w:rsidR="00BE2DAA" w:rsidRPr="00BE442A" w:rsidRDefault="002F332A" w:rsidP="00A53055">
            <w:pPr>
              <w:spacing w:before="20" w:after="20"/>
              <w:jc w:val="center"/>
              <w:rPr>
                <w:color w:val="000000" w:themeColor="text1"/>
                <w:sz w:val="20"/>
              </w:rPr>
            </w:pPr>
            <w:r w:rsidRPr="00BE442A">
              <w:rPr>
                <w:color w:val="000000" w:themeColor="text1"/>
                <w:sz w:val="20"/>
              </w:rPr>
              <w:t>UNIDO</w:t>
            </w:r>
            <w:r w:rsidR="00BE2DAA" w:rsidRPr="00BE442A">
              <w:rPr>
                <w:color w:val="000000" w:themeColor="text1"/>
                <w:sz w:val="20"/>
              </w:rPr>
              <w:t xml:space="preserve"> (lead), </w:t>
            </w:r>
            <w:r w:rsidRPr="00BE442A">
              <w:rPr>
                <w:color w:val="000000" w:themeColor="text1"/>
                <w:sz w:val="20"/>
              </w:rPr>
              <w:t>UNEP</w:t>
            </w:r>
          </w:p>
        </w:tc>
      </w:tr>
    </w:tbl>
    <w:p w14:paraId="01FAA78A" w14:textId="77777777" w:rsidR="00BE2DAA" w:rsidRPr="00BE442A" w:rsidRDefault="00BE2DAA" w:rsidP="00BE2DAA">
      <w:pPr>
        <w:jc w:val="center"/>
        <w:rPr>
          <w:sz w:val="18"/>
          <w:szCs w:val="18"/>
        </w:rPr>
      </w:pPr>
    </w:p>
    <w:tbl>
      <w:tblPr>
        <w:tblStyle w:val="TableGrid"/>
        <w:tblW w:w="5364" w:type="pct"/>
        <w:tblInd w:w="-113" w:type="dxa"/>
        <w:tblCellMar>
          <w:top w:w="28" w:type="dxa"/>
          <w:bottom w:w="28" w:type="dxa"/>
        </w:tblCellMar>
        <w:tblLook w:val="04A0" w:firstRow="1" w:lastRow="0" w:firstColumn="1" w:lastColumn="0" w:noHBand="0" w:noVBand="1"/>
      </w:tblPr>
      <w:tblGrid>
        <w:gridCol w:w="4927"/>
        <w:gridCol w:w="2139"/>
        <w:gridCol w:w="2965"/>
      </w:tblGrid>
      <w:tr w:rsidR="00BE2DAA" w:rsidRPr="00BE442A" w14:paraId="081666C0" w14:textId="77777777" w:rsidTr="00267037">
        <w:trPr>
          <w:trHeight w:val="189"/>
        </w:trPr>
        <w:tc>
          <w:tcPr>
            <w:tcW w:w="2456" w:type="pct"/>
            <w:shd w:val="clear" w:color="auto" w:fill="auto"/>
          </w:tcPr>
          <w:p w14:paraId="07FA069E" w14:textId="77777777" w:rsidR="00BE2DAA" w:rsidRPr="00BE442A" w:rsidRDefault="00BE2DAA" w:rsidP="007B2FA4">
            <w:pPr>
              <w:spacing w:before="20" w:after="20"/>
              <w:jc w:val="left"/>
              <w:rPr>
                <w:b/>
                <w:sz w:val="20"/>
              </w:rPr>
            </w:pPr>
            <w:r w:rsidRPr="00BE442A">
              <w:rPr>
                <w:b/>
                <w:sz w:val="20"/>
              </w:rPr>
              <w:t>(II) LATEST ARTICLE 7 DATA (Annex C</w:t>
            </w:r>
            <w:r w:rsidR="00A17A8F" w:rsidRPr="00BE442A">
              <w:rPr>
                <w:b/>
                <w:sz w:val="20"/>
              </w:rPr>
              <w:t>,</w:t>
            </w:r>
            <w:r w:rsidRPr="00BE442A">
              <w:rPr>
                <w:b/>
                <w:sz w:val="20"/>
              </w:rPr>
              <w:t xml:space="preserve"> Group </w:t>
            </w:r>
            <w:r w:rsidR="00A17A8F" w:rsidRPr="00BE442A">
              <w:rPr>
                <w:b/>
                <w:sz w:val="20"/>
              </w:rPr>
              <w:t>I</w:t>
            </w:r>
            <w:r w:rsidRPr="00BE442A">
              <w:rPr>
                <w:b/>
                <w:sz w:val="20"/>
              </w:rPr>
              <w:t>)</w:t>
            </w:r>
          </w:p>
        </w:tc>
        <w:tc>
          <w:tcPr>
            <w:tcW w:w="1066" w:type="pct"/>
            <w:shd w:val="clear" w:color="auto" w:fill="auto"/>
          </w:tcPr>
          <w:p w14:paraId="1DDC98B2" w14:textId="1359618B" w:rsidR="00BE2DAA" w:rsidRPr="00BE442A" w:rsidRDefault="00BE2DAA" w:rsidP="007B2FA4">
            <w:pPr>
              <w:spacing w:before="20" w:after="20"/>
              <w:jc w:val="center"/>
              <w:rPr>
                <w:sz w:val="20"/>
              </w:rPr>
            </w:pPr>
            <w:r w:rsidRPr="00BE442A">
              <w:rPr>
                <w:sz w:val="20"/>
              </w:rPr>
              <w:t>Year:</w:t>
            </w:r>
            <w:r w:rsidR="00027AAC" w:rsidRPr="00BE442A" w:rsidDel="00027AAC">
              <w:rPr>
                <w:sz w:val="20"/>
              </w:rPr>
              <w:t xml:space="preserve"> </w:t>
            </w:r>
            <w:r w:rsidRPr="00BE442A">
              <w:rPr>
                <w:color w:val="000000" w:themeColor="text1"/>
                <w:sz w:val="20"/>
              </w:rPr>
              <w:t>2023</w:t>
            </w:r>
          </w:p>
        </w:tc>
        <w:tc>
          <w:tcPr>
            <w:tcW w:w="1478" w:type="pct"/>
            <w:shd w:val="clear" w:color="auto" w:fill="auto"/>
          </w:tcPr>
          <w:p w14:paraId="32DA9F1A" w14:textId="036001C1" w:rsidR="00BE2DAA" w:rsidRPr="00BE442A" w:rsidRDefault="00211F5E" w:rsidP="007B2FA4">
            <w:pPr>
              <w:spacing w:before="20" w:after="20"/>
              <w:jc w:val="right"/>
              <w:rPr>
                <w:sz w:val="20"/>
              </w:rPr>
            </w:pPr>
            <w:r w:rsidRPr="00BE442A">
              <w:rPr>
                <w:color w:val="000000" w:themeColor="text1"/>
                <w:sz w:val="20"/>
              </w:rPr>
              <w:t>2.32</w:t>
            </w:r>
            <w:r w:rsidR="00BE2DAA" w:rsidRPr="00BE442A">
              <w:rPr>
                <w:sz w:val="20"/>
              </w:rPr>
              <w:t xml:space="preserve"> ODP tonnes</w:t>
            </w:r>
          </w:p>
        </w:tc>
      </w:tr>
    </w:tbl>
    <w:p w14:paraId="5E709BB8" w14:textId="77777777" w:rsidR="00BE2DAA" w:rsidRPr="00BE442A" w:rsidRDefault="00BE2DAA" w:rsidP="00BE2DAA">
      <w:pPr>
        <w:jc w:val="center"/>
        <w:rPr>
          <w:sz w:val="18"/>
        </w:rPr>
      </w:pPr>
    </w:p>
    <w:tbl>
      <w:tblPr>
        <w:tblStyle w:val="TableGrid"/>
        <w:tblW w:w="5364" w:type="pct"/>
        <w:tblInd w:w="-113" w:type="dxa"/>
        <w:tblLook w:val="04A0" w:firstRow="1" w:lastRow="0" w:firstColumn="1" w:lastColumn="0" w:noHBand="0" w:noVBand="1"/>
      </w:tblPr>
      <w:tblGrid>
        <w:gridCol w:w="1157"/>
        <w:gridCol w:w="850"/>
        <w:gridCol w:w="672"/>
        <w:gridCol w:w="850"/>
        <w:gridCol w:w="1405"/>
        <w:gridCol w:w="983"/>
        <w:gridCol w:w="829"/>
        <w:gridCol w:w="829"/>
        <w:gridCol w:w="528"/>
        <w:gridCol w:w="1928"/>
      </w:tblGrid>
      <w:tr w:rsidR="00BE2DAA" w:rsidRPr="00BE442A" w14:paraId="0AD96F42" w14:textId="77777777" w:rsidTr="007B2FA4">
        <w:trPr>
          <w:trHeight w:val="270"/>
        </w:trPr>
        <w:tc>
          <w:tcPr>
            <w:tcW w:w="3776" w:type="pct"/>
            <w:gridSpan w:val="8"/>
            <w:shd w:val="clear" w:color="auto" w:fill="auto"/>
          </w:tcPr>
          <w:p w14:paraId="2112BA60" w14:textId="77777777" w:rsidR="00BE2DAA" w:rsidRPr="00BE442A" w:rsidRDefault="00BE2DAA" w:rsidP="007B2FA4">
            <w:pPr>
              <w:spacing w:before="20" w:after="20"/>
              <w:jc w:val="left"/>
              <w:rPr>
                <w:b/>
                <w:sz w:val="20"/>
              </w:rPr>
            </w:pPr>
            <w:r w:rsidRPr="00BE442A">
              <w:rPr>
                <w:b/>
                <w:sz w:val="20"/>
              </w:rPr>
              <w:t>(III) LATEST COUNTRY PROGRAMME SECTORAL DATA (ODP tonnes)</w:t>
            </w:r>
          </w:p>
        </w:tc>
        <w:tc>
          <w:tcPr>
            <w:tcW w:w="1224" w:type="pct"/>
            <w:gridSpan w:val="2"/>
            <w:shd w:val="clear" w:color="auto" w:fill="auto"/>
          </w:tcPr>
          <w:p w14:paraId="6684AC78" w14:textId="39881066" w:rsidR="00BE2DAA" w:rsidRPr="00BE442A" w:rsidRDefault="00BE2DAA" w:rsidP="007B2FA4">
            <w:pPr>
              <w:spacing w:before="20" w:after="20"/>
              <w:jc w:val="right"/>
              <w:rPr>
                <w:b/>
                <w:sz w:val="20"/>
                <w:highlight w:val="cyan"/>
              </w:rPr>
            </w:pPr>
            <w:r w:rsidRPr="00BE442A">
              <w:rPr>
                <w:b/>
                <w:sz w:val="20"/>
              </w:rPr>
              <w:t xml:space="preserve">Year: </w:t>
            </w:r>
            <w:r w:rsidR="00451F21" w:rsidRPr="00BE442A">
              <w:rPr>
                <w:b/>
                <w:color w:val="000000" w:themeColor="text1"/>
                <w:sz w:val="20"/>
              </w:rPr>
              <w:t>202</w:t>
            </w:r>
            <w:r w:rsidR="00E96097" w:rsidRPr="00BE442A">
              <w:rPr>
                <w:b/>
                <w:color w:val="000000" w:themeColor="text1"/>
                <w:sz w:val="20"/>
              </w:rPr>
              <w:t>3</w:t>
            </w:r>
          </w:p>
        </w:tc>
      </w:tr>
      <w:tr w:rsidR="00BE2DAA" w:rsidRPr="00BE442A" w14:paraId="3CD14EAE" w14:textId="77777777" w:rsidTr="003F51F4">
        <w:trPr>
          <w:trHeight w:val="250"/>
        </w:trPr>
        <w:tc>
          <w:tcPr>
            <w:tcW w:w="577" w:type="pct"/>
            <w:shd w:val="clear" w:color="auto" w:fill="auto"/>
            <w:vAlign w:val="center"/>
          </w:tcPr>
          <w:p w14:paraId="528DED86" w14:textId="77777777" w:rsidR="00BE2DAA" w:rsidRPr="00BE442A" w:rsidRDefault="00BE2DAA" w:rsidP="00FB7FDB">
            <w:pPr>
              <w:spacing w:after="60"/>
              <w:jc w:val="center"/>
              <w:rPr>
                <w:sz w:val="20"/>
              </w:rPr>
            </w:pPr>
            <w:r w:rsidRPr="00BE442A">
              <w:rPr>
                <w:sz w:val="20"/>
              </w:rPr>
              <w:t>Chemical</w:t>
            </w:r>
          </w:p>
        </w:tc>
        <w:tc>
          <w:tcPr>
            <w:tcW w:w="424" w:type="pct"/>
            <w:shd w:val="clear" w:color="auto" w:fill="auto"/>
            <w:vAlign w:val="center"/>
          </w:tcPr>
          <w:p w14:paraId="29DE1083" w14:textId="77777777" w:rsidR="00BE2DAA" w:rsidRPr="00BE442A" w:rsidRDefault="00BE2DAA" w:rsidP="00FB7FDB">
            <w:pPr>
              <w:spacing w:after="60"/>
              <w:jc w:val="center"/>
              <w:rPr>
                <w:sz w:val="20"/>
              </w:rPr>
            </w:pPr>
            <w:r w:rsidRPr="00BE442A">
              <w:rPr>
                <w:sz w:val="20"/>
              </w:rPr>
              <w:t>Aerosol</w:t>
            </w:r>
          </w:p>
        </w:tc>
        <w:tc>
          <w:tcPr>
            <w:tcW w:w="335" w:type="pct"/>
            <w:shd w:val="clear" w:color="auto" w:fill="auto"/>
            <w:vAlign w:val="center"/>
          </w:tcPr>
          <w:p w14:paraId="472C3B78" w14:textId="77777777" w:rsidR="00BE2DAA" w:rsidRPr="00BE442A" w:rsidRDefault="00BE2DAA" w:rsidP="00FB7FDB">
            <w:pPr>
              <w:spacing w:after="60"/>
              <w:jc w:val="center"/>
              <w:rPr>
                <w:sz w:val="20"/>
              </w:rPr>
            </w:pPr>
            <w:r w:rsidRPr="00BE442A">
              <w:rPr>
                <w:sz w:val="20"/>
              </w:rPr>
              <w:t>Foam</w:t>
            </w:r>
          </w:p>
        </w:tc>
        <w:tc>
          <w:tcPr>
            <w:tcW w:w="424" w:type="pct"/>
            <w:shd w:val="clear" w:color="auto" w:fill="auto"/>
            <w:vAlign w:val="center"/>
          </w:tcPr>
          <w:p w14:paraId="06F2482F" w14:textId="77777777" w:rsidR="00BE2DAA" w:rsidRPr="00BE442A" w:rsidRDefault="00BE2DAA" w:rsidP="00FB7FDB">
            <w:pPr>
              <w:spacing w:after="60"/>
              <w:jc w:val="center"/>
              <w:rPr>
                <w:sz w:val="20"/>
              </w:rPr>
            </w:pPr>
            <w:r w:rsidRPr="00BE442A">
              <w:rPr>
                <w:sz w:val="20"/>
              </w:rPr>
              <w:t>Fire- fighting</w:t>
            </w:r>
          </w:p>
        </w:tc>
        <w:tc>
          <w:tcPr>
            <w:tcW w:w="1190" w:type="pct"/>
            <w:gridSpan w:val="2"/>
            <w:shd w:val="clear" w:color="auto" w:fill="auto"/>
            <w:vAlign w:val="center"/>
          </w:tcPr>
          <w:p w14:paraId="17C7E188" w14:textId="77777777" w:rsidR="00BE2DAA" w:rsidRPr="00BE442A" w:rsidRDefault="00BE2DAA" w:rsidP="00FB7FDB">
            <w:pPr>
              <w:spacing w:after="60"/>
              <w:jc w:val="center"/>
              <w:rPr>
                <w:sz w:val="20"/>
              </w:rPr>
            </w:pPr>
            <w:r w:rsidRPr="00BE442A">
              <w:rPr>
                <w:sz w:val="20"/>
              </w:rPr>
              <w:t>Refrigeration</w:t>
            </w:r>
          </w:p>
        </w:tc>
        <w:tc>
          <w:tcPr>
            <w:tcW w:w="413" w:type="pct"/>
            <w:shd w:val="clear" w:color="auto" w:fill="auto"/>
            <w:vAlign w:val="center"/>
          </w:tcPr>
          <w:p w14:paraId="6A23E98F" w14:textId="77777777" w:rsidR="00BE2DAA" w:rsidRPr="00BE442A" w:rsidRDefault="00BE2DAA" w:rsidP="00FB7FDB">
            <w:pPr>
              <w:spacing w:after="60"/>
              <w:jc w:val="center"/>
              <w:rPr>
                <w:sz w:val="20"/>
              </w:rPr>
            </w:pPr>
            <w:r w:rsidRPr="00BE442A">
              <w:rPr>
                <w:sz w:val="20"/>
              </w:rPr>
              <w:t>Solvent</w:t>
            </w:r>
          </w:p>
        </w:tc>
        <w:tc>
          <w:tcPr>
            <w:tcW w:w="413" w:type="pct"/>
            <w:shd w:val="clear" w:color="auto" w:fill="auto"/>
            <w:vAlign w:val="center"/>
          </w:tcPr>
          <w:p w14:paraId="7EC3F3E7" w14:textId="77777777" w:rsidR="00BE2DAA" w:rsidRPr="00BE442A" w:rsidRDefault="00BE2DAA" w:rsidP="00FB7FDB">
            <w:pPr>
              <w:spacing w:after="60"/>
              <w:jc w:val="center"/>
              <w:rPr>
                <w:sz w:val="20"/>
              </w:rPr>
            </w:pPr>
            <w:r w:rsidRPr="00BE442A">
              <w:rPr>
                <w:sz w:val="20"/>
              </w:rPr>
              <w:t>Process agent</w:t>
            </w:r>
          </w:p>
        </w:tc>
        <w:tc>
          <w:tcPr>
            <w:tcW w:w="263" w:type="pct"/>
            <w:shd w:val="clear" w:color="auto" w:fill="auto"/>
            <w:vAlign w:val="center"/>
          </w:tcPr>
          <w:p w14:paraId="3E70E6C5" w14:textId="77777777" w:rsidR="00BE2DAA" w:rsidRPr="00BE442A" w:rsidRDefault="00BE2DAA" w:rsidP="00FB7FDB">
            <w:pPr>
              <w:spacing w:after="60"/>
              <w:jc w:val="center"/>
              <w:rPr>
                <w:sz w:val="20"/>
              </w:rPr>
            </w:pPr>
            <w:r w:rsidRPr="00BE442A">
              <w:rPr>
                <w:sz w:val="20"/>
              </w:rPr>
              <w:t>Lab use</w:t>
            </w:r>
          </w:p>
        </w:tc>
        <w:tc>
          <w:tcPr>
            <w:tcW w:w="961" w:type="pct"/>
            <w:shd w:val="clear" w:color="auto" w:fill="auto"/>
            <w:vAlign w:val="center"/>
          </w:tcPr>
          <w:p w14:paraId="0C51E52B" w14:textId="77777777" w:rsidR="00BE2DAA" w:rsidRPr="00BE442A" w:rsidRDefault="00BE2DAA" w:rsidP="00FB7FDB">
            <w:pPr>
              <w:spacing w:after="60"/>
              <w:jc w:val="center"/>
              <w:rPr>
                <w:sz w:val="20"/>
              </w:rPr>
            </w:pPr>
            <w:r w:rsidRPr="00BE442A">
              <w:rPr>
                <w:sz w:val="20"/>
              </w:rPr>
              <w:t>Total sector consumption</w:t>
            </w:r>
          </w:p>
        </w:tc>
      </w:tr>
      <w:tr w:rsidR="00BE2DAA" w:rsidRPr="00BE442A" w14:paraId="44D52669" w14:textId="77777777" w:rsidTr="00BE2DAA">
        <w:trPr>
          <w:trHeight w:val="154"/>
        </w:trPr>
        <w:tc>
          <w:tcPr>
            <w:tcW w:w="1759" w:type="pct"/>
            <w:gridSpan w:val="4"/>
            <w:shd w:val="clear" w:color="auto" w:fill="auto"/>
            <w:vAlign w:val="center"/>
          </w:tcPr>
          <w:p w14:paraId="44C43B8F" w14:textId="77777777" w:rsidR="00BE2DAA" w:rsidRPr="00BE442A" w:rsidRDefault="00BE2DAA" w:rsidP="00FB7FDB">
            <w:pPr>
              <w:spacing w:after="60"/>
              <w:jc w:val="center"/>
              <w:rPr>
                <w:sz w:val="20"/>
              </w:rPr>
            </w:pPr>
          </w:p>
        </w:tc>
        <w:tc>
          <w:tcPr>
            <w:tcW w:w="700" w:type="pct"/>
            <w:shd w:val="clear" w:color="auto" w:fill="auto"/>
            <w:vAlign w:val="center"/>
          </w:tcPr>
          <w:p w14:paraId="372DA854" w14:textId="77777777" w:rsidR="00BE2DAA" w:rsidRPr="00BE442A" w:rsidRDefault="00BE2DAA" w:rsidP="00FB7FDB">
            <w:pPr>
              <w:spacing w:after="60"/>
              <w:jc w:val="center"/>
              <w:rPr>
                <w:sz w:val="20"/>
              </w:rPr>
            </w:pPr>
            <w:r w:rsidRPr="00BE442A">
              <w:rPr>
                <w:sz w:val="20"/>
              </w:rPr>
              <w:t>Manufacturing</w:t>
            </w:r>
          </w:p>
        </w:tc>
        <w:tc>
          <w:tcPr>
            <w:tcW w:w="490" w:type="pct"/>
            <w:shd w:val="clear" w:color="auto" w:fill="auto"/>
            <w:vAlign w:val="center"/>
          </w:tcPr>
          <w:p w14:paraId="6D9F6E03" w14:textId="77777777" w:rsidR="00BE2DAA" w:rsidRPr="00BE442A" w:rsidRDefault="00BE2DAA" w:rsidP="00FB7FDB">
            <w:pPr>
              <w:spacing w:after="60"/>
              <w:jc w:val="center"/>
              <w:rPr>
                <w:sz w:val="20"/>
              </w:rPr>
            </w:pPr>
            <w:r w:rsidRPr="00BE442A">
              <w:rPr>
                <w:sz w:val="20"/>
              </w:rPr>
              <w:t>Servicing</w:t>
            </w:r>
          </w:p>
        </w:tc>
        <w:tc>
          <w:tcPr>
            <w:tcW w:w="2051" w:type="pct"/>
            <w:gridSpan w:val="4"/>
            <w:shd w:val="clear" w:color="auto" w:fill="auto"/>
            <w:vAlign w:val="center"/>
          </w:tcPr>
          <w:p w14:paraId="184C5E95" w14:textId="77777777" w:rsidR="00BE2DAA" w:rsidRPr="00BE442A" w:rsidRDefault="00BE2DAA" w:rsidP="00FB7FDB">
            <w:pPr>
              <w:spacing w:after="60"/>
              <w:jc w:val="center"/>
              <w:rPr>
                <w:sz w:val="20"/>
              </w:rPr>
            </w:pPr>
          </w:p>
        </w:tc>
      </w:tr>
      <w:tr w:rsidR="00BE2DAA" w:rsidRPr="00BE442A" w14:paraId="1682BD4C" w14:textId="77777777" w:rsidTr="003F51F4">
        <w:trPr>
          <w:trHeight w:val="250"/>
        </w:trPr>
        <w:tc>
          <w:tcPr>
            <w:tcW w:w="577" w:type="pct"/>
            <w:shd w:val="clear" w:color="auto" w:fill="auto"/>
          </w:tcPr>
          <w:p w14:paraId="402F7165" w14:textId="77777777" w:rsidR="00BE2DAA" w:rsidRPr="00BE442A" w:rsidRDefault="00BE2DAA" w:rsidP="00FB7FDB">
            <w:pPr>
              <w:spacing w:after="60"/>
              <w:jc w:val="left"/>
              <w:rPr>
                <w:sz w:val="20"/>
              </w:rPr>
            </w:pPr>
            <w:r w:rsidRPr="00BE442A">
              <w:rPr>
                <w:color w:val="000000" w:themeColor="text1"/>
                <w:sz w:val="20"/>
              </w:rPr>
              <w:t>HCFC-22</w:t>
            </w:r>
          </w:p>
        </w:tc>
        <w:tc>
          <w:tcPr>
            <w:tcW w:w="424" w:type="pct"/>
            <w:shd w:val="clear" w:color="auto" w:fill="auto"/>
          </w:tcPr>
          <w:p w14:paraId="771E1511" w14:textId="77777777" w:rsidR="00BE2DAA" w:rsidRPr="00BE442A" w:rsidRDefault="00BE2DAA" w:rsidP="00FB7FDB">
            <w:pPr>
              <w:spacing w:after="60"/>
              <w:jc w:val="right"/>
              <w:rPr>
                <w:sz w:val="20"/>
              </w:rPr>
            </w:pPr>
          </w:p>
        </w:tc>
        <w:tc>
          <w:tcPr>
            <w:tcW w:w="335" w:type="pct"/>
            <w:shd w:val="clear" w:color="auto" w:fill="auto"/>
          </w:tcPr>
          <w:p w14:paraId="581B2429" w14:textId="77777777" w:rsidR="00BE2DAA" w:rsidRPr="00BE442A" w:rsidRDefault="00BE2DAA" w:rsidP="00FB7FDB">
            <w:pPr>
              <w:spacing w:after="60"/>
              <w:jc w:val="right"/>
              <w:rPr>
                <w:sz w:val="20"/>
              </w:rPr>
            </w:pPr>
          </w:p>
        </w:tc>
        <w:tc>
          <w:tcPr>
            <w:tcW w:w="424" w:type="pct"/>
            <w:shd w:val="clear" w:color="auto" w:fill="auto"/>
          </w:tcPr>
          <w:p w14:paraId="244723D2" w14:textId="77777777" w:rsidR="00BE2DAA" w:rsidRPr="00BE442A" w:rsidRDefault="00BE2DAA" w:rsidP="00FB7FDB">
            <w:pPr>
              <w:spacing w:after="60"/>
              <w:jc w:val="right"/>
              <w:rPr>
                <w:sz w:val="20"/>
              </w:rPr>
            </w:pPr>
          </w:p>
        </w:tc>
        <w:tc>
          <w:tcPr>
            <w:tcW w:w="700" w:type="pct"/>
            <w:shd w:val="clear" w:color="auto" w:fill="auto"/>
          </w:tcPr>
          <w:p w14:paraId="5835EA7B" w14:textId="77777777" w:rsidR="00BE2DAA" w:rsidRPr="00BE442A" w:rsidRDefault="00BE2DAA" w:rsidP="00FB7FDB">
            <w:pPr>
              <w:spacing w:after="60"/>
              <w:jc w:val="right"/>
              <w:rPr>
                <w:sz w:val="20"/>
              </w:rPr>
            </w:pPr>
          </w:p>
        </w:tc>
        <w:tc>
          <w:tcPr>
            <w:tcW w:w="490" w:type="pct"/>
            <w:shd w:val="clear" w:color="auto" w:fill="auto"/>
          </w:tcPr>
          <w:p w14:paraId="27715D8E" w14:textId="5369D066" w:rsidR="00BE2DAA" w:rsidRPr="00BE442A" w:rsidRDefault="00B348FD" w:rsidP="00FB7FDB">
            <w:pPr>
              <w:spacing w:after="60"/>
              <w:jc w:val="right"/>
              <w:rPr>
                <w:sz w:val="20"/>
              </w:rPr>
            </w:pPr>
            <w:r w:rsidRPr="00BE442A">
              <w:rPr>
                <w:sz w:val="20"/>
              </w:rPr>
              <w:t>2.32</w:t>
            </w:r>
          </w:p>
        </w:tc>
        <w:tc>
          <w:tcPr>
            <w:tcW w:w="413" w:type="pct"/>
            <w:shd w:val="clear" w:color="auto" w:fill="auto"/>
          </w:tcPr>
          <w:p w14:paraId="431EE781" w14:textId="77777777" w:rsidR="00BE2DAA" w:rsidRPr="00BE442A" w:rsidRDefault="00BE2DAA" w:rsidP="00FB7FDB">
            <w:pPr>
              <w:spacing w:after="60"/>
              <w:jc w:val="right"/>
              <w:rPr>
                <w:sz w:val="20"/>
              </w:rPr>
            </w:pPr>
          </w:p>
        </w:tc>
        <w:tc>
          <w:tcPr>
            <w:tcW w:w="413" w:type="pct"/>
            <w:shd w:val="clear" w:color="auto" w:fill="auto"/>
          </w:tcPr>
          <w:p w14:paraId="13A40E51" w14:textId="77777777" w:rsidR="00BE2DAA" w:rsidRPr="00BE442A" w:rsidRDefault="00BE2DAA" w:rsidP="00FB7FDB">
            <w:pPr>
              <w:spacing w:after="60"/>
              <w:jc w:val="right"/>
              <w:rPr>
                <w:sz w:val="20"/>
              </w:rPr>
            </w:pPr>
          </w:p>
        </w:tc>
        <w:tc>
          <w:tcPr>
            <w:tcW w:w="263" w:type="pct"/>
            <w:shd w:val="clear" w:color="auto" w:fill="auto"/>
          </w:tcPr>
          <w:p w14:paraId="17C5F3B9" w14:textId="77777777" w:rsidR="00BE2DAA" w:rsidRPr="00BE442A" w:rsidRDefault="00BE2DAA" w:rsidP="00FB7FDB">
            <w:pPr>
              <w:spacing w:after="60"/>
              <w:jc w:val="right"/>
              <w:rPr>
                <w:sz w:val="20"/>
              </w:rPr>
            </w:pPr>
          </w:p>
        </w:tc>
        <w:tc>
          <w:tcPr>
            <w:tcW w:w="961" w:type="pct"/>
            <w:shd w:val="clear" w:color="auto" w:fill="auto"/>
          </w:tcPr>
          <w:p w14:paraId="2023BFD3" w14:textId="2D2804E8" w:rsidR="00BE2DAA" w:rsidRPr="00BE442A" w:rsidRDefault="00BD07D5" w:rsidP="00FB7FDB">
            <w:pPr>
              <w:spacing w:after="60"/>
              <w:jc w:val="right"/>
              <w:rPr>
                <w:sz w:val="20"/>
              </w:rPr>
            </w:pPr>
            <w:r>
              <w:rPr>
                <w:sz w:val="20"/>
              </w:rPr>
              <w:t>2.32</w:t>
            </w:r>
          </w:p>
        </w:tc>
      </w:tr>
    </w:tbl>
    <w:p w14:paraId="0F5F69FF" w14:textId="77777777" w:rsidR="00BE2DAA" w:rsidRPr="00BE442A" w:rsidRDefault="00BE2DAA" w:rsidP="00BE2DAA">
      <w:pPr>
        <w:jc w:val="center"/>
        <w:rPr>
          <w:sz w:val="18"/>
          <w:szCs w:val="18"/>
        </w:rPr>
      </w:pPr>
    </w:p>
    <w:tbl>
      <w:tblPr>
        <w:tblStyle w:val="TableGrid"/>
        <w:tblW w:w="5364" w:type="pct"/>
        <w:tblInd w:w="-113" w:type="dxa"/>
        <w:tblLook w:val="04A0" w:firstRow="1" w:lastRow="0" w:firstColumn="1" w:lastColumn="0" w:noHBand="0" w:noVBand="1"/>
      </w:tblPr>
      <w:tblGrid>
        <w:gridCol w:w="2061"/>
        <w:gridCol w:w="1619"/>
        <w:gridCol w:w="4345"/>
        <w:gridCol w:w="2006"/>
      </w:tblGrid>
      <w:tr w:rsidR="00BE2DAA" w:rsidRPr="00BE442A" w14:paraId="6541B720" w14:textId="77777777" w:rsidTr="007B2FA4">
        <w:tc>
          <w:tcPr>
            <w:tcW w:w="5000" w:type="pct"/>
            <w:gridSpan w:val="4"/>
            <w:shd w:val="clear" w:color="auto" w:fill="auto"/>
          </w:tcPr>
          <w:p w14:paraId="5A7212A2" w14:textId="77777777" w:rsidR="00BE2DAA" w:rsidRPr="00BE442A" w:rsidRDefault="00BE2DAA" w:rsidP="007B2FA4">
            <w:pPr>
              <w:spacing w:before="20" w:after="20"/>
              <w:jc w:val="left"/>
              <w:rPr>
                <w:b/>
                <w:sz w:val="20"/>
              </w:rPr>
            </w:pPr>
            <w:r w:rsidRPr="00BE442A">
              <w:rPr>
                <w:b/>
                <w:sz w:val="20"/>
              </w:rPr>
              <w:t>(IV) CONSUMPTION DATA (ODP tonnes)</w:t>
            </w:r>
          </w:p>
        </w:tc>
      </w:tr>
      <w:tr w:rsidR="00BE2DAA" w:rsidRPr="00BE442A" w14:paraId="3C1E5956" w14:textId="77777777" w:rsidTr="00BE2DAA">
        <w:trPr>
          <w:trHeight w:val="272"/>
        </w:trPr>
        <w:tc>
          <w:tcPr>
            <w:tcW w:w="1027" w:type="pct"/>
            <w:shd w:val="clear" w:color="auto" w:fill="auto"/>
          </w:tcPr>
          <w:p w14:paraId="251B4482" w14:textId="77777777" w:rsidR="00BE2DAA" w:rsidRPr="00BE442A" w:rsidRDefault="00BE2DAA" w:rsidP="00FB7FDB">
            <w:pPr>
              <w:spacing w:after="60"/>
              <w:jc w:val="center"/>
              <w:rPr>
                <w:sz w:val="20"/>
              </w:rPr>
            </w:pPr>
            <w:r w:rsidRPr="00BE442A">
              <w:rPr>
                <w:sz w:val="20"/>
              </w:rPr>
              <w:t>2009</w:t>
            </w:r>
            <w:r w:rsidR="009F0332" w:rsidRPr="00BE442A">
              <w:rPr>
                <w:sz w:val="20"/>
              </w:rPr>
              <w:t>–</w:t>
            </w:r>
            <w:r w:rsidRPr="00BE442A">
              <w:rPr>
                <w:sz w:val="20"/>
              </w:rPr>
              <w:t>2010 baseline:</w:t>
            </w:r>
          </w:p>
        </w:tc>
        <w:tc>
          <w:tcPr>
            <w:tcW w:w="807" w:type="pct"/>
            <w:shd w:val="clear" w:color="auto" w:fill="auto"/>
          </w:tcPr>
          <w:p w14:paraId="221FE8B3" w14:textId="2DECC63D" w:rsidR="00BE2DAA" w:rsidRPr="00BE442A" w:rsidRDefault="00146B5B" w:rsidP="00FB7FDB">
            <w:pPr>
              <w:spacing w:after="60"/>
              <w:jc w:val="right"/>
              <w:rPr>
                <w:sz w:val="20"/>
              </w:rPr>
            </w:pPr>
            <w:r w:rsidRPr="00BE442A">
              <w:rPr>
                <w:color w:val="000000" w:themeColor="text1"/>
                <w:sz w:val="20"/>
              </w:rPr>
              <w:t>7.00</w:t>
            </w:r>
          </w:p>
        </w:tc>
        <w:tc>
          <w:tcPr>
            <w:tcW w:w="2166" w:type="pct"/>
            <w:shd w:val="clear" w:color="auto" w:fill="auto"/>
          </w:tcPr>
          <w:p w14:paraId="3D2EDAB8" w14:textId="77777777" w:rsidR="00BE2DAA" w:rsidRPr="00BE442A" w:rsidRDefault="00BE2DAA" w:rsidP="00FB7FDB">
            <w:pPr>
              <w:spacing w:after="60"/>
              <w:jc w:val="center"/>
              <w:rPr>
                <w:sz w:val="20"/>
              </w:rPr>
            </w:pPr>
            <w:r w:rsidRPr="00BE442A">
              <w:rPr>
                <w:sz w:val="20"/>
              </w:rPr>
              <w:t>Starting point for sustained aggregate reductions:</w:t>
            </w:r>
          </w:p>
        </w:tc>
        <w:tc>
          <w:tcPr>
            <w:tcW w:w="999" w:type="pct"/>
            <w:shd w:val="clear" w:color="auto" w:fill="auto"/>
          </w:tcPr>
          <w:p w14:paraId="49898774" w14:textId="66A39ECB" w:rsidR="00BE2DAA" w:rsidRPr="00BE442A" w:rsidRDefault="00630C83" w:rsidP="00FB7FDB">
            <w:pPr>
              <w:spacing w:after="60"/>
              <w:jc w:val="right"/>
              <w:rPr>
                <w:sz w:val="20"/>
              </w:rPr>
            </w:pPr>
            <w:r w:rsidRPr="00BE442A">
              <w:rPr>
                <w:color w:val="000000" w:themeColor="text1"/>
                <w:sz w:val="20"/>
              </w:rPr>
              <w:t>7.83</w:t>
            </w:r>
          </w:p>
        </w:tc>
      </w:tr>
      <w:tr w:rsidR="00BE2DAA" w:rsidRPr="00BE442A" w14:paraId="49A9EE29" w14:textId="77777777" w:rsidTr="007B2FA4">
        <w:trPr>
          <w:trHeight w:val="174"/>
        </w:trPr>
        <w:tc>
          <w:tcPr>
            <w:tcW w:w="5000" w:type="pct"/>
            <w:gridSpan w:val="4"/>
            <w:shd w:val="clear" w:color="auto" w:fill="auto"/>
          </w:tcPr>
          <w:p w14:paraId="73561D2B" w14:textId="77777777" w:rsidR="00BE2DAA" w:rsidRPr="00BE442A" w:rsidRDefault="00BE2DAA" w:rsidP="007B2FA4">
            <w:pPr>
              <w:tabs>
                <w:tab w:val="left" w:pos="993"/>
              </w:tabs>
              <w:spacing w:before="20" w:after="20"/>
              <w:ind w:left="426"/>
              <w:jc w:val="left"/>
              <w:rPr>
                <w:b/>
                <w:sz w:val="20"/>
              </w:rPr>
            </w:pPr>
            <w:r w:rsidRPr="00BE442A">
              <w:rPr>
                <w:b/>
                <w:sz w:val="20"/>
              </w:rPr>
              <w:t>CONSUMPTION ELIGIBLE FOR FUNDING</w:t>
            </w:r>
          </w:p>
        </w:tc>
      </w:tr>
      <w:tr w:rsidR="00BE2DAA" w:rsidRPr="00BE442A" w14:paraId="3415A1E5" w14:textId="77777777" w:rsidTr="00BE2DAA">
        <w:trPr>
          <w:trHeight w:val="272"/>
        </w:trPr>
        <w:tc>
          <w:tcPr>
            <w:tcW w:w="1027" w:type="pct"/>
            <w:shd w:val="clear" w:color="auto" w:fill="auto"/>
          </w:tcPr>
          <w:p w14:paraId="17227855" w14:textId="77777777" w:rsidR="00BE2DAA" w:rsidRPr="00BE442A" w:rsidRDefault="00BE2DAA" w:rsidP="00FB7FDB">
            <w:pPr>
              <w:spacing w:after="60"/>
              <w:jc w:val="center"/>
              <w:rPr>
                <w:sz w:val="20"/>
              </w:rPr>
            </w:pPr>
            <w:r w:rsidRPr="00BE442A">
              <w:rPr>
                <w:sz w:val="20"/>
              </w:rPr>
              <w:t>Already approved:</w:t>
            </w:r>
          </w:p>
        </w:tc>
        <w:tc>
          <w:tcPr>
            <w:tcW w:w="807" w:type="pct"/>
            <w:shd w:val="clear" w:color="auto" w:fill="auto"/>
          </w:tcPr>
          <w:p w14:paraId="206F1BC3" w14:textId="14537E17" w:rsidR="00BE2DAA" w:rsidRPr="00BE442A" w:rsidRDefault="00630C83" w:rsidP="00FB7FDB">
            <w:pPr>
              <w:spacing w:after="60"/>
              <w:jc w:val="right"/>
              <w:rPr>
                <w:sz w:val="20"/>
              </w:rPr>
            </w:pPr>
            <w:r w:rsidRPr="00BE442A">
              <w:rPr>
                <w:color w:val="000000" w:themeColor="text1"/>
                <w:sz w:val="20"/>
              </w:rPr>
              <w:t>5.49</w:t>
            </w:r>
          </w:p>
        </w:tc>
        <w:tc>
          <w:tcPr>
            <w:tcW w:w="2166" w:type="pct"/>
            <w:shd w:val="clear" w:color="auto" w:fill="auto"/>
          </w:tcPr>
          <w:p w14:paraId="6188DB3C" w14:textId="77777777" w:rsidR="00BE2DAA" w:rsidRPr="00BE442A" w:rsidRDefault="00BE2DAA" w:rsidP="00FB7FDB">
            <w:pPr>
              <w:spacing w:after="60"/>
              <w:jc w:val="center"/>
              <w:rPr>
                <w:sz w:val="20"/>
              </w:rPr>
            </w:pPr>
            <w:r w:rsidRPr="00BE442A">
              <w:rPr>
                <w:sz w:val="20"/>
              </w:rPr>
              <w:t>Remaining:</w:t>
            </w:r>
          </w:p>
        </w:tc>
        <w:tc>
          <w:tcPr>
            <w:tcW w:w="999" w:type="pct"/>
            <w:shd w:val="clear" w:color="auto" w:fill="auto"/>
          </w:tcPr>
          <w:p w14:paraId="5A4F6D01" w14:textId="2294495F" w:rsidR="00BE2DAA" w:rsidRPr="00BE442A" w:rsidRDefault="00630C83" w:rsidP="00FB7FDB">
            <w:pPr>
              <w:spacing w:after="60"/>
              <w:jc w:val="right"/>
              <w:rPr>
                <w:sz w:val="20"/>
              </w:rPr>
            </w:pPr>
            <w:r w:rsidRPr="00BE442A">
              <w:rPr>
                <w:color w:val="000000" w:themeColor="text1"/>
                <w:sz w:val="20"/>
              </w:rPr>
              <w:t>2.34</w:t>
            </w:r>
          </w:p>
        </w:tc>
      </w:tr>
    </w:tbl>
    <w:p w14:paraId="3CF0A290" w14:textId="77777777" w:rsidR="00BE2DAA" w:rsidRPr="00BE442A" w:rsidRDefault="00BE2DAA" w:rsidP="00BE2DAA">
      <w:pPr>
        <w:jc w:val="center"/>
        <w:rPr>
          <w:sz w:val="18"/>
        </w:rPr>
      </w:pPr>
    </w:p>
    <w:tbl>
      <w:tblPr>
        <w:tblStyle w:val="TableGrid"/>
        <w:tblW w:w="5364" w:type="pct"/>
        <w:tblInd w:w="-113" w:type="dxa"/>
        <w:tblLook w:val="04A0" w:firstRow="1" w:lastRow="0" w:firstColumn="1" w:lastColumn="0" w:noHBand="0" w:noVBand="1"/>
      </w:tblPr>
      <w:tblGrid>
        <w:gridCol w:w="1231"/>
        <w:gridCol w:w="2620"/>
        <w:gridCol w:w="1302"/>
        <w:gridCol w:w="1400"/>
        <w:gridCol w:w="1398"/>
        <w:gridCol w:w="2080"/>
      </w:tblGrid>
      <w:tr w:rsidR="00BE2DAA" w:rsidRPr="00BE442A" w14:paraId="29606F84" w14:textId="77777777" w:rsidTr="007B2FA4">
        <w:tc>
          <w:tcPr>
            <w:tcW w:w="1919" w:type="pct"/>
            <w:gridSpan w:val="2"/>
            <w:shd w:val="clear" w:color="auto" w:fill="auto"/>
          </w:tcPr>
          <w:p w14:paraId="76993604" w14:textId="77777777" w:rsidR="00BE2DAA" w:rsidRPr="00BE442A" w:rsidRDefault="00BE2DAA" w:rsidP="007B2FA4">
            <w:pPr>
              <w:spacing w:before="20" w:after="20"/>
              <w:jc w:val="left"/>
              <w:rPr>
                <w:b/>
                <w:sz w:val="20"/>
              </w:rPr>
            </w:pPr>
            <w:r w:rsidRPr="00BE442A">
              <w:rPr>
                <w:b/>
                <w:sz w:val="20"/>
              </w:rPr>
              <w:t>(V) ENDORSED BUSINESS PLAN</w:t>
            </w:r>
          </w:p>
        </w:tc>
        <w:tc>
          <w:tcPr>
            <w:tcW w:w="649" w:type="pct"/>
            <w:vAlign w:val="center"/>
          </w:tcPr>
          <w:p w14:paraId="6EBA3122" w14:textId="77777777" w:rsidR="00BE2DAA" w:rsidRPr="00BE442A" w:rsidRDefault="00BE2DAA" w:rsidP="007B2FA4">
            <w:pPr>
              <w:spacing w:before="20" w:after="20"/>
              <w:jc w:val="center"/>
              <w:rPr>
                <w:b/>
                <w:sz w:val="20"/>
              </w:rPr>
            </w:pPr>
            <w:r w:rsidRPr="00BE442A">
              <w:rPr>
                <w:b/>
                <w:sz w:val="20"/>
              </w:rPr>
              <w:t>202</w:t>
            </w:r>
            <w:r w:rsidR="00B11A05" w:rsidRPr="00BE442A">
              <w:rPr>
                <w:b/>
                <w:sz w:val="20"/>
              </w:rPr>
              <w:t>5</w:t>
            </w:r>
          </w:p>
        </w:tc>
        <w:tc>
          <w:tcPr>
            <w:tcW w:w="698" w:type="pct"/>
            <w:vAlign w:val="center"/>
          </w:tcPr>
          <w:p w14:paraId="77FBE4F4" w14:textId="77777777" w:rsidR="00BE2DAA" w:rsidRPr="00BE442A" w:rsidRDefault="00BE2DAA" w:rsidP="007B2FA4">
            <w:pPr>
              <w:spacing w:before="20" w:after="20"/>
              <w:jc w:val="center"/>
              <w:rPr>
                <w:b/>
                <w:sz w:val="20"/>
              </w:rPr>
            </w:pPr>
            <w:r w:rsidRPr="00BE442A">
              <w:rPr>
                <w:b/>
                <w:sz w:val="20"/>
              </w:rPr>
              <w:t>202</w:t>
            </w:r>
            <w:r w:rsidR="00B11A05" w:rsidRPr="00BE442A">
              <w:rPr>
                <w:b/>
                <w:sz w:val="20"/>
              </w:rPr>
              <w:t>6</w:t>
            </w:r>
          </w:p>
        </w:tc>
        <w:tc>
          <w:tcPr>
            <w:tcW w:w="697" w:type="pct"/>
            <w:vAlign w:val="center"/>
          </w:tcPr>
          <w:p w14:paraId="158B4B5F" w14:textId="77777777" w:rsidR="00BE2DAA" w:rsidRPr="00BE442A" w:rsidRDefault="00BE2DAA" w:rsidP="007B2FA4">
            <w:pPr>
              <w:spacing w:before="20" w:after="20"/>
              <w:jc w:val="center"/>
              <w:rPr>
                <w:b/>
                <w:sz w:val="20"/>
              </w:rPr>
            </w:pPr>
            <w:r w:rsidRPr="00BE442A">
              <w:rPr>
                <w:b/>
                <w:sz w:val="20"/>
              </w:rPr>
              <w:t>202</w:t>
            </w:r>
            <w:r w:rsidR="00B11A05" w:rsidRPr="00BE442A">
              <w:rPr>
                <w:b/>
                <w:sz w:val="20"/>
              </w:rPr>
              <w:t>7</w:t>
            </w:r>
          </w:p>
        </w:tc>
        <w:tc>
          <w:tcPr>
            <w:tcW w:w="1037" w:type="pct"/>
            <w:shd w:val="clear" w:color="auto" w:fill="auto"/>
            <w:vAlign w:val="center"/>
          </w:tcPr>
          <w:p w14:paraId="1BD73030" w14:textId="77777777" w:rsidR="00BE2DAA" w:rsidRPr="00BE442A" w:rsidRDefault="00BE2DAA" w:rsidP="007B2FA4">
            <w:pPr>
              <w:spacing w:before="20" w:after="20"/>
              <w:jc w:val="center"/>
              <w:rPr>
                <w:b/>
                <w:sz w:val="20"/>
              </w:rPr>
            </w:pPr>
            <w:r w:rsidRPr="00BE442A">
              <w:rPr>
                <w:b/>
                <w:sz w:val="20"/>
              </w:rPr>
              <w:t>Total</w:t>
            </w:r>
          </w:p>
        </w:tc>
      </w:tr>
      <w:tr w:rsidR="00311881" w:rsidRPr="00BE442A" w14:paraId="5B54FA3C" w14:textId="77777777" w:rsidTr="00311881">
        <w:trPr>
          <w:trHeight w:val="258"/>
        </w:trPr>
        <w:tc>
          <w:tcPr>
            <w:tcW w:w="613" w:type="pct"/>
            <w:vMerge w:val="restart"/>
            <w:shd w:val="clear" w:color="auto" w:fill="auto"/>
            <w:vAlign w:val="center"/>
          </w:tcPr>
          <w:p w14:paraId="73A2D8C4" w14:textId="39AD8D7A" w:rsidR="00311881" w:rsidRPr="00BE442A" w:rsidRDefault="00311881" w:rsidP="00311881">
            <w:pPr>
              <w:spacing w:after="60"/>
              <w:jc w:val="center"/>
              <w:rPr>
                <w:sz w:val="20"/>
              </w:rPr>
            </w:pPr>
            <w:r w:rsidRPr="00BE442A">
              <w:rPr>
                <w:color w:val="000000" w:themeColor="text1"/>
                <w:sz w:val="20"/>
              </w:rPr>
              <w:t>UNIDO</w:t>
            </w:r>
          </w:p>
        </w:tc>
        <w:tc>
          <w:tcPr>
            <w:tcW w:w="1306" w:type="pct"/>
            <w:shd w:val="clear" w:color="auto" w:fill="auto"/>
          </w:tcPr>
          <w:p w14:paraId="4962D1C9" w14:textId="77777777" w:rsidR="00311881" w:rsidRPr="00BE442A" w:rsidRDefault="00311881" w:rsidP="00311881">
            <w:pPr>
              <w:spacing w:after="60"/>
              <w:jc w:val="left"/>
              <w:rPr>
                <w:sz w:val="20"/>
              </w:rPr>
            </w:pPr>
            <w:r w:rsidRPr="00BE442A">
              <w:rPr>
                <w:sz w:val="20"/>
              </w:rPr>
              <w:t>ODS phase-out (ODP tonnes)</w:t>
            </w:r>
          </w:p>
        </w:tc>
        <w:tc>
          <w:tcPr>
            <w:tcW w:w="649" w:type="pct"/>
            <w:shd w:val="clear" w:color="auto" w:fill="auto"/>
          </w:tcPr>
          <w:p w14:paraId="6F16EC26" w14:textId="2DBEFFAB" w:rsidR="00311881" w:rsidRPr="00BE442A" w:rsidRDefault="00311881" w:rsidP="00311881">
            <w:pPr>
              <w:spacing w:after="60"/>
              <w:jc w:val="right"/>
              <w:rPr>
                <w:sz w:val="20"/>
              </w:rPr>
            </w:pPr>
            <w:r w:rsidRPr="00BE442A">
              <w:rPr>
                <w:sz w:val="20"/>
              </w:rPr>
              <w:t>0.46</w:t>
            </w:r>
          </w:p>
        </w:tc>
        <w:tc>
          <w:tcPr>
            <w:tcW w:w="698" w:type="pct"/>
          </w:tcPr>
          <w:p w14:paraId="5D6E6FBB" w14:textId="5B8B2D0D" w:rsidR="00311881" w:rsidRPr="00BE442A" w:rsidRDefault="007256B1" w:rsidP="00311881">
            <w:pPr>
              <w:spacing w:after="60"/>
              <w:jc w:val="right"/>
              <w:rPr>
                <w:sz w:val="20"/>
              </w:rPr>
            </w:pPr>
            <w:r w:rsidRPr="00BE442A">
              <w:rPr>
                <w:sz w:val="20"/>
              </w:rPr>
              <w:t>0.00</w:t>
            </w:r>
          </w:p>
        </w:tc>
        <w:tc>
          <w:tcPr>
            <w:tcW w:w="697" w:type="pct"/>
            <w:shd w:val="clear" w:color="auto" w:fill="auto"/>
          </w:tcPr>
          <w:p w14:paraId="70C13192" w14:textId="269BECBE" w:rsidR="00311881" w:rsidRPr="00BE442A" w:rsidRDefault="00311881" w:rsidP="00311881">
            <w:pPr>
              <w:spacing w:after="60"/>
              <w:jc w:val="right"/>
              <w:rPr>
                <w:sz w:val="20"/>
              </w:rPr>
            </w:pPr>
            <w:r w:rsidRPr="00BE442A">
              <w:rPr>
                <w:sz w:val="20"/>
              </w:rPr>
              <w:t>1.62</w:t>
            </w:r>
          </w:p>
        </w:tc>
        <w:tc>
          <w:tcPr>
            <w:tcW w:w="1037" w:type="pct"/>
            <w:shd w:val="clear" w:color="auto" w:fill="auto"/>
          </w:tcPr>
          <w:p w14:paraId="3E97A9AC" w14:textId="400EE48F" w:rsidR="00311881" w:rsidRPr="00BE442A" w:rsidRDefault="007256B1" w:rsidP="00311881">
            <w:pPr>
              <w:spacing w:after="60"/>
              <w:jc w:val="right"/>
              <w:rPr>
                <w:sz w:val="20"/>
              </w:rPr>
            </w:pPr>
            <w:r w:rsidRPr="00BE442A">
              <w:rPr>
                <w:sz w:val="20"/>
              </w:rPr>
              <w:fldChar w:fldCharType="begin"/>
            </w:r>
            <w:r w:rsidRPr="00BE442A">
              <w:rPr>
                <w:sz w:val="20"/>
              </w:rPr>
              <w:instrText xml:space="preserve"> =SUM(LEFT) </w:instrText>
            </w:r>
            <w:r w:rsidRPr="00BE442A">
              <w:rPr>
                <w:sz w:val="20"/>
              </w:rPr>
              <w:fldChar w:fldCharType="separate"/>
            </w:r>
            <w:r w:rsidRPr="00BE442A">
              <w:rPr>
                <w:sz w:val="20"/>
              </w:rPr>
              <w:t>2.08</w:t>
            </w:r>
            <w:r w:rsidRPr="00BE442A">
              <w:rPr>
                <w:sz w:val="20"/>
              </w:rPr>
              <w:fldChar w:fldCharType="end"/>
            </w:r>
          </w:p>
        </w:tc>
      </w:tr>
      <w:tr w:rsidR="00311881" w:rsidRPr="00BE442A" w14:paraId="23FE4199" w14:textId="77777777" w:rsidTr="00311881">
        <w:trPr>
          <w:trHeight w:val="258"/>
        </w:trPr>
        <w:tc>
          <w:tcPr>
            <w:tcW w:w="613" w:type="pct"/>
            <w:vMerge/>
            <w:shd w:val="clear" w:color="auto" w:fill="auto"/>
            <w:vAlign w:val="center"/>
          </w:tcPr>
          <w:p w14:paraId="6610A5F6" w14:textId="77777777" w:rsidR="00311881" w:rsidRPr="00BE442A" w:rsidRDefault="00311881" w:rsidP="00311881">
            <w:pPr>
              <w:spacing w:after="60"/>
              <w:jc w:val="center"/>
              <w:rPr>
                <w:sz w:val="20"/>
              </w:rPr>
            </w:pPr>
          </w:p>
        </w:tc>
        <w:tc>
          <w:tcPr>
            <w:tcW w:w="1306" w:type="pct"/>
            <w:shd w:val="clear" w:color="auto" w:fill="auto"/>
          </w:tcPr>
          <w:p w14:paraId="27BBCA3A" w14:textId="77777777" w:rsidR="00311881" w:rsidRPr="00BE442A" w:rsidRDefault="00311881" w:rsidP="00311881">
            <w:pPr>
              <w:spacing w:after="60"/>
              <w:jc w:val="left"/>
              <w:rPr>
                <w:sz w:val="20"/>
              </w:rPr>
            </w:pPr>
            <w:r w:rsidRPr="00BE442A">
              <w:rPr>
                <w:sz w:val="20"/>
              </w:rPr>
              <w:t>Funding (US $)</w:t>
            </w:r>
          </w:p>
        </w:tc>
        <w:tc>
          <w:tcPr>
            <w:tcW w:w="649" w:type="pct"/>
            <w:shd w:val="clear" w:color="auto" w:fill="auto"/>
          </w:tcPr>
          <w:p w14:paraId="6A49D036" w14:textId="00CCCF9A" w:rsidR="00311881" w:rsidRPr="00BE442A" w:rsidRDefault="00311881" w:rsidP="00311881">
            <w:pPr>
              <w:spacing w:after="60"/>
              <w:jc w:val="right"/>
              <w:rPr>
                <w:sz w:val="20"/>
              </w:rPr>
            </w:pPr>
            <w:r w:rsidRPr="00BE442A">
              <w:rPr>
                <w:sz w:val="20"/>
              </w:rPr>
              <w:t>96,300</w:t>
            </w:r>
          </w:p>
        </w:tc>
        <w:tc>
          <w:tcPr>
            <w:tcW w:w="698" w:type="pct"/>
          </w:tcPr>
          <w:p w14:paraId="2CC589DA" w14:textId="4D5F75A6" w:rsidR="00311881" w:rsidRPr="00BE442A" w:rsidRDefault="007256B1" w:rsidP="00311881">
            <w:pPr>
              <w:spacing w:after="60"/>
              <w:jc w:val="right"/>
              <w:rPr>
                <w:sz w:val="20"/>
              </w:rPr>
            </w:pPr>
            <w:r w:rsidRPr="00BE442A">
              <w:rPr>
                <w:sz w:val="20"/>
              </w:rPr>
              <w:t>0</w:t>
            </w:r>
          </w:p>
        </w:tc>
        <w:tc>
          <w:tcPr>
            <w:tcW w:w="697" w:type="pct"/>
            <w:shd w:val="clear" w:color="auto" w:fill="auto"/>
          </w:tcPr>
          <w:p w14:paraId="314628B1" w14:textId="46D5ECEB" w:rsidR="00311881" w:rsidRPr="00BE442A" w:rsidRDefault="00311881" w:rsidP="00311881">
            <w:pPr>
              <w:spacing w:after="60"/>
              <w:jc w:val="right"/>
              <w:rPr>
                <w:sz w:val="20"/>
              </w:rPr>
            </w:pPr>
            <w:r w:rsidRPr="00BE442A">
              <w:rPr>
                <w:sz w:val="20"/>
              </w:rPr>
              <w:t>337,050</w:t>
            </w:r>
          </w:p>
        </w:tc>
        <w:tc>
          <w:tcPr>
            <w:tcW w:w="1037" w:type="pct"/>
            <w:shd w:val="clear" w:color="auto" w:fill="auto"/>
          </w:tcPr>
          <w:p w14:paraId="6B93E67D" w14:textId="6AC3DB1F" w:rsidR="00311881" w:rsidRPr="00BE442A" w:rsidRDefault="007256B1" w:rsidP="00311881">
            <w:pPr>
              <w:spacing w:after="60"/>
              <w:jc w:val="right"/>
              <w:rPr>
                <w:sz w:val="20"/>
              </w:rPr>
            </w:pPr>
            <w:r w:rsidRPr="00BE442A">
              <w:rPr>
                <w:sz w:val="20"/>
              </w:rPr>
              <w:fldChar w:fldCharType="begin"/>
            </w:r>
            <w:r w:rsidRPr="00BE442A">
              <w:rPr>
                <w:sz w:val="20"/>
              </w:rPr>
              <w:instrText xml:space="preserve"> =SUM(LEFT) </w:instrText>
            </w:r>
            <w:r w:rsidRPr="00BE442A">
              <w:rPr>
                <w:sz w:val="20"/>
              </w:rPr>
              <w:fldChar w:fldCharType="separate"/>
            </w:r>
            <w:r w:rsidRPr="00BE442A">
              <w:rPr>
                <w:sz w:val="20"/>
              </w:rPr>
              <w:t>433,350</w:t>
            </w:r>
            <w:r w:rsidRPr="00BE442A">
              <w:rPr>
                <w:sz w:val="20"/>
              </w:rPr>
              <w:fldChar w:fldCharType="end"/>
            </w:r>
          </w:p>
        </w:tc>
      </w:tr>
      <w:tr w:rsidR="00311881" w:rsidRPr="00BE442A" w14:paraId="67B81240" w14:textId="77777777" w:rsidTr="00311881">
        <w:trPr>
          <w:trHeight w:val="258"/>
        </w:trPr>
        <w:tc>
          <w:tcPr>
            <w:tcW w:w="613" w:type="pct"/>
            <w:vMerge w:val="restart"/>
            <w:shd w:val="clear" w:color="auto" w:fill="auto"/>
            <w:vAlign w:val="center"/>
          </w:tcPr>
          <w:p w14:paraId="6C274B8B" w14:textId="2ADBC4E6" w:rsidR="00311881" w:rsidRPr="00BE442A" w:rsidRDefault="00311881" w:rsidP="00311881">
            <w:pPr>
              <w:spacing w:after="60"/>
              <w:jc w:val="center"/>
              <w:rPr>
                <w:sz w:val="20"/>
              </w:rPr>
            </w:pPr>
            <w:r w:rsidRPr="00BE442A">
              <w:rPr>
                <w:color w:val="000000" w:themeColor="text1"/>
                <w:sz w:val="20"/>
              </w:rPr>
              <w:t>UNEP</w:t>
            </w:r>
          </w:p>
        </w:tc>
        <w:tc>
          <w:tcPr>
            <w:tcW w:w="1306" w:type="pct"/>
            <w:shd w:val="clear" w:color="auto" w:fill="auto"/>
          </w:tcPr>
          <w:p w14:paraId="3A89FFD8" w14:textId="77777777" w:rsidR="00311881" w:rsidRPr="00BE442A" w:rsidRDefault="00311881" w:rsidP="00311881">
            <w:pPr>
              <w:spacing w:after="60"/>
              <w:jc w:val="left"/>
              <w:rPr>
                <w:sz w:val="20"/>
              </w:rPr>
            </w:pPr>
            <w:r w:rsidRPr="00BE442A">
              <w:rPr>
                <w:sz w:val="20"/>
              </w:rPr>
              <w:t>ODS phase-out (ODP tonnes)</w:t>
            </w:r>
          </w:p>
        </w:tc>
        <w:tc>
          <w:tcPr>
            <w:tcW w:w="649" w:type="pct"/>
            <w:shd w:val="clear" w:color="auto" w:fill="auto"/>
          </w:tcPr>
          <w:p w14:paraId="5B28CE1E" w14:textId="1DD714C3" w:rsidR="00311881" w:rsidRPr="00BE442A" w:rsidRDefault="00311881" w:rsidP="00311881">
            <w:pPr>
              <w:spacing w:after="60"/>
              <w:jc w:val="right"/>
              <w:rPr>
                <w:sz w:val="20"/>
              </w:rPr>
            </w:pPr>
            <w:r w:rsidRPr="00BE442A">
              <w:rPr>
                <w:sz w:val="20"/>
              </w:rPr>
              <w:t>0.37</w:t>
            </w:r>
          </w:p>
        </w:tc>
        <w:tc>
          <w:tcPr>
            <w:tcW w:w="698" w:type="pct"/>
          </w:tcPr>
          <w:p w14:paraId="47784E22" w14:textId="3ADB9435" w:rsidR="00311881" w:rsidRPr="00BE442A" w:rsidRDefault="007256B1" w:rsidP="00311881">
            <w:pPr>
              <w:spacing w:after="60"/>
              <w:jc w:val="right"/>
              <w:rPr>
                <w:sz w:val="20"/>
              </w:rPr>
            </w:pPr>
            <w:r w:rsidRPr="00BE442A">
              <w:rPr>
                <w:sz w:val="20"/>
              </w:rPr>
              <w:t>0.00</w:t>
            </w:r>
          </w:p>
        </w:tc>
        <w:tc>
          <w:tcPr>
            <w:tcW w:w="697" w:type="pct"/>
            <w:shd w:val="clear" w:color="auto" w:fill="auto"/>
          </w:tcPr>
          <w:p w14:paraId="6D5A4424" w14:textId="78B628D4" w:rsidR="00311881" w:rsidRPr="00BE442A" w:rsidRDefault="001044F7" w:rsidP="00311881">
            <w:pPr>
              <w:spacing w:after="60"/>
              <w:jc w:val="right"/>
              <w:rPr>
                <w:sz w:val="20"/>
              </w:rPr>
            </w:pPr>
            <w:r w:rsidRPr="00BE442A">
              <w:rPr>
                <w:sz w:val="20"/>
              </w:rPr>
              <w:t>0.30</w:t>
            </w:r>
          </w:p>
        </w:tc>
        <w:tc>
          <w:tcPr>
            <w:tcW w:w="1037" w:type="pct"/>
            <w:shd w:val="clear" w:color="auto" w:fill="auto"/>
          </w:tcPr>
          <w:p w14:paraId="3AF51875" w14:textId="2D1A72E4" w:rsidR="00311881" w:rsidRPr="00BE442A" w:rsidRDefault="007256B1" w:rsidP="00311881">
            <w:pPr>
              <w:spacing w:after="60"/>
              <w:jc w:val="right"/>
              <w:rPr>
                <w:sz w:val="20"/>
              </w:rPr>
            </w:pPr>
            <w:r w:rsidRPr="00BE442A">
              <w:rPr>
                <w:sz w:val="20"/>
              </w:rPr>
              <w:fldChar w:fldCharType="begin"/>
            </w:r>
            <w:r w:rsidRPr="00BE442A">
              <w:rPr>
                <w:sz w:val="20"/>
              </w:rPr>
              <w:instrText xml:space="preserve"> =SUM(LEFT) </w:instrText>
            </w:r>
            <w:r w:rsidRPr="00BE442A">
              <w:rPr>
                <w:sz w:val="20"/>
              </w:rPr>
              <w:fldChar w:fldCharType="separate"/>
            </w:r>
            <w:r w:rsidRPr="00BE442A">
              <w:rPr>
                <w:sz w:val="20"/>
              </w:rPr>
              <w:t>0.67</w:t>
            </w:r>
            <w:r w:rsidRPr="00BE442A">
              <w:rPr>
                <w:sz w:val="20"/>
              </w:rPr>
              <w:fldChar w:fldCharType="end"/>
            </w:r>
          </w:p>
        </w:tc>
      </w:tr>
      <w:tr w:rsidR="00311881" w:rsidRPr="00BE442A" w14:paraId="458E8AEE" w14:textId="77777777" w:rsidTr="00311881">
        <w:trPr>
          <w:trHeight w:val="258"/>
        </w:trPr>
        <w:tc>
          <w:tcPr>
            <w:tcW w:w="613" w:type="pct"/>
            <w:vMerge/>
            <w:shd w:val="clear" w:color="auto" w:fill="auto"/>
          </w:tcPr>
          <w:p w14:paraId="1BA1019C" w14:textId="77777777" w:rsidR="00311881" w:rsidRPr="00BE442A" w:rsidRDefault="00311881" w:rsidP="00311881">
            <w:pPr>
              <w:spacing w:after="60"/>
              <w:jc w:val="center"/>
              <w:rPr>
                <w:sz w:val="20"/>
              </w:rPr>
            </w:pPr>
          </w:p>
        </w:tc>
        <w:tc>
          <w:tcPr>
            <w:tcW w:w="1306" w:type="pct"/>
            <w:shd w:val="clear" w:color="auto" w:fill="auto"/>
          </w:tcPr>
          <w:p w14:paraId="0AC787C8" w14:textId="77777777" w:rsidR="00311881" w:rsidRPr="00BE442A" w:rsidRDefault="00311881" w:rsidP="00311881">
            <w:pPr>
              <w:spacing w:after="60"/>
              <w:jc w:val="left"/>
              <w:rPr>
                <w:sz w:val="20"/>
              </w:rPr>
            </w:pPr>
            <w:r w:rsidRPr="00BE442A">
              <w:rPr>
                <w:sz w:val="20"/>
              </w:rPr>
              <w:t>Funding (US $)</w:t>
            </w:r>
          </w:p>
        </w:tc>
        <w:tc>
          <w:tcPr>
            <w:tcW w:w="649" w:type="pct"/>
            <w:shd w:val="clear" w:color="auto" w:fill="auto"/>
          </w:tcPr>
          <w:p w14:paraId="23B0A96C" w14:textId="1F5D66D2" w:rsidR="00311881" w:rsidRPr="00BE442A" w:rsidRDefault="00311881" w:rsidP="00311881">
            <w:pPr>
              <w:spacing w:after="60"/>
              <w:jc w:val="right"/>
              <w:rPr>
                <w:sz w:val="20"/>
              </w:rPr>
            </w:pPr>
            <w:r w:rsidRPr="00BE442A">
              <w:rPr>
                <w:sz w:val="20"/>
              </w:rPr>
              <w:t>56,500</w:t>
            </w:r>
          </w:p>
        </w:tc>
        <w:tc>
          <w:tcPr>
            <w:tcW w:w="698" w:type="pct"/>
          </w:tcPr>
          <w:p w14:paraId="4B605CB1" w14:textId="14D192D8" w:rsidR="00311881" w:rsidRPr="00BE442A" w:rsidRDefault="007256B1" w:rsidP="00311881">
            <w:pPr>
              <w:spacing w:after="60"/>
              <w:jc w:val="right"/>
              <w:rPr>
                <w:sz w:val="20"/>
              </w:rPr>
            </w:pPr>
            <w:r w:rsidRPr="00BE442A">
              <w:rPr>
                <w:sz w:val="20"/>
              </w:rPr>
              <w:t>0</w:t>
            </w:r>
          </w:p>
        </w:tc>
        <w:tc>
          <w:tcPr>
            <w:tcW w:w="697" w:type="pct"/>
            <w:shd w:val="clear" w:color="auto" w:fill="auto"/>
          </w:tcPr>
          <w:p w14:paraId="4AD0BE94" w14:textId="7EF5563B" w:rsidR="00311881" w:rsidRPr="00BE442A" w:rsidRDefault="001044F7" w:rsidP="00311881">
            <w:pPr>
              <w:spacing w:after="60"/>
              <w:jc w:val="right"/>
              <w:rPr>
                <w:sz w:val="20"/>
              </w:rPr>
            </w:pPr>
            <w:r w:rsidRPr="00BE442A">
              <w:rPr>
                <w:sz w:val="20"/>
              </w:rPr>
              <w:t>45,200</w:t>
            </w:r>
          </w:p>
        </w:tc>
        <w:tc>
          <w:tcPr>
            <w:tcW w:w="1037" w:type="pct"/>
            <w:shd w:val="clear" w:color="auto" w:fill="auto"/>
          </w:tcPr>
          <w:p w14:paraId="452C0A28" w14:textId="4B1F5C0B" w:rsidR="00311881" w:rsidRPr="00BE442A" w:rsidRDefault="007256B1" w:rsidP="00311881">
            <w:pPr>
              <w:spacing w:after="60"/>
              <w:jc w:val="right"/>
              <w:rPr>
                <w:sz w:val="20"/>
              </w:rPr>
            </w:pPr>
            <w:r w:rsidRPr="00BE442A">
              <w:rPr>
                <w:sz w:val="20"/>
              </w:rPr>
              <w:fldChar w:fldCharType="begin"/>
            </w:r>
            <w:r w:rsidRPr="00BE442A">
              <w:rPr>
                <w:sz w:val="20"/>
              </w:rPr>
              <w:instrText xml:space="preserve"> =SUM(LEFT) </w:instrText>
            </w:r>
            <w:r w:rsidRPr="00BE442A">
              <w:rPr>
                <w:sz w:val="20"/>
              </w:rPr>
              <w:fldChar w:fldCharType="separate"/>
            </w:r>
            <w:r w:rsidRPr="00BE442A">
              <w:rPr>
                <w:sz w:val="20"/>
              </w:rPr>
              <w:t>101,700</w:t>
            </w:r>
            <w:r w:rsidRPr="00BE442A">
              <w:rPr>
                <w:sz w:val="20"/>
              </w:rPr>
              <w:fldChar w:fldCharType="end"/>
            </w:r>
          </w:p>
        </w:tc>
      </w:tr>
    </w:tbl>
    <w:p w14:paraId="0874A39B" w14:textId="0440D45A" w:rsidR="00BE2DAA" w:rsidRPr="00BE442A" w:rsidRDefault="00BE2DAA" w:rsidP="000549D7">
      <w:pPr>
        <w:ind w:left="-112" w:right="-563"/>
        <w:rPr>
          <w:sz w:val="18"/>
          <w:szCs w:val="18"/>
        </w:rPr>
      </w:pPr>
    </w:p>
    <w:tbl>
      <w:tblPr>
        <w:tblStyle w:val="TableGrid"/>
        <w:tblW w:w="5361" w:type="pct"/>
        <w:tblInd w:w="-113" w:type="dxa"/>
        <w:tblLayout w:type="fixed"/>
        <w:tblLook w:val="04A0" w:firstRow="1" w:lastRow="0" w:firstColumn="1" w:lastColumn="0" w:noHBand="0" w:noVBand="1"/>
      </w:tblPr>
      <w:tblGrid>
        <w:gridCol w:w="1593"/>
        <w:gridCol w:w="939"/>
        <w:gridCol w:w="1313"/>
        <w:gridCol w:w="898"/>
        <w:gridCol w:w="852"/>
        <w:gridCol w:w="644"/>
        <w:gridCol w:w="854"/>
        <w:gridCol w:w="658"/>
        <w:gridCol w:w="644"/>
        <w:gridCol w:w="770"/>
        <w:gridCol w:w="860"/>
      </w:tblGrid>
      <w:tr w:rsidR="008034DD" w:rsidRPr="00E5133E" w14:paraId="1EE5C01F" w14:textId="77777777" w:rsidTr="008034DD">
        <w:trPr>
          <w:trHeight w:val="264"/>
        </w:trPr>
        <w:tc>
          <w:tcPr>
            <w:tcW w:w="1917" w:type="pct"/>
            <w:gridSpan w:val="3"/>
            <w:shd w:val="clear" w:color="auto" w:fill="auto"/>
          </w:tcPr>
          <w:p w14:paraId="2ABE1445" w14:textId="54A1CF8F" w:rsidR="00D417B9" w:rsidRPr="00E5133E" w:rsidRDefault="00D417B9" w:rsidP="007B2FA4">
            <w:pPr>
              <w:spacing w:before="20" w:after="20"/>
              <w:jc w:val="left"/>
              <w:rPr>
                <w:b/>
                <w:sz w:val="20"/>
                <w:szCs w:val="20"/>
              </w:rPr>
            </w:pPr>
            <w:r w:rsidRPr="00E5133E">
              <w:rPr>
                <w:b/>
                <w:sz w:val="20"/>
                <w:szCs w:val="20"/>
              </w:rPr>
              <w:t>(VI) PROJECT DATA</w:t>
            </w:r>
          </w:p>
        </w:tc>
        <w:tc>
          <w:tcPr>
            <w:tcW w:w="448" w:type="pct"/>
            <w:shd w:val="clear" w:color="auto" w:fill="auto"/>
            <w:tcMar>
              <w:left w:w="85" w:type="dxa"/>
              <w:right w:w="85" w:type="dxa"/>
            </w:tcMar>
          </w:tcPr>
          <w:p w14:paraId="6D88D29B" w14:textId="35CACAF7" w:rsidR="00D417B9" w:rsidRPr="00E5133E" w:rsidRDefault="00D417B9" w:rsidP="008034DD">
            <w:pPr>
              <w:spacing w:before="20" w:after="20"/>
              <w:jc w:val="center"/>
              <w:rPr>
                <w:b/>
                <w:sz w:val="20"/>
                <w:szCs w:val="20"/>
              </w:rPr>
            </w:pPr>
            <w:r w:rsidRPr="00E5133E">
              <w:rPr>
                <w:b/>
                <w:sz w:val="20"/>
                <w:szCs w:val="20"/>
              </w:rPr>
              <w:t>2023</w:t>
            </w:r>
            <w:r w:rsidR="00845196" w:rsidRPr="00E5133E">
              <w:rPr>
                <w:b/>
                <w:sz w:val="20"/>
                <w:szCs w:val="20"/>
              </w:rPr>
              <w:t>*</w:t>
            </w:r>
          </w:p>
        </w:tc>
        <w:tc>
          <w:tcPr>
            <w:tcW w:w="425" w:type="pct"/>
            <w:shd w:val="clear" w:color="auto" w:fill="auto"/>
            <w:tcMar>
              <w:left w:w="85" w:type="dxa"/>
              <w:right w:w="85" w:type="dxa"/>
            </w:tcMar>
          </w:tcPr>
          <w:p w14:paraId="591C5BE1" w14:textId="16A90746" w:rsidR="00D417B9" w:rsidRPr="00E5133E" w:rsidRDefault="00D417B9" w:rsidP="008034DD">
            <w:pPr>
              <w:spacing w:before="20" w:after="20"/>
              <w:jc w:val="center"/>
              <w:rPr>
                <w:b/>
                <w:sz w:val="20"/>
                <w:szCs w:val="20"/>
              </w:rPr>
            </w:pPr>
            <w:r w:rsidRPr="00E5133E">
              <w:rPr>
                <w:b/>
                <w:sz w:val="20"/>
                <w:szCs w:val="20"/>
              </w:rPr>
              <w:t>2025</w:t>
            </w:r>
          </w:p>
        </w:tc>
        <w:tc>
          <w:tcPr>
            <w:tcW w:w="321" w:type="pct"/>
            <w:shd w:val="clear" w:color="auto" w:fill="auto"/>
            <w:tcMar>
              <w:left w:w="85" w:type="dxa"/>
              <w:right w:w="85" w:type="dxa"/>
            </w:tcMar>
          </w:tcPr>
          <w:p w14:paraId="2FFDA526" w14:textId="77777777" w:rsidR="00D417B9" w:rsidRPr="00E5133E" w:rsidRDefault="00D417B9" w:rsidP="008034DD">
            <w:pPr>
              <w:spacing w:before="20" w:after="20"/>
              <w:jc w:val="center"/>
              <w:rPr>
                <w:b/>
                <w:sz w:val="20"/>
                <w:szCs w:val="20"/>
              </w:rPr>
            </w:pPr>
            <w:r w:rsidRPr="00E5133E">
              <w:rPr>
                <w:b/>
                <w:sz w:val="20"/>
                <w:szCs w:val="20"/>
              </w:rPr>
              <w:t>2026</w:t>
            </w:r>
          </w:p>
        </w:tc>
        <w:tc>
          <w:tcPr>
            <w:tcW w:w="426" w:type="pct"/>
            <w:shd w:val="clear" w:color="auto" w:fill="auto"/>
            <w:tcMar>
              <w:left w:w="85" w:type="dxa"/>
              <w:right w:w="85" w:type="dxa"/>
            </w:tcMar>
          </w:tcPr>
          <w:p w14:paraId="30B5778D" w14:textId="77777777" w:rsidR="00D417B9" w:rsidRPr="00E5133E" w:rsidRDefault="00D417B9" w:rsidP="008034DD">
            <w:pPr>
              <w:spacing w:before="20" w:after="20"/>
              <w:jc w:val="center"/>
              <w:rPr>
                <w:b/>
                <w:sz w:val="20"/>
                <w:szCs w:val="20"/>
              </w:rPr>
            </w:pPr>
            <w:r w:rsidRPr="00E5133E">
              <w:rPr>
                <w:b/>
                <w:sz w:val="20"/>
                <w:szCs w:val="20"/>
              </w:rPr>
              <w:t>2027</w:t>
            </w:r>
          </w:p>
        </w:tc>
        <w:tc>
          <w:tcPr>
            <w:tcW w:w="328" w:type="pct"/>
            <w:tcMar>
              <w:left w:w="85" w:type="dxa"/>
              <w:right w:w="85" w:type="dxa"/>
            </w:tcMar>
          </w:tcPr>
          <w:p w14:paraId="3CB82068" w14:textId="77777777" w:rsidR="00D417B9" w:rsidRPr="00E5133E" w:rsidRDefault="00D417B9" w:rsidP="008034DD">
            <w:pPr>
              <w:spacing w:before="20" w:after="20"/>
              <w:jc w:val="center"/>
              <w:rPr>
                <w:b/>
                <w:sz w:val="20"/>
                <w:szCs w:val="20"/>
              </w:rPr>
            </w:pPr>
            <w:r w:rsidRPr="00E5133E">
              <w:rPr>
                <w:b/>
                <w:sz w:val="20"/>
                <w:szCs w:val="20"/>
              </w:rPr>
              <w:t>2028</w:t>
            </w:r>
          </w:p>
        </w:tc>
        <w:tc>
          <w:tcPr>
            <w:tcW w:w="321" w:type="pct"/>
            <w:tcMar>
              <w:left w:w="85" w:type="dxa"/>
              <w:right w:w="85" w:type="dxa"/>
            </w:tcMar>
          </w:tcPr>
          <w:p w14:paraId="7EC01ADB" w14:textId="77777777" w:rsidR="00D417B9" w:rsidRPr="00E5133E" w:rsidRDefault="00D417B9" w:rsidP="008034DD">
            <w:pPr>
              <w:spacing w:before="20" w:after="20"/>
              <w:jc w:val="center"/>
              <w:rPr>
                <w:b/>
                <w:sz w:val="20"/>
                <w:szCs w:val="20"/>
              </w:rPr>
            </w:pPr>
            <w:r w:rsidRPr="00E5133E">
              <w:rPr>
                <w:b/>
                <w:sz w:val="20"/>
                <w:szCs w:val="20"/>
              </w:rPr>
              <w:t>2029</w:t>
            </w:r>
          </w:p>
        </w:tc>
        <w:tc>
          <w:tcPr>
            <w:tcW w:w="384" w:type="pct"/>
            <w:tcMar>
              <w:left w:w="85" w:type="dxa"/>
              <w:right w:w="85" w:type="dxa"/>
            </w:tcMar>
          </w:tcPr>
          <w:p w14:paraId="2AD34509" w14:textId="77777777" w:rsidR="00D417B9" w:rsidRPr="00E5133E" w:rsidRDefault="00D417B9" w:rsidP="008034DD">
            <w:pPr>
              <w:spacing w:before="20" w:after="20"/>
              <w:jc w:val="center"/>
              <w:rPr>
                <w:b/>
                <w:sz w:val="20"/>
                <w:szCs w:val="20"/>
              </w:rPr>
            </w:pPr>
            <w:r w:rsidRPr="00E5133E">
              <w:rPr>
                <w:b/>
                <w:sz w:val="20"/>
                <w:szCs w:val="20"/>
              </w:rPr>
              <w:t>2030</w:t>
            </w:r>
          </w:p>
        </w:tc>
        <w:tc>
          <w:tcPr>
            <w:tcW w:w="429" w:type="pct"/>
            <w:shd w:val="clear" w:color="auto" w:fill="auto"/>
            <w:tcMar>
              <w:left w:w="85" w:type="dxa"/>
              <w:right w:w="85" w:type="dxa"/>
            </w:tcMar>
          </w:tcPr>
          <w:p w14:paraId="060C3F51" w14:textId="77777777" w:rsidR="00D417B9" w:rsidRPr="00E5133E" w:rsidRDefault="00D417B9" w:rsidP="008034DD">
            <w:pPr>
              <w:spacing w:before="20" w:after="20"/>
              <w:jc w:val="center"/>
              <w:rPr>
                <w:b/>
                <w:sz w:val="20"/>
                <w:szCs w:val="20"/>
              </w:rPr>
            </w:pPr>
            <w:r w:rsidRPr="00E5133E">
              <w:rPr>
                <w:b/>
                <w:sz w:val="20"/>
                <w:szCs w:val="20"/>
              </w:rPr>
              <w:t>Total</w:t>
            </w:r>
          </w:p>
        </w:tc>
      </w:tr>
      <w:tr w:rsidR="008034DD" w:rsidRPr="00E5133E" w14:paraId="241B8DEE" w14:textId="77777777" w:rsidTr="008034DD">
        <w:trPr>
          <w:trHeight w:val="211"/>
        </w:trPr>
        <w:tc>
          <w:tcPr>
            <w:tcW w:w="1917" w:type="pct"/>
            <w:gridSpan w:val="3"/>
            <w:shd w:val="clear" w:color="auto" w:fill="auto"/>
          </w:tcPr>
          <w:p w14:paraId="6F0839DA" w14:textId="77777777" w:rsidR="00D417B9" w:rsidRPr="00E5133E" w:rsidRDefault="00D417B9" w:rsidP="0015444A">
            <w:pPr>
              <w:tabs>
                <w:tab w:val="left" w:pos="8280"/>
              </w:tabs>
              <w:spacing w:before="20" w:after="20"/>
              <w:ind w:right="-107"/>
              <w:jc w:val="left"/>
              <w:rPr>
                <w:sz w:val="20"/>
                <w:szCs w:val="20"/>
              </w:rPr>
            </w:pPr>
            <w:r w:rsidRPr="00E5133E">
              <w:rPr>
                <w:sz w:val="20"/>
                <w:szCs w:val="20"/>
              </w:rPr>
              <w:t>Montreal Protocol consumption limits (ODP tonnes)</w:t>
            </w:r>
          </w:p>
        </w:tc>
        <w:tc>
          <w:tcPr>
            <w:tcW w:w="448" w:type="pct"/>
            <w:shd w:val="clear" w:color="auto" w:fill="auto"/>
            <w:tcMar>
              <w:left w:w="85" w:type="dxa"/>
              <w:right w:w="85" w:type="dxa"/>
            </w:tcMar>
          </w:tcPr>
          <w:p w14:paraId="083561CE" w14:textId="572190D8" w:rsidR="00D417B9" w:rsidRPr="00E5133E" w:rsidRDefault="00D417B9" w:rsidP="00E8244C">
            <w:pPr>
              <w:tabs>
                <w:tab w:val="left" w:pos="8280"/>
              </w:tabs>
              <w:spacing w:before="20" w:after="20"/>
              <w:jc w:val="right"/>
              <w:rPr>
                <w:sz w:val="20"/>
                <w:szCs w:val="20"/>
              </w:rPr>
            </w:pPr>
            <w:r w:rsidRPr="00E5133E">
              <w:rPr>
                <w:sz w:val="20"/>
                <w:szCs w:val="20"/>
              </w:rPr>
              <w:t>n/a</w:t>
            </w:r>
          </w:p>
        </w:tc>
        <w:tc>
          <w:tcPr>
            <w:tcW w:w="425" w:type="pct"/>
            <w:shd w:val="clear" w:color="auto" w:fill="auto"/>
            <w:tcMar>
              <w:left w:w="85" w:type="dxa"/>
              <w:right w:w="85" w:type="dxa"/>
            </w:tcMar>
          </w:tcPr>
          <w:p w14:paraId="29A0632C" w14:textId="7433F470" w:rsidR="00D417B9" w:rsidRPr="00E5133E" w:rsidRDefault="00D417B9" w:rsidP="00E8244C">
            <w:pPr>
              <w:tabs>
                <w:tab w:val="left" w:pos="8280"/>
              </w:tabs>
              <w:spacing w:before="20" w:after="20"/>
              <w:jc w:val="right"/>
              <w:rPr>
                <w:sz w:val="20"/>
                <w:szCs w:val="20"/>
              </w:rPr>
            </w:pPr>
            <w:r w:rsidRPr="00E5133E">
              <w:rPr>
                <w:sz w:val="20"/>
                <w:szCs w:val="20"/>
              </w:rPr>
              <w:t>2.28</w:t>
            </w:r>
          </w:p>
        </w:tc>
        <w:tc>
          <w:tcPr>
            <w:tcW w:w="321" w:type="pct"/>
            <w:tcMar>
              <w:left w:w="85" w:type="dxa"/>
              <w:right w:w="85" w:type="dxa"/>
            </w:tcMar>
          </w:tcPr>
          <w:p w14:paraId="090955F2" w14:textId="61D579CC" w:rsidR="00D417B9" w:rsidRPr="00E5133E" w:rsidRDefault="00D417B9" w:rsidP="00E8244C">
            <w:pPr>
              <w:tabs>
                <w:tab w:val="left" w:pos="8280"/>
              </w:tabs>
              <w:spacing w:before="20" w:after="20"/>
              <w:jc w:val="right"/>
              <w:rPr>
                <w:sz w:val="20"/>
                <w:szCs w:val="20"/>
              </w:rPr>
            </w:pPr>
            <w:r w:rsidRPr="00E5133E">
              <w:rPr>
                <w:sz w:val="20"/>
                <w:szCs w:val="20"/>
              </w:rPr>
              <w:t>2.28</w:t>
            </w:r>
          </w:p>
        </w:tc>
        <w:tc>
          <w:tcPr>
            <w:tcW w:w="426" w:type="pct"/>
            <w:tcMar>
              <w:left w:w="85" w:type="dxa"/>
              <w:right w:w="85" w:type="dxa"/>
            </w:tcMar>
          </w:tcPr>
          <w:p w14:paraId="4632D8EA" w14:textId="0027365A" w:rsidR="00D417B9" w:rsidRPr="00E5133E" w:rsidRDefault="00D417B9" w:rsidP="00E8244C">
            <w:pPr>
              <w:tabs>
                <w:tab w:val="left" w:pos="8280"/>
              </w:tabs>
              <w:spacing w:before="20" w:after="20"/>
              <w:jc w:val="right"/>
              <w:rPr>
                <w:sz w:val="20"/>
                <w:szCs w:val="20"/>
              </w:rPr>
            </w:pPr>
            <w:r w:rsidRPr="00E5133E">
              <w:rPr>
                <w:sz w:val="20"/>
                <w:szCs w:val="20"/>
              </w:rPr>
              <w:t>2.28</w:t>
            </w:r>
          </w:p>
        </w:tc>
        <w:tc>
          <w:tcPr>
            <w:tcW w:w="328" w:type="pct"/>
            <w:tcMar>
              <w:left w:w="85" w:type="dxa"/>
              <w:right w:w="85" w:type="dxa"/>
            </w:tcMar>
          </w:tcPr>
          <w:p w14:paraId="27B86519" w14:textId="6CEA82F4" w:rsidR="00D417B9" w:rsidRPr="00E5133E" w:rsidRDefault="00D417B9" w:rsidP="00E8244C">
            <w:pPr>
              <w:tabs>
                <w:tab w:val="left" w:pos="8280"/>
              </w:tabs>
              <w:spacing w:before="20" w:after="20"/>
              <w:jc w:val="right"/>
              <w:rPr>
                <w:sz w:val="20"/>
                <w:szCs w:val="20"/>
              </w:rPr>
            </w:pPr>
            <w:r w:rsidRPr="00E5133E">
              <w:rPr>
                <w:sz w:val="20"/>
                <w:szCs w:val="20"/>
              </w:rPr>
              <w:t>2.28</w:t>
            </w:r>
          </w:p>
        </w:tc>
        <w:tc>
          <w:tcPr>
            <w:tcW w:w="321" w:type="pct"/>
            <w:tcMar>
              <w:left w:w="85" w:type="dxa"/>
              <w:right w:w="85" w:type="dxa"/>
            </w:tcMar>
          </w:tcPr>
          <w:p w14:paraId="680B2C9F" w14:textId="78DC2D98" w:rsidR="00D417B9" w:rsidRPr="00E5133E" w:rsidRDefault="00D417B9" w:rsidP="00E8244C">
            <w:pPr>
              <w:tabs>
                <w:tab w:val="left" w:pos="8280"/>
              </w:tabs>
              <w:spacing w:before="20" w:after="20"/>
              <w:jc w:val="right"/>
              <w:rPr>
                <w:sz w:val="20"/>
                <w:szCs w:val="20"/>
              </w:rPr>
            </w:pPr>
            <w:r w:rsidRPr="00E5133E">
              <w:rPr>
                <w:sz w:val="20"/>
                <w:szCs w:val="20"/>
              </w:rPr>
              <w:t>2.28</w:t>
            </w:r>
          </w:p>
        </w:tc>
        <w:tc>
          <w:tcPr>
            <w:tcW w:w="384" w:type="pct"/>
            <w:tcMar>
              <w:left w:w="85" w:type="dxa"/>
              <w:right w:w="85" w:type="dxa"/>
            </w:tcMar>
          </w:tcPr>
          <w:p w14:paraId="0FBBC6FA" w14:textId="0904A7F2" w:rsidR="00D417B9" w:rsidRPr="00E5133E" w:rsidRDefault="00D417B9" w:rsidP="00E8244C">
            <w:pPr>
              <w:tabs>
                <w:tab w:val="left" w:pos="8280"/>
              </w:tabs>
              <w:spacing w:before="20" w:after="20"/>
              <w:jc w:val="right"/>
              <w:rPr>
                <w:sz w:val="20"/>
                <w:szCs w:val="20"/>
              </w:rPr>
            </w:pPr>
            <w:r w:rsidRPr="00E5133E">
              <w:rPr>
                <w:sz w:val="20"/>
                <w:szCs w:val="20"/>
              </w:rPr>
              <w:t>0.00</w:t>
            </w:r>
          </w:p>
        </w:tc>
        <w:tc>
          <w:tcPr>
            <w:tcW w:w="429" w:type="pct"/>
            <w:tcMar>
              <w:left w:w="85" w:type="dxa"/>
              <w:right w:w="85" w:type="dxa"/>
            </w:tcMar>
          </w:tcPr>
          <w:p w14:paraId="31CD17EC" w14:textId="77777777" w:rsidR="00D417B9" w:rsidRPr="00E5133E" w:rsidRDefault="00D417B9" w:rsidP="00E8244C">
            <w:pPr>
              <w:tabs>
                <w:tab w:val="left" w:pos="8280"/>
              </w:tabs>
              <w:spacing w:before="20" w:after="20"/>
              <w:jc w:val="right"/>
              <w:rPr>
                <w:sz w:val="20"/>
                <w:szCs w:val="20"/>
              </w:rPr>
            </w:pPr>
            <w:r w:rsidRPr="00E5133E">
              <w:rPr>
                <w:sz w:val="20"/>
                <w:szCs w:val="20"/>
              </w:rPr>
              <w:t>n/a</w:t>
            </w:r>
          </w:p>
        </w:tc>
      </w:tr>
      <w:tr w:rsidR="008034DD" w:rsidRPr="00E5133E" w14:paraId="6D253A70" w14:textId="77777777" w:rsidTr="008034DD">
        <w:trPr>
          <w:trHeight w:val="191"/>
        </w:trPr>
        <w:tc>
          <w:tcPr>
            <w:tcW w:w="1917" w:type="pct"/>
            <w:gridSpan w:val="3"/>
            <w:shd w:val="clear" w:color="auto" w:fill="auto"/>
          </w:tcPr>
          <w:p w14:paraId="5020AB17" w14:textId="77777777" w:rsidR="00D417B9" w:rsidRPr="00E5133E" w:rsidRDefault="00D417B9" w:rsidP="0015444A">
            <w:pPr>
              <w:tabs>
                <w:tab w:val="left" w:pos="8280"/>
              </w:tabs>
              <w:spacing w:before="20" w:after="20"/>
              <w:jc w:val="left"/>
              <w:rPr>
                <w:sz w:val="20"/>
                <w:szCs w:val="20"/>
              </w:rPr>
            </w:pPr>
            <w:r w:rsidRPr="00E5133E">
              <w:rPr>
                <w:sz w:val="20"/>
                <w:szCs w:val="20"/>
              </w:rPr>
              <w:t>Maximum allowable consumption (ODP tonnes)</w:t>
            </w:r>
          </w:p>
        </w:tc>
        <w:tc>
          <w:tcPr>
            <w:tcW w:w="448" w:type="pct"/>
            <w:shd w:val="clear" w:color="auto" w:fill="auto"/>
            <w:tcMar>
              <w:left w:w="85" w:type="dxa"/>
              <w:right w:w="85" w:type="dxa"/>
            </w:tcMar>
          </w:tcPr>
          <w:p w14:paraId="6F91D56E" w14:textId="11246006" w:rsidR="00D417B9" w:rsidRPr="00E5133E" w:rsidRDefault="00D417B9" w:rsidP="00E8244C">
            <w:pPr>
              <w:tabs>
                <w:tab w:val="left" w:pos="8280"/>
              </w:tabs>
              <w:spacing w:before="20" w:after="20"/>
              <w:jc w:val="right"/>
              <w:rPr>
                <w:sz w:val="20"/>
                <w:szCs w:val="20"/>
              </w:rPr>
            </w:pPr>
            <w:r w:rsidRPr="00E5133E">
              <w:rPr>
                <w:sz w:val="20"/>
                <w:szCs w:val="20"/>
              </w:rPr>
              <w:t>n/a</w:t>
            </w:r>
          </w:p>
        </w:tc>
        <w:tc>
          <w:tcPr>
            <w:tcW w:w="425" w:type="pct"/>
            <w:shd w:val="clear" w:color="auto" w:fill="auto"/>
            <w:tcMar>
              <w:left w:w="85" w:type="dxa"/>
              <w:right w:w="85" w:type="dxa"/>
            </w:tcMar>
          </w:tcPr>
          <w:p w14:paraId="10508413" w14:textId="325E87F0" w:rsidR="00D417B9" w:rsidRPr="00E5133E" w:rsidRDefault="00D417B9" w:rsidP="00E8244C">
            <w:pPr>
              <w:tabs>
                <w:tab w:val="left" w:pos="8280"/>
              </w:tabs>
              <w:spacing w:before="20" w:after="20"/>
              <w:jc w:val="right"/>
              <w:rPr>
                <w:sz w:val="20"/>
                <w:szCs w:val="20"/>
              </w:rPr>
            </w:pPr>
            <w:r w:rsidRPr="00E5133E">
              <w:rPr>
                <w:sz w:val="20"/>
                <w:szCs w:val="20"/>
              </w:rPr>
              <w:t>2.28</w:t>
            </w:r>
          </w:p>
        </w:tc>
        <w:tc>
          <w:tcPr>
            <w:tcW w:w="321" w:type="pct"/>
            <w:tcMar>
              <w:left w:w="85" w:type="dxa"/>
              <w:right w:w="85" w:type="dxa"/>
            </w:tcMar>
          </w:tcPr>
          <w:p w14:paraId="7BE783E5" w14:textId="58969F9A" w:rsidR="00D417B9" w:rsidRPr="00E5133E" w:rsidRDefault="00D417B9" w:rsidP="00E8244C">
            <w:pPr>
              <w:tabs>
                <w:tab w:val="left" w:pos="8280"/>
              </w:tabs>
              <w:spacing w:before="20" w:after="20"/>
              <w:jc w:val="right"/>
              <w:rPr>
                <w:sz w:val="20"/>
                <w:szCs w:val="20"/>
              </w:rPr>
            </w:pPr>
            <w:r w:rsidRPr="00E5133E">
              <w:rPr>
                <w:sz w:val="20"/>
                <w:szCs w:val="20"/>
              </w:rPr>
              <w:t>2.28</w:t>
            </w:r>
          </w:p>
        </w:tc>
        <w:tc>
          <w:tcPr>
            <w:tcW w:w="426" w:type="pct"/>
            <w:tcMar>
              <w:left w:w="85" w:type="dxa"/>
              <w:right w:w="85" w:type="dxa"/>
            </w:tcMar>
          </w:tcPr>
          <w:p w14:paraId="7BBBF4D4" w14:textId="282D97F9" w:rsidR="00D417B9" w:rsidRPr="00E5133E" w:rsidRDefault="00D417B9" w:rsidP="00E8244C">
            <w:pPr>
              <w:tabs>
                <w:tab w:val="left" w:pos="8280"/>
              </w:tabs>
              <w:spacing w:before="20" w:after="20"/>
              <w:jc w:val="right"/>
              <w:rPr>
                <w:sz w:val="20"/>
                <w:szCs w:val="20"/>
              </w:rPr>
            </w:pPr>
            <w:r w:rsidRPr="00E5133E">
              <w:rPr>
                <w:sz w:val="20"/>
                <w:szCs w:val="20"/>
              </w:rPr>
              <w:t>2.28</w:t>
            </w:r>
          </w:p>
        </w:tc>
        <w:tc>
          <w:tcPr>
            <w:tcW w:w="328" w:type="pct"/>
            <w:tcMar>
              <w:left w:w="85" w:type="dxa"/>
              <w:right w:w="85" w:type="dxa"/>
            </w:tcMar>
          </w:tcPr>
          <w:p w14:paraId="74AC66F8" w14:textId="2B77F455" w:rsidR="00D417B9" w:rsidRPr="00E5133E" w:rsidRDefault="00D417B9" w:rsidP="00E8244C">
            <w:pPr>
              <w:tabs>
                <w:tab w:val="left" w:pos="8280"/>
              </w:tabs>
              <w:spacing w:before="20" w:after="20"/>
              <w:jc w:val="right"/>
              <w:rPr>
                <w:sz w:val="20"/>
                <w:szCs w:val="20"/>
              </w:rPr>
            </w:pPr>
            <w:r w:rsidRPr="00E5133E">
              <w:rPr>
                <w:sz w:val="20"/>
                <w:szCs w:val="20"/>
              </w:rPr>
              <w:t>2.28</w:t>
            </w:r>
          </w:p>
        </w:tc>
        <w:tc>
          <w:tcPr>
            <w:tcW w:w="321" w:type="pct"/>
            <w:tcMar>
              <w:left w:w="85" w:type="dxa"/>
              <w:right w:w="85" w:type="dxa"/>
            </w:tcMar>
          </w:tcPr>
          <w:p w14:paraId="14F71EF9" w14:textId="01187444" w:rsidR="00D417B9" w:rsidRPr="00E5133E" w:rsidRDefault="00D417B9" w:rsidP="00E8244C">
            <w:pPr>
              <w:tabs>
                <w:tab w:val="left" w:pos="8280"/>
              </w:tabs>
              <w:spacing w:before="20" w:after="20"/>
              <w:jc w:val="right"/>
              <w:rPr>
                <w:sz w:val="20"/>
                <w:szCs w:val="20"/>
              </w:rPr>
            </w:pPr>
            <w:r w:rsidRPr="00E5133E">
              <w:rPr>
                <w:sz w:val="20"/>
                <w:szCs w:val="20"/>
              </w:rPr>
              <w:t>2.28</w:t>
            </w:r>
          </w:p>
        </w:tc>
        <w:tc>
          <w:tcPr>
            <w:tcW w:w="384" w:type="pct"/>
            <w:tcMar>
              <w:left w:w="85" w:type="dxa"/>
              <w:right w:w="85" w:type="dxa"/>
            </w:tcMar>
          </w:tcPr>
          <w:p w14:paraId="676BF911" w14:textId="7D2182C8" w:rsidR="00D417B9" w:rsidRPr="00E5133E" w:rsidRDefault="00D417B9" w:rsidP="00E8244C">
            <w:pPr>
              <w:tabs>
                <w:tab w:val="left" w:pos="8280"/>
              </w:tabs>
              <w:spacing w:before="20" w:after="20"/>
              <w:jc w:val="right"/>
              <w:rPr>
                <w:sz w:val="20"/>
                <w:szCs w:val="20"/>
              </w:rPr>
            </w:pPr>
            <w:r w:rsidRPr="00E5133E">
              <w:rPr>
                <w:sz w:val="20"/>
                <w:szCs w:val="20"/>
              </w:rPr>
              <w:t>0.00</w:t>
            </w:r>
          </w:p>
        </w:tc>
        <w:tc>
          <w:tcPr>
            <w:tcW w:w="429" w:type="pct"/>
            <w:tcMar>
              <w:left w:w="85" w:type="dxa"/>
              <w:right w:w="85" w:type="dxa"/>
            </w:tcMar>
          </w:tcPr>
          <w:p w14:paraId="343EED60" w14:textId="77777777" w:rsidR="00D417B9" w:rsidRPr="00E5133E" w:rsidRDefault="00D417B9" w:rsidP="00E8244C">
            <w:pPr>
              <w:tabs>
                <w:tab w:val="left" w:pos="8280"/>
              </w:tabs>
              <w:spacing w:before="20" w:after="20"/>
              <w:jc w:val="right"/>
              <w:rPr>
                <w:sz w:val="20"/>
                <w:szCs w:val="20"/>
              </w:rPr>
            </w:pPr>
            <w:r w:rsidRPr="00E5133E">
              <w:rPr>
                <w:sz w:val="20"/>
                <w:szCs w:val="20"/>
              </w:rPr>
              <w:t>n/a</w:t>
            </w:r>
          </w:p>
        </w:tc>
      </w:tr>
      <w:tr w:rsidR="00F01231" w:rsidRPr="00E5133E" w14:paraId="75CC5556" w14:textId="77777777" w:rsidTr="008034DD">
        <w:trPr>
          <w:trHeight w:val="106"/>
        </w:trPr>
        <w:tc>
          <w:tcPr>
            <w:tcW w:w="794" w:type="pct"/>
            <w:vMerge w:val="restart"/>
            <w:shd w:val="clear" w:color="auto" w:fill="auto"/>
            <w:vAlign w:val="center"/>
          </w:tcPr>
          <w:p w14:paraId="483FCE3A" w14:textId="77777777" w:rsidR="00D417B9" w:rsidRPr="00E5133E" w:rsidRDefault="00D417B9" w:rsidP="001E23A2">
            <w:pPr>
              <w:tabs>
                <w:tab w:val="left" w:pos="8280"/>
              </w:tabs>
              <w:spacing w:before="20" w:after="20"/>
              <w:jc w:val="left"/>
              <w:rPr>
                <w:sz w:val="20"/>
                <w:szCs w:val="20"/>
              </w:rPr>
            </w:pPr>
            <w:r w:rsidRPr="00E5133E">
              <w:rPr>
                <w:sz w:val="20"/>
                <w:szCs w:val="20"/>
              </w:rPr>
              <w:t>Project costs requested in principle (US $)</w:t>
            </w:r>
          </w:p>
        </w:tc>
        <w:tc>
          <w:tcPr>
            <w:tcW w:w="468" w:type="pct"/>
            <w:vMerge w:val="restart"/>
            <w:shd w:val="clear" w:color="auto" w:fill="auto"/>
            <w:vAlign w:val="center"/>
          </w:tcPr>
          <w:p w14:paraId="52D76481" w14:textId="2A92D1D6" w:rsidR="00D417B9" w:rsidRPr="00E5133E" w:rsidRDefault="00D417B9" w:rsidP="001E23A2">
            <w:pPr>
              <w:tabs>
                <w:tab w:val="left" w:pos="8280"/>
              </w:tabs>
              <w:spacing w:before="20" w:after="20"/>
              <w:jc w:val="center"/>
              <w:rPr>
                <w:sz w:val="20"/>
                <w:szCs w:val="20"/>
              </w:rPr>
            </w:pPr>
            <w:r w:rsidRPr="00E5133E">
              <w:rPr>
                <w:color w:val="000000" w:themeColor="text1"/>
                <w:sz w:val="20"/>
                <w:szCs w:val="20"/>
              </w:rPr>
              <w:t>UNIDO</w:t>
            </w:r>
          </w:p>
        </w:tc>
        <w:tc>
          <w:tcPr>
            <w:tcW w:w="655" w:type="pct"/>
            <w:shd w:val="clear" w:color="auto" w:fill="auto"/>
          </w:tcPr>
          <w:p w14:paraId="2C37961C" w14:textId="77777777" w:rsidR="00D417B9" w:rsidRPr="00E5133E" w:rsidRDefault="00D417B9" w:rsidP="001E23A2">
            <w:pPr>
              <w:tabs>
                <w:tab w:val="left" w:pos="8280"/>
              </w:tabs>
              <w:spacing w:before="20" w:after="20"/>
              <w:jc w:val="left"/>
              <w:rPr>
                <w:sz w:val="20"/>
                <w:szCs w:val="20"/>
              </w:rPr>
            </w:pPr>
            <w:r w:rsidRPr="00E5133E">
              <w:rPr>
                <w:sz w:val="20"/>
                <w:szCs w:val="20"/>
              </w:rPr>
              <w:t>Project costs</w:t>
            </w:r>
          </w:p>
        </w:tc>
        <w:tc>
          <w:tcPr>
            <w:tcW w:w="448" w:type="pct"/>
            <w:shd w:val="clear" w:color="auto" w:fill="auto"/>
            <w:tcMar>
              <w:left w:w="85" w:type="dxa"/>
              <w:right w:w="85" w:type="dxa"/>
            </w:tcMar>
          </w:tcPr>
          <w:p w14:paraId="27928CBA" w14:textId="3B8480D9" w:rsidR="00D417B9" w:rsidRPr="00E5133E" w:rsidRDefault="00D417B9" w:rsidP="00E8244C">
            <w:pPr>
              <w:tabs>
                <w:tab w:val="left" w:pos="8280"/>
              </w:tabs>
              <w:spacing w:before="20" w:after="20"/>
              <w:jc w:val="right"/>
              <w:rPr>
                <w:color w:val="000000"/>
                <w:sz w:val="20"/>
                <w:szCs w:val="20"/>
              </w:rPr>
            </w:pPr>
            <w:r w:rsidRPr="00E5133E">
              <w:rPr>
                <w:color w:val="000000"/>
                <w:sz w:val="20"/>
                <w:szCs w:val="20"/>
              </w:rPr>
              <w:t>0</w:t>
            </w:r>
          </w:p>
        </w:tc>
        <w:tc>
          <w:tcPr>
            <w:tcW w:w="425" w:type="pct"/>
            <w:shd w:val="clear" w:color="auto" w:fill="auto"/>
            <w:tcMar>
              <w:left w:w="85" w:type="dxa"/>
              <w:right w:w="85" w:type="dxa"/>
            </w:tcMar>
          </w:tcPr>
          <w:p w14:paraId="6B868391" w14:textId="037B2DA4" w:rsidR="00D417B9" w:rsidRPr="00E5133E" w:rsidRDefault="00D417B9" w:rsidP="00E8244C">
            <w:pPr>
              <w:tabs>
                <w:tab w:val="left" w:pos="8280"/>
              </w:tabs>
              <w:spacing w:before="20" w:after="20"/>
              <w:jc w:val="right"/>
              <w:rPr>
                <w:sz w:val="20"/>
                <w:szCs w:val="20"/>
              </w:rPr>
            </w:pPr>
            <w:r w:rsidRPr="00E5133E">
              <w:rPr>
                <w:color w:val="000000"/>
                <w:sz w:val="20"/>
                <w:szCs w:val="20"/>
              </w:rPr>
              <w:t>179,200</w:t>
            </w:r>
          </w:p>
        </w:tc>
        <w:tc>
          <w:tcPr>
            <w:tcW w:w="321" w:type="pct"/>
            <w:shd w:val="clear" w:color="auto" w:fill="auto"/>
            <w:tcMar>
              <w:left w:w="85" w:type="dxa"/>
              <w:right w:w="85" w:type="dxa"/>
            </w:tcMar>
          </w:tcPr>
          <w:p w14:paraId="227231E3" w14:textId="78130EBA" w:rsidR="00D417B9" w:rsidRPr="00E5133E" w:rsidRDefault="00D417B9" w:rsidP="00E8244C">
            <w:pPr>
              <w:tabs>
                <w:tab w:val="left" w:pos="8280"/>
              </w:tabs>
              <w:spacing w:before="20" w:after="20"/>
              <w:jc w:val="right"/>
              <w:rPr>
                <w:sz w:val="20"/>
                <w:szCs w:val="20"/>
              </w:rPr>
            </w:pPr>
            <w:r w:rsidRPr="00E5133E">
              <w:rPr>
                <w:sz w:val="20"/>
                <w:szCs w:val="20"/>
                <w:lang w:eastAsia="zh-CN"/>
              </w:rPr>
              <w:t>0</w:t>
            </w:r>
          </w:p>
        </w:tc>
        <w:tc>
          <w:tcPr>
            <w:tcW w:w="426" w:type="pct"/>
            <w:shd w:val="clear" w:color="auto" w:fill="auto"/>
            <w:tcMar>
              <w:left w:w="85" w:type="dxa"/>
              <w:right w:w="85" w:type="dxa"/>
            </w:tcMar>
          </w:tcPr>
          <w:p w14:paraId="11F08DA3" w14:textId="54B9FB0E" w:rsidR="00D417B9" w:rsidRPr="00E5133E" w:rsidRDefault="00D417B9" w:rsidP="00E8244C">
            <w:pPr>
              <w:tabs>
                <w:tab w:val="left" w:pos="8280"/>
              </w:tabs>
              <w:spacing w:before="20" w:after="20"/>
              <w:jc w:val="right"/>
              <w:rPr>
                <w:sz w:val="20"/>
                <w:szCs w:val="20"/>
              </w:rPr>
            </w:pPr>
            <w:r w:rsidRPr="00E5133E">
              <w:rPr>
                <w:color w:val="000000"/>
                <w:sz w:val="20"/>
                <w:szCs w:val="20"/>
              </w:rPr>
              <w:t>210,700</w:t>
            </w:r>
          </w:p>
        </w:tc>
        <w:tc>
          <w:tcPr>
            <w:tcW w:w="328" w:type="pct"/>
            <w:shd w:val="clear" w:color="auto" w:fill="auto"/>
            <w:tcMar>
              <w:left w:w="85" w:type="dxa"/>
              <w:right w:w="85" w:type="dxa"/>
            </w:tcMar>
          </w:tcPr>
          <w:p w14:paraId="54765438" w14:textId="41CDE809" w:rsidR="00D417B9" w:rsidRPr="00E5133E" w:rsidRDefault="00D417B9" w:rsidP="00E8244C">
            <w:pPr>
              <w:tabs>
                <w:tab w:val="left" w:pos="8280"/>
              </w:tabs>
              <w:spacing w:before="20" w:after="20"/>
              <w:jc w:val="right"/>
              <w:rPr>
                <w:sz w:val="20"/>
                <w:szCs w:val="20"/>
              </w:rPr>
            </w:pPr>
            <w:r w:rsidRPr="00E5133E">
              <w:rPr>
                <w:sz w:val="20"/>
                <w:szCs w:val="20"/>
                <w:lang w:eastAsia="zh-CN"/>
              </w:rPr>
              <w:t>0</w:t>
            </w:r>
          </w:p>
        </w:tc>
        <w:tc>
          <w:tcPr>
            <w:tcW w:w="321" w:type="pct"/>
            <w:tcMar>
              <w:left w:w="85" w:type="dxa"/>
              <w:right w:w="85" w:type="dxa"/>
            </w:tcMar>
          </w:tcPr>
          <w:p w14:paraId="5A89D66A" w14:textId="522BEDEE" w:rsidR="00D417B9" w:rsidRPr="00E5133E" w:rsidRDefault="00D417B9" w:rsidP="00E8244C">
            <w:pPr>
              <w:tabs>
                <w:tab w:val="left" w:pos="8280"/>
              </w:tabs>
              <w:spacing w:before="20" w:after="20"/>
              <w:jc w:val="right"/>
              <w:rPr>
                <w:sz w:val="20"/>
                <w:szCs w:val="20"/>
              </w:rPr>
            </w:pPr>
            <w:r w:rsidRPr="00E5133E">
              <w:rPr>
                <w:sz w:val="20"/>
                <w:szCs w:val="20"/>
                <w:lang w:eastAsia="zh-CN"/>
              </w:rPr>
              <w:t>0</w:t>
            </w:r>
          </w:p>
        </w:tc>
        <w:tc>
          <w:tcPr>
            <w:tcW w:w="384" w:type="pct"/>
            <w:tcMar>
              <w:left w:w="85" w:type="dxa"/>
              <w:right w:w="85" w:type="dxa"/>
            </w:tcMar>
          </w:tcPr>
          <w:p w14:paraId="74F373D3" w14:textId="743C6AD9" w:rsidR="00D417B9" w:rsidRPr="00E5133E" w:rsidRDefault="00D417B9" w:rsidP="00E8244C">
            <w:pPr>
              <w:tabs>
                <w:tab w:val="left" w:pos="8280"/>
              </w:tabs>
              <w:spacing w:before="20" w:after="20"/>
              <w:jc w:val="right"/>
              <w:rPr>
                <w:sz w:val="20"/>
                <w:szCs w:val="20"/>
              </w:rPr>
            </w:pPr>
            <w:r w:rsidRPr="00E5133E">
              <w:rPr>
                <w:color w:val="000000"/>
                <w:sz w:val="20"/>
                <w:szCs w:val="20"/>
              </w:rPr>
              <w:t>42,500</w:t>
            </w:r>
          </w:p>
        </w:tc>
        <w:tc>
          <w:tcPr>
            <w:tcW w:w="429" w:type="pct"/>
            <w:shd w:val="clear" w:color="auto" w:fill="auto"/>
            <w:tcMar>
              <w:left w:w="85" w:type="dxa"/>
              <w:right w:w="85" w:type="dxa"/>
            </w:tcMar>
          </w:tcPr>
          <w:p w14:paraId="3AAF6542" w14:textId="30E12C30" w:rsidR="00D417B9" w:rsidRPr="00E5133E" w:rsidRDefault="00D417B9" w:rsidP="00E8244C">
            <w:pPr>
              <w:tabs>
                <w:tab w:val="left" w:pos="8280"/>
              </w:tabs>
              <w:spacing w:before="20" w:after="20"/>
              <w:jc w:val="right"/>
              <w:rPr>
                <w:sz w:val="20"/>
                <w:szCs w:val="20"/>
              </w:rPr>
            </w:pPr>
            <w:r w:rsidRPr="00E5133E">
              <w:rPr>
                <w:color w:val="000000"/>
                <w:sz w:val="20"/>
                <w:szCs w:val="20"/>
              </w:rPr>
              <w:t>432,400</w:t>
            </w:r>
          </w:p>
        </w:tc>
      </w:tr>
      <w:tr w:rsidR="00F01231" w:rsidRPr="00E5133E" w14:paraId="36B643DC" w14:textId="77777777" w:rsidTr="008034DD">
        <w:trPr>
          <w:trHeight w:val="46"/>
        </w:trPr>
        <w:tc>
          <w:tcPr>
            <w:tcW w:w="794" w:type="pct"/>
            <w:vMerge/>
            <w:shd w:val="clear" w:color="auto" w:fill="auto"/>
          </w:tcPr>
          <w:p w14:paraId="3AF2C592" w14:textId="77777777" w:rsidR="00D417B9" w:rsidRPr="00E5133E" w:rsidRDefault="00D417B9" w:rsidP="001E23A2">
            <w:pPr>
              <w:tabs>
                <w:tab w:val="left" w:pos="8280"/>
              </w:tabs>
              <w:spacing w:before="20" w:after="20"/>
              <w:jc w:val="left"/>
              <w:rPr>
                <w:sz w:val="20"/>
                <w:szCs w:val="20"/>
              </w:rPr>
            </w:pPr>
          </w:p>
        </w:tc>
        <w:tc>
          <w:tcPr>
            <w:tcW w:w="468" w:type="pct"/>
            <w:vMerge/>
            <w:shd w:val="clear" w:color="auto" w:fill="auto"/>
            <w:vAlign w:val="center"/>
          </w:tcPr>
          <w:p w14:paraId="0E92394D" w14:textId="77777777" w:rsidR="00D417B9" w:rsidRPr="00E5133E" w:rsidRDefault="00D417B9" w:rsidP="001E23A2">
            <w:pPr>
              <w:tabs>
                <w:tab w:val="left" w:pos="8280"/>
              </w:tabs>
              <w:spacing w:before="20" w:after="20"/>
              <w:jc w:val="left"/>
              <w:rPr>
                <w:sz w:val="20"/>
                <w:szCs w:val="20"/>
              </w:rPr>
            </w:pPr>
          </w:p>
        </w:tc>
        <w:tc>
          <w:tcPr>
            <w:tcW w:w="655" w:type="pct"/>
            <w:shd w:val="clear" w:color="auto" w:fill="auto"/>
          </w:tcPr>
          <w:p w14:paraId="1AACE87C" w14:textId="77777777" w:rsidR="00D417B9" w:rsidRPr="00E5133E" w:rsidRDefault="00D417B9" w:rsidP="001E23A2">
            <w:pPr>
              <w:tabs>
                <w:tab w:val="left" w:pos="8280"/>
              </w:tabs>
              <w:spacing w:before="20" w:after="20"/>
              <w:jc w:val="left"/>
              <w:rPr>
                <w:sz w:val="20"/>
                <w:szCs w:val="20"/>
              </w:rPr>
            </w:pPr>
            <w:r w:rsidRPr="00E5133E">
              <w:rPr>
                <w:sz w:val="20"/>
                <w:szCs w:val="20"/>
              </w:rPr>
              <w:t>Support costs</w:t>
            </w:r>
          </w:p>
        </w:tc>
        <w:tc>
          <w:tcPr>
            <w:tcW w:w="448" w:type="pct"/>
            <w:shd w:val="clear" w:color="auto" w:fill="auto"/>
            <w:tcMar>
              <w:left w:w="85" w:type="dxa"/>
              <w:right w:w="85" w:type="dxa"/>
            </w:tcMar>
          </w:tcPr>
          <w:p w14:paraId="49FA7052" w14:textId="654FE749" w:rsidR="00D417B9" w:rsidRPr="00E5133E" w:rsidRDefault="00D417B9" w:rsidP="00E8244C">
            <w:pPr>
              <w:tabs>
                <w:tab w:val="left" w:pos="8280"/>
              </w:tabs>
              <w:spacing w:before="20" w:after="20"/>
              <w:jc w:val="right"/>
              <w:rPr>
                <w:sz w:val="20"/>
                <w:szCs w:val="20"/>
                <w:lang w:eastAsia="zh-CN"/>
              </w:rPr>
            </w:pPr>
            <w:r w:rsidRPr="00E5133E">
              <w:rPr>
                <w:sz w:val="20"/>
                <w:szCs w:val="20"/>
                <w:lang w:eastAsia="zh-CN"/>
              </w:rPr>
              <w:t>0</w:t>
            </w:r>
          </w:p>
        </w:tc>
        <w:tc>
          <w:tcPr>
            <w:tcW w:w="425" w:type="pct"/>
            <w:shd w:val="clear" w:color="auto" w:fill="auto"/>
            <w:tcMar>
              <w:left w:w="85" w:type="dxa"/>
              <w:right w:w="85" w:type="dxa"/>
            </w:tcMar>
          </w:tcPr>
          <w:p w14:paraId="765FA8A6" w14:textId="1A5F02C8" w:rsidR="00D417B9" w:rsidRPr="00E5133E" w:rsidRDefault="00D417B9" w:rsidP="00E8244C">
            <w:pPr>
              <w:tabs>
                <w:tab w:val="left" w:pos="8280"/>
              </w:tabs>
              <w:spacing w:before="20" w:after="20"/>
              <w:jc w:val="right"/>
              <w:rPr>
                <w:sz w:val="20"/>
                <w:szCs w:val="20"/>
              </w:rPr>
            </w:pPr>
            <w:r w:rsidRPr="00E5133E">
              <w:rPr>
                <w:sz w:val="20"/>
                <w:szCs w:val="20"/>
                <w:lang w:eastAsia="zh-CN"/>
              </w:rPr>
              <w:t>12,544</w:t>
            </w:r>
          </w:p>
        </w:tc>
        <w:tc>
          <w:tcPr>
            <w:tcW w:w="321" w:type="pct"/>
            <w:shd w:val="clear" w:color="auto" w:fill="auto"/>
            <w:tcMar>
              <w:left w:w="85" w:type="dxa"/>
              <w:right w:w="85" w:type="dxa"/>
            </w:tcMar>
          </w:tcPr>
          <w:p w14:paraId="4ED5CCB5" w14:textId="3053C899" w:rsidR="00D417B9" w:rsidRPr="00E5133E" w:rsidRDefault="00D417B9" w:rsidP="00E8244C">
            <w:pPr>
              <w:tabs>
                <w:tab w:val="left" w:pos="8280"/>
              </w:tabs>
              <w:spacing w:before="20" w:after="20"/>
              <w:jc w:val="right"/>
              <w:rPr>
                <w:sz w:val="20"/>
                <w:szCs w:val="20"/>
              </w:rPr>
            </w:pPr>
            <w:r w:rsidRPr="00E5133E">
              <w:rPr>
                <w:sz w:val="20"/>
                <w:szCs w:val="20"/>
                <w:lang w:eastAsia="zh-CN"/>
              </w:rPr>
              <w:t>0</w:t>
            </w:r>
          </w:p>
        </w:tc>
        <w:tc>
          <w:tcPr>
            <w:tcW w:w="426" w:type="pct"/>
            <w:shd w:val="clear" w:color="auto" w:fill="auto"/>
            <w:tcMar>
              <w:left w:w="85" w:type="dxa"/>
              <w:right w:w="85" w:type="dxa"/>
            </w:tcMar>
          </w:tcPr>
          <w:p w14:paraId="7B1B24E0" w14:textId="47649E74" w:rsidR="00D417B9" w:rsidRPr="00E5133E" w:rsidRDefault="00D417B9" w:rsidP="00E8244C">
            <w:pPr>
              <w:tabs>
                <w:tab w:val="left" w:pos="8280"/>
              </w:tabs>
              <w:spacing w:before="20" w:after="20"/>
              <w:jc w:val="right"/>
              <w:rPr>
                <w:sz w:val="20"/>
                <w:szCs w:val="20"/>
              </w:rPr>
            </w:pPr>
            <w:r w:rsidRPr="00E5133E">
              <w:rPr>
                <w:sz w:val="20"/>
                <w:szCs w:val="20"/>
                <w:lang w:eastAsia="zh-CN"/>
              </w:rPr>
              <w:t>14,749</w:t>
            </w:r>
          </w:p>
        </w:tc>
        <w:tc>
          <w:tcPr>
            <w:tcW w:w="328" w:type="pct"/>
            <w:shd w:val="clear" w:color="auto" w:fill="auto"/>
            <w:tcMar>
              <w:left w:w="85" w:type="dxa"/>
              <w:right w:w="85" w:type="dxa"/>
            </w:tcMar>
          </w:tcPr>
          <w:p w14:paraId="5B629F82" w14:textId="2C7BB600" w:rsidR="00D417B9" w:rsidRPr="00E5133E" w:rsidRDefault="00D417B9" w:rsidP="00E8244C">
            <w:pPr>
              <w:tabs>
                <w:tab w:val="left" w:pos="8280"/>
              </w:tabs>
              <w:spacing w:before="20" w:after="20"/>
              <w:jc w:val="right"/>
              <w:rPr>
                <w:sz w:val="20"/>
                <w:szCs w:val="20"/>
              </w:rPr>
            </w:pPr>
            <w:r w:rsidRPr="00E5133E">
              <w:rPr>
                <w:sz w:val="20"/>
                <w:szCs w:val="20"/>
                <w:lang w:eastAsia="zh-CN"/>
              </w:rPr>
              <w:t>0</w:t>
            </w:r>
          </w:p>
        </w:tc>
        <w:tc>
          <w:tcPr>
            <w:tcW w:w="321" w:type="pct"/>
            <w:tcMar>
              <w:left w:w="85" w:type="dxa"/>
              <w:right w:w="85" w:type="dxa"/>
            </w:tcMar>
          </w:tcPr>
          <w:p w14:paraId="718E1B0F" w14:textId="629C4FA4" w:rsidR="00D417B9" w:rsidRPr="00E5133E" w:rsidRDefault="00D417B9" w:rsidP="00E8244C">
            <w:pPr>
              <w:tabs>
                <w:tab w:val="left" w:pos="8280"/>
              </w:tabs>
              <w:spacing w:before="20" w:after="20"/>
              <w:jc w:val="right"/>
              <w:rPr>
                <w:sz w:val="20"/>
                <w:szCs w:val="20"/>
              </w:rPr>
            </w:pPr>
            <w:r w:rsidRPr="00E5133E">
              <w:rPr>
                <w:sz w:val="20"/>
                <w:szCs w:val="20"/>
                <w:lang w:eastAsia="zh-CN"/>
              </w:rPr>
              <w:t>0</w:t>
            </w:r>
          </w:p>
        </w:tc>
        <w:tc>
          <w:tcPr>
            <w:tcW w:w="384" w:type="pct"/>
            <w:tcMar>
              <w:left w:w="85" w:type="dxa"/>
              <w:right w:w="85" w:type="dxa"/>
            </w:tcMar>
          </w:tcPr>
          <w:p w14:paraId="73B110AC" w14:textId="4A01B9C4" w:rsidR="00D417B9" w:rsidRPr="00E5133E" w:rsidRDefault="00D417B9" w:rsidP="00E8244C">
            <w:pPr>
              <w:tabs>
                <w:tab w:val="left" w:pos="8280"/>
              </w:tabs>
              <w:spacing w:before="20" w:after="20"/>
              <w:jc w:val="right"/>
              <w:rPr>
                <w:sz w:val="20"/>
                <w:szCs w:val="20"/>
              </w:rPr>
            </w:pPr>
            <w:r w:rsidRPr="00E5133E">
              <w:rPr>
                <w:sz w:val="20"/>
                <w:szCs w:val="20"/>
                <w:lang w:eastAsia="zh-CN"/>
              </w:rPr>
              <w:t>2,975</w:t>
            </w:r>
          </w:p>
        </w:tc>
        <w:tc>
          <w:tcPr>
            <w:tcW w:w="429" w:type="pct"/>
            <w:shd w:val="clear" w:color="auto" w:fill="auto"/>
            <w:tcMar>
              <w:left w:w="85" w:type="dxa"/>
              <w:right w:w="85" w:type="dxa"/>
            </w:tcMar>
          </w:tcPr>
          <w:p w14:paraId="6AD98AFF" w14:textId="27C456E9" w:rsidR="00D417B9" w:rsidRPr="00E5133E" w:rsidRDefault="00D417B9" w:rsidP="00E8244C">
            <w:pPr>
              <w:tabs>
                <w:tab w:val="left" w:pos="8280"/>
              </w:tabs>
              <w:spacing w:before="20" w:after="20"/>
              <w:jc w:val="right"/>
              <w:rPr>
                <w:sz w:val="20"/>
                <w:szCs w:val="20"/>
              </w:rPr>
            </w:pPr>
            <w:r w:rsidRPr="00E5133E">
              <w:rPr>
                <w:sz w:val="20"/>
                <w:szCs w:val="20"/>
                <w:lang w:eastAsia="zh-CN"/>
              </w:rPr>
              <w:t>30,268</w:t>
            </w:r>
          </w:p>
        </w:tc>
      </w:tr>
      <w:tr w:rsidR="00F01231" w:rsidRPr="00E5133E" w14:paraId="0F3A9799" w14:textId="77777777" w:rsidTr="008034DD">
        <w:trPr>
          <w:trHeight w:val="56"/>
        </w:trPr>
        <w:tc>
          <w:tcPr>
            <w:tcW w:w="794" w:type="pct"/>
            <w:vMerge/>
            <w:shd w:val="clear" w:color="auto" w:fill="auto"/>
          </w:tcPr>
          <w:p w14:paraId="09562611" w14:textId="77777777" w:rsidR="00D417B9" w:rsidRPr="00E5133E" w:rsidRDefault="00D417B9" w:rsidP="001E23A2">
            <w:pPr>
              <w:tabs>
                <w:tab w:val="left" w:pos="8280"/>
              </w:tabs>
              <w:spacing w:before="20" w:after="20"/>
              <w:jc w:val="left"/>
              <w:rPr>
                <w:sz w:val="20"/>
                <w:szCs w:val="20"/>
              </w:rPr>
            </w:pPr>
          </w:p>
        </w:tc>
        <w:tc>
          <w:tcPr>
            <w:tcW w:w="468" w:type="pct"/>
            <w:vMerge w:val="restart"/>
            <w:shd w:val="clear" w:color="auto" w:fill="auto"/>
            <w:vAlign w:val="center"/>
          </w:tcPr>
          <w:p w14:paraId="48FF172B" w14:textId="14D9801B" w:rsidR="00D417B9" w:rsidRPr="00E5133E" w:rsidRDefault="00D417B9" w:rsidP="001E23A2">
            <w:pPr>
              <w:tabs>
                <w:tab w:val="left" w:pos="8280"/>
              </w:tabs>
              <w:spacing w:before="20" w:after="20"/>
              <w:jc w:val="center"/>
              <w:rPr>
                <w:sz w:val="20"/>
                <w:szCs w:val="20"/>
              </w:rPr>
            </w:pPr>
            <w:r w:rsidRPr="00E5133E">
              <w:rPr>
                <w:color w:val="000000" w:themeColor="text1"/>
                <w:sz w:val="20"/>
                <w:szCs w:val="20"/>
              </w:rPr>
              <w:t>UNEP</w:t>
            </w:r>
          </w:p>
        </w:tc>
        <w:tc>
          <w:tcPr>
            <w:tcW w:w="655" w:type="pct"/>
            <w:shd w:val="clear" w:color="auto" w:fill="auto"/>
          </w:tcPr>
          <w:p w14:paraId="7D28A0E9" w14:textId="77777777" w:rsidR="00D417B9" w:rsidRPr="00E5133E" w:rsidRDefault="00D417B9" w:rsidP="001E23A2">
            <w:pPr>
              <w:tabs>
                <w:tab w:val="left" w:pos="8280"/>
              </w:tabs>
              <w:spacing w:before="20" w:after="20"/>
              <w:jc w:val="left"/>
              <w:rPr>
                <w:sz w:val="20"/>
                <w:szCs w:val="20"/>
              </w:rPr>
            </w:pPr>
            <w:r w:rsidRPr="00E5133E">
              <w:rPr>
                <w:sz w:val="20"/>
                <w:szCs w:val="20"/>
              </w:rPr>
              <w:t>Project costs</w:t>
            </w:r>
          </w:p>
        </w:tc>
        <w:tc>
          <w:tcPr>
            <w:tcW w:w="448" w:type="pct"/>
            <w:shd w:val="clear" w:color="auto" w:fill="auto"/>
            <w:tcMar>
              <w:left w:w="85" w:type="dxa"/>
              <w:right w:w="85" w:type="dxa"/>
            </w:tcMar>
          </w:tcPr>
          <w:p w14:paraId="4F8BC8A3" w14:textId="693F33AB" w:rsidR="00D417B9" w:rsidRPr="00E5133E" w:rsidRDefault="00D417B9" w:rsidP="00E8244C">
            <w:pPr>
              <w:tabs>
                <w:tab w:val="left" w:pos="8280"/>
              </w:tabs>
              <w:spacing w:before="20" w:after="20"/>
              <w:jc w:val="right"/>
              <w:rPr>
                <w:color w:val="000000"/>
                <w:sz w:val="20"/>
                <w:szCs w:val="20"/>
              </w:rPr>
            </w:pPr>
            <w:r w:rsidRPr="00E5133E">
              <w:rPr>
                <w:color w:val="000000"/>
                <w:sz w:val="20"/>
                <w:szCs w:val="20"/>
              </w:rPr>
              <w:t>100,000</w:t>
            </w:r>
          </w:p>
        </w:tc>
        <w:tc>
          <w:tcPr>
            <w:tcW w:w="425" w:type="pct"/>
            <w:shd w:val="clear" w:color="auto" w:fill="auto"/>
            <w:tcMar>
              <w:left w:w="85" w:type="dxa"/>
              <w:right w:w="85" w:type="dxa"/>
            </w:tcMar>
          </w:tcPr>
          <w:p w14:paraId="1AB2181D" w14:textId="6E6C65D7" w:rsidR="00D417B9" w:rsidRPr="00E5133E" w:rsidRDefault="00D417B9" w:rsidP="00E8244C">
            <w:pPr>
              <w:tabs>
                <w:tab w:val="left" w:pos="8280"/>
              </w:tabs>
              <w:spacing w:before="20" w:after="20"/>
              <w:jc w:val="right"/>
              <w:rPr>
                <w:sz w:val="20"/>
                <w:szCs w:val="20"/>
              </w:rPr>
            </w:pPr>
            <w:r w:rsidRPr="00E5133E">
              <w:rPr>
                <w:color w:val="000000"/>
                <w:sz w:val="20"/>
                <w:szCs w:val="20"/>
              </w:rPr>
              <w:t>58,300</w:t>
            </w:r>
          </w:p>
        </w:tc>
        <w:tc>
          <w:tcPr>
            <w:tcW w:w="321" w:type="pct"/>
            <w:shd w:val="clear" w:color="auto" w:fill="auto"/>
            <w:tcMar>
              <w:left w:w="85" w:type="dxa"/>
              <w:right w:w="85" w:type="dxa"/>
            </w:tcMar>
          </w:tcPr>
          <w:p w14:paraId="3D53C19D" w14:textId="1999E8B9" w:rsidR="00D417B9" w:rsidRPr="00E5133E" w:rsidRDefault="00D417B9" w:rsidP="00E8244C">
            <w:pPr>
              <w:tabs>
                <w:tab w:val="left" w:pos="8280"/>
              </w:tabs>
              <w:spacing w:before="20" w:after="20"/>
              <w:jc w:val="right"/>
              <w:rPr>
                <w:sz w:val="20"/>
                <w:szCs w:val="20"/>
              </w:rPr>
            </w:pPr>
            <w:r w:rsidRPr="00E5133E">
              <w:rPr>
                <w:sz w:val="20"/>
                <w:szCs w:val="20"/>
                <w:lang w:eastAsia="zh-CN"/>
              </w:rPr>
              <w:t>0</w:t>
            </w:r>
          </w:p>
        </w:tc>
        <w:tc>
          <w:tcPr>
            <w:tcW w:w="426" w:type="pct"/>
            <w:shd w:val="clear" w:color="auto" w:fill="auto"/>
            <w:tcMar>
              <w:left w:w="85" w:type="dxa"/>
              <w:right w:w="85" w:type="dxa"/>
            </w:tcMar>
          </w:tcPr>
          <w:p w14:paraId="51377CE6" w14:textId="4F757BC6" w:rsidR="00D417B9" w:rsidRPr="00E5133E" w:rsidRDefault="00D417B9" w:rsidP="00E8244C">
            <w:pPr>
              <w:tabs>
                <w:tab w:val="left" w:pos="8280"/>
              </w:tabs>
              <w:spacing w:before="20" w:after="20"/>
              <w:jc w:val="right"/>
              <w:rPr>
                <w:sz w:val="20"/>
                <w:szCs w:val="20"/>
              </w:rPr>
            </w:pPr>
            <w:r w:rsidRPr="00E5133E">
              <w:rPr>
                <w:color w:val="000000"/>
                <w:sz w:val="20"/>
                <w:szCs w:val="20"/>
              </w:rPr>
              <w:t>78,300</w:t>
            </w:r>
          </w:p>
        </w:tc>
        <w:tc>
          <w:tcPr>
            <w:tcW w:w="328" w:type="pct"/>
            <w:shd w:val="clear" w:color="auto" w:fill="auto"/>
            <w:tcMar>
              <w:left w:w="85" w:type="dxa"/>
              <w:right w:w="85" w:type="dxa"/>
            </w:tcMar>
          </w:tcPr>
          <w:p w14:paraId="58BF6DBA" w14:textId="2EC02BB8" w:rsidR="00D417B9" w:rsidRPr="00E5133E" w:rsidRDefault="00D417B9" w:rsidP="00E8244C">
            <w:pPr>
              <w:tabs>
                <w:tab w:val="left" w:pos="8280"/>
              </w:tabs>
              <w:spacing w:before="20" w:after="20"/>
              <w:jc w:val="right"/>
              <w:rPr>
                <w:sz w:val="20"/>
                <w:szCs w:val="20"/>
              </w:rPr>
            </w:pPr>
            <w:r w:rsidRPr="00E5133E">
              <w:rPr>
                <w:sz w:val="20"/>
                <w:szCs w:val="20"/>
                <w:lang w:eastAsia="zh-CN"/>
              </w:rPr>
              <w:t>0</w:t>
            </w:r>
          </w:p>
        </w:tc>
        <w:tc>
          <w:tcPr>
            <w:tcW w:w="321" w:type="pct"/>
            <w:tcMar>
              <w:left w:w="85" w:type="dxa"/>
              <w:right w:w="85" w:type="dxa"/>
            </w:tcMar>
          </w:tcPr>
          <w:p w14:paraId="42E1612C" w14:textId="230EC3C8" w:rsidR="00D417B9" w:rsidRPr="00E5133E" w:rsidRDefault="00D417B9" w:rsidP="00E8244C">
            <w:pPr>
              <w:tabs>
                <w:tab w:val="left" w:pos="8280"/>
              </w:tabs>
              <w:spacing w:before="20" w:after="20"/>
              <w:jc w:val="right"/>
              <w:rPr>
                <w:sz w:val="20"/>
                <w:szCs w:val="20"/>
              </w:rPr>
            </w:pPr>
            <w:r w:rsidRPr="00E5133E">
              <w:rPr>
                <w:sz w:val="20"/>
                <w:szCs w:val="20"/>
                <w:lang w:eastAsia="zh-CN"/>
              </w:rPr>
              <w:t>0</w:t>
            </w:r>
          </w:p>
        </w:tc>
        <w:tc>
          <w:tcPr>
            <w:tcW w:w="384" w:type="pct"/>
            <w:tcMar>
              <w:left w:w="85" w:type="dxa"/>
              <w:right w:w="85" w:type="dxa"/>
            </w:tcMar>
          </w:tcPr>
          <w:p w14:paraId="5B599E56" w14:textId="3C34D828" w:rsidR="00D417B9" w:rsidRPr="00E5133E" w:rsidRDefault="00D417B9" w:rsidP="00E8244C">
            <w:pPr>
              <w:tabs>
                <w:tab w:val="left" w:pos="8280"/>
              </w:tabs>
              <w:spacing w:before="20" w:after="20"/>
              <w:jc w:val="right"/>
              <w:rPr>
                <w:sz w:val="20"/>
                <w:szCs w:val="20"/>
              </w:rPr>
            </w:pPr>
            <w:r w:rsidRPr="00E5133E">
              <w:rPr>
                <w:color w:val="000000"/>
                <w:sz w:val="20"/>
                <w:szCs w:val="20"/>
              </w:rPr>
              <w:t>16,000</w:t>
            </w:r>
          </w:p>
        </w:tc>
        <w:tc>
          <w:tcPr>
            <w:tcW w:w="429" w:type="pct"/>
            <w:shd w:val="clear" w:color="auto" w:fill="auto"/>
            <w:tcMar>
              <w:left w:w="85" w:type="dxa"/>
              <w:right w:w="85" w:type="dxa"/>
            </w:tcMar>
          </w:tcPr>
          <w:p w14:paraId="181C42C7" w14:textId="22577D67" w:rsidR="00D417B9" w:rsidRPr="00E5133E" w:rsidRDefault="005A0E98" w:rsidP="00E8244C">
            <w:pPr>
              <w:tabs>
                <w:tab w:val="left" w:pos="8280"/>
              </w:tabs>
              <w:spacing w:before="20" w:after="20"/>
              <w:jc w:val="right"/>
              <w:rPr>
                <w:sz w:val="20"/>
                <w:szCs w:val="20"/>
              </w:rPr>
            </w:pPr>
            <w:r w:rsidRPr="00E5133E">
              <w:rPr>
                <w:color w:val="000000"/>
                <w:sz w:val="20"/>
                <w:szCs w:val="20"/>
              </w:rPr>
              <w:t>2</w:t>
            </w:r>
            <w:r w:rsidR="00D417B9" w:rsidRPr="00E5133E">
              <w:rPr>
                <w:color w:val="000000"/>
                <w:sz w:val="20"/>
                <w:szCs w:val="20"/>
              </w:rPr>
              <w:t>52,600</w:t>
            </w:r>
          </w:p>
        </w:tc>
      </w:tr>
      <w:tr w:rsidR="00F01231" w:rsidRPr="00E5133E" w14:paraId="1109ECD1" w14:textId="77777777" w:rsidTr="008034DD">
        <w:trPr>
          <w:trHeight w:val="46"/>
        </w:trPr>
        <w:tc>
          <w:tcPr>
            <w:tcW w:w="794" w:type="pct"/>
            <w:vMerge/>
            <w:shd w:val="clear" w:color="auto" w:fill="auto"/>
          </w:tcPr>
          <w:p w14:paraId="55D6911D" w14:textId="77777777" w:rsidR="00D417B9" w:rsidRPr="00E5133E" w:rsidRDefault="00D417B9" w:rsidP="001E23A2">
            <w:pPr>
              <w:tabs>
                <w:tab w:val="left" w:pos="8280"/>
              </w:tabs>
              <w:spacing w:before="20" w:after="20"/>
              <w:jc w:val="center"/>
              <w:rPr>
                <w:sz w:val="20"/>
                <w:szCs w:val="20"/>
              </w:rPr>
            </w:pPr>
          </w:p>
        </w:tc>
        <w:tc>
          <w:tcPr>
            <w:tcW w:w="468" w:type="pct"/>
            <w:vMerge/>
            <w:shd w:val="clear" w:color="auto" w:fill="auto"/>
          </w:tcPr>
          <w:p w14:paraId="2389D8C8" w14:textId="77777777" w:rsidR="00D417B9" w:rsidRPr="00E5133E" w:rsidRDefault="00D417B9" w:rsidP="001E23A2">
            <w:pPr>
              <w:tabs>
                <w:tab w:val="left" w:pos="8280"/>
              </w:tabs>
              <w:spacing w:before="20" w:after="20"/>
              <w:jc w:val="center"/>
              <w:rPr>
                <w:sz w:val="20"/>
                <w:szCs w:val="20"/>
              </w:rPr>
            </w:pPr>
          </w:p>
        </w:tc>
        <w:tc>
          <w:tcPr>
            <w:tcW w:w="655" w:type="pct"/>
            <w:shd w:val="clear" w:color="auto" w:fill="auto"/>
          </w:tcPr>
          <w:p w14:paraId="7A4E42ED" w14:textId="77777777" w:rsidR="00D417B9" w:rsidRPr="00E5133E" w:rsidRDefault="00D417B9" w:rsidP="001E23A2">
            <w:pPr>
              <w:tabs>
                <w:tab w:val="left" w:pos="8280"/>
              </w:tabs>
              <w:spacing w:before="20" w:after="20"/>
              <w:jc w:val="left"/>
              <w:rPr>
                <w:sz w:val="20"/>
                <w:szCs w:val="20"/>
              </w:rPr>
            </w:pPr>
            <w:r w:rsidRPr="00E5133E">
              <w:rPr>
                <w:sz w:val="20"/>
                <w:szCs w:val="20"/>
              </w:rPr>
              <w:t>Support costs</w:t>
            </w:r>
          </w:p>
        </w:tc>
        <w:tc>
          <w:tcPr>
            <w:tcW w:w="448" w:type="pct"/>
            <w:shd w:val="clear" w:color="auto" w:fill="auto"/>
            <w:tcMar>
              <w:left w:w="85" w:type="dxa"/>
              <w:right w:w="85" w:type="dxa"/>
            </w:tcMar>
          </w:tcPr>
          <w:p w14:paraId="4F2A1484" w14:textId="130D67C1" w:rsidR="00D417B9" w:rsidRPr="00E5133E" w:rsidRDefault="00D02469" w:rsidP="00E8244C">
            <w:pPr>
              <w:tabs>
                <w:tab w:val="left" w:pos="8280"/>
              </w:tabs>
              <w:spacing w:before="20" w:after="20"/>
              <w:jc w:val="right"/>
              <w:rPr>
                <w:sz w:val="20"/>
                <w:szCs w:val="20"/>
                <w:lang w:eastAsia="zh-CN"/>
              </w:rPr>
            </w:pPr>
            <w:r w:rsidRPr="00E5133E">
              <w:rPr>
                <w:sz w:val="20"/>
                <w:szCs w:val="20"/>
                <w:lang w:eastAsia="zh-CN"/>
              </w:rPr>
              <w:t>13,000</w:t>
            </w:r>
          </w:p>
        </w:tc>
        <w:tc>
          <w:tcPr>
            <w:tcW w:w="425" w:type="pct"/>
            <w:shd w:val="clear" w:color="auto" w:fill="auto"/>
            <w:tcMar>
              <w:left w:w="85" w:type="dxa"/>
              <w:right w:w="85" w:type="dxa"/>
            </w:tcMar>
          </w:tcPr>
          <w:p w14:paraId="276A68DF" w14:textId="029953A2" w:rsidR="00D417B9" w:rsidRPr="00E5133E" w:rsidRDefault="00D417B9" w:rsidP="00E8244C">
            <w:pPr>
              <w:tabs>
                <w:tab w:val="left" w:pos="8280"/>
              </w:tabs>
              <w:spacing w:before="20" w:after="20"/>
              <w:jc w:val="right"/>
              <w:rPr>
                <w:sz w:val="20"/>
                <w:szCs w:val="20"/>
              </w:rPr>
            </w:pPr>
            <w:r w:rsidRPr="00E5133E">
              <w:rPr>
                <w:sz w:val="20"/>
                <w:szCs w:val="20"/>
                <w:lang w:eastAsia="zh-CN"/>
              </w:rPr>
              <w:t>7,579</w:t>
            </w:r>
          </w:p>
        </w:tc>
        <w:tc>
          <w:tcPr>
            <w:tcW w:w="321" w:type="pct"/>
            <w:shd w:val="clear" w:color="auto" w:fill="auto"/>
            <w:tcMar>
              <w:left w:w="85" w:type="dxa"/>
              <w:right w:w="85" w:type="dxa"/>
            </w:tcMar>
          </w:tcPr>
          <w:p w14:paraId="384606B5" w14:textId="35B8E0E6" w:rsidR="00D417B9" w:rsidRPr="00E5133E" w:rsidRDefault="00D417B9" w:rsidP="00E8244C">
            <w:pPr>
              <w:tabs>
                <w:tab w:val="left" w:pos="8280"/>
              </w:tabs>
              <w:spacing w:before="20" w:after="20"/>
              <w:jc w:val="right"/>
              <w:rPr>
                <w:sz w:val="20"/>
                <w:szCs w:val="20"/>
              </w:rPr>
            </w:pPr>
            <w:r w:rsidRPr="00E5133E">
              <w:rPr>
                <w:sz w:val="20"/>
                <w:szCs w:val="20"/>
                <w:lang w:eastAsia="zh-CN"/>
              </w:rPr>
              <w:t>0</w:t>
            </w:r>
          </w:p>
        </w:tc>
        <w:tc>
          <w:tcPr>
            <w:tcW w:w="426" w:type="pct"/>
            <w:shd w:val="clear" w:color="auto" w:fill="auto"/>
            <w:tcMar>
              <w:left w:w="85" w:type="dxa"/>
              <w:right w:w="85" w:type="dxa"/>
            </w:tcMar>
          </w:tcPr>
          <w:p w14:paraId="717C2378" w14:textId="4895F282" w:rsidR="00D417B9" w:rsidRPr="00E5133E" w:rsidRDefault="00D417B9" w:rsidP="00E8244C">
            <w:pPr>
              <w:tabs>
                <w:tab w:val="left" w:pos="8280"/>
              </w:tabs>
              <w:spacing w:before="20" w:after="20"/>
              <w:jc w:val="right"/>
              <w:rPr>
                <w:sz w:val="20"/>
                <w:szCs w:val="20"/>
              </w:rPr>
            </w:pPr>
            <w:r w:rsidRPr="00E5133E">
              <w:rPr>
                <w:sz w:val="20"/>
                <w:szCs w:val="20"/>
                <w:lang w:eastAsia="zh-CN"/>
              </w:rPr>
              <w:t>10,179</w:t>
            </w:r>
          </w:p>
        </w:tc>
        <w:tc>
          <w:tcPr>
            <w:tcW w:w="328" w:type="pct"/>
            <w:shd w:val="clear" w:color="auto" w:fill="auto"/>
            <w:tcMar>
              <w:left w:w="85" w:type="dxa"/>
              <w:right w:w="85" w:type="dxa"/>
            </w:tcMar>
          </w:tcPr>
          <w:p w14:paraId="4269AB01" w14:textId="00B78D87" w:rsidR="00D417B9" w:rsidRPr="00E5133E" w:rsidRDefault="00D417B9" w:rsidP="00E8244C">
            <w:pPr>
              <w:tabs>
                <w:tab w:val="left" w:pos="8280"/>
              </w:tabs>
              <w:spacing w:before="20" w:after="20"/>
              <w:jc w:val="right"/>
              <w:rPr>
                <w:sz w:val="20"/>
                <w:szCs w:val="20"/>
              </w:rPr>
            </w:pPr>
            <w:r w:rsidRPr="00E5133E">
              <w:rPr>
                <w:sz w:val="20"/>
                <w:szCs w:val="20"/>
                <w:lang w:eastAsia="zh-CN"/>
              </w:rPr>
              <w:t>0</w:t>
            </w:r>
          </w:p>
        </w:tc>
        <w:tc>
          <w:tcPr>
            <w:tcW w:w="321" w:type="pct"/>
            <w:tcMar>
              <w:left w:w="85" w:type="dxa"/>
              <w:right w:w="85" w:type="dxa"/>
            </w:tcMar>
          </w:tcPr>
          <w:p w14:paraId="6AD21B4E" w14:textId="1CD90B11" w:rsidR="00D417B9" w:rsidRPr="00E5133E" w:rsidRDefault="00D417B9" w:rsidP="00E8244C">
            <w:pPr>
              <w:tabs>
                <w:tab w:val="left" w:pos="8280"/>
              </w:tabs>
              <w:spacing w:before="20" w:after="20"/>
              <w:jc w:val="right"/>
              <w:rPr>
                <w:sz w:val="20"/>
                <w:szCs w:val="20"/>
              </w:rPr>
            </w:pPr>
            <w:r w:rsidRPr="00E5133E">
              <w:rPr>
                <w:sz w:val="20"/>
                <w:szCs w:val="20"/>
                <w:lang w:eastAsia="zh-CN"/>
              </w:rPr>
              <w:t>0</w:t>
            </w:r>
          </w:p>
        </w:tc>
        <w:tc>
          <w:tcPr>
            <w:tcW w:w="384" w:type="pct"/>
            <w:tcMar>
              <w:left w:w="85" w:type="dxa"/>
              <w:right w:w="85" w:type="dxa"/>
            </w:tcMar>
          </w:tcPr>
          <w:p w14:paraId="196E664A" w14:textId="4B29730F" w:rsidR="00D417B9" w:rsidRPr="00E5133E" w:rsidRDefault="00D417B9" w:rsidP="00E8244C">
            <w:pPr>
              <w:tabs>
                <w:tab w:val="left" w:pos="8280"/>
              </w:tabs>
              <w:spacing w:before="20" w:after="20"/>
              <w:jc w:val="right"/>
              <w:rPr>
                <w:sz w:val="20"/>
                <w:szCs w:val="20"/>
              </w:rPr>
            </w:pPr>
            <w:r w:rsidRPr="00E5133E">
              <w:rPr>
                <w:sz w:val="20"/>
                <w:szCs w:val="20"/>
                <w:lang w:eastAsia="zh-CN"/>
              </w:rPr>
              <w:t>2,080</w:t>
            </w:r>
          </w:p>
        </w:tc>
        <w:tc>
          <w:tcPr>
            <w:tcW w:w="429" w:type="pct"/>
            <w:shd w:val="clear" w:color="auto" w:fill="auto"/>
            <w:tcMar>
              <w:left w:w="85" w:type="dxa"/>
              <w:right w:w="85" w:type="dxa"/>
            </w:tcMar>
          </w:tcPr>
          <w:p w14:paraId="3B56EE8A" w14:textId="59160B9F" w:rsidR="00D417B9" w:rsidRPr="00E5133E" w:rsidRDefault="007E4A9A" w:rsidP="00E8244C">
            <w:pPr>
              <w:tabs>
                <w:tab w:val="left" w:pos="8280"/>
              </w:tabs>
              <w:spacing w:before="20" w:after="20"/>
              <w:jc w:val="right"/>
              <w:rPr>
                <w:sz w:val="20"/>
                <w:szCs w:val="20"/>
              </w:rPr>
            </w:pPr>
            <w:r w:rsidRPr="00E5133E">
              <w:rPr>
                <w:sz w:val="20"/>
                <w:szCs w:val="20"/>
                <w:lang w:eastAsia="zh-CN"/>
              </w:rPr>
              <w:t>32</w:t>
            </w:r>
            <w:r w:rsidR="00D417B9" w:rsidRPr="00E5133E">
              <w:rPr>
                <w:sz w:val="20"/>
                <w:szCs w:val="20"/>
                <w:lang w:eastAsia="zh-CN"/>
              </w:rPr>
              <w:t>,838</w:t>
            </w:r>
          </w:p>
        </w:tc>
      </w:tr>
      <w:tr w:rsidR="00F01231" w:rsidRPr="00E5133E" w14:paraId="0FB93290" w14:textId="34B4BC20" w:rsidTr="008034DD">
        <w:trPr>
          <w:trHeight w:val="315"/>
        </w:trPr>
        <w:tc>
          <w:tcPr>
            <w:tcW w:w="794" w:type="pct"/>
            <w:vMerge w:val="restart"/>
            <w:shd w:val="clear" w:color="auto" w:fill="auto"/>
            <w:vAlign w:val="center"/>
          </w:tcPr>
          <w:p w14:paraId="44CEC8BF" w14:textId="77777777" w:rsidR="00D417B9" w:rsidRPr="00E5133E" w:rsidRDefault="00D417B9" w:rsidP="0006417F">
            <w:pPr>
              <w:tabs>
                <w:tab w:val="left" w:pos="8280"/>
              </w:tabs>
              <w:spacing w:before="20" w:after="20"/>
              <w:jc w:val="left"/>
              <w:rPr>
                <w:sz w:val="20"/>
                <w:szCs w:val="20"/>
              </w:rPr>
            </w:pPr>
            <w:r w:rsidRPr="00E5133E">
              <w:rPr>
                <w:sz w:val="20"/>
                <w:szCs w:val="20"/>
              </w:rPr>
              <w:t>Total amounts recommended in principle (US $)</w:t>
            </w:r>
          </w:p>
        </w:tc>
        <w:tc>
          <w:tcPr>
            <w:tcW w:w="1123" w:type="pct"/>
            <w:gridSpan w:val="2"/>
            <w:shd w:val="clear" w:color="auto" w:fill="auto"/>
          </w:tcPr>
          <w:p w14:paraId="4BF8116A" w14:textId="77777777" w:rsidR="00D417B9" w:rsidRPr="00E5133E" w:rsidRDefault="00D417B9" w:rsidP="0006417F">
            <w:pPr>
              <w:tabs>
                <w:tab w:val="left" w:pos="8280"/>
              </w:tabs>
              <w:spacing w:before="20" w:after="20"/>
              <w:jc w:val="left"/>
              <w:rPr>
                <w:sz w:val="20"/>
                <w:szCs w:val="20"/>
              </w:rPr>
            </w:pPr>
            <w:r w:rsidRPr="00E5133E">
              <w:rPr>
                <w:sz w:val="20"/>
                <w:szCs w:val="20"/>
              </w:rPr>
              <w:t>Project costs</w:t>
            </w:r>
          </w:p>
        </w:tc>
        <w:tc>
          <w:tcPr>
            <w:tcW w:w="448" w:type="pct"/>
            <w:shd w:val="clear" w:color="auto" w:fill="auto"/>
            <w:tcMar>
              <w:left w:w="85" w:type="dxa"/>
              <w:right w:w="85" w:type="dxa"/>
            </w:tcMar>
          </w:tcPr>
          <w:p w14:paraId="3AA3709D" w14:textId="149134F2" w:rsidR="00D417B9" w:rsidRPr="00E5133E" w:rsidRDefault="00D02469" w:rsidP="00E8244C">
            <w:pPr>
              <w:tabs>
                <w:tab w:val="left" w:pos="8280"/>
              </w:tabs>
              <w:spacing w:before="20" w:after="20"/>
              <w:jc w:val="right"/>
              <w:rPr>
                <w:color w:val="000000"/>
                <w:sz w:val="20"/>
                <w:szCs w:val="20"/>
              </w:rPr>
            </w:pPr>
            <w:r w:rsidRPr="00E5133E">
              <w:rPr>
                <w:color w:val="000000"/>
                <w:sz w:val="20"/>
                <w:szCs w:val="20"/>
              </w:rPr>
              <w:t>100,000</w:t>
            </w:r>
          </w:p>
        </w:tc>
        <w:tc>
          <w:tcPr>
            <w:tcW w:w="425" w:type="pct"/>
            <w:shd w:val="clear" w:color="auto" w:fill="auto"/>
            <w:tcMar>
              <w:left w:w="85" w:type="dxa"/>
              <w:right w:w="85" w:type="dxa"/>
            </w:tcMar>
          </w:tcPr>
          <w:p w14:paraId="06C0FB09" w14:textId="03BE67DE" w:rsidR="00D417B9" w:rsidRPr="00E5133E" w:rsidRDefault="00D417B9" w:rsidP="00E8244C">
            <w:pPr>
              <w:tabs>
                <w:tab w:val="left" w:pos="8280"/>
              </w:tabs>
              <w:spacing w:before="20" w:after="20"/>
              <w:jc w:val="right"/>
              <w:rPr>
                <w:sz w:val="20"/>
                <w:szCs w:val="20"/>
              </w:rPr>
            </w:pPr>
            <w:r w:rsidRPr="00E5133E">
              <w:rPr>
                <w:color w:val="000000"/>
                <w:sz w:val="20"/>
                <w:szCs w:val="20"/>
              </w:rPr>
              <w:t>237,500</w:t>
            </w:r>
          </w:p>
        </w:tc>
        <w:tc>
          <w:tcPr>
            <w:tcW w:w="321" w:type="pct"/>
            <w:shd w:val="clear" w:color="auto" w:fill="auto"/>
            <w:tcMar>
              <w:left w:w="85" w:type="dxa"/>
              <w:right w:w="85" w:type="dxa"/>
            </w:tcMar>
          </w:tcPr>
          <w:p w14:paraId="346B2E7C" w14:textId="56E09D8E" w:rsidR="00D417B9" w:rsidRPr="00E5133E" w:rsidRDefault="00D417B9" w:rsidP="00E8244C">
            <w:pPr>
              <w:tabs>
                <w:tab w:val="left" w:pos="8280"/>
              </w:tabs>
              <w:spacing w:before="20" w:after="20"/>
              <w:jc w:val="right"/>
              <w:rPr>
                <w:sz w:val="20"/>
                <w:szCs w:val="20"/>
              </w:rPr>
            </w:pPr>
            <w:r w:rsidRPr="00E5133E">
              <w:rPr>
                <w:sz w:val="20"/>
                <w:szCs w:val="20"/>
                <w:lang w:eastAsia="zh-CN"/>
              </w:rPr>
              <w:t>0</w:t>
            </w:r>
          </w:p>
        </w:tc>
        <w:tc>
          <w:tcPr>
            <w:tcW w:w="426" w:type="pct"/>
            <w:shd w:val="clear" w:color="auto" w:fill="auto"/>
            <w:tcMar>
              <w:left w:w="85" w:type="dxa"/>
              <w:right w:w="85" w:type="dxa"/>
            </w:tcMar>
          </w:tcPr>
          <w:p w14:paraId="0EE316F4" w14:textId="6C6A6AB8" w:rsidR="00D417B9" w:rsidRPr="00E5133E" w:rsidRDefault="00D417B9" w:rsidP="00E8244C">
            <w:pPr>
              <w:tabs>
                <w:tab w:val="left" w:pos="8280"/>
              </w:tabs>
              <w:spacing w:before="20" w:after="20"/>
              <w:jc w:val="right"/>
              <w:rPr>
                <w:sz w:val="20"/>
                <w:szCs w:val="20"/>
              </w:rPr>
            </w:pPr>
            <w:r w:rsidRPr="00E5133E">
              <w:rPr>
                <w:color w:val="000000"/>
                <w:sz w:val="20"/>
                <w:szCs w:val="20"/>
              </w:rPr>
              <w:t>289,000</w:t>
            </w:r>
          </w:p>
        </w:tc>
        <w:tc>
          <w:tcPr>
            <w:tcW w:w="328" w:type="pct"/>
            <w:shd w:val="clear" w:color="auto" w:fill="auto"/>
            <w:tcMar>
              <w:left w:w="85" w:type="dxa"/>
              <w:right w:w="85" w:type="dxa"/>
            </w:tcMar>
          </w:tcPr>
          <w:p w14:paraId="38F44231" w14:textId="4595EB79" w:rsidR="00D417B9" w:rsidRPr="00E5133E" w:rsidRDefault="00D417B9" w:rsidP="00E8244C">
            <w:pPr>
              <w:tabs>
                <w:tab w:val="left" w:pos="8280"/>
              </w:tabs>
              <w:spacing w:before="20" w:after="20"/>
              <w:jc w:val="right"/>
              <w:rPr>
                <w:sz w:val="20"/>
                <w:szCs w:val="20"/>
              </w:rPr>
            </w:pPr>
            <w:r w:rsidRPr="00E5133E">
              <w:rPr>
                <w:sz w:val="20"/>
                <w:szCs w:val="20"/>
                <w:lang w:eastAsia="zh-CN"/>
              </w:rPr>
              <w:t>0</w:t>
            </w:r>
          </w:p>
        </w:tc>
        <w:tc>
          <w:tcPr>
            <w:tcW w:w="321" w:type="pct"/>
            <w:shd w:val="clear" w:color="auto" w:fill="auto"/>
            <w:tcMar>
              <w:left w:w="85" w:type="dxa"/>
              <w:right w:w="85" w:type="dxa"/>
            </w:tcMar>
          </w:tcPr>
          <w:p w14:paraId="0D9C2A72" w14:textId="265EBF5B" w:rsidR="00D417B9" w:rsidRPr="00E5133E" w:rsidRDefault="00D417B9" w:rsidP="00E8244C">
            <w:pPr>
              <w:tabs>
                <w:tab w:val="left" w:pos="8280"/>
              </w:tabs>
              <w:spacing w:before="20" w:after="20"/>
              <w:jc w:val="right"/>
              <w:rPr>
                <w:sz w:val="20"/>
                <w:szCs w:val="20"/>
              </w:rPr>
            </w:pPr>
            <w:r w:rsidRPr="00E5133E">
              <w:rPr>
                <w:sz w:val="20"/>
                <w:szCs w:val="20"/>
                <w:lang w:eastAsia="zh-CN"/>
              </w:rPr>
              <w:t>0</w:t>
            </w:r>
          </w:p>
        </w:tc>
        <w:tc>
          <w:tcPr>
            <w:tcW w:w="384" w:type="pct"/>
            <w:tcMar>
              <w:left w:w="85" w:type="dxa"/>
              <w:right w:w="85" w:type="dxa"/>
            </w:tcMar>
          </w:tcPr>
          <w:p w14:paraId="30A04664" w14:textId="72D650E6" w:rsidR="00D417B9" w:rsidRPr="00E5133E" w:rsidRDefault="00D417B9" w:rsidP="00E8244C">
            <w:pPr>
              <w:tabs>
                <w:tab w:val="left" w:pos="8280"/>
              </w:tabs>
              <w:spacing w:before="20" w:after="20"/>
              <w:jc w:val="right"/>
              <w:rPr>
                <w:sz w:val="20"/>
                <w:szCs w:val="20"/>
              </w:rPr>
            </w:pPr>
            <w:r w:rsidRPr="00E5133E">
              <w:rPr>
                <w:color w:val="000000"/>
                <w:sz w:val="20"/>
                <w:szCs w:val="20"/>
              </w:rPr>
              <w:t>58,500</w:t>
            </w:r>
          </w:p>
        </w:tc>
        <w:tc>
          <w:tcPr>
            <w:tcW w:w="429" w:type="pct"/>
            <w:shd w:val="clear" w:color="auto" w:fill="auto"/>
            <w:tcMar>
              <w:left w:w="85" w:type="dxa"/>
              <w:right w:w="85" w:type="dxa"/>
            </w:tcMar>
          </w:tcPr>
          <w:p w14:paraId="14A1E76D" w14:textId="29BB1DB9" w:rsidR="00D417B9" w:rsidRPr="00E5133E" w:rsidRDefault="00F56A17" w:rsidP="00E8244C">
            <w:pPr>
              <w:spacing w:before="20" w:after="20"/>
              <w:jc w:val="right"/>
              <w:rPr>
                <w:sz w:val="20"/>
                <w:szCs w:val="20"/>
              </w:rPr>
            </w:pPr>
            <w:r w:rsidRPr="00E5133E">
              <w:rPr>
                <w:color w:val="000000"/>
                <w:sz w:val="20"/>
                <w:szCs w:val="20"/>
              </w:rPr>
              <w:t>6</w:t>
            </w:r>
            <w:r w:rsidR="00D417B9" w:rsidRPr="00E5133E">
              <w:rPr>
                <w:color w:val="000000"/>
                <w:sz w:val="20"/>
                <w:szCs w:val="20"/>
              </w:rPr>
              <w:t>85,000</w:t>
            </w:r>
          </w:p>
        </w:tc>
      </w:tr>
      <w:tr w:rsidR="00F01231" w:rsidRPr="00E5133E" w14:paraId="60CF1D2F" w14:textId="188CA4A4" w:rsidTr="008034DD">
        <w:trPr>
          <w:trHeight w:val="315"/>
        </w:trPr>
        <w:tc>
          <w:tcPr>
            <w:tcW w:w="794" w:type="pct"/>
            <w:vMerge/>
            <w:shd w:val="clear" w:color="auto" w:fill="auto"/>
          </w:tcPr>
          <w:p w14:paraId="4ED575AF" w14:textId="77777777" w:rsidR="00D417B9" w:rsidRPr="00E5133E" w:rsidRDefault="00D417B9" w:rsidP="0006417F">
            <w:pPr>
              <w:tabs>
                <w:tab w:val="left" w:pos="8280"/>
              </w:tabs>
              <w:spacing w:before="20" w:after="20"/>
              <w:jc w:val="left"/>
              <w:rPr>
                <w:sz w:val="20"/>
                <w:szCs w:val="20"/>
              </w:rPr>
            </w:pPr>
          </w:p>
        </w:tc>
        <w:tc>
          <w:tcPr>
            <w:tcW w:w="1123" w:type="pct"/>
            <w:gridSpan w:val="2"/>
            <w:shd w:val="clear" w:color="auto" w:fill="auto"/>
          </w:tcPr>
          <w:p w14:paraId="6E109D54" w14:textId="77777777" w:rsidR="00D417B9" w:rsidRPr="00E5133E" w:rsidRDefault="00D417B9" w:rsidP="0006417F">
            <w:pPr>
              <w:tabs>
                <w:tab w:val="left" w:pos="8280"/>
              </w:tabs>
              <w:spacing w:before="20" w:after="20"/>
              <w:jc w:val="left"/>
              <w:rPr>
                <w:sz w:val="20"/>
                <w:szCs w:val="20"/>
              </w:rPr>
            </w:pPr>
            <w:r w:rsidRPr="00E5133E">
              <w:rPr>
                <w:sz w:val="20"/>
                <w:szCs w:val="20"/>
              </w:rPr>
              <w:t>Support costs</w:t>
            </w:r>
          </w:p>
        </w:tc>
        <w:tc>
          <w:tcPr>
            <w:tcW w:w="448" w:type="pct"/>
            <w:shd w:val="clear" w:color="auto" w:fill="auto"/>
            <w:tcMar>
              <w:left w:w="85" w:type="dxa"/>
              <w:right w:w="85" w:type="dxa"/>
            </w:tcMar>
          </w:tcPr>
          <w:p w14:paraId="59B18A3E" w14:textId="692F19DD" w:rsidR="00D417B9" w:rsidRPr="00E5133E" w:rsidRDefault="00D02469" w:rsidP="00E8244C">
            <w:pPr>
              <w:tabs>
                <w:tab w:val="left" w:pos="8280"/>
              </w:tabs>
              <w:spacing w:before="20" w:after="20"/>
              <w:jc w:val="right"/>
              <w:rPr>
                <w:sz w:val="20"/>
                <w:szCs w:val="20"/>
                <w:lang w:eastAsia="zh-CN"/>
              </w:rPr>
            </w:pPr>
            <w:r w:rsidRPr="00E5133E">
              <w:rPr>
                <w:sz w:val="20"/>
                <w:szCs w:val="20"/>
                <w:lang w:eastAsia="zh-CN"/>
              </w:rPr>
              <w:t>13,000</w:t>
            </w:r>
          </w:p>
        </w:tc>
        <w:tc>
          <w:tcPr>
            <w:tcW w:w="425" w:type="pct"/>
            <w:shd w:val="clear" w:color="auto" w:fill="auto"/>
            <w:tcMar>
              <w:left w:w="85" w:type="dxa"/>
              <w:right w:w="85" w:type="dxa"/>
            </w:tcMar>
          </w:tcPr>
          <w:p w14:paraId="0E7088CB" w14:textId="25D78FBA" w:rsidR="00D417B9" w:rsidRPr="00E5133E" w:rsidRDefault="00D417B9" w:rsidP="00E8244C">
            <w:pPr>
              <w:tabs>
                <w:tab w:val="left" w:pos="8280"/>
              </w:tabs>
              <w:spacing w:before="20" w:after="20"/>
              <w:jc w:val="right"/>
              <w:rPr>
                <w:sz w:val="20"/>
                <w:szCs w:val="20"/>
              </w:rPr>
            </w:pPr>
            <w:r w:rsidRPr="00E5133E">
              <w:rPr>
                <w:sz w:val="20"/>
                <w:szCs w:val="20"/>
                <w:lang w:eastAsia="zh-CN"/>
              </w:rPr>
              <w:t>20,123</w:t>
            </w:r>
          </w:p>
        </w:tc>
        <w:tc>
          <w:tcPr>
            <w:tcW w:w="321" w:type="pct"/>
            <w:shd w:val="clear" w:color="auto" w:fill="auto"/>
            <w:tcMar>
              <w:left w:w="85" w:type="dxa"/>
              <w:right w:w="85" w:type="dxa"/>
            </w:tcMar>
          </w:tcPr>
          <w:p w14:paraId="0E3C8F2B" w14:textId="020932D2" w:rsidR="00D417B9" w:rsidRPr="00E5133E" w:rsidRDefault="00D417B9" w:rsidP="00E8244C">
            <w:pPr>
              <w:tabs>
                <w:tab w:val="left" w:pos="8280"/>
              </w:tabs>
              <w:spacing w:before="20" w:after="20"/>
              <w:jc w:val="right"/>
              <w:rPr>
                <w:sz w:val="20"/>
                <w:szCs w:val="20"/>
              </w:rPr>
            </w:pPr>
            <w:r w:rsidRPr="00E5133E">
              <w:rPr>
                <w:sz w:val="20"/>
                <w:szCs w:val="20"/>
                <w:lang w:eastAsia="zh-CN"/>
              </w:rPr>
              <w:t>0</w:t>
            </w:r>
          </w:p>
        </w:tc>
        <w:tc>
          <w:tcPr>
            <w:tcW w:w="426" w:type="pct"/>
            <w:shd w:val="clear" w:color="auto" w:fill="auto"/>
            <w:tcMar>
              <w:left w:w="85" w:type="dxa"/>
              <w:right w:w="85" w:type="dxa"/>
            </w:tcMar>
          </w:tcPr>
          <w:p w14:paraId="444D19AC" w14:textId="450B5811" w:rsidR="00D417B9" w:rsidRPr="00E5133E" w:rsidRDefault="00D417B9" w:rsidP="00E8244C">
            <w:pPr>
              <w:tabs>
                <w:tab w:val="left" w:pos="8280"/>
              </w:tabs>
              <w:spacing w:before="20" w:after="20"/>
              <w:jc w:val="right"/>
              <w:rPr>
                <w:sz w:val="20"/>
                <w:szCs w:val="20"/>
              </w:rPr>
            </w:pPr>
            <w:r w:rsidRPr="00E5133E">
              <w:rPr>
                <w:sz w:val="20"/>
                <w:szCs w:val="20"/>
                <w:lang w:eastAsia="zh-CN"/>
              </w:rPr>
              <w:t>24,928</w:t>
            </w:r>
          </w:p>
        </w:tc>
        <w:tc>
          <w:tcPr>
            <w:tcW w:w="328" w:type="pct"/>
            <w:shd w:val="clear" w:color="auto" w:fill="auto"/>
            <w:tcMar>
              <w:left w:w="85" w:type="dxa"/>
              <w:right w:w="85" w:type="dxa"/>
            </w:tcMar>
          </w:tcPr>
          <w:p w14:paraId="5CDEA609" w14:textId="23775421" w:rsidR="00D417B9" w:rsidRPr="00E5133E" w:rsidRDefault="00D417B9" w:rsidP="00E8244C">
            <w:pPr>
              <w:tabs>
                <w:tab w:val="left" w:pos="8280"/>
              </w:tabs>
              <w:spacing w:before="20" w:after="20"/>
              <w:jc w:val="right"/>
              <w:rPr>
                <w:sz w:val="20"/>
                <w:szCs w:val="20"/>
              </w:rPr>
            </w:pPr>
            <w:r w:rsidRPr="00E5133E">
              <w:rPr>
                <w:sz w:val="20"/>
                <w:szCs w:val="20"/>
                <w:lang w:eastAsia="zh-CN"/>
              </w:rPr>
              <w:t>0</w:t>
            </w:r>
          </w:p>
        </w:tc>
        <w:tc>
          <w:tcPr>
            <w:tcW w:w="321" w:type="pct"/>
            <w:shd w:val="clear" w:color="auto" w:fill="auto"/>
            <w:tcMar>
              <w:left w:w="85" w:type="dxa"/>
              <w:right w:w="85" w:type="dxa"/>
            </w:tcMar>
          </w:tcPr>
          <w:p w14:paraId="64949D34" w14:textId="08C7C43D" w:rsidR="00D417B9" w:rsidRPr="00E5133E" w:rsidRDefault="00D417B9" w:rsidP="00E8244C">
            <w:pPr>
              <w:tabs>
                <w:tab w:val="left" w:pos="8280"/>
              </w:tabs>
              <w:spacing w:before="20" w:after="20"/>
              <w:jc w:val="right"/>
              <w:rPr>
                <w:sz w:val="20"/>
                <w:szCs w:val="20"/>
              </w:rPr>
            </w:pPr>
            <w:r w:rsidRPr="00E5133E">
              <w:rPr>
                <w:sz w:val="20"/>
                <w:szCs w:val="20"/>
                <w:lang w:eastAsia="zh-CN"/>
              </w:rPr>
              <w:t>0</w:t>
            </w:r>
          </w:p>
        </w:tc>
        <w:tc>
          <w:tcPr>
            <w:tcW w:w="384" w:type="pct"/>
            <w:tcMar>
              <w:left w:w="85" w:type="dxa"/>
              <w:right w:w="85" w:type="dxa"/>
            </w:tcMar>
          </w:tcPr>
          <w:p w14:paraId="5AC8B4DB" w14:textId="4FBC2CDC" w:rsidR="00D417B9" w:rsidRPr="00E5133E" w:rsidRDefault="00D417B9" w:rsidP="00E8244C">
            <w:pPr>
              <w:tabs>
                <w:tab w:val="left" w:pos="8280"/>
              </w:tabs>
              <w:spacing w:before="20" w:after="20"/>
              <w:jc w:val="right"/>
              <w:rPr>
                <w:sz w:val="20"/>
                <w:szCs w:val="20"/>
              </w:rPr>
            </w:pPr>
            <w:r w:rsidRPr="00E5133E">
              <w:rPr>
                <w:sz w:val="20"/>
                <w:szCs w:val="20"/>
                <w:lang w:eastAsia="zh-CN"/>
              </w:rPr>
              <w:t>5,055</w:t>
            </w:r>
          </w:p>
        </w:tc>
        <w:tc>
          <w:tcPr>
            <w:tcW w:w="429" w:type="pct"/>
            <w:shd w:val="clear" w:color="auto" w:fill="auto"/>
            <w:tcMar>
              <w:left w:w="85" w:type="dxa"/>
              <w:right w:w="85" w:type="dxa"/>
            </w:tcMar>
          </w:tcPr>
          <w:p w14:paraId="6694DDF9" w14:textId="03469C69" w:rsidR="00D417B9" w:rsidRPr="00E5133E" w:rsidRDefault="00F56A17" w:rsidP="00E8244C">
            <w:pPr>
              <w:spacing w:before="20" w:after="20"/>
              <w:jc w:val="right"/>
              <w:rPr>
                <w:sz w:val="20"/>
                <w:szCs w:val="20"/>
              </w:rPr>
            </w:pPr>
            <w:r w:rsidRPr="00E5133E">
              <w:rPr>
                <w:sz w:val="20"/>
                <w:szCs w:val="20"/>
                <w:lang w:eastAsia="zh-CN"/>
              </w:rPr>
              <w:t>63</w:t>
            </w:r>
            <w:r w:rsidR="00D417B9" w:rsidRPr="00E5133E">
              <w:rPr>
                <w:sz w:val="20"/>
                <w:szCs w:val="20"/>
                <w:lang w:eastAsia="zh-CN"/>
              </w:rPr>
              <w:t>,106</w:t>
            </w:r>
          </w:p>
        </w:tc>
      </w:tr>
      <w:tr w:rsidR="00F01231" w:rsidRPr="00E5133E" w14:paraId="693465BE" w14:textId="26BE5918" w:rsidTr="008034DD">
        <w:trPr>
          <w:trHeight w:val="316"/>
        </w:trPr>
        <w:tc>
          <w:tcPr>
            <w:tcW w:w="794" w:type="pct"/>
            <w:vMerge/>
            <w:shd w:val="clear" w:color="auto" w:fill="auto"/>
          </w:tcPr>
          <w:p w14:paraId="049F75EF" w14:textId="77777777" w:rsidR="00D417B9" w:rsidRPr="00E5133E" w:rsidRDefault="00D417B9" w:rsidP="0006417F">
            <w:pPr>
              <w:tabs>
                <w:tab w:val="left" w:pos="8280"/>
              </w:tabs>
              <w:spacing w:before="20" w:after="20"/>
              <w:jc w:val="left"/>
              <w:rPr>
                <w:sz w:val="20"/>
                <w:szCs w:val="20"/>
              </w:rPr>
            </w:pPr>
          </w:p>
        </w:tc>
        <w:tc>
          <w:tcPr>
            <w:tcW w:w="1123" w:type="pct"/>
            <w:gridSpan w:val="2"/>
            <w:shd w:val="clear" w:color="auto" w:fill="auto"/>
          </w:tcPr>
          <w:p w14:paraId="747C0DD7" w14:textId="77777777" w:rsidR="00D417B9" w:rsidRPr="00E5133E" w:rsidRDefault="00D417B9" w:rsidP="0006417F">
            <w:pPr>
              <w:tabs>
                <w:tab w:val="left" w:pos="8280"/>
              </w:tabs>
              <w:spacing w:before="20" w:after="20"/>
              <w:jc w:val="left"/>
              <w:rPr>
                <w:sz w:val="20"/>
                <w:szCs w:val="20"/>
              </w:rPr>
            </w:pPr>
            <w:r w:rsidRPr="00E5133E">
              <w:rPr>
                <w:sz w:val="20"/>
                <w:szCs w:val="20"/>
              </w:rPr>
              <w:t>Total funds</w:t>
            </w:r>
          </w:p>
        </w:tc>
        <w:tc>
          <w:tcPr>
            <w:tcW w:w="448" w:type="pct"/>
            <w:shd w:val="clear" w:color="auto" w:fill="auto"/>
            <w:tcMar>
              <w:left w:w="85" w:type="dxa"/>
              <w:right w:w="85" w:type="dxa"/>
            </w:tcMar>
          </w:tcPr>
          <w:p w14:paraId="21E0AF29" w14:textId="79146F54" w:rsidR="00D417B9" w:rsidRPr="00E5133E" w:rsidRDefault="00D02469" w:rsidP="00E8244C">
            <w:pPr>
              <w:tabs>
                <w:tab w:val="left" w:pos="8280"/>
              </w:tabs>
              <w:spacing w:before="20" w:after="20"/>
              <w:jc w:val="right"/>
              <w:rPr>
                <w:sz w:val="20"/>
                <w:szCs w:val="20"/>
                <w:lang w:eastAsia="zh-CN"/>
              </w:rPr>
            </w:pPr>
            <w:r w:rsidRPr="00E5133E">
              <w:rPr>
                <w:sz w:val="20"/>
                <w:szCs w:val="20"/>
                <w:lang w:eastAsia="zh-CN"/>
              </w:rPr>
              <w:t>113,000</w:t>
            </w:r>
          </w:p>
        </w:tc>
        <w:tc>
          <w:tcPr>
            <w:tcW w:w="425" w:type="pct"/>
            <w:shd w:val="clear" w:color="auto" w:fill="auto"/>
            <w:tcMar>
              <w:left w:w="85" w:type="dxa"/>
              <w:right w:w="85" w:type="dxa"/>
            </w:tcMar>
          </w:tcPr>
          <w:p w14:paraId="562BDDE6" w14:textId="0BF3C531" w:rsidR="00D417B9" w:rsidRPr="00E5133E" w:rsidRDefault="00D417B9" w:rsidP="00E8244C">
            <w:pPr>
              <w:tabs>
                <w:tab w:val="left" w:pos="8280"/>
              </w:tabs>
              <w:spacing w:before="20" w:after="20"/>
              <w:jc w:val="right"/>
              <w:rPr>
                <w:sz w:val="20"/>
                <w:szCs w:val="20"/>
              </w:rPr>
            </w:pPr>
            <w:r w:rsidRPr="00E5133E">
              <w:rPr>
                <w:sz w:val="20"/>
                <w:szCs w:val="20"/>
                <w:lang w:eastAsia="zh-CN"/>
              </w:rPr>
              <w:t>257,623</w:t>
            </w:r>
          </w:p>
        </w:tc>
        <w:tc>
          <w:tcPr>
            <w:tcW w:w="321" w:type="pct"/>
            <w:shd w:val="clear" w:color="auto" w:fill="auto"/>
            <w:tcMar>
              <w:left w:w="85" w:type="dxa"/>
              <w:right w:w="85" w:type="dxa"/>
            </w:tcMar>
          </w:tcPr>
          <w:p w14:paraId="6BECB6DD" w14:textId="35EF5AC9" w:rsidR="00D417B9" w:rsidRPr="00E5133E" w:rsidRDefault="00D417B9" w:rsidP="00E8244C">
            <w:pPr>
              <w:tabs>
                <w:tab w:val="left" w:pos="8280"/>
              </w:tabs>
              <w:spacing w:before="20" w:after="20"/>
              <w:jc w:val="right"/>
              <w:rPr>
                <w:sz w:val="20"/>
                <w:szCs w:val="20"/>
              </w:rPr>
            </w:pPr>
            <w:r w:rsidRPr="00E5133E">
              <w:rPr>
                <w:sz w:val="20"/>
                <w:szCs w:val="20"/>
                <w:lang w:eastAsia="zh-CN"/>
              </w:rPr>
              <w:t>0</w:t>
            </w:r>
          </w:p>
        </w:tc>
        <w:tc>
          <w:tcPr>
            <w:tcW w:w="426" w:type="pct"/>
            <w:shd w:val="clear" w:color="auto" w:fill="auto"/>
            <w:tcMar>
              <w:left w:w="85" w:type="dxa"/>
              <w:right w:w="85" w:type="dxa"/>
            </w:tcMar>
          </w:tcPr>
          <w:p w14:paraId="73303537" w14:textId="793613C4" w:rsidR="00D417B9" w:rsidRPr="00E5133E" w:rsidRDefault="00D417B9" w:rsidP="00E8244C">
            <w:pPr>
              <w:tabs>
                <w:tab w:val="left" w:pos="8280"/>
              </w:tabs>
              <w:spacing w:before="20" w:after="20"/>
              <w:jc w:val="right"/>
              <w:rPr>
                <w:sz w:val="20"/>
                <w:szCs w:val="20"/>
              </w:rPr>
            </w:pPr>
            <w:r w:rsidRPr="00E5133E">
              <w:rPr>
                <w:sz w:val="20"/>
                <w:szCs w:val="20"/>
                <w:lang w:eastAsia="zh-CN"/>
              </w:rPr>
              <w:t>313,928</w:t>
            </w:r>
          </w:p>
        </w:tc>
        <w:tc>
          <w:tcPr>
            <w:tcW w:w="328" w:type="pct"/>
            <w:shd w:val="clear" w:color="auto" w:fill="auto"/>
            <w:tcMar>
              <w:left w:w="85" w:type="dxa"/>
              <w:right w:w="85" w:type="dxa"/>
            </w:tcMar>
          </w:tcPr>
          <w:p w14:paraId="1B7685C7" w14:textId="33E3414B" w:rsidR="00D417B9" w:rsidRPr="00E5133E" w:rsidRDefault="00D417B9" w:rsidP="00E8244C">
            <w:pPr>
              <w:tabs>
                <w:tab w:val="left" w:pos="8280"/>
              </w:tabs>
              <w:spacing w:before="20" w:after="20"/>
              <w:jc w:val="right"/>
              <w:rPr>
                <w:sz w:val="20"/>
                <w:szCs w:val="20"/>
              </w:rPr>
            </w:pPr>
            <w:r w:rsidRPr="00E5133E">
              <w:rPr>
                <w:sz w:val="20"/>
                <w:szCs w:val="20"/>
                <w:lang w:eastAsia="zh-CN"/>
              </w:rPr>
              <w:t>0</w:t>
            </w:r>
          </w:p>
        </w:tc>
        <w:tc>
          <w:tcPr>
            <w:tcW w:w="321" w:type="pct"/>
            <w:shd w:val="clear" w:color="auto" w:fill="auto"/>
            <w:tcMar>
              <w:left w:w="85" w:type="dxa"/>
              <w:right w:w="85" w:type="dxa"/>
            </w:tcMar>
          </w:tcPr>
          <w:p w14:paraId="2CF6F471" w14:textId="7D464279" w:rsidR="00D417B9" w:rsidRPr="00E5133E" w:rsidRDefault="00D417B9" w:rsidP="00E8244C">
            <w:pPr>
              <w:tabs>
                <w:tab w:val="left" w:pos="8280"/>
              </w:tabs>
              <w:spacing w:before="20" w:after="20"/>
              <w:jc w:val="right"/>
              <w:rPr>
                <w:sz w:val="20"/>
                <w:szCs w:val="20"/>
              </w:rPr>
            </w:pPr>
            <w:r w:rsidRPr="00E5133E">
              <w:rPr>
                <w:sz w:val="20"/>
                <w:szCs w:val="20"/>
                <w:lang w:eastAsia="zh-CN"/>
              </w:rPr>
              <w:t>0</w:t>
            </w:r>
          </w:p>
        </w:tc>
        <w:tc>
          <w:tcPr>
            <w:tcW w:w="384" w:type="pct"/>
            <w:tcMar>
              <w:left w:w="85" w:type="dxa"/>
              <w:right w:w="85" w:type="dxa"/>
            </w:tcMar>
          </w:tcPr>
          <w:p w14:paraId="0B196B41" w14:textId="12A9C3FE" w:rsidR="00D417B9" w:rsidRPr="00E5133E" w:rsidRDefault="00D417B9" w:rsidP="00E8244C">
            <w:pPr>
              <w:tabs>
                <w:tab w:val="left" w:pos="8280"/>
              </w:tabs>
              <w:spacing w:before="20" w:after="20"/>
              <w:jc w:val="right"/>
              <w:rPr>
                <w:sz w:val="20"/>
                <w:szCs w:val="20"/>
              </w:rPr>
            </w:pPr>
            <w:r w:rsidRPr="00E5133E">
              <w:rPr>
                <w:sz w:val="20"/>
                <w:szCs w:val="20"/>
                <w:lang w:eastAsia="zh-CN"/>
              </w:rPr>
              <w:t>63,555</w:t>
            </w:r>
          </w:p>
        </w:tc>
        <w:tc>
          <w:tcPr>
            <w:tcW w:w="429" w:type="pct"/>
            <w:shd w:val="clear" w:color="auto" w:fill="auto"/>
            <w:tcMar>
              <w:left w:w="85" w:type="dxa"/>
              <w:right w:w="85" w:type="dxa"/>
            </w:tcMar>
          </w:tcPr>
          <w:p w14:paraId="6F6CBE1E" w14:textId="1A2633EF" w:rsidR="00D417B9" w:rsidRPr="00E5133E" w:rsidRDefault="00F56A17" w:rsidP="00E8244C">
            <w:pPr>
              <w:spacing w:before="20" w:after="20"/>
              <w:jc w:val="right"/>
              <w:rPr>
                <w:sz w:val="20"/>
                <w:szCs w:val="20"/>
              </w:rPr>
            </w:pPr>
            <w:r w:rsidRPr="00E5133E">
              <w:rPr>
                <w:sz w:val="20"/>
                <w:szCs w:val="20"/>
                <w:lang w:eastAsia="zh-CN"/>
              </w:rPr>
              <w:t>748</w:t>
            </w:r>
            <w:r w:rsidR="00D417B9" w:rsidRPr="00E5133E">
              <w:rPr>
                <w:sz w:val="20"/>
                <w:szCs w:val="20"/>
                <w:lang w:eastAsia="zh-CN"/>
              </w:rPr>
              <w:t>,106</w:t>
            </w:r>
          </w:p>
        </w:tc>
      </w:tr>
    </w:tbl>
    <w:p w14:paraId="1A300EA8" w14:textId="46BF69CE" w:rsidR="00BE2DAA" w:rsidRDefault="00845196" w:rsidP="007C77DB">
      <w:pPr>
        <w:ind w:left="-112" w:right="-561"/>
        <w:rPr>
          <w:sz w:val="18"/>
          <w:szCs w:val="18"/>
          <w:lang w:val="en-GB"/>
        </w:rPr>
      </w:pPr>
      <w:r w:rsidRPr="00E5133E">
        <w:rPr>
          <w:sz w:val="18"/>
          <w:szCs w:val="18"/>
        </w:rPr>
        <w:t>*</w:t>
      </w:r>
      <w:r w:rsidR="00C35B2E">
        <w:rPr>
          <w:sz w:val="18"/>
          <w:szCs w:val="18"/>
        </w:rPr>
        <w:t xml:space="preserve"> </w:t>
      </w:r>
      <w:r w:rsidR="00206888" w:rsidRPr="00E5133E">
        <w:rPr>
          <w:sz w:val="18"/>
          <w:szCs w:val="18"/>
        </w:rPr>
        <w:t>Approved</w:t>
      </w:r>
      <w:r w:rsidRPr="00E5133E">
        <w:rPr>
          <w:sz w:val="18"/>
          <w:szCs w:val="18"/>
        </w:rPr>
        <w:t xml:space="preserve"> at the 93</w:t>
      </w:r>
      <w:r w:rsidRPr="00E5133E">
        <w:rPr>
          <w:sz w:val="18"/>
          <w:szCs w:val="18"/>
          <w:vertAlign w:val="superscript"/>
        </w:rPr>
        <w:t>rd</w:t>
      </w:r>
      <w:r w:rsidRPr="00E5133E">
        <w:rPr>
          <w:sz w:val="18"/>
          <w:szCs w:val="18"/>
        </w:rPr>
        <w:t xml:space="preserve"> meeting for </w:t>
      </w:r>
      <w:r w:rsidR="00206888" w:rsidRPr="00E5133E">
        <w:rPr>
          <w:sz w:val="18"/>
          <w:szCs w:val="18"/>
          <w:lang w:val="en-GB"/>
        </w:rPr>
        <w:t>additional activities for the introduction of alternatives to HCFCs with low or zero global</w:t>
      </w:r>
      <w:r w:rsidR="00ED77B3" w:rsidRPr="00E5133E">
        <w:rPr>
          <w:sz w:val="18"/>
          <w:szCs w:val="18"/>
          <w:lang w:val="en-GB"/>
        </w:rPr>
        <w:noBreakHyphen/>
      </w:r>
      <w:r w:rsidR="00206888" w:rsidRPr="00E5133E">
        <w:rPr>
          <w:sz w:val="18"/>
          <w:szCs w:val="18"/>
          <w:lang w:val="en-GB"/>
        </w:rPr>
        <w:t>warming potential and for maintaining energy efficiency in the refrigeration servicing sector under decision 89/6(b).</w:t>
      </w:r>
    </w:p>
    <w:p w14:paraId="796A54DF" w14:textId="77777777" w:rsidR="00206888" w:rsidRPr="00BE442A" w:rsidRDefault="00206888" w:rsidP="007C77DB">
      <w:pPr>
        <w:ind w:left="-112" w:right="-561"/>
        <w:rPr>
          <w:sz w:val="18"/>
          <w:szCs w:val="18"/>
        </w:rPr>
      </w:pPr>
    </w:p>
    <w:tbl>
      <w:tblPr>
        <w:tblStyle w:val="TableGrid10"/>
        <w:tblW w:w="5364" w:type="pct"/>
        <w:tblInd w:w="-113" w:type="dxa"/>
        <w:tblLook w:val="04A0" w:firstRow="1" w:lastRow="0" w:firstColumn="1" w:lastColumn="0" w:noHBand="0" w:noVBand="1"/>
      </w:tblPr>
      <w:tblGrid>
        <w:gridCol w:w="2929"/>
        <w:gridCol w:w="3138"/>
        <w:gridCol w:w="3964"/>
      </w:tblGrid>
      <w:tr w:rsidR="00BE2DAA" w:rsidRPr="00BE442A" w14:paraId="12E04EA7" w14:textId="77777777" w:rsidTr="007B2FA4">
        <w:trPr>
          <w:trHeight w:val="132"/>
        </w:trPr>
        <w:tc>
          <w:tcPr>
            <w:tcW w:w="5000" w:type="pct"/>
            <w:gridSpan w:val="3"/>
            <w:shd w:val="clear" w:color="auto" w:fill="auto"/>
          </w:tcPr>
          <w:p w14:paraId="40AEF456" w14:textId="0D149A3C" w:rsidR="00BE2DAA" w:rsidRPr="00BE442A" w:rsidRDefault="00BE2DAA" w:rsidP="007B2FA4">
            <w:pPr>
              <w:spacing w:before="20" w:after="20"/>
              <w:jc w:val="left"/>
              <w:rPr>
                <w:b/>
                <w:color w:val="000000" w:themeColor="text1"/>
                <w:sz w:val="20"/>
              </w:rPr>
            </w:pPr>
            <w:r w:rsidRPr="00BE442A">
              <w:rPr>
                <w:b/>
                <w:color w:val="000000" w:themeColor="text1"/>
                <w:sz w:val="20"/>
              </w:rPr>
              <w:t>(VII) Request for approval of funding for the first tranche (202</w:t>
            </w:r>
            <w:r w:rsidR="00FA2D0C" w:rsidRPr="00BE442A">
              <w:rPr>
                <w:b/>
                <w:color w:val="000000" w:themeColor="text1"/>
                <w:sz w:val="20"/>
              </w:rPr>
              <w:t>5</w:t>
            </w:r>
            <w:r w:rsidRPr="00BE442A">
              <w:rPr>
                <w:b/>
                <w:color w:val="000000" w:themeColor="text1"/>
                <w:sz w:val="20"/>
              </w:rPr>
              <w:t>)</w:t>
            </w:r>
          </w:p>
        </w:tc>
      </w:tr>
      <w:tr w:rsidR="00BE2DAA" w:rsidRPr="00BE442A" w14:paraId="17240F12" w14:textId="77777777" w:rsidTr="00780D6B">
        <w:tc>
          <w:tcPr>
            <w:tcW w:w="1460" w:type="pct"/>
            <w:shd w:val="clear" w:color="auto" w:fill="auto"/>
          </w:tcPr>
          <w:p w14:paraId="4236141D" w14:textId="77777777" w:rsidR="00BE2DAA" w:rsidRPr="00BE442A" w:rsidRDefault="00BE2DAA" w:rsidP="00D04187">
            <w:pPr>
              <w:spacing w:before="20" w:after="20"/>
              <w:jc w:val="center"/>
              <w:rPr>
                <w:b/>
                <w:color w:val="000000" w:themeColor="text1"/>
                <w:sz w:val="20"/>
              </w:rPr>
            </w:pPr>
            <w:r w:rsidRPr="00BE442A">
              <w:rPr>
                <w:b/>
                <w:color w:val="000000" w:themeColor="text1"/>
                <w:sz w:val="20"/>
              </w:rPr>
              <w:t>Implementing agency</w:t>
            </w:r>
          </w:p>
        </w:tc>
        <w:tc>
          <w:tcPr>
            <w:tcW w:w="1564" w:type="pct"/>
            <w:shd w:val="clear" w:color="auto" w:fill="auto"/>
          </w:tcPr>
          <w:p w14:paraId="2FAE8643" w14:textId="77777777" w:rsidR="00BE2DAA" w:rsidRPr="00BE442A" w:rsidRDefault="00BE2DAA" w:rsidP="00D04187">
            <w:pPr>
              <w:spacing w:before="20" w:after="20"/>
              <w:jc w:val="center"/>
              <w:rPr>
                <w:b/>
                <w:color w:val="000000" w:themeColor="text1"/>
                <w:sz w:val="20"/>
              </w:rPr>
            </w:pPr>
            <w:r w:rsidRPr="00BE442A">
              <w:rPr>
                <w:b/>
                <w:color w:val="000000" w:themeColor="text1"/>
                <w:sz w:val="20"/>
              </w:rPr>
              <w:t>Funds recommended (US $)</w:t>
            </w:r>
          </w:p>
        </w:tc>
        <w:tc>
          <w:tcPr>
            <w:tcW w:w="1976" w:type="pct"/>
            <w:shd w:val="clear" w:color="auto" w:fill="auto"/>
          </w:tcPr>
          <w:p w14:paraId="55617721" w14:textId="77777777" w:rsidR="00BE2DAA" w:rsidRPr="00BE442A" w:rsidRDefault="00BE2DAA" w:rsidP="00D04187">
            <w:pPr>
              <w:spacing w:before="20" w:after="20"/>
              <w:jc w:val="center"/>
              <w:rPr>
                <w:b/>
                <w:color w:val="000000" w:themeColor="text1"/>
                <w:sz w:val="20"/>
              </w:rPr>
            </w:pPr>
            <w:r w:rsidRPr="00BE442A">
              <w:rPr>
                <w:b/>
                <w:color w:val="000000" w:themeColor="text1"/>
                <w:sz w:val="20"/>
              </w:rPr>
              <w:t>Support costs (US $)</w:t>
            </w:r>
          </w:p>
        </w:tc>
      </w:tr>
      <w:tr w:rsidR="00BE2DAA" w:rsidRPr="00BE442A" w14:paraId="0119B85F" w14:textId="77777777" w:rsidTr="00780D6B">
        <w:tc>
          <w:tcPr>
            <w:tcW w:w="1460" w:type="pct"/>
            <w:shd w:val="clear" w:color="auto" w:fill="auto"/>
          </w:tcPr>
          <w:p w14:paraId="5D62F676" w14:textId="7318D588" w:rsidR="00BE2DAA" w:rsidRPr="00BE442A" w:rsidRDefault="002F332A" w:rsidP="00D04187">
            <w:pPr>
              <w:spacing w:before="20" w:after="20"/>
              <w:rPr>
                <w:color w:val="000000" w:themeColor="text1"/>
                <w:sz w:val="20"/>
              </w:rPr>
            </w:pPr>
            <w:r w:rsidRPr="00BE442A">
              <w:rPr>
                <w:color w:val="000000" w:themeColor="text1"/>
                <w:sz w:val="20"/>
              </w:rPr>
              <w:t>UNIDO</w:t>
            </w:r>
          </w:p>
        </w:tc>
        <w:tc>
          <w:tcPr>
            <w:tcW w:w="1564" w:type="pct"/>
            <w:shd w:val="clear" w:color="auto" w:fill="auto"/>
          </w:tcPr>
          <w:p w14:paraId="3895ED4D" w14:textId="165FE2D4" w:rsidR="00BE2DAA" w:rsidRPr="00BE442A" w:rsidRDefault="00780D6B" w:rsidP="00D04187">
            <w:pPr>
              <w:spacing w:before="20" w:after="20"/>
              <w:jc w:val="right"/>
              <w:rPr>
                <w:color w:val="000000" w:themeColor="text1"/>
                <w:sz w:val="20"/>
              </w:rPr>
            </w:pPr>
            <w:r w:rsidRPr="00BE442A">
              <w:rPr>
                <w:color w:val="000000"/>
                <w:sz w:val="20"/>
                <w:szCs w:val="20"/>
              </w:rPr>
              <w:t>179,200</w:t>
            </w:r>
          </w:p>
        </w:tc>
        <w:tc>
          <w:tcPr>
            <w:tcW w:w="1976" w:type="pct"/>
            <w:shd w:val="clear" w:color="auto" w:fill="auto"/>
          </w:tcPr>
          <w:p w14:paraId="6ABD740B" w14:textId="6BB77ED1" w:rsidR="00BE2DAA" w:rsidRPr="00BE442A" w:rsidRDefault="00780D6B" w:rsidP="00D04187">
            <w:pPr>
              <w:spacing w:before="20" w:after="20"/>
              <w:jc w:val="right"/>
              <w:rPr>
                <w:color w:val="000000" w:themeColor="text1"/>
                <w:sz w:val="20"/>
              </w:rPr>
            </w:pPr>
            <w:r w:rsidRPr="00BE442A">
              <w:rPr>
                <w:sz w:val="20"/>
                <w:szCs w:val="20"/>
                <w:lang w:eastAsia="zh-CN"/>
              </w:rPr>
              <w:t>12,544</w:t>
            </w:r>
          </w:p>
        </w:tc>
      </w:tr>
      <w:tr w:rsidR="00780D6B" w:rsidRPr="00BE442A" w14:paraId="66CC79BA" w14:textId="77777777" w:rsidTr="00780D6B">
        <w:tc>
          <w:tcPr>
            <w:tcW w:w="1460" w:type="pct"/>
            <w:shd w:val="clear" w:color="auto" w:fill="auto"/>
          </w:tcPr>
          <w:p w14:paraId="52C2B6FA" w14:textId="1B56C053" w:rsidR="00780D6B" w:rsidRPr="00BE442A" w:rsidRDefault="00780D6B" w:rsidP="00780D6B">
            <w:pPr>
              <w:spacing w:before="20" w:after="20"/>
              <w:rPr>
                <w:color w:val="000000" w:themeColor="text1"/>
                <w:sz w:val="20"/>
              </w:rPr>
            </w:pPr>
            <w:r w:rsidRPr="00BE442A">
              <w:rPr>
                <w:color w:val="000000" w:themeColor="text1"/>
                <w:sz w:val="20"/>
              </w:rPr>
              <w:t>UNEP</w:t>
            </w:r>
          </w:p>
        </w:tc>
        <w:tc>
          <w:tcPr>
            <w:tcW w:w="1564" w:type="pct"/>
            <w:shd w:val="clear" w:color="auto" w:fill="auto"/>
          </w:tcPr>
          <w:p w14:paraId="12F283F1" w14:textId="1290DAAE" w:rsidR="00780D6B" w:rsidRPr="00BE442A" w:rsidRDefault="00780D6B" w:rsidP="00780D6B">
            <w:pPr>
              <w:spacing w:before="20" w:after="20"/>
              <w:jc w:val="right"/>
              <w:rPr>
                <w:color w:val="000000" w:themeColor="text1"/>
                <w:sz w:val="20"/>
              </w:rPr>
            </w:pPr>
            <w:r w:rsidRPr="00BE442A">
              <w:rPr>
                <w:color w:val="000000"/>
                <w:sz w:val="20"/>
                <w:szCs w:val="20"/>
              </w:rPr>
              <w:t>58,300</w:t>
            </w:r>
          </w:p>
        </w:tc>
        <w:tc>
          <w:tcPr>
            <w:tcW w:w="1976" w:type="pct"/>
            <w:shd w:val="clear" w:color="auto" w:fill="auto"/>
            <w:vAlign w:val="center"/>
          </w:tcPr>
          <w:p w14:paraId="7CBC81CC" w14:textId="1854CBD7" w:rsidR="00780D6B" w:rsidRPr="00BE442A" w:rsidRDefault="00780D6B" w:rsidP="00780D6B">
            <w:pPr>
              <w:spacing w:before="20" w:after="20"/>
              <w:jc w:val="right"/>
              <w:rPr>
                <w:color w:val="000000" w:themeColor="text1"/>
                <w:sz w:val="20"/>
              </w:rPr>
            </w:pPr>
            <w:r w:rsidRPr="00BE442A">
              <w:rPr>
                <w:sz w:val="20"/>
                <w:szCs w:val="20"/>
                <w:lang w:eastAsia="zh-CN"/>
              </w:rPr>
              <w:t>7,579</w:t>
            </w:r>
          </w:p>
        </w:tc>
      </w:tr>
      <w:tr w:rsidR="00BE2DAA" w:rsidRPr="00BE442A" w14:paraId="7FF1EFC7" w14:textId="77777777" w:rsidTr="00780D6B">
        <w:tc>
          <w:tcPr>
            <w:tcW w:w="1460" w:type="pct"/>
            <w:shd w:val="clear" w:color="auto" w:fill="auto"/>
          </w:tcPr>
          <w:p w14:paraId="4D66AFE8" w14:textId="77777777" w:rsidR="00BE2DAA" w:rsidRPr="00BE442A" w:rsidRDefault="00BE2DAA" w:rsidP="00D04187">
            <w:pPr>
              <w:spacing w:before="20" w:after="20"/>
              <w:rPr>
                <w:color w:val="000000" w:themeColor="text1"/>
                <w:sz w:val="20"/>
                <w:highlight w:val="cyan"/>
              </w:rPr>
            </w:pPr>
            <w:r w:rsidRPr="00BE442A">
              <w:rPr>
                <w:color w:val="000000" w:themeColor="text1"/>
                <w:sz w:val="20"/>
              </w:rPr>
              <w:t>Total</w:t>
            </w:r>
          </w:p>
        </w:tc>
        <w:tc>
          <w:tcPr>
            <w:tcW w:w="1564" w:type="pct"/>
            <w:shd w:val="clear" w:color="auto" w:fill="auto"/>
          </w:tcPr>
          <w:p w14:paraId="7777413A" w14:textId="6D0B8B99" w:rsidR="00BE2DAA" w:rsidRPr="00BE442A" w:rsidRDefault="00780D6B" w:rsidP="00D04187">
            <w:pPr>
              <w:spacing w:before="20" w:after="20"/>
              <w:jc w:val="right"/>
              <w:rPr>
                <w:color w:val="000000" w:themeColor="text1"/>
                <w:sz w:val="20"/>
              </w:rPr>
            </w:pPr>
            <w:r w:rsidRPr="00BE442A">
              <w:rPr>
                <w:color w:val="000000"/>
                <w:sz w:val="20"/>
                <w:szCs w:val="20"/>
              </w:rPr>
              <w:t>237,500</w:t>
            </w:r>
          </w:p>
        </w:tc>
        <w:tc>
          <w:tcPr>
            <w:tcW w:w="1976" w:type="pct"/>
            <w:shd w:val="clear" w:color="auto" w:fill="auto"/>
          </w:tcPr>
          <w:p w14:paraId="350E4821" w14:textId="155599D3" w:rsidR="00BE2DAA" w:rsidRPr="00BE442A" w:rsidRDefault="00780D6B" w:rsidP="00D04187">
            <w:pPr>
              <w:spacing w:before="20" w:after="20"/>
              <w:jc w:val="right"/>
              <w:rPr>
                <w:color w:val="000000" w:themeColor="text1"/>
                <w:sz w:val="20"/>
              </w:rPr>
            </w:pPr>
            <w:r w:rsidRPr="00BE442A">
              <w:rPr>
                <w:sz w:val="20"/>
                <w:szCs w:val="20"/>
                <w:lang w:eastAsia="zh-CN"/>
              </w:rPr>
              <w:t>20,123</w:t>
            </w:r>
          </w:p>
        </w:tc>
      </w:tr>
    </w:tbl>
    <w:p w14:paraId="7F88A4AB" w14:textId="77777777" w:rsidR="00BE2DAA" w:rsidRPr="00BE442A" w:rsidRDefault="00BE2DAA" w:rsidP="00BE2DAA">
      <w:pPr>
        <w:jc w:val="center"/>
        <w:rPr>
          <w:sz w:val="18"/>
          <w:szCs w:val="18"/>
        </w:rPr>
      </w:pPr>
    </w:p>
    <w:tbl>
      <w:tblPr>
        <w:tblStyle w:val="TableGrid"/>
        <w:tblW w:w="5364" w:type="pct"/>
        <w:tblInd w:w="-113" w:type="dxa"/>
        <w:tblLook w:val="04A0" w:firstRow="1" w:lastRow="0" w:firstColumn="1" w:lastColumn="0" w:noHBand="0" w:noVBand="1"/>
      </w:tblPr>
      <w:tblGrid>
        <w:gridCol w:w="2939"/>
        <w:gridCol w:w="7092"/>
      </w:tblGrid>
      <w:tr w:rsidR="00BE2DAA" w:rsidRPr="00BE442A" w14:paraId="4C8C1CB8" w14:textId="77777777" w:rsidTr="007C77DB">
        <w:trPr>
          <w:trHeight w:val="257"/>
        </w:trPr>
        <w:tc>
          <w:tcPr>
            <w:tcW w:w="1465" w:type="pct"/>
            <w:shd w:val="clear" w:color="auto" w:fill="auto"/>
          </w:tcPr>
          <w:p w14:paraId="38222C3B" w14:textId="77777777" w:rsidR="00BE2DAA" w:rsidRPr="00BE442A" w:rsidRDefault="00BE2DAA" w:rsidP="00A53055">
            <w:pPr>
              <w:spacing w:before="20" w:after="20"/>
              <w:jc w:val="left"/>
              <w:rPr>
                <w:b/>
                <w:color w:val="000000" w:themeColor="text1"/>
                <w:sz w:val="20"/>
              </w:rPr>
            </w:pPr>
            <w:r w:rsidRPr="00BE442A">
              <w:rPr>
                <w:b/>
                <w:color w:val="000000" w:themeColor="text1"/>
                <w:sz w:val="20"/>
              </w:rPr>
              <w:t>Secretariat's recommendation:</w:t>
            </w:r>
          </w:p>
        </w:tc>
        <w:tc>
          <w:tcPr>
            <w:tcW w:w="3535" w:type="pct"/>
            <w:shd w:val="clear" w:color="auto" w:fill="auto"/>
          </w:tcPr>
          <w:p w14:paraId="1207B3DF" w14:textId="561C2A9B" w:rsidR="00BE2DAA" w:rsidRPr="00BE442A" w:rsidRDefault="00BE2DAA" w:rsidP="00A53055">
            <w:pPr>
              <w:spacing w:before="20" w:after="20"/>
              <w:jc w:val="center"/>
              <w:rPr>
                <w:color w:val="000000" w:themeColor="text1"/>
                <w:sz w:val="20"/>
              </w:rPr>
            </w:pPr>
            <w:r w:rsidRPr="00BE442A">
              <w:rPr>
                <w:color w:val="000000" w:themeColor="text1"/>
                <w:sz w:val="20"/>
              </w:rPr>
              <w:t>Individual consideration</w:t>
            </w:r>
          </w:p>
        </w:tc>
      </w:tr>
    </w:tbl>
    <w:p w14:paraId="3636AD37" w14:textId="77777777" w:rsidR="00BE2DAA" w:rsidRPr="00BE442A" w:rsidRDefault="00BE2DAA" w:rsidP="00BE2DAA">
      <w:pPr>
        <w:widowControl w:val="0"/>
        <w:tabs>
          <w:tab w:val="left" w:pos="2880"/>
          <w:tab w:val="left" w:pos="5760"/>
        </w:tabs>
        <w:spacing w:after="240"/>
        <w:jc w:val="center"/>
        <w:rPr>
          <w:b/>
          <w:sz w:val="10"/>
          <w:szCs w:val="10"/>
        </w:rPr>
      </w:pPr>
      <w:r w:rsidRPr="00BE442A">
        <w:rPr>
          <w:b/>
          <w:sz w:val="10"/>
          <w:szCs w:val="10"/>
        </w:rPr>
        <w:br w:type="page"/>
      </w:r>
    </w:p>
    <w:p w14:paraId="6A9FDFCF" w14:textId="77777777" w:rsidR="00BE2DAA" w:rsidRPr="00BE442A" w:rsidRDefault="00BE2DAA" w:rsidP="00DC561D">
      <w:pPr>
        <w:keepNext/>
        <w:widowControl w:val="0"/>
        <w:tabs>
          <w:tab w:val="left" w:pos="2880"/>
          <w:tab w:val="left" w:pos="5760"/>
        </w:tabs>
        <w:spacing w:before="240" w:after="240"/>
        <w:jc w:val="center"/>
        <w:rPr>
          <w:b/>
        </w:rPr>
      </w:pPr>
      <w:r w:rsidRPr="00BE442A">
        <w:rPr>
          <w:b/>
        </w:rPr>
        <w:lastRenderedPageBreak/>
        <w:t>PROJECT DESCRIPTION</w:t>
      </w:r>
    </w:p>
    <w:p w14:paraId="1259F752" w14:textId="77777777" w:rsidR="00BE2DAA" w:rsidRPr="00BE442A" w:rsidRDefault="00BE2DAA" w:rsidP="00DC561D">
      <w:pPr>
        <w:keepNext/>
        <w:spacing w:after="240"/>
        <w:rPr>
          <w:b/>
        </w:rPr>
      </w:pPr>
      <w:r w:rsidRPr="00BE442A">
        <w:rPr>
          <w:b/>
        </w:rPr>
        <w:t>Background</w:t>
      </w:r>
    </w:p>
    <w:p w14:paraId="2071C694" w14:textId="20489B76" w:rsidR="00BE2DAA" w:rsidRPr="00BE442A" w:rsidRDefault="00BE2DAA" w:rsidP="00FF2427">
      <w:pPr>
        <w:pStyle w:val="Heading1"/>
      </w:pPr>
      <w:r w:rsidRPr="00BE442A">
        <w:t xml:space="preserve">On behalf of the Government of </w:t>
      </w:r>
      <w:r w:rsidR="0092024D" w:rsidRPr="00BE442A">
        <w:t>Armenia</w:t>
      </w:r>
      <w:r w:rsidRPr="00BE442A">
        <w:t xml:space="preserve">, </w:t>
      </w:r>
      <w:r w:rsidR="002F332A" w:rsidRPr="00BE442A">
        <w:t>UNIDO</w:t>
      </w:r>
      <w:r w:rsidRPr="00BE442A">
        <w:t xml:space="preserve"> as the lead implementing agency has submitted a request for </w:t>
      </w:r>
      <w:r w:rsidR="002F332A" w:rsidRPr="00BE442A">
        <w:t>stage III</w:t>
      </w:r>
      <w:r w:rsidRPr="00BE442A">
        <w:t xml:space="preserve"> of the HCFC phase</w:t>
      </w:r>
      <w:r w:rsidRPr="00BE442A">
        <w:noBreakHyphen/>
        <w:t>out management plan (HPMP), at a total cost of US $</w:t>
      </w:r>
      <w:r w:rsidR="00A77C87" w:rsidRPr="00BE442A">
        <w:t>6</w:t>
      </w:r>
      <w:r w:rsidR="00C07AC8" w:rsidRPr="00BE442A">
        <w:t>89</w:t>
      </w:r>
      <w:r w:rsidR="00A77C87" w:rsidRPr="00BE442A">
        <w:t>,</w:t>
      </w:r>
      <w:r w:rsidR="00C07AC8" w:rsidRPr="00BE442A">
        <w:t>986</w:t>
      </w:r>
      <w:r w:rsidRPr="00BE442A">
        <w:t>, consisting of US $</w:t>
      </w:r>
      <w:r w:rsidR="00526A4E" w:rsidRPr="00BE442A">
        <w:t>459,400</w:t>
      </w:r>
      <w:r w:rsidRPr="00BE442A">
        <w:t>, plus agency support costs of US $</w:t>
      </w:r>
      <w:r w:rsidR="00526A4E" w:rsidRPr="00BE442A">
        <w:t>32,158</w:t>
      </w:r>
      <w:r w:rsidRPr="00BE442A">
        <w:t xml:space="preserve"> for </w:t>
      </w:r>
      <w:r w:rsidR="002F332A" w:rsidRPr="00BE442A">
        <w:t>UNIDO</w:t>
      </w:r>
      <w:r w:rsidRPr="00BE442A">
        <w:t xml:space="preserve"> and US $</w:t>
      </w:r>
      <w:r w:rsidR="00526A4E" w:rsidRPr="00BE442A">
        <w:t>175,600</w:t>
      </w:r>
      <w:r w:rsidRPr="00BE442A">
        <w:t>, plus agency support costs of US $</w:t>
      </w:r>
      <w:r w:rsidR="00BE4220" w:rsidRPr="00BE442A">
        <w:t>22,828</w:t>
      </w:r>
      <w:r w:rsidRPr="00BE442A">
        <w:t xml:space="preserve"> for </w:t>
      </w:r>
      <w:r w:rsidR="002F332A" w:rsidRPr="00BE442A">
        <w:t>UNEP</w:t>
      </w:r>
      <w:r w:rsidRPr="00BE442A">
        <w:t>, as originally submitted.</w:t>
      </w:r>
      <w:r w:rsidRPr="00BE442A">
        <w:rPr>
          <w:vertAlign w:val="superscript"/>
        </w:rPr>
        <w:footnoteReference w:id="3"/>
      </w:r>
      <w:r w:rsidRPr="00BE442A">
        <w:t xml:space="preserve"> The implementation of </w:t>
      </w:r>
      <w:r w:rsidR="002F332A" w:rsidRPr="00BE442A">
        <w:t>stage III</w:t>
      </w:r>
      <w:r w:rsidRPr="00BE442A">
        <w:t xml:space="preserve"> of the HPMP will phase out the remaining consumption of HCFCs by</w:t>
      </w:r>
      <w:r w:rsidR="00FF2427" w:rsidRPr="00BE442A">
        <w:t xml:space="preserve"> </w:t>
      </w:r>
      <w:r w:rsidR="00BE4220" w:rsidRPr="00BE442A">
        <w:t>2030</w:t>
      </w:r>
      <w:r w:rsidRPr="00BE442A">
        <w:t>.</w:t>
      </w:r>
    </w:p>
    <w:p w14:paraId="47DBE1AC" w14:textId="1B2944AB" w:rsidR="00BE2DAA" w:rsidRPr="00BE442A" w:rsidRDefault="00BE2DAA" w:rsidP="00C56812">
      <w:pPr>
        <w:pStyle w:val="Heading1"/>
      </w:pPr>
      <w:r w:rsidRPr="00BE442A">
        <w:t xml:space="preserve">The first tranche of </w:t>
      </w:r>
      <w:r w:rsidR="002F332A" w:rsidRPr="00BE442A">
        <w:t>stage III</w:t>
      </w:r>
      <w:r w:rsidRPr="00BE442A">
        <w:t xml:space="preserve"> of the HPMP being requested at this meeting amounts to US $</w:t>
      </w:r>
      <w:r w:rsidR="00563D8A" w:rsidRPr="00BE442A">
        <w:t>283,843</w:t>
      </w:r>
      <w:r w:rsidRPr="00BE442A">
        <w:t>, consisting of US $</w:t>
      </w:r>
      <w:r w:rsidR="00563D8A" w:rsidRPr="00BE442A">
        <w:t>194,200</w:t>
      </w:r>
      <w:r w:rsidRPr="00BE442A">
        <w:t>, plus agency support costs of US $</w:t>
      </w:r>
      <w:r w:rsidR="00910F88" w:rsidRPr="00BE442A">
        <w:t>13,594</w:t>
      </w:r>
      <w:r w:rsidR="00232A8F" w:rsidRPr="00BE442A">
        <w:t>,</w:t>
      </w:r>
      <w:r w:rsidRPr="00BE442A">
        <w:t xml:space="preserve"> for </w:t>
      </w:r>
      <w:r w:rsidR="002F332A" w:rsidRPr="00BE442A">
        <w:t>UNIDO</w:t>
      </w:r>
      <w:r w:rsidRPr="00BE442A">
        <w:t xml:space="preserve"> and US $</w:t>
      </w:r>
      <w:r w:rsidR="00910F88" w:rsidRPr="00BE442A">
        <w:t>67,300</w:t>
      </w:r>
      <w:r w:rsidRPr="00BE442A">
        <w:t>, plus agency support costs of US $</w:t>
      </w:r>
      <w:r w:rsidR="00910F88" w:rsidRPr="00BE442A">
        <w:t>8,749</w:t>
      </w:r>
      <w:r w:rsidR="002A5C8A" w:rsidRPr="00BE442A">
        <w:t>,</w:t>
      </w:r>
      <w:r w:rsidRPr="00BE442A">
        <w:t xml:space="preserve"> for </w:t>
      </w:r>
      <w:r w:rsidR="002F332A" w:rsidRPr="00BE442A">
        <w:t>UNEP</w:t>
      </w:r>
      <w:r w:rsidRPr="00BE442A">
        <w:t>, as originally submitted.</w:t>
      </w:r>
    </w:p>
    <w:p w14:paraId="596D6F61" w14:textId="47FA4504" w:rsidR="00BE2DAA" w:rsidRPr="00BE442A" w:rsidRDefault="00BE2DAA" w:rsidP="00DC561D">
      <w:pPr>
        <w:keepNext/>
        <w:spacing w:after="240"/>
        <w:outlineLvl w:val="0"/>
        <w:rPr>
          <w:b/>
        </w:rPr>
      </w:pPr>
      <w:r w:rsidRPr="00BE442A">
        <w:rPr>
          <w:b/>
        </w:rPr>
        <w:t xml:space="preserve">Status of implementation of </w:t>
      </w:r>
      <w:r w:rsidR="000E34A2" w:rsidRPr="00BE442A">
        <w:rPr>
          <w:b/>
          <w:bCs/>
        </w:rPr>
        <w:t>stage II</w:t>
      </w:r>
      <w:r w:rsidRPr="00BE442A">
        <w:t xml:space="preserve"> </w:t>
      </w:r>
      <w:r w:rsidRPr="00BE442A">
        <w:rPr>
          <w:b/>
        </w:rPr>
        <w:t>of the HCFC phase-out management plan</w:t>
      </w:r>
    </w:p>
    <w:p w14:paraId="44D8F0AD" w14:textId="25763978" w:rsidR="00987589" w:rsidRPr="00BE442A" w:rsidRDefault="00BE2DAA" w:rsidP="00FB7FDB">
      <w:pPr>
        <w:pStyle w:val="Heading1"/>
        <w:keepNext/>
        <w:widowControl w:val="0"/>
        <w:tabs>
          <w:tab w:val="num" w:pos="709"/>
        </w:tabs>
      </w:pPr>
      <w:r w:rsidRPr="00BE442A">
        <w:t xml:space="preserve">Stage II of the HPMP for </w:t>
      </w:r>
      <w:r w:rsidR="0092024D" w:rsidRPr="00BE442A">
        <w:t>Armenia</w:t>
      </w:r>
      <w:r w:rsidRPr="00BE442A">
        <w:t xml:space="preserve"> was approved at the </w:t>
      </w:r>
      <w:r w:rsidR="00F03B25" w:rsidRPr="00BE442A">
        <w:t>77</w:t>
      </w:r>
      <w:r w:rsidR="00F03B25" w:rsidRPr="00BE442A">
        <w:rPr>
          <w:vertAlign w:val="superscript"/>
        </w:rPr>
        <w:t>th</w:t>
      </w:r>
      <w:r w:rsidR="00F03B25" w:rsidRPr="00BE442A">
        <w:t xml:space="preserve"> </w:t>
      </w:r>
      <w:r w:rsidRPr="00BE442A">
        <w:t>meeting</w:t>
      </w:r>
      <w:r w:rsidRPr="00BE442A">
        <w:rPr>
          <w:vertAlign w:val="superscript"/>
        </w:rPr>
        <w:footnoteReference w:id="4"/>
      </w:r>
      <w:r w:rsidRPr="00BE442A">
        <w:t xml:space="preserve"> to phase out </w:t>
      </w:r>
      <w:r w:rsidR="00937BDB" w:rsidRPr="00BE442A">
        <w:t>3.</w:t>
      </w:r>
      <w:r w:rsidR="00581883" w:rsidRPr="00BE442A">
        <w:t>26</w:t>
      </w:r>
      <w:r w:rsidRPr="00BE442A">
        <w:t> ODP tonnes of HCFCs used in the refrigeration and air</w:t>
      </w:r>
      <w:r w:rsidRPr="00BE442A">
        <w:noBreakHyphen/>
        <w:t xml:space="preserve">conditioning (RAC) servicing sector and to meet the </w:t>
      </w:r>
      <w:r w:rsidR="00E37FEA" w:rsidRPr="00BE442A">
        <w:t>66.6</w:t>
      </w:r>
      <w:r w:rsidRPr="00BE442A">
        <w:t> per cent reduction from the baseline by 2020, at a total cost of US $</w:t>
      </w:r>
      <w:r w:rsidR="00E37FEA" w:rsidRPr="00BE442A">
        <w:t>216,000</w:t>
      </w:r>
      <w:r w:rsidRPr="00BE442A">
        <w:t xml:space="preserve">, plus agency support costs. </w:t>
      </w:r>
      <w:r w:rsidR="007A5991" w:rsidRPr="00BE442A">
        <w:t xml:space="preserve">Stage II of the HPMP was completed in </w:t>
      </w:r>
      <w:r w:rsidR="00E93415" w:rsidRPr="00BE442A">
        <w:t xml:space="preserve">December </w:t>
      </w:r>
      <w:r w:rsidR="00E91BDF" w:rsidRPr="00BE442A">
        <w:t>2021</w:t>
      </w:r>
      <w:r w:rsidR="00E93415" w:rsidRPr="00BE442A">
        <w:t>, as stipulated in the Agreement between the Government of Armenia and the Executive Committee</w:t>
      </w:r>
      <w:r w:rsidR="007A5991" w:rsidRPr="00BE442A">
        <w:t xml:space="preserve">. </w:t>
      </w:r>
    </w:p>
    <w:p w14:paraId="5ACFC9B1" w14:textId="661B6AB1" w:rsidR="00BE2DAA" w:rsidRPr="00BE442A" w:rsidRDefault="00BE2DAA" w:rsidP="00987589">
      <w:pPr>
        <w:pStyle w:val="Heading1"/>
        <w:keepNext/>
        <w:widowControl w:val="0"/>
        <w:numPr>
          <w:ilvl w:val="0"/>
          <w:numId w:val="0"/>
        </w:numPr>
      </w:pPr>
      <w:r w:rsidRPr="00BE442A">
        <w:rPr>
          <w:u w:val="single"/>
        </w:rPr>
        <w:t>Report on HCFC consumption</w:t>
      </w:r>
      <w:bookmarkStart w:id="0" w:name="_Hlk170900703"/>
    </w:p>
    <w:p w14:paraId="70796716" w14:textId="782D192E" w:rsidR="00BE2DAA" w:rsidRPr="00BE442A" w:rsidRDefault="00BE2DAA" w:rsidP="00C56812">
      <w:pPr>
        <w:pStyle w:val="Heading1"/>
      </w:pPr>
      <w:bookmarkStart w:id="1" w:name="_Hlk141281293"/>
      <w:bookmarkEnd w:id="0"/>
      <w:r w:rsidRPr="00BE442A">
        <w:t xml:space="preserve">The Government of </w:t>
      </w:r>
      <w:r w:rsidR="0092024D" w:rsidRPr="00BE442A">
        <w:t>Armenia</w:t>
      </w:r>
      <w:r w:rsidRPr="00BE442A">
        <w:t xml:space="preserve"> reported a consumption of </w:t>
      </w:r>
      <w:r w:rsidR="00D32277" w:rsidRPr="00BE442A">
        <w:t>2.32</w:t>
      </w:r>
      <w:r w:rsidRPr="00BE442A">
        <w:t xml:space="preserve"> ODP tonnes of HCFC in 202</w:t>
      </w:r>
      <w:r w:rsidR="00D90E1F" w:rsidRPr="00BE442A">
        <w:t>3</w:t>
      </w:r>
      <w:r w:rsidRPr="00BE442A">
        <w:t xml:space="preserve">, which is </w:t>
      </w:r>
      <w:r w:rsidR="00E34EDF" w:rsidRPr="00BE442A">
        <w:t>67</w:t>
      </w:r>
      <w:r w:rsidRPr="00BE442A">
        <w:t xml:space="preserve"> per cent below the HCFC baseline for compliance. </w:t>
      </w:r>
      <w:r w:rsidR="006207E1" w:rsidRPr="00BE442A">
        <w:t xml:space="preserve">While the Article 7 and </w:t>
      </w:r>
      <w:r w:rsidR="0042772A">
        <w:t>country programme (</w:t>
      </w:r>
      <w:r w:rsidR="006207E1" w:rsidRPr="00BE442A">
        <w:t>CP</w:t>
      </w:r>
      <w:r w:rsidR="0042772A">
        <w:t>)</w:t>
      </w:r>
      <w:r w:rsidR="006207E1" w:rsidRPr="00BE442A">
        <w:t xml:space="preserve"> data for 2024 have not been reported yet, the </w:t>
      </w:r>
      <w:r w:rsidR="00541DC7" w:rsidRPr="00BE442A">
        <w:t>Government provided an estimated consumption based on preliminary data</w:t>
      </w:r>
      <w:r w:rsidRPr="00BE442A">
        <w:t>. The 20</w:t>
      </w:r>
      <w:r w:rsidR="001F4F65" w:rsidRPr="00BE442A">
        <w:t>20</w:t>
      </w:r>
      <w:r w:rsidR="00D0752B" w:rsidRPr="00BE442A">
        <w:t>-</w:t>
      </w:r>
      <w:r w:rsidRPr="00BE442A">
        <w:t>202</w:t>
      </w:r>
      <w:r w:rsidR="001F4F65" w:rsidRPr="00BE442A">
        <w:t>4</w:t>
      </w:r>
      <w:r w:rsidRPr="00BE442A">
        <w:t xml:space="preserve"> HCFC consumption is shown in table 1.</w:t>
      </w:r>
    </w:p>
    <w:bookmarkEnd w:id="1"/>
    <w:p w14:paraId="7C74A462" w14:textId="203AEA56" w:rsidR="00BE2DAA" w:rsidRPr="00BE442A" w:rsidRDefault="00BE2DAA" w:rsidP="00DC561D">
      <w:pPr>
        <w:keepNext/>
        <w:widowControl w:val="0"/>
        <w:rPr>
          <w:b/>
        </w:rPr>
      </w:pPr>
      <w:r w:rsidRPr="00BE442A">
        <w:rPr>
          <w:b/>
        </w:rPr>
        <w:t xml:space="preserve">Table 1. HCFC consumption in </w:t>
      </w:r>
      <w:r w:rsidR="0092024D" w:rsidRPr="00BE442A">
        <w:rPr>
          <w:b/>
        </w:rPr>
        <w:t>Armenia</w:t>
      </w:r>
      <w:r w:rsidRPr="00BE442A">
        <w:rPr>
          <w:b/>
        </w:rPr>
        <w:t xml:space="preserve"> (20</w:t>
      </w:r>
      <w:r w:rsidR="000319BF" w:rsidRPr="00BE442A">
        <w:rPr>
          <w:b/>
        </w:rPr>
        <w:t>20</w:t>
      </w:r>
      <w:r w:rsidR="008359CD" w:rsidRPr="00BE442A">
        <w:rPr>
          <w:b/>
          <w:bCs/>
        </w:rPr>
        <w:t>–</w:t>
      </w:r>
      <w:r w:rsidRPr="00BE442A">
        <w:rPr>
          <w:b/>
        </w:rPr>
        <w:t>202</w:t>
      </w:r>
      <w:r w:rsidR="000319BF" w:rsidRPr="00BE442A">
        <w:rPr>
          <w:b/>
        </w:rPr>
        <w:t>4</w:t>
      </w:r>
      <w:r w:rsidRPr="00BE442A">
        <w:rPr>
          <w:b/>
        </w:rPr>
        <w:t xml:space="preserve"> Article 7 data)</w:t>
      </w:r>
    </w:p>
    <w:tbl>
      <w:tblPr>
        <w:tblW w:w="5000" w:type="pct"/>
        <w:tblLook w:val="04A0" w:firstRow="1" w:lastRow="0" w:firstColumn="1" w:lastColumn="0" w:noHBand="0" w:noVBand="1"/>
      </w:tblPr>
      <w:tblGrid>
        <w:gridCol w:w="2333"/>
        <w:gridCol w:w="1168"/>
        <w:gridCol w:w="1171"/>
        <w:gridCol w:w="1169"/>
        <w:gridCol w:w="1171"/>
        <w:gridCol w:w="1169"/>
        <w:gridCol w:w="1169"/>
      </w:tblGrid>
      <w:tr w:rsidR="00BE2DAA" w:rsidRPr="00BE442A" w14:paraId="04659BC6" w14:textId="77777777" w:rsidTr="00FB7FDB">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D34B4D" w14:textId="77777777" w:rsidR="00BE2DAA" w:rsidRPr="00BE442A" w:rsidRDefault="00BE2DAA" w:rsidP="00FB7FDB">
            <w:pPr>
              <w:widowControl w:val="0"/>
              <w:jc w:val="left"/>
              <w:rPr>
                <w:b/>
                <w:color w:val="000000"/>
                <w:sz w:val="20"/>
              </w:rPr>
            </w:pPr>
            <w:r w:rsidRPr="00BE442A">
              <w:rPr>
                <w:b/>
                <w:color w:val="000000"/>
                <w:sz w:val="20"/>
              </w:rPr>
              <w:t>HCFC-22</w:t>
            </w:r>
          </w:p>
        </w:tc>
        <w:tc>
          <w:tcPr>
            <w:tcW w:w="625" w:type="pct"/>
            <w:tcBorders>
              <w:top w:val="single" w:sz="4" w:space="0" w:color="auto"/>
              <w:left w:val="nil"/>
              <w:bottom w:val="single" w:sz="4" w:space="0" w:color="auto"/>
              <w:right w:val="single" w:sz="4" w:space="0" w:color="auto"/>
            </w:tcBorders>
            <w:shd w:val="clear" w:color="auto" w:fill="auto"/>
            <w:noWrap/>
            <w:hideMark/>
          </w:tcPr>
          <w:p w14:paraId="41FC7AA6" w14:textId="77777777" w:rsidR="00BE2DAA" w:rsidRPr="00BE442A" w:rsidRDefault="00BE2DAA" w:rsidP="00FB7FDB">
            <w:pPr>
              <w:widowControl w:val="0"/>
              <w:jc w:val="center"/>
              <w:rPr>
                <w:b/>
                <w:color w:val="000000"/>
                <w:sz w:val="20"/>
              </w:rPr>
            </w:pPr>
            <w:r w:rsidRPr="00BE442A">
              <w:rPr>
                <w:b/>
                <w:color w:val="000000"/>
                <w:sz w:val="20"/>
              </w:rPr>
              <w:t>20</w:t>
            </w:r>
            <w:r w:rsidR="000319BF" w:rsidRPr="00BE442A">
              <w:rPr>
                <w:b/>
                <w:color w:val="000000"/>
                <w:sz w:val="20"/>
              </w:rPr>
              <w:t>20</w:t>
            </w:r>
          </w:p>
        </w:tc>
        <w:tc>
          <w:tcPr>
            <w:tcW w:w="626" w:type="pct"/>
            <w:tcBorders>
              <w:top w:val="single" w:sz="4" w:space="0" w:color="auto"/>
              <w:left w:val="nil"/>
              <w:bottom w:val="single" w:sz="4" w:space="0" w:color="auto"/>
              <w:right w:val="single" w:sz="4" w:space="0" w:color="auto"/>
            </w:tcBorders>
          </w:tcPr>
          <w:p w14:paraId="0DFA1C8E" w14:textId="77777777" w:rsidR="00BE2DAA" w:rsidRPr="00BE442A" w:rsidRDefault="00BE2DAA" w:rsidP="00FB7FDB">
            <w:pPr>
              <w:widowControl w:val="0"/>
              <w:jc w:val="center"/>
              <w:rPr>
                <w:b/>
                <w:color w:val="000000"/>
                <w:sz w:val="20"/>
              </w:rPr>
            </w:pPr>
            <w:r w:rsidRPr="00BE442A">
              <w:rPr>
                <w:b/>
                <w:color w:val="000000"/>
                <w:sz w:val="20"/>
              </w:rPr>
              <w:t>202</w:t>
            </w:r>
            <w:r w:rsidR="000319BF" w:rsidRPr="00BE442A">
              <w:rPr>
                <w:b/>
                <w:color w:val="000000"/>
                <w:sz w:val="20"/>
              </w:rPr>
              <w:t>1</w:t>
            </w:r>
          </w:p>
        </w:tc>
        <w:tc>
          <w:tcPr>
            <w:tcW w:w="625" w:type="pct"/>
            <w:tcBorders>
              <w:top w:val="single" w:sz="4" w:space="0" w:color="auto"/>
              <w:left w:val="single" w:sz="4" w:space="0" w:color="auto"/>
              <w:bottom w:val="single" w:sz="4" w:space="0" w:color="auto"/>
              <w:right w:val="single" w:sz="4" w:space="0" w:color="auto"/>
            </w:tcBorders>
          </w:tcPr>
          <w:p w14:paraId="4F263CCA" w14:textId="0A1D92E8" w:rsidR="00BE2DAA" w:rsidRPr="00BE442A" w:rsidRDefault="00BE2DAA" w:rsidP="00FB7FDB">
            <w:pPr>
              <w:widowControl w:val="0"/>
              <w:jc w:val="center"/>
              <w:rPr>
                <w:b/>
                <w:color w:val="000000"/>
                <w:sz w:val="20"/>
              </w:rPr>
            </w:pPr>
            <w:r w:rsidRPr="00BE442A">
              <w:rPr>
                <w:b/>
                <w:color w:val="000000"/>
                <w:sz w:val="20"/>
              </w:rPr>
              <w:t>202</w:t>
            </w:r>
            <w:r w:rsidR="000319BF" w:rsidRPr="00BE442A">
              <w:rPr>
                <w:b/>
                <w:color w:val="000000"/>
                <w:sz w:val="20"/>
              </w:rPr>
              <w:t>2</w:t>
            </w:r>
          </w:p>
        </w:tc>
        <w:tc>
          <w:tcPr>
            <w:tcW w:w="626" w:type="pct"/>
            <w:tcBorders>
              <w:top w:val="single" w:sz="4" w:space="0" w:color="auto"/>
              <w:left w:val="single" w:sz="4" w:space="0" w:color="auto"/>
              <w:bottom w:val="single" w:sz="4" w:space="0" w:color="auto"/>
              <w:right w:val="single" w:sz="4" w:space="0" w:color="auto"/>
            </w:tcBorders>
            <w:vAlign w:val="center"/>
          </w:tcPr>
          <w:p w14:paraId="08F6FCFC" w14:textId="77777777" w:rsidR="00BE2DAA" w:rsidRPr="00BE442A" w:rsidRDefault="00BE2DAA" w:rsidP="00FB7FDB">
            <w:pPr>
              <w:widowControl w:val="0"/>
              <w:jc w:val="center"/>
              <w:rPr>
                <w:b/>
                <w:color w:val="000000"/>
                <w:sz w:val="20"/>
              </w:rPr>
            </w:pPr>
            <w:r w:rsidRPr="00BE442A">
              <w:rPr>
                <w:b/>
                <w:color w:val="000000"/>
                <w:sz w:val="20"/>
              </w:rPr>
              <w:t>202</w:t>
            </w:r>
            <w:r w:rsidR="000319BF" w:rsidRPr="00BE442A">
              <w:rPr>
                <w:b/>
                <w:color w:val="000000"/>
                <w:sz w:val="20"/>
              </w:rPr>
              <w:t>3</w:t>
            </w:r>
          </w:p>
        </w:tc>
        <w:tc>
          <w:tcPr>
            <w:tcW w:w="625" w:type="pct"/>
            <w:tcBorders>
              <w:top w:val="single" w:sz="4" w:space="0" w:color="auto"/>
              <w:left w:val="single" w:sz="4" w:space="0" w:color="auto"/>
              <w:bottom w:val="single" w:sz="4" w:space="0" w:color="auto"/>
              <w:right w:val="single" w:sz="4" w:space="0" w:color="auto"/>
            </w:tcBorders>
            <w:vAlign w:val="center"/>
          </w:tcPr>
          <w:p w14:paraId="0653FCBC" w14:textId="2B997C24" w:rsidR="00BE2DAA" w:rsidRPr="00BE442A" w:rsidRDefault="00BE2DAA" w:rsidP="00FB7FDB">
            <w:pPr>
              <w:widowControl w:val="0"/>
              <w:jc w:val="center"/>
              <w:rPr>
                <w:b/>
                <w:color w:val="000000"/>
                <w:sz w:val="20"/>
              </w:rPr>
            </w:pPr>
            <w:r w:rsidRPr="00BE442A">
              <w:rPr>
                <w:b/>
                <w:color w:val="000000"/>
                <w:sz w:val="20"/>
              </w:rPr>
              <w:t>202</w:t>
            </w:r>
            <w:r w:rsidR="000319BF" w:rsidRPr="00BE442A">
              <w:rPr>
                <w:b/>
                <w:color w:val="000000"/>
                <w:sz w:val="20"/>
              </w:rPr>
              <w:t>4</w:t>
            </w:r>
            <w:r w:rsidRPr="00BE442A">
              <w:rPr>
                <w:b/>
                <w:color w:val="000000"/>
                <w:sz w:val="20"/>
              </w:rPr>
              <w:t>*</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1359B7" w14:textId="77777777" w:rsidR="00BE2DAA" w:rsidRPr="00BE442A" w:rsidRDefault="00BE2DAA" w:rsidP="00FB7FDB">
            <w:pPr>
              <w:widowControl w:val="0"/>
              <w:jc w:val="center"/>
              <w:rPr>
                <w:b/>
                <w:color w:val="000000"/>
                <w:sz w:val="20"/>
              </w:rPr>
            </w:pPr>
            <w:r w:rsidRPr="00BE442A">
              <w:rPr>
                <w:b/>
                <w:color w:val="000000"/>
                <w:sz w:val="20"/>
              </w:rPr>
              <w:t>Baseline</w:t>
            </w:r>
          </w:p>
        </w:tc>
      </w:tr>
      <w:tr w:rsidR="00BE2DAA" w:rsidRPr="00BE442A" w14:paraId="6CAE05C7" w14:textId="77777777" w:rsidTr="00FB7FDB">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915A9AF" w14:textId="77777777" w:rsidR="00BE2DAA" w:rsidRPr="00BE442A" w:rsidRDefault="00BE2DAA" w:rsidP="00FB7FDB">
            <w:pPr>
              <w:widowControl w:val="0"/>
              <w:jc w:val="left"/>
              <w:rPr>
                <w:b/>
                <w:bCs/>
                <w:color w:val="000000"/>
                <w:sz w:val="20"/>
              </w:rPr>
            </w:pPr>
            <w:r w:rsidRPr="00BE442A">
              <w:rPr>
                <w:b/>
                <w:bCs/>
                <w:color w:val="000000"/>
                <w:sz w:val="20"/>
              </w:rPr>
              <w:t>Metric tonnes (mt)</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5F1B8599" w14:textId="47FB95E5" w:rsidR="00BE2DAA" w:rsidRPr="00BE442A" w:rsidRDefault="00D94062" w:rsidP="00DC561D">
            <w:pPr>
              <w:ind w:right="-125"/>
              <w:jc w:val="right"/>
              <w:rPr>
                <w:sz w:val="20"/>
              </w:rPr>
            </w:pPr>
            <w:r w:rsidRPr="00BE442A">
              <w:rPr>
                <w:sz w:val="20"/>
              </w:rPr>
              <w:t>40.12</w:t>
            </w:r>
          </w:p>
        </w:tc>
        <w:tc>
          <w:tcPr>
            <w:tcW w:w="626" w:type="pct"/>
            <w:tcBorders>
              <w:top w:val="single" w:sz="4" w:space="0" w:color="auto"/>
              <w:left w:val="nil"/>
              <w:bottom w:val="single" w:sz="4" w:space="0" w:color="auto"/>
              <w:right w:val="single" w:sz="4" w:space="0" w:color="auto"/>
            </w:tcBorders>
            <w:tcMar>
              <w:left w:w="115" w:type="dxa"/>
              <w:right w:w="230" w:type="dxa"/>
            </w:tcMar>
          </w:tcPr>
          <w:p w14:paraId="3DE1356B" w14:textId="03F87400" w:rsidR="00BE2DAA" w:rsidRPr="00BE442A" w:rsidRDefault="00D94062" w:rsidP="00DC561D">
            <w:pPr>
              <w:ind w:right="-125"/>
              <w:jc w:val="right"/>
              <w:rPr>
                <w:sz w:val="20"/>
              </w:rPr>
            </w:pPr>
            <w:r w:rsidRPr="00BE442A">
              <w:rPr>
                <w:sz w:val="20"/>
              </w:rPr>
              <w:t>10.20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03CB26DC" w14:textId="6FE3FC1C" w:rsidR="00BE2DAA" w:rsidRPr="00BE442A" w:rsidRDefault="00D94062" w:rsidP="00DC561D">
            <w:pPr>
              <w:ind w:right="-125"/>
              <w:jc w:val="right"/>
              <w:rPr>
                <w:sz w:val="20"/>
              </w:rPr>
            </w:pPr>
            <w:r w:rsidRPr="00BE442A">
              <w:rPr>
                <w:sz w:val="20"/>
              </w:rPr>
              <w:t>33.80</w:t>
            </w:r>
          </w:p>
        </w:tc>
        <w:tc>
          <w:tcPr>
            <w:tcW w:w="626" w:type="pct"/>
            <w:tcBorders>
              <w:top w:val="nil"/>
              <w:left w:val="single" w:sz="4" w:space="0" w:color="auto"/>
              <w:bottom w:val="single" w:sz="4" w:space="0" w:color="auto"/>
              <w:right w:val="single" w:sz="4" w:space="0" w:color="auto"/>
            </w:tcBorders>
            <w:tcMar>
              <w:left w:w="115" w:type="dxa"/>
              <w:right w:w="230" w:type="dxa"/>
            </w:tcMar>
          </w:tcPr>
          <w:p w14:paraId="239E895C" w14:textId="04872C66" w:rsidR="00BE2DAA" w:rsidRPr="00BE442A" w:rsidRDefault="00EC36C3" w:rsidP="00DC561D">
            <w:pPr>
              <w:widowControl w:val="0"/>
              <w:ind w:right="-125"/>
              <w:jc w:val="right"/>
              <w:rPr>
                <w:rFonts w:eastAsiaTheme="minorHAnsi"/>
                <w:color w:val="000000"/>
                <w:sz w:val="20"/>
              </w:rPr>
            </w:pPr>
            <w:r w:rsidRPr="00BE442A">
              <w:rPr>
                <w:sz w:val="20"/>
              </w:rPr>
              <w:t>42.23</w:t>
            </w:r>
          </w:p>
        </w:tc>
        <w:tc>
          <w:tcPr>
            <w:tcW w:w="625" w:type="pct"/>
            <w:tcBorders>
              <w:top w:val="nil"/>
              <w:left w:val="single" w:sz="4" w:space="0" w:color="auto"/>
              <w:bottom w:val="single" w:sz="4" w:space="0" w:color="auto"/>
              <w:right w:val="single" w:sz="4" w:space="0" w:color="auto"/>
            </w:tcBorders>
            <w:tcMar>
              <w:left w:w="115" w:type="dxa"/>
              <w:right w:w="230" w:type="dxa"/>
            </w:tcMar>
            <w:vAlign w:val="bottom"/>
          </w:tcPr>
          <w:p w14:paraId="1408542F" w14:textId="73184D16" w:rsidR="00BE2DAA" w:rsidRPr="00BE442A" w:rsidRDefault="00977B14" w:rsidP="00DC561D">
            <w:pPr>
              <w:ind w:right="-125"/>
              <w:jc w:val="right"/>
              <w:rPr>
                <w:color w:val="000000"/>
                <w:sz w:val="20"/>
              </w:rPr>
            </w:pPr>
            <w:r w:rsidRPr="00BE442A">
              <w:rPr>
                <w:color w:val="000000"/>
                <w:sz w:val="20"/>
              </w:rPr>
              <w:t>20.00</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1E9246AC" w14:textId="223F868A" w:rsidR="00BE2DAA" w:rsidRPr="00BE442A" w:rsidRDefault="00306517" w:rsidP="00DC561D">
            <w:pPr>
              <w:widowControl w:val="0"/>
              <w:ind w:right="-125"/>
              <w:jc w:val="right"/>
              <w:rPr>
                <w:color w:val="000000"/>
                <w:sz w:val="20"/>
              </w:rPr>
            </w:pPr>
            <w:r w:rsidRPr="00BE442A">
              <w:rPr>
                <w:sz w:val="20"/>
              </w:rPr>
              <w:t>126.69</w:t>
            </w:r>
          </w:p>
        </w:tc>
      </w:tr>
      <w:tr w:rsidR="00EB7B25" w:rsidRPr="00BE442A" w14:paraId="1A7ABCA8" w14:textId="77777777" w:rsidTr="00FB7FDB">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B20A691" w14:textId="77777777" w:rsidR="00EB7B25" w:rsidRPr="00BE442A" w:rsidRDefault="00EB7B25" w:rsidP="00EB7B25">
            <w:pPr>
              <w:widowControl w:val="0"/>
              <w:jc w:val="left"/>
              <w:rPr>
                <w:b/>
                <w:bCs/>
                <w:color w:val="000000"/>
                <w:sz w:val="20"/>
              </w:rPr>
            </w:pPr>
            <w:r w:rsidRPr="00BE442A">
              <w:rPr>
                <w:b/>
                <w:bCs/>
                <w:color w:val="000000"/>
                <w:sz w:val="20"/>
              </w:rPr>
              <w:t>ODP tonnes</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5EA2EB81" w14:textId="54369753" w:rsidR="00EB7B25" w:rsidRPr="00BE442A" w:rsidRDefault="00EB7B25" w:rsidP="00EB7B25">
            <w:pPr>
              <w:ind w:right="-125"/>
              <w:jc w:val="right"/>
              <w:rPr>
                <w:sz w:val="20"/>
              </w:rPr>
            </w:pPr>
            <w:r w:rsidRPr="00BE442A">
              <w:rPr>
                <w:sz w:val="20"/>
              </w:rPr>
              <w:t>2.21</w:t>
            </w:r>
          </w:p>
        </w:tc>
        <w:tc>
          <w:tcPr>
            <w:tcW w:w="626" w:type="pct"/>
            <w:tcBorders>
              <w:top w:val="single" w:sz="4" w:space="0" w:color="auto"/>
              <w:left w:val="nil"/>
              <w:bottom w:val="single" w:sz="4" w:space="0" w:color="auto"/>
              <w:right w:val="single" w:sz="4" w:space="0" w:color="auto"/>
            </w:tcBorders>
            <w:tcMar>
              <w:left w:w="115" w:type="dxa"/>
              <w:right w:w="230" w:type="dxa"/>
            </w:tcMar>
          </w:tcPr>
          <w:p w14:paraId="2B31A42F" w14:textId="4A2E25D6" w:rsidR="00EB7B25" w:rsidRPr="00BE442A" w:rsidRDefault="00EB7B25" w:rsidP="00EB7B25">
            <w:pPr>
              <w:ind w:right="-125"/>
              <w:jc w:val="right"/>
              <w:rPr>
                <w:sz w:val="20"/>
              </w:rPr>
            </w:pPr>
            <w:r w:rsidRPr="00BE442A">
              <w:rPr>
                <w:sz w:val="20"/>
              </w:rPr>
              <w:t>0.56</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2A745D44" w14:textId="0EFC9C26" w:rsidR="00EB7B25" w:rsidRPr="00BE442A" w:rsidRDefault="00EB7B25" w:rsidP="00EB7B25">
            <w:pPr>
              <w:ind w:right="-125"/>
              <w:jc w:val="right"/>
              <w:rPr>
                <w:sz w:val="20"/>
              </w:rPr>
            </w:pPr>
            <w:r w:rsidRPr="00BE442A">
              <w:rPr>
                <w:sz w:val="20"/>
              </w:rPr>
              <w:t>1.86</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4D2ACA67" w14:textId="79A6E30C" w:rsidR="00EB7B25" w:rsidRPr="00BE442A" w:rsidRDefault="00EB7B25" w:rsidP="00EB7B25">
            <w:pPr>
              <w:ind w:right="-125"/>
              <w:jc w:val="right"/>
              <w:rPr>
                <w:rFonts w:eastAsiaTheme="minorHAnsi"/>
                <w:color w:val="000000"/>
                <w:sz w:val="20"/>
              </w:rPr>
            </w:pPr>
            <w:r w:rsidRPr="00BE442A">
              <w:rPr>
                <w:sz w:val="20"/>
              </w:rPr>
              <w:t>2.32</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7DA39CF1" w14:textId="40315C47" w:rsidR="00EB7B25" w:rsidRPr="00BE442A" w:rsidRDefault="00115CC9" w:rsidP="00EB7B25">
            <w:pPr>
              <w:ind w:right="-125"/>
              <w:jc w:val="right"/>
              <w:rPr>
                <w:rFonts w:eastAsiaTheme="minorHAnsi"/>
                <w:color w:val="000000"/>
                <w:sz w:val="20"/>
              </w:rPr>
            </w:pPr>
            <w:r w:rsidRPr="00BE442A">
              <w:rPr>
                <w:rFonts w:eastAsiaTheme="minorHAnsi"/>
                <w:color w:val="000000"/>
                <w:sz w:val="20"/>
              </w:rPr>
              <w:t>1.10</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08C8CD5A" w14:textId="7CA3FF06" w:rsidR="00EB7B25" w:rsidRPr="00BE442A" w:rsidRDefault="00EB7B25" w:rsidP="00EB7B25">
            <w:pPr>
              <w:ind w:right="-125"/>
              <w:jc w:val="right"/>
              <w:rPr>
                <w:rFonts w:eastAsiaTheme="minorHAnsi"/>
                <w:color w:val="000000"/>
                <w:sz w:val="20"/>
              </w:rPr>
            </w:pPr>
            <w:r w:rsidRPr="00BE442A">
              <w:rPr>
                <w:sz w:val="20"/>
              </w:rPr>
              <w:t>7.00</w:t>
            </w:r>
          </w:p>
        </w:tc>
      </w:tr>
    </w:tbl>
    <w:p w14:paraId="71A42D07" w14:textId="046EF213" w:rsidR="00BE2DAA" w:rsidRPr="00BE442A" w:rsidRDefault="00B4442E" w:rsidP="00BE2DAA">
      <w:pPr>
        <w:rPr>
          <w:sz w:val="19"/>
        </w:rPr>
      </w:pPr>
      <w:r w:rsidRPr="00BE442A">
        <w:rPr>
          <w:sz w:val="19"/>
        </w:rPr>
        <w:t>*</w:t>
      </w:r>
      <w:r w:rsidR="00904FCE" w:rsidRPr="00BE442A">
        <w:rPr>
          <w:sz w:val="19"/>
        </w:rPr>
        <w:t xml:space="preserve"> Preliminary e</w:t>
      </w:r>
      <w:r w:rsidR="00F22E5B" w:rsidRPr="00BE442A">
        <w:rPr>
          <w:sz w:val="19"/>
        </w:rPr>
        <w:t>stimate</w:t>
      </w:r>
    </w:p>
    <w:p w14:paraId="63D64DFC" w14:textId="77777777" w:rsidR="00E27490" w:rsidRPr="00BE442A" w:rsidRDefault="00E27490" w:rsidP="00BE2DAA">
      <w:pPr>
        <w:rPr>
          <w:sz w:val="19"/>
        </w:rPr>
      </w:pPr>
    </w:p>
    <w:p w14:paraId="49DC66F8" w14:textId="16FB3045" w:rsidR="007957C1" w:rsidRPr="00BE442A" w:rsidRDefault="004573F9" w:rsidP="0015000A">
      <w:pPr>
        <w:pStyle w:val="Heading1"/>
        <w:keepNext/>
        <w:widowControl w:val="0"/>
        <w:tabs>
          <w:tab w:val="num" w:pos="709"/>
        </w:tabs>
      </w:pPr>
      <w:r w:rsidRPr="00BE442A">
        <w:t xml:space="preserve">HCFC consumption </w:t>
      </w:r>
      <w:r w:rsidR="00AB0D85" w:rsidRPr="00BE442A">
        <w:t xml:space="preserve">has been maintained at a </w:t>
      </w:r>
      <w:r w:rsidR="000422E8" w:rsidRPr="00BE442A">
        <w:t>relatively</w:t>
      </w:r>
      <w:r w:rsidR="00BE6853" w:rsidRPr="00BE442A">
        <w:t xml:space="preserve"> stable </w:t>
      </w:r>
      <w:r w:rsidR="00AB0D85" w:rsidRPr="00BE442A">
        <w:t xml:space="preserve">level </w:t>
      </w:r>
      <w:r w:rsidR="007C17EE" w:rsidRPr="00BE442A">
        <w:t xml:space="preserve">well below </w:t>
      </w:r>
      <w:r w:rsidR="004F14AE" w:rsidRPr="00BE442A">
        <w:t xml:space="preserve">the Montreal Protocol control target </w:t>
      </w:r>
      <w:r w:rsidR="00BE6853" w:rsidRPr="00BE442A">
        <w:t xml:space="preserve">in recent years </w:t>
      </w:r>
      <w:r w:rsidR="00BF5086" w:rsidRPr="00BE442A">
        <w:t xml:space="preserve">due to the </w:t>
      </w:r>
      <w:r w:rsidR="0049622B" w:rsidRPr="00BE442A">
        <w:t xml:space="preserve">enforcement of the </w:t>
      </w:r>
      <w:r w:rsidR="007828E1" w:rsidRPr="00BE442A">
        <w:t xml:space="preserve">HCFC </w:t>
      </w:r>
      <w:r w:rsidR="00E14518" w:rsidRPr="00BE442A">
        <w:t xml:space="preserve">import </w:t>
      </w:r>
      <w:r w:rsidR="0049622B" w:rsidRPr="00BE442A">
        <w:t>quota</w:t>
      </w:r>
      <w:r w:rsidR="007828E1" w:rsidRPr="00BE442A">
        <w:t xml:space="preserve"> </w:t>
      </w:r>
      <w:r w:rsidR="00FB2D9B" w:rsidRPr="00BE442A">
        <w:t xml:space="preserve">and other </w:t>
      </w:r>
      <w:r w:rsidR="00042C5A" w:rsidRPr="00BE442A">
        <w:t xml:space="preserve">activities </w:t>
      </w:r>
      <w:r w:rsidR="007828E1" w:rsidRPr="00BE442A">
        <w:t>implement</w:t>
      </w:r>
      <w:r w:rsidR="00E14518" w:rsidRPr="00BE442A">
        <w:t xml:space="preserve">ed </w:t>
      </w:r>
      <w:r w:rsidR="007828E1" w:rsidRPr="00BE442A">
        <w:t>under the HPMP</w:t>
      </w:r>
      <w:r w:rsidR="00E14518" w:rsidRPr="00BE442A">
        <w:t>.</w:t>
      </w:r>
      <w:r w:rsidR="00626963" w:rsidRPr="00BE442A">
        <w:t xml:space="preserve"> </w:t>
      </w:r>
      <w:r w:rsidR="00C21C46" w:rsidRPr="00BE442A">
        <w:t>T</w:t>
      </w:r>
      <w:r w:rsidR="00E14518" w:rsidRPr="00BE442A">
        <w:t xml:space="preserve">he </w:t>
      </w:r>
      <w:r w:rsidR="003305D2" w:rsidRPr="00BE442A">
        <w:t>decrease in consumption in 2021 was caused by impacts of the COVID</w:t>
      </w:r>
      <w:r w:rsidR="003305D2" w:rsidRPr="00BE442A">
        <w:noBreakHyphen/>
        <w:t xml:space="preserve">19 pandemic. </w:t>
      </w:r>
      <w:r w:rsidR="00FF787A" w:rsidRPr="00BE442A">
        <w:t>Armenia is a member of the Eurasian Economic Union (EAEU)</w:t>
      </w:r>
      <w:r w:rsidR="00925421" w:rsidRPr="00BE442A">
        <w:t>;</w:t>
      </w:r>
      <w:r w:rsidR="00FF787A" w:rsidRPr="00BE442A">
        <w:t xml:space="preserve"> therefore</w:t>
      </w:r>
      <w:r w:rsidR="00925421" w:rsidRPr="00BE442A">
        <w:t>,</w:t>
      </w:r>
      <w:r w:rsidR="00FF787A" w:rsidRPr="00BE442A">
        <w:t xml:space="preserve"> the EAEU Customs Code substantially controls Armenia</w:t>
      </w:r>
      <w:r w:rsidR="00E11871" w:rsidRPr="00BE442A">
        <w:t>’</w:t>
      </w:r>
      <w:r w:rsidR="00FF787A" w:rsidRPr="00BE442A">
        <w:t>s foreign trade regime and customs regulations.</w:t>
      </w:r>
      <w:r w:rsidR="002724B8" w:rsidRPr="00BE442A">
        <w:t xml:space="preserve"> </w:t>
      </w:r>
      <w:r w:rsidR="00B93385" w:rsidRPr="00BE442A">
        <w:t xml:space="preserve">A </w:t>
      </w:r>
      <w:r w:rsidR="003E7973" w:rsidRPr="00BE442A">
        <w:t xml:space="preserve">national </w:t>
      </w:r>
      <w:r w:rsidR="00B93385" w:rsidRPr="00BE442A">
        <w:t>survey was conducted</w:t>
      </w:r>
      <w:r w:rsidR="003E7973" w:rsidRPr="00BE442A">
        <w:t xml:space="preserve"> in 2024 </w:t>
      </w:r>
      <w:r w:rsidR="00603D28" w:rsidRPr="00BE442A">
        <w:t>to collect accurate data for HCFC imports</w:t>
      </w:r>
      <w:r w:rsidR="00834749" w:rsidRPr="00BE442A">
        <w:t xml:space="preserve"> from 2021 to 2023</w:t>
      </w:r>
      <w:r w:rsidR="00BC581D" w:rsidRPr="00BE442A">
        <w:t xml:space="preserve">. </w:t>
      </w:r>
    </w:p>
    <w:p w14:paraId="07825E42" w14:textId="77777777" w:rsidR="00BE2DAA" w:rsidRPr="00BE442A" w:rsidRDefault="00BE2DAA" w:rsidP="00DC561D">
      <w:pPr>
        <w:keepNext/>
        <w:widowControl w:val="0"/>
        <w:spacing w:after="240"/>
        <w:rPr>
          <w:i/>
        </w:rPr>
      </w:pPr>
      <w:bookmarkStart w:id="2" w:name="_Hlk126915671"/>
      <w:r w:rsidRPr="00BE442A">
        <w:rPr>
          <w:i/>
        </w:rPr>
        <w:t>Country programme implementation report</w:t>
      </w:r>
    </w:p>
    <w:bookmarkEnd w:id="2"/>
    <w:p w14:paraId="2F66BB6E" w14:textId="0CD3D3BF" w:rsidR="00BE2DAA" w:rsidRPr="00BE442A" w:rsidRDefault="00BE2DAA" w:rsidP="00C56812">
      <w:pPr>
        <w:pStyle w:val="Heading1"/>
      </w:pPr>
      <w:r w:rsidRPr="00BE442A">
        <w:t xml:space="preserve">The Government of </w:t>
      </w:r>
      <w:r w:rsidR="0092024D" w:rsidRPr="00BE442A">
        <w:t>Armenia</w:t>
      </w:r>
      <w:r w:rsidRPr="00BE442A">
        <w:t xml:space="preserve"> reported HCFC sector consumption data under the</w:t>
      </w:r>
      <w:r w:rsidR="008D5E05" w:rsidRPr="00BE442A">
        <w:t xml:space="preserve"> </w:t>
      </w:r>
      <w:r w:rsidR="00DE589C" w:rsidRPr="00BE442A">
        <w:t>202</w:t>
      </w:r>
      <w:r w:rsidR="00DD2EBA" w:rsidRPr="00BE442A">
        <w:t>3</w:t>
      </w:r>
      <w:r w:rsidR="00004627" w:rsidRPr="00BE442A">
        <w:t xml:space="preserve"> </w:t>
      </w:r>
      <w:r w:rsidRPr="00BE442A">
        <w:t>CP implementation report that is consistent with the data reported under Article 7 of the Montreal Protocol.</w:t>
      </w:r>
    </w:p>
    <w:p w14:paraId="48A97AEC" w14:textId="77777777" w:rsidR="00957706" w:rsidRPr="00BE442A" w:rsidRDefault="00BE2DAA" w:rsidP="00316947">
      <w:pPr>
        <w:keepNext/>
        <w:widowControl w:val="0"/>
        <w:spacing w:before="240" w:after="240"/>
        <w:rPr>
          <w:u w:val="single"/>
        </w:rPr>
      </w:pPr>
      <w:bookmarkStart w:id="3" w:name="_Hlk126915699"/>
      <w:r w:rsidRPr="00BE442A">
        <w:rPr>
          <w:u w:val="single"/>
        </w:rPr>
        <w:lastRenderedPageBreak/>
        <w:t>Status of progress and disbursement</w:t>
      </w:r>
    </w:p>
    <w:p w14:paraId="4BC58EDE" w14:textId="489021F1" w:rsidR="00832EFF" w:rsidRPr="00BE442A" w:rsidRDefault="00832EFF" w:rsidP="00832EFF">
      <w:pPr>
        <w:pStyle w:val="Heading1"/>
      </w:pPr>
      <w:r w:rsidRPr="00BE442A">
        <w:t>Stage II of the HPMP was completed on 31 December 2021, and the project completion report was submitted on</w:t>
      </w:r>
      <w:r w:rsidR="00274DD5" w:rsidRPr="00BE442A">
        <w:t xml:space="preserve"> </w:t>
      </w:r>
      <w:r w:rsidRPr="00BE442A">
        <w:t>19 October 2023.</w:t>
      </w:r>
      <w:r w:rsidR="002C1E46" w:rsidRPr="00BE442A">
        <w:t xml:space="preserve"> </w:t>
      </w:r>
    </w:p>
    <w:p w14:paraId="5443226E" w14:textId="4DAC3A44" w:rsidR="00336265" w:rsidRPr="00BE442A" w:rsidRDefault="00336265" w:rsidP="00D41C4C">
      <w:pPr>
        <w:keepNext/>
        <w:keepLines/>
        <w:spacing w:after="240"/>
        <w:rPr>
          <w:i/>
        </w:rPr>
      </w:pPr>
      <w:r w:rsidRPr="00BE442A">
        <w:rPr>
          <w:i/>
        </w:rPr>
        <w:t>Legal framework</w:t>
      </w:r>
    </w:p>
    <w:p w14:paraId="652A49B0" w14:textId="28F6E966" w:rsidR="00336265" w:rsidRPr="00BE442A" w:rsidRDefault="00327079" w:rsidP="00336265">
      <w:pPr>
        <w:pStyle w:val="Heading1"/>
        <w:keepNext/>
        <w:keepLines/>
        <w:rPr>
          <w:lang w:eastAsia="zh-CN"/>
        </w:rPr>
      </w:pPr>
      <w:r w:rsidRPr="00BE442A">
        <w:rPr>
          <w:lang w:eastAsia="zh-CN"/>
        </w:rPr>
        <w:t>T</w:t>
      </w:r>
      <w:r w:rsidR="00336265" w:rsidRPr="00BE442A">
        <w:rPr>
          <w:lang w:eastAsia="zh-CN"/>
        </w:rPr>
        <w:t xml:space="preserve">he Government of Armenia </w:t>
      </w:r>
      <w:r w:rsidR="00A377B6" w:rsidRPr="00BE442A">
        <w:rPr>
          <w:lang w:eastAsia="zh-CN"/>
        </w:rPr>
        <w:t>has</w:t>
      </w:r>
      <w:r w:rsidR="00732016" w:rsidRPr="00BE442A">
        <w:rPr>
          <w:lang w:eastAsia="zh-CN"/>
        </w:rPr>
        <w:t xml:space="preserve"> </w:t>
      </w:r>
      <w:r w:rsidR="00336265" w:rsidRPr="00BE442A">
        <w:rPr>
          <w:lang w:eastAsia="zh-CN"/>
        </w:rPr>
        <w:t xml:space="preserve">an operational licensing and quota system </w:t>
      </w:r>
      <w:r w:rsidR="00D6474B" w:rsidRPr="00BE442A">
        <w:rPr>
          <w:lang w:eastAsia="zh-CN"/>
        </w:rPr>
        <w:t xml:space="preserve">to </w:t>
      </w:r>
      <w:r w:rsidR="00336265" w:rsidRPr="00BE442A">
        <w:rPr>
          <w:lang w:eastAsia="zh-CN"/>
        </w:rPr>
        <w:t xml:space="preserve">control </w:t>
      </w:r>
      <w:r w:rsidR="00D6474B" w:rsidRPr="00BE442A">
        <w:rPr>
          <w:lang w:eastAsia="zh-CN"/>
        </w:rPr>
        <w:t>the</w:t>
      </w:r>
      <w:r w:rsidR="00336265" w:rsidRPr="00BE442A">
        <w:rPr>
          <w:lang w:eastAsia="zh-CN"/>
        </w:rPr>
        <w:t xml:space="preserve"> import and export of HCFCs</w:t>
      </w:r>
      <w:r w:rsidR="002369F4" w:rsidRPr="00BE442A">
        <w:rPr>
          <w:lang w:eastAsia="zh-CN"/>
        </w:rPr>
        <w:t>, and</w:t>
      </w:r>
      <w:r w:rsidR="00336265" w:rsidRPr="00BE442A">
        <w:rPr>
          <w:lang w:eastAsia="zh-CN"/>
        </w:rPr>
        <w:t xml:space="preserve"> </w:t>
      </w:r>
      <w:r w:rsidR="00A377B6" w:rsidRPr="00BE442A">
        <w:rPr>
          <w:lang w:eastAsia="zh-CN"/>
        </w:rPr>
        <w:t xml:space="preserve">a </w:t>
      </w:r>
      <w:r w:rsidR="00336265" w:rsidRPr="00BE442A">
        <w:rPr>
          <w:lang w:eastAsia="zh-CN"/>
        </w:rPr>
        <w:t>ban</w:t>
      </w:r>
      <w:r w:rsidR="00A377B6" w:rsidRPr="00BE442A">
        <w:rPr>
          <w:lang w:eastAsia="zh-CN"/>
        </w:rPr>
        <w:t xml:space="preserve"> on</w:t>
      </w:r>
      <w:r w:rsidR="00336265" w:rsidRPr="00BE442A">
        <w:rPr>
          <w:lang w:eastAsia="zh-CN"/>
        </w:rPr>
        <w:t xml:space="preserve"> the import of new and used HCFC-based commercial refrigeration equipment, freezers, mobile systems, air-condition</w:t>
      </w:r>
      <w:r w:rsidR="001D60EA" w:rsidRPr="00BE442A">
        <w:rPr>
          <w:lang w:eastAsia="zh-CN"/>
        </w:rPr>
        <w:t>ing (AC) units</w:t>
      </w:r>
      <w:r w:rsidR="00336265" w:rsidRPr="00BE442A">
        <w:rPr>
          <w:lang w:eastAsia="zh-CN"/>
        </w:rPr>
        <w:t>, chillers</w:t>
      </w:r>
      <w:r w:rsidR="001D60EA" w:rsidRPr="00BE442A">
        <w:rPr>
          <w:lang w:eastAsia="zh-CN"/>
        </w:rPr>
        <w:t>,</w:t>
      </w:r>
      <w:r w:rsidR="00336265" w:rsidRPr="00BE442A">
        <w:rPr>
          <w:lang w:eastAsia="zh-CN"/>
        </w:rPr>
        <w:t xml:space="preserve"> and aerosols</w:t>
      </w:r>
      <w:r w:rsidRPr="00BE442A">
        <w:rPr>
          <w:lang w:eastAsia="zh-CN"/>
        </w:rPr>
        <w:t xml:space="preserve"> </w:t>
      </w:r>
      <w:r w:rsidR="002369F4" w:rsidRPr="00BE442A">
        <w:rPr>
          <w:lang w:eastAsia="zh-CN"/>
        </w:rPr>
        <w:t xml:space="preserve">has been </w:t>
      </w:r>
      <w:r w:rsidRPr="00BE442A">
        <w:rPr>
          <w:lang w:eastAsia="zh-CN"/>
        </w:rPr>
        <w:t>in place since 1 January 2015</w:t>
      </w:r>
      <w:r w:rsidR="00336265" w:rsidRPr="00BE442A">
        <w:rPr>
          <w:lang w:eastAsia="zh-CN"/>
        </w:rPr>
        <w:t>.</w:t>
      </w:r>
      <w:r w:rsidR="00B35091" w:rsidRPr="00BE442A">
        <w:t xml:space="preserve"> </w:t>
      </w:r>
      <w:r w:rsidR="00192C30" w:rsidRPr="00BE442A">
        <w:t xml:space="preserve">An electronic licensing (e-licensing) system </w:t>
      </w:r>
      <w:r w:rsidR="00A75BB2" w:rsidRPr="00BE442A">
        <w:t xml:space="preserve">was introduced </w:t>
      </w:r>
      <w:r w:rsidR="00732016" w:rsidRPr="00BE442A">
        <w:t>under</w:t>
      </w:r>
      <w:r w:rsidR="00A75BB2" w:rsidRPr="00BE442A">
        <w:t xml:space="preserve"> stage II </w:t>
      </w:r>
      <w:r w:rsidR="008655C1" w:rsidRPr="00BE442A">
        <w:t>and included</w:t>
      </w:r>
      <w:r w:rsidR="00A75BB2" w:rsidRPr="00BE442A">
        <w:t xml:space="preserve"> a video guide and training for staff and importers on the use of the software. </w:t>
      </w:r>
      <w:r w:rsidR="005814A6" w:rsidRPr="00BE442A">
        <w:t>The country</w:t>
      </w:r>
      <w:r w:rsidR="00B35091" w:rsidRPr="00BE442A">
        <w:t xml:space="preserve"> ratified the Kigali Amendment in May 2019</w:t>
      </w:r>
      <w:r w:rsidR="005814A6" w:rsidRPr="00BE442A">
        <w:t xml:space="preserve"> and </w:t>
      </w:r>
      <w:r w:rsidR="00B35091" w:rsidRPr="00BE442A">
        <w:t xml:space="preserve">relevant legislation </w:t>
      </w:r>
      <w:r w:rsidR="008655C1" w:rsidRPr="00BE442A">
        <w:t>was</w:t>
      </w:r>
      <w:r w:rsidR="00B35091" w:rsidRPr="00BE442A">
        <w:t xml:space="preserve"> amended to include HFCs in the licensing system.</w:t>
      </w:r>
    </w:p>
    <w:p w14:paraId="6A516EEF" w14:textId="06C82FBE" w:rsidR="00336265" w:rsidRPr="00BE442A" w:rsidRDefault="007C1A53" w:rsidP="00336265">
      <w:pPr>
        <w:pStyle w:val="Heading1"/>
      </w:pPr>
      <w:r w:rsidRPr="00BE442A">
        <w:t xml:space="preserve">Under stage II, the national ozone unit (NOU) coordinated with the national standardization body of Armenia to adopt </w:t>
      </w:r>
      <w:r w:rsidR="00C559DD" w:rsidRPr="00BE442A">
        <w:t>standard EN37</w:t>
      </w:r>
      <w:r w:rsidR="00CF5C1C" w:rsidRPr="00BE442A">
        <w:t>8</w:t>
      </w:r>
      <w:r w:rsidR="008F2731" w:rsidRPr="00BE442A">
        <w:t xml:space="preserve"> </w:t>
      </w:r>
      <w:r w:rsidR="00B03126" w:rsidRPr="00BE442A">
        <w:t xml:space="preserve">on </w:t>
      </w:r>
      <w:r w:rsidR="008F2731" w:rsidRPr="00BE442A">
        <w:t>safety</w:t>
      </w:r>
      <w:r w:rsidR="00B03126" w:rsidRPr="00BE442A">
        <w:t xml:space="preserve"> and environmental requirements for RAC system</w:t>
      </w:r>
      <w:r w:rsidR="000236FB" w:rsidRPr="00BE442A">
        <w:t>s</w:t>
      </w:r>
      <w:r w:rsidR="00B03126" w:rsidRPr="00BE442A">
        <w:t xml:space="preserve"> and heat pumps</w:t>
      </w:r>
      <w:r w:rsidRPr="00BE442A">
        <w:t xml:space="preserve">; </w:t>
      </w:r>
      <w:r w:rsidR="00637EA0" w:rsidRPr="00BE442A">
        <w:t xml:space="preserve">all four parts </w:t>
      </w:r>
      <w:r w:rsidRPr="00BE442A">
        <w:t xml:space="preserve">of the standard </w:t>
      </w:r>
      <w:r w:rsidR="00637EA0" w:rsidRPr="00BE442A">
        <w:t>have been</w:t>
      </w:r>
      <w:r w:rsidRPr="00BE442A">
        <w:t xml:space="preserve"> enacted</w:t>
      </w:r>
      <w:r w:rsidR="00637EA0" w:rsidRPr="00BE442A">
        <w:t>.</w:t>
      </w:r>
      <w:r w:rsidR="00336265" w:rsidRPr="00BE442A">
        <w:t xml:space="preserve"> </w:t>
      </w:r>
    </w:p>
    <w:p w14:paraId="624BE7DD" w14:textId="77777777" w:rsidR="00336265" w:rsidRPr="00BE442A" w:rsidRDefault="00336265" w:rsidP="00D41C4C">
      <w:pPr>
        <w:spacing w:after="240"/>
        <w:rPr>
          <w:i/>
        </w:rPr>
      </w:pPr>
      <w:r w:rsidRPr="00BE442A">
        <w:rPr>
          <w:i/>
        </w:rPr>
        <w:t>Refrigeration servicing sector</w:t>
      </w:r>
    </w:p>
    <w:p w14:paraId="1A42A503" w14:textId="199C478B" w:rsidR="00676483" w:rsidRPr="00BE442A" w:rsidRDefault="00676483" w:rsidP="00FB7FDB">
      <w:pPr>
        <w:pStyle w:val="Heading1"/>
      </w:pPr>
      <w:r w:rsidRPr="00BE442A">
        <w:t>The following activities were undertaken during the final tranche of stage II:</w:t>
      </w:r>
      <w:r w:rsidR="007073D3" w:rsidRPr="00BE442A">
        <w:t xml:space="preserve"> p</w:t>
      </w:r>
      <w:r w:rsidR="0097561D" w:rsidRPr="00BE442A">
        <w:t>rocurement of f</w:t>
      </w:r>
      <w:r w:rsidRPr="00BE442A">
        <w:t xml:space="preserve">our ODS multi-gas analyzers for critical entry points (central, northern, and southern borders); </w:t>
      </w:r>
      <w:r w:rsidR="007073D3" w:rsidRPr="00BE442A">
        <w:t>t</w:t>
      </w:r>
      <w:r w:rsidR="00EF32CB" w:rsidRPr="00BE442A">
        <w:t>raining of 70</w:t>
      </w:r>
      <w:r w:rsidR="00882417" w:rsidRPr="00BE442A">
        <w:t> </w:t>
      </w:r>
      <w:r w:rsidRPr="00BE442A">
        <w:t xml:space="preserve">customs officers </w:t>
      </w:r>
      <w:r w:rsidR="00F61820" w:rsidRPr="00BE442A">
        <w:t xml:space="preserve">(including 21 women) </w:t>
      </w:r>
      <w:r w:rsidRPr="00BE442A">
        <w:t xml:space="preserve">on new customs codes and </w:t>
      </w:r>
      <w:r w:rsidR="00B714D3" w:rsidRPr="00BE442A">
        <w:t>the</w:t>
      </w:r>
      <w:r w:rsidRPr="00BE442A">
        <w:t xml:space="preserve"> prevent</w:t>
      </w:r>
      <w:r w:rsidR="00B714D3" w:rsidRPr="00BE442A">
        <w:t>ion of</w:t>
      </w:r>
      <w:r w:rsidRPr="00BE442A">
        <w:t xml:space="preserve"> illegal trade;</w:t>
      </w:r>
      <w:r w:rsidR="007073D3" w:rsidRPr="00BE442A">
        <w:t xml:space="preserve"> t</w:t>
      </w:r>
      <w:r w:rsidRPr="00BE442A">
        <w:t xml:space="preserve">raining of </w:t>
      </w:r>
      <w:r w:rsidR="0097561D" w:rsidRPr="00BE442A">
        <w:t>95</w:t>
      </w:r>
      <w:r w:rsidR="00882417" w:rsidRPr="00BE442A">
        <w:t> </w:t>
      </w:r>
      <w:r w:rsidRPr="00BE442A">
        <w:t xml:space="preserve">servicing technicians in good </w:t>
      </w:r>
      <w:r w:rsidR="00D4387F" w:rsidRPr="00BE442A">
        <w:t xml:space="preserve">and safe </w:t>
      </w:r>
      <w:r w:rsidRPr="00BE442A">
        <w:t xml:space="preserve">servicing practices, </w:t>
      </w:r>
      <w:r w:rsidR="00FA6F90" w:rsidRPr="00BE442A">
        <w:t xml:space="preserve">covering new regulations and RAC trends, </w:t>
      </w:r>
      <w:r w:rsidR="00681145" w:rsidRPr="00BE442A">
        <w:t xml:space="preserve">refrigerant </w:t>
      </w:r>
      <w:r w:rsidR="003405E3" w:rsidRPr="00BE442A">
        <w:t>leakage monitoring</w:t>
      </w:r>
      <w:r w:rsidR="00681145" w:rsidRPr="00BE442A">
        <w:t xml:space="preserve">, </w:t>
      </w:r>
      <w:r w:rsidR="0038586D" w:rsidRPr="00BE442A">
        <w:t xml:space="preserve">and </w:t>
      </w:r>
      <w:r w:rsidR="0038551E" w:rsidRPr="00BE442A">
        <w:t>maintenance of log</w:t>
      </w:r>
      <w:r w:rsidR="00D4387F" w:rsidRPr="00BE442A">
        <w:t>books</w:t>
      </w:r>
      <w:r w:rsidRPr="00BE442A">
        <w:t>;</w:t>
      </w:r>
      <w:r w:rsidR="007073D3" w:rsidRPr="00BE442A">
        <w:t xml:space="preserve"> and project implementation, monitoring and reporting, including the employment of a consultant to assist in monitoring.</w:t>
      </w:r>
      <w:r w:rsidR="00696FE0" w:rsidRPr="00BE442A">
        <w:t xml:space="preserve"> A national expert was recruited to initiate a gender-related study on women’</w:t>
      </w:r>
      <w:r w:rsidR="00EE3073" w:rsidRPr="00BE442A">
        <w:t>s</w:t>
      </w:r>
      <w:r w:rsidR="00696FE0" w:rsidRPr="00BE442A">
        <w:t xml:space="preserve"> participation in the implementation of the Montreal Protocol’s obligations</w:t>
      </w:r>
      <w:r w:rsidR="003E599B" w:rsidRPr="00BE442A">
        <w:t>.</w:t>
      </w:r>
    </w:p>
    <w:p w14:paraId="58ED1429" w14:textId="77777777" w:rsidR="00E41FEF" w:rsidRPr="00BE442A" w:rsidRDefault="00E41FEF" w:rsidP="00E41FEF">
      <w:pPr>
        <w:spacing w:after="240"/>
        <w:rPr>
          <w:i/>
        </w:rPr>
      </w:pPr>
      <w:r w:rsidRPr="00BE442A">
        <w:rPr>
          <w:i/>
        </w:rPr>
        <w:t xml:space="preserve">Level of fund disbursement </w:t>
      </w:r>
    </w:p>
    <w:p w14:paraId="3F366799" w14:textId="45B7BA3D" w:rsidR="000C662B" w:rsidRPr="00BE442A" w:rsidRDefault="000C662B" w:rsidP="00C90206">
      <w:pPr>
        <w:pStyle w:val="Heading1"/>
      </w:pPr>
      <w:r w:rsidRPr="00BE442A">
        <w:t>As of March 2025, of the US $216,000 approved for stage II (US $</w:t>
      </w:r>
      <w:r w:rsidR="006F6296" w:rsidRPr="00BE442A">
        <w:t>129,600</w:t>
      </w:r>
      <w:r w:rsidRPr="00BE442A">
        <w:t xml:space="preserve"> for UN</w:t>
      </w:r>
      <w:r w:rsidR="00EA3E18">
        <w:t>DP</w:t>
      </w:r>
      <w:r w:rsidRPr="00BE442A">
        <w:t xml:space="preserve"> and US $</w:t>
      </w:r>
      <w:r w:rsidR="005D6A7D" w:rsidRPr="00BE442A">
        <w:t>86,400</w:t>
      </w:r>
      <w:r w:rsidRPr="00BE442A">
        <w:t xml:space="preserve"> for UNEP), US $</w:t>
      </w:r>
      <w:r w:rsidR="00777E4A" w:rsidRPr="00BE442A">
        <w:t>212,960</w:t>
      </w:r>
      <w:r w:rsidRPr="00BE442A">
        <w:t xml:space="preserve"> (98.6 per cent) had been disbursed (US $</w:t>
      </w:r>
      <w:r w:rsidR="00A46D86" w:rsidRPr="00BE442A">
        <w:t>128,361</w:t>
      </w:r>
      <w:r w:rsidRPr="00BE442A">
        <w:t xml:space="preserve"> for </w:t>
      </w:r>
      <w:r w:rsidR="001128CE" w:rsidRPr="00BE442A">
        <w:t>UN</w:t>
      </w:r>
      <w:r w:rsidR="00EA3E18">
        <w:t>DP</w:t>
      </w:r>
      <w:r w:rsidRPr="00BE442A">
        <w:t xml:space="preserve"> and US $</w:t>
      </w:r>
      <w:r w:rsidR="001128CE" w:rsidRPr="00BE442A">
        <w:t>84,599</w:t>
      </w:r>
      <w:r w:rsidRPr="00BE442A">
        <w:t xml:space="preserve"> for </w:t>
      </w:r>
      <w:r w:rsidR="001128CE" w:rsidRPr="00BE442A">
        <w:t>UNEP</w:t>
      </w:r>
      <w:r w:rsidRPr="00BE442A">
        <w:t>). The balance of US $</w:t>
      </w:r>
      <w:r w:rsidR="008C2E7A" w:rsidRPr="00BE442A">
        <w:t>3,</w:t>
      </w:r>
      <w:r w:rsidR="00AA6643" w:rsidRPr="00BE442A">
        <w:t>040</w:t>
      </w:r>
      <w:r w:rsidRPr="00BE442A">
        <w:t xml:space="preserve"> was returned to the Fund.</w:t>
      </w:r>
    </w:p>
    <w:p w14:paraId="552D46FF" w14:textId="2FC9E22F" w:rsidR="00BE2DAA" w:rsidRPr="00BE442A" w:rsidRDefault="00BE2DAA" w:rsidP="00DC561D">
      <w:pPr>
        <w:keepNext/>
        <w:widowControl w:val="0"/>
        <w:autoSpaceDE w:val="0"/>
        <w:autoSpaceDN w:val="0"/>
        <w:adjustRightInd w:val="0"/>
        <w:spacing w:after="240"/>
        <w:rPr>
          <w:b/>
        </w:rPr>
      </w:pPr>
      <w:bookmarkStart w:id="4" w:name="_Hlk126915708"/>
      <w:bookmarkEnd w:id="3"/>
      <w:r w:rsidRPr="00BE442A">
        <w:rPr>
          <w:b/>
        </w:rPr>
        <w:t>Stage III of the HCFC phase-out management plan</w:t>
      </w:r>
    </w:p>
    <w:p w14:paraId="45098DD6" w14:textId="77777777" w:rsidR="00BE2DAA" w:rsidRPr="00BE442A" w:rsidRDefault="00BE2DAA" w:rsidP="00DC561D">
      <w:pPr>
        <w:keepNext/>
        <w:widowControl w:val="0"/>
        <w:spacing w:after="240"/>
        <w:outlineLvl w:val="0"/>
        <w:rPr>
          <w:u w:val="single"/>
        </w:rPr>
      </w:pPr>
      <w:r w:rsidRPr="00BE442A">
        <w:rPr>
          <w:u w:val="single"/>
        </w:rPr>
        <w:t>Remaining consumption eligible for funding</w:t>
      </w:r>
    </w:p>
    <w:bookmarkEnd w:id="4"/>
    <w:p w14:paraId="1A93257C" w14:textId="581007E6" w:rsidR="00BE2DAA" w:rsidRPr="00BE442A" w:rsidRDefault="00BE2DAA" w:rsidP="00C56812">
      <w:pPr>
        <w:pStyle w:val="Heading1"/>
      </w:pPr>
      <w:r w:rsidRPr="00BE442A">
        <w:t xml:space="preserve">After deducting </w:t>
      </w:r>
      <w:r w:rsidR="00362E21" w:rsidRPr="00BE442A">
        <w:t>5.49</w:t>
      </w:r>
      <w:r w:rsidRPr="00BE442A">
        <w:t> ODP</w:t>
      </w:r>
      <w:r w:rsidR="00362E21" w:rsidRPr="00BE442A">
        <w:t> </w:t>
      </w:r>
      <w:r w:rsidRPr="00BE442A">
        <w:t>tonnes of HCFCs associated with stage</w:t>
      </w:r>
      <w:r w:rsidR="003625B6" w:rsidRPr="00BE442A">
        <w:t>s</w:t>
      </w:r>
      <w:r w:rsidRPr="00BE442A">
        <w:t xml:space="preserve"> I and II of the HPMP, the remaining consumption eligible for funding in </w:t>
      </w:r>
      <w:r w:rsidR="002F332A" w:rsidRPr="00BE442A">
        <w:t>stage III</w:t>
      </w:r>
      <w:r w:rsidRPr="00BE442A">
        <w:t xml:space="preserve"> amounts to </w:t>
      </w:r>
      <w:r w:rsidR="00362E21" w:rsidRPr="00BE442A">
        <w:t>2.34</w:t>
      </w:r>
      <w:r w:rsidRPr="00BE442A">
        <w:t> ODP tonnes of HCFC</w:t>
      </w:r>
      <w:r w:rsidRPr="00BE442A">
        <w:noBreakHyphen/>
        <w:t>22.</w:t>
      </w:r>
    </w:p>
    <w:p w14:paraId="1A11B840" w14:textId="205B107C" w:rsidR="00BE2DAA" w:rsidRPr="00BE442A" w:rsidRDefault="00BE2DAA" w:rsidP="00DC561D">
      <w:pPr>
        <w:keepNext/>
        <w:widowControl w:val="0"/>
        <w:spacing w:after="240"/>
        <w:outlineLvl w:val="0"/>
        <w:rPr>
          <w:u w:val="single"/>
        </w:rPr>
      </w:pPr>
      <w:bookmarkStart w:id="5" w:name="_Hlk126915728"/>
      <w:r w:rsidRPr="00BE442A">
        <w:rPr>
          <w:u w:val="single"/>
        </w:rPr>
        <w:t>Sector distribution of HCFCs</w:t>
      </w:r>
      <w:r w:rsidR="0066174A" w:rsidRPr="00BE442A">
        <w:rPr>
          <w:u w:val="single"/>
        </w:rPr>
        <w:t xml:space="preserve"> and HFCs</w:t>
      </w:r>
    </w:p>
    <w:bookmarkEnd w:id="5"/>
    <w:p w14:paraId="2CBF82E0" w14:textId="77777777" w:rsidR="00152835" w:rsidRPr="00BE442A" w:rsidRDefault="00BE2DAA" w:rsidP="006745F9">
      <w:pPr>
        <w:pStyle w:val="Heading1"/>
        <w:widowControl w:val="0"/>
      </w:pPr>
      <w:r w:rsidRPr="00BE442A">
        <w:t xml:space="preserve">There are approximately </w:t>
      </w:r>
      <w:r w:rsidR="002E3CC8" w:rsidRPr="00BE442A">
        <w:t>300</w:t>
      </w:r>
      <w:r w:rsidRPr="00BE442A">
        <w:t xml:space="preserve"> technicians </w:t>
      </w:r>
      <w:r w:rsidR="002E3CC8" w:rsidRPr="00BE442A">
        <w:t xml:space="preserve">(including one woman) </w:t>
      </w:r>
      <w:r w:rsidRPr="00BE442A">
        <w:t xml:space="preserve">and </w:t>
      </w:r>
      <w:r w:rsidR="002E3CC8" w:rsidRPr="00BE442A">
        <w:t>140</w:t>
      </w:r>
      <w:r w:rsidRPr="00BE442A">
        <w:t xml:space="preserve"> workshops operating in the servicing sector, consuming HCFC</w:t>
      </w:r>
      <w:r w:rsidRPr="00BE442A">
        <w:noBreakHyphen/>
        <w:t xml:space="preserve">22 to service </w:t>
      </w:r>
      <w:r w:rsidR="00674EDB" w:rsidRPr="00BE442A">
        <w:t>a variety of RAC equipment</w:t>
      </w:r>
      <w:r w:rsidRPr="00BE442A">
        <w:t xml:space="preserve"> as shown in table 2. </w:t>
      </w:r>
    </w:p>
    <w:p w14:paraId="1D8361D3" w14:textId="764146A0" w:rsidR="00BE2DAA" w:rsidRPr="00BE442A" w:rsidRDefault="00BE2DAA" w:rsidP="0006223B">
      <w:pPr>
        <w:pStyle w:val="Heading1"/>
        <w:keepNext/>
        <w:widowControl w:val="0"/>
        <w:numPr>
          <w:ilvl w:val="0"/>
          <w:numId w:val="0"/>
        </w:numPr>
        <w:spacing w:after="0"/>
      </w:pPr>
      <w:r w:rsidRPr="00BE442A">
        <w:rPr>
          <w:b/>
        </w:rPr>
        <w:lastRenderedPageBreak/>
        <w:t xml:space="preserve">Table 2. </w:t>
      </w:r>
      <w:r w:rsidR="00925421" w:rsidRPr="00BE442A">
        <w:rPr>
          <w:b/>
        </w:rPr>
        <w:t xml:space="preserve">Estimate </w:t>
      </w:r>
      <w:r w:rsidRPr="00BE442A">
        <w:rPr>
          <w:b/>
        </w:rPr>
        <w:t xml:space="preserve">of demand for HCFC-22 in the RAC servicing sector in </w:t>
      </w:r>
      <w:r w:rsidR="0092024D" w:rsidRPr="00BE442A">
        <w:rPr>
          <w:b/>
        </w:rPr>
        <w:t>Armenia</w:t>
      </w:r>
      <w:r w:rsidR="001D0EFD" w:rsidRPr="00BE442A">
        <w:rPr>
          <w:b/>
        </w:rPr>
        <w:t xml:space="preserve"> (</w:t>
      </w:r>
      <w:r w:rsidR="0064576E" w:rsidRPr="00BE442A">
        <w:rPr>
          <w:b/>
        </w:rPr>
        <w:t>2023</w:t>
      </w:r>
      <w:r w:rsidR="00152835" w:rsidRPr="00BE442A">
        <w:rPr>
          <w:b/>
        </w:rPr>
        <w:t>)</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9"/>
        <w:gridCol w:w="2178"/>
        <w:gridCol w:w="1232"/>
        <w:gridCol w:w="965"/>
        <w:gridCol w:w="1194"/>
        <w:gridCol w:w="1575"/>
        <w:gridCol w:w="1082"/>
      </w:tblGrid>
      <w:tr w:rsidR="00A15338" w:rsidRPr="00BE442A" w14:paraId="25BFC226" w14:textId="77777777" w:rsidTr="00A5559D">
        <w:trPr>
          <w:trHeight w:val="29"/>
          <w:tblHeader/>
        </w:trPr>
        <w:tc>
          <w:tcPr>
            <w:tcW w:w="645" w:type="pct"/>
            <w:vMerge w:val="restart"/>
            <w:shd w:val="clear" w:color="auto" w:fill="auto"/>
            <w:hideMark/>
          </w:tcPr>
          <w:p w14:paraId="7120D6A6" w14:textId="65B9A39D" w:rsidR="00D55DBA" w:rsidRPr="00BE442A" w:rsidRDefault="00D55DBA" w:rsidP="004B64C6">
            <w:pPr>
              <w:keepNext/>
              <w:jc w:val="center"/>
              <w:rPr>
                <w:b/>
                <w:bCs/>
                <w:color w:val="000000"/>
                <w:sz w:val="20"/>
                <w:szCs w:val="20"/>
                <w:lang w:eastAsia="zh-CN"/>
              </w:rPr>
            </w:pPr>
            <w:r w:rsidRPr="00BE442A">
              <w:rPr>
                <w:b/>
                <w:bCs/>
                <w:color w:val="000000"/>
                <w:sz w:val="20"/>
                <w:szCs w:val="20"/>
                <w:lang w:eastAsia="zh-CN"/>
              </w:rPr>
              <w:t>Subsector</w:t>
            </w:r>
          </w:p>
        </w:tc>
        <w:tc>
          <w:tcPr>
            <w:tcW w:w="1153" w:type="pct"/>
            <w:vMerge w:val="restart"/>
            <w:shd w:val="clear" w:color="auto" w:fill="auto"/>
            <w:hideMark/>
          </w:tcPr>
          <w:p w14:paraId="13D797EB" w14:textId="77777777" w:rsidR="00D55DBA" w:rsidRPr="00BE442A" w:rsidRDefault="00D55DBA" w:rsidP="004B64C6">
            <w:pPr>
              <w:keepNext/>
              <w:jc w:val="center"/>
              <w:rPr>
                <w:b/>
                <w:bCs/>
                <w:color w:val="000000"/>
                <w:sz w:val="20"/>
                <w:szCs w:val="20"/>
                <w:lang w:eastAsia="zh-CN"/>
              </w:rPr>
            </w:pPr>
            <w:r w:rsidRPr="00BE442A">
              <w:rPr>
                <w:b/>
                <w:bCs/>
                <w:color w:val="000000"/>
                <w:sz w:val="20"/>
                <w:szCs w:val="20"/>
                <w:lang w:eastAsia="zh-CN"/>
              </w:rPr>
              <w:t>Type of equipment</w:t>
            </w:r>
          </w:p>
        </w:tc>
        <w:tc>
          <w:tcPr>
            <w:tcW w:w="652" w:type="pct"/>
            <w:shd w:val="clear" w:color="auto" w:fill="auto"/>
            <w:hideMark/>
          </w:tcPr>
          <w:p w14:paraId="50EBBE5A" w14:textId="48439958" w:rsidR="00D55DBA" w:rsidRPr="00BE442A" w:rsidRDefault="00D55DBA" w:rsidP="004B64C6">
            <w:pPr>
              <w:keepNext/>
              <w:jc w:val="center"/>
              <w:rPr>
                <w:b/>
                <w:bCs/>
                <w:color w:val="000000"/>
                <w:sz w:val="20"/>
                <w:szCs w:val="20"/>
                <w:lang w:eastAsia="zh-CN"/>
              </w:rPr>
            </w:pPr>
            <w:r w:rsidRPr="00BE442A">
              <w:rPr>
                <w:b/>
                <w:bCs/>
                <w:color w:val="000000"/>
                <w:sz w:val="20"/>
                <w:szCs w:val="20"/>
                <w:lang w:eastAsia="zh-CN"/>
              </w:rPr>
              <w:t>(</w:t>
            </w:r>
            <w:r w:rsidR="00A15338" w:rsidRPr="00BE442A">
              <w:rPr>
                <w:b/>
                <w:bCs/>
                <w:color w:val="000000"/>
                <w:sz w:val="20"/>
                <w:szCs w:val="20"/>
                <w:lang w:eastAsia="zh-CN"/>
              </w:rPr>
              <w:t>a</w:t>
            </w:r>
            <w:r w:rsidRPr="00BE442A">
              <w:rPr>
                <w:b/>
                <w:bCs/>
                <w:color w:val="000000"/>
                <w:sz w:val="20"/>
                <w:szCs w:val="20"/>
                <w:lang w:eastAsia="zh-CN"/>
              </w:rPr>
              <w:t>)</w:t>
            </w:r>
          </w:p>
        </w:tc>
        <w:tc>
          <w:tcPr>
            <w:tcW w:w="511" w:type="pct"/>
            <w:shd w:val="clear" w:color="auto" w:fill="auto"/>
            <w:hideMark/>
          </w:tcPr>
          <w:p w14:paraId="7EF2746F" w14:textId="1DD3F34E" w:rsidR="00D55DBA" w:rsidRPr="00BE442A" w:rsidRDefault="00D55DBA" w:rsidP="004B64C6">
            <w:pPr>
              <w:keepNext/>
              <w:jc w:val="center"/>
              <w:rPr>
                <w:b/>
                <w:bCs/>
                <w:color w:val="000000"/>
                <w:sz w:val="20"/>
                <w:szCs w:val="20"/>
                <w:lang w:eastAsia="zh-CN"/>
              </w:rPr>
            </w:pPr>
            <w:r w:rsidRPr="00BE442A">
              <w:rPr>
                <w:b/>
                <w:bCs/>
                <w:color w:val="000000"/>
                <w:sz w:val="20"/>
                <w:szCs w:val="20"/>
                <w:lang w:eastAsia="zh-CN"/>
              </w:rPr>
              <w:t>(</w:t>
            </w:r>
            <w:r w:rsidR="00A15338" w:rsidRPr="00BE442A">
              <w:rPr>
                <w:b/>
                <w:bCs/>
                <w:color w:val="000000"/>
                <w:sz w:val="20"/>
                <w:szCs w:val="20"/>
                <w:lang w:eastAsia="zh-CN"/>
              </w:rPr>
              <w:t>b</w:t>
            </w:r>
            <w:r w:rsidRPr="00BE442A">
              <w:rPr>
                <w:b/>
                <w:bCs/>
                <w:color w:val="000000"/>
                <w:sz w:val="20"/>
                <w:szCs w:val="20"/>
                <w:lang w:eastAsia="zh-CN"/>
              </w:rPr>
              <w:t>)</w:t>
            </w:r>
          </w:p>
        </w:tc>
        <w:tc>
          <w:tcPr>
            <w:tcW w:w="632" w:type="pct"/>
            <w:shd w:val="clear" w:color="auto" w:fill="auto"/>
            <w:hideMark/>
          </w:tcPr>
          <w:p w14:paraId="3669BC30" w14:textId="44C43CA6" w:rsidR="00D55DBA" w:rsidRPr="00BE442A" w:rsidRDefault="00A15338" w:rsidP="004B64C6">
            <w:pPr>
              <w:keepNext/>
              <w:jc w:val="center"/>
              <w:rPr>
                <w:b/>
                <w:bCs/>
                <w:color w:val="000000"/>
                <w:sz w:val="20"/>
                <w:szCs w:val="20"/>
                <w:lang w:eastAsia="zh-CN"/>
              </w:rPr>
            </w:pPr>
            <w:r w:rsidRPr="00BE442A">
              <w:rPr>
                <w:b/>
                <w:spacing w:val="-6"/>
                <w:sz w:val="20"/>
                <w:szCs w:val="20"/>
              </w:rPr>
              <w:t>(c) = (a)*(b)</w:t>
            </w:r>
          </w:p>
        </w:tc>
        <w:tc>
          <w:tcPr>
            <w:tcW w:w="834" w:type="pct"/>
            <w:shd w:val="clear" w:color="auto" w:fill="auto"/>
            <w:hideMark/>
          </w:tcPr>
          <w:p w14:paraId="11654CA4" w14:textId="32D655B8" w:rsidR="00D55DBA" w:rsidRPr="00BE442A" w:rsidRDefault="00D55DBA" w:rsidP="004B64C6">
            <w:pPr>
              <w:keepNext/>
              <w:jc w:val="center"/>
              <w:rPr>
                <w:b/>
                <w:bCs/>
                <w:color w:val="000000"/>
                <w:sz w:val="20"/>
                <w:szCs w:val="20"/>
                <w:lang w:eastAsia="zh-CN"/>
              </w:rPr>
            </w:pPr>
            <w:r w:rsidRPr="00BE442A">
              <w:rPr>
                <w:b/>
                <w:bCs/>
                <w:color w:val="000000"/>
                <w:sz w:val="20"/>
                <w:szCs w:val="20"/>
                <w:lang w:eastAsia="zh-CN"/>
              </w:rPr>
              <w:t>(</w:t>
            </w:r>
            <w:r w:rsidR="00A15338" w:rsidRPr="00BE442A">
              <w:rPr>
                <w:b/>
                <w:bCs/>
                <w:color w:val="000000"/>
                <w:sz w:val="20"/>
                <w:szCs w:val="20"/>
                <w:lang w:eastAsia="zh-CN"/>
              </w:rPr>
              <w:t>d</w:t>
            </w:r>
            <w:r w:rsidRPr="00BE442A">
              <w:rPr>
                <w:b/>
                <w:bCs/>
                <w:color w:val="000000"/>
                <w:sz w:val="20"/>
                <w:szCs w:val="20"/>
                <w:lang w:eastAsia="zh-CN"/>
              </w:rPr>
              <w:t>)</w:t>
            </w:r>
          </w:p>
        </w:tc>
        <w:tc>
          <w:tcPr>
            <w:tcW w:w="573" w:type="pct"/>
            <w:shd w:val="clear" w:color="auto" w:fill="auto"/>
            <w:hideMark/>
          </w:tcPr>
          <w:p w14:paraId="7639E2D3" w14:textId="414AE2EE" w:rsidR="00D55DBA" w:rsidRPr="00BE442A" w:rsidRDefault="00A15338" w:rsidP="004B64C6">
            <w:pPr>
              <w:keepNext/>
              <w:jc w:val="center"/>
              <w:rPr>
                <w:b/>
                <w:bCs/>
                <w:color w:val="000000"/>
                <w:sz w:val="20"/>
                <w:szCs w:val="20"/>
                <w:lang w:eastAsia="zh-CN"/>
              </w:rPr>
            </w:pPr>
            <w:r w:rsidRPr="00BE442A">
              <w:rPr>
                <w:b/>
                <w:sz w:val="20"/>
                <w:szCs w:val="20"/>
              </w:rPr>
              <w:t>(c)*(d)</w:t>
            </w:r>
          </w:p>
        </w:tc>
      </w:tr>
      <w:tr w:rsidR="00EE711E" w:rsidRPr="00BE442A" w14:paraId="0F3CA651" w14:textId="77777777" w:rsidTr="00A5559D">
        <w:trPr>
          <w:trHeight w:val="29"/>
          <w:tblHeader/>
        </w:trPr>
        <w:tc>
          <w:tcPr>
            <w:tcW w:w="645" w:type="pct"/>
            <w:vMerge/>
            <w:hideMark/>
          </w:tcPr>
          <w:p w14:paraId="4887EB45" w14:textId="77777777" w:rsidR="00EE711E" w:rsidRPr="00BE442A" w:rsidRDefault="00EE711E" w:rsidP="00D55DBA">
            <w:pPr>
              <w:jc w:val="center"/>
              <w:rPr>
                <w:b/>
                <w:bCs/>
                <w:color w:val="000000"/>
                <w:sz w:val="20"/>
                <w:szCs w:val="20"/>
                <w:lang w:eastAsia="zh-CN"/>
              </w:rPr>
            </w:pPr>
          </w:p>
        </w:tc>
        <w:tc>
          <w:tcPr>
            <w:tcW w:w="1153" w:type="pct"/>
            <w:vMerge/>
            <w:hideMark/>
          </w:tcPr>
          <w:p w14:paraId="21598A23" w14:textId="77777777" w:rsidR="00EE711E" w:rsidRPr="00BE442A" w:rsidRDefault="00EE711E" w:rsidP="00D55DBA">
            <w:pPr>
              <w:jc w:val="center"/>
              <w:rPr>
                <w:b/>
                <w:bCs/>
                <w:color w:val="000000"/>
                <w:sz w:val="20"/>
                <w:szCs w:val="20"/>
                <w:lang w:eastAsia="zh-CN"/>
              </w:rPr>
            </w:pPr>
          </w:p>
        </w:tc>
        <w:tc>
          <w:tcPr>
            <w:tcW w:w="652" w:type="pct"/>
            <w:shd w:val="clear" w:color="auto" w:fill="auto"/>
            <w:hideMark/>
          </w:tcPr>
          <w:p w14:paraId="031532EA" w14:textId="65E6E0F8" w:rsidR="00EE711E" w:rsidRPr="00BE442A" w:rsidRDefault="00EE711E" w:rsidP="004B64C6">
            <w:pPr>
              <w:keepNext/>
              <w:jc w:val="center"/>
              <w:rPr>
                <w:b/>
                <w:bCs/>
                <w:color w:val="000000"/>
                <w:sz w:val="20"/>
                <w:szCs w:val="20"/>
                <w:lang w:eastAsia="zh-CN"/>
              </w:rPr>
            </w:pPr>
            <w:r w:rsidRPr="00BE442A">
              <w:rPr>
                <w:b/>
                <w:bCs/>
                <w:color w:val="000000"/>
                <w:sz w:val="20"/>
                <w:szCs w:val="20"/>
                <w:lang w:eastAsia="zh-CN"/>
              </w:rPr>
              <w:t>Equipment inventory</w:t>
            </w:r>
          </w:p>
        </w:tc>
        <w:tc>
          <w:tcPr>
            <w:tcW w:w="511" w:type="pct"/>
            <w:shd w:val="clear" w:color="auto" w:fill="auto"/>
            <w:hideMark/>
          </w:tcPr>
          <w:p w14:paraId="27CB180F" w14:textId="77777777" w:rsidR="00EE711E" w:rsidRPr="00BE442A" w:rsidRDefault="00EE711E" w:rsidP="004B64C6">
            <w:pPr>
              <w:keepNext/>
              <w:jc w:val="center"/>
              <w:rPr>
                <w:b/>
                <w:bCs/>
                <w:color w:val="000000"/>
                <w:sz w:val="20"/>
                <w:szCs w:val="20"/>
                <w:lang w:eastAsia="zh-CN"/>
              </w:rPr>
            </w:pPr>
            <w:r w:rsidRPr="00BE442A">
              <w:rPr>
                <w:b/>
                <w:bCs/>
                <w:color w:val="000000"/>
                <w:sz w:val="20"/>
                <w:szCs w:val="20"/>
                <w:lang w:eastAsia="zh-CN"/>
              </w:rPr>
              <w:t>Average charge</w:t>
            </w:r>
          </w:p>
          <w:p w14:paraId="5F4EF873" w14:textId="0399728F" w:rsidR="00EE711E" w:rsidRPr="00BE442A" w:rsidRDefault="00EE711E" w:rsidP="004B64C6">
            <w:pPr>
              <w:keepNext/>
              <w:jc w:val="center"/>
              <w:rPr>
                <w:b/>
                <w:bCs/>
                <w:color w:val="000000"/>
                <w:sz w:val="20"/>
                <w:szCs w:val="20"/>
                <w:lang w:eastAsia="zh-CN"/>
              </w:rPr>
            </w:pPr>
            <w:r w:rsidRPr="00BE442A">
              <w:rPr>
                <w:b/>
                <w:bCs/>
                <w:color w:val="000000"/>
                <w:sz w:val="20"/>
                <w:szCs w:val="20"/>
                <w:lang w:eastAsia="zh-CN"/>
              </w:rPr>
              <w:t>(</w:t>
            </w:r>
            <w:r w:rsidR="003C08E3" w:rsidRPr="00BE442A">
              <w:rPr>
                <w:b/>
                <w:bCs/>
                <w:color w:val="000000"/>
                <w:sz w:val="20"/>
                <w:szCs w:val="20"/>
                <w:lang w:eastAsia="zh-CN"/>
              </w:rPr>
              <w:t>kg</w:t>
            </w:r>
            <w:r w:rsidRPr="00BE442A">
              <w:rPr>
                <w:b/>
                <w:bCs/>
                <w:color w:val="000000"/>
                <w:sz w:val="20"/>
                <w:szCs w:val="20"/>
                <w:lang w:eastAsia="zh-CN"/>
              </w:rPr>
              <w:t>)</w:t>
            </w:r>
          </w:p>
        </w:tc>
        <w:tc>
          <w:tcPr>
            <w:tcW w:w="632" w:type="pct"/>
            <w:shd w:val="clear" w:color="auto" w:fill="auto"/>
            <w:hideMark/>
          </w:tcPr>
          <w:p w14:paraId="739E2B85" w14:textId="77777777" w:rsidR="00EE711E" w:rsidRPr="00BE442A" w:rsidRDefault="00EE711E" w:rsidP="004B64C6">
            <w:pPr>
              <w:keepNext/>
              <w:jc w:val="center"/>
              <w:rPr>
                <w:b/>
                <w:bCs/>
                <w:color w:val="000000"/>
                <w:sz w:val="20"/>
                <w:szCs w:val="20"/>
                <w:lang w:eastAsia="zh-CN"/>
              </w:rPr>
            </w:pPr>
            <w:r w:rsidRPr="00BE442A">
              <w:rPr>
                <w:b/>
                <w:bCs/>
                <w:color w:val="000000"/>
                <w:sz w:val="20"/>
                <w:szCs w:val="20"/>
                <w:lang w:eastAsia="zh-CN"/>
              </w:rPr>
              <w:t>HCFC bank (mt)</w:t>
            </w:r>
          </w:p>
        </w:tc>
        <w:tc>
          <w:tcPr>
            <w:tcW w:w="834" w:type="pct"/>
            <w:shd w:val="clear" w:color="auto" w:fill="auto"/>
            <w:hideMark/>
          </w:tcPr>
          <w:p w14:paraId="15F872B3" w14:textId="77777777" w:rsidR="00EE711E" w:rsidRPr="00BE442A" w:rsidRDefault="00EE711E" w:rsidP="004B64C6">
            <w:pPr>
              <w:keepNext/>
              <w:jc w:val="center"/>
              <w:rPr>
                <w:b/>
                <w:bCs/>
                <w:color w:val="000000"/>
                <w:sz w:val="20"/>
                <w:szCs w:val="20"/>
                <w:lang w:eastAsia="zh-CN"/>
              </w:rPr>
            </w:pPr>
            <w:r w:rsidRPr="00BE442A">
              <w:rPr>
                <w:b/>
                <w:bCs/>
                <w:color w:val="000000"/>
                <w:sz w:val="20"/>
                <w:szCs w:val="20"/>
                <w:lang w:eastAsia="zh-CN"/>
              </w:rPr>
              <w:t>Estimated bank refilled during servicing (%)</w:t>
            </w:r>
          </w:p>
        </w:tc>
        <w:tc>
          <w:tcPr>
            <w:tcW w:w="573" w:type="pct"/>
            <w:shd w:val="clear" w:color="auto" w:fill="auto"/>
            <w:hideMark/>
          </w:tcPr>
          <w:p w14:paraId="7754E75C" w14:textId="77777777" w:rsidR="00EE711E" w:rsidRPr="00BE442A" w:rsidRDefault="00EE711E" w:rsidP="004B64C6">
            <w:pPr>
              <w:keepNext/>
              <w:jc w:val="center"/>
              <w:rPr>
                <w:b/>
                <w:bCs/>
                <w:color w:val="000000"/>
                <w:sz w:val="20"/>
                <w:szCs w:val="20"/>
                <w:lang w:eastAsia="zh-CN"/>
              </w:rPr>
            </w:pPr>
            <w:r w:rsidRPr="00BE442A">
              <w:rPr>
                <w:b/>
                <w:bCs/>
                <w:color w:val="000000"/>
                <w:sz w:val="20"/>
                <w:szCs w:val="20"/>
                <w:lang w:eastAsia="zh-CN"/>
              </w:rPr>
              <w:t>Annual need for servicing (mt)</w:t>
            </w:r>
          </w:p>
        </w:tc>
      </w:tr>
      <w:tr w:rsidR="00825729" w:rsidRPr="00BE442A" w14:paraId="1DC96CDB" w14:textId="77777777" w:rsidTr="00A5559D">
        <w:trPr>
          <w:trHeight w:val="29"/>
        </w:trPr>
        <w:tc>
          <w:tcPr>
            <w:tcW w:w="645" w:type="pct"/>
            <w:vMerge w:val="restart"/>
            <w:shd w:val="clear" w:color="auto" w:fill="auto"/>
            <w:hideMark/>
          </w:tcPr>
          <w:p w14:paraId="357991F6" w14:textId="77777777" w:rsidR="00825729" w:rsidRPr="00BE442A" w:rsidRDefault="00825729" w:rsidP="001241A3">
            <w:pPr>
              <w:spacing w:after="20"/>
              <w:jc w:val="left"/>
              <w:rPr>
                <w:color w:val="000000"/>
                <w:sz w:val="20"/>
                <w:szCs w:val="20"/>
                <w:lang w:eastAsia="zh-CN"/>
              </w:rPr>
            </w:pPr>
            <w:r w:rsidRPr="00BE442A">
              <w:rPr>
                <w:color w:val="000000"/>
                <w:sz w:val="20"/>
                <w:szCs w:val="20"/>
                <w:lang w:eastAsia="zh-CN"/>
              </w:rPr>
              <w:t>Commercial refrigeration</w:t>
            </w:r>
          </w:p>
        </w:tc>
        <w:tc>
          <w:tcPr>
            <w:tcW w:w="1153" w:type="pct"/>
            <w:shd w:val="clear" w:color="auto" w:fill="auto"/>
            <w:hideMark/>
          </w:tcPr>
          <w:p w14:paraId="13E169C1" w14:textId="77777777" w:rsidR="00825729" w:rsidRPr="00BE442A" w:rsidRDefault="00825729" w:rsidP="001241A3">
            <w:pPr>
              <w:spacing w:after="20"/>
              <w:jc w:val="left"/>
              <w:rPr>
                <w:color w:val="000000"/>
                <w:sz w:val="20"/>
                <w:szCs w:val="20"/>
                <w:lang w:eastAsia="zh-CN"/>
              </w:rPr>
            </w:pPr>
            <w:r w:rsidRPr="00BE442A">
              <w:rPr>
                <w:color w:val="000000"/>
                <w:sz w:val="20"/>
                <w:szCs w:val="20"/>
                <w:lang w:eastAsia="zh-CN"/>
              </w:rPr>
              <w:t>Small stand-alone systems</w:t>
            </w:r>
          </w:p>
        </w:tc>
        <w:tc>
          <w:tcPr>
            <w:tcW w:w="652" w:type="pct"/>
            <w:shd w:val="clear" w:color="auto" w:fill="auto"/>
            <w:hideMark/>
          </w:tcPr>
          <w:p w14:paraId="49A2CD5B" w14:textId="27CD6D4E" w:rsidR="00825729" w:rsidRPr="00BE442A" w:rsidRDefault="00825729" w:rsidP="001241A3">
            <w:pPr>
              <w:spacing w:after="20"/>
              <w:jc w:val="right"/>
              <w:rPr>
                <w:color w:val="000000"/>
                <w:sz w:val="20"/>
                <w:szCs w:val="20"/>
                <w:lang w:eastAsia="zh-CN"/>
              </w:rPr>
            </w:pPr>
            <w:r w:rsidRPr="00BE442A">
              <w:rPr>
                <w:color w:val="000000"/>
                <w:sz w:val="20"/>
                <w:szCs w:val="20"/>
                <w:lang w:eastAsia="zh-CN"/>
              </w:rPr>
              <w:t>21,346</w:t>
            </w:r>
          </w:p>
        </w:tc>
        <w:tc>
          <w:tcPr>
            <w:tcW w:w="511" w:type="pct"/>
            <w:shd w:val="clear" w:color="auto" w:fill="auto"/>
            <w:hideMark/>
          </w:tcPr>
          <w:p w14:paraId="05ACF766"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1.2</w:t>
            </w:r>
          </w:p>
        </w:tc>
        <w:tc>
          <w:tcPr>
            <w:tcW w:w="632" w:type="pct"/>
            <w:shd w:val="clear" w:color="auto" w:fill="auto"/>
            <w:hideMark/>
          </w:tcPr>
          <w:p w14:paraId="579BC7A4" w14:textId="501E567B" w:rsidR="00825729" w:rsidRPr="00BE442A" w:rsidRDefault="00825729" w:rsidP="001241A3">
            <w:pPr>
              <w:spacing w:after="20"/>
              <w:jc w:val="right"/>
              <w:rPr>
                <w:color w:val="000000"/>
                <w:sz w:val="20"/>
                <w:szCs w:val="20"/>
                <w:lang w:eastAsia="zh-CN"/>
              </w:rPr>
            </w:pPr>
            <w:r w:rsidRPr="00BE442A">
              <w:rPr>
                <w:color w:val="000000"/>
                <w:sz w:val="20"/>
                <w:szCs w:val="20"/>
                <w:lang w:eastAsia="zh-CN"/>
              </w:rPr>
              <w:t>25.62</w:t>
            </w:r>
          </w:p>
        </w:tc>
        <w:tc>
          <w:tcPr>
            <w:tcW w:w="834" w:type="pct"/>
            <w:tcBorders>
              <w:top w:val="single" w:sz="4" w:space="0" w:color="auto"/>
              <w:left w:val="single" w:sz="4" w:space="0" w:color="auto"/>
              <w:bottom w:val="single" w:sz="4" w:space="0" w:color="auto"/>
              <w:right w:val="single" w:sz="4" w:space="0" w:color="auto"/>
            </w:tcBorders>
            <w:shd w:val="clear" w:color="auto" w:fill="auto"/>
            <w:hideMark/>
          </w:tcPr>
          <w:p w14:paraId="0E46B247" w14:textId="77D7A585" w:rsidR="00825729" w:rsidRPr="00BE442A" w:rsidRDefault="00825729" w:rsidP="001241A3">
            <w:pPr>
              <w:spacing w:after="20"/>
              <w:jc w:val="right"/>
              <w:rPr>
                <w:b/>
                <w:bCs/>
                <w:color w:val="000000"/>
                <w:sz w:val="20"/>
                <w:szCs w:val="20"/>
                <w:lang w:eastAsia="zh-CN"/>
              </w:rPr>
            </w:pPr>
            <w:r w:rsidRPr="00BE442A">
              <w:rPr>
                <w:color w:val="000000"/>
                <w:sz w:val="20"/>
                <w:szCs w:val="20"/>
              </w:rPr>
              <w:t>10</w:t>
            </w:r>
          </w:p>
        </w:tc>
        <w:tc>
          <w:tcPr>
            <w:tcW w:w="573" w:type="pct"/>
            <w:tcBorders>
              <w:top w:val="single" w:sz="4" w:space="0" w:color="auto"/>
              <w:left w:val="nil"/>
              <w:bottom w:val="single" w:sz="4" w:space="0" w:color="auto"/>
              <w:right w:val="single" w:sz="4" w:space="0" w:color="auto"/>
            </w:tcBorders>
            <w:shd w:val="clear" w:color="auto" w:fill="auto"/>
            <w:hideMark/>
          </w:tcPr>
          <w:p w14:paraId="4931FD26" w14:textId="1CE0A51E" w:rsidR="00825729" w:rsidRPr="00BE442A" w:rsidRDefault="00825729" w:rsidP="001241A3">
            <w:pPr>
              <w:spacing w:after="20"/>
              <w:jc w:val="right"/>
              <w:rPr>
                <w:b/>
                <w:bCs/>
                <w:color w:val="000000"/>
                <w:sz w:val="20"/>
                <w:szCs w:val="20"/>
                <w:lang w:eastAsia="zh-CN"/>
              </w:rPr>
            </w:pPr>
            <w:r w:rsidRPr="00BE442A">
              <w:rPr>
                <w:color w:val="000000"/>
                <w:sz w:val="20"/>
                <w:szCs w:val="20"/>
              </w:rPr>
              <w:t>2.56</w:t>
            </w:r>
          </w:p>
        </w:tc>
      </w:tr>
      <w:tr w:rsidR="00825729" w:rsidRPr="00BE442A" w14:paraId="46C7FD38" w14:textId="77777777" w:rsidTr="00A5559D">
        <w:trPr>
          <w:trHeight w:val="29"/>
        </w:trPr>
        <w:tc>
          <w:tcPr>
            <w:tcW w:w="645" w:type="pct"/>
            <w:vMerge/>
            <w:hideMark/>
          </w:tcPr>
          <w:p w14:paraId="5361BD10" w14:textId="77777777" w:rsidR="00825729" w:rsidRPr="00BE442A" w:rsidRDefault="00825729" w:rsidP="001241A3">
            <w:pPr>
              <w:spacing w:after="20"/>
              <w:jc w:val="left"/>
              <w:rPr>
                <w:color w:val="000000"/>
                <w:sz w:val="20"/>
                <w:szCs w:val="20"/>
                <w:lang w:eastAsia="zh-CN"/>
              </w:rPr>
            </w:pPr>
          </w:p>
        </w:tc>
        <w:tc>
          <w:tcPr>
            <w:tcW w:w="1153" w:type="pct"/>
            <w:shd w:val="clear" w:color="auto" w:fill="auto"/>
            <w:hideMark/>
          </w:tcPr>
          <w:p w14:paraId="679EEECB" w14:textId="77777777" w:rsidR="00825729" w:rsidRPr="00BE442A" w:rsidRDefault="00825729" w:rsidP="001241A3">
            <w:pPr>
              <w:spacing w:after="20"/>
              <w:jc w:val="left"/>
              <w:rPr>
                <w:color w:val="000000"/>
                <w:sz w:val="20"/>
                <w:szCs w:val="20"/>
                <w:lang w:eastAsia="zh-CN"/>
              </w:rPr>
            </w:pPr>
            <w:r w:rsidRPr="00BE442A">
              <w:rPr>
                <w:color w:val="000000"/>
                <w:sz w:val="20"/>
                <w:szCs w:val="20"/>
                <w:lang w:eastAsia="zh-CN"/>
              </w:rPr>
              <w:t>Condensing units</w:t>
            </w:r>
          </w:p>
        </w:tc>
        <w:tc>
          <w:tcPr>
            <w:tcW w:w="652" w:type="pct"/>
            <w:shd w:val="clear" w:color="auto" w:fill="auto"/>
            <w:hideMark/>
          </w:tcPr>
          <w:p w14:paraId="573BD5BC"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6,304</w:t>
            </w:r>
          </w:p>
        </w:tc>
        <w:tc>
          <w:tcPr>
            <w:tcW w:w="511" w:type="pct"/>
            <w:shd w:val="clear" w:color="auto" w:fill="auto"/>
            <w:hideMark/>
          </w:tcPr>
          <w:p w14:paraId="2D836E08" w14:textId="082B746D" w:rsidR="00825729" w:rsidRPr="00BE442A" w:rsidRDefault="00825729" w:rsidP="001241A3">
            <w:pPr>
              <w:spacing w:after="20"/>
              <w:jc w:val="right"/>
              <w:rPr>
                <w:color w:val="000000"/>
                <w:sz w:val="20"/>
                <w:szCs w:val="20"/>
                <w:lang w:eastAsia="zh-CN"/>
              </w:rPr>
            </w:pPr>
            <w:r w:rsidRPr="00BE442A">
              <w:rPr>
                <w:color w:val="000000"/>
                <w:sz w:val="20"/>
                <w:szCs w:val="20"/>
                <w:lang w:eastAsia="zh-CN"/>
              </w:rPr>
              <w:t>6</w:t>
            </w:r>
            <w:r w:rsidR="001241A3" w:rsidRPr="00BE442A">
              <w:rPr>
                <w:color w:val="000000"/>
                <w:sz w:val="20"/>
                <w:szCs w:val="20"/>
                <w:lang w:eastAsia="zh-CN"/>
              </w:rPr>
              <w:t>.0</w:t>
            </w:r>
          </w:p>
        </w:tc>
        <w:tc>
          <w:tcPr>
            <w:tcW w:w="632" w:type="pct"/>
            <w:shd w:val="clear" w:color="auto" w:fill="auto"/>
            <w:hideMark/>
          </w:tcPr>
          <w:p w14:paraId="2620EF7E" w14:textId="7228A700" w:rsidR="00825729" w:rsidRPr="00BE442A" w:rsidRDefault="00825729" w:rsidP="001241A3">
            <w:pPr>
              <w:spacing w:after="20"/>
              <w:jc w:val="right"/>
              <w:rPr>
                <w:color w:val="000000"/>
                <w:sz w:val="20"/>
                <w:szCs w:val="20"/>
                <w:lang w:eastAsia="zh-CN"/>
              </w:rPr>
            </w:pPr>
            <w:r w:rsidRPr="00BE442A">
              <w:rPr>
                <w:color w:val="000000"/>
                <w:sz w:val="20"/>
                <w:szCs w:val="20"/>
                <w:lang w:eastAsia="zh-CN"/>
              </w:rPr>
              <w:t>37.82</w:t>
            </w:r>
          </w:p>
        </w:tc>
        <w:tc>
          <w:tcPr>
            <w:tcW w:w="834" w:type="pct"/>
            <w:shd w:val="clear" w:color="auto" w:fill="auto"/>
            <w:hideMark/>
          </w:tcPr>
          <w:p w14:paraId="58906C4B"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20</w:t>
            </w:r>
          </w:p>
        </w:tc>
        <w:tc>
          <w:tcPr>
            <w:tcW w:w="573" w:type="pct"/>
            <w:shd w:val="clear" w:color="auto" w:fill="auto"/>
            <w:hideMark/>
          </w:tcPr>
          <w:p w14:paraId="379769F0" w14:textId="16CAEC44" w:rsidR="00825729" w:rsidRPr="00BE442A" w:rsidRDefault="00825729" w:rsidP="001241A3">
            <w:pPr>
              <w:spacing w:after="20"/>
              <w:jc w:val="right"/>
              <w:rPr>
                <w:color w:val="000000"/>
                <w:sz w:val="20"/>
                <w:szCs w:val="20"/>
                <w:lang w:eastAsia="zh-CN"/>
              </w:rPr>
            </w:pPr>
            <w:r w:rsidRPr="00BE442A">
              <w:rPr>
                <w:color w:val="000000"/>
                <w:sz w:val="20"/>
                <w:szCs w:val="20"/>
                <w:lang w:eastAsia="zh-CN"/>
              </w:rPr>
              <w:t>7.56</w:t>
            </w:r>
          </w:p>
        </w:tc>
      </w:tr>
      <w:tr w:rsidR="00825729" w:rsidRPr="00BE442A" w14:paraId="68BEDEA9" w14:textId="77777777" w:rsidTr="00A5559D">
        <w:trPr>
          <w:trHeight w:val="29"/>
        </w:trPr>
        <w:tc>
          <w:tcPr>
            <w:tcW w:w="645" w:type="pct"/>
            <w:vMerge/>
            <w:hideMark/>
          </w:tcPr>
          <w:p w14:paraId="014A2FCE" w14:textId="77777777" w:rsidR="00825729" w:rsidRPr="00BE442A" w:rsidRDefault="00825729" w:rsidP="001241A3">
            <w:pPr>
              <w:spacing w:after="20"/>
              <w:jc w:val="left"/>
              <w:rPr>
                <w:color w:val="000000"/>
                <w:sz w:val="20"/>
                <w:szCs w:val="20"/>
                <w:lang w:eastAsia="zh-CN"/>
              </w:rPr>
            </w:pPr>
          </w:p>
        </w:tc>
        <w:tc>
          <w:tcPr>
            <w:tcW w:w="1153" w:type="pct"/>
            <w:shd w:val="clear" w:color="auto" w:fill="auto"/>
            <w:hideMark/>
          </w:tcPr>
          <w:p w14:paraId="161898E0" w14:textId="77777777" w:rsidR="00825729" w:rsidRPr="00BE442A" w:rsidRDefault="00825729" w:rsidP="001241A3">
            <w:pPr>
              <w:spacing w:after="20"/>
              <w:jc w:val="left"/>
              <w:rPr>
                <w:color w:val="000000"/>
                <w:sz w:val="20"/>
                <w:szCs w:val="20"/>
                <w:lang w:eastAsia="zh-CN"/>
              </w:rPr>
            </w:pPr>
            <w:r w:rsidRPr="00BE442A">
              <w:rPr>
                <w:color w:val="000000"/>
                <w:sz w:val="20"/>
                <w:szCs w:val="20"/>
                <w:lang w:eastAsia="zh-CN"/>
              </w:rPr>
              <w:t>Small central systems</w:t>
            </w:r>
          </w:p>
        </w:tc>
        <w:tc>
          <w:tcPr>
            <w:tcW w:w="652" w:type="pct"/>
            <w:shd w:val="clear" w:color="auto" w:fill="auto"/>
            <w:hideMark/>
          </w:tcPr>
          <w:p w14:paraId="48AD9534"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1,120</w:t>
            </w:r>
          </w:p>
        </w:tc>
        <w:tc>
          <w:tcPr>
            <w:tcW w:w="511" w:type="pct"/>
            <w:shd w:val="clear" w:color="auto" w:fill="auto"/>
            <w:hideMark/>
          </w:tcPr>
          <w:p w14:paraId="4641CA56" w14:textId="100F1BCB" w:rsidR="00825729" w:rsidRPr="00BE442A" w:rsidRDefault="00825729" w:rsidP="001241A3">
            <w:pPr>
              <w:spacing w:after="20"/>
              <w:jc w:val="right"/>
              <w:rPr>
                <w:color w:val="000000"/>
                <w:sz w:val="20"/>
                <w:szCs w:val="20"/>
                <w:lang w:eastAsia="zh-CN"/>
              </w:rPr>
            </w:pPr>
            <w:r w:rsidRPr="00BE442A">
              <w:rPr>
                <w:color w:val="000000"/>
                <w:sz w:val="20"/>
                <w:szCs w:val="20"/>
                <w:lang w:eastAsia="zh-CN"/>
              </w:rPr>
              <w:t>10</w:t>
            </w:r>
            <w:r w:rsidR="008B1FCC" w:rsidRPr="00BE442A">
              <w:rPr>
                <w:color w:val="000000"/>
                <w:sz w:val="20"/>
                <w:szCs w:val="20"/>
                <w:lang w:eastAsia="zh-CN"/>
              </w:rPr>
              <w:t>.0</w:t>
            </w:r>
          </w:p>
        </w:tc>
        <w:tc>
          <w:tcPr>
            <w:tcW w:w="632" w:type="pct"/>
            <w:shd w:val="clear" w:color="auto" w:fill="auto"/>
            <w:hideMark/>
          </w:tcPr>
          <w:p w14:paraId="64FC30B0" w14:textId="2504D145" w:rsidR="00825729" w:rsidRPr="00BE442A" w:rsidRDefault="00825729" w:rsidP="001241A3">
            <w:pPr>
              <w:spacing w:after="20"/>
              <w:jc w:val="right"/>
              <w:rPr>
                <w:color w:val="000000"/>
                <w:sz w:val="20"/>
                <w:szCs w:val="20"/>
                <w:lang w:eastAsia="zh-CN"/>
              </w:rPr>
            </w:pPr>
            <w:r w:rsidRPr="00BE442A">
              <w:rPr>
                <w:color w:val="000000"/>
                <w:sz w:val="20"/>
                <w:szCs w:val="20"/>
                <w:lang w:eastAsia="zh-CN"/>
              </w:rPr>
              <w:t>11.20</w:t>
            </w:r>
          </w:p>
        </w:tc>
        <w:tc>
          <w:tcPr>
            <w:tcW w:w="834" w:type="pct"/>
            <w:shd w:val="clear" w:color="auto" w:fill="auto"/>
            <w:hideMark/>
          </w:tcPr>
          <w:p w14:paraId="39E4BBE9"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35</w:t>
            </w:r>
          </w:p>
        </w:tc>
        <w:tc>
          <w:tcPr>
            <w:tcW w:w="573" w:type="pct"/>
            <w:shd w:val="clear" w:color="auto" w:fill="auto"/>
            <w:hideMark/>
          </w:tcPr>
          <w:p w14:paraId="1709A9AC" w14:textId="6CFA4DB1" w:rsidR="00825729" w:rsidRPr="00BE442A" w:rsidRDefault="00825729" w:rsidP="001241A3">
            <w:pPr>
              <w:spacing w:after="20"/>
              <w:jc w:val="right"/>
              <w:rPr>
                <w:color w:val="000000"/>
                <w:sz w:val="20"/>
                <w:szCs w:val="20"/>
                <w:lang w:eastAsia="zh-CN"/>
              </w:rPr>
            </w:pPr>
            <w:r w:rsidRPr="00BE442A">
              <w:rPr>
                <w:color w:val="000000"/>
                <w:sz w:val="20"/>
                <w:szCs w:val="20"/>
                <w:lang w:eastAsia="zh-CN"/>
              </w:rPr>
              <w:t>3.92</w:t>
            </w:r>
          </w:p>
        </w:tc>
      </w:tr>
      <w:tr w:rsidR="00825729" w:rsidRPr="00BE442A" w14:paraId="154E1039" w14:textId="77777777" w:rsidTr="00A5559D">
        <w:trPr>
          <w:trHeight w:val="29"/>
        </w:trPr>
        <w:tc>
          <w:tcPr>
            <w:tcW w:w="645" w:type="pct"/>
            <w:vMerge/>
            <w:hideMark/>
          </w:tcPr>
          <w:p w14:paraId="7D70D58E" w14:textId="77777777" w:rsidR="00825729" w:rsidRPr="00BE442A" w:rsidRDefault="00825729" w:rsidP="001241A3">
            <w:pPr>
              <w:spacing w:after="20"/>
              <w:jc w:val="left"/>
              <w:rPr>
                <w:color w:val="000000"/>
                <w:sz w:val="20"/>
                <w:szCs w:val="20"/>
                <w:lang w:eastAsia="zh-CN"/>
              </w:rPr>
            </w:pPr>
          </w:p>
        </w:tc>
        <w:tc>
          <w:tcPr>
            <w:tcW w:w="1153" w:type="pct"/>
            <w:shd w:val="clear" w:color="auto" w:fill="auto"/>
            <w:hideMark/>
          </w:tcPr>
          <w:p w14:paraId="6CBD9275" w14:textId="77777777" w:rsidR="00825729" w:rsidRPr="00BE442A" w:rsidRDefault="00825729" w:rsidP="001241A3">
            <w:pPr>
              <w:spacing w:after="20"/>
              <w:jc w:val="left"/>
              <w:rPr>
                <w:color w:val="000000"/>
                <w:sz w:val="20"/>
                <w:szCs w:val="20"/>
                <w:lang w:eastAsia="zh-CN"/>
              </w:rPr>
            </w:pPr>
            <w:r w:rsidRPr="00BE442A">
              <w:rPr>
                <w:color w:val="000000"/>
                <w:sz w:val="20"/>
                <w:szCs w:val="20"/>
                <w:lang w:eastAsia="zh-CN"/>
              </w:rPr>
              <w:t>Large central systems</w:t>
            </w:r>
          </w:p>
        </w:tc>
        <w:tc>
          <w:tcPr>
            <w:tcW w:w="652" w:type="pct"/>
            <w:shd w:val="clear" w:color="auto" w:fill="auto"/>
            <w:hideMark/>
          </w:tcPr>
          <w:p w14:paraId="3FA885AB"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936</w:t>
            </w:r>
          </w:p>
        </w:tc>
        <w:tc>
          <w:tcPr>
            <w:tcW w:w="511" w:type="pct"/>
            <w:shd w:val="clear" w:color="auto" w:fill="auto"/>
            <w:hideMark/>
          </w:tcPr>
          <w:p w14:paraId="3F1CD201" w14:textId="343E514B" w:rsidR="00825729" w:rsidRPr="00BE442A" w:rsidRDefault="00825729" w:rsidP="001241A3">
            <w:pPr>
              <w:spacing w:after="20"/>
              <w:jc w:val="right"/>
              <w:rPr>
                <w:color w:val="000000"/>
                <w:sz w:val="20"/>
                <w:szCs w:val="20"/>
                <w:lang w:eastAsia="zh-CN"/>
              </w:rPr>
            </w:pPr>
            <w:r w:rsidRPr="00BE442A">
              <w:rPr>
                <w:color w:val="000000"/>
                <w:sz w:val="20"/>
                <w:szCs w:val="20"/>
                <w:lang w:eastAsia="zh-CN"/>
              </w:rPr>
              <w:t>25</w:t>
            </w:r>
            <w:r w:rsidR="008B1FCC" w:rsidRPr="00BE442A">
              <w:rPr>
                <w:color w:val="000000"/>
                <w:sz w:val="20"/>
                <w:szCs w:val="20"/>
                <w:lang w:eastAsia="zh-CN"/>
              </w:rPr>
              <w:t>.0</w:t>
            </w:r>
          </w:p>
        </w:tc>
        <w:tc>
          <w:tcPr>
            <w:tcW w:w="632" w:type="pct"/>
            <w:shd w:val="clear" w:color="auto" w:fill="auto"/>
            <w:hideMark/>
          </w:tcPr>
          <w:p w14:paraId="4FB144E2" w14:textId="250A0640" w:rsidR="00825729" w:rsidRPr="00BE442A" w:rsidRDefault="00825729" w:rsidP="001241A3">
            <w:pPr>
              <w:spacing w:after="20"/>
              <w:jc w:val="right"/>
              <w:rPr>
                <w:color w:val="000000"/>
                <w:sz w:val="20"/>
                <w:szCs w:val="20"/>
                <w:lang w:eastAsia="zh-CN"/>
              </w:rPr>
            </w:pPr>
            <w:r w:rsidRPr="00BE442A">
              <w:rPr>
                <w:color w:val="000000"/>
                <w:sz w:val="20"/>
                <w:szCs w:val="20"/>
                <w:lang w:eastAsia="zh-CN"/>
              </w:rPr>
              <w:t>23.40</w:t>
            </w:r>
          </w:p>
        </w:tc>
        <w:tc>
          <w:tcPr>
            <w:tcW w:w="834" w:type="pct"/>
            <w:shd w:val="clear" w:color="auto" w:fill="auto"/>
            <w:hideMark/>
          </w:tcPr>
          <w:p w14:paraId="5EAC67BE"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35</w:t>
            </w:r>
          </w:p>
        </w:tc>
        <w:tc>
          <w:tcPr>
            <w:tcW w:w="573" w:type="pct"/>
            <w:shd w:val="clear" w:color="auto" w:fill="auto"/>
            <w:hideMark/>
          </w:tcPr>
          <w:p w14:paraId="1714D578" w14:textId="38B51048" w:rsidR="00825729" w:rsidRPr="00BE442A" w:rsidRDefault="00825729" w:rsidP="001241A3">
            <w:pPr>
              <w:spacing w:after="20"/>
              <w:jc w:val="right"/>
              <w:rPr>
                <w:color w:val="000000"/>
                <w:sz w:val="20"/>
                <w:szCs w:val="20"/>
                <w:lang w:eastAsia="zh-CN"/>
              </w:rPr>
            </w:pPr>
            <w:r w:rsidRPr="00BE442A">
              <w:rPr>
                <w:color w:val="000000"/>
                <w:sz w:val="20"/>
                <w:szCs w:val="20"/>
                <w:lang w:eastAsia="zh-CN"/>
              </w:rPr>
              <w:t>8.19</w:t>
            </w:r>
          </w:p>
        </w:tc>
      </w:tr>
      <w:tr w:rsidR="00825729" w:rsidRPr="00BE442A" w14:paraId="6F141E3F" w14:textId="77777777" w:rsidTr="00A5559D">
        <w:trPr>
          <w:trHeight w:val="29"/>
        </w:trPr>
        <w:tc>
          <w:tcPr>
            <w:tcW w:w="645" w:type="pct"/>
            <w:vMerge w:val="restart"/>
            <w:shd w:val="clear" w:color="auto" w:fill="auto"/>
            <w:hideMark/>
          </w:tcPr>
          <w:p w14:paraId="6ED113F3" w14:textId="77777777" w:rsidR="00825729" w:rsidRPr="00BE442A" w:rsidRDefault="00825729" w:rsidP="001241A3">
            <w:pPr>
              <w:spacing w:after="20"/>
              <w:jc w:val="left"/>
              <w:rPr>
                <w:color w:val="000000"/>
                <w:sz w:val="20"/>
                <w:szCs w:val="20"/>
                <w:lang w:eastAsia="zh-CN"/>
              </w:rPr>
            </w:pPr>
            <w:r w:rsidRPr="00BE442A">
              <w:rPr>
                <w:color w:val="000000"/>
                <w:sz w:val="20"/>
                <w:szCs w:val="20"/>
                <w:lang w:eastAsia="zh-CN"/>
              </w:rPr>
              <w:t>Industrial refrigeration</w:t>
            </w:r>
          </w:p>
        </w:tc>
        <w:tc>
          <w:tcPr>
            <w:tcW w:w="1153" w:type="pct"/>
            <w:shd w:val="clear" w:color="auto" w:fill="auto"/>
            <w:hideMark/>
          </w:tcPr>
          <w:p w14:paraId="65F748C9" w14:textId="2D87E0C7" w:rsidR="00825729" w:rsidRPr="00BE442A" w:rsidRDefault="00825729" w:rsidP="001241A3">
            <w:pPr>
              <w:spacing w:after="20"/>
              <w:jc w:val="left"/>
              <w:rPr>
                <w:color w:val="000000"/>
                <w:sz w:val="20"/>
                <w:szCs w:val="20"/>
                <w:lang w:eastAsia="zh-CN"/>
              </w:rPr>
            </w:pPr>
            <w:r w:rsidRPr="00BE442A">
              <w:rPr>
                <w:color w:val="000000"/>
                <w:sz w:val="20"/>
                <w:szCs w:val="20"/>
                <w:lang w:eastAsia="zh-CN"/>
              </w:rPr>
              <w:t>Small and medium</w:t>
            </w:r>
            <w:r w:rsidR="00A5559D" w:rsidRPr="00BE442A">
              <w:rPr>
                <w:color w:val="000000"/>
                <w:sz w:val="20"/>
                <w:szCs w:val="20"/>
                <w:lang w:eastAsia="zh-CN"/>
              </w:rPr>
              <w:noBreakHyphen/>
            </w:r>
            <w:r w:rsidRPr="00BE442A">
              <w:rPr>
                <w:color w:val="000000"/>
                <w:sz w:val="20"/>
                <w:szCs w:val="20"/>
                <w:lang w:eastAsia="zh-CN"/>
              </w:rPr>
              <w:t>sized systems</w:t>
            </w:r>
          </w:p>
        </w:tc>
        <w:tc>
          <w:tcPr>
            <w:tcW w:w="652" w:type="pct"/>
            <w:shd w:val="clear" w:color="auto" w:fill="auto"/>
            <w:hideMark/>
          </w:tcPr>
          <w:p w14:paraId="5AB03C6E"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384</w:t>
            </w:r>
          </w:p>
        </w:tc>
        <w:tc>
          <w:tcPr>
            <w:tcW w:w="511" w:type="pct"/>
            <w:shd w:val="clear" w:color="auto" w:fill="auto"/>
            <w:hideMark/>
          </w:tcPr>
          <w:p w14:paraId="360B3A01" w14:textId="56874FA8" w:rsidR="00825729" w:rsidRPr="00BE442A" w:rsidRDefault="00825729" w:rsidP="001241A3">
            <w:pPr>
              <w:spacing w:after="20"/>
              <w:jc w:val="right"/>
              <w:rPr>
                <w:color w:val="000000"/>
                <w:sz w:val="20"/>
                <w:szCs w:val="20"/>
                <w:lang w:eastAsia="zh-CN"/>
              </w:rPr>
            </w:pPr>
            <w:r w:rsidRPr="00BE442A">
              <w:rPr>
                <w:color w:val="000000"/>
                <w:sz w:val="20"/>
                <w:szCs w:val="20"/>
                <w:lang w:eastAsia="zh-CN"/>
              </w:rPr>
              <w:t>60</w:t>
            </w:r>
            <w:r w:rsidR="008B1FCC" w:rsidRPr="00BE442A">
              <w:rPr>
                <w:color w:val="000000"/>
                <w:sz w:val="20"/>
                <w:szCs w:val="20"/>
                <w:lang w:eastAsia="zh-CN"/>
              </w:rPr>
              <w:t>.0</w:t>
            </w:r>
          </w:p>
        </w:tc>
        <w:tc>
          <w:tcPr>
            <w:tcW w:w="632" w:type="pct"/>
            <w:shd w:val="clear" w:color="auto" w:fill="auto"/>
            <w:hideMark/>
          </w:tcPr>
          <w:p w14:paraId="67BCFD5F" w14:textId="196D5E5F" w:rsidR="00825729" w:rsidRPr="00BE442A" w:rsidRDefault="00825729" w:rsidP="001241A3">
            <w:pPr>
              <w:spacing w:after="20"/>
              <w:jc w:val="right"/>
              <w:rPr>
                <w:color w:val="000000"/>
                <w:sz w:val="20"/>
                <w:szCs w:val="20"/>
                <w:lang w:eastAsia="zh-CN"/>
              </w:rPr>
            </w:pPr>
            <w:r w:rsidRPr="00BE442A">
              <w:rPr>
                <w:color w:val="000000"/>
                <w:sz w:val="20"/>
                <w:szCs w:val="20"/>
                <w:lang w:eastAsia="zh-CN"/>
              </w:rPr>
              <w:t>23.04</w:t>
            </w:r>
          </w:p>
        </w:tc>
        <w:tc>
          <w:tcPr>
            <w:tcW w:w="834" w:type="pct"/>
            <w:shd w:val="clear" w:color="auto" w:fill="auto"/>
            <w:hideMark/>
          </w:tcPr>
          <w:p w14:paraId="58510A84"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17</w:t>
            </w:r>
          </w:p>
        </w:tc>
        <w:tc>
          <w:tcPr>
            <w:tcW w:w="573" w:type="pct"/>
            <w:shd w:val="clear" w:color="auto" w:fill="auto"/>
            <w:hideMark/>
          </w:tcPr>
          <w:p w14:paraId="380D3E19" w14:textId="4A3EC225" w:rsidR="00825729" w:rsidRPr="00BE442A" w:rsidRDefault="00825729" w:rsidP="001241A3">
            <w:pPr>
              <w:spacing w:after="20"/>
              <w:jc w:val="right"/>
              <w:rPr>
                <w:color w:val="000000"/>
                <w:sz w:val="20"/>
                <w:szCs w:val="20"/>
                <w:lang w:eastAsia="zh-CN"/>
              </w:rPr>
            </w:pPr>
            <w:r w:rsidRPr="00BE442A">
              <w:rPr>
                <w:color w:val="000000"/>
                <w:sz w:val="20"/>
                <w:szCs w:val="20"/>
                <w:lang w:eastAsia="zh-CN"/>
              </w:rPr>
              <w:t>3.92</w:t>
            </w:r>
          </w:p>
        </w:tc>
      </w:tr>
      <w:tr w:rsidR="00825729" w:rsidRPr="00BE442A" w14:paraId="000C45BB" w14:textId="77777777" w:rsidTr="00A5559D">
        <w:trPr>
          <w:trHeight w:val="29"/>
        </w:trPr>
        <w:tc>
          <w:tcPr>
            <w:tcW w:w="645" w:type="pct"/>
            <w:vMerge/>
            <w:hideMark/>
          </w:tcPr>
          <w:p w14:paraId="71D93691" w14:textId="77777777" w:rsidR="00825729" w:rsidRPr="00BE442A" w:rsidRDefault="00825729" w:rsidP="001241A3">
            <w:pPr>
              <w:spacing w:after="20"/>
              <w:jc w:val="left"/>
              <w:rPr>
                <w:color w:val="000000"/>
                <w:sz w:val="20"/>
                <w:szCs w:val="20"/>
                <w:lang w:eastAsia="zh-CN"/>
              </w:rPr>
            </w:pPr>
          </w:p>
        </w:tc>
        <w:tc>
          <w:tcPr>
            <w:tcW w:w="1153" w:type="pct"/>
            <w:shd w:val="clear" w:color="auto" w:fill="auto"/>
            <w:hideMark/>
          </w:tcPr>
          <w:p w14:paraId="350F573B" w14:textId="77777777" w:rsidR="00825729" w:rsidRPr="00BE442A" w:rsidRDefault="00825729" w:rsidP="001241A3">
            <w:pPr>
              <w:spacing w:after="20"/>
              <w:jc w:val="left"/>
              <w:rPr>
                <w:color w:val="000000"/>
                <w:sz w:val="20"/>
                <w:szCs w:val="20"/>
                <w:lang w:eastAsia="zh-CN"/>
              </w:rPr>
            </w:pPr>
            <w:r w:rsidRPr="00BE442A">
              <w:rPr>
                <w:color w:val="000000"/>
                <w:sz w:val="20"/>
                <w:szCs w:val="20"/>
                <w:lang w:eastAsia="zh-CN"/>
              </w:rPr>
              <w:t>Industrial chiller systems</w:t>
            </w:r>
          </w:p>
        </w:tc>
        <w:tc>
          <w:tcPr>
            <w:tcW w:w="652" w:type="pct"/>
            <w:shd w:val="clear" w:color="auto" w:fill="auto"/>
            <w:hideMark/>
          </w:tcPr>
          <w:p w14:paraId="28924455"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4</w:t>
            </w:r>
          </w:p>
        </w:tc>
        <w:tc>
          <w:tcPr>
            <w:tcW w:w="511" w:type="pct"/>
            <w:shd w:val="clear" w:color="auto" w:fill="auto"/>
            <w:hideMark/>
          </w:tcPr>
          <w:p w14:paraId="0E5438D0" w14:textId="793E00CC" w:rsidR="00825729" w:rsidRPr="00BE442A" w:rsidRDefault="00825729" w:rsidP="001241A3">
            <w:pPr>
              <w:spacing w:after="20"/>
              <w:jc w:val="right"/>
              <w:rPr>
                <w:color w:val="000000"/>
                <w:sz w:val="20"/>
                <w:szCs w:val="20"/>
                <w:lang w:eastAsia="zh-CN"/>
              </w:rPr>
            </w:pPr>
            <w:r w:rsidRPr="00BE442A">
              <w:rPr>
                <w:color w:val="000000"/>
                <w:sz w:val="20"/>
                <w:szCs w:val="20"/>
                <w:lang w:eastAsia="zh-CN"/>
              </w:rPr>
              <w:t>130</w:t>
            </w:r>
            <w:r w:rsidR="008B1FCC" w:rsidRPr="00BE442A">
              <w:rPr>
                <w:color w:val="000000"/>
                <w:sz w:val="20"/>
                <w:szCs w:val="20"/>
                <w:lang w:eastAsia="zh-CN"/>
              </w:rPr>
              <w:t>.0</w:t>
            </w:r>
          </w:p>
        </w:tc>
        <w:tc>
          <w:tcPr>
            <w:tcW w:w="632" w:type="pct"/>
            <w:shd w:val="clear" w:color="auto" w:fill="auto"/>
            <w:hideMark/>
          </w:tcPr>
          <w:p w14:paraId="5014456C" w14:textId="0802D8D4" w:rsidR="00825729" w:rsidRPr="00BE442A" w:rsidRDefault="00825729" w:rsidP="001241A3">
            <w:pPr>
              <w:spacing w:after="20"/>
              <w:jc w:val="right"/>
              <w:rPr>
                <w:color w:val="000000"/>
                <w:sz w:val="20"/>
                <w:szCs w:val="20"/>
                <w:lang w:eastAsia="zh-CN"/>
              </w:rPr>
            </w:pPr>
            <w:r w:rsidRPr="00BE442A">
              <w:rPr>
                <w:color w:val="000000"/>
                <w:sz w:val="20"/>
                <w:szCs w:val="20"/>
                <w:lang w:eastAsia="zh-CN"/>
              </w:rPr>
              <w:t>0.52</w:t>
            </w:r>
          </w:p>
        </w:tc>
        <w:tc>
          <w:tcPr>
            <w:tcW w:w="834" w:type="pct"/>
            <w:shd w:val="clear" w:color="auto" w:fill="auto"/>
            <w:hideMark/>
          </w:tcPr>
          <w:p w14:paraId="34B8337A"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17</w:t>
            </w:r>
          </w:p>
        </w:tc>
        <w:tc>
          <w:tcPr>
            <w:tcW w:w="573" w:type="pct"/>
            <w:shd w:val="clear" w:color="auto" w:fill="auto"/>
            <w:hideMark/>
          </w:tcPr>
          <w:p w14:paraId="199B90BC" w14:textId="1D60DF41" w:rsidR="00825729" w:rsidRPr="00BE442A" w:rsidRDefault="00825729" w:rsidP="001241A3">
            <w:pPr>
              <w:spacing w:after="20"/>
              <w:jc w:val="right"/>
              <w:rPr>
                <w:color w:val="000000"/>
                <w:sz w:val="20"/>
                <w:szCs w:val="20"/>
                <w:lang w:eastAsia="zh-CN"/>
              </w:rPr>
            </w:pPr>
            <w:r w:rsidRPr="00BE442A">
              <w:rPr>
                <w:color w:val="000000"/>
                <w:sz w:val="20"/>
                <w:szCs w:val="20"/>
                <w:lang w:eastAsia="zh-CN"/>
              </w:rPr>
              <w:t>0.09</w:t>
            </w:r>
          </w:p>
        </w:tc>
      </w:tr>
      <w:tr w:rsidR="00825729" w:rsidRPr="00BE442A" w14:paraId="3FACF992" w14:textId="77777777" w:rsidTr="00A5559D">
        <w:trPr>
          <w:trHeight w:val="29"/>
        </w:trPr>
        <w:tc>
          <w:tcPr>
            <w:tcW w:w="645" w:type="pct"/>
            <w:vMerge w:val="restart"/>
            <w:shd w:val="clear" w:color="auto" w:fill="auto"/>
            <w:hideMark/>
          </w:tcPr>
          <w:p w14:paraId="71DBCAB5" w14:textId="77777777" w:rsidR="00825729" w:rsidRPr="00BE442A" w:rsidRDefault="00825729" w:rsidP="001241A3">
            <w:pPr>
              <w:spacing w:after="20"/>
              <w:jc w:val="left"/>
              <w:rPr>
                <w:color w:val="000000"/>
                <w:sz w:val="20"/>
                <w:szCs w:val="20"/>
                <w:lang w:eastAsia="zh-CN"/>
              </w:rPr>
            </w:pPr>
            <w:r w:rsidRPr="00BE442A">
              <w:rPr>
                <w:color w:val="000000"/>
                <w:sz w:val="20"/>
                <w:szCs w:val="20"/>
                <w:lang w:eastAsia="zh-CN"/>
              </w:rPr>
              <w:t>Transport refrigeration</w:t>
            </w:r>
          </w:p>
        </w:tc>
        <w:tc>
          <w:tcPr>
            <w:tcW w:w="1153" w:type="pct"/>
            <w:shd w:val="clear" w:color="auto" w:fill="auto"/>
            <w:hideMark/>
          </w:tcPr>
          <w:p w14:paraId="17FC6F4E" w14:textId="77777777" w:rsidR="00825729" w:rsidRPr="00BE442A" w:rsidRDefault="00825729" w:rsidP="001241A3">
            <w:pPr>
              <w:spacing w:after="20"/>
              <w:jc w:val="left"/>
              <w:rPr>
                <w:color w:val="000000"/>
                <w:sz w:val="20"/>
                <w:szCs w:val="20"/>
                <w:lang w:eastAsia="zh-CN"/>
              </w:rPr>
            </w:pPr>
            <w:r w:rsidRPr="00BE442A">
              <w:rPr>
                <w:color w:val="000000"/>
                <w:sz w:val="20"/>
                <w:szCs w:val="20"/>
                <w:lang w:eastAsia="zh-CN"/>
              </w:rPr>
              <w:t>Vans</w:t>
            </w:r>
          </w:p>
        </w:tc>
        <w:tc>
          <w:tcPr>
            <w:tcW w:w="652" w:type="pct"/>
            <w:shd w:val="clear" w:color="auto" w:fill="auto"/>
            <w:hideMark/>
          </w:tcPr>
          <w:p w14:paraId="4A46B3AA"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2,015</w:t>
            </w:r>
          </w:p>
        </w:tc>
        <w:tc>
          <w:tcPr>
            <w:tcW w:w="511" w:type="pct"/>
            <w:shd w:val="clear" w:color="auto" w:fill="auto"/>
            <w:hideMark/>
          </w:tcPr>
          <w:p w14:paraId="156760AB" w14:textId="565378E2" w:rsidR="00825729" w:rsidRPr="00BE442A" w:rsidRDefault="00825729" w:rsidP="001241A3">
            <w:pPr>
              <w:spacing w:after="20"/>
              <w:jc w:val="right"/>
              <w:rPr>
                <w:color w:val="000000"/>
                <w:sz w:val="20"/>
                <w:szCs w:val="20"/>
                <w:lang w:eastAsia="zh-CN"/>
              </w:rPr>
            </w:pPr>
            <w:r w:rsidRPr="00BE442A">
              <w:rPr>
                <w:color w:val="000000"/>
                <w:sz w:val="20"/>
                <w:szCs w:val="20"/>
                <w:lang w:eastAsia="zh-CN"/>
              </w:rPr>
              <w:t>3</w:t>
            </w:r>
            <w:r w:rsidR="008B1FCC" w:rsidRPr="00BE442A">
              <w:rPr>
                <w:color w:val="000000"/>
                <w:sz w:val="20"/>
                <w:szCs w:val="20"/>
                <w:lang w:eastAsia="zh-CN"/>
              </w:rPr>
              <w:t>.0</w:t>
            </w:r>
          </w:p>
        </w:tc>
        <w:tc>
          <w:tcPr>
            <w:tcW w:w="632" w:type="pct"/>
            <w:shd w:val="clear" w:color="auto" w:fill="auto"/>
            <w:hideMark/>
          </w:tcPr>
          <w:p w14:paraId="39F446C7" w14:textId="3E2DE256" w:rsidR="00825729" w:rsidRPr="00BE442A" w:rsidRDefault="00825729" w:rsidP="001241A3">
            <w:pPr>
              <w:spacing w:after="20"/>
              <w:jc w:val="right"/>
              <w:rPr>
                <w:color w:val="000000"/>
                <w:sz w:val="20"/>
                <w:szCs w:val="20"/>
                <w:lang w:eastAsia="zh-CN"/>
              </w:rPr>
            </w:pPr>
            <w:r w:rsidRPr="00BE442A">
              <w:rPr>
                <w:color w:val="000000"/>
                <w:sz w:val="20"/>
                <w:szCs w:val="20"/>
                <w:lang w:eastAsia="zh-CN"/>
              </w:rPr>
              <w:t>6.05</w:t>
            </w:r>
          </w:p>
        </w:tc>
        <w:tc>
          <w:tcPr>
            <w:tcW w:w="834" w:type="pct"/>
            <w:shd w:val="clear" w:color="auto" w:fill="auto"/>
            <w:hideMark/>
          </w:tcPr>
          <w:p w14:paraId="6B4C2525"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40</w:t>
            </w:r>
          </w:p>
        </w:tc>
        <w:tc>
          <w:tcPr>
            <w:tcW w:w="573" w:type="pct"/>
            <w:shd w:val="clear" w:color="auto" w:fill="auto"/>
            <w:hideMark/>
          </w:tcPr>
          <w:p w14:paraId="6339E903" w14:textId="16D940F9" w:rsidR="00825729" w:rsidRPr="00BE442A" w:rsidRDefault="00825729" w:rsidP="001241A3">
            <w:pPr>
              <w:spacing w:after="20"/>
              <w:jc w:val="right"/>
              <w:rPr>
                <w:color w:val="000000"/>
                <w:sz w:val="20"/>
                <w:szCs w:val="20"/>
                <w:lang w:eastAsia="zh-CN"/>
              </w:rPr>
            </w:pPr>
            <w:r w:rsidRPr="00BE442A">
              <w:rPr>
                <w:color w:val="000000"/>
                <w:sz w:val="20"/>
                <w:szCs w:val="20"/>
                <w:lang w:eastAsia="zh-CN"/>
              </w:rPr>
              <w:t>2.42</w:t>
            </w:r>
          </w:p>
        </w:tc>
      </w:tr>
      <w:tr w:rsidR="00825729" w:rsidRPr="00BE442A" w14:paraId="08B14A7C" w14:textId="77777777" w:rsidTr="00A5559D">
        <w:trPr>
          <w:trHeight w:val="29"/>
        </w:trPr>
        <w:tc>
          <w:tcPr>
            <w:tcW w:w="645" w:type="pct"/>
            <w:vMerge/>
            <w:hideMark/>
          </w:tcPr>
          <w:p w14:paraId="69EF3BF0" w14:textId="77777777" w:rsidR="00825729" w:rsidRPr="00BE442A" w:rsidRDefault="00825729" w:rsidP="001241A3">
            <w:pPr>
              <w:spacing w:after="20"/>
              <w:jc w:val="left"/>
              <w:rPr>
                <w:color w:val="000000"/>
                <w:sz w:val="20"/>
                <w:szCs w:val="20"/>
                <w:lang w:eastAsia="zh-CN"/>
              </w:rPr>
            </w:pPr>
          </w:p>
        </w:tc>
        <w:tc>
          <w:tcPr>
            <w:tcW w:w="1153" w:type="pct"/>
            <w:shd w:val="clear" w:color="auto" w:fill="auto"/>
            <w:hideMark/>
          </w:tcPr>
          <w:p w14:paraId="19DB6797" w14:textId="77777777" w:rsidR="00825729" w:rsidRPr="00BE442A" w:rsidRDefault="00825729" w:rsidP="001241A3">
            <w:pPr>
              <w:spacing w:after="20"/>
              <w:jc w:val="left"/>
              <w:rPr>
                <w:color w:val="000000"/>
                <w:sz w:val="20"/>
                <w:szCs w:val="20"/>
                <w:lang w:eastAsia="zh-CN"/>
              </w:rPr>
            </w:pPr>
            <w:r w:rsidRPr="00BE442A">
              <w:rPr>
                <w:color w:val="000000"/>
                <w:sz w:val="20"/>
                <w:szCs w:val="20"/>
                <w:lang w:eastAsia="zh-CN"/>
              </w:rPr>
              <w:t>Trucks and trailers</w:t>
            </w:r>
          </w:p>
        </w:tc>
        <w:tc>
          <w:tcPr>
            <w:tcW w:w="652" w:type="pct"/>
            <w:shd w:val="clear" w:color="auto" w:fill="auto"/>
            <w:hideMark/>
          </w:tcPr>
          <w:p w14:paraId="1121D9EF"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218</w:t>
            </w:r>
          </w:p>
        </w:tc>
        <w:tc>
          <w:tcPr>
            <w:tcW w:w="511" w:type="pct"/>
            <w:shd w:val="clear" w:color="auto" w:fill="auto"/>
            <w:hideMark/>
          </w:tcPr>
          <w:p w14:paraId="5AB263A4" w14:textId="29EB73DD" w:rsidR="00825729" w:rsidRPr="00BE442A" w:rsidRDefault="00825729" w:rsidP="001241A3">
            <w:pPr>
              <w:spacing w:after="20"/>
              <w:jc w:val="right"/>
              <w:rPr>
                <w:color w:val="000000"/>
                <w:sz w:val="20"/>
                <w:szCs w:val="20"/>
                <w:lang w:eastAsia="zh-CN"/>
              </w:rPr>
            </w:pPr>
            <w:r w:rsidRPr="00BE442A">
              <w:rPr>
                <w:color w:val="000000"/>
                <w:sz w:val="20"/>
                <w:szCs w:val="20"/>
                <w:lang w:eastAsia="zh-CN"/>
              </w:rPr>
              <w:t>4</w:t>
            </w:r>
            <w:r w:rsidR="008B1FCC" w:rsidRPr="00BE442A">
              <w:rPr>
                <w:color w:val="000000"/>
                <w:sz w:val="20"/>
                <w:szCs w:val="20"/>
                <w:lang w:eastAsia="zh-CN"/>
              </w:rPr>
              <w:t>.0</w:t>
            </w:r>
          </w:p>
        </w:tc>
        <w:tc>
          <w:tcPr>
            <w:tcW w:w="632" w:type="pct"/>
            <w:shd w:val="clear" w:color="auto" w:fill="auto"/>
            <w:hideMark/>
          </w:tcPr>
          <w:p w14:paraId="08A55ECD" w14:textId="010ADDB0" w:rsidR="00825729" w:rsidRPr="00BE442A" w:rsidRDefault="00825729" w:rsidP="001241A3">
            <w:pPr>
              <w:spacing w:after="20"/>
              <w:jc w:val="right"/>
              <w:rPr>
                <w:color w:val="000000"/>
                <w:sz w:val="20"/>
                <w:szCs w:val="20"/>
                <w:lang w:eastAsia="zh-CN"/>
              </w:rPr>
            </w:pPr>
            <w:r w:rsidRPr="00BE442A">
              <w:rPr>
                <w:color w:val="000000"/>
                <w:sz w:val="20"/>
                <w:szCs w:val="20"/>
                <w:lang w:eastAsia="zh-CN"/>
              </w:rPr>
              <w:t>0.87</w:t>
            </w:r>
          </w:p>
        </w:tc>
        <w:tc>
          <w:tcPr>
            <w:tcW w:w="834" w:type="pct"/>
            <w:shd w:val="clear" w:color="auto" w:fill="auto"/>
            <w:hideMark/>
          </w:tcPr>
          <w:p w14:paraId="4B32983E"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40</w:t>
            </w:r>
          </w:p>
        </w:tc>
        <w:tc>
          <w:tcPr>
            <w:tcW w:w="573" w:type="pct"/>
            <w:shd w:val="clear" w:color="auto" w:fill="auto"/>
            <w:hideMark/>
          </w:tcPr>
          <w:p w14:paraId="6F075E15" w14:textId="7D2C0320" w:rsidR="00825729" w:rsidRPr="00BE442A" w:rsidRDefault="00825729" w:rsidP="001241A3">
            <w:pPr>
              <w:spacing w:after="20"/>
              <w:jc w:val="right"/>
              <w:rPr>
                <w:color w:val="000000"/>
                <w:sz w:val="20"/>
                <w:szCs w:val="20"/>
                <w:lang w:eastAsia="zh-CN"/>
              </w:rPr>
            </w:pPr>
            <w:r w:rsidRPr="00BE442A">
              <w:rPr>
                <w:color w:val="000000"/>
                <w:sz w:val="20"/>
                <w:szCs w:val="20"/>
                <w:lang w:eastAsia="zh-CN"/>
              </w:rPr>
              <w:t>0.35</w:t>
            </w:r>
          </w:p>
        </w:tc>
      </w:tr>
      <w:tr w:rsidR="00825729" w:rsidRPr="00BE442A" w14:paraId="28621BD6" w14:textId="77777777" w:rsidTr="00A5559D">
        <w:trPr>
          <w:trHeight w:val="29"/>
        </w:trPr>
        <w:tc>
          <w:tcPr>
            <w:tcW w:w="645" w:type="pct"/>
            <w:vMerge/>
            <w:hideMark/>
          </w:tcPr>
          <w:p w14:paraId="14833E75" w14:textId="77777777" w:rsidR="00825729" w:rsidRPr="00BE442A" w:rsidRDefault="00825729" w:rsidP="001241A3">
            <w:pPr>
              <w:spacing w:after="20"/>
              <w:jc w:val="left"/>
              <w:rPr>
                <w:color w:val="000000"/>
                <w:sz w:val="20"/>
                <w:szCs w:val="20"/>
                <w:lang w:eastAsia="zh-CN"/>
              </w:rPr>
            </w:pPr>
          </w:p>
        </w:tc>
        <w:tc>
          <w:tcPr>
            <w:tcW w:w="1153" w:type="pct"/>
            <w:shd w:val="clear" w:color="auto" w:fill="auto"/>
            <w:hideMark/>
          </w:tcPr>
          <w:p w14:paraId="09FFC5F4" w14:textId="77777777" w:rsidR="00825729" w:rsidRPr="00BE442A" w:rsidRDefault="00825729" w:rsidP="001241A3">
            <w:pPr>
              <w:spacing w:after="20"/>
              <w:jc w:val="left"/>
              <w:rPr>
                <w:color w:val="000000"/>
                <w:sz w:val="20"/>
                <w:szCs w:val="20"/>
                <w:lang w:eastAsia="zh-CN"/>
              </w:rPr>
            </w:pPr>
            <w:r w:rsidRPr="00BE442A">
              <w:rPr>
                <w:color w:val="000000"/>
                <w:sz w:val="20"/>
                <w:szCs w:val="20"/>
                <w:lang w:eastAsia="zh-CN"/>
              </w:rPr>
              <w:t>Containers</w:t>
            </w:r>
          </w:p>
        </w:tc>
        <w:tc>
          <w:tcPr>
            <w:tcW w:w="652" w:type="pct"/>
            <w:shd w:val="clear" w:color="auto" w:fill="auto"/>
            <w:hideMark/>
          </w:tcPr>
          <w:p w14:paraId="3459E501"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306</w:t>
            </w:r>
          </w:p>
        </w:tc>
        <w:tc>
          <w:tcPr>
            <w:tcW w:w="511" w:type="pct"/>
            <w:shd w:val="clear" w:color="auto" w:fill="auto"/>
            <w:hideMark/>
          </w:tcPr>
          <w:p w14:paraId="77B31626" w14:textId="77CB11F2" w:rsidR="00825729" w:rsidRPr="00BE442A" w:rsidRDefault="00825729" w:rsidP="001241A3">
            <w:pPr>
              <w:spacing w:after="20"/>
              <w:jc w:val="right"/>
              <w:rPr>
                <w:color w:val="000000"/>
                <w:sz w:val="20"/>
                <w:szCs w:val="20"/>
                <w:lang w:eastAsia="zh-CN"/>
              </w:rPr>
            </w:pPr>
            <w:r w:rsidRPr="00BE442A">
              <w:rPr>
                <w:color w:val="000000"/>
                <w:sz w:val="20"/>
                <w:szCs w:val="20"/>
                <w:lang w:eastAsia="zh-CN"/>
              </w:rPr>
              <w:t>13</w:t>
            </w:r>
            <w:r w:rsidR="008B1FCC" w:rsidRPr="00BE442A">
              <w:rPr>
                <w:color w:val="000000"/>
                <w:sz w:val="20"/>
                <w:szCs w:val="20"/>
                <w:lang w:eastAsia="zh-CN"/>
              </w:rPr>
              <w:t>.0</w:t>
            </w:r>
          </w:p>
        </w:tc>
        <w:tc>
          <w:tcPr>
            <w:tcW w:w="632" w:type="pct"/>
            <w:shd w:val="clear" w:color="auto" w:fill="auto"/>
            <w:hideMark/>
          </w:tcPr>
          <w:p w14:paraId="2C65B840" w14:textId="14D0301E" w:rsidR="00825729" w:rsidRPr="00BE442A" w:rsidRDefault="00825729" w:rsidP="001241A3">
            <w:pPr>
              <w:spacing w:after="20"/>
              <w:jc w:val="right"/>
              <w:rPr>
                <w:color w:val="000000"/>
                <w:sz w:val="20"/>
                <w:szCs w:val="20"/>
                <w:lang w:eastAsia="zh-CN"/>
              </w:rPr>
            </w:pPr>
            <w:r w:rsidRPr="00BE442A">
              <w:rPr>
                <w:color w:val="000000"/>
                <w:sz w:val="20"/>
                <w:szCs w:val="20"/>
                <w:lang w:eastAsia="zh-CN"/>
              </w:rPr>
              <w:t>3.98</w:t>
            </w:r>
          </w:p>
        </w:tc>
        <w:tc>
          <w:tcPr>
            <w:tcW w:w="834" w:type="pct"/>
            <w:shd w:val="clear" w:color="auto" w:fill="auto"/>
            <w:hideMark/>
          </w:tcPr>
          <w:p w14:paraId="555A403F"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20</w:t>
            </w:r>
          </w:p>
        </w:tc>
        <w:tc>
          <w:tcPr>
            <w:tcW w:w="573" w:type="pct"/>
            <w:shd w:val="clear" w:color="auto" w:fill="auto"/>
            <w:hideMark/>
          </w:tcPr>
          <w:p w14:paraId="025F984B" w14:textId="59332878" w:rsidR="00825729" w:rsidRPr="00BE442A" w:rsidRDefault="00825729" w:rsidP="001241A3">
            <w:pPr>
              <w:spacing w:after="20"/>
              <w:jc w:val="right"/>
              <w:rPr>
                <w:color w:val="000000"/>
                <w:sz w:val="20"/>
                <w:szCs w:val="20"/>
                <w:lang w:eastAsia="zh-CN"/>
              </w:rPr>
            </w:pPr>
            <w:r w:rsidRPr="00BE442A">
              <w:rPr>
                <w:color w:val="000000"/>
                <w:sz w:val="20"/>
                <w:szCs w:val="20"/>
                <w:lang w:eastAsia="zh-CN"/>
              </w:rPr>
              <w:t>0.80</w:t>
            </w:r>
          </w:p>
        </w:tc>
      </w:tr>
      <w:tr w:rsidR="00825729" w:rsidRPr="00BE442A" w14:paraId="70EB82F6" w14:textId="77777777" w:rsidTr="00A5559D">
        <w:trPr>
          <w:trHeight w:val="29"/>
        </w:trPr>
        <w:tc>
          <w:tcPr>
            <w:tcW w:w="645" w:type="pct"/>
            <w:vMerge w:val="restart"/>
            <w:shd w:val="clear" w:color="auto" w:fill="auto"/>
            <w:hideMark/>
          </w:tcPr>
          <w:p w14:paraId="56D2A920" w14:textId="77777777" w:rsidR="00825729" w:rsidRPr="00BE442A" w:rsidRDefault="00825729" w:rsidP="001241A3">
            <w:pPr>
              <w:spacing w:after="20"/>
              <w:jc w:val="left"/>
              <w:rPr>
                <w:color w:val="000000"/>
                <w:sz w:val="20"/>
                <w:szCs w:val="20"/>
                <w:lang w:eastAsia="zh-CN"/>
              </w:rPr>
            </w:pPr>
            <w:r w:rsidRPr="00BE442A">
              <w:rPr>
                <w:color w:val="000000"/>
                <w:sz w:val="20"/>
                <w:szCs w:val="20"/>
                <w:lang w:eastAsia="zh-CN"/>
              </w:rPr>
              <w:t>Chillers</w:t>
            </w:r>
          </w:p>
        </w:tc>
        <w:tc>
          <w:tcPr>
            <w:tcW w:w="1153" w:type="pct"/>
            <w:shd w:val="clear" w:color="auto" w:fill="auto"/>
            <w:hideMark/>
          </w:tcPr>
          <w:p w14:paraId="6AAF0CEF" w14:textId="77FA302E" w:rsidR="00825729" w:rsidRPr="00BE442A" w:rsidRDefault="00825729" w:rsidP="001241A3">
            <w:pPr>
              <w:spacing w:after="20"/>
              <w:jc w:val="left"/>
              <w:rPr>
                <w:color w:val="000000"/>
                <w:sz w:val="20"/>
                <w:szCs w:val="20"/>
                <w:lang w:eastAsia="zh-CN"/>
              </w:rPr>
            </w:pPr>
            <w:r w:rsidRPr="00BE442A">
              <w:rPr>
                <w:color w:val="000000"/>
                <w:sz w:val="20"/>
                <w:szCs w:val="20"/>
                <w:lang w:eastAsia="zh-CN"/>
              </w:rPr>
              <w:t>Scroll, rotary, and reciprocal water</w:t>
            </w:r>
            <w:r w:rsidR="009B48C0" w:rsidRPr="00BE442A">
              <w:rPr>
                <w:color w:val="000000"/>
                <w:sz w:val="20"/>
                <w:szCs w:val="20"/>
                <w:lang w:eastAsia="zh-CN"/>
              </w:rPr>
              <w:noBreakHyphen/>
            </w:r>
            <w:r w:rsidRPr="00BE442A">
              <w:rPr>
                <w:color w:val="000000"/>
                <w:sz w:val="20"/>
                <w:szCs w:val="20"/>
                <w:lang w:eastAsia="zh-CN"/>
              </w:rPr>
              <w:t>cooled</w:t>
            </w:r>
          </w:p>
        </w:tc>
        <w:tc>
          <w:tcPr>
            <w:tcW w:w="652" w:type="pct"/>
            <w:shd w:val="clear" w:color="auto" w:fill="auto"/>
            <w:hideMark/>
          </w:tcPr>
          <w:p w14:paraId="589024A2"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250</w:t>
            </w:r>
          </w:p>
        </w:tc>
        <w:tc>
          <w:tcPr>
            <w:tcW w:w="511" w:type="pct"/>
            <w:shd w:val="clear" w:color="auto" w:fill="auto"/>
            <w:hideMark/>
          </w:tcPr>
          <w:p w14:paraId="2CDA45B3" w14:textId="321FBDE9" w:rsidR="00825729" w:rsidRPr="00BE442A" w:rsidRDefault="00825729" w:rsidP="001241A3">
            <w:pPr>
              <w:spacing w:after="20"/>
              <w:jc w:val="right"/>
              <w:rPr>
                <w:color w:val="000000"/>
                <w:sz w:val="20"/>
                <w:szCs w:val="20"/>
                <w:lang w:eastAsia="zh-CN"/>
              </w:rPr>
            </w:pPr>
            <w:r w:rsidRPr="00BE442A">
              <w:rPr>
                <w:color w:val="000000"/>
                <w:sz w:val="20"/>
                <w:szCs w:val="20"/>
                <w:lang w:eastAsia="zh-CN"/>
              </w:rPr>
              <w:t>20</w:t>
            </w:r>
            <w:r w:rsidR="008B1FCC" w:rsidRPr="00BE442A">
              <w:rPr>
                <w:color w:val="000000"/>
                <w:sz w:val="20"/>
                <w:szCs w:val="20"/>
                <w:lang w:eastAsia="zh-CN"/>
              </w:rPr>
              <w:t>.0</w:t>
            </w:r>
          </w:p>
        </w:tc>
        <w:tc>
          <w:tcPr>
            <w:tcW w:w="632" w:type="pct"/>
            <w:shd w:val="clear" w:color="auto" w:fill="auto"/>
            <w:hideMark/>
          </w:tcPr>
          <w:p w14:paraId="4CB0BE9D" w14:textId="2E482102" w:rsidR="00825729" w:rsidRPr="00BE442A" w:rsidRDefault="00825729" w:rsidP="001241A3">
            <w:pPr>
              <w:spacing w:after="20"/>
              <w:jc w:val="right"/>
              <w:rPr>
                <w:color w:val="000000"/>
                <w:sz w:val="20"/>
                <w:szCs w:val="20"/>
                <w:lang w:eastAsia="zh-CN"/>
              </w:rPr>
            </w:pPr>
            <w:r w:rsidRPr="00BE442A">
              <w:rPr>
                <w:color w:val="000000"/>
                <w:sz w:val="20"/>
                <w:szCs w:val="20"/>
                <w:lang w:eastAsia="zh-CN"/>
              </w:rPr>
              <w:t>5.00</w:t>
            </w:r>
          </w:p>
        </w:tc>
        <w:tc>
          <w:tcPr>
            <w:tcW w:w="834" w:type="pct"/>
            <w:shd w:val="clear" w:color="auto" w:fill="auto"/>
            <w:hideMark/>
          </w:tcPr>
          <w:p w14:paraId="338D7E07"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20</w:t>
            </w:r>
          </w:p>
        </w:tc>
        <w:tc>
          <w:tcPr>
            <w:tcW w:w="573" w:type="pct"/>
            <w:shd w:val="clear" w:color="auto" w:fill="auto"/>
            <w:hideMark/>
          </w:tcPr>
          <w:p w14:paraId="5628A916" w14:textId="14A1107C" w:rsidR="00825729" w:rsidRPr="00BE442A" w:rsidRDefault="00825729" w:rsidP="001241A3">
            <w:pPr>
              <w:spacing w:after="20"/>
              <w:jc w:val="right"/>
              <w:rPr>
                <w:color w:val="000000"/>
                <w:sz w:val="20"/>
                <w:szCs w:val="20"/>
                <w:lang w:eastAsia="zh-CN"/>
              </w:rPr>
            </w:pPr>
            <w:r w:rsidRPr="00BE442A">
              <w:rPr>
                <w:color w:val="000000"/>
                <w:sz w:val="20"/>
                <w:szCs w:val="20"/>
                <w:lang w:eastAsia="zh-CN"/>
              </w:rPr>
              <w:t>1.00</w:t>
            </w:r>
          </w:p>
        </w:tc>
      </w:tr>
      <w:tr w:rsidR="00825729" w:rsidRPr="00BE442A" w14:paraId="3B584BC4" w14:textId="77777777" w:rsidTr="00A5559D">
        <w:trPr>
          <w:trHeight w:val="29"/>
        </w:trPr>
        <w:tc>
          <w:tcPr>
            <w:tcW w:w="645" w:type="pct"/>
            <w:vMerge/>
            <w:hideMark/>
          </w:tcPr>
          <w:p w14:paraId="160C0CA2" w14:textId="77777777" w:rsidR="00825729" w:rsidRPr="00BE442A" w:rsidRDefault="00825729" w:rsidP="001241A3">
            <w:pPr>
              <w:spacing w:after="20"/>
              <w:jc w:val="left"/>
              <w:rPr>
                <w:color w:val="000000"/>
                <w:sz w:val="20"/>
                <w:szCs w:val="20"/>
                <w:lang w:eastAsia="zh-CN"/>
              </w:rPr>
            </w:pPr>
          </w:p>
        </w:tc>
        <w:tc>
          <w:tcPr>
            <w:tcW w:w="1153" w:type="pct"/>
            <w:shd w:val="clear" w:color="auto" w:fill="auto"/>
            <w:hideMark/>
          </w:tcPr>
          <w:p w14:paraId="674D60AA" w14:textId="77777777" w:rsidR="00825729" w:rsidRPr="00BE442A" w:rsidRDefault="00825729" w:rsidP="001241A3">
            <w:pPr>
              <w:spacing w:after="20"/>
              <w:jc w:val="left"/>
              <w:rPr>
                <w:color w:val="000000"/>
                <w:sz w:val="20"/>
                <w:szCs w:val="20"/>
                <w:lang w:eastAsia="zh-CN"/>
              </w:rPr>
            </w:pPr>
            <w:r w:rsidRPr="00BE442A">
              <w:rPr>
                <w:color w:val="000000"/>
                <w:sz w:val="20"/>
                <w:szCs w:val="20"/>
                <w:lang w:eastAsia="zh-CN"/>
              </w:rPr>
              <w:t>Screw water-cooled</w:t>
            </w:r>
          </w:p>
        </w:tc>
        <w:tc>
          <w:tcPr>
            <w:tcW w:w="652" w:type="pct"/>
            <w:shd w:val="clear" w:color="auto" w:fill="auto"/>
            <w:hideMark/>
          </w:tcPr>
          <w:p w14:paraId="1E825458"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80</w:t>
            </w:r>
          </w:p>
        </w:tc>
        <w:tc>
          <w:tcPr>
            <w:tcW w:w="511" w:type="pct"/>
            <w:shd w:val="clear" w:color="auto" w:fill="auto"/>
            <w:hideMark/>
          </w:tcPr>
          <w:p w14:paraId="08EA6DBE" w14:textId="135969EF" w:rsidR="00825729" w:rsidRPr="00BE442A" w:rsidRDefault="00825729" w:rsidP="001241A3">
            <w:pPr>
              <w:spacing w:after="20"/>
              <w:jc w:val="right"/>
              <w:rPr>
                <w:color w:val="000000"/>
                <w:sz w:val="20"/>
                <w:szCs w:val="20"/>
                <w:lang w:eastAsia="zh-CN"/>
              </w:rPr>
            </w:pPr>
            <w:r w:rsidRPr="00BE442A">
              <w:rPr>
                <w:color w:val="000000"/>
                <w:sz w:val="20"/>
                <w:szCs w:val="20"/>
                <w:lang w:eastAsia="zh-CN"/>
              </w:rPr>
              <w:t>10</w:t>
            </w:r>
            <w:r w:rsidR="008B1FCC" w:rsidRPr="00BE442A">
              <w:rPr>
                <w:color w:val="000000"/>
                <w:sz w:val="20"/>
                <w:szCs w:val="20"/>
                <w:lang w:eastAsia="zh-CN"/>
              </w:rPr>
              <w:t>.0</w:t>
            </w:r>
          </w:p>
        </w:tc>
        <w:tc>
          <w:tcPr>
            <w:tcW w:w="632" w:type="pct"/>
            <w:shd w:val="clear" w:color="auto" w:fill="auto"/>
            <w:hideMark/>
          </w:tcPr>
          <w:p w14:paraId="2480C739" w14:textId="2833DEAB" w:rsidR="00825729" w:rsidRPr="00BE442A" w:rsidRDefault="00825729" w:rsidP="001241A3">
            <w:pPr>
              <w:spacing w:after="20"/>
              <w:jc w:val="right"/>
              <w:rPr>
                <w:color w:val="000000"/>
                <w:sz w:val="20"/>
                <w:szCs w:val="20"/>
                <w:lang w:eastAsia="zh-CN"/>
              </w:rPr>
            </w:pPr>
            <w:r w:rsidRPr="00BE442A">
              <w:rPr>
                <w:color w:val="000000"/>
                <w:sz w:val="20"/>
                <w:szCs w:val="20"/>
                <w:lang w:eastAsia="zh-CN"/>
              </w:rPr>
              <w:t>0.80</w:t>
            </w:r>
          </w:p>
        </w:tc>
        <w:tc>
          <w:tcPr>
            <w:tcW w:w="834" w:type="pct"/>
            <w:shd w:val="clear" w:color="auto" w:fill="auto"/>
            <w:hideMark/>
          </w:tcPr>
          <w:p w14:paraId="7B67AE32"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20</w:t>
            </w:r>
          </w:p>
        </w:tc>
        <w:tc>
          <w:tcPr>
            <w:tcW w:w="573" w:type="pct"/>
            <w:shd w:val="clear" w:color="auto" w:fill="auto"/>
            <w:hideMark/>
          </w:tcPr>
          <w:p w14:paraId="5392A1DC" w14:textId="29DB3EE6" w:rsidR="00825729" w:rsidRPr="00BE442A" w:rsidRDefault="00825729" w:rsidP="001241A3">
            <w:pPr>
              <w:spacing w:after="20"/>
              <w:jc w:val="right"/>
              <w:rPr>
                <w:color w:val="000000"/>
                <w:sz w:val="20"/>
                <w:szCs w:val="20"/>
                <w:lang w:eastAsia="zh-CN"/>
              </w:rPr>
            </w:pPr>
            <w:r w:rsidRPr="00BE442A">
              <w:rPr>
                <w:color w:val="000000"/>
                <w:sz w:val="20"/>
                <w:szCs w:val="20"/>
                <w:lang w:eastAsia="zh-CN"/>
              </w:rPr>
              <w:t>0.16</w:t>
            </w:r>
          </w:p>
        </w:tc>
      </w:tr>
      <w:tr w:rsidR="00825729" w:rsidRPr="00BE442A" w14:paraId="734FED25" w14:textId="77777777" w:rsidTr="00A5559D">
        <w:trPr>
          <w:trHeight w:val="29"/>
        </w:trPr>
        <w:tc>
          <w:tcPr>
            <w:tcW w:w="645" w:type="pct"/>
            <w:vMerge/>
            <w:hideMark/>
          </w:tcPr>
          <w:p w14:paraId="455F65AF" w14:textId="77777777" w:rsidR="00825729" w:rsidRPr="00BE442A" w:rsidRDefault="00825729" w:rsidP="001241A3">
            <w:pPr>
              <w:spacing w:after="20"/>
              <w:jc w:val="left"/>
              <w:rPr>
                <w:color w:val="000000"/>
                <w:sz w:val="20"/>
                <w:szCs w:val="20"/>
                <w:lang w:eastAsia="zh-CN"/>
              </w:rPr>
            </w:pPr>
          </w:p>
        </w:tc>
        <w:tc>
          <w:tcPr>
            <w:tcW w:w="1153" w:type="pct"/>
            <w:shd w:val="clear" w:color="auto" w:fill="auto"/>
            <w:hideMark/>
          </w:tcPr>
          <w:p w14:paraId="77CCCF5A" w14:textId="7D65E365" w:rsidR="00825729" w:rsidRPr="00BE442A" w:rsidRDefault="00825729" w:rsidP="001241A3">
            <w:pPr>
              <w:spacing w:after="20"/>
              <w:jc w:val="left"/>
              <w:rPr>
                <w:color w:val="000000"/>
                <w:sz w:val="20"/>
                <w:szCs w:val="20"/>
                <w:lang w:eastAsia="zh-CN"/>
              </w:rPr>
            </w:pPr>
            <w:r w:rsidRPr="00BE442A">
              <w:rPr>
                <w:color w:val="000000"/>
                <w:sz w:val="20"/>
                <w:szCs w:val="20"/>
                <w:lang w:eastAsia="zh-CN"/>
              </w:rPr>
              <w:t>Screw, scroll, rotary air</w:t>
            </w:r>
            <w:r w:rsidR="00A5559D" w:rsidRPr="00BE442A">
              <w:rPr>
                <w:color w:val="000000"/>
                <w:sz w:val="20"/>
                <w:szCs w:val="20"/>
                <w:lang w:eastAsia="zh-CN"/>
              </w:rPr>
              <w:noBreakHyphen/>
            </w:r>
            <w:r w:rsidRPr="00BE442A">
              <w:rPr>
                <w:color w:val="000000"/>
                <w:sz w:val="20"/>
                <w:szCs w:val="20"/>
                <w:lang w:eastAsia="zh-CN"/>
              </w:rPr>
              <w:t>cooled</w:t>
            </w:r>
          </w:p>
        </w:tc>
        <w:tc>
          <w:tcPr>
            <w:tcW w:w="652" w:type="pct"/>
            <w:shd w:val="clear" w:color="auto" w:fill="auto"/>
            <w:hideMark/>
          </w:tcPr>
          <w:p w14:paraId="073B954D"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200</w:t>
            </w:r>
          </w:p>
        </w:tc>
        <w:tc>
          <w:tcPr>
            <w:tcW w:w="511" w:type="pct"/>
            <w:shd w:val="clear" w:color="auto" w:fill="auto"/>
            <w:hideMark/>
          </w:tcPr>
          <w:p w14:paraId="13DB6A24" w14:textId="47650BCF" w:rsidR="00825729" w:rsidRPr="00BE442A" w:rsidRDefault="00825729" w:rsidP="001241A3">
            <w:pPr>
              <w:spacing w:after="20"/>
              <w:jc w:val="right"/>
              <w:rPr>
                <w:color w:val="000000"/>
                <w:sz w:val="20"/>
                <w:szCs w:val="20"/>
                <w:lang w:eastAsia="zh-CN"/>
              </w:rPr>
            </w:pPr>
            <w:r w:rsidRPr="00BE442A">
              <w:rPr>
                <w:color w:val="000000"/>
                <w:sz w:val="20"/>
                <w:szCs w:val="20"/>
                <w:lang w:eastAsia="zh-CN"/>
              </w:rPr>
              <w:t>15</w:t>
            </w:r>
            <w:r w:rsidR="008B1FCC" w:rsidRPr="00BE442A">
              <w:rPr>
                <w:color w:val="000000"/>
                <w:sz w:val="20"/>
                <w:szCs w:val="20"/>
                <w:lang w:eastAsia="zh-CN"/>
              </w:rPr>
              <w:t>.0</w:t>
            </w:r>
          </w:p>
        </w:tc>
        <w:tc>
          <w:tcPr>
            <w:tcW w:w="632" w:type="pct"/>
            <w:shd w:val="clear" w:color="auto" w:fill="auto"/>
            <w:hideMark/>
          </w:tcPr>
          <w:p w14:paraId="63839F46" w14:textId="7CB21591" w:rsidR="00825729" w:rsidRPr="00BE442A" w:rsidRDefault="00825729" w:rsidP="001241A3">
            <w:pPr>
              <w:spacing w:after="20"/>
              <w:jc w:val="right"/>
              <w:rPr>
                <w:color w:val="000000"/>
                <w:sz w:val="20"/>
                <w:szCs w:val="20"/>
                <w:lang w:eastAsia="zh-CN"/>
              </w:rPr>
            </w:pPr>
            <w:r w:rsidRPr="00BE442A">
              <w:rPr>
                <w:color w:val="000000"/>
                <w:sz w:val="20"/>
                <w:szCs w:val="20"/>
                <w:lang w:eastAsia="zh-CN"/>
              </w:rPr>
              <w:t>3.00</w:t>
            </w:r>
          </w:p>
        </w:tc>
        <w:tc>
          <w:tcPr>
            <w:tcW w:w="834" w:type="pct"/>
            <w:shd w:val="clear" w:color="auto" w:fill="auto"/>
            <w:hideMark/>
          </w:tcPr>
          <w:p w14:paraId="4B82231C"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20</w:t>
            </w:r>
          </w:p>
        </w:tc>
        <w:tc>
          <w:tcPr>
            <w:tcW w:w="573" w:type="pct"/>
            <w:shd w:val="clear" w:color="auto" w:fill="auto"/>
            <w:hideMark/>
          </w:tcPr>
          <w:p w14:paraId="5A89CB7A" w14:textId="2B904EEB" w:rsidR="00825729" w:rsidRPr="00BE442A" w:rsidRDefault="00825729" w:rsidP="001241A3">
            <w:pPr>
              <w:spacing w:after="20"/>
              <w:jc w:val="right"/>
              <w:rPr>
                <w:color w:val="000000"/>
                <w:sz w:val="20"/>
                <w:szCs w:val="20"/>
                <w:lang w:eastAsia="zh-CN"/>
              </w:rPr>
            </w:pPr>
            <w:r w:rsidRPr="00BE442A">
              <w:rPr>
                <w:color w:val="000000"/>
                <w:sz w:val="20"/>
                <w:szCs w:val="20"/>
                <w:lang w:eastAsia="zh-CN"/>
              </w:rPr>
              <w:t>0.60</w:t>
            </w:r>
          </w:p>
        </w:tc>
      </w:tr>
      <w:tr w:rsidR="00825729" w:rsidRPr="00BE442A" w14:paraId="47BC22B6" w14:textId="77777777" w:rsidTr="00A5559D">
        <w:trPr>
          <w:trHeight w:val="29"/>
        </w:trPr>
        <w:tc>
          <w:tcPr>
            <w:tcW w:w="645" w:type="pct"/>
            <w:vMerge w:val="restart"/>
            <w:shd w:val="clear" w:color="auto" w:fill="auto"/>
            <w:hideMark/>
          </w:tcPr>
          <w:p w14:paraId="5C499EDF" w14:textId="77777777" w:rsidR="00825729" w:rsidRPr="00BE442A" w:rsidRDefault="00825729" w:rsidP="001241A3">
            <w:pPr>
              <w:spacing w:after="20"/>
              <w:jc w:val="left"/>
              <w:rPr>
                <w:color w:val="000000"/>
                <w:sz w:val="20"/>
                <w:szCs w:val="20"/>
                <w:lang w:eastAsia="zh-CN"/>
              </w:rPr>
            </w:pPr>
            <w:r w:rsidRPr="00BE442A">
              <w:rPr>
                <w:color w:val="000000"/>
                <w:sz w:val="20"/>
                <w:szCs w:val="20"/>
                <w:lang w:eastAsia="zh-CN"/>
              </w:rPr>
              <w:t>Residential AC</w:t>
            </w:r>
          </w:p>
        </w:tc>
        <w:tc>
          <w:tcPr>
            <w:tcW w:w="1153" w:type="pct"/>
            <w:shd w:val="clear" w:color="auto" w:fill="auto"/>
            <w:hideMark/>
          </w:tcPr>
          <w:p w14:paraId="0F60C9B9" w14:textId="77777777" w:rsidR="00825729" w:rsidRPr="00BE442A" w:rsidRDefault="00825729" w:rsidP="001241A3">
            <w:pPr>
              <w:spacing w:after="20"/>
              <w:jc w:val="left"/>
              <w:rPr>
                <w:color w:val="000000"/>
                <w:sz w:val="20"/>
                <w:szCs w:val="20"/>
                <w:lang w:eastAsia="zh-CN"/>
              </w:rPr>
            </w:pPr>
            <w:r w:rsidRPr="00BE442A">
              <w:rPr>
                <w:color w:val="000000"/>
                <w:sz w:val="20"/>
                <w:szCs w:val="20"/>
                <w:lang w:eastAsia="zh-CN"/>
              </w:rPr>
              <w:t>Window monoblock</w:t>
            </w:r>
          </w:p>
        </w:tc>
        <w:tc>
          <w:tcPr>
            <w:tcW w:w="652" w:type="pct"/>
            <w:shd w:val="clear" w:color="auto" w:fill="auto"/>
            <w:hideMark/>
          </w:tcPr>
          <w:p w14:paraId="0F278997"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6,231</w:t>
            </w:r>
          </w:p>
        </w:tc>
        <w:tc>
          <w:tcPr>
            <w:tcW w:w="511" w:type="pct"/>
            <w:shd w:val="clear" w:color="auto" w:fill="auto"/>
            <w:hideMark/>
          </w:tcPr>
          <w:p w14:paraId="7AD60EFD"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1.5</w:t>
            </w:r>
          </w:p>
        </w:tc>
        <w:tc>
          <w:tcPr>
            <w:tcW w:w="632" w:type="pct"/>
            <w:shd w:val="clear" w:color="auto" w:fill="auto"/>
            <w:hideMark/>
          </w:tcPr>
          <w:p w14:paraId="0109F567" w14:textId="097967E5" w:rsidR="00825729" w:rsidRPr="00BE442A" w:rsidRDefault="00825729" w:rsidP="001241A3">
            <w:pPr>
              <w:spacing w:after="20"/>
              <w:jc w:val="right"/>
              <w:rPr>
                <w:color w:val="000000"/>
                <w:sz w:val="20"/>
                <w:szCs w:val="20"/>
                <w:lang w:eastAsia="zh-CN"/>
              </w:rPr>
            </w:pPr>
            <w:r w:rsidRPr="00BE442A">
              <w:rPr>
                <w:color w:val="000000"/>
                <w:sz w:val="20"/>
                <w:szCs w:val="20"/>
                <w:lang w:eastAsia="zh-CN"/>
              </w:rPr>
              <w:t>9.35</w:t>
            </w:r>
          </w:p>
        </w:tc>
        <w:tc>
          <w:tcPr>
            <w:tcW w:w="834" w:type="pct"/>
            <w:shd w:val="clear" w:color="auto" w:fill="auto"/>
            <w:hideMark/>
          </w:tcPr>
          <w:p w14:paraId="76181CB3"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10</w:t>
            </w:r>
          </w:p>
        </w:tc>
        <w:tc>
          <w:tcPr>
            <w:tcW w:w="573" w:type="pct"/>
            <w:shd w:val="clear" w:color="auto" w:fill="auto"/>
            <w:hideMark/>
          </w:tcPr>
          <w:p w14:paraId="1611E648" w14:textId="5F526EC0" w:rsidR="00825729" w:rsidRPr="00BE442A" w:rsidRDefault="00825729" w:rsidP="001241A3">
            <w:pPr>
              <w:spacing w:after="20"/>
              <w:jc w:val="right"/>
              <w:rPr>
                <w:color w:val="000000"/>
                <w:sz w:val="20"/>
                <w:szCs w:val="20"/>
                <w:lang w:eastAsia="zh-CN"/>
              </w:rPr>
            </w:pPr>
            <w:r w:rsidRPr="00BE442A">
              <w:rPr>
                <w:color w:val="000000"/>
                <w:sz w:val="20"/>
                <w:szCs w:val="20"/>
                <w:lang w:eastAsia="zh-CN"/>
              </w:rPr>
              <w:t>0.93</w:t>
            </w:r>
          </w:p>
        </w:tc>
      </w:tr>
      <w:tr w:rsidR="00825729" w:rsidRPr="00BE442A" w14:paraId="26D12E10" w14:textId="77777777" w:rsidTr="00A5559D">
        <w:trPr>
          <w:trHeight w:val="29"/>
        </w:trPr>
        <w:tc>
          <w:tcPr>
            <w:tcW w:w="645" w:type="pct"/>
            <w:vMerge/>
            <w:hideMark/>
          </w:tcPr>
          <w:p w14:paraId="178C6FB2" w14:textId="77777777" w:rsidR="00825729" w:rsidRPr="00BE442A" w:rsidRDefault="00825729" w:rsidP="001241A3">
            <w:pPr>
              <w:spacing w:after="20"/>
              <w:jc w:val="left"/>
              <w:rPr>
                <w:color w:val="000000"/>
                <w:sz w:val="20"/>
                <w:szCs w:val="20"/>
                <w:lang w:eastAsia="zh-CN"/>
              </w:rPr>
            </w:pPr>
          </w:p>
        </w:tc>
        <w:tc>
          <w:tcPr>
            <w:tcW w:w="1153" w:type="pct"/>
            <w:shd w:val="clear" w:color="auto" w:fill="auto"/>
            <w:hideMark/>
          </w:tcPr>
          <w:p w14:paraId="01A5AF66" w14:textId="77777777" w:rsidR="00825729" w:rsidRPr="00BE442A" w:rsidRDefault="00825729" w:rsidP="001241A3">
            <w:pPr>
              <w:spacing w:after="20"/>
              <w:jc w:val="left"/>
              <w:rPr>
                <w:color w:val="000000"/>
                <w:sz w:val="20"/>
                <w:szCs w:val="20"/>
                <w:lang w:eastAsia="zh-CN"/>
              </w:rPr>
            </w:pPr>
            <w:r w:rsidRPr="00BE442A">
              <w:rPr>
                <w:color w:val="000000"/>
                <w:sz w:val="20"/>
                <w:szCs w:val="20"/>
                <w:lang w:eastAsia="zh-CN"/>
              </w:rPr>
              <w:t>Split</w:t>
            </w:r>
          </w:p>
        </w:tc>
        <w:tc>
          <w:tcPr>
            <w:tcW w:w="652" w:type="pct"/>
            <w:shd w:val="clear" w:color="auto" w:fill="auto"/>
            <w:hideMark/>
          </w:tcPr>
          <w:p w14:paraId="4C468437"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20,770</w:t>
            </w:r>
          </w:p>
        </w:tc>
        <w:tc>
          <w:tcPr>
            <w:tcW w:w="511" w:type="pct"/>
            <w:shd w:val="clear" w:color="auto" w:fill="auto"/>
            <w:hideMark/>
          </w:tcPr>
          <w:p w14:paraId="484B199B"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1.5</w:t>
            </w:r>
          </w:p>
        </w:tc>
        <w:tc>
          <w:tcPr>
            <w:tcW w:w="632" w:type="pct"/>
            <w:shd w:val="clear" w:color="auto" w:fill="auto"/>
            <w:hideMark/>
          </w:tcPr>
          <w:p w14:paraId="04223CA2" w14:textId="6D48E253" w:rsidR="00825729" w:rsidRPr="00BE442A" w:rsidRDefault="00825729" w:rsidP="001241A3">
            <w:pPr>
              <w:spacing w:after="20"/>
              <w:jc w:val="right"/>
              <w:rPr>
                <w:color w:val="000000"/>
                <w:sz w:val="20"/>
                <w:szCs w:val="20"/>
                <w:lang w:eastAsia="zh-CN"/>
              </w:rPr>
            </w:pPr>
            <w:r w:rsidRPr="00BE442A">
              <w:rPr>
                <w:color w:val="000000"/>
                <w:sz w:val="20"/>
                <w:szCs w:val="20"/>
                <w:lang w:eastAsia="zh-CN"/>
              </w:rPr>
              <w:t>31.16</w:t>
            </w:r>
          </w:p>
        </w:tc>
        <w:tc>
          <w:tcPr>
            <w:tcW w:w="834" w:type="pct"/>
            <w:shd w:val="clear" w:color="auto" w:fill="auto"/>
            <w:hideMark/>
          </w:tcPr>
          <w:p w14:paraId="307CC6DA"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10</w:t>
            </w:r>
          </w:p>
        </w:tc>
        <w:tc>
          <w:tcPr>
            <w:tcW w:w="573" w:type="pct"/>
            <w:shd w:val="clear" w:color="auto" w:fill="auto"/>
            <w:hideMark/>
          </w:tcPr>
          <w:p w14:paraId="3DE57548" w14:textId="7356AA76" w:rsidR="00825729" w:rsidRPr="00BE442A" w:rsidRDefault="00825729" w:rsidP="001241A3">
            <w:pPr>
              <w:spacing w:after="20"/>
              <w:jc w:val="right"/>
              <w:rPr>
                <w:color w:val="000000"/>
                <w:sz w:val="20"/>
                <w:szCs w:val="20"/>
                <w:lang w:eastAsia="zh-CN"/>
              </w:rPr>
            </w:pPr>
            <w:r w:rsidRPr="00BE442A">
              <w:rPr>
                <w:color w:val="000000"/>
                <w:sz w:val="20"/>
                <w:szCs w:val="20"/>
                <w:lang w:eastAsia="zh-CN"/>
              </w:rPr>
              <w:t>3.12</w:t>
            </w:r>
          </w:p>
        </w:tc>
      </w:tr>
      <w:tr w:rsidR="00825729" w:rsidRPr="00BE442A" w14:paraId="1A470185" w14:textId="77777777" w:rsidTr="00A5559D">
        <w:trPr>
          <w:trHeight w:val="29"/>
        </w:trPr>
        <w:tc>
          <w:tcPr>
            <w:tcW w:w="645" w:type="pct"/>
            <w:vMerge w:val="restart"/>
            <w:shd w:val="clear" w:color="auto" w:fill="auto"/>
            <w:hideMark/>
          </w:tcPr>
          <w:p w14:paraId="41E0ECA9" w14:textId="77777777" w:rsidR="00825729" w:rsidRPr="00BE442A" w:rsidRDefault="00825729" w:rsidP="001241A3">
            <w:pPr>
              <w:spacing w:after="20"/>
              <w:jc w:val="left"/>
              <w:rPr>
                <w:color w:val="000000"/>
                <w:sz w:val="20"/>
                <w:szCs w:val="20"/>
                <w:lang w:eastAsia="zh-CN"/>
              </w:rPr>
            </w:pPr>
            <w:r w:rsidRPr="00BE442A">
              <w:rPr>
                <w:color w:val="000000"/>
                <w:sz w:val="20"/>
                <w:szCs w:val="20"/>
                <w:lang w:eastAsia="zh-CN"/>
              </w:rPr>
              <w:t>Commercial AC</w:t>
            </w:r>
          </w:p>
        </w:tc>
        <w:tc>
          <w:tcPr>
            <w:tcW w:w="1153" w:type="pct"/>
            <w:shd w:val="clear" w:color="auto" w:fill="auto"/>
            <w:hideMark/>
          </w:tcPr>
          <w:p w14:paraId="6CE3E8DB" w14:textId="77777777" w:rsidR="00825729" w:rsidRPr="00BE442A" w:rsidRDefault="00825729" w:rsidP="001241A3">
            <w:pPr>
              <w:spacing w:after="20"/>
              <w:jc w:val="left"/>
              <w:rPr>
                <w:color w:val="000000"/>
                <w:sz w:val="20"/>
                <w:szCs w:val="20"/>
                <w:lang w:eastAsia="zh-CN"/>
              </w:rPr>
            </w:pPr>
            <w:r w:rsidRPr="00BE442A">
              <w:rPr>
                <w:color w:val="000000"/>
                <w:sz w:val="20"/>
                <w:szCs w:val="20"/>
                <w:lang w:eastAsia="zh-CN"/>
              </w:rPr>
              <w:t>Multi-split</w:t>
            </w:r>
          </w:p>
        </w:tc>
        <w:tc>
          <w:tcPr>
            <w:tcW w:w="652" w:type="pct"/>
            <w:shd w:val="clear" w:color="auto" w:fill="auto"/>
            <w:hideMark/>
          </w:tcPr>
          <w:p w14:paraId="7E69151D"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324</w:t>
            </w:r>
          </w:p>
        </w:tc>
        <w:tc>
          <w:tcPr>
            <w:tcW w:w="511" w:type="pct"/>
            <w:shd w:val="clear" w:color="auto" w:fill="auto"/>
            <w:hideMark/>
          </w:tcPr>
          <w:p w14:paraId="205BE79B" w14:textId="2DDE1AFF" w:rsidR="00825729" w:rsidRPr="00BE442A" w:rsidRDefault="00825729" w:rsidP="001241A3">
            <w:pPr>
              <w:spacing w:after="20"/>
              <w:jc w:val="right"/>
              <w:rPr>
                <w:color w:val="000000"/>
                <w:sz w:val="20"/>
                <w:szCs w:val="20"/>
                <w:lang w:eastAsia="zh-CN"/>
              </w:rPr>
            </w:pPr>
            <w:r w:rsidRPr="00BE442A">
              <w:rPr>
                <w:color w:val="000000"/>
                <w:sz w:val="20"/>
                <w:szCs w:val="20"/>
                <w:lang w:eastAsia="zh-CN"/>
              </w:rPr>
              <w:t>6</w:t>
            </w:r>
            <w:r w:rsidR="008B1FCC" w:rsidRPr="00BE442A">
              <w:rPr>
                <w:color w:val="000000"/>
                <w:sz w:val="20"/>
                <w:szCs w:val="20"/>
                <w:lang w:eastAsia="zh-CN"/>
              </w:rPr>
              <w:t>.0</w:t>
            </w:r>
          </w:p>
        </w:tc>
        <w:tc>
          <w:tcPr>
            <w:tcW w:w="632" w:type="pct"/>
            <w:shd w:val="clear" w:color="auto" w:fill="auto"/>
            <w:hideMark/>
          </w:tcPr>
          <w:p w14:paraId="00D0F8B5" w14:textId="60D9D299" w:rsidR="00825729" w:rsidRPr="00BE442A" w:rsidRDefault="00825729" w:rsidP="001241A3">
            <w:pPr>
              <w:spacing w:after="20"/>
              <w:jc w:val="right"/>
              <w:rPr>
                <w:color w:val="000000"/>
                <w:sz w:val="20"/>
                <w:szCs w:val="20"/>
                <w:lang w:eastAsia="zh-CN"/>
              </w:rPr>
            </w:pPr>
            <w:r w:rsidRPr="00BE442A">
              <w:rPr>
                <w:color w:val="000000"/>
                <w:sz w:val="20"/>
                <w:szCs w:val="20"/>
                <w:lang w:eastAsia="zh-CN"/>
              </w:rPr>
              <w:t>1.94</w:t>
            </w:r>
          </w:p>
        </w:tc>
        <w:tc>
          <w:tcPr>
            <w:tcW w:w="834" w:type="pct"/>
            <w:shd w:val="clear" w:color="auto" w:fill="auto"/>
            <w:hideMark/>
          </w:tcPr>
          <w:p w14:paraId="6BE1F199"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15</w:t>
            </w:r>
          </w:p>
        </w:tc>
        <w:tc>
          <w:tcPr>
            <w:tcW w:w="573" w:type="pct"/>
            <w:shd w:val="clear" w:color="auto" w:fill="auto"/>
            <w:hideMark/>
          </w:tcPr>
          <w:p w14:paraId="55FE5D1D" w14:textId="4F79D09F" w:rsidR="00825729" w:rsidRPr="00BE442A" w:rsidRDefault="00825729" w:rsidP="001241A3">
            <w:pPr>
              <w:spacing w:after="20"/>
              <w:jc w:val="right"/>
              <w:rPr>
                <w:color w:val="000000"/>
                <w:sz w:val="20"/>
                <w:szCs w:val="20"/>
                <w:lang w:eastAsia="zh-CN"/>
              </w:rPr>
            </w:pPr>
            <w:r w:rsidRPr="00BE442A">
              <w:rPr>
                <w:color w:val="000000"/>
                <w:sz w:val="20"/>
                <w:szCs w:val="20"/>
                <w:lang w:eastAsia="zh-CN"/>
              </w:rPr>
              <w:t>0.29</w:t>
            </w:r>
          </w:p>
        </w:tc>
      </w:tr>
      <w:tr w:rsidR="00825729" w:rsidRPr="00BE442A" w14:paraId="2AE9775F" w14:textId="77777777" w:rsidTr="00A5559D">
        <w:trPr>
          <w:trHeight w:val="29"/>
        </w:trPr>
        <w:tc>
          <w:tcPr>
            <w:tcW w:w="645" w:type="pct"/>
            <w:vMerge/>
            <w:hideMark/>
          </w:tcPr>
          <w:p w14:paraId="311218F1" w14:textId="77777777" w:rsidR="00825729" w:rsidRPr="00BE442A" w:rsidRDefault="00825729" w:rsidP="001241A3">
            <w:pPr>
              <w:spacing w:after="20"/>
              <w:jc w:val="left"/>
              <w:rPr>
                <w:color w:val="000000"/>
                <w:sz w:val="20"/>
                <w:szCs w:val="20"/>
                <w:lang w:eastAsia="zh-CN"/>
              </w:rPr>
            </w:pPr>
          </w:p>
        </w:tc>
        <w:tc>
          <w:tcPr>
            <w:tcW w:w="1153" w:type="pct"/>
            <w:shd w:val="clear" w:color="auto" w:fill="auto"/>
            <w:hideMark/>
          </w:tcPr>
          <w:p w14:paraId="1E53B649" w14:textId="1B0CBA8C" w:rsidR="00825729" w:rsidRPr="00BE442A" w:rsidRDefault="000B4F43" w:rsidP="001241A3">
            <w:pPr>
              <w:spacing w:after="20"/>
              <w:jc w:val="left"/>
              <w:rPr>
                <w:color w:val="000000"/>
                <w:sz w:val="20"/>
                <w:szCs w:val="20"/>
                <w:lang w:eastAsia="zh-CN"/>
              </w:rPr>
            </w:pPr>
            <w:r>
              <w:rPr>
                <w:color w:val="000000"/>
                <w:sz w:val="20"/>
                <w:szCs w:val="20"/>
                <w:lang w:eastAsia="zh-CN"/>
              </w:rPr>
              <w:t xml:space="preserve">Variable refrigerant flow </w:t>
            </w:r>
          </w:p>
        </w:tc>
        <w:tc>
          <w:tcPr>
            <w:tcW w:w="652" w:type="pct"/>
            <w:shd w:val="clear" w:color="auto" w:fill="auto"/>
            <w:hideMark/>
          </w:tcPr>
          <w:p w14:paraId="0C84D51B"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509</w:t>
            </w:r>
          </w:p>
        </w:tc>
        <w:tc>
          <w:tcPr>
            <w:tcW w:w="511" w:type="pct"/>
            <w:shd w:val="clear" w:color="auto" w:fill="auto"/>
            <w:hideMark/>
          </w:tcPr>
          <w:p w14:paraId="5EF02454" w14:textId="3D12BCF3" w:rsidR="00825729" w:rsidRPr="00BE442A" w:rsidRDefault="00825729" w:rsidP="001241A3">
            <w:pPr>
              <w:spacing w:after="20"/>
              <w:jc w:val="right"/>
              <w:rPr>
                <w:color w:val="000000"/>
                <w:sz w:val="20"/>
                <w:szCs w:val="20"/>
                <w:lang w:eastAsia="zh-CN"/>
              </w:rPr>
            </w:pPr>
            <w:r w:rsidRPr="00BE442A">
              <w:rPr>
                <w:color w:val="000000"/>
                <w:sz w:val="20"/>
                <w:szCs w:val="20"/>
                <w:lang w:eastAsia="zh-CN"/>
              </w:rPr>
              <w:t>18</w:t>
            </w:r>
            <w:r w:rsidR="008B1FCC" w:rsidRPr="00BE442A">
              <w:rPr>
                <w:color w:val="000000"/>
                <w:sz w:val="20"/>
                <w:szCs w:val="20"/>
                <w:lang w:eastAsia="zh-CN"/>
              </w:rPr>
              <w:t>.0</w:t>
            </w:r>
          </w:p>
        </w:tc>
        <w:tc>
          <w:tcPr>
            <w:tcW w:w="632" w:type="pct"/>
            <w:shd w:val="clear" w:color="auto" w:fill="auto"/>
            <w:hideMark/>
          </w:tcPr>
          <w:p w14:paraId="3DAE9B35" w14:textId="6FC05E73" w:rsidR="00825729" w:rsidRPr="00BE442A" w:rsidRDefault="00825729" w:rsidP="001241A3">
            <w:pPr>
              <w:spacing w:after="20"/>
              <w:jc w:val="right"/>
              <w:rPr>
                <w:color w:val="000000"/>
                <w:sz w:val="20"/>
                <w:szCs w:val="20"/>
                <w:lang w:eastAsia="zh-CN"/>
              </w:rPr>
            </w:pPr>
            <w:r w:rsidRPr="00BE442A">
              <w:rPr>
                <w:color w:val="000000"/>
                <w:sz w:val="20"/>
                <w:szCs w:val="20"/>
                <w:lang w:eastAsia="zh-CN"/>
              </w:rPr>
              <w:t>9.16</w:t>
            </w:r>
          </w:p>
        </w:tc>
        <w:tc>
          <w:tcPr>
            <w:tcW w:w="834" w:type="pct"/>
            <w:shd w:val="clear" w:color="auto" w:fill="auto"/>
            <w:hideMark/>
          </w:tcPr>
          <w:p w14:paraId="6E852149"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15</w:t>
            </w:r>
          </w:p>
        </w:tc>
        <w:tc>
          <w:tcPr>
            <w:tcW w:w="573" w:type="pct"/>
            <w:shd w:val="clear" w:color="auto" w:fill="auto"/>
            <w:hideMark/>
          </w:tcPr>
          <w:p w14:paraId="045ACFFB" w14:textId="54D8E91A" w:rsidR="00825729" w:rsidRPr="00BE442A" w:rsidRDefault="00825729" w:rsidP="001241A3">
            <w:pPr>
              <w:spacing w:after="20"/>
              <w:jc w:val="right"/>
              <w:rPr>
                <w:color w:val="000000"/>
                <w:sz w:val="20"/>
                <w:szCs w:val="20"/>
                <w:lang w:eastAsia="zh-CN"/>
              </w:rPr>
            </w:pPr>
            <w:r w:rsidRPr="00BE442A">
              <w:rPr>
                <w:color w:val="000000"/>
                <w:sz w:val="20"/>
                <w:szCs w:val="20"/>
                <w:lang w:eastAsia="zh-CN"/>
              </w:rPr>
              <w:t>1.37</w:t>
            </w:r>
          </w:p>
        </w:tc>
      </w:tr>
      <w:tr w:rsidR="00825729" w:rsidRPr="00BE442A" w14:paraId="04CDACF7" w14:textId="77777777" w:rsidTr="00A5559D">
        <w:trPr>
          <w:trHeight w:val="29"/>
        </w:trPr>
        <w:tc>
          <w:tcPr>
            <w:tcW w:w="645" w:type="pct"/>
            <w:vMerge/>
            <w:hideMark/>
          </w:tcPr>
          <w:p w14:paraId="59955146" w14:textId="77777777" w:rsidR="00825729" w:rsidRPr="00BE442A" w:rsidRDefault="00825729" w:rsidP="001241A3">
            <w:pPr>
              <w:spacing w:after="20"/>
              <w:jc w:val="left"/>
              <w:rPr>
                <w:color w:val="000000"/>
                <w:sz w:val="20"/>
                <w:szCs w:val="20"/>
                <w:lang w:eastAsia="zh-CN"/>
              </w:rPr>
            </w:pPr>
          </w:p>
        </w:tc>
        <w:tc>
          <w:tcPr>
            <w:tcW w:w="1153" w:type="pct"/>
            <w:shd w:val="clear" w:color="auto" w:fill="auto"/>
            <w:hideMark/>
          </w:tcPr>
          <w:p w14:paraId="505BDB7F" w14:textId="77777777" w:rsidR="00825729" w:rsidRPr="00BE442A" w:rsidRDefault="00825729" w:rsidP="001241A3">
            <w:pPr>
              <w:spacing w:after="20"/>
              <w:jc w:val="left"/>
              <w:rPr>
                <w:color w:val="000000"/>
                <w:sz w:val="20"/>
                <w:szCs w:val="20"/>
                <w:lang w:eastAsia="zh-CN"/>
              </w:rPr>
            </w:pPr>
            <w:r w:rsidRPr="00BE442A">
              <w:rPr>
                <w:color w:val="000000"/>
                <w:sz w:val="20"/>
                <w:szCs w:val="20"/>
                <w:lang w:eastAsia="zh-CN"/>
              </w:rPr>
              <w:t>Packaged rooftop</w:t>
            </w:r>
          </w:p>
        </w:tc>
        <w:tc>
          <w:tcPr>
            <w:tcW w:w="652" w:type="pct"/>
            <w:shd w:val="clear" w:color="auto" w:fill="auto"/>
            <w:hideMark/>
          </w:tcPr>
          <w:p w14:paraId="6F0074A5"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23</w:t>
            </w:r>
          </w:p>
        </w:tc>
        <w:tc>
          <w:tcPr>
            <w:tcW w:w="511" w:type="pct"/>
            <w:shd w:val="clear" w:color="auto" w:fill="auto"/>
            <w:hideMark/>
          </w:tcPr>
          <w:p w14:paraId="7F87D227" w14:textId="56AF31BA" w:rsidR="00825729" w:rsidRPr="00BE442A" w:rsidRDefault="00825729" w:rsidP="001241A3">
            <w:pPr>
              <w:spacing w:after="20"/>
              <w:jc w:val="right"/>
              <w:rPr>
                <w:color w:val="000000"/>
                <w:sz w:val="20"/>
                <w:szCs w:val="20"/>
                <w:lang w:eastAsia="zh-CN"/>
              </w:rPr>
            </w:pPr>
            <w:r w:rsidRPr="00BE442A">
              <w:rPr>
                <w:color w:val="000000"/>
                <w:sz w:val="20"/>
                <w:szCs w:val="20"/>
                <w:lang w:eastAsia="zh-CN"/>
              </w:rPr>
              <w:t>60</w:t>
            </w:r>
            <w:r w:rsidR="008B1FCC" w:rsidRPr="00BE442A">
              <w:rPr>
                <w:color w:val="000000"/>
                <w:sz w:val="20"/>
                <w:szCs w:val="20"/>
                <w:lang w:eastAsia="zh-CN"/>
              </w:rPr>
              <w:t>.0</w:t>
            </w:r>
          </w:p>
        </w:tc>
        <w:tc>
          <w:tcPr>
            <w:tcW w:w="632" w:type="pct"/>
            <w:shd w:val="clear" w:color="auto" w:fill="auto"/>
            <w:hideMark/>
          </w:tcPr>
          <w:p w14:paraId="189617E2" w14:textId="08DA93AA" w:rsidR="00825729" w:rsidRPr="00BE442A" w:rsidRDefault="00825729" w:rsidP="001241A3">
            <w:pPr>
              <w:spacing w:after="20"/>
              <w:jc w:val="right"/>
              <w:rPr>
                <w:color w:val="000000"/>
                <w:sz w:val="20"/>
                <w:szCs w:val="20"/>
                <w:lang w:eastAsia="zh-CN"/>
              </w:rPr>
            </w:pPr>
            <w:r w:rsidRPr="00BE442A">
              <w:rPr>
                <w:color w:val="000000"/>
                <w:sz w:val="20"/>
                <w:szCs w:val="20"/>
                <w:lang w:eastAsia="zh-CN"/>
              </w:rPr>
              <w:t>1.38</w:t>
            </w:r>
          </w:p>
        </w:tc>
        <w:tc>
          <w:tcPr>
            <w:tcW w:w="834" w:type="pct"/>
            <w:shd w:val="clear" w:color="auto" w:fill="auto"/>
            <w:hideMark/>
          </w:tcPr>
          <w:p w14:paraId="511EFA5D" w14:textId="77777777" w:rsidR="00825729" w:rsidRPr="00BE442A" w:rsidRDefault="00825729" w:rsidP="001241A3">
            <w:pPr>
              <w:spacing w:after="20"/>
              <w:jc w:val="right"/>
              <w:rPr>
                <w:color w:val="000000"/>
                <w:sz w:val="20"/>
                <w:szCs w:val="20"/>
                <w:lang w:eastAsia="zh-CN"/>
              </w:rPr>
            </w:pPr>
            <w:r w:rsidRPr="00BE442A">
              <w:rPr>
                <w:color w:val="000000"/>
                <w:sz w:val="20"/>
                <w:szCs w:val="20"/>
                <w:lang w:eastAsia="zh-CN"/>
              </w:rPr>
              <w:t>15</w:t>
            </w:r>
          </w:p>
        </w:tc>
        <w:tc>
          <w:tcPr>
            <w:tcW w:w="573" w:type="pct"/>
            <w:shd w:val="clear" w:color="auto" w:fill="auto"/>
            <w:hideMark/>
          </w:tcPr>
          <w:p w14:paraId="2C77A3A5" w14:textId="2389DF2B" w:rsidR="00825729" w:rsidRPr="00BE442A" w:rsidRDefault="00825729" w:rsidP="001241A3">
            <w:pPr>
              <w:spacing w:after="20"/>
              <w:jc w:val="right"/>
              <w:rPr>
                <w:color w:val="000000"/>
                <w:sz w:val="20"/>
                <w:szCs w:val="20"/>
                <w:lang w:eastAsia="zh-CN"/>
              </w:rPr>
            </w:pPr>
            <w:r w:rsidRPr="00BE442A">
              <w:rPr>
                <w:color w:val="000000"/>
                <w:sz w:val="20"/>
                <w:szCs w:val="20"/>
                <w:lang w:eastAsia="zh-CN"/>
              </w:rPr>
              <w:t>0.21</w:t>
            </w:r>
          </w:p>
        </w:tc>
      </w:tr>
      <w:tr w:rsidR="005C5CEF" w:rsidRPr="00BE442A" w14:paraId="24F31CE1" w14:textId="77777777" w:rsidTr="00A5559D">
        <w:trPr>
          <w:trHeight w:val="29"/>
        </w:trPr>
        <w:tc>
          <w:tcPr>
            <w:tcW w:w="1798" w:type="pct"/>
            <w:gridSpan w:val="2"/>
          </w:tcPr>
          <w:p w14:paraId="6B220D8E" w14:textId="6E24FB2E" w:rsidR="005C5CEF" w:rsidRPr="00BE442A" w:rsidRDefault="005C5CEF" w:rsidP="001241A3">
            <w:pPr>
              <w:spacing w:after="20"/>
              <w:jc w:val="left"/>
              <w:rPr>
                <w:b/>
                <w:bCs/>
                <w:color w:val="000000"/>
                <w:sz w:val="20"/>
                <w:szCs w:val="20"/>
                <w:lang w:eastAsia="zh-CN"/>
              </w:rPr>
            </w:pPr>
            <w:r w:rsidRPr="00BE442A">
              <w:rPr>
                <w:b/>
                <w:bCs/>
                <w:color w:val="000000"/>
                <w:sz w:val="20"/>
                <w:szCs w:val="20"/>
                <w:lang w:eastAsia="zh-CN"/>
              </w:rPr>
              <w:t>Total</w:t>
            </w:r>
          </w:p>
        </w:tc>
        <w:tc>
          <w:tcPr>
            <w:tcW w:w="652" w:type="pct"/>
            <w:shd w:val="clear" w:color="auto" w:fill="auto"/>
          </w:tcPr>
          <w:p w14:paraId="146EE91D" w14:textId="7DDE762D" w:rsidR="005C5CEF" w:rsidRPr="00BE442A" w:rsidRDefault="00A804AD" w:rsidP="001241A3">
            <w:pPr>
              <w:spacing w:after="20"/>
              <w:jc w:val="right"/>
              <w:rPr>
                <w:b/>
                <w:bCs/>
                <w:color w:val="000000"/>
                <w:sz w:val="20"/>
                <w:szCs w:val="20"/>
                <w:lang w:eastAsia="zh-CN"/>
              </w:rPr>
            </w:pPr>
            <w:r w:rsidRPr="00BE442A">
              <w:rPr>
                <w:b/>
                <w:bCs/>
                <w:color w:val="000000"/>
                <w:sz w:val="20"/>
                <w:szCs w:val="20"/>
                <w:lang w:eastAsia="zh-CN"/>
              </w:rPr>
              <w:t>61,020</w:t>
            </w:r>
          </w:p>
        </w:tc>
        <w:tc>
          <w:tcPr>
            <w:tcW w:w="511" w:type="pct"/>
            <w:shd w:val="clear" w:color="auto" w:fill="auto"/>
          </w:tcPr>
          <w:p w14:paraId="7DF1BFFE" w14:textId="07292506" w:rsidR="005C5CEF" w:rsidRPr="00BE442A" w:rsidRDefault="00E111AF" w:rsidP="001241A3">
            <w:pPr>
              <w:spacing w:after="20"/>
              <w:jc w:val="right"/>
              <w:rPr>
                <w:b/>
                <w:bCs/>
                <w:color w:val="000000"/>
                <w:sz w:val="20"/>
                <w:szCs w:val="20"/>
                <w:lang w:eastAsia="zh-CN"/>
              </w:rPr>
            </w:pPr>
            <w:r w:rsidRPr="00BE442A">
              <w:rPr>
                <w:b/>
                <w:bCs/>
                <w:color w:val="000000"/>
                <w:sz w:val="20"/>
                <w:szCs w:val="20"/>
                <w:lang w:eastAsia="zh-CN"/>
              </w:rPr>
              <w:t>-</w:t>
            </w:r>
          </w:p>
        </w:tc>
        <w:tc>
          <w:tcPr>
            <w:tcW w:w="632" w:type="pct"/>
            <w:shd w:val="clear" w:color="auto" w:fill="auto"/>
          </w:tcPr>
          <w:p w14:paraId="3E5F77E6" w14:textId="20C5CC13" w:rsidR="005C5CEF" w:rsidRPr="00BE442A" w:rsidRDefault="00A804AD" w:rsidP="001241A3">
            <w:pPr>
              <w:spacing w:after="20"/>
              <w:jc w:val="right"/>
              <w:rPr>
                <w:b/>
                <w:bCs/>
                <w:color w:val="000000"/>
                <w:sz w:val="20"/>
                <w:szCs w:val="20"/>
                <w:lang w:eastAsia="zh-CN"/>
              </w:rPr>
            </w:pPr>
            <w:r w:rsidRPr="00BE442A">
              <w:rPr>
                <w:b/>
                <w:bCs/>
                <w:color w:val="000000"/>
                <w:sz w:val="20"/>
                <w:szCs w:val="20"/>
                <w:lang w:eastAsia="zh-CN"/>
              </w:rPr>
              <w:t>194</w:t>
            </w:r>
            <w:r w:rsidR="004A6282" w:rsidRPr="00BE442A">
              <w:rPr>
                <w:b/>
                <w:bCs/>
                <w:color w:val="000000"/>
                <w:sz w:val="20"/>
                <w:szCs w:val="20"/>
                <w:lang w:eastAsia="zh-CN"/>
              </w:rPr>
              <w:t>.29</w:t>
            </w:r>
          </w:p>
        </w:tc>
        <w:tc>
          <w:tcPr>
            <w:tcW w:w="834" w:type="pct"/>
            <w:shd w:val="clear" w:color="auto" w:fill="auto"/>
          </w:tcPr>
          <w:p w14:paraId="6F877982" w14:textId="3C864C47" w:rsidR="005C5CEF" w:rsidRPr="00BE442A" w:rsidRDefault="00E111AF" w:rsidP="001241A3">
            <w:pPr>
              <w:spacing w:after="20"/>
              <w:jc w:val="right"/>
              <w:rPr>
                <w:b/>
                <w:bCs/>
                <w:color w:val="000000"/>
                <w:sz w:val="20"/>
                <w:szCs w:val="20"/>
                <w:lang w:eastAsia="zh-CN"/>
              </w:rPr>
            </w:pPr>
            <w:r w:rsidRPr="00BE442A">
              <w:rPr>
                <w:b/>
                <w:bCs/>
                <w:color w:val="000000"/>
                <w:sz w:val="20"/>
                <w:szCs w:val="20"/>
                <w:lang w:eastAsia="zh-CN"/>
              </w:rPr>
              <w:t>-</w:t>
            </w:r>
          </w:p>
        </w:tc>
        <w:tc>
          <w:tcPr>
            <w:tcW w:w="573" w:type="pct"/>
            <w:shd w:val="clear" w:color="auto" w:fill="auto"/>
          </w:tcPr>
          <w:p w14:paraId="3B4D70F4" w14:textId="556A0510" w:rsidR="005C5CEF" w:rsidRPr="00BE442A" w:rsidRDefault="00A804AD" w:rsidP="001241A3">
            <w:pPr>
              <w:spacing w:after="20"/>
              <w:jc w:val="right"/>
              <w:rPr>
                <w:b/>
                <w:bCs/>
                <w:color w:val="000000"/>
                <w:sz w:val="20"/>
                <w:szCs w:val="20"/>
                <w:lang w:eastAsia="zh-CN"/>
              </w:rPr>
            </w:pPr>
            <w:r w:rsidRPr="00BE442A">
              <w:rPr>
                <w:b/>
                <w:bCs/>
                <w:color w:val="000000"/>
                <w:sz w:val="20"/>
                <w:szCs w:val="20"/>
                <w:lang w:eastAsia="zh-CN"/>
              </w:rPr>
              <w:t>37.94</w:t>
            </w:r>
          </w:p>
        </w:tc>
      </w:tr>
    </w:tbl>
    <w:p w14:paraId="0CB807D6" w14:textId="06A0D562" w:rsidR="0003066A" w:rsidRPr="00BE442A" w:rsidRDefault="00A6346D" w:rsidP="001D6BFD">
      <w:pPr>
        <w:pStyle w:val="Heading1"/>
        <w:spacing w:before="240"/>
      </w:pPr>
      <w:bookmarkStart w:id="6" w:name="_Hlk126915738"/>
      <w:r w:rsidRPr="00BE442A">
        <w:t xml:space="preserve">Based on average consumption from 2020 to 2023, </w:t>
      </w:r>
      <w:r w:rsidR="0006223B" w:rsidRPr="00BE442A">
        <w:t>HCFC</w:t>
      </w:r>
      <w:r w:rsidR="0006223B" w:rsidRPr="00BE442A">
        <w:noBreakHyphen/>
        <w:t>22 represents 10 per cent (in m</w:t>
      </w:r>
      <w:r w:rsidR="00F95468" w:rsidRPr="00BE442A">
        <w:t>t</w:t>
      </w:r>
      <w:r w:rsidR="0006223B" w:rsidRPr="00BE442A">
        <w:t xml:space="preserve">) of </w:t>
      </w:r>
      <w:r w:rsidR="00E83F45" w:rsidRPr="00BE442A">
        <w:t xml:space="preserve">the </w:t>
      </w:r>
      <w:r w:rsidR="0006223B" w:rsidRPr="00BE442A">
        <w:t xml:space="preserve">refrigerants used in the servicing sector, with </w:t>
      </w:r>
      <w:r w:rsidR="00E83F45" w:rsidRPr="00BE442A">
        <w:t xml:space="preserve">HFCs representing the </w:t>
      </w:r>
      <w:r w:rsidR="0006223B" w:rsidRPr="00BE442A">
        <w:t>remaining 90 per cent dominated by R-410A (37 per cent), followed by HFC</w:t>
      </w:r>
      <w:r w:rsidR="0006223B" w:rsidRPr="00BE442A">
        <w:noBreakHyphen/>
        <w:t>134a (26 per cent), R</w:t>
      </w:r>
      <w:r w:rsidR="0006223B" w:rsidRPr="00BE442A">
        <w:noBreakHyphen/>
        <w:t>404A (14 per cent), R-407C (11 per cent) and other miscellaneous HFCs (2 per cent).</w:t>
      </w:r>
    </w:p>
    <w:p w14:paraId="4DCF7CF9" w14:textId="07365AD7" w:rsidR="00BE2DAA" w:rsidRPr="00BE442A" w:rsidRDefault="00BE2DAA" w:rsidP="00DC561D">
      <w:pPr>
        <w:keepNext/>
        <w:widowControl w:val="0"/>
        <w:spacing w:before="240" w:after="240"/>
        <w:rPr>
          <w:b/>
        </w:rPr>
      </w:pPr>
      <w:r w:rsidRPr="00BE442A">
        <w:rPr>
          <w:u w:val="single"/>
        </w:rPr>
        <w:t>Phase-out strategy</w:t>
      </w:r>
    </w:p>
    <w:p w14:paraId="2BFA2E35" w14:textId="49250873" w:rsidR="00BE2DAA" w:rsidRPr="00BE442A" w:rsidRDefault="00BE2DAA" w:rsidP="007143ED">
      <w:pPr>
        <w:pStyle w:val="Heading1"/>
      </w:pPr>
      <w:bookmarkStart w:id="7" w:name="_Hlk125636542"/>
      <w:bookmarkEnd w:id="6"/>
      <w:r w:rsidRPr="00BE442A">
        <w:t xml:space="preserve">Stage III </w:t>
      </w:r>
      <w:bookmarkEnd w:id="7"/>
      <w:r w:rsidRPr="00BE442A">
        <w:t xml:space="preserve">of the HPMP will focus on </w:t>
      </w:r>
      <w:r w:rsidR="00E4082F" w:rsidRPr="00BE442A">
        <w:t xml:space="preserve">strengthening </w:t>
      </w:r>
      <w:r w:rsidR="00E83F45" w:rsidRPr="00BE442A">
        <w:t xml:space="preserve">the </w:t>
      </w:r>
      <w:r w:rsidR="002C4A30" w:rsidRPr="00BE442A">
        <w:t>regulatory</w:t>
      </w:r>
      <w:r w:rsidR="00981270" w:rsidRPr="00BE442A">
        <w:t xml:space="preserve"> </w:t>
      </w:r>
      <w:r w:rsidR="00E4082F" w:rsidRPr="00BE442A">
        <w:t xml:space="preserve">framework </w:t>
      </w:r>
      <w:r w:rsidR="000519E1" w:rsidRPr="00BE442A">
        <w:t xml:space="preserve">and monitoring </w:t>
      </w:r>
      <w:r w:rsidR="00B37BEA" w:rsidRPr="00BE442A">
        <w:t xml:space="preserve">to </w:t>
      </w:r>
      <w:r w:rsidR="00556216" w:rsidRPr="00BE442A">
        <w:t xml:space="preserve">ensure compliance with the </w:t>
      </w:r>
      <w:r w:rsidR="001C1DC2" w:rsidRPr="00BE442A">
        <w:t xml:space="preserve">reduction </w:t>
      </w:r>
      <w:r w:rsidR="00556216" w:rsidRPr="00BE442A">
        <w:t>targets</w:t>
      </w:r>
      <w:r w:rsidR="00357287" w:rsidRPr="00BE442A">
        <w:t>;</w:t>
      </w:r>
      <w:r w:rsidR="00981270" w:rsidRPr="00BE442A">
        <w:t xml:space="preserve"> </w:t>
      </w:r>
      <w:r w:rsidR="00D73E32" w:rsidRPr="00BE442A">
        <w:t>capacity</w:t>
      </w:r>
      <w:r w:rsidR="00E83F45" w:rsidRPr="00BE442A">
        <w:t xml:space="preserve"> </w:t>
      </w:r>
      <w:r w:rsidR="00D73E32" w:rsidRPr="00BE442A">
        <w:t xml:space="preserve">building </w:t>
      </w:r>
      <w:r w:rsidR="00D0643B" w:rsidRPr="00BE442A">
        <w:t xml:space="preserve">in the servicing sector </w:t>
      </w:r>
      <w:r w:rsidR="0033105F" w:rsidRPr="00BE442A">
        <w:t>and the introduction of a certification scheme</w:t>
      </w:r>
      <w:r w:rsidR="00610AB7" w:rsidRPr="00BE442A">
        <w:t xml:space="preserve"> </w:t>
      </w:r>
      <w:r w:rsidR="0033105F" w:rsidRPr="00BE442A">
        <w:t xml:space="preserve">for </w:t>
      </w:r>
      <w:r w:rsidR="00C57A8C" w:rsidRPr="00BE442A">
        <w:t xml:space="preserve">technicians to </w:t>
      </w:r>
      <w:r w:rsidR="002E2FED" w:rsidRPr="00BE442A">
        <w:t>enable the transition to alternatives</w:t>
      </w:r>
      <w:r w:rsidR="00E57CD7" w:rsidRPr="00BE442A">
        <w:t xml:space="preserve"> with low global</w:t>
      </w:r>
      <w:r w:rsidR="004A2929">
        <w:noBreakHyphen/>
      </w:r>
      <w:r w:rsidR="00E57CD7" w:rsidRPr="00BE442A">
        <w:t>warming potential (GWP)</w:t>
      </w:r>
      <w:r w:rsidR="005B6326" w:rsidRPr="00BE442A">
        <w:t>;</w:t>
      </w:r>
      <w:r w:rsidR="00D73E32" w:rsidRPr="00BE442A">
        <w:t xml:space="preserve"> </w:t>
      </w:r>
      <w:r w:rsidR="004C59F8" w:rsidRPr="00BE442A">
        <w:t xml:space="preserve">support of </w:t>
      </w:r>
      <w:r w:rsidR="002C4A30" w:rsidRPr="00BE442A">
        <w:t xml:space="preserve">the country’s </w:t>
      </w:r>
      <w:r w:rsidR="009747C8" w:rsidRPr="00BE442A">
        <w:t xml:space="preserve">refrigerant management through </w:t>
      </w:r>
      <w:r w:rsidR="00E83F45" w:rsidRPr="00BE442A">
        <w:t xml:space="preserve">a </w:t>
      </w:r>
      <w:r w:rsidR="004C59F8" w:rsidRPr="00BE442A">
        <w:t>recovery, recycling, and reclamation</w:t>
      </w:r>
      <w:r w:rsidR="00A13F44" w:rsidRPr="00BE442A">
        <w:t xml:space="preserve"> (RRR)</w:t>
      </w:r>
      <w:r w:rsidR="004C59F8" w:rsidRPr="00BE442A">
        <w:t xml:space="preserve"> </w:t>
      </w:r>
      <w:r w:rsidR="009747C8" w:rsidRPr="00BE442A">
        <w:t>programme</w:t>
      </w:r>
      <w:r w:rsidR="00DC463B" w:rsidRPr="00BE442A">
        <w:t>;</w:t>
      </w:r>
      <w:r w:rsidR="004C59F8" w:rsidRPr="00BE442A">
        <w:t xml:space="preserve"> </w:t>
      </w:r>
      <w:r w:rsidR="00D73E32" w:rsidRPr="00BE442A">
        <w:t xml:space="preserve">and </w:t>
      </w:r>
      <w:r w:rsidR="00E83F45" w:rsidRPr="00BE442A">
        <w:t xml:space="preserve">the </w:t>
      </w:r>
      <w:r w:rsidR="00B306DC" w:rsidRPr="00BE442A">
        <w:t xml:space="preserve">provision of </w:t>
      </w:r>
      <w:r w:rsidR="004C59F8" w:rsidRPr="00BE442A">
        <w:t xml:space="preserve">equipment and </w:t>
      </w:r>
      <w:r w:rsidR="00B306DC" w:rsidRPr="00BE442A">
        <w:t>tools</w:t>
      </w:r>
      <w:r w:rsidR="008D082D" w:rsidRPr="00BE442A">
        <w:t>.</w:t>
      </w:r>
    </w:p>
    <w:p w14:paraId="37CB6140" w14:textId="77777777" w:rsidR="00BE2DAA" w:rsidRPr="00BE442A" w:rsidRDefault="00BE2DAA" w:rsidP="00DC561D">
      <w:pPr>
        <w:keepNext/>
        <w:widowControl w:val="0"/>
        <w:spacing w:after="240"/>
        <w:rPr>
          <w:i/>
          <w:iCs/>
        </w:rPr>
      </w:pPr>
      <w:r w:rsidRPr="00BE442A">
        <w:rPr>
          <w:i/>
          <w:iCs/>
        </w:rPr>
        <w:t>Proposed activities</w:t>
      </w:r>
    </w:p>
    <w:p w14:paraId="18EDD530" w14:textId="4A34DE29" w:rsidR="00AB42F1" w:rsidRPr="00BE442A" w:rsidRDefault="000246C3" w:rsidP="00FB7FDB">
      <w:pPr>
        <w:pStyle w:val="Heading1"/>
        <w:shd w:val="clear" w:color="auto" w:fill="FFFFFF" w:themeFill="background1"/>
      </w:pPr>
      <w:bookmarkStart w:id="8" w:name="_Hlk126915743"/>
      <w:r w:rsidRPr="00BE442A">
        <w:t>A</w:t>
      </w:r>
      <w:r w:rsidR="00AB42F1" w:rsidRPr="00BE442A">
        <w:t xml:space="preserve">ctivities proposed for implementation under </w:t>
      </w:r>
      <w:r w:rsidR="002F332A" w:rsidRPr="00BE442A">
        <w:t>stage III</w:t>
      </w:r>
      <w:bookmarkStart w:id="9" w:name="_Hlk190676699"/>
      <w:r w:rsidR="00AB42F1" w:rsidRPr="00BE442A">
        <w:t xml:space="preserve"> </w:t>
      </w:r>
      <w:bookmarkEnd w:id="9"/>
      <w:r w:rsidR="008359CD" w:rsidRPr="00BE442A">
        <w:t xml:space="preserve">and in the first tranche and </w:t>
      </w:r>
      <w:r w:rsidR="00AB42F1" w:rsidRPr="00BE442A">
        <w:t>their cost breakdown are presented in table</w:t>
      </w:r>
      <w:r w:rsidRPr="00BE442A">
        <w:t> 3</w:t>
      </w:r>
      <w:r w:rsidR="00AB42F1" w:rsidRPr="00BE442A">
        <w:t>.</w:t>
      </w:r>
    </w:p>
    <w:p w14:paraId="77185AE4" w14:textId="1A857F1E" w:rsidR="00AB42F1" w:rsidRPr="00BE442A" w:rsidRDefault="00AB42F1" w:rsidP="0078652D">
      <w:pPr>
        <w:keepNext/>
        <w:shd w:val="clear" w:color="auto" w:fill="FFFFFF" w:themeFill="background1"/>
        <w:rPr>
          <w:b/>
          <w:bCs/>
        </w:rPr>
      </w:pPr>
      <w:r w:rsidRPr="00BE442A">
        <w:rPr>
          <w:b/>
          <w:bCs/>
        </w:rPr>
        <w:lastRenderedPageBreak/>
        <w:t xml:space="preserve">Table </w:t>
      </w:r>
      <w:r w:rsidR="000F1F7A" w:rsidRPr="00BE442A">
        <w:rPr>
          <w:b/>
          <w:bCs/>
        </w:rPr>
        <w:t>3</w:t>
      </w:r>
      <w:r w:rsidRPr="00BE442A">
        <w:rPr>
          <w:b/>
          <w:bCs/>
        </w:rPr>
        <w:t xml:space="preserve">. </w:t>
      </w:r>
      <w:r w:rsidR="00AC3863" w:rsidRPr="00BE442A">
        <w:rPr>
          <w:b/>
          <w:bCs/>
        </w:rPr>
        <w:t>A</w:t>
      </w:r>
      <w:r w:rsidRPr="00BE442A">
        <w:rPr>
          <w:b/>
          <w:bCs/>
        </w:rPr>
        <w:t xml:space="preserve">ctivities and costs under </w:t>
      </w:r>
      <w:r w:rsidR="002F332A" w:rsidRPr="00BE442A">
        <w:rPr>
          <w:b/>
          <w:bCs/>
        </w:rPr>
        <w:t>stage III</w:t>
      </w:r>
      <w:r w:rsidR="00BE0629" w:rsidRPr="00BE442A">
        <w:t xml:space="preserve"> </w:t>
      </w:r>
      <w:r w:rsidRPr="00BE442A">
        <w:rPr>
          <w:b/>
          <w:bCs/>
        </w:rPr>
        <w:t xml:space="preserve">of the </w:t>
      </w:r>
      <w:r w:rsidR="00BE0629" w:rsidRPr="00BE442A">
        <w:rPr>
          <w:b/>
          <w:bCs/>
        </w:rPr>
        <w:t>HPMP</w:t>
      </w:r>
      <w:r w:rsidRPr="00BE442A">
        <w:rPr>
          <w:b/>
          <w:bCs/>
        </w:rPr>
        <w:t xml:space="preserve"> for </w:t>
      </w:r>
      <w:r w:rsidR="0092024D" w:rsidRPr="00BE442A">
        <w:rPr>
          <w:b/>
          <w:bCs/>
        </w:rPr>
        <w:t>Armenia</w:t>
      </w:r>
      <w:r w:rsidRPr="00BE442A">
        <w:rPr>
          <w:b/>
          <w:bCs/>
        </w:rPr>
        <w:t xml:space="preserve"> as submitted</w:t>
      </w:r>
    </w:p>
    <w:tbl>
      <w:tblPr>
        <w:tblStyle w:val="TableGrid"/>
        <w:tblW w:w="9351" w:type="dxa"/>
        <w:tblLayout w:type="fixed"/>
        <w:tblLook w:val="04A0" w:firstRow="1" w:lastRow="0" w:firstColumn="1" w:lastColumn="0" w:noHBand="0" w:noVBand="1"/>
      </w:tblPr>
      <w:tblGrid>
        <w:gridCol w:w="6516"/>
        <w:gridCol w:w="1417"/>
        <w:gridCol w:w="1418"/>
      </w:tblGrid>
      <w:tr w:rsidR="00631C08" w:rsidRPr="00BE442A" w14:paraId="5E01CBB5" w14:textId="77777777" w:rsidTr="00BC5B8C">
        <w:trPr>
          <w:trHeight w:val="55"/>
          <w:tblHeader/>
        </w:trPr>
        <w:tc>
          <w:tcPr>
            <w:tcW w:w="6516" w:type="dxa"/>
            <w:vMerge w:val="restart"/>
            <w:vAlign w:val="center"/>
          </w:tcPr>
          <w:p w14:paraId="7C63CF77" w14:textId="77777777" w:rsidR="00631C08" w:rsidRPr="00BE442A" w:rsidRDefault="00631C08" w:rsidP="000209EC">
            <w:pPr>
              <w:keepNext/>
              <w:shd w:val="clear" w:color="auto" w:fill="FFFFFF" w:themeFill="background1"/>
              <w:jc w:val="center"/>
              <w:rPr>
                <w:b/>
                <w:bCs/>
                <w:sz w:val="20"/>
                <w:szCs w:val="20"/>
              </w:rPr>
            </w:pPr>
            <w:r w:rsidRPr="00BE442A">
              <w:rPr>
                <w:b/>
                <w:bCs/>
                <w:sz w:val="20"/>
                <w:szCs w:val="20"/>
              </w:rPr>
              <w:t>Activity</w:t>
            </w:r>
          </w:p>
        </w:tc>
        <w:tc>
          <w:tcPr>
            <w:tcW w:w="2835" w:type="dxa"/>
            <w:gridSpan w:val="2"/>
            <w:vAlign w:val="center"/>
          </w:tcPr>
          <w:p w14:paraId="53A0E1C3" w14:textId="77777777" w:rsidR="00631C08" w:rsidRPr="00BE442A" w:rsidRDefault="00631C08" w:rsidP="0078652D">
            <w:pPr>
              <w:keepNext/>
              <w:shd w:val="clear" w:color="auto" w:fill="FFFFFF" w:themeFill="background1"/>
              <w:jc w:val="center"/>
              <w:rPr>
                <w:b/>
                <w:bCs/>
                <w:sz w:val="20"/>
                <w:szCs w:val="20"/>
              </w:rPr>
            </w:pPr>
            <w:r w:rsidRPr="00BE442A">
              <w:rPr>
                <w:b/>
                <w:bCs/>
                <w:sz w:val="20"/>
                <w:szCs w:val="20"/>
              </w:rPr>
              <w:t>Cost (US $)</w:t>
            </w:r>
          </w:p>
        </w:tc>
      </w:tr>
      <w:tr w:rsidR="00631C08" w:rsidRPr="00BE442A" w14:paraId="12A806EC" w14:textId="77777777" w:rsidTr="00BC5B8C">
        <w:trPr>
          <w:trHeight w:val="101"/>
          <w:tblHeader/>
        </w:trPr>
        <w:tc>
          <w:tcPr>
            <w:tcW w:w="6516" w:type="dxa"/>
            <w:vMerge/>
            <w:vAlign w:val="center"/>
          </w:tcPr>
          <w:p w14:paraId="05F0BEBE" w14:textId="77777777" w:rsidR="00631C08" w:rsidRPr="00BE442A" w:rsidRDefault="00631C08" w:rsidP="000209EC">
            <w:pPr>
              <w:keepNext/>
              <w:shd w:val="clear" w:color="auto" w:fill="FFFFFF" w:themeFill="background1"/>
              <w:jc w:val="left"/>
              <w:rPr>
                <w:b/>
                <w:bCs/>
                <w:sz w:val="20"/>
                <w:szCs w:val="20"/>
              </w:rPr>
            </w:pPr>
          </w:p>
        </w:tc>
        <w:tc>
          <w:tcPr>
            <w:tcW w:w="1417" w:type="dxa"/>
            <w:vAlign w:val="center"/>
          </w:tcPr>
          <w:p w14:paraId="3C139F41" w14:textId="77777777" w:rsidR="00631C08" w:rsidRPr="00BE442A" w:rsidRDefault="00631C08" w:rsidP="0078652D">
            <w:pPr>
              <w:keepNext/>
              <w:shd w:val="clear" w:color="auto" w:fill="FFFFFF" w:themeFill="background1"/>
              <w:jc w:val="center"/>
              <w:rPr>
                <w:b/>
                <w:bCs/>
                <w:sz w:val="20"/>
                <w:szCs w:val="20"/>
              </w:rPr>
            </w:pPr>
            <w:r w:rsidRPr="00BE442A">
              <w:rPr>
                <w:b/>
                <w:bCs/>
                <w:sz w:val="20"/>
                <w:szCs w:val="20"/>
              </w:rPr>
              <w:t>Stage</w:t>
            </w:r>
          </w:p>
        </w:tc>
        <w:tc>
          <w:tcPr>
            <w:tcW w:w="1418" w:type="dxa"/>
            <w:vAlign w:val="center"/>
          </w:tcPr>
          <w:p w14:paraId="57D14745" w14:textId="77777777" w:rsidR="00631C08" w:rsidRPr="00BE442A" w:rsidRDefault="00631C08" w:rsidP="0078652D">
            <w:pPr>
              <w:keepNext/>
              <w:shd w:val="clear" w:color="auto" w:fill="FFFFFF" w:themeFill="background1"/>
              <w:jc w:val="center"/>
              <w:rPr>
                <w:b/>
                <w:bCs/>
                <w:sz w:val="20"/>
                <w:szCs w:val="20"/>
              </w:rPr>
            </w:pPr>
            <w:r w:rsidRPr="00BE442A">
              <w:rPr>
                <w:b/>
                <w:bCs/>
                <w:sz w:val="20"/>
                <w:szCs w:val="20"/>
              </w:rPr>
              <w:t>First tranche</w:t>
            </w:r>
          </w:p>
        </w:tc>
      </w:tr>
      <w:tr w:rsidR="00482C10" w:rsidRPr="00BE442A" w14:paraId="3246F609" w14:textId="77777777" w:rsidTr="00482C10">
        <w:tc>
          <w:tcPr>
            <w:tcW w:w="6516" w:type="dxa"/>
          </w:tcPr>
          <w:p w14:paraId="35136311" w14:textId="77777777" w:rsidR="00482C10" w:rsidRPr="00BE442A" w:rsidRDefault="00482C10" w:rsidP="000209EC">
            <w:pPr>
              <w:keepNext/>
              <w:shd w:val="clear" w:color="auto" w:fill="FFFFFF" w:themeFill="background1"/>
              <w:jc w:val="left"/>
              <w:rPr>
                <w:i/>
                <w:iCs/>
                <w:sz w:val="20"/>
                <w:szCs w:val="20"/>
              </w:rPr>
            </w:pPr>
            <w:r w:rsidRPr="00BE442A">
              <w:rPr>
                <w:i/>
                <w:iCs/>
                <w:sz w:val="20"/>
                <w:szCs w:val="20"/>
              </w:rPr>
              <w:t>Strengthening the legal and regulatory framework (UNEP)</w:t>
            </w:r>
          </w:p>
        </w:tc>
        <w:tc>
          <w:tcPr>
            <w:tcW w:w="1417" w:type="dxa"/>
          </w:tcPr>
          <w:p w14:paraId="43CC4975" w14:textId="47F658B7" w:rsidR="00482C10" w:rsidRPr="00BE442A" w:rsidRDefault="00482C10" w:rsidP="0078652D">
            <w:pPr>
              <w:keepNext/>
              <w:shd w:val="clear" w:color="auto" w:fill="FFFFFF" w:themeFill="background1"/>
              <w:jc w:val="right"/>
              <w:rPr>
                <w:i/>
                <w:iCs/>
                <w:sz w:val="20"/>
                <w:szCs w:val="20"/>
              </w:rPr>
            </w:pPr>
            <w:r w:rsidRPr="00BE442A">
              <w:rPr>
                <w:i/>
                <w:iCs/>
                <w:sz w:val="20"/>
                <w:szCs w:val="20"/>
              </w:rPr>
              <w:t>110,000</w:t>
            </w:r>
          </w:p>
        </w:tc>
        <w:tc>
          <w:tcPr>
            <w:tcW w:w="1418" w:type="dxa"/>
          </w:tcPr>
          <w:p w14:paraId="712EFA58" w14:textId="27CF3154" w:rsidR="00482C10" w:rsidRPr="00BE442A" w:rsidRDefault="00482C10" w:rsidP="0078652D">
            <w:pPr>
              <w:keepNext/>
              <w:shd w:val="clear" w:color="auto" w:fill="FFFFFF" w:themeFill="background1"/>
              <w:jc w:val="right"/>
              <w:rPr>
                <w:i/>
                <w:iCs/>
                <w:sz w:val="20"/>
                <w:szCs w:val="20"/>
              </w:rPr>
            </w:pPr>
            <w:r w:rsidRPr="00BE442A">
              <w:rPr>
                <w:i/>
                <w:iCs/>
                <w:sz w:val="20"/>
                <w:szCs w:val="20"/>
              </w:rPr>
              <w:t>36,000</w:t>
            </w:r>
          </w:p>
        </w:tc>
      </w:tr>
      <w:tr w:rsidR="00FC2A9E" w:rsidRPr="00BE442A" w14:paraId="3ABEE0D0" w14:textId="77777777" w:rsidTr="000209EC">
        <w:trPr>
          <w:cantSplit/>
        </w:trPr>
        <w:tc>
          <w:tcPr>
            <w:tcW w:w="6516" w:type="dxa"/>
          </w:tcPr>
          <w:p w14:paraId="41D77A46" w14:textId="4F8A5C15" w:rsidR="00892BD0" w:rsidRPr="00BE442A" w:rsidRDefault="00FC2A9E" w:rsidP="000209EC">
            <w:pPr>
              <w:shd w:val="clear" w:color="auto" w:fill="FFFFFF" w:themeFill="background1"/>
              <w:jc w:val="left"/>
              <w:rPr>
                <w:sz w:val="20"/>
                <w:szCs w:val="20"/>
              </w:rPr>
            </w:pPr>
            <w:r w:rsidRPr="00BE442A">
              <w:rPr>
                <w:sz w:val="20"/>
                <w:szCs w:val="20"/>
              </w:rPr>
              <w:t>Harmoniz</w:t>
            </w:r>
            <w:r w:rsidR="002614A1" w:rsidRPr="00BE442A">
              <w:rPr>
                <w:sz w:val="20"/>
                <w:szCs w:val="20"/>
              </w:rPr>
              <w:t>e</w:t>
            </w:r>
            <w:r w:rsidRPr="00BE442A">
              <w:rPr>
                <w:sz w:val="20"/>
                <w:szCs w:val="20"/>
              </w:rPr>
              <w:t xml:space="preserve"> national legislation on controlled substances with </w:t>
            </w:r>
            <w:r w:rsidR="006E15E7" w:rsidRPr="00BE442A">
              <w:rPr>
                <w:sz w:val="20"/>
                <w:szCs w:val="20"/>
              </w:rPr>
              <w:t>European Union (</w:t>
            </w:r>
            <w:r w:rsidRPr="00BE442A">
              <w:rPr>
                <w:sz w:val="20"/>
                <w:szCs w:val="20"/>
              </w:rPr>
              <w:t>EU</w:t>
            </w:r>
            <w:r w:rsidR="006E15E7" w:rsidRPr="00BE442A">
              <w:rPr>
                <w:sz w:val="20"/>
                <w:szCs w:val="20"/>
              </w:rPr>
              <w:t>)</w:t>
            </w:r>
            <w:r w:rsidRPr="00BE442A">
              <w:rPr>
                <w:sz w:val="20"/>
                <w:szCs w:val="20"/>
              </w:rPr>
              <w:t xml:space="preserve"> and EAEU legislation</w:t>
            </w:r>
            <w:r w:rsidR="00892BD0" w:rsidRPr="00BE442A">
              <w:rPr>
                <w:sz w:val="20"/>
                <w:szCs w:val="20"/>
              </w:rPr>
              <w:t>:</w:t>
            </w:r>
          </w:p>
          <w:p w14:paraId="4795E92A" w14:textId="6A982CE4" w:rsidR="00A115EA" w:rsidRPr="00BE442A" w:rsidRDefault="00F64F12" w:rsidP="000209EC">
            <w:pPr>
              <w:pStyle w:val="Heading2"/>
              <w:widowControl/>
              <w:numPr>
                <w:ilvl w:val="1"/>
                <w:numId w:val="16"/>
              </w:numPr>
              <w:spacing w:after="0"/>
              <w:ind w:left="405" w:hanging="311"/>
              <w:jc w:val="left"/>
              <w:rPr>
                <w:sz w:val="20"/>
                <w:szCs w:val="20"/>
              </w:rPr>
            </w:pPr>
            <w:r>
              <w:rPr>
                <w:sz w:val="20"/>
                <w:szCs w:val="20"/>
              </w:rPr>
              <w:t>A s</w:t>
            </w:r>
            <w:r w:rsidR="00FC2A9E" w:rsidRPr="00BE442A">
              <w:rPr>
                <w:sz w:val="20"/>
                <w:szCs w:val="20"/>
              </w:rPr>
              <w:t xml:space="preserve">tudy on </w:t>
            </w:r>
            <w:r w:rsidR="00FB7FDB" w:rsidRPr="00BE442A">
              <w:rPr>
                <w:sz w:val="20"/>
                <w:szCs w:val="20"/>
              </w:rPr>
              <w:t xml:space="preserve">the </w:t>
            </w:r>
            <w:r w:rsidR="00FC2A9E" w:rsidRPr="00BE442A">
              <w:rPr>
                <w:sz w:val="20"/>
                <w:szCs w:val="20"/>
              </w:rPr>
              <w:t>review of legislative and policy measures</w:t>
            </w:r>
          </w:p>
          <w:p w14:paraId="0F3DD696" w14:textId="6A074D9A" w:rsidR="00A115EA" w:rsidRPr="00BE442A" w:rsidRDefault="00A85146" w:rsidP="000209EC">
            <w:pPr>
              <w:pStyle w:val="Heading2"/>
              <w:widowControl/>
              <w:numPr>
                <w:ilvl w:val="1"/>
                <w:numId w:val="16"/>
              </w:numPr>
              <w:spacing w:after="0"/>
              <w:ind w:left="405" w:hanging="311"/>
              <w:jc w:val="left"/>
              <w:rPr>
                <w:sz w:val="20"/>
                <w:szCs w:val="20"/>
              </w:rPr>
            </w:pPr>
            <w:r>
              <w:rPr>
                <w:sz w:val="20"/>
                <w:szCs w:val="20"/>
              </w:rPr>
              <w:t>P</w:t>
            </w:r>
            <w:r w:rsidR="00FC2A9E" w:rsidRPr="00BE442A">
              <w:rPr>
                <w:sz w:val="20"/>
                <w:szCs w:val="20"/>
              </w:rPr>
              <w:t>repar</w:t>
            </w:r>
            <w:r w:rsidR="00764EA7" w:rsidRPr="00BE442A">
              <w:rPr>
                <w:sz w:val="20"/>
                <w:szCs w:val="20"/>
              </w:rPr>
              <w:t>e</w:t>
            </w:r>
            <w:r w:rsidR="00FC2A9E" w:rsidRPr="00BE442A">
              <w:rPr>
                <w:sz w:val="20"/>
                <w:szCs w:val="20"/>
              </w:rPr>
              <w:t xml:space="preserve"> amendments to the national legislation based on study</w:t>
            </w:r>
            <w:r w:rsidR="00764EA7" w:rsidRPr="00BE442A">
              <w:rPr>
                <w:sz w:val="20"/>
                <w:szCs w:val="20"/>
              </w:rPr>
              <w:t xml:space="preserve"> outcomes</w:t>
            </w:r>
          </w:p>
          <w:p w14:paraId="2781C411" w14:textId="7B8AF439" w:rsidR="00FC2A9E" w:rsidRPr="00BE442A" w:rsidRDefault="00A115EA" w:rsidP="000209EC">
            <w:pPr>
              <w:pStyle w:val="Heading2"/>
              <w:widowControl/>
              <w:numPr>
                <w:ilvl w:val="1"/>
                <w:numId w:val="16"/>
              </w:numPr>
              <w:spacing w:after="0"/>
              <w:ind w:left="405" w:hanging="311"/>
              <w:jc w:val="left"/>
              <w:rPr>
                <w:sz w:val="20"/>
                <w:szCs w:val="20"/>
              </w:rPr>
            </w:pPr>
            <w:r w:rsidRPr="00BE442A">
              <w:rPr>
                <w:sz w:val="20"/>
                <w:szCs w:val="20"/>
              </w:rPr>
              <w:t>C</w:t>
            </w:r>
            <w:r w:rsidR="00FC2A9E" w:rsidRPr="00BE442A">
              <w:rPr>
                <w:sz w:val="20"/>
                <w:szCs w:val="20"/>
              </w:rPr>
              <w:t>oordination meetings with the Ministry of Environment and other line Ministries and the Parliament on the adoption of amendments</w:t>
            </w:r>
          </w:p>
        </w:tc>
        <w:tc>
          <w:tcPr>
            <w:tcW w:w="1417" w:type="dxa"/>
          </w:tcPr>
          <w:p w14:paraId="423BD85B" w14:textId="2CB35F32" w:rsidR="00FC2A9E" w:rsidRPr="00BE442A" w:rsidRDefault="00FC2A9E" w:rsidP="00FC2A9E">
            <w:pPr>
              <w:shd w:val="clear" w:color="auto" w:fill="FFFFFF" w:themeFill="background1"/>
              <w:jc w:val="right"/>
              <w:rPr>
                <w:sz w:val="20"/>
                <w:szCs w:val="20"/>
              </w:rPr>
            </w:pPr>
            <w:r w:rsidRPr="00BE442A">
              <w:rPr>
                <w:sz w:val="20"/>
                <w:szCs w:val="20"/>
              </w:rPr>
              <w:t>18,000</w:t>
            </w:r>
          </w:p>
        </w:tc>
        <w:tc>
          <w:tcPr>
            <w:tcW w:w="1418" w:type="dxa"/>
          </w:tcPr>
          <w:p w14:paraId="0CE7FC18" w14:textId="63898186" w:rsidR="00FC2A9E" w:rsidRPr="00BE442A" w:rsidRDefault="00EE68A7" w:rsidP="00FC2A9E">
            <w:pPr>
              <w:shd w:val="clear" w:color="auto" w:fill="FFFFFF" w:themeFill="background1"/>
              <w:jc w:val="right"/>
              <w:rPr>
                <w:sz w:val="20"/>
                <w:szCs w:val="20"/>
              </w:rPr>
            </w:pPr>
            <w:r w:rsidRPr="00BE442A">
              <w:rPr>
                <w:sz w:val="20"/>
                <w:szCs w:val="20"/>
              </w:rPr>
              <w:t>8,000</w:t>
            </w:r>
          </w:p>
        </w:tc>
      </w:tr>
      <w:tr w:rsidR="00FC2A9E" w:rsidRPr="00BE442A" w14:paraId="6A86A835" w14:textId="77777777" w:rsidTr="00631C08">
        <w:tc>
          <w:tcPr>
            <w:tcW w:w="6516" w:type="dxa"/>
          </w:tcPr>
          <w:p w14:paraId="0F7C27EF" w14:textId="285DDD68" w:rsidR="00FC2A9E" w:rsidRPr="00BE442A" w:rsidRDefault="00FC2A9E" w:rsidP="000209EC">
            <w:pPr>
              <w:shd w:val="clear" w:color="auto" w:fill="FFFFFF" w:themeFill="background1"/>
              <w:jc w:val="left"/>
              <w:rPr>
                <w:sz w:val="20"/>
                <w:szCs w:val="20"/>
              </w:rPr>
            </w:pPr>
            <w:r w:rsidRPr="00BE442A">
              <w:rPr>
                <w:sz w:val="20"/>
                <w:szCs w:val="20"/>
              </w:rPr>
              <w:t>Updat</w:t>
            </w:r>
            <w:r w:rsidR="002614A1" w:rsidRPr="00BE442A">
              <w:rPr>
                <w:sz w:val="20"/>
                <w:szCs w:val="20"/>
              </w:rPr>
              <w:t>e</w:t>
            </w:r>
            <w:r w:rsidRPr="00BE442A">
              <w:rPr>
                <w:sz w:val="20"/>
                <w:szCs w:val="20"/>
              </w:rPr>
              <w:t xml:space="preserve"> the guide on ODS</w:t>
            </w:r>
            <w:r w:rsidR="00AE277C" w:rsidRPr="00BE442A">
              <w:rPr>
                <w:sz w:val="20"/>
                <w:szCs w:val="20"/>
              </w:rPr>
              <w:t xml:space="preserve"> and </w:t>
            </w:r>
            <w:r w:rsidRPr="00BE442A">
              <w:rPr>
                <w:sz w:val="20"/>
                <w:szCs w:val="20"/>
              </w:rPr>
              <w:t>HFC legislation</w:t>
            </w:r>
            <w:r w:rsidR="005E256C" w:rsidRPr="00BE442A">
              <w:rPr>
                <w:sz w:val="20"/>
                <w:szCs w:val="20"/>
              </w:rPr>
              <w:t>:</w:t>
            </w:r>
          </w:p>
          <w:p w14:paraId="6C113156" w14:textId="39E3755A" w:rsidR="005E256C" w:rsidRPr="00BE442A" w:rsidRDefault="005E256C" w:rsidP="000209EC">
            <w:pPr>
              <w:pStyle w:val="Heading2"/>
              <w:widowControl/>
              <w:numPr>
                <w:ilvl w:val="1"/>
                <w:numId w:val="16"/>
              </w:numPr>
              <w:spacing w:after="0"/>
              <w:ind w:left="405" w:hanging="311"/>
              <w:jc w:val="left"/>
              <w:rPr>
                <w:sz w:val="20"/>
                <w:szCs w:val="20"/>
              </w:rPr>
            </w:pPr>
            <w:r w:rsidRPr="00BE442A">
              <w:rPr>
                <w:sz w:val="20"/>
                <w:szCs w:val="20"/>
              </w:rPr>
              <w:t>Update</w:t>
            </w:r>
            <w:r w:rsidR="000958D7" w:rsidRPr="00BE442A">
              <w:rPr>
                <w:sz w:val="20"/>
                <w:szCs w:val="20"/>
              </w:rPr>
              <w:t xml:space="preserve"> and disseminat</w:t>
            </w:r>
            <w:r w:rsidR="00913383" w:rsidRPr="00BE442A">
              <w:rPr>
                <w:sz w:val="20"/>
                <w:szCs w:val="20"/>
              </w:rPr>
              <w:t>e</w:t>
            </w:r>
            <w:r w:rsidRPr="00BE442A">
              <w:rPr>
                <w:sz w:val="20"/>
                <w:szCs w:val="20"/>
              </w:rPr>
              <w:t xml:space="preserve"> the legislation guide in Armenia</w:t>
            </w:r>
            <w:r w:rsidR="00B76216" w:rsidRPr="00BE442A">
              <w:rPr>
                <w:sz w:val="20"/>
                <w:szCs w:val="20"/>
              </w:rPr>
              <w:t>n</w:t>
            </w:r>
          </w:p>
          <w:p w14:paraId="675978AE" w14:textId="60B0F238" w:rsidR="005E256C" w:rsidRPr="00BE442A" w:rsidRDefault="005E256C" w:rsidP="000209EC">
            <w:pPr>
              <w:pStyle w:val="Heading2"/>
              <w:widowControl/>
              <w:numPr>
                <w:ilvl w:val="1"/>
                <w:numId w:val="16"/>
              </w:numPr>
              <w:spacing w:after="0"/>
              <w:ind w:left="405" w:hanging="311"/>
              <w:jc w:val="left"/>
              <w:rPr>
                <w:sz w:val="20"/>
                <w:szCs w:val="20"/>
              </w:rPr>
            </w:pPr>
            <w:r w:rsidRPr="00BE442A">
              <w:rPr>
                <w:sz w:val="20"/>
                <w:szCs w:val="20"/>
              </w:rPr>
              <w:t xml:space="preserve">Three awareness-raising seminars </w:t>
            </w:r>
            <w:r w:rsidR="007E5784" w:rsidRPr="00BE442A">
              <w:rPr>
                <w:sz w:val="20"/>
                <w:szCs w:val="20"/>
              </w:rPr>
              <w:t>for</w:t>
            </w:r>
            <w:r w:rsidRPr="00BE442A">
              <w:rPr>
                <w:sz w:val="20"/>
                <w:szCs w:val="20"/>
              </w:rPr>
              <w:t xml:space="preserve"> stakeholders </w:t>
            </w:r>
            <w:r w:rsidR="007E5784" w:rsidRPr="00BE442A">
              <w:rPr>
                <w:sz w:val="20"/>
                <w:szCs w:val="20"/>
              </w:rPr>
              <w:t>on</w:t>
            </w:r>
            <w:r w:rsidRPr="00BE442A">
              <w:rPr>
                <w:sz w:val="20"/>
                <w:szCs w:val="20"/>
              </w:rPr>
              <w:t xml:space="preserve"> the updated guide </w:t>
            </w:r>
          </w:p>
        </w:tc>
        <w:tc>
          <w:tcPr>
            <w:tcW w:w="1417" w:type="dxa"/>
          </w:tcPr>
          <w:p w14:paraId="7D824F80" w14:textId="7857DE72" w:rsidR="00FC2A9E" w:rsidRPr="00BE442A" w:rsidRDefault="00FC2A9E" w:rsidP="00FC2A9E">
            <w:pPr>
              <w:shd w:val="clear" w:color="auto" w:fill="FFFFFF" w:themeFill="background1"/>
              <w:jc w:val="right"/>
              <w:rPr>
                <w:sz w:val="20"/>
                <w:szCs w:val="20"/>
              </w:rPr>
            </w:pPr>
            <w:r w:rsidRPr="00BE442A">
              <w:rPr>
                <w:sz w:val="20"/>
                <w:szCs w:val="20"/>
              </w:rPr>
              <w:t>14,000</w:t>
            </w:r>
          </w:p>
        </w:tc>
        <w:tc>
          <w:tcPr>
            <w:tcW w:w="1418" w:type="dxa"/>
          </w:tcPr>
          <w:p w14:paraId="0B30CF20" w14:textId="5F9333D5" w:rsidR="00FC2A9E" w:rsidRPr="00BE442A" w:rsidRDefault="00BC7767" w:rsidP="00FC2A9E">
            <w:pPr>
              <w:shd w:val="clear" w:color="auto" w:fill="FFFFFF" w:themeFill="background1"/>
              <w:jc w:val="right"/>
              <w:rPr>
                <w:sz w:val="20"/>
                <w:szCs w:val="20"/>
              </w:rPr>
            </w:pPr>
            <w:r w:rsidRPr="00BE442A">
              <w:rPr>
                <w:sz w:val="20"/>
                <w:szCs w:val="20"/>
              </w:rPr>
              <w:t>6,000</w:t>
            </w:r>
          </w:p>
        </w:tc>
      </w:tr>
      <w:tr w:rsidR="00FC2A9E" w:rsidRPr="00BE442A" w14:paraId="39CB6F80" w14:textId="77777777" w:rsidTr="00631C08">
        <w:tc>
          <w:tcPr>
            <w:tcW w:w="6516" w:type="dxa"/>
          </w:tcPr>
          <w:p w14:paraId="039A496E" w14:textId="323E8D18" w:rsidR="00FC2A9E" w:rsidRPr="00BE442A" w:rsidRDefault="00FC2A9E" w:rsidP="000209EC">
            <w:pPr>
              <w:shd w:val="clear" w:color="auto" w:fill="FFFFFF" w:themeFill="background1"/>
              <w:jc w:val="left"/>
              <w:rPr>
                <w:sz w:val="20"/>
                <w:szCs w:val="20"/>
              </w:rPr>
            </w:pPr>
            <w:r w:rsidRPr="00BE442A">
              <w:rPr>
                <w:sz w:val="20"/>
                <w:szCs w:val="20"/>
              </w:rPr>
              <w:t>Introduc</w:t>
            </w:r>
            <w:r w:rsidR="002614A1" w:rsidRPr="00BE442A">
              <w:rPr>
                <w:sz w:val="20"/>
                <w:szCs w:val="20"/>
              </w:rPr>
              <w:t>e</w:t>
            </w:r>
            <w:r w:rsidRPr="00BE442A">
              <w:rPr>
                <w:sz w:val="20"/>
                <w:szCs w:val="20"/>
              </w:rPr>
              <w:t xml:space="preserve"> </w:t>
            </w:r>
            <w:r w:rsidR="002D174B" w:rsidRPr="00BE442A">
              <w:rPr>
                <w:sz w:val="20"/>
                <w:szCs w:val="20"/>
              </w:rPr>
              <w:t>a</w:t>
            </w:r>
            <w:r w:rsidRPr="00BE442A">
              <w:rPr>
                <w:sz w:val="20"/>
                <w:szCs w:val="20"/>
              </w:rPr>
              <w:t xml:space="preserve"> </w:t>
            </w:r>
            <w:r w:rsidR="009673A3" w:rsidRPr="00BE442A">
              <w:rPr>
                <w:sz w:val="20"/>
                <w:szCs w:val="20"/>
              </w:rPr>
              <w:t xml:space="preserve">mandatory </w:t>
            </w:r>
            <w:r w:rsidRPr="00BE442A">
              <w:rPr>
                <w:sz w:val="20"/>
                <w:szCs w:val="20"/>
              </w:rPr>
              <w:t xml:space="preserve">certification scheme for RAC </w:t>
            </w:r>
            <w:r w:rsidR="007A6F1F" w:rsidRPr="00BE442A">
              <w:rPr>
                <w:sz w:val="20"/>
                <w:szCs w:val="20"/>
              </w:rPr>
              <w:t>servi</w:t>
            </w:r>
            <w:r w:rsidR="00FB7FDB" w:rsidRPr="00BE442A">
              <w:rPr>
                <w:sz w:val="20"/>
                <w:szCs w:val="20"/>
              </w:rPr>
              <w:t>cing</w:t>
            </w:r>
            <w:r w:rsidR="007A6F1F" w:rsidRPr="00BE442A">
              <w:rPr>
                <w:sz w:val="20"/>
                <w:szCs w:val="20"/>
              </w:rPr>
              <w:t xml:space="preserve"> technicians</w:t>
            </w:r>
            <w:r w:rsidR="002614A1" w:rsidRPr="00BE442A">
              <w:rPr>
                <w:sz w:val="20"/>
                <w:szCs w:val="20"/>
              </w:rPr>
              <w:t>:</w:t>
            </w:r>
          </w:p>
          <w:p w14:paraId="116C73F5" w14:textId="3ABF677A" w:rsidR="00E120FD" w:rsidRPr="00BE442A" w:rsidRDefault="00F64F12" w:rsidP="000209EC">
            <w:pPr>
              <w:pStyle w:val="Heading2"/>
              <w:widowControl/>
              <w:numPr>
                <w:ilvl w:val="1"/>
                <w:numId w:val="16"/>
              </w:numPr>
              <w:spacing w:after="0"/>
              <w:ind w:left="405" w:hanging="311"/>
              <w:jc w:val="left"/>
              <w:rPr>
                <w:sz w:val="20"/>
                <w:szCs w:val="20"/>
              </w:rPr>
            </w:pPr>
            <w:r>
              <w:rPr>
                <w:sz w:val="20"/>
                <w:szCs w:val="20"/>
              </w:rPr>
              <w:t>A</w:t>
            </w:r>
            <w:r w:rsidR="00E120FD" w:rsidRPr="00BE442A">
              <w:rPr>
                <w:sz w:val="20"/>
                <w:szCs w:val="20"/>
              </w:rPr>
              <w:t xml:space="preserve"> study on how to develop the certification scheme</w:t>
            </w:r>
          </w:p>
          <w:p w14:paraId="08A93D2C" w14:textId="5E50BD97" w:rsidR="00E120FD" w:rsidRPr="00BE442A" w:rsidRDefault="00F64F12" w:rsidP="000209EC">
            <w:pPr>
              <w:pStyle w:val="Heading2"/>
              <w:widowControl/>
              <w:numPr>
                <w:ilvl w:val="1"/>
                <w:numId w:val="16"/>
              </w:numPr>
              <w:spacing w:after="0"/>
              <w:ind w:left="405" w:hanging="311"/>
              <w:jc w:val="left"/>
              <w:rPr>
                <w:sz w:val="20"/>
                <w:szCs w:val="20"/>
              </w:rPr>
            </w:pPr>
            <w:r>
              <w:rPr>
                <w:sz w:val="20"/>
                <w:szCs w:val="20"/>
              </w:rPr>
              <w:t>P</w:t>
            </w:r>
            <w:r w:rsidR="00E120FD" w:rsidRPr="00BE442A">
              <w:rPr>
                <w:sz w:val="20"/>
                <w:szCs w:val="20"/>
              </w:rPr>
              <w:t>repar</w:t>
            </w:r>
            <w:r w:rsidR="0064675F" w:rsidRPr="00BE442A">
              <w:rPr>
                <w:sz w:val="20"/>
                <w:szCs w:val="20"/>
              </w:rPr>
              <w:t>e</w:t>
            </w:r>
            <w:r w:rsidR="00E120FD" w:rsidRPr="00BE442A">
              <w:rPr>
                <w:sz w:val="20"/>
                <w:szCs w:val="20"/>
              </w:rPr>
              <w:t xml:space="preserve"> new regulation or amendments to national legislation to regulate the certification scheme</w:t>
            </w:r>
          </w:p>
          <w:p w14:paraId="5F9C792E" w14:textId="0D285C33" w:rsidR="00E120FD" w:rsidRPr="00BE442A" w:rsidRDefault="00E120FD" w:rsidP="000209EC">
            <w:pPr>
              <w:pStyle w:val="Heading2"/>
              <w:widowControl/>
              <w:numPr>
                <w:ilvl w:val="1"/>
                <w:numId w:val="16"/>
              </w:numPr>
              <w:spacing w:after="0"/>
              <w:ind w:left="405" w:hanging="311"/>
              <w:jc w:val="left"/>
              <w:rPr>
                <w:sz w:val="20"/>
                <w:szCs w:val="20"/>
              </w:rPr>
            </w:pPr>
            <w:r w:rsidRPr="00BE442A">
              <w:rPr>
                <w:sz w:val="20"/>
                <w:szCs w:val="20"/>
              </w:rPr>
              <w:t>Three awareness-raising seminars</w:t>
            </w:r>
            <w:r w:rsidR="005D6D68" w:rsidRPr="00BE442A">
              <w:rPr>
                <w:sz w:val="20"/>
                <w:szCs w:val="20"/>
              </w:rPr>
              <w:t xml:space="preserve"> for</w:t>
            </w:r>
            <w:r w:rsidRPr="00BE442A">
              <w:rPr>
                <w:sz w:val="20"/>
                <w:szCs w:val="20"/>
              </w:rPr>
              <w:t xml:space="preserve"> technicians</w:t>
            </w:r>
            <w:r w:rsidR="00C064F8" w:rsidRPr="00BE442A">
              <w:rPr>
                <w:sz w:val="20"/>
                <w:szCs w:val="20"/>
              </w:rPr>
              <w:t xml:space="preserve"> and</w:t>
            </w:r>
            <w:r w:rsidR="005D6D68" w:rsidRPr="00BE442A">
              <w:rPr>
                <w:sz w:val="20"/>
                <w:szCs w:val="20"/>
              </w:rPr>
              <w:t xml:space="preserve"> </w:t>
            </w:r>
            <w:r w:rsidRPr="00BE442A">
              <w:rPr>
                <w:sz w:val="20"/>
                <w:szCs w:val="20"/>
              </w:rPr>
              <w:t>equipment owners</w:t>
            </w:r>
            <w:r w:rsidR="00C064F8" w:rsidRPr="00BE442A">
              <w:rPr>
                <w:sz w:val="20"/>
                <w:szCs w:val="20"/>
              </w:rPr>
              <w:t xml:space="preserve">, operators, and </w:t>
            </w:r>
            <w:r w:rsidRPr="00BE442A">
              <w:rPr>
                <w:sz w:val="20"/>
                <w:szCs w:val="20"/>
              </w:rPr>
              <w:t>importers to introduce the certification system</w:t>
            </w:r>
          </w:p>
          <w:p w14:paraId="4AEFF230" w14:textId="24B79156" w:rsidR="00E120FD" w:rsidRPr="00BE442A" w:rsidRDefault="00E120FD" w:rsidP="000209EC">
            <w:pPr>
              <w:pStyle w:val="Heading2"/>
              <w:widowControl/>
              <w:numPr>
                <w:ilvl w:val="1"/>
                <w:numId w:val="16"/>
              </w:numPr>
              <w:spacing w:after="0"/>
              <w:ind w:left="405" w:hanging="311"/>
              <w:jc w:val="left"/>
              <w:rPr>
                <w:sz w:val="20"/>
                <w:szCs w:val="20"/>
              </w:rPr>
            </w:pPr>
            <w:r w:rsidRPr="00BE442A">
              <w:rPr>
                <w:sz w:val="20"/>
                <w:szCs w:val="20"/>
              </w:rPr>
              <w:t xml:space="preserve">Awareness-raising campaigns for </w:t>
            </w:r>
            <w:r w:rsidR="000B0051" w:rsidRPr="00BE442A">
              <w:rPr>
                <w:sz w:val="20"/>
                <w:szCs w:val="20"/>
              </w:rPr>
              <w:t xml:space="preserve">the </w:t>
            </w:r>
            <w:r w:rsidRPr="00BE442A">
              <w:rPr>
                <w:sz w:val="20"/>
                <w:szCs w:val="20"/>
              </w:rPr>
              <w:t xml:space="preserve">informal sector RAC technicians </w:t>
            </w:r>
            <w:r w:rsidR="00FB7FDB" w:rsidRPr="00BE442A">
              <w:rPr>
                <w:sz w:val="20"/>
                <w:szCs w:val="20"/>
              </w:rPr>
              <w:t xml:space="preserve">on </w:t>
            </w:r>
            <w:r w:rsidRPr="00BE442A">
              <w:rPr>
                <w:sz w:val="20"/>
                <w:szCs w:val="20"/>
              </w:rPr>
              <w:t>the safe handling of flammable and/or toxic refrigerants</w:t>
            </w:r>
          </w:p>
        </w:tc>
        <w:tc>
          <w:tcPr>
            <w:tcW w:w="1417" w:type="dxa"/>
          </w:tcPr>
          <w:p w14:paraId="7607AB57" w14:textId="5DFDC116" w:rsidR="00FC2A9E" w:rsidRPr="00BE442A" w:rsidRDefault="00FC2A9E" w:rsidP="00FC2A9E">
            <w:pPr>
              <w:shd w:val="clear" w:color="auto" w:fill="FFFFFF" w:themeFill="background1"/>
              <w:jc w:val="right"/>
              <w:rPr>
                <w:sz w:val="20"/>
                <w:szCs w:val="20"/>
              </w:rPr>
            </w:pPr>
            <w:r w:rsidRPr="00BE442A">
              <w:rPr>
                <w:sz w:val="20"/>
                <w:szCs w:val="20"/>
              </w:rPr>
              <w:t>32,000</w:t>
            </w:r>
          </w:p>
        </w:tc>
        <w:tc>
          <w:tcPr>
            <w:tcW w:w="1418" w:type="dxa"/>
          </w:tcPr>
          <w:p w14:paraId="1F451F38" w14:textId="6721B851" w:rsidR="00FC2A9E" w:rsidRPr="00BE442A" w:rsidRDefault="00BC7767" w:rsidP="00FC2A9E">
            <w:pPr>
              <w:shd w:val="clear" w:color="auto" w:fill="FFFFFF" w:themeFill="background1"/>
              <w:jc w:val="right"/>
              <w:rPr>
                <w:sz w:val="20"/>
                <w:szCs w:val="20"/>
              </w:rPr>
            </w:pPr>
            <w:r w:rsidRPr="00BE442A">
              <w:rPr>
                <w:sz w:val="20"/>
                <w:szCs w:val="20"/>
              </w:rPr>
              <w:t>12,000</w:t>
            </w:r>
          </w:p>
        </w:tc>
      </w:tr>
      <w:tr w:rsidR="00FC2A9E" w:rsidRPr="00BE442A" w14:paraId="78B53D96" w14:textId="77777777" w:rsidTr="00631C08">
        <w:tc>
          <w:tcPr>
            <w:tcW w:w="6516" w:type="dxa"/>
          </w:tcPr>
          <w:p w14:paraId="73E46BD2" w14:textId="14CB2696" w:rsidR="00FC2A9E" w:rsidRPr="00BE442A" w:rsidRDefault="00FC2A9E" w:rsidP="000209EC">
            <w:pPr>
              <w:shd w:val="clear" w:color="auto" w:fill="FFFFFF" w:themeFill="background1"/>
              <w:jc w:val="left"/>
              <w:rPr>
                <w:sz w:val="20"/>
                <w:szCs w:val="20"/>
              </w:rPr>
            </w:pPr>
            <w:r w:rsidRPr="00BE442A">
              <w:rPr>
                <w:sz w:val="20"/>
                <w:szCs w:val="20"/>
              </w:rPr>
              <w:t xml:space="preserve">Establish </w:t>
            </w:r>
            <w:r w:rsidR="0080114C" w:rsidRPr="00BE442A">
              <w:rPr>
                <w:sz w:val="20"/>
                <w:szCs w:val="20"/>
              </w:rPr>
              <w:t xml:space="preserve">an </w:t>
            </w:r>
            <w:r w:rsidRPr="00BE442A">
              <w:rPr>
                <w:sz w:val="20"/>
                <w:szCs w:val="20"/>
              </w:rPr>
              <w:t xml:space="preserve">electronic </w:t>
            </w:r>
            <w:r w:rsidR="0080114C" w:rsidRPr="00BE442A">
              <w:rPr>
                <w:sz w:val="20"/>
                <w:szCs w:val="20"/>
              </w:rPr>
              <w:t>regist</w:t>
            </w:r>
            <w:r w:rsidR="00EC4C94" w:rsidRPr="00BE442A">
              <w:rPr>
                <w:sz w:val="20"/>
                <w:szCs w:val="20"/>
              </w:rPr>
              <w:t>er</w:t>
            </w:r>
            <w:r w:rsidR="00124ED0" w:rsidRPr="00BE442A">
              <w:rPr>
                <w:sz w:val="20"/>
                <w:szCs w:val="20"/>
              </w:rPr>
              <w:t xml:space="preserve"> of </w:t>
            </w:r>
            <w:r w:rsidR="00987709" w:rsidRPr="00BE442A">
              <w:rPr>
                <w:sz w:val="20"/>
                <w:szCs w:val="20"/>
              </w:rPr>
              <w:t>large RAC equipment</w:t>
            </w:r>
            <w:r w:rsidR="00635BD4" w:rsidRPr="00BE442A">
              <w:rPr>
                <w:sz w:val="20"/>
                <w:szCs w:val="20"/>
              </w:rPr>
              <w:t>:</w:t>
            </w:r>
          </w:p>
          <w:p w14:paraId="64F38C95" w14:textId="181DEA8E" w:rsidR="00327267" w:rsidRPr="00BE442A" w:rsidRDefault="00327267" w:rsidP="000209EC">
            <w:pPr>
              <w:pStyle w:val="Heading2"/>
              <w:widowControl/>
              <w:numPr>
                <w:ilvl w:val="1"/>
                <w:numId w:val="16"/>
              </w:numPr>
              <w:spacing w:after="0"/>
              <w:ind w:left="405" w:hanging="311"/>
              <w:jc w:val="left"/>
              <w:rPr>
                <w:sz w:val="20"/>
                <w:szCs w:val="20"/>
              </w:rPr>
            </w:pPr>
            <w:r w:rsidRPr="00BE442A">
              <w:rPr>
                <w:sz w:val="20"/>
                <w:szCs w:val="20"/>
              </w:rPr>
              <w:t>De</w:t>
            </w:r>
            <w:r w:rsidR="00635BD4" w:rsidRPr="00BE442A">
              <w:rPr>
                <w:sz w:val="20"/>
                <w:szCs w:val="20"/>
              </w:rPr>
              <w:t>sign and de</w:t>
            </w:r>
            <w:r w:rsidRPr="00BE442A">
              <w:rPr>
                <w:sz w:val="20"/>
                <w:szCs w:val="20"/>
              </w:rPr>
              <w:t xml:space="preserve">velop </w:t>
            </w:r>
            <w:r w:rsidR="00180D37" w:rsidRPr="00BE442A">
              <w:rPr>
                <w:sz w:val="20"/>
                <w:szCs w:val="20"/>
              </w:rPr>
              <w:t xml:space="preserve">the </w:t>
            </w:r>
            <w:r w:rsidRPr="00BE442A">
              <w:rPr>
                <w:sz w:val="20"/>
                <w:szCs w:val="20"/>
              </w:rPr>
              <w:t>software</w:t>
            </w:r>
          </w:p>
          <w:p w14:paraId="6E650C4A" w14:textId="79D03B1C" w:rsidR="00327267" w:rsidRPr="00BE442A" w:rsidRDefault="00126CB5" w:rsidP="000209EC">
            <w:pPr>
              <w:pStyle w:val="Heading2"/>
              <w:widowControl/>
              <w:numPr>
                <w:ilvl w:val="1"/>
                <w:numId w:val="16"/>
              </w:numPr>
              <w:spacing w:after="0"/>
              <w:ind w:left="405" w:hanging="311"/>
              <w:jc w:val="left"/>
              <w:rPr>
                <w:sz w:val="20"/>
                <w:szCs w:val="20"/>
              </w:rPr>
            </w:pPr>
            <w:r w:rsidRPr="00BE442A">
              <w:rPr>
                <w:sz w:val="20"/>
                <w:szCs w:val="20"/>
              </w:rPr>
              <w:t>D</w:t>
            </w:r>
            <w:r w:rsidR="00327267" w:rsidRPr="00BE442A">
              <w:rPr>
                <w:sz w:val="20"/>
                <w:szCs w:val="20"/>
              </w:rPr>
              <w:t>evelop regulation</w:t>
            </w:r>
            <w:r w:rsidR="00EA4BFF" w:rsidRPr="00BE442A">
              <w:rPr>
                <w:sz w:val="20"/>
                <w:szCs w:val="20"/>
              </w:rPr>
              <w:t>s</w:t>
            </w:r>
            <w:r w:rsidR="00327267" w:rsidRPr="00BE442A">
              <w:rPr>
                <w:sz w:val="20"/>
                <w:szCs w:val="20"/>
              </w:rPr>
              <w:t xml:space="preserve"> </w:t>
            </w:r>
            <w:r w:rsidRPr="00BE442A">
              <w:rPr>
                <w:sz w:val="20"/>
                <w:szCs w:val="20"/>
              </w:rPr>
              <w:t xml:space="preserve">related to </w:t>
            </w:r>
            <w:r w:rsidR="00FB7FDB" w:rsidRPr="00BE442A">
              <w:rPr>
                <w:sz w:val="20"/>
                <w:szCs w:val="20"/>
              </w:rPr>
              <w:t xml:space="preserve">the </w:t>
            </w:r>
            <w:r w:rsidR="009E7E6F" w:rsidRPr="00BE442A">
              <w:rPr>
                <w:sz w:val="20"/>
                <w:szCs w:val="20"/>
              </w:rPr>
              <w:t xml:space="preserve">use of the register </w:t>
            </w:r>
            <w:r w:rsidR="00327267" w:rsidRPr="00BE442A">
              <w:rPr>
                <w:sz w:val="20"/>
                <w:szCs w:val="20"/>
              </w:rPr>
              <w:t>and select</w:t>
            </w:r>
            <w:r w:rsidR="008177AC" w:rsidRPr="00BE442A">
              <w:rPr>
                <w:sz w:val="20"/>
                <w:szCs w:val="20"/>
              </w:rPr>
              <w:t xml:space="preserve"> </w:t>
            </w:r>
            <w:r w:rsidR="00327267" w:rsidRPr="00BE442A">
              <w:rPr>
                <w:sz w:val="20"/>
                <w:szCs w:val="20"/>
              </w:rPr>
              <w:t xml:space="preserve">the Government body responsible for </w:t>
            </w:r>
            <w:r w:rsidR="008177AC" w:rsidRPr="00BE442A">
              <w:rPr>
                <w:sz w:val="20"/>
                <w:szCs w:val="20"/>
              </w:rPr>
              <w:t>its</w:t>
            </w:r>
            <w:r w:rsidR="00327267" w:rsidRPr="00BE442A">
              <w:rPr>
                <w:sz w:val="20"/>
                <w:szCs w:val="20"/>
              </w:rPr>
              <w:t xml:space="preserve"> maintenance</w:t>
            </w:r>
          </w:p>
          <w:p w14:paraId="7266AFB0" w14:textId="77777777" w:rsidR="00833174" w:rsidRPr="00BE442A" w:rsidRDefault="00327267" w:rsidP="000209EC">
            <w:pPr>
              <w:pStyle w:val="Heading2"/>
              <w:widowControl/>
              <w:numPr>
                <w:ilvl w:val="1"/>
                <w:numId w:val="16"/>
              </w:numPr>
              <w:spacing w:after="0"/>
              <w:ind w:left="405" w:hanging="311"/>
              <w:jc w:val="left"/>
              <w:rPr>
                <w:sz w:val="20"/>
                <w:szCs w:val="20"/>
              </w:rPr>
            </w:pPr>
            <w:r w:rsidRPr="00BE442A">
              <w:rPr>
                <w:sz w:val="20"/>
                <w:szCs w:val="20"/>
              </w:rPr>
              <w:t>Prepar</w:t>
            </w:r>
            <w:r w:rsidR="004F452A" w:rsidRPr="00BE442A">
              <w:rPr>
                <w:sz w:val="20"/>
                <w:szCs w:val="20"/>
              </w:rPr>
              <w:t xml:space="preserve">e </w:t>
            </w:r>
            <w:r w:rsidRPr="00BE442A">
              <w:rPr>
                <w:sz w:val="20"/>
                <w:szCs w:val="20"/>
              </w:rPr>
              <w:t>and disseminat</w:t>
            </w:r>
            <w:r w:rsidR="004F452A" w:rsidRPr="00BE442A">
              <w:rPr>
                <w:sz w:val="20"/>
                <w:szCs w:val="20"/>
              </w:rPr>
              <w:t xml:space="preserve">e </w:t>
            </w:r>
            <w:r w:rsidRPr="00BE442A">
              <w:rPr>
                <w:sz w:val="20"/>
                <w:szCs w:val="20"/>
              </w:rPr>
              <w:t xml:space="preserve">guidelines for </w:t>
            </w:r>
            <w:r w:rsidR="004F452A" w:rsidRPr="00BE442A">
              <w:rPr>
                <w:sz w:val="20"/>
                <w:szCs w:val="20"/>
              </w:rPr>
              <w:t xml:space="preserve">equipment </w:t>
            </w:r>
            <w:r w:rsidRPr="00BE442A">
              <w:rPr>
                <w:sz w:val="20"/>
                <w:szCs w:val="20"/>
              </w:rPr>
              <w:t>operators</w:t>
            </w:r>
          </w:p>
          <w:p w14:paraId="4EE546EB" w14:textId="0F9C188E" w:rsidR="00327267" w:rsidRPr="00BE442A" w:rsidRDefault="009E75CA" w:rsidP="000209EC">
            <w:pPr>
              <w:pStyle w:val="Heading2"/>
              <w:widowControl/>
              <w:numPr>
                <w:ilvl w:val="1"/>
                <w:numId w:val="16"/>
              </w:numPr>
              <w:spacing w:after="0"/>
              <w:ind w:left="405" w:hanging="311"/>
              <w:jc w:val="left"/>
              <w:rPr>
                <w:sz w:val="20"/>
                <w:szCs w:val="20"/>
              </w:rPr>
            </w:pPr>
            <w:r w:rsidRPr="00BE442A">
              <w:rPr>
                <w:sz w:val="20"/>
                <w:szCs w:val="20"/>
              </w:rPr>
              <w:t>Three awareness-raising seminars for technicians and equipment owners</w:t>
            </w:r>
            <w:r w:rsidR="00E07209" w:rsidRPr="00BE442A">
              <w:rPr>
                <w:sz w:val="20"/>
                <w:szCs w:val="20"/>
              </w:rPr>
              <w:t xml:space="preserve"> and</w:t>
            </w:r>
            <w:r w:rsidRPr="00BE442A">
              <w:rPr>
                <w:sz w:val="20"/>
                <w:szCs w:val="20"/>
              </w:rPr>
              <w:t xml:space="preserve"> operators to introduce the </w:t>
            </w:r>
            <w:r w:rsidR="00E07209" w:rsidRPr="00BE442A">
              <w:rPr>
                <w:sz w:val="20"/>
                <w:szCs w:val="20"/>
              </w:rPr>
              <w:t>register</w:t>
            </w:r>
            <w:r w:rsidRPr="00BE442A">
              <w:rPr>
                <w:sz w:val="20"/>
                <w:szCs w:val="20"/>
              </w:rPr>
              <w:t xml:space="preserve"> system</w:t>
            </w:r>
          </w:p>
        </w:tc>
        <w:tc>
          <w:tcPr>
            <w:tcW w:w="1417" w:type="dxa"/>
          </w:tcPr>
          <w:p w14:paraId="11BFA9E4" w14:textId="6AE544A1" w:rsidR="00FC2A9E" w:rsidRPr="00BE442A" w:rsidRDefault="00FC2A9E" w:rsidP="00FC2A9E">
            <w:pPr>
              <w:shd w:val="clear" w:color="auto" w:fill="FFFFFF" w:themeFill="background1"/>
              <w:jc w:val="right"/>
              <w:rPr>
                <w:sz w:val="20"/>
                <w:szCs w:val="20"/>
              </w:rPr>
            </w:pPr>
            <w:r w:rsidRPr="00BE442A">
              <w:rPr>
                <w:sz w:val="20"/>
                <w:szCs w:val="20"/>
              </w:rPr>
              <w:t>46,000</w:t>
            </w:r>
          </w:p>
        </w:tc>
        <w:tc>
          <w:tcPr>
            <w:tcW w:w="1418" w:type="dxa"/>
          </w:tcPr>
          <w:p w14:paraId="00E55331" w14:textId="161BADC0" w:rsidR="00FC2A9E" w:rsidRPr="00BE442A" w:rsidRDefault="003C5844" w:rsidP="00FC2A9E">
            <w:pPr>
              <w:shd w:val="clear" w:color="auto" w:fill="FFFFFF" w:themeFill="background1"/>
              <w:jc w:val="right"/>
              <w:rPr>
                <w:sz w:val="20"/>
                <w:szCs w:val="20"/>
              </w:rPr>
            </w:pPr>
            <w:r w:rsidRPr="00BE442A">
              <w:rPr>
                <w:sz w:val="20"/>
                <w:szCs w:val="20"/>
              </w:rPr>
              <w:t>10,000</w:t>
            </w:r>
          </w:p>
        </w:tc>
      </w:tr>
      <w:tr w:rsidR="008E49A8" w:rsidRPr="00BE442A" w14:paraId="5A65FF18" w14:textId="77777777" w:rsidTr="00D472F9">
        <w:tc>
          <w:tcPr>
            <w:tcW w:w="6516" w:type="dxa"/>
          </w:tcPr>
          <w:p w14:paraId="10AA9FFD" w14:textId="77777777" w:rsidR="008E49A8" w:rsidRPr="00BE442A" w:rsidRDefault="008E49A8" w:rsidP="00D472F9">
            <w:pPr>
              <w:shd w:val="clear" w:color="auto" w:fill="FFFFFF" w:themeFill="background1"/>
              <w:jc w:val="left"/>
              <w:rPr>
                <w:i/>
                <w:iCs/>
                <w:sz w:val="20"/>
                <w:szCs w:val="20"/>
              </w:rPr>
            </w:pPr>
            <w:r w:rsidRPr="00BE442A">
              <w:rPr>
                <w:i/>
                <w:iCs/>
                <w:sz w:val="20"/>
                <w:szCs w:val="20"/>
              </w:rPr>
              <w:t>Capacity</w:t>
            </w:r>
            <w:r w:rsidRPr="00BE442A">
              <w:rPr>
                <w:i/>
                <w:iCs/>
                <w:sz w:val="20"/>
                <w:szCs w:val="20"/>
              </w:rPr>
              <w:noBreakHyphen/>
              <w:t>building of customs and enforcement officers (UNEP)</w:t>
            </w:r>
          </w:p>
        </w:tc>
        <w:tc>
          <w:tcPr>
            <w:tcW w:w="1417" w:type="dxa"/>
          </w:tcPr>
          <w:p w14:paraId="7CC855D1" w14:textId="77777777" w:rsidR="008E49A8" w:rsidRPr="00BE442A" w:rsidRDefault="008E49A8" w:rsidP="00D472F9">
            <w:pPr>
              <w:shd w:val="clear" w:color="auto" w:fill="FFFFFF" w:themeFill="background1"/>
              <w:jc w:val="right"/>
              <w:rPr>
                <w:i/>
                <w:iCs/>
                <w:sz w:val="20"/>
                <w:szCs w:val="20"/>
              </w:rPr>
            </w:pPr>
            <w:r w:rsidRPr="00BE442A">
              <w:rPr>
                <w:i/>
                <w:iCs/>
                <w:sz w:val="20"/>
                <w:szCs w:val="20"/>
              </w:rPr>
              <w:t>15,600</w:t>
            </w:r>
          </w:p>
        </w:tc>
        <w:tc>
          <w:tcPr>
            <w:tcW w:w="1418" w:type="dxa"/>
          </w:tcPr>
          <w:p w14:paraId="2C9139E0" w14:textId="77777777" w:rsidR="008E49A8" w:rsidRPr="00BE442A" w:rsidRDefault="008E49A8" w:rsidP="00D472F9">
            <w:pPr>
              <w:shd w:val="clear" w:color="auto" w:fill="FFFFFF" w:themeFill="background1"/>
              <w:jc w:val="right"/>
              <w:rPr>
                <w:i/>
                <w:iCs/>
                <w:sz w:val="20"/>
                <w:szCs w:val="20"/>
              </w:rPr>
            </w:pPr>
            <w:r w:rsidRPr="00BE442A">
              <w:rPr>
                <w:i/>
                <w:iCs/>
                <w:sz w:val="20"/>
                <w:szCs w:val="20"/>
              </w:rPr>
              <w:t>9,300</w:t>
            </w:r>
          </w:p>
        </w:tc>
      </w:tr>
      <w:tr w:rsidR="008E49A8" w:rsidRPr="00BE442A" w14:paraId="69686704" w14:textId="77777777" w:rsidTr="00D472F9">
        <w:tc>
          <w:tcPr>
            <w:tcW w:w="6516" w:type="dxa"/>
            <w:shd w:val="clear" w:color="auto" w:fill="auto"/>
          </w:tcPr>
          <w:p w14:paraId="15F828D1" w14:textId="77777777" w:rsidR="008E49A8" w:rsidRPr="00BE442A" w:rsidRDefault="008E49A8" w:rsidP="00D472F9">
            <w:pPr>
              <w:shd w:val="clear" w:color="auto" w:fill="FFFFFF" w:themeFill="background1"/>
              <w:jc w:val="left"/>
              <w:rPr>
                <w:sz w:val="20"/>
                <w:szCs w:val="20"/>
              </w:rPr>
            </w:pPr>
            <w:r w:rsidRPr="00BE442A">
              <w:rPr>
                <w:sz w:val="20"/>
                <w:szCs w:val="20"/>
              </w:rPr>
              <w:t>Awareness-raising for customs officers:</w:t>
            </w:r>
          </w:p>
          <w:p w14:paraId="6C429F62" w14:textId="77777777" w:rsidR="008E49A8" w:rsidRPr="00BE442A" w:rsidRDefault="008E49A8" w:rsidP="008E49A8">
            <w:pPr>
              <w:pStyle w:val="Heading2"/>
              <w:widowControl/>
              <w:numPr>
                <w:ilvl w:val="1"/>
                <w:numId w:val="16"/>
              </w:numPr>
              <w:spacing w:after="0"/>
              <w:ind w:left="405" w:hanging="311"/>
              <w:jc w:val="left"/>
              <w:rPr>
                <w:sz w:val="20"/>
                <w:szCs w:val="20"/>
              </w:rPr>
            </w:pPr>
            <w:r w:rsidRPr="00BE442A">
              <w:rPr>
                <w:sz w:val="20"/>
                <w:szCs w:val="20"/>
              </w:rPr>
              <w:t>Prepare and disseminate to customs checkpoints posters of the main rules and regulations on the imports of ODS and HFCs including customs codes</w:t>
            </w:r>
          </w:p>
        </w:tc>
        <w:tc>
          <w:tcPr>
            <w:tcW w:w="1417" w:type="dxa"/>
          </w:tcPr>
          <w:p w14:paraId="52E95B0D" w14:textId="77777777" w:rsidR="008E49A8" w:rsidRPr="00BE442A" w:rsidRDefault="008E49A8" w:rsidP="00D472F9">
            <w:pPr>
              <w:shd w:val="clear" w:color="auto" w:fill="FFFFFF" w:themeFill="background1"/>
              <w:jc w:val="right"/>
              <w:rPr>
                <w:sz w:val="20"/>
                <w:szCs w:val="20"/>
              </w:rPr>
            </w:pPr>
            <w:r w:rsidRPr="00BE442A">
              <w:rPr>
                <w:sz w:val="20"/>
                <w:szCs w:val="20"/>
              </w:rPr>
              <w:t>3,000</w:t>
            </w:r>
          </w:p>
        </w:tc>
        <w:tc>
          <w:tcPr>
            <w:tcW w:w="1418" w:type="dxa"/>
          </w:tcPr>
          <w:p w14:paraId="5D56E3A7" w14:textId="77777777" w:rsidR="008E49A8" w:rsidRPr="00BE442A" w:rsidRDefault="008E49A8" w:rsidP="00D472F9">
            <w:pPr>
              <w:shd w:val="clear" w:color="auto" w:fill="FFFFFF" w:themeFill="background1"/>
              <w:jc w:val="right"/>
              <w:rPr>
                <w:sz w:val="20"/>
                <w:szCs w:val="20"/>
              </w:rPr>
            </w:pPr>
            <w:r w:rsidRPr="00BE442A">
              <w:rPr>
                <w:sz w:val="20"/>
                <w:szCs w:val="20"/>
              </w:rPr>
              <w:t>3,000</w:t>
            </w:r>
          </w:p>
        </w:tc>
      </w:tr>
      <w:tr w:rsidR="008E49A8" w:rsidRPr="00BE442A" w14:paraId="1A4489FE" w14:textId="77777777" w:rsidTr="00D472F9">
        <w:tc>
          <w:tcPr>
            <w:tcW w:w="6516" w:type="dxa"/>
            <w:shd w:val="clear" w:color="auto" w:fill="auto"/>
          </w:tcPr>
          <w:p w14:paraId="6544ED20" w14:textId="77777777" w:rsidR="008E49A8" w:rsidRPr="00BE442A" w:rsidRDefault="008E49A8" w:rsidP="00D472F9">
            <w:pPr>
              <w:shd w:val="clear" w:color="auto" w:fill="FFFFFF" w:themeFill="background1"/>
              <w:jc w:val="left"/>
              <w:rPr>
                <w:sz w:val="20"/>
                <w:szCs w:val="20"/>
              </w:rPr>
            </w:pPr>
            <w:r w:rsidRPr="00BE442A">
              <w:rPr>
                <w:sz w:val="20"/>
                <w:szCs w:val="20"/>
              </w:rPr>
              <w:t>Training for authorized environmental inspectors on leakage control:</w:t>
            </w:r>
          </w:p>
          <w:p w14:paraId="2049DB50" w14:textId="77777777" w:rsidR="008E49A8" w:rsidRPr="00BE442A" w:rsidRDefault="008E49A8" w:rsidP="008E49A8">
            <w:pPr>
              <w:pStyle w:val="Heading2"/>
              <w:widowControl/>
              <w:numPr>
                <w:ilvl w:val="1"/>
                <w:numId w:val="16"/>
              </w:numPr>
              <w:spacing w:after="0"/>
              <w:ind w:left="405" w:hanging="311"/>
              <w:jc w:val="left"/>
              <w:rPr>
                <w:sz w:val="20"/>
                <w:szCs w:val="20"/>
              </w:rPr>
            </w:pPr>
            <w:r w:rsidRPr="00BE442A">
              <w:rPr>
                <w:sz w:val="20"/>
                <w:szCs w:val="20"/>
              </w:rPr>
              <w:t>Two workshops to train 60 environmental inspectors (30 per workshop)</w:t>
            </w:r>
          </w:p>
        </w:tc>
        <w:tc>
          <w:tcPr>
            <w:tcW w:w="1417" w:type="dxa"/>
          </w:tcPr>
          <w:p w14:paraId="4C6F5B1D" w14:textId="77777777" w:rsidR="008E49A8" w:rsidRPr="00BE442A" w:rsidRDefault="008E49A8" w:rsidP="00D472F9">
            <w:pPr>
              <w:shd w:val="clear" w:color="auto" w:fill="FFFFFF" w:themeFill="background1"/>
              <w:jc w:val="right"/>
              <w:rPr>
                <w:sz w:val="20"/>
                <w:szCs w:val="20"/>
              </w:rPr>
            </w:pPr>
            <w:r w:rsidRPr="00BE442A">
              <w:rPr>
                <w:sz w:val="20"/>
                <w:szCs w:val="20"/>
              </w:rPr>
              <w:t>12,600</w:t>
            </w:r>
          </w:p>
        </w:tc>
        <w:tc>
          <w:tcPr>
            <w:tcW w:w="1418" w:type="dxa"/>
          </w:tcPr>
          <w:p w14:paraId="67073336" w14:textId="77777777" w:rsidR="008E49A8" w:rsidRPr="00BE442A" w:rsidRDefault="008E49A8" w:rsidP="00D472F9">
            <w:pPr>
              <w:shd w:val="clear" w:color="auto" w:fill="FFFFFF" w:themeFill="background1"/>
              <w:jc w:val="right"/>
              <w:rPr>
                <w:sz w:val="20"/>
                <w:szCs w:val="20"/>
              </w:rPr>
            </w:pPr>
            <w:r w:rsidRPr="00BE442A">
              <w:rPr>
                <w:sz w:val="20"/>
                <w:szCs w:val="20"/>
              </w:rPr>
              <w:t>6,300</w:t>
            </w:r>
          </w:p>
        </w:tc>
      </w:tr>
      <w:tr w:rsidR="00631C08" w:rsidRPr="00BE442A" w14:paraId="01860F75" w14:textId="77777777" w:rsidTr="00F75A7A">
        <w:tc>
          <w:tcPr>
            <w:tcW w:w="6516" w:type="dxa"/>
          </w:tcPr>
          <w:p w14:paraId="610F69C5" w14:textId="4320D7E4" w:rsidR="00631C08" w:rsidRPr="00BE442A" w:rsidRDefault="00631C08" w:rsidP="000209EC">
            <w:pPr>
              <w:shd w:val="clear" w:color="auto" w:fill="FFFFFF" w:themeFill="background1"/>
              <w:jc w:val="left"/>
              <w:rPr>
                <w:i/>
                <w:iCs/>
                <w:sz w:val="20"/>
                <w:szCs w:val="20"/>
              </w:rPr>
            </w:pPr>
            <w:r w:rsidRPr="00BE442A">
              <w:rPr>
                <w:i/>
                <w:iCs/>
                <w:sz w:val="20"/>
                <w:szCs w:val="20"/>
              </w:rPr>
              <w:t>Capacity</w:t>
            </w:r>
            <w:r w:rsidR="00E33973" w:rsidRPr="00BE442A">
              <w:rPr>
                <w:i/>
                <w:iCs/>
                <w:sz w:val="20"/>
                <w:szCs w:val="20"/>
              </w:rPr>
              <w:noBreakHyphen/>
            </w:r>
            <w:r w:rsidRPr="00BE442A">
              <w:rPr>
                <w:i/>
                <w:iCs/>
                <w:sz w:val="20"/>
                <w:szCs w:val="20"/>
              </w:rPr>
              <w:t>building of RAC technicians (UNEP)</w:t>
            </w:r>
          </w:p>
        </w:tc>
        <w:tc>
          <w:tcPr>
            <w:tcW w:w="1417" w:type="dxa"/>
          </w:tcPr>
          <w:p w14:paraId="320B0681" w14:textId="47AF02B9" w:rsidR="00631C08" w:rsidRPr="00BE442A" w:rsidRDefault="00320164" w:rsidP="00F75A7A">
            <w:pPr>
              <w:shd w:val="clear" w:color="auto" w:fill="FFFFFF" w:themeFill="background1"/>
              <w:jc w:val="right"/>
              <w:rPr>
                <w:i/>
                <w:iCs/>
                <w:sz w:val="20"/>
                <w:szCs w:val="20"/>
              </w:rPr>
            </w:pPr>
            <w:r w:rsidRPr="00BE442A">
              <w:rPr>
                <w:i/>
                <w:iCs/>
                <w:sz w:val="20"/>
                <w:szCs w:val="20"/>
              </w:rPr>
              <w:t>50,000</w:t>
            </w:r>
          </w:p>
        </w:tc>
        <w:tc>
          <w:tcPr>
            <w:tcW w:w="1418" w:type="dxa"/>
          </w:tcPr>
          <w:p w14:paraId="35C27EC5" w14:textId="4F727995" w:rsidR="00631C08" w:rsidRPr="00BE442A" w:rsidRDefault="00320164" w:rsidP="00F75A7A">
            <w:pPr>
              <w:shd w:val="clear" w:color="auto" w:fill="FFFFFF" w:themeFill="background1"/>
              <w:jc w:val="right"/>
              <w:rPr>
                <w:i/>
                <w:iCs/>
                <w:sz w:val="20"/>
                <w:szCs w:val="20"/>
              </w:rPr>
            </w:pPr>
            <w:r w:rsidRPr="00BE442A">
              <w:rPr>
                <w:i/>
                <w:iCs/>
                <w:sz w:val="20"/>
                <w:szCs w:val="20"/>
              </w:rPr>
              <w:t>22,000</w:t>
            </w:r>
          </w:p>
        </w:tc>
      </w:tr>
      <w:tr w:rsidR="00631C08" w:rsidRPr="00BE442A" w14:paraId="4ADFAA53" w14:textId="77777777" w:rsidTr="00631C08">
        <w:tc>
          <w:tcPr>
            <w:tcW w:w="6516" w:type="dxa"/>
          </w:tcPr>
          <w:p w14:paraId="64B4B9F8" w14:textId="516BBF7D" w:rsidR="00631C08" w:rsidRPr="00BE442A" w:rsidRDefault="00631C08" w:rsidP="000209EC">
            <w:pPr>
              <w:shd w:val="clear" w:color="auto" w:fill="FFFFFF" w:themeFill="background1"/>
              <w:jc w:val="left"/>
              <w:rPr>
                <w:sz w:val="20"/>
                <w:szCs w:val="20"/>
              </w:rPr>
            </w:pPr>
            <w:r w:rsidRPr="00BE442A">
              <w:rPr>
                <w:sz w:val="20"/>
                <w:szCs w:val="20"/>
              </w:rPr>
              <w:t>Training for RAC technicians on good</w:t>
            </w:r>
            <w:r w:rsidR="00B73ABF" w:rsidRPr="00BE442A">
              <w:rPr>
                <w:sz w:val="20"/>
                <w:szCs w:val="20"/>
              </w:rPr>
              <w:t xml:space="preserve"> and safe</w:t>
            </w:r>
            <w:r w:rsidRPr="00BE442A">
              <w:rPr>
                <w:sz w:val="20"/>
                <w:szCs w:val="20"/>
              </w:rPr>
              <w:t xml:space="preserve"> servicing practices</w:t>
            </w:r>
            <w:r w:rsidR="00FB4B5C" w:rsidRPr="00BE442A">
              <w:rPr>
                <w:sz w:val="20"/>
                <w:szCs w:val="20"/>
              </w:rPr>
              <w:t xml:space="preserve"> </w:t>
            </w:r>
            <w:r w:rsidR="00110C48" w:rsidRPr="00BE442A">
              <w:rPr>
                <w:sz w:val="20"/>
                <w:szCs w:val="20"/>
              </w:rPr>
              <w:t xml:space="preserve">and the environmental impact of </w:t>
            </w:r>
            <w:r w:rsidR="00B73ABF" w:rsidRPr="00BE442A">
              <w:rPr>
                <w:sz w:val="20"/>
                <w:szCs w:val="20"/>
              </w:rPr>
              <w:t>R</w:t>
            </w:r>
            <w:r w:rsidR="00110C48" w:rsidRPr="00BE442A">
              <w:rPr>
                <w:sz w:val="20"/>
                <w:szCs w:val="20"/>
              </w:rPr>
              <w:t xml:space="preserve">AC equipment; </w:t>
            </w:r>
            <w:r w:rsidR="008F2F3D" w:rsidRPr="00BE442A">
              <w:rPr>
                <w:sz w:val="20"/>
                <w:szCs w:val="20"/>
              </w:rPr>
              <w:t>complement</w:t>
            </w:r>
            <w:r w:rsidR="002E7B22" w:rsidRPr="00BE442A">
              <w:rPr>
                <w:sz w:val="20"/>
                <w:szCs w:val="20"/>
              </w:rPr>
              <w:t>ary to</w:t>
            </w:r>
            <w:r w:rsidR="008F2F3D" w:rsidRPr="00BE442A">
              <w:rPr>
                <w:sz w:val="20"/>
                <w:szCs w:val="20"/>
              </w:rPr>
              <w:t xml:space="preserve"> training under stage I of the K</w:t>
            </w:r>
            <w:r w:rsidR="002E7B22" w:rsidRPr="00BE442A">
              <w:rPr>
                <w:sz w:val="20"/>
                <w:szCs w:val="20"/>
              </w:rPr>
              <w:t>igali HFC implementation plan (K</w:t>
            </w:r>
            <w:r w:rsidR="008F2F3D" w:rsidRPr="00BE442A">
              <w:rPr>
                <w:sz w:val="20"/>
                <w:szCs w:val="20"/>
              </w:rPr>
              <w:t>IP</w:t>
            </w:r>
            <w:r w:rsidR="002E7B22" w:rsidRPr="00BE442A">
              <w:rPr>
                <w:sz w:val="20"/>
                <w:szCs w:val="20"/>
              </w:rPr>
              <w:t>)</w:t>
            </w:r>
            <w:r w:rsidR="00F53A83" w:rsidRPr="00BE442A">
              <w:rPr>
                <w:sz w:val="20"/>
                <w:szCs w:val="20"/>
              </w:rPr>
              <w:t>:</w:t>
            </w:r>
          </w:p>
          <w:p w14:paraId="60E450D9" w14:textId="26920969" w:rsidR="00B06ECE" w:rsidRPr="00BE442A" w:rsidRDefault="00E33973" w:rsidP="000209EC">
            <w:pPr>
              <w:pStyle w:val="Heading2"/>
              <w:widowControl/>
              <w:numPr>
                <w:ilvl w:val="1"/>
                <w:numId w:val="16"/>
              </w:numPr>
              <w:spacing w:after="0"/>
              <w:ind w:left="405" w:hanging="311"/>
              <w:jc w:val="left"/>
              <w:rPr>
                <w:sz w:val="20"/>
                <w:szCs w:val="20"/>
              </w:rPr>
            </w:pPr>
            <w:r w:rsidRPr="00BE442A">
              <w:rPr>
                <w:sz w:val="20"/>
                <w:szCs w:val="20"/>
              </w:rPr>
              <w:t>Five</w:t>
            </w:r>
            <w:r w:rsidR="00B06ECE" w:rsidRPr="00BE442A">
              <w:rPr>
                <w:sz w:val="20"/>
                <w:szCs w:val="20"/>
              </w:rPr>
              <w:t xml:space="preserve"> workshops </w:t>
            </w:r>
            <w:r w:rsidR="00AD39F2" w:rsidRPr="00BE442A">
              <w:rPr>
                <w:sz w:val="20"/>
                <w:szCs w:val="20"/>
              </w:rPr>
              <w:t xml:space="preserve">to train </w:t>
            </w:r>
            <w:r w:rsidR="00B62DA6" w:rsidRPr="00BE442A">
              <w:rPr>
                <w:sz w:val="20"/>
                <w:szCs w:val="20"/>
              </w:rPr>
              <w:t>200</w:t>
            </w:r>
            <w:r w:rsidR="00B06ECE" w:rsidRPr="00BE442A">
              <w:rPr>
                <w:sz w:val="20"/>
                <w:szCs w:val="20"/>
              </w:rPr>
              <w:t xml:space="preserve"> RAC technicians </w:t>
            </w:r>
            <w:r w:rsidR="00B62DA6" w:rsidRPr="00BE442A">
              <w:rPr>
                <w:sz w:val="20"/>
                <w:szCs w:val="20"/>
              </w:rPr>
              <w:t>(</w:t>
            </w:r>
            <w:r w:rsidR="00B06ECE" w:rsidRPr="00BE442A">
              <w:rPr>
                <w:sz w:val="20"/>
                <w:szCs w:val="20"/>
              </w:rPr>
              <w:t xml:space="preserve">40 </w:t>
            </w:r>
            <w:r w:rsidR="00B62DA6" w:rsidRPr="00BE442A">
              <w:rPr>
                <w:sz w:val="20"/>
                <w:szCs w:val="20"/>
              </w:rPr>
              <w:t>per workshop)</w:t>
            </w:r>
          </w:p>
        </w:tc>
        <w:tc>
          <w:tcPr>
            <w:tcW w:w="1417" w:type="dxa"/>
          </w:tcPr>
          <w:p w14:paraId="0DA2B7B7" w14:textId="675FAA18" w:rsidR="00631C08" w:rsidRPr="00BE442A" w:rsidRDefault="00AC1842" w:rsidP="00AB42F1">
            <w:pPr>
              <w:shd w:val="clear" w:color="auto" w:fill="FFFFFF" w:themeFill="background1"/>
              <w:jc w:val="right"/>
              <w:rPr>
                <w:sz w:val="20"/>
                <w:szCs w:val="20"/>
              </w:rPr>
            </w:pPr>
            <w:r w:rsidRPr="00BE442A">
              <w:rPr>
                <w:sz w:val="20"/>
                <w:szCs w:val="20"/>
              </w:rPr>
              <w:t>40,000</w:t>
            </w:r>
          </w:p>
        </w:tc>
        <w:tc>
          <w:tcPr>
            <w:tcW w:w="1418" w:type="dxa"/>
          </w:tcPr>
          <w:p w14:paraId="366E91E4" w14:textId="649A52D1" w:rsidR="00631C08" w:rsidRPr="00BE442A" w:rsidRDefault="00AC1842" w:rsidP="00DE6850">
            <w:pPr>
              <w:shd w:val="clear" w:color="auto" w:fill="FFFFFF" w:themeFill="background1"/>
              <w:jc w:val="right"/>
              <w:rPr>
                <w:sz w:val="20"/>
                <w:szCs w:val="20"/>
              </w:rPr>
            </w:pPr>
            <w:r w:rsidRPr="00BE442A">
              <w:rPr>
                <w:sz w:val="20"/>
                <w:szCs w:val="20"/>
              </w:rPr>
              <w:t>16,000</w:t>
            </w:r>
          </w:p>
        </w:tc>
      </w:tr>
      <w:tr w:rsidR="00631C08" w:rsidRPr="00BE442A" w14:paraId="46150010" w14:textId="77777777" w:rsidTr="00631C08">
        <w:tc>
          <w:tcPr>
            <w:tcW w:w="6516" w:type="dxa"/>
          </w:tcPr>
          <w:p w14:paraId="5BF4B3A7" w14:textId="414BF355" w:rsidR="00631C08" w:rsidRPr="00BE442A" w:rsidRDefault="008A503B" w:rsidP="000209EC">
            <w:pPr>
              <w:shd w:val="clear" w:color="auto" w:fill="FFFFFF" w:themeFill="background1"/>
              <w:jc w:val="left"/>
              <w:rPr>
                <w:sz w:val="20"/>
                <w:szCs w:val="20"/>
              </w:rPr>
            </w:pPr>
            <w:r w:rsidRPr="00BE442A">
              <w:rPr>
                <w:sz w:val="20"/>
                <w:szCs w:val="20"/>
              </w:rPr>
              <w:t xml:space="preserve">Awareness campaign </w:t>
            </w:r>
            <w:r w:rsidR="00352ECC" w:rsidRPr="00BE442A">
              <w:rPr>
                <w:sz w:val="20"/>
                <w:szCs w:val="20"/>
              </w:rPr>
              <w:t>to promote the RAC profession to</w:t>
            </w:r>
            <w:r w:rsidR="00631C08" w:rsidRPr="00BE442A">
              <w:rPr>
                <w:sz w:val="20"/>
                <w:szCs w:val="20"/>
              </w:rPr>
              <w:t xml:space="preserve"> young women</w:t>
            </w:r>
            <w:r w:rsidR="00F53A83" w:rsidRPr="00BE442A">
              <w:rPr>
                <w:sz w:val="20"/>
                <w:szCs w:val="20"/>
              </w:rPr>
              <w:t>:</w:t>
            </w:r>
          </w:p>
          <w:p w14:paraId="477D0C13" w14:textId="624E8688" w:rsidR="00D21A4F" w:rsidRPr="00BE442A" w:rsidRDefault="00D21A4F" w:rsidP="000209EC">
            <w:pPr>
              <w:pStyle w:val="Heading2"/>
              <w:widowControl/>
              <w:numPr>
                <w:ilvl w:val="1"/>
                <w:numId w:val="16"/>
              </w:numPr>
              <w:spacing w:after="0"/>
              <w:ind w:left="405" w:hanging="311"/>
              <w:jc w:val="left"/>
              <w:rPr>
                <w:sz w:val="20"/>
                <w:szCs w:val="20"/>
              </w:rPr>
            </w:pPr>
            <w:r w:rsidRPr="00BE442A">
              <w:rPr>
                <w:sz w:val="20"/>
                <w:szCs w:val="20"/>
              </w:rPr>
              <w:t>Consultan</w:t>
            </w:r>
            <w:r w:rsidR="00352ECC" w:rsidRPr="00BE442A">
              <w:rPr>
                <w:sz w:val="20"/>
                <w:szCs w:val="20"/>
              </w:rPr>
              <w:t xml:space="preserve">t </w:t>
            </w:r>
            <w:r w:rsidR="001B0875" w:rsidRPr="00BE442A">
              <w:rPr>
                <w:sz w:val="20"/>
                <w:szCs w:val="20"/>
              </w:rPr>
              <w:t xml:space="preserve">(national gender expert) </w:t>
            </w:r>
            <w:r w:rsidR="008F3AF7" w:rsidRPr="00BE442A">
              <w:rPr>
                <w:sz w:val="20"/>
                <w:szCs w:val="20"/>
              </w:rPr>
              <w:t xml:space="preserve">to </w:t>
            </w:r>
            <w:r w:rsidRPr="00BE442A">
              <w:rPr>
                <w:sz w:val="20"/>
                <w:szCs w:val="20"/>
              </w:rPr>
              <w:t>coordinate and conduct the campaign</w:t>
            </w:r>
          </w:p>
          <w:p w14:paraId="6CBC1390" w14:textId="280D323D" w:rsidR="00D21A4F" w:rsidRPr="00BE442A" w:rsidRDefault="00D21A4F" w:rsidP="000209EC">
            <w:pPr>
              <w:pStyle w:val="Heading2"/>
              <w:widowControl/>
              <w:numPr>
                <w:ilvl w:val="1"/>
                <w:numId w:val="16"/>
              </w:numPr>
              <w:spacing w:after="0"/>
              <w:ind w:left="405" w:hanging="311"/>
              <w:jc w:val="left"/>
              <w:rPr>
                <w:sz w:val="20"/>
                <w:szCs w:val="20"/>
              </w:rPr>
            </w:pPr>
            <w:r w:rsidRPr="00BE442A">
              <w:rPr>
                <w:sz w:val="20"/>
                <w:szCs w:val="20"/>
              </w:rPr>
              <w:t>Prepar</w:t>
            </w:r>
            <w:r w:rsidR="00AE7083" w:rsidRPr="00BE442A">
              <w:rPr>
                <w:sz w:val="20"/>
                <w:szCs w:val="20"/>
              </w:rPr>
              <w:t xml:space="preserve">e </w:t>
            </w:r>
            <w:r w:rsidRPr="00BE442A">
              <w:rPr>
                <w:sz w:val="20"/>
                <w:szCs w:val="20"/>
              </w:rPr>
              <w:t>leaflets</w:t>
            </w:r>
            <w:r w:rsidR="00AE7083" w:rsidRPr="00BE442A">
              <w:rPr>
                <w:sz w:val="20"/>
                <w:szCs w:val="20"/>
              </w:rPr>
              <w:t xml:space="preserve"> and</w:t>
            </w:r>
            <w:r w:rsidRPr="00BE442A">
              <w:rPr>
                <w:sz w:val="20"/>
                <w:szCs w:val="20"/>
              </w:rPr>
              <w:t xml:space="preserve"> posters</w:t>
            </w:r>
            <w:r w:rsidR="00833174" w:rsidRPr="00BE442A">
              <w:rPr>
                <w:sz w:val="20"/>
                <w:szCs w:val="20"/>
              </w:rPr>
              <w:t xml:space="preserve"> and hold</w:t>
            </w:r>
            <w:r w:rsidRPr="00BE442A">
              <w:rPr>
                <w:sz w:val="20"/>
                <w:szCs w:val="20"/>
              </w:rPr>
              <w:t xml:space="preserve"> information sessions</w:t>
            </w:r>
            <w:r w:rsidR="00833174" w:rsidRPr="00BE442A">
              <w:rPr>
                <w:sz w:val="20"/>
                <w:szCs w:val="20"/>
              </w:rPr>
              <w:t>/</w:t>
            </w:r>
            <w:r w:rsidRPr="00BE442A">
              <w:rPr>
                <w:sz w:val="20"/>
                <w:szCs w:val="20"/>
              </w:rPr>
              <w:t>presentations at secondary, tertiary</w:t>
            </w:r>
            <w:r w:rsidR="00833174" w:rsidRPr="00BE442A">
              <w:rPr>
                <w:sz w:val="20"/>
                <w:szCs w:val="20"/>
              </w:rPr>
              <w:t>,</w:t>
            </w:r>
            <w:r w:rsidRPr="00BE442A">
              <w:rPr>
                <w:sz w:val="20"/>
                <w:szCs w:val="20"/>
              </w:rPr>
              <w:t xml:space="preserve"> and technical education institutions</w:t>
            </w:r>
          </w:p>
        </w:tc>
        <w:tc>
          <w:tcPr>
            <w:tcW w:w="1417" w:type="dxa"/>
          </w:tcPr>
          <w:p w14:paraId="7E859244" w14:textId="23CD8E19" w:rsidR="00631C08" w:rsidRPr="00BE442A" w:rsidRDefault="00AC1842" w:rsidP="00AB42F1">
            <w:pPr>
              <w:shd w:val="clear" w:color="auto" w:fill="FFFFFF" w:themeFill="background1"/>
              <w:jc w:val="right"/>
              <w:rPr>
                <w:sz w:val="20"/>
                <w:szCs w:val="20"/>
              </w:rPr>
            </w:pPr>
            <w:r w:rsidRPr="00BE442A">
              <w:rPr>
                <w:sz w:val="20"/>
                <w:szCs w:val="20"/>
              </w:rPr>
              <w:t>10,000</w:t>
            </w:r>
          </w:p>
        </w:tc>
        <w:tc>
          <w:tcPr>
            <w:tcW w:w="1418" w:type="dxa"/>
          </w:tcPr>
          <w:p w14:paraId="65493F79" w14:textId="47F3C937" w:rsidR="00631C08" w:rsidRPr="00BE442A" w:rsidRDefault="00AC1842" w:rsidP="00DE6850">
            <w:pPr>
              <w:shd w:val="clear" w:color="auto" w:fill="FFFFFF" w:themeFill="background1"/>
              <w:jc w:val="right"/>
              <w:rPr>
                <w:sz w:val="20"/>
                <w:szCs w:val="20"/>
              </w:rPr>
            </w:pPr>
            <w:r w:rsidRPr="00BE442A">
              <w:rPr>
                <w:sz w:val="20"/>
                <w:szCs w:val="20"/>
              </w:rPr>
              <w:t>6,000</w:t>
            </w:r>
          </w:p>
        </w:tc>
      </w:tr>
      <w:tr w:rsidR="00F75A7A" w:rsidRPr="00BE442A" w14:paraId="2CF57100" w14:textId="77777777" w:rsidTr="00EC2652">
        <w:tc>
          <w:tcPr>
            <w:tcW w:w="6516" w:type="dxa"/>
          </w:tcPr>
          <w:p w14:paraId="1156DC75" w14:textId="68818331" w:rsidR="00F75A7A" w:rsidRPr="00BE442A" w:rsidRDefault="00F75A7A" w:rsidP="000209EC">
            <w:pPr>
              <w:shd w:val="clear" w:color="auto" w:fill="FFFFFF" w:themeFill="background1"/>
              <w:jc w:val="left"/>
              <w:rPr>
                <w:i/>
                <w:iCs/>
                <w:sz w:val="20"/>
                <w:szCs w:val="20"/>
              </w:rPr>
            </w:pPr>
            <w:r w:rsidRPr="00BE442A">
              <w:rPr>
                <w:i/>
                <w:iCs/>
                <w:sz w:val="20"/>
                <w:szCs w:val="20"/>
              </w:rPr>
              <w:t>Strengthening technical capacit</w:t>
            </w:r>
            <w:r w:rsidR="001E0FB4" w:rsidRPr="00BE442A">
              <w:rPr>
                <w:i/>
                <w:iCs/>
                <w:sz w:val="20"/>
                <w:szCs w:val="20"/>
              </w:rPr>
              <w:t>y</w:t>
            </w:r>
            <w:r w:rsidRPr="00BE442A">
              <w:rPr>
                <w:i/>
                <w:iCs/>
                <w:sz w:val="20"/>
                <w:szCs w:val="20"/>
              </w:rPr>
              <w:t xml:space="preserve"> for refrigeration management</w:t>
            </w:r>
            <w:r w:rsidR="000452EF" w:rsidRPr="00BE442A">
              <w:rPr>
                <w:i/>
                <w:iCs/>
                <w:sz w:val="20"/>
                <w:szCs w:val="20"/>
              </w:rPr>
              <w:t xml:space="preserve"> </w:t>
            </w:r>
            <w:r w:rsidR="005250CD" w:rsidRPr="00BE442A">
              <w:rPr>
                <w:i/>
                <w:iCs/>
                <w:sz w:val="20"/>
                <w:szCs w:val="20"/>
              </w:rPr>
              <w:t>(</w:t>
            </w:r>
            <w:r w:rsidR="000452EF" w:rsidRPr="00BE442A">
              <w:rPr>
                <w:i/>
                <w:iCs/>
                <w:sz w:val="20"/>
                <w:szCs w:val="20"/>
              </w:rPr>
              <w:t>UN</w:t>
            </w:r>
            <w:r w:rsidR="005250CD" w:rsidRPr="00BE442A">
              <w:rPr>
                <w:i/>
                <w:iCs/>
                <w:sz w:val="20"/>
                <w:szCs w:val="20"/>
              </w:rPr>
              <w:t>IDO)</w:t>
            </w:r>
          </w:p>
        </w:tc>
        <w:tc>
          <w:tcPr>
            <w:tcW w:w="1417" w:type="dxa"/>
          </w:tcPr>
          <w:p w14:paraId="4C54286E" w14:textId="44CFD42B" w:rsidR="00F75A7A" w:rsidRPr="00BE442A" w:rsidRDefault="004927B7" w:rsidP="00EC2652">
            <w:pPr>
              <w:shd w:val="clear" w:color="auto" w:fill="FFFFFF" w:themeFill="background1"/>
              <w:jc w:val="right"/>
              <w:rPr>
                <w:i/>
                <w:iCs/>
                <w:sz w:val="20"/>
                <w:szCs w:val="20"/>
              </w:rPr>
            </w:pPr>
            <w:r w:rsidRPr="00BE442A">
              <w:rPr>
                <w:i/>
                <w:iCs/>
                <w:sz w:val="20"/>
                <w:szCs w:val="20"/>
              </w:rPr>
              <w:t>433,500</w:t>
            </w:r>
          </w:p>
        </w:tc>
        <w:tc>
          <w:tcPr>
            <w:tcW w:w="1418" w:type="dxa"/>
          </w:tcPr>
          <w:p w14:paraId="303CF0FA" w14:textId="08714FAB" w:rsidR="00F75A7A" w:rsidRPr="00BE442A" w:rsidRDefault="004927B7" w:rsidP="00EC2652">
            <w:pPr>
              <w:shd w:val="clear" w:color="auto" w:fill="FFFFFF" w:themeFill="background1"/>
              <w:jc w:val="right"/>
              <w:rPr>
                <w:i/>
                <w:iCs/>
                <w:sz w:val="20"/>
                <w:szCs w:val="20"/>
              </w:rPr>
            </w:pPr>
            <w:r w:rsidRPr="00BE442A">
              <w:rPr>
                <w:i/>
                <w:iCs/>
                <w:sz w:val="20"/>
                <w:szCs w:val="20"/>
              </w:rPr>
              <w:t>185,000</w:t>
            </w:r>
          </w:p>
        </w:tc>
      </w:tr>
      <w:tr w:rsidR="00775E74" w:rsidRPr="00BE442A" w14:paraId="4A3FE009" w14:textId="77777777" w:rsidTr="00F91432">
        <w:tc>
          <w:tcPr>
            <w:tcW w:w="6516" w:type="dxa"/>
            <w:shd w:val="clear" w:color="auto" w:fill="auto"/>
          </w:tcPr>
          <w:p w14:paraId="003380D4" w14:textId="46F1DB44" w:rsidR="00775E74" w:rsidRPr="00BE442A" w:rsidRDefault="00775E74" w:rsidP="000209EC">
            <w:pPr>
              <w:shd w:val="clear" w:color="auto" w:fill="FFFFFF" w:themeFill="background1"/>
              <w:jc w:val="left"/>
              <w:rPr>
                <w:sz w:val="20"/>
                <w:szCs w:val="20"/>
              </w:rPr>
            </w:pPr>
            <w:r w:rsidRPr="00BE442A">
              <w:rPr>
                <w:sz w:val="20"/>
                <w:szCs w:val="20"/>
              </w:rPr>
              <w:t xml:space="preserve">Improve the </w:t>
            </w:r>
            <w:r w:rsidR="000E4FDE" w:rsidRPr="00BE442A">
              <w:rPr>
                <w:sz w:val="20"/>
                <w:szCs w:val="20"/>
              </w:rPr>
              <w:t xml:space="preserve">RRR </w:t>
            </w:r>
            <w:r w:rsidRPr="00BE442A">
              <w:rPr>
                <w:sz w:val="20"/>
                <w:szCs w:val="20"/>
              </w:rPr>
              <w:t>scheme</w:t>
            </w:r>
            <w:r w:rsidR="00F53A83" w:rsidRPr="00BE442A">
              <w:rPr>
                <w:sz w:val="20"/>
                <w:szCs w:val="20"/>
              </w:rPr>
              <w:t>:</w:t>
            </w:r>
          </w:p>
          <w:p w14:paraId="2414DC5C" w14:textId="69208ECF" w:rsidR="00775E74" w:rsidRPr="00BE442A" w:rsidRDefault="00775E74" w:rsidP="000209EC">
            <w:pPr>
              <w:pStyle w:val="Heading2"/>
              <w:widowControl/>
              <w:numPr>
                <w:ilvl w:val="1"/>
                <w:numId w:val="16"/>
              </w:numPr>
              <w:spacing w:after="0"/>
              <w:ind w:left="405" w:hanging="311"/>
              <w:jc w:val="left"/>
              <w:rPr>
                <w:sz w:val="20"/>
                <w:szCs w:val="20"/>
              </w:rPr>
            </w:pPr>
            <w:r w:rsidRPr="00BE442A">
              <w:rPr>
                <w:sz w:val="20"/>
                <w:szCs w:val="20"/>
              </w:rPr>
              <w:t xml:space="preserve">Survey the technical capacity and </w:t>
            </w:r>
            <w:r w:rsidR="00F91432" w:rsidRPr="00BE442A">
              <w:rPr>
                <w:sz w:val="20"/>
                <w:szCs w:val="20"/>
              </w:rPr>
              <w:t xml:space="preserve">RRR </w:t>
            </w:r>
            <w:r w:rsidRPr="00BE442A">
              <w:rPr>
                <w:sz w:val="20"/>
                <w:szCs w:val="20"/>
              </w:rPr>
              <w:t>awareness of servicing workshops</w:t>
            </w:r>
          </w:p>
          <w:p w14:paraId="4F568020" w14:textId="5C7C1D00" w:rsidR="00775E74" w:rsidRPr="00BE442A" w:rsidRDefault="00775E74" w:rsidP="000209EC">
            <w:pPr>
              <w:pStyle w:val="Heading2"/>
              <w:widowControl/>
              <w:numPr>
                <w:ilvl w:val="1"/>
                <w:numId w:val="16"/>
              </w:numPr>
              <w:spacing w:after="0"/>
              <w:ind w:left="405" w:hanging="311"/>
              <w:jc w:val="left"/>
              <w:rPr>
                <w:sz w:val="20"/>
                <w:szCs w:val="20"/>
              </w:rPr>
            </w:pPr>
            <w:r w:rsidRPr="00BE442A">
              <w:rPr>
                <w:sz w:val="20"/>
                <w:szCs w:val="20"/>
              </w:rPr>
              <w:t>Purchase 90 sets of tools and equipment (recycling machine, charging station, manifold,</w:t>
            </w:r>
            <w:r w:rsidR="007D5A99" w:rsidRPr="00BE442A">
              <w:rPr>
                <w:sz w:val="20"/>
                <w:szCs w:val="20"/>
              </w:rPr>
              <w:t xml:space="preserve"> and</w:t>
            </w:r>
            <w:r w:rsidRPr="00BE442A">
              <w:rPr>
                <w:sz w:val="20"/>
                <w:szCs w:val="20"/>
              </w:rPr>
              <w:t xml:space="preserve"> </w:t>
            </w:r>
            <w:r w:rsidR="007D5A99" w:rsidRPr="00BE442A">
              <w:rPr>
                <w:sz w:val="20"/>
                <w:szCs w:val="20"/>
              </w:rPr>
              <w:t xml:space="preserve">three </w:t>
            </w:r>
            <w:r w:rsidRPr="00BE442A">
              <w:rPr>
                <w:sz w:val="20"/>
                <w:szCs w:val="20"/>
              </w:rPr>
              <w:t>cylinders) (US</w:t>
            </w:r>
            <w:r w:rsidR="00F91432" w:rsidRPr="00BE442A">
              <w:rPr>
                <w:sz w:val="20"/>
                <w:szCs w:val="20"/>
              </w:rPr>
              <w:t> </w:t>
            </w:r>
            <w:r w:rsidRPr="00BE442A">
              <w:rPr>
                <w:sz w:val="20"/>
                <w:szCs w:val="20"/>
              </w:rPr>
              <w:t>$1,200</w:t>
            </w:r>
            <w:r w:rsidR="00F91432" w:rsidRPr="00BE442A">
              <w:rPr>
                <w:sz w:val="20"/>
                <w:szCs w:val="20"/>
              </w:rPr>
              <w:t xml:space="preserve"> per set</w:t>
            </w:r>
            <w:r w:rsidRPr="00BE442A">
              <w:rPr>
                <w:sz w:val="20"/>
                <w:szCs w:val="20"/>
              </w:rPr>
              <w:t>)</w:t>
            </w:r>
          </w:p>
          <w:p w14:paraId="447E2923" w14:textId="652D07A7" w:rsidR="00775E74" w:rsidRPr="00BE442A" w:rsidRDefault="00775E74" w:rsidP="000209EC">
            <w:pPr>
              <w:pStyle w:val="Heading2"/>
              <w:widowControl/>
              <w:numPr>
                <w:ilvl w:val="1"/>
                <w:numId w:val="16"/>
              </w:numPr>
              <w:spacing w:after="0"/>
              <w:ind w:left="405" w:hanging="311"/>
              <w:jc w:val="left"/>
              <w:rPr>
                <w:sz w:val="20"/>
                <w:szCs w:val="20"/>
              </w:rPr>
            </w:pPr>
            <w:r w:rsidRPr="00BE442A">
              <w:rPr>
                <w:sz w:val="20"/>
                <w:szCs w:val="20"/>
              </w:rPr>
              <w:t>Establish a reclamation centre</w:t>
            </w:r>
            <w:r w:rsidR="00334745" w:rsidRPr="00BE442A">
              <w:rPr>
                <w:rStyle w:val="FootnoteReference"/>
                <w:sz w:val="20"/>
                <w:szCs w:val="20"/>
              </w:rPr>
              <w:footnoteReference w:id="5"/>
            </w:r>
          </w:p>
          <w:p w14:paraId="36FCF191" w14:textId="12A41744" w:rsidR="00775E74" w:rsidRPr="00BE442A" w:rsidRDefault="00775E74" w:rsidP="000209EC">
            <w:pPr>
              <w:pStyle w:val="Heading2"/>
              <w:widowControl/>
              <w:numPr>
                <w:ilvl w:val="1"/>
                <w:numId w:val="16"/>
              </w:numPr>
              <w:spacing w:after="0"/>
              <w:ind w:left="405" w:hanging="311"/>
              <w:jc w:val="left"/>
              <w:rPr>
                <w:sz w:val="20"/>
                <w:szCs w:val="20"/>
              </w:rPr>
            </w:pPr>
            <w:r w:rsidRPr="00BE442A">
              <w:rPr>
                <w:sz w:val="20"/>
                <w:szCs w:val="20"/>
              </w:rPr>
              <w:t>Prepar</w:t>
            </w:r>
            <w:r w:rsidR="00F53A83" w:rsidRPr="00BE442A">
              <w:rPr>
                <w:sz w:val="20"/>
                <w:szCs w:val="20"/>
              </w:rPr>
              <w:t>e</w:t>
            </w:r>
            <w:r w:rsidRPr="00BE442A">
              <w:rPr>
                <w:sz w:val="20"/>
                <w:szCs w:val="20"/>
              </w:rPr>
              <w:t xml:space="preserve"> and disseminat</w:t>
            </w:r>
            <w:r w:rsidR="00F53A83" w:rsidRPr="00BE442A">
              <w:rPr>
                <w:sz w:val="20"/>
                <w:szCs w:val="20"/>
              </w:rPr>
              <w:t>e RRR</w:t>
            </w:r>
            <w:r w:rsidRPr="00BE442A">
              <w:rPr>
                <w:sz w:val="20"/>
                <w:szCs w:val="20"/>
              </w:rPr>
              <w:t xml:space="preserve"> guidelines</w:t>
            </w:r>
          </w:p>
          <w:p w14:paraId="20CC16F4" w14:textId="6AC97CD3" w:rsidR="00775E74" w:rsidRPr="00BE442A" w:rsidRDefault="00775E74" w:rsidP="000209EC">
            <w:pPr>
              <w:pStyle w:val="Heading2"/>
              <w:widowControl/>
              <w:numPr>
                <w:ilvl w:val="1"/>
                <w:numId w:val="16"/>
              </w:numPr>
              <w:spacing w:after="0"/>
              <w:ind w:left="405" w:hanging="311"/>
              <w:jc w:val="left"/>
              <w:rPr>
                <w:sz w:val="20"/>
                <w:szCs w:val="20"/>
              </w:rPr>
            </w:pPr>
            <w:r w:rsidRPr="00BE442A">
              <w:rPr>
                <w:sz w:val="20"/>
                <w:szCs w:val="20"/>
              </w:rPr>
              <w:t xml:space="preserve">Five </w:t>
            </w:r>
            <w:r w:rsidR="007D5A99" w:rsidRPr="00BE442A">
              <w:rPr>
                <w:sz w:val="20"/>
                <w:szCs w:val="20"/>
              </w:rPr>
              <w:t xml:space="preserve">workshops to </w:t>
            </w:r>
            <w:r w:rsidRPr="00BE442A">
              <w:rPr>
                <w:sz w:val="20"/>
                <w:szCs w:val="20"/>
              </w:rPr>
              <w:t>train</w:t>
            </w:r>
            <w:r w:rsidR="007D5A99" w:rsidRPr="00BE442A">
              <w:rPr>
                <w:sz w:val="20"/>
                <w:szCs w:val="20"/>
              </w:rPr>
              <w:t xml:space="preserve"> 100</w:t>
            </w:r>
            <w:r w:rsidRPr="00BE442A">
              <w:rPr>
                <w:sz w:val="20"/>
                <w:szCs w:val="20"/>
              </w:rPr>
              <w:t xml:space="preserve"> RAC </w:t>
            </w:r>
            <w:r w:rsidR="007D5A99" w:rsidRPr="00BE442A">
              <w:rPr>
                <w:sz w:val="20"/>
                <w:szCs w:val="20"/>
              </w:rPr>
              <w:t>technicians on RRR (20 per workshop)</w:t>
            </w:r>
          </w:p>
          <w:p w14:paraId="07818E05" w14:textId="1BB4458F" w:rsidR="00775E74" w:rsidRPr="00BE442A" w:rsidRDefault="00775E74" w:rsidP="000209EC">
            <w:pPr>
              <w:pStyle w:val="Heading2"/>
              <w:widowControl/>
              <w:numPr>
                <w:ilvl w:val="1"/>
                <w:numId w:val="16"/>
              </w:numPr>
              <w:spacing w:after="0"/>
              <w:ind w:left="405" w:hanging="311"/>
              <w:jc w:val="left"/>
              <w:rPr>
                <w:sz w:val="20"/>
                <w:szCs w:val="20"/>
              </w:rPr>
            </w:pPr>
            <w:r w:rsidRPr="00BE442A">
              <w:rPr>
                <w:sz w:val="20"/>
                <w:szCs w:val="20"/>
              </w:rPr>
              <w:lastRenderedPageBreak/>
              <w:t xml:space="preserve">Develop </w:t>
            </w:r>
            <w:r w:rsidR="00592F54" w:rsidRPr="00BE442A">
              <w:rPr>
                <w:sz w:val="20"/>
                <w:szCs w:val="20"/>
              </w:rPr>
              <w:t xml:space="preserve">the </w:t>
            </w:r>
            <w:r w:rsidRPr="00BE442A">
              <w:rPr>
                <w:sz w:val="20"/>
                <w:szCs w:val="20"/>
              </w:rPr>
              <w:t>infrastructure for refilling and maintaining reusable cylinders in the country</w:t>
            </w:r>
          </w:p>
        </w:tc>
        <w:tc>
          <w:tcPr>
            <w:tcW w:w="1417" w:type="dxa"/>
          </w:tcPr>
          <w:p w14:paraId="6A7E9535" w14:textId="58BB603F" w:rsidR="00775E74" w:rsidRPr="00BE442A" w:rsidRDefault="00775E74" w:rsidP="00775E74">
            <w:pPr>
              <w:shd w:val="clear" w:color="auto" w:fill="FFFFFF" w:themeFill="background1"/>
              <w:jc w:val="right"/>
              <w:rPr>
                <w:sz w:val="20"/>
                <w:szCs w:val="20"/>
              </w:rPr>
            </w:pPr>
            <w:r w:rsidRPr="00BE442A">
              <w:rPr>
                <w:sz w:val="20"/>
                <w:szCs w:val="20"/>
              </w:rPr>
              <w:lastRenderedPageBreak/>
              <w:t>202,500</w:t>
            </w:r>
          </w:p>
        </w:tc>
        <w:tc>
          <w:tcPr>
            <w:tcW w:w="1418" w:type="dxa"/>
          </w:tcPr>
          <w:p w14:paraId="152F14DB" w14:textId="276828B4" w:rsidR="00775E74" w:rsidRPr="00BE442A" w:rsidRDefault="00775E74" w:rsidP="00775E74">
            <w:pPr>
              <w:shd w:val="clear" w:color="auto" w:fill="FFFFFF" w:themeFill="background1"/>
              <w:jc w:val="right"/>
              <w:rPr>
                <w:sz w:val="20"/>
                <w:szCs w:val="20"/>
              </w:rPr>
            </w:pPr>
            <w:r w:rsidRPr="00BE442A">
              <w:rPr>
                <w:sz w:val="20"/>
                <w:szCs w:val="20"/>
              </w:rPr>
              <w:t>58,000</w:t>
            </w:r>
          </w:p>
        </w:tc>
      </w:tr>
      <w:tr w:rsidR="00775E74" w:rsidRPr="00BE442A" w14:paraId="3A5CEBE5" w14:textId="77777777" w:rsidTr="00BC5B8C">
        <w:trPr>
          <w:cantSplit/>
        </w:trPr>
        <w:tc>
          <w:tcPr>
            <w:tcW w:w="6516" w:type="dxa"/>
          </w:tcPr>
          <w:p w14:paraId="4A19303C" w14:textId="703F0B6E" w:rsidR="00775E74" w:rsidRPr="00BE442A" w:rsidRDefault="00775E74" w:rsidP="000209EC">
            <w:pPr>
              <w:shd w:val="clear" w:color="auto" w:fill="FFFFFF" w:themeFill="background1"/>
              <w:jc w:val="left"/>
              <w:rPr>
                <w:sz w:val="20"/>
                <w:szCs w:val="20"/>
              </w:rPr>
            </w:pPr>
            <w:r w:rsidRPr="00BE442A">
              <w:rPr>
                <w:sz w:val="20"/>
                <w:szCs w:val="20"/>
              </w:rPr>
              <w:t>Establish a training centre at Tavush vocational school and upgrad</w:t>
            </w:r>
            <w:r w:rsidR="00FA1B6D" w:rsidRPr="00BE442A">
              <w:rPr>
                <w:sz w:val="20"/>
                <w:szCs w:val="20"/>
              </w:rPr>
              <w:t>e</w:t>
            </w:r>
            <w:r w:rsidRPr="00BE442A">
              <w:rPr>
                <w:sz w:val="20"/>
                <w:szCs w:val="20"/>
              </w:rPr>
              <w:t xml:space="preserve"> </w:t>
            </w:r>
            <w:r w:rsidR="0000320C" w:rsidRPr="00BE442A">
              <w:rPr>
                <w:sz w:val="20"/>
                <w:szCs w:val="20"/>
              </w:rPr>
              <w:t>three</w:t>
            </w:r>
            <w:r w:rsidRPr="00BE442A">
              <w:rPr>
                <w:sz w:val="20"/>
                <w:szCs w:val="20"/>
              </w:rPr>
              <w:t xml:space="preserve"> </w:t>
            </w:r>
            <w:r w:rsidR="00FA1B6D" w:rsidRPr="00BE442A">
              <w:rPr>
                <w:sz w:val="20"/>
                <w:szCs w:val="20"/>
              </w:rPr>
              <w:t xml:space="preserve">existing </w:t>
            </w:r>
            <w:r w:rsidRPr="00BE442A">
              <w:rPr>
                <w:sz w:val="20"/>
                <w:szCs w:val="20"/>
              </w:rPr>
              <w:t xml:space="preserve">vocational schools </w:t>
            </w:r>
            <w:r w:rsidR="0000320C" w:rsidRPr="00BE442A">
              <w:rPr>
                <w:sz w:val="20"/>
                <w:szCs w:val="20"/>
              </w:rPr>
              <w:t>to be able to</w:t>
            </w:r>
            <w:r w:rsidRPr="00BE442A">
              <w:rPr>
                <w:sz w:val="20"/>
                <w:szCs w:val="20"/>
              </w:rPr>
              <w:t xml:space="preserve"> train on the safe use of </w:t>
            </w:r>
            <w:r w:rsidR="00D672F9">
              <w:rPr>
                <w:sz w:val="20"/>
                <w:szCs w:val="20"/>
              </w:rPr>
              <w:t>low- or zero</w:t>
            </w:r>
            <w:r w:rsidR="00A236B3">
              <w:rPr>
                <w:sz w:val="20"/>
                <w:szCs w:val="20"/>
              </w:rPr>
              <w:noBreakHyphen/>
            </w:r>
            <w:r w:rsidR="00D672F9">
              <w:rPr>
                <w:sz w:val="20"/>
                <w:szCs w:val="20"/>
              </w:rPr>
              <w:t xml:space="preserve">GWP </w:t>
            </w:r>
            <w:r w:rsidRPr="00BE442A">
              <w:rPr>
                <w:sz w:val="20"/>
                <w:szCs w:val="20"/>
              </w:rPr>
              <w:t>refrigerants</w:t>
            </w:r>
            <w:r w:rsidR="00FA1B6D" w:rsidRPr="00BE442A">
              <w:rPr>
                <w:sz w:val="20"/>
                <w:szCs w:val="20"/>
              </w:rPr>
              <w:t>:</w:t>
            </w:r>
          </w:p>
          <w:p w14:paraId="0693E3CE" w14:textId="42036B22" w:rsidR="00775E74" w:rsidRPr="00BE442A" w:rsidRDefault="008D7027" w:rsidP="000209EC">
            <w:pPr>
              <w:pStyle w:val="Heading2"/>
              <w:widowControl/>
              <w:numPr>
                <w:ilvl w:val="1"/>
                <w:numId w:val="16"/>
              </w:numPr>
              <w:spacing w:after="0"/>
              <w:ind w:left="405" w:hanging="311"/>
              <w:jc w:val="left"/>
              <w:rPr>
                <w:sz w:val="20"/>
                <w:szCs w:val="20"/>
              </w:rPr>
            </w:pPr>
            <w:r>
              <w:rPr>
                <w:sz w:val="20"/>
                <w:szCs w:val="20"/>
              </w:rPr>
              <w:t>A</w:t>
            </w:r>
            <w:r w:rsidR="00FA1B6D" w:rsidRPr="00BE442A">
              <w:rPr>
                <w:sz w:val="20"/>
                <w:szCs w:val="20"/>
              </w:rPr>
              <w:t>ssess</w:t>
            </w:r>
            <w:r w:rsidR="00D83473" w:rsidRPr="00BE442A">
              <w:rPr>
                <w:sz w:val="20"/>
                <w:szCs w:val="20"/>
              </w:rPr>
              <w:t xml:space="preserve"> each</w:t>
            </w:r>
            <w:r w:rsidR="00FA1B6D" w:rsidRPr="00BE442A">
              <w:rPr>
                <w:sz w:val="20"/>
                <w:szCs w:val="20"/>
              </w:rPr>
              <w:t xml:space="preserve"> </w:t>
            </w:r>
            <w:r w:rsidR="00775E74" w:rsidRPr="00BE442A">
              <w:rPr>
                <w:sz w:val="20"/>
                <w:szCs w:val="20"/>
              </w:rPr>
              <w:t>facilit</w:t>
            </w:r>
            <w:r w:rsidR="00D83473" w:rsidRPr="00BE442A">
              <w:rPr>
                <w:sz w:val="20"/>
                <w:szCs w:val="20"/>
              </w:rPr>
              <w:t>y</w:t>
            </w:r>
            <w:r w:rsidR="00775E74" w:rsidRPr="00BE442A">
              <w:rPr>
                <w:sz w:val="20"/>
                <w:szCs w:val="20"/>
              </w:rPr>
              <w:t xml:space="preserve"> and </w:t>
            </w:r>
            <w:r w:rsidR="008F3AF7" w:rsidRPr="00BE442A">
              <w:rPr>
                <w:sz w:val="20"/>
                <w:szCs w:val="20"/>
              </w:rPr>
              <w:t xml:space="preserve">conduct </w:t>
            </w:r>
            <w:r w:rsidR="00775E74" w:rsidRPr="00BE442A">
              <w:rPr>
                <w:sz w:val="20"/>
                <w:szCs w:val="20"/>
              </w:rPr>
              <w:t>safety inspections</w:t>
            </w:r>
            <w:r w:rsidR="0000320C" w:rsidRPr="00BE442A">
              <w:rPr>
                <w:sz w:val="20"/>
                <w:szCs w:val="20"/>
              </w:rPr>
              <w:t xml:space="preserve"> (four)</w:t>
            </w:r>
          </w:p>
          <w:p w14:paraId="7297014B" w14:textId="14F2E39F" w:rsidR="00775E74" w:rsidRPr="00BE442A" w:rsidRDefault="00AE5B95" w:rsidP="000209EC">
            <w:pPr>
              <w:pStyle w:val="Heading2"/>
              <w:widowControl/>
              <w:numPr>
                <w:ilvl w:val="1"/>
                <w:numId w:val="16"/>
              </w:numPr>
              <w:spacing w:after="0"/>
              <w:ind w:left="405" w:hanging="311"/>
              <w:jc w:val="left"/>
              <w:rPr>
                <w:sz w:val="20"/>
                <w:szCs w:val="20"/>
              </w:rPr>
            </w:pPr>
            <w:r w:rsidRPr="00BE442A">
              <w:rPr>
                <w:sz w:val="20"/>
                <w:szCs w:val="20"/>
              </w:rPr>
              <w:t>Upgrade four training cent</w:t>
            </w:r>
            <w:r w:rsidR="009C646C">
              <w:rPr>
                <w:sz w:val="20"/>
                <w:szCs w:val="20"/>
              </w:rPr>
              <w:t>re</w:t>
            </w:r>
            <w:r w:rsidRPr="00BE442A">
              <w:rPr>
                <w:sz w:val="20"/>
                <w:szCs w:val="20"/>
              </w:rPr>
              <w:t xml:space="preserve">s, procure and install safety measures and equipment working with flammable refrigerants </w:t>
            </w:r>
            <w:r w:rsidR="00775E74" w:rsidRPr="00BE442A">
              <w:rPr>
                <w:sz w:val="20"/>
                <w:szCs w:val="20"/>
              </w:rPr>
              <w:t xml:space="preserve">(US $10,000 </w:t>
            </w:r>
            <w:r w:rsidR="00F90511" w:rsidRPr="00BE442A">
              <w:rPr>
                <w:sz w:val="20"/>
                <w:szCs w:val="20"/>
              </w:rPr>
              <w:t>per school</w:t>
            </w:r>
            <w:r w:rsidR="00775E74" w:rsidRPr="00BE442A">
              <w:rPr>
                <w:sz w:val="20"/>
                <w:szCs w:val="20"/>
              </w:rPr>
              <w:t>)</w:t>
            </w:r>
          </w:p>
          <w:p w14:paraId="31CBEA9D" w14:textId="7BEA0B79" w:rsidR="00775E74" w:rsidRPr="00BE442A" w:rsidRDefault="00AE5B95" w:rsidP="000209EC">
            <w:pPr>
              <w:pStyle w:val="Heading2"/>
              <w:widowControl/>
              <w:numPr>
                <w:ilvl w:val="1"/>
                <w:numId w:val="16"/>
              </w:numPr>
              <w:spacing w:after="0"/>
              <w:ind w:left="405" w:hanging="311"/>
              <w:jc w:val="left"/>
              <w:rPr>
                <w:sz w:val="20"/>
                <w:szCs w:val="20"/>
              </w:rPr>
            </w:pPr>
            <w:r w:rsidRPr="00BE442A">
              <w:rPr>
                <w:sz w:val="20"/>
                <w:szCs w:val="20"/>
              </w:rPr>
              <w:t>Purchase servicing tools and equipment for technicians for working with flammable and/or toxic refrigerants</w:t>
            </w:r>
            <w:r w:rsidRPr="00BE442A">
              <w:rPr>
                <w:rStyle w:val="FootnoteReference"/>
                <w:sz w:val="20"/>
                <w:szCs w:val="20"/>
              </w:rPr>
              <w:t xml:space="preserve"> </w:t>
            </w:r>
            <w:r w:rsidR="001E5846" w:rsidRPr="00BE442A">
              <w:rPr>
                <w:rStyle w:val="FootnoteReference"/>
                <w:sz w:val="20"/>
                <w:szCs w:val="20"/>
              </w:rPr>
              <w:footnoteReference w:id="6"/>
            </w:r>
          </w:p>
        </w:tc>
        <w:tc>
          <w:tcPr>
            <w:tcW w:w="1417" w:type="dxa"/>
          </w:tcPr>
          <w:p w14:paraId="1981D18A" w14:textId="23C9C94B" w:rsidR="00775E74" w:rsidRPr="00BE442A" w:rsidRDefault="004927B7" w:rsidP="00775E74">
            <w:pPr>
              <w:shd w:val="clear" w:color="auto" w:fill="FFFFFF" w:themeFill="background1"/>
              <w:jc w:val="right"/>
              <w:rPr>
                <w:sz w:val="20"/>
                <w:szCs w:val="20"/>
              </w:rPr>
            </w:pPr>
            <w:r w:rsidRPr="00BE442A">
              <w:rPr>
                <w:sz w:val="20"/>
                <w:szCs w:val="20"/>
              </w:rPr>
              <w:t>231,000</w:t>
            </w:r>
          </w:p>
        </w:tc>
        <w:tc>
          <w:tcPr>
            <w:tcW w:w="1418" w:type="dxa"/>
          </w:tcPr>
          <w:p w14:paraId="24505F18" w14:textId="6BB65BA2" w:rsidR="00775E74" w:rsidRPr="00BE442A" w:rsidRDefault="004927B7" w:rsidP="00775E74">
            <w:pPr>
              <w:shd w:val="clear" w:color="auto" w:fill="FFFFFF" w:themeFill="background1"/>
              <w:jc w:val="right"/>
              <w:rPr>
                <w:sz w:val="20"/>
                <w:szCs w:val="20"/>
              </w:rPr>
            </w:pPr>
            <w:r w:rsidRPr="00BE442A">
              <w:rPr>
                <w:sz w:val="20"/>
                <w:szCs w:val="20"/>
              </w:rPr>
              <w:t>127,000</w:t>
            </w:r>
          </w:p>
        </w:tc>
      </w:tr>
      <w:tr w:rsidR="00775E74" w:rsidRPr="00BE442A" w14:paraId="4B420FEB" w14:textId="77777777" w:rsidTr="00631C08">
        <w:tc>
          <w:tcPr>
            <w:tcW w:w="6516" w:type="dxa"/>
          </w:tcPr>
          <w:p w14:paraId="6EE94CF2" w14:textId="62FB1457" w:rsidR="00775E74" w:rsidRPr="00BE442A" w:rsidRDefault="00165F6C" w:rsidP="000209EC">
            <w:pPr>
              <w:shd w:val="clear" w:color="auto" w:fill="FFFFFF" w:themeFill="background1"/>
              <w:jc w:val="left"/>
              <w:rPr>
                <w:i/>
                <w:iCs/>
                <w:sz w:val="20"/>
                <w:szCs w:val="20"/>
              </w:rPr>
            </w:pPr>
            <w:r w:rsidRPr="00BE442A">
              <w:rPr>
                <w:i/>
                <w:iCs/>
                <w:sz w:val="20"/>
                <w:szCs w:val="20"/>
              </w:rPr>
              <w:t>Coordination, monitoring, reporting and evaluation (UNIDO)</w:t>
            </w:r>
          </w:p>
        </w:tc>
        <w:tc>
          <w:tcPr>
            <w:tcW w:w="1417" w:type="dxa"/>
          </w:tcPr>
          <w:p w14:paraId="4E751D64" w14:textId="55EA3127" w:rsidR="00775E74" w:rsidRPr="00BE442A" w:rsidRDefault="00165F6C" w:rsidP="00775E74">
            <w:pPr>
              <w:shd w:val="clear" w:color="auto" w:fill="FFFFFF" w:themeFill="background1"/>
              <w:jc w:val="right"/>
              <w:rPr>
                <w:i/>
                <w:iCs/>
                <w:sz w:val="20"/>
                <w:szCs w:val="20"/>
              </w:rPr>
            </w:pPr>
            <w:r w:rsidRPr="00BE442A">
              <w:rPr>
                <w:i/>
                <w:iCs/>
                <w:sz w:val="20"/>
                <w:szCs w:val="20"/>
              </w:rPr>
              <w:t>25,900</w:t>
            </w:r>
          </w:p>
        </w:tc>
        <w:tc>
          <w:tcPr>
            <w:tcW w:w="1418" w:type="dxa"/>
          </w:tcPr>
          <w:p w14:paraId="7DF56C20" w14:textId="7A102294" w:rsidR="00775E74" w:rsidRPr="00BE442A" w:rsidRDefault="00165F6C" w:rsidP="00775E74">
            <w:pPr>
              <w:shd w:val="clear" w:color="auto" w:fill="FFFFFF" w:themeFill="background1"/>
              <w:jc w:val="right"/>
              <w:rPr>
                <w:i/>
                <w:iCs/>
                <w:sz w:val="20"/>
                <w:szCs w:val="20"/>
              </w:rPr>
            </w:pPr>
            <w:r w:rsidRPr="00BE442A">
              <w:rPr>
                <w:i/>
                <w:iCs/>
                <w:sz w:val="20"/>
                <w:szCs w:val="20"/>
              </w:rPr>
              <w:t>9,200</w:t>
            </w:r>
          </w:p>
        </w:tc>
      </w:tr>
      <w:tr w:rsidR="00775E74" w:rsidRPr="00BE442A" w14:paraId="5E85C78C" w14:textId="77777777" w:rsidTr="00A401BA">
        <w:tc>
          <w:tcPr>
            <w:tcW w:w="6516" w:type="dxa"/>
            <w:shd w:val="clear" w:color="auto" w:fill="auto"/>
          </w:tcPr>
          <w:p w14:paraId="452D6A11" w14:textId="297A27F4" w:rsidR="00775E74" w:rsidRPr="00BE442A" w:rsidRDefault="00775E74" w:rsidP="000209EC">
            <w:pPr>
              <w:jc w:val="left"/>
              <w:rPr>
                <w:b/>
                <w:bCs/>
                <w:sz w:val="20"/>
                <w:szCs w:val="20"/>
              </w:rPr>
            </w:pPr>
            <w:r w:rsidRPr="00BE442A">
              <w:rPr>
                <w:b/>
                <w:bCs/>
                <w:sz w:val="20"/>
                <w:szCs w:val="20"/>
              </w:rPr>
              <w:t>Subtotal for UNIDO</w:t>
            </w:r>
          </w:p>
        </w:tc>
        <w:tc>
          <w:tcPr>
            <w:tcW w:w="1417" w:type="dxa"/>
            <w:shd w:val="clear" w:color="auto" w:fill="auto"/>
          </w:tcPr>
          <w:p w14:paraId="2443EF31" w14:textId="4E5496F5" w:rsidR="00775E74" w:rsidRPr="00BE442A" w:rsidRDefault="00A401BA" w:rsidP="00775E74">
            <w:pPr>
              <w:jc w:val="right"/>
              <w:rPr>
                <w:b/>
                <w:bCs/>
                <w:sz w:val="20"/>
                <w:szCs w:val="20"/>
              </w:rPr>
            </w:pPr>
            <w:r w:rsidRPr="00BE442A">
              <w:rPr>
                <w:b/>
                <w:bCs/>
                <w:sz w:val="20"/>
                <w:szCs w:val="20"/>
              </w:rPr>
              <w:t>459,400</w:t>
            </w:r>
          </w:p>
        </w:tc>
        <w:tc>
          <w:tcPr>
            <w:tcW w:w="1418" w:type="dxa"/>
            <w:shd w:val="clear" w:color="auto" w:fill="auto"/>
          </w:tcPr>
          <w:p w14:paraId="5D3BE9D0" w14:textId="65EDDCC3" w:rsidR="00775E74" w:rsidRPr="00BE442A" w:rsidRDefault="00A401BA" w:rsidP="00775E74">
            <w:pPr>
              <w:jc w:val="right"/>
              <w:rPr>
                <w:b/>
                <w:bCs/>
                <w:sz w:val="20"/>
                <w:szCs w:val="20"/>
              </w:rPr>
            </w:pPr>
            <w:r w:rsidRPr="00BE442A">
              <w:rPr>
                <w:b/>
                <w:bCs/>
                <w:sz w:val="20"/>
                <w:szCs w:val="20"/>
              </w:rPr>
              <w:t>194,200</w:t>
            </w:r>
          </w:p>
        </w:tc>
      </w:tr>
      <w:tr w:rsidR="00775E74" w:rsidRPr="00BE442A" w14:paraId="04A6E4D7" w14:textId="77777777" w:rsidTr="00A401BA">
        <w:tc>
          <w:tcPr>
            <w:tcW w:w="6516" w:type="dxa"/>
            <w:shd w:val="clear" w:color="auto" w:fill="auto"/>
          </w:tcPr>
          <w:p w14:paraId="4D4530C8" w14:textId="5A595CA4" w:rsidR="00775E74" w:rsidRPr="00BE442A" w:rsidRDefault="00775E74" w:rsidP="000209EC">
            <w:pPr>
              <w:jc w:val="left"/>
              <w:rPr>
                <w:b/>
                <w:bCs/>
                <w:sz w:val="20"/>
                <w:szCs w:val="20"/>
              </w:rPr>
            </w:pPr>
            <w:r w:rsidRPr="00BE442A">
              <w:rPr>
                <w:b/>
                <w:bCs/>
                <w:sz w:val="20"/>
                <w:szCs w:val="20"/>
              </w:rPr>
              <w:t>Subtotal for UNEP</w:t>
            </w:r>
          </w:p>
        </w:tc>
        <w:tc>
          <w:tcPr>
            <w:tcW w:w="1417" w:type="dxa"/>
            <w:shd w:val="clear" w:color="auto" w:fill="auto"/>
          </w:tcPr>
          <w:p w14:paraId="65C4E67C" w14:textId="15C32AEA" w:rsidR="00775E74" w:rsidRPr="00BE442A" w:rsidRDefault="00A401BA" w:rsidP="00775E74">
            <w:pPr>
              <w:jc w:val="right"/>
              <w:rPr>
                <w:b/>
                <w:bCs/>
                <w:sz w:val="20"/>
                <w:szCs w:val="20"/>
              </w:rPr>
            </w:pPr>
            <w:r w:rsidRPr="00BE442A">
              <w:rPr>
                <w:b/>
                <w:bCs/>
                <w:sz w:val="20"/>
                <w:szCs w:val="20"/>
              </w:rPr>
              <w:t>175,600</w:t>
            </w:r>
          </w:p>
        </w:tc>
        <w:tc>
          <w:tcPr>
            <w:tcW w:w="1418" w:type="dxa"/>
            <w:shd w:val="clear" w:color="auto" w:fill="auto"/>
          </w:tcPr>
          <w:p w14:paraId="4DCB2067" w14:textId="5623E2D7" w:rsidR="00775E74" w:rsidRPr="00BE442A" w:rsidRDefault="00A401BA" w:rsidP="00775E74">
            <w:pPr>
              <w:jc w:val="right"/>
              <w:rPr>
                <w:b/>
                <w:bCs/>
                <w:sz w:val="20"/>
                <w:szCs w:val="20"/>
              </w:rPr>
            </w:pPr>
            <w:r w:rsidRPr="00BE442A">
              <w:rPr>
                <w:b/>
                <w:bCs/>
                <w:sz w:val="20"/>
                <w:szCs w:val="20"/>
              </w:rPr>
              <w:t>67,300</w:t>
            </w:r>
          </w:p>
        </w:tc>
      </w:tr>
      <w:tr w:rsidR="00775E74" w:rsidRPr="00BE442A" w14:paraId="5C78F3A0" w14:textId="77777777" w:rsidTr="00631C08">
        <w:tc>
          <w:tcPr>
            <w:tcW w:w="6516" w:type="dxa"/>
          </w:tcPr>
          <w:p w14:paraId="11A5C248" w14:textId="77777777" w:rsidR="00775E74" w:rsidRPr="00BE442A" w:rsidRDefault="00775E74" w:rsidP="000209EC">
            <w:pPr>
              <w:shd w:val="clear" w:color="auto" w:fill="FFFFFF" w:themeFill="background1"/>
              <w:jc w:val="left"/>
              <w:rPr>
                <w:b/>
                <w:sz w:val="20"/>
                <w:highlight w:val="cyan"/>
              </w:rPr>
            </w:pPr>
            <w:r w:rsidRPr="00BE442A">
              <w:rPr>
                <w:b/>
                <w:bCs/>
                <w:sz w:val="20"/>
                <w:szCs w:val="20"/>
              </w:rPr>
              <w:t>Total</w:t>
            </w:r>
          </w:p>
        </w:tc>
        <w:tc>
          <w:tcPr>
            <w:tcW w:w="1417" w:type="dxa"/>
          </w:tcPr>
          <w:p w14:paraId="6A7ADDEC" w14:textId="1135FCBC" w:rsidR="00775E74" w:rsidRPr="00BE442A" w:rsidRDefault="00A401BA" w:rsidP="00775E74">
            <w:pPr>
              <w:shd w:val="clear" w:color="auto" w:fill="FFFFFF" w:themeFill="background1"/>
              <w:jc w:val="right"/>
              <w:rPr>
                <w:b/>
                <w:bCs/>
                <w:sz w:val="20"/>
                <w:szCs w:val="20"/>
              </w:rPr>
            </w:pPr>
            <w:r w:rsidRPr="00BE442A">
              <w:rPr>
                <w:b/>
                <w:bCs/>
                <w:sz w:val="20"/>
                <w:szCs w:val="20"/>
              </w:rPr>
              <w:t>635,000</w:t>
            </w:r>
          </w:p>
        </w:tc>
        <w:tc>
          <w:tcPr>
            <w:tcW w:w="1418" w:type="dxa"/>
          </w:tcPr>
          <w:p w14:paraId="06A0A8D0" w14:textId="6DE1AE4B" w:rsidR="00775E74" w:rsidRPr="00BE442A" w:rsidRDefault="00A401BA" w:rsidP="00775E74">
            <w:pPr>
              <w:shd w:val="clear" w:color="auto" w:fill="FFFFFF" w:themeFill="background1"/>
              <w:jc w:val="right"/>
              <w:rPr>
                <w:b/>
                <w:bCs/>
                <w:sz w:val="20"/>
                <w:szCs w:val="20"/>
              </w:rPr>
            </w:pPr>
            <w:r w:rsidRPr="00BE442A">
              <w:rPr>
                <w:b/>
                <w:bCs/>
                <w:sz w:val="20"/>
                <w:szCs w:val="20"/>
              </w:rPr>
              <w:t>261,500</w:t>
            </w:r>
          </w:p>
        </w:tc>
      </w:tr>
    </w:tbl>
    <w:p w14:paraId="44E5504A" w14:textId="19DD9DEF" w:rsidR="00BE2DAA" w:rsidRPr="00BE442A" w:rsidRDefault="00BE2DAA" w:rsidP="00A335E5">
      <w:pPr>
        <w:keepNext/>
        <w:widowControl w:val="0"/>
        <w:spacing w:before="240" w:after="240"/>
        <w:rPr>
          <w:i/>
          <w:iCs/>
        </w:rPr>
      </w:pPr>
      <w:bookmarkStart w:id="10" w:name="_Hlk126915749"/>
      <w:bookmarkEnd w:id="8"/>
      <w:r w:rsidRPr="00BE442A">
        <w:rPr>
          <w:i/>
          <w:iCs/>
        </w:rPr>
        <w:t>Project implementation and monitoring</w:t>
      </w:r>
    </w:p>
    <w:bookmarkEnd w:id="10"/>
    <w:p w14:paraId="12746374" w14:textId="6715534F" w:rsidR="00BE2DAA" w:rsidRPr="00BE442A" w:rsidRDefault="00BE2DAA" w:rsidP="00BE2DAA">
      <w:pPr>
        <w:pStyle w:val="Heading1"/>
      </w:pPr>
      <w:r w:rsidRPr="00BE442A">
        <w:t xml:space="preserve">The </w:t>
      </w:r>
      <w:r w:rsidR="00D62DD6" w:rsidRPr="00BE442A">
        <w:t xml:space="preserve">project management and monitoring </w:t>
      </w:r>
      <w:r w:rsidRPr="00BE442A">
        <w:t>system established under stage</w:t>
      </w:r>
      <w:r w:rsidR="005250CD" w:rsidRPr="00BE442A">
        <w:t>s</w:t>
      </w:r>
      <w:r w:rsidRPr="00BE442A">
        <w:t xml:space="preserve"> I and II of the HPMP will continue into </w:t>
      </w:r>
      <w:r w:rsidR="002F332A" w:rsidRPr="00BE442A">
        <w:t>stage III</w:t>
      </w:r>
      <w:r w:rsidRPr="00BE442A">
        <w:t xml:space="preserve">, with the NOU and </w:t>
      </w:r>
      <w:r w:rsidR="002F332A" w:rsidRPr="00BE442A">
        <w:t>UNIDO</w:t>
      </w:r>
      <w:r w:rsidRPr="00BE442A">
        <w:t xml:space="preserve"> monitoring activities, reporting on progress, and working with stakeholders to phase out HCFCs. The cost of those activities amounts to US $</w:t>
      </w:r>
      <w:r w:rsidR="005250CD" w:rsidRPr="00BE442A">
        <w:t>25,900</w:t>
      </w:r>
      <w:r w:rsidR="00824722" w:rsidRPr="00BE442A">
        <w:t xml:space="preserve"> for </w:t>
      </w:r>
      <w:r w:rsidR="002F332A" w:rsidRPr="00BE442A">
        <w:t>UNIDO</w:t>
      </w:r>
      <w:r w:rsidR="00824722" w:rsidRPr="00BE442A">
        <w:t>,</w:t>
      </w:r>
      <w:r w:rsidRPr="00BE442A">
        <w:t xml:space="preserve"> includ</w:t>
      </w:r>
      <w:r w:rsidR="00824722" w:rsidRPr="00BE442A">
        <w:t>ing</w:t>
      </w:r>
      <w:r w:rsidRPr="00BE442A">
        <w:t xml:space="preserve"> project staff and consultants (US $</w:t>
      </w:r>
      <w:r w:rsidR="00B540A7" w:rsidRPr="00BE442A">
        <w:t>12,000</w:t>
      </w:r>
      <w:r w:rsidRPr="00BE442A">
        <w:t>), domestic travel (US $</w:t>
      </w:r>
      <w:r w:rsidR="00B540A7" w:rsidRPr="00BE442A">
        <w:t>6,000</w:t>
      </w:r>
      <w:r w:rsidRPr="00BE442A">
        <w:t xml:space="preserve">), meetings and workshops </w:t>
      </w:r>
      <w:bookmarkStart w:id="11" w:name="_Hlk190692798"/>
      <w:r w:rsidRPr="00BE442A">
        <w:t>(US $</w:t>
      </w:r>
      <w:r w:rsidR="00B540A7" w:rsidRPr="00BE442A">
        <w:t>6,000</w:t>
      </w:r>
      <w:r w:rsidRPr="00BE442A">
        <w:t>)</w:t>
      </w:r>
      <w:bookmarkEnd w:id="11"/>
      <w:r w:rsidR="00A20453" w:rsidRPr="00BE442A">
        <w:t xml:space="preserve">, </w:t>
      </w:r>
      <w:r w:rsidR="00824722" w:rsidRPr="00BE442A">
        <w:t xml:space="preserve">and </w:t>
      </w:r>
      <w:r w:rsidR="00B540A7" w:rsidRPr="00BE442A">
        <w:t xml:space="preserve">miscellaneous expenses </w:t>
      </w:r>
      <w:r w:rsidR="007E31A9" w:rsidRPr="00BE442A">
        <w:t>(US $</w:t>
      </w:r>
      <w:r w:rsidR="00B540A7" w:rsidRPr="00BE442A">
        <w:t>1,900)</w:t>
      </w:r>
      <w:r w:rsidRPr="00BE442A">
        <w:t>.</w:t>
      </w:r>
    </w:p>
    <w:p w14:paraId="50057CA0" w14:textId="2486E2F0" w:rsidR="00BE2DAA" w:rsidRPr="00BE442A" w:rsidRDefault="00BE2DAA" w:rsidP="00A335E5">
      <w:pPr>
        <w:keepNext/>
        <w:widowControl w:val="0"/>
        <w:spacing w:after="240"/>
        <w:outlineLvl w:val="0"/>
        <w:rPr>
          <w:u w:val="single"/>
        </w:rPr>
      </w:pPr>
      <w:bookmarkStart w:id="12" w:name="_Hlk126915819"/>
      <w:r w:rsidRPr="00BE442A">
        <w:rPr>
          <w:u w:val="single"/>
        </w:rPr>
        <w:t xml:space="preserve">Total cost of </w:t>
      </w:r>
      <w:r w:rsidR="002F332A" w:rsidRPr="00BE442A">
        <w:rPr>
          <w:u w:val="single"/>
        </w:rPr>
        <w:t>stage III</w:t>
      </w:r>
      <w:r w:rsidRPr="00BE442A">
        <w:rPr>
          <w:u w:val="single"/>
        </w:rPr>
        <w:t xml:space="preserve"> of the HCFC phase-out management plan</w:t>
      </w:r>
    </w:p>
    <w:bookmarkEnd w:id="12"/>
    <w:p w14:paraId="7D8AD40C" w14:textId="64D8AAEE" w:rsidR="0073678E" w:rsidRPr="00BE442A" w:rsidRDefault="00BE2DAA" w:rsidP="0073678E">
      <w:pPr>
        <w:pStyle w:val="Heading1"/>
      </w:pPr>
      <w:r w:rsidRPr="00BE442A">
        <w:t xml:space="preserve">The total cost of </w:t>
      </w:r>
      <w:r w:rsidR="002F332A" w:rsidRPr="00BE442A">
        <w:t>stage III</w:t>
      </w:r>
      <w:r w:rsidRPr="00BE442A">
        <w:t xml:space="preserve"> of the HPMP for </w:t>
      </w:r>
      <w:r w:rsidR="0092024D" w:rsidRPr="00BE442A">
        <w:t>Armenia</w:t>
      </w:r>
      <w:r w:rsidRPr="00BE442A">
        <w:t xml:space="preserve"> has been estimated at US $</w:t>
      </w:r>
      <w:r w:rsidR="0073678E" w:rsidRPr="00BE442A">
        <w:t>635,000</w:t>
      </w:r>
      <w:r w:rsidRPr="00BE442A">
        <w:t xml:space="preserve"> (plus agency support costs), as originally submitted, for achieving </w:t>
      </w:r>
      <w:r w:rsidR="00DF1D03" w:rsidRPr="00BE442A">
        <w:t xml:space="preserve">complete phase-out </w:t>
      </w:r>
      <w:r w:rsidRPr="00BE442A">
        <w:t>by 2030. The proposed activities and cost breakdown are summarized in table </w:t>
      </w:r>
      <w:r w:rsidR="000F1F7A" w:rsidRPr="00BE442A">
        <w:t>3</w:t>
      </w:r>
      <w:r w:rsidR="00BE0629" w:rsidRPr="00BE442A">
        <w:t xml:space="preserve"> above</w:t>
      </w:r>
      <w:bookmarkStart w:id="13" w:name="_Hlk189671354"/>
      <w:r w:rsidR="0073678E" w:rsidRPr="00BE442A">
        <w:t>.</w:t>
      </w:r>
    </w:p>
    <w:p w14:paraId="6E032BE8" w14:textId="6A42CAD4" w:rsidR="00BE2DAA" w:rsidRPr="00BE442A" w:rsidRDefault="00BE2DAA" w:rsidP="00A335E5">
      <w:pPr>
        <w:keepNext/>
        <w:widowControl w:val="0"/>
        <w:spacing w:before="240" w:after="240"/>
      </w:pPr>
      <w:bookmarkStart w:id="14" w:name="_Hlk126915832"/>
      <w:bookmarkEnd w:id="13"/>
      <w:r w:rsidRPr="00BE442A">
        <w:rPr>
          <w:u w:val="single"/>
        </w:rPr>
        <w:t xml:space="preserve">Implementation plan for the first tranche of </w:t>
      </w:r>
      <w:r w:rsidR="002F332A" w:rsidRPr="00BE442A">
        <w:rPr>
          <w:u w:val="single"/>
        </w:rPr>
        <w:t>stage III</w:t>
      </w:r>
      <w:r w:rsidRPr="00BE442A">
        <w:rPr>
          <w:u w:val="single"/>
        </w:rPr>
        <w:t xml:space="preserve"> of the HCFC phase-out management plan</w:t>
      </w:r>
      <w:r w:rsidR="00665801" w:rsidRPr="00BE442A">
        <w:rPr>
          <w:u w:val="single"/>
        </w:rPr>
        <w:t xml:space="preserve"> </w:t>
      </w:r>
    </w:p>
    <w:bookmarkEnd w:id="14"/>
    <w:p w14:paraId="0AB86270" w14:textId="7D2A168A" w:rsidR="00BE2DAA" w:rsidRPr="00A90466" w:rsidRDefault="00BE2DAA" w:rsidP="007E31A9">
      <w:pPr>
        <w:pStyle w:val="Heading1"/>
      </w:pPr>
      <w:r w:rsidRPr="00BE442A">
        <w:t xml:space="preserve">The first funding tranche of </w:t>
      </w:r>
      <w:r w:rsidR="002F332A" w:rsidRPr="00BE442A">
        <w:t>stage III</w:t>
      </w:r>
      <w:r w:rsidRPr="00BE442A">
        <w:t xml:space="preserve"> of the HPMP in the total amount of US $</w:t>
      </w:r>
      <w:r w:rsidR="00F34657" w:rsidRPr="00BE442A">
        <w:t>2</w:t>
      </w:r>
      <w:r w:rsidR="004A5E0D" w:rsidRPr="00BE442A">
        <w:t>61,500</w:t>
      </w:r>
      <w:r w:rsidRPr="00BE442A">
        <w:t xml:space="preserve"> will be implemented between </w:t>
      </w:r>
      <w:r w:rsidR="00B03807" w:rsidRPr="00BE442A">
        <w:t>July </w:t>
      </w:r>
      <w:r w:rsidRPr="00BE442A">
        <w:t>202</w:t>
      </w:r>
      <w:r w:rsidR="00B03035" w:rsidRPr="00BE442A">
        <w:t>5</w:t>
      </w:r>
      <w:r w:rsidRPr="00BE442A">
        <w:t xml:space="preserve"> and </w:t>
      </w:r>
      <w:r w:rsidR="00D04988" w:rsidRPr="00BE442A">
        <w:t>June 2027</w:t>
      </w:r>
      <w:r w:rsidR="00062FEB" w:rsidRPr="00BE442A">
        <w:t>.</w:t>
      </w:r>
      <w:r w:rsidR="00901451" w:rsidRPr="00BE442A">
        <w:t xml:space="preserve"> </w:t>
      </w:r>
      <w:r w:rsidR="00062FEB" w:rsidRPr="00BE442A">
        <w:t xml:space="preserve">Detailed information on the activities to be implemented </w:t>
      </w:r>
      <w:r w:rsidR="00062FEB" w:rsidRPr="00A90466">
        <w:t xml:space="preserve">under the first tranche, including adjustments and </w:t>
      </w:r>
      <w:r w:rsidR="007E31A9" w:rsidRPr="00A90466">
        <w:t xml:space="preserve">the </w:t>
      </w:r>
      <w:r w:rsidR="00062FEB" w:rsidRPr="00A90466">
        <w:t>level of funds agreed</w:t>
      </w:r>
      <w:r w:rsidR="007E31A9" w:rsidRPr="00A90466">
        <w:t>,</w:t>
      </w:r>
      <w:r w:rsidR="00062FEB" w:rsidRPr="00A90466">
        <w:t xml:space="preserve"> are presented in paragraph</w:t>
      </w:r>
      <w:r w:rsidR="007E31A9" w:rsidRPr="00A90466">
        <w:t> </w:t>
      </w:r>
      <w:r w:rsidR="009169DD" w:rsidRPr="00A90466">
        <w:t>3</w:t>
      </w:r>
      <w:r w:rsidR="002E2360" w:rsidRPr="00A90466">
        <w:t>2</w:t>
      </w:r>
      <w:r w:rsidR="00062FEB" w:rsidRPr="00A90466">
        <w:t>.</w:t>
      </w:r>
    </w:p>
    <w:p w14:paraId="5EA51F9A" w14:textId="2E0D1FAC" w:rsidR="00BE2DAA" w:rsidRPr="00BE442A" w:rsidRDefault="00BE2DAA" w:rsidP="00751A5B">
      <w:pPr>
        <w:keepLines/>
        <w:widowControl w:val="0"/>
        <w:spacing w:before="360" w:after="240"/>
        <w:jc w:val="center"/>
        <w:rPr>
          <w:b/>
        </w:rPr>
      </w:pPr>
      <w:bookmarkStart w:id="15" w:name="_Hlk126916095"/>
      <w:r w:rsidRPr="00BE442A">
        <w:rPr>
          <w:b/>
        </w:rPr>
        <w:t>SECRETARIAT’S COMMENTS AND RECOMMENDATION</w:t>
      </w:r>
    </w:p>
    <w:p w14:paraId="7FBA4AA2" w14:textId="77777777" w:rsidR="00BE2DAA" w:rsidRPr="00BE442A" w:rsidRDefault="00BE2DAA" w:rsidP="00751A5B">
      <w:pPr>
        <w:keepLines/>
        <w:widowControl w:val="0"/>
        <w:spacing w:after="240"/>
        <w:rPr>
          <w:b/>
        </w:rPr>
      </w:pPr>
      <w:r w:rsidRPr="00BE442A">
        <w:rPr>
          <w:b/>
        </w:rPr>
        <w:t>COMMENTS</w:t>
      </w:r>
    </w:p>
    <w:bookmarkEnd w:id="15"/>
    <w:p w14:paraId="28CE1413" w14:textId="5318F6CD" w:rsidR="00BE2DAA" w:rsidRPr="00BE442A" w:rsidRDefault="00BE2DAA" w:rsidP="00751A5B">
      <w:pPr>
        <w:pStyle w:val="Heading1"/>
        <w:keepLines/>
      </w:pPr>
      <w:r w:rsidRPr="00BE442A">
        <w:t xml:space="preserve">The Secretariat reviewed </w:t>
      </w:r>
      <w:r w:rsidR="002F332A" w:rsidRPr="00BE442A">
        <w:t>stage III</w:t>
      </w:r>
      <w:r w:rsidRPr="00BE442A">
        <w:t xml:space="preserve"> of the HPMP in light of stage</w:t>
      </w:r>
      <w:r w:rsidR="00E93A31" w:rsidRPr="00BE442A">
        <w:t>s</w:t>
      </w:r>
      <w:r w:rsidRPr="00BE442A">
        <w:t xml:space="preserve"> I and II, the policies and guidelines of the Multilateral Fund, including the criteria for funding HCFC phase-out in the consumption sector for stage II of HPMPs (decision</w:t>
      </w:r>
      <w:r w:rsidR="00004627" w:rsidRPr="00BE442A">
        <w:t>s</w:t>
      </w:r>
      <w:r w:rsidRPr="00BE442A">
        <w:t> 74/50</w:t>
      </w:r>
      <w:r w:rsidR="00336436" w:rsidRPr="00BE442A">
        <w:t xml:space="preserve"> and 90/31</w:t>
      </w:r>
      <w:r w:rsidRPr="00BE442A">
        <w:t>), and the 202</w:t>
      </w:r>
      <w:r w:rsidR="00B03035" w:rsidRPr="00BE442A">
        <w:t>5</w:t>
      </w:r>
      <w:r w:rsidR="00C073B2" w:rsidRPr="00BE442A">
        <w:t>-</w:t>
      </w:r>
      <w:r w:rsidRPr="00BE442A">
        <w:t>202</w:t>
      </w:r>
      <w:r w:rsidR="00B03035" w:rsidRPr="00BE442A">
        <w:t>7</w:t>
      </w:r>
      <w:r w:rsidRPr="00BE442A">
        <w:t xml:space="preserve"> business plan of the Multilateral Fund.</w:t>
      </w:r>
    </w:p>
    <w:p w14:paraId="04E4F40C" w14:textId="77777777" w:rsidR="00BE2DAA" w:rsidRPr="00BE442A" w:rsidRDefault="00BE2DAA" w:rsidP="00A335E5">
      <w:pPr>
        <w:keepNext/>
        <w:widowControl w:val="0"/>
        <w:spacing w:after="240"/>
        <w:rPr>
          <w:u w:val="single"/>
        </w:rPr>
      </w:pPr>
      <w:bookmarkStart w:id="16" w:name="_Hlk126916105"/>
      <w:r w:rsidRPr="00BE442A">
        <w:rPr>
          <w:u w:val="single"/>
        </w:rPr>
        <w:lastRenderedPageBreak/>
        <w:t>Overarching strategy</w:t>
      </w:r>
    </w:p>
    <w:bookmarkEnd w:id="16"/>
    <w:p w14:paraId="039FA9FE" w14:textId="5ABF4FFE" w:rsidR="00BE2DAA" w:rsidRPr="00BE442A" w:rsidRDefault="00BE2DAA" w:rsidP="00FB7FDB">
      <w:pPr>
        <w:pStyle w:val="Heading1"/>
      </w:pPr>
      <w:r w:rsidRPr="00BE442A">
        <w:t xml:space="preserve">The Government of </w:t>
      </w:r>
      <w:r w:rsidR="0092024D" w:rsidRPr="00BE442A">
        <w:t>Armenia</w:t>
      </w:r>
      <w:r w:rsidRPr="00BE442A">
        <w:t xml:space="preserve"> proposes to meet the 100 per cent reduction of its HCFC baseline consumption by </w:t>
      </w:r>
      <w:r w:rsidR="00124BD1" w:rsidRPr="00BE442A">
        <w:t>2030</w:t>
      </w:r>
      <w:r w:rsidRPr="00BE442A">
        <w:t>, and to maintain a maximum annual consumption of HCFCs in the period of 2030 to 2040 at a level consistent with Article 5, paragraph 8 ter(e)(i)</w:t>
      </w:r>
      <w:r w:rsidR="007E31A9" w:rsidRPr="00BE442A">
        <w:t>,</w:t>
      </w:r>
      <w:r w:rsidRPr="00BE442A">
        <w:t xml:space="preserve"> of the Montreal Protocol.</w:t>
      </w:r>
      <w:r w:rsidRPr="00BE442A">
        <w:rPr>
          <w:vertAlign w:val="superscript"/>
        </w:rPr>
        <w:footnoteReference w:id="7"/>
      </w:r>
      <w:r w:rsidRPr="00BE442A">
        <w:t xml:space="preserve"> </w:t>
      </w:r>
    </w:p>
    <w:p w14:paraId="1F493604" w14:textId="0EF85BBC" w:rsidR="00BE2DAA" w:rsidRPr="00BE442A" w:rsidRDefault="00BE2DAA" w:rsidP="009A6D6E">
      <w:pPr>
        <w:pStyle w:val="Heading1"/>
        <w:spacing w:after="0"/>
      </w:pPr>
      <w:r w:rsidRPr="00BE442A">
        <w:t>In line with decision</w:t>
      </w:r>
      <w:r w:rsidR="00024782" w:rsidRPr="00BE442A">
        <w:t> </w:t>
      </w:r>
      <w:r w:rsidRPr="00BE442A">
        <w:t xml:space="preserve">86/51, to allow for consideration of the final tranche of its HPMP, the Government of </w:t>
      </w:r>
      <w:r w:rsidR="0092024D" w:rsidRPr="00BE442A">
        <w:t>Armenia</w:t>
      </w:r>
      <w:r w:rsidRPr="00BE442A">
        <w:t xml:space="preserve"> agreed to submit a detailed description of the regulatory and policy framework in place to implement measures to ensure that HCFC consumption is in compliance with paragraph 8 ter(e)(i) of Article 5 of the Montreal Protocol for the period 2030</w:t>
      </w:r>
      <w:r w:rsidR="007F2B76" w:rsidRPr="00BE442A">
        <w:t>-</w:t>
      </w:r>
      <w:r w:rsidRPr="00BE442A">
        <w:t xml:space="preserve">2040, and the expected annual HCFC consumption in </w:t>
      </w:r>
      <w:r w:rsidR="0092024D" w:rsidRPr="00BE442A">
        <w:t>Armenia</w:t>
      </w:r>
      <w:r w:rsidRPr="00BE442A">
        <w:t xml:space="preserve"> for the period 2030</w:t>
      </w:r>
      <w:r w:rsidR="007F2B76" w:rsidRPr="00BE442A">
        <w:t>-</w:t>
      </w:r>
      <w:r w:rsidRPr="00BE442A">
        <w:t>2040.</w:t>
      </w:r>
    </w:p>
    <w:p w14:paraId="56A9E888" w14:textId="39BF37C8" w:rsidR="0077289D" w:rsidRPr="00BE442A" w:rsidRDefault="00BE2DAA" w:rsidP="009A6D6E">
      <w:pPr>
        <w:pStyle w:val="Heading1"/>
        <w:numPr>
          <w:ilvl w:val="0"/>
          <w:numId w:val="0"/>
        </w:numPr>
        <w:spacing w:before="240"/>
        <w:rPr>
          <w:highlight w:val="magenta"/>
        </w:rPr>
      </w:pPr>
      <w:bookmarkStart w:id="17" w:name="_Hlk126916111"/>
      <w:r w:rsidRPr="00BE442A">
        <w:rPr>
          <w:u w:val="single"/>
        </w:rPr>
        <w:t>Legal framework</w:t>
      </w:r>
    </w:p>
    <w:p w14:paraId="4F4A8245" w14:textId="757913B7" w:rsidR="00BE2DAA" w:rsidRPr="00BE442A" w:rsidRDefault="004A043E" w:rsidP="0077289D">
      <w:pPr>
        <w:pStyle w:val="Heading1"/>
      </w:pPr>
      <w:r w:rsidRPr="00BE442A">
        <w:t>The Government of Armenia has already issued HCFC import quotas for 202</w:t>
      </w:r>
      <w:r w:rsidR="00F4039E" w:rsidRPr="00BE442A">
        <w:t>5</w:t>
      </w:r>
      <w:r w:rsidRPr="00BE442A">
        <w:t xml:space="preserve"> at 2.</w:t>
      </w:r>
      <w:r w:rsidR="00F4039E" w:rsidRPr="00BE442A">
        <w:t>26</w:t>
      </w:r>
      <w:r w:rsidRPr="00BE442A">
        <w:t> ODP tonnes, which is lower than the control targets in the Montreal Protocol.</w:t>
      </w:r>
    </w:p>
    <w:p w14:paraId="78747B3D" w14:textId="204AF57F" w:rsidR="00BE2DAA" w:rsidRPr="00BE442A" w:rsidRDefault="00BE2DAA" w:rsidP="00A335E5">
      <w:pPr>
        <w:keepNext/>
        <w:widowControl w:val="0"/>
        <w:spacing w:after="240"/>
      </w:pPr>
      <w:bookmarkStart w:id="18" w:name="_Hlk126916116"/>
      <w:bookmarkEnd w:id="17"/>
      <w:r w:rsidRPr="00BE442A">
        <w:rPr>
          <w:u w:val="single"/>
        </w:rPr>
        <w:t>Technical and cost-related issues</w:t>
      </w:r>
    </w:p>
    <w:p w14:paraId="31306B5D" w14:textId="284C33AD" w:rsidR="009539EB" w:rsidRPr="00BE442A" w:rsidRDefault="008F2616" w:rsidP="00FB7FDB">
      <w:pPr>
        <w:pStyle w:val="Heading1"/>
      </w:pPr>
      <w:r w:rsidRPr="00BE442A">
        <w:t xml:space="preserve">The Secretariat </w:t>
      </w:r>
      <w:r w:rsidR="00D0097C" w:rsidRPr="00BE442A">
        <w:t>recalled that when stage I of the KIP was submitted, there was an issue of HFC consumption underestimation</w:t>
      </w:r>
      <w:r w:rsidR="00FA47A5" w:rsidRPr="00BE442A">
        <w:t>,</w:t>
      </w:r>
      <w:r w:rsidR="00D0097C" w:rsidRPr="00BE442A">
        <w:t xml:space="preserve"> as HFC imports from EAEU countries were not recorded as </w:t>
      </w:r>
      <w:r w:rsidR="000B12BB" w:rsidRPr="00BE442A">
        <w:t>consumption and</w:t>
      </w:r>
      <w:r w:rsidR="00C67898" w:rsidRPr="00BE442A">
        <w:t xml:space="preserve"> </w:t>
      </w:r>
      <w:r w:rsidR="0052611C" w:rsidRPr="00BE442A">
        <w:t>asked</w:t>
      </w:r>
      <w:r w:rsidR="00744C8A" w:rsidRPr="00BE442A">
        <w:t xml:space="preserve"> </w:t>
      </w:r>
      <w:r w:rsidR="00120CB7" w:rsidRPr="00BE442A">
        <w:t xml:space="preserve">if there </w:t>
      </w:r>
      <w:r w:rsidR="0052611C" w:rsidRPr="00BE442A">
        <w:t xml:space="preserve">was </w:t>
      </w:r>
      <w:r w:rsidR="00120CB7" w:rsidRPr="00BE442A">
        <w:t xml:space="preserve">a similar issue </w:t>
      </w:r>
      <w:r w:rsidR="0052611C" w:rsidRPr="00BE442A">
        <w:t xml:space="preserve">with </w:t>
      </w:r>
      <w:r w:rsidR="00120CB7" w:rsidRPr="00BE442A">
        <w:t>HCFC</w:t>
      </w:r>
      <w:r w:rsidR="00C67898" w:rsidRPr="00BE442A">
        <w:t>s</w:t>
      </w:r>
      <w:r w:rsidR="00120CB7" w:rsidRPr="00BE442A">
        <w:t xml:space="preserve">. </w:t>
      </w:r>
      <w:r w:rsidR="00E76800" w:rsidRPr="00BE442A">
        <w:t xml:space="preserve">UNIDO </w:t>
      </w:r>
      <w:r w:rsidR="009E4632" w:rsidRPr="00BE442A">
        <w:t xml:space="preserve">reported </w:t>
      </w:r>
      <w:r w:rsidR="00E76800" w:rsidRPr="00BE442A">
        <w:t>that</w:t>
      </w:r>
      <w:r w:rsidR="00523782" w:rsidRPr="00BE442A">
        <w:t xml:space="preserve"> </w:t>
      </w:r>
      <w:r w:rsidR="009E4632" w:rsidRPr="00BE442A">
        <w:t>t</w:t>
      </w:r>
      <w:r w:rsidR="00523782" w:rsidRPr="00BE442A">
        <w:t>he consumption of HCFC</w:t>
      </w:r>
      <w:r w:rsidR="009E4632" w:rsidRPr="00BE442A">
        <w:t>-</w:t>
      </w:r>
      <w:r w:rsidR="00523782" w:rsidRPr="00BE442A">
        <w:t>22 in the years after 2015 has likely been underestimated</w:t>
      </w:r>
      <w:r w:rsidR="00DA4E9E" w:rsidRPr="00BE442A">
        <w:t>,</w:t>
      </w:r>
      <w:r w:rsidR="00523782" w:rsidRPr="00BE442A">
        <w:t xml:space="preserve"> but only due to </w:t>
      </w:r>
      <w:r w:rsidR="00CC3A88" w:rsidRPr="00BE442A">
        <w:t xml:space="preserve">an </w:t>
      </w:r>
      <w:r w:rsidR="00523782" w:rsidRPr="00BE442A">
        <w:t>inability to record the internal trade of HCFC-22 within EAEU</w:t>
      </w:r>
      <w:r w:rsidR="004C116B" w:rsidRPr="00BE442A">
        <w:t xml:space="preserve"> countries</w:t>
      </w:r>
      <w:r w:rsidR="00523782" w:rsidRPr="00BE442A">
        <w:t xml:space="preserve">, unlike for HFCs, where the inaccuracy </w:t>
      </w:r>
      <w:r w:rsidR="00C8202B" w:rsidRPr="00BE442A">
        <w:t xml:space="preserve">was </w:t>
      </w:r>
      <w:r w:rsidR="00523782" w:rsidRPr="00BE442A">
        <w:t xml:space="preserve">also due to the inability to distinguish </w:t>
      </w:r>
      <w:r w:rsidR="00C8202B" w:rsidRPr="00BE442A">
        <w:t xml:space="preserve">the </w:t>
      </w:r>
      <w:r w:rsidR="00523782" w:rsidRPr="00BE442A">
        <w:t xml:space="preserve">individual HFC blends. </w:t>
      </w:r>
      <w:r w:rsidR="00C70C5F" w:rsidRPr="00BE442A">
        <w:t xml:space="preserve">The Government conducted a </w:t>
      </w:r>
      <w:r w:rsidR="00523782" w:rsidRPr="00BE442A">
        <w:t xml:space="preserve">bottom-up survey </w:t>
      </w:r>
      <w:r w:rsidR="0080256D" w:rsidRPr="00BE442A">
        <w:t xml:space="preserve">on HCFC consumption </w:t>
      </w:r>
      <w:r w:rsidR="00B369AD" w:rsidRPr="00BE442A">
        <w:t xml:space="preserve">for </w:t>
      </w:r>
      <w:r w:rsidR="0080256D" w:rsidRPr="00BE442A">
        <w:t>2021</w:t>
      </w:r>
      <w:r w:rsidR="00A34A8A" w:rsidRPr="00BE442A">
        <w:t>-</w:t>
      </w:r>
      <w:r w:rsidR="0080256D" w:rsidRPr="00BE442A">
        <w:t>2023</w:t>
      </w:r>
      <w:r w:rsidR="00B369AD" w:rsidRPr="00BE442A">
        <w:t xml:space="preserve"> </w:t>
      </w:r>
      <w:r w:rsidR="00C70C5F" w:rsidRPr="00BE442A">
        <w:t xml:space="preserve">during </w:t>
      </w:r>
      <w:r w:rsidR="00B369AD" w:rsidRPr="00BE442A">
        <w:t xml:space="preserve">HPMP </w:t>
      </w:r>
      <w:r w:rsidR="00523782" w:rsidRPr="00BE442A">
        <w:t>preparation</w:t>
      </w:r>
      <w:r w:rsidR="001C366B" w:rsidRPr="00BE442A">
        <w:t xml:space="preserve"> </w:t>
      </w:r>
      <w:r w:rsidR="00FD2FDD" w:rsidRPr="00BE442A">
        <w:t xml:space="preserve">but </w:t>
      </w:r>
      <w:r w:rsidR="00DD474E" w:rsidRPr="00BE442A">
        <w:t xml:space="preserve">the survey was unable to </w:t>
      </w:r>
      <w:r w:rsidR="00AE0C5E" w:rsidRPr="00BE442A">
        <w:t xml:space="preserve">retroactively capture </w:t>
      </w:r>
      <w:r w:rsidR="00DD474E" w:rsidRPr="00BE442A">
        <w:t>the 2015</w:t>
      </w:r>
      <w:r w:rsidR="00A34A8A" w:rsidRPr="00BE442A">
        <w:t>-</w:t>
      </w:r>
      <w:r w:rsidR="00DD474E" w:rsidRPr="00BE442A">
        <w:t xml:space="preserve">2020 data </w:t>
      </w:r>
      <w:r w:rsidR="0081796D" w:rsidRPr="00BE442A">
        <w:t xml:space="preserve">due to incomplete records </w:t>
      </w:r>
      <w:r w:rsidR="00FD2FDD" w:rsidRPr="00BE442A">
        <w:t xml:space="preserve">kept by </w:t>
      </w:r>
      <w:r w:rsidR="001C366B" w:rsidRPr="00BE442A">
        <w:t>the end</w:t>
      </w:r>
      <w:r w:rsidR="00FD2FDD" w:rsidRPr="00BE442A">
        <w:t xml:space="preserve"> </w:t>
      </w:r>
      <w:r w:rsidR="001C366B" w:rsidRPr="00BE442A">
        <w:t>users and technicians</w:t>
      </w:r>
      <w:r w:rsidR="00D84A70" w:rsidRPr="00BE442A">
        <w:t xml:space="preserve">. </w:t>
      </w:r>
      <w:r w:rsidR="000C6EC7" w:rsidRPr="00BE442A">
        <w:t xml:space="preserve">The Secretariat noted that </w:t>
      </w:r>
      <w:r w:rsidR="001A13D6" w:rsidRPr="00BE442A">
        <w:t xml:space="preserve">Armenia’s HCFC consumption </w:t>
      </w:r>
      <w:r w:rsidR="000C6EC7" w:rsidRPr="00BE442A">
        <w:t xml:space="preserve">before 2015 </w:t>
      </w:r>
      <w:r w:rsidR="001A13D6" w:rsidRPr="00BE442A">
        <w:t xml:space="preserve">was </w:t>
      </w:r>
      <w:r w:rsidR="009D093C" w:rsidRPr="00BE442A">
        <w:t>already significantly lower than the baseline</w:t>
      </w:r>
      <w:r w:rsidR="00552FCD" w:rsidRPr="00BE442A">
        <w:t xml:space="preserve">. </w:t>
      </w:r>
      <w:r w:rsidR="00702C2D" w:rsidRPr="00BE442A">
        <w:t xml:space="preserve">Since Armenia introduced a ban on HCFC-based equipment in 2015, it is unlikely that the country’s HCFC consumption </w:t>
      </w:r>
      <w:r w:rsidR="00417459" w:rsidRPr="00BE442A">
        <w:t>increase</w:t>
      </w:r>
      <w:r w:rsidR="00FD2FDD" w:rsidRPr="00BE442A">
        <w:t>d</w:t>
      </w:r>
      <w:r w:rsidR="00417459" w:rsidRPr="00BE442A">
        <w:t xml:space="preserve"> significantly</w:t>
      </w:r>
      <w:r w:rsidR="00FD2FDD" w:rsidRPr="00BE442A">
        <w:t xml:space="preserve"> after that date</w:t>
      </w:r>
      <w:r w:rsidR="00417459" w:rsidRPr="00BE442A">
        <w:t xml:space="preserve">. </w:t>
      </w:r>
      <w:r w:rsidR="009828D9" w:rsidRPr="00BE442A">
        <w:t>Taking into consideration the survey data</w:t>
      </w:r>
      <w:r w:rsidR="009539EB" w:rsidRPr="00BE442A">
        <w:t xml:space="preserve"> from 2020 to 2023</w:t>
      </w:r>
      <w:r w:rsidR="009828D9" w:rsidRPr="00BE442A">
        <w:t xml:space="preserve">, </w:t>
      </w:r>
      <w:r w:rsidR="00B943EA" w:rsidRPr="00BE442A">
        <w:t>the Secretariat consider</w:t>
      </w:r>
      <w:r w:rsidR="008F2B48" w:rsidRPr="00BE442A">
        <w:t>s</w:t>
      </w:r>
      <w:r w:rsidR="00B943EA" w:rsidRPr="00BE442A">
        <w:t xml:space="preserve"> </w:t>
      </w:r>
      <w:r w:rsidR="009539EB" w:rsidRPr="00BE442A">
        <w:t xml:space="preserve">the risk of </w:t>
      </w:r>
      <w:r w:rsidR="008F2B48" w:rsidRPr="00BE442A">
        <w:t>non-</w:t>
      </w:r>
      <w:r w:rsidR="009539EB" w:rsidRPr="00BE442A">
        <w:t xml:space="preserve">compliance </w:t>
      </w:r>
      <w:r w:rsidR="008F2B48" w:rsidRPr="00BE442A">
        <w:t xml:space="preserve">from consumption underestimation in </w:t>
      </w:r>
      <w:r w:rsidR="009539EB" w:rsidRPr="00BE442A">
        <w:t xml:space="preserve">2015 to 2020 </w:t>
      </w:r>
      <w:r w:rsidR="00FD2FDD" w:rsidRPr="00BE442A">
        <w:t xml:space="preserve">to be </w:t>
      </w:r>
      <w:r w:rsidR="009539EB" w:rsidRPr="00BE442A">
        <w:t xml:space="preserve">minimal. </w:t>
      </w:r>
    </w:p>
    <w:p w14:paraId="0427389F" w14:textId="40E2CAA7" w:rsidR="00523782" w:rsidRPr="00BE442A" w:rsidRDefault="00133A83" w:rsidP="008F2B48">
      <w:pPr>
        <w:pStyle w:val="Heading1"/>
      </w:pPr>
      <w:r w:rsidRPr="00BE442A">
        <w:t xml:space="preserve">To address the </w:t>
      </w:r>
      <w:r w:rsidR="00FD2FDD" w:rsidRPr="00BE442A">
        <w:t xml:space="preserve">above </w:t>
      </w:r>
      <w:r w:rsidRPr="00BE442A">
        <w:t>issue</w:t>
      </w:r>
      <w:r w:rsidR="004C0DE3" w:rsidRPr="00BE442A">
        <w:t xml:space="preserve">, the Government has </w:t>
      </w:r>
      <w:r w:rsidR="009B24A9" w:rsidRPr="00BE442A">
        <w:t xml:space="preserve">planned </w:t>
      </w:r>
      <w:r w:rsidR="00523782" w:rsidRPr="00BE442A">
        <w:t xml:space="preserve">in </w:t>
      </w:r>
      <w:r w:rsidR="004C0DE3" w:rsidRPr="00BE442A">
        <w:t xml:space="preserve">stage I of the </w:t>
      </w:r>
      <w:r w:rsidR="00523782" w:rsidRPr="00BE442A">
        <w:t>KIP</w:t>
      </w:r>
      <w:r w:rsidR="003A6590" w:rsidRPr="00BE442A">
        <w:t xml:space="preserve"> to establish </w:t>
      </w:r>
      <w:r w:rsidR="00523782" w:rsidRPr="00BE442A">
        <w:t xml:space="preserve">instruments that will allow the Government to monitor and record the internal trade (“movements”) of all controlled substances within </w:t>
      </w:r>
      <w:r w:rsidR="00FD2FDD" w:rsidRPr="00BE442A">
        <w:t xml:space="preserve">the </w:t>
      </w:r>
      <w:r w:rsidR="00523782" w:rsidRPr="00BE442A">
        <w:t>EAEU</w:t>
      </w:r>
      <w:r w:rsidR="00FD2FDD" w:rsidRPr="00BE442A">
        <w:t>,</w:t>
      </w:r>
      <w:r w:rsidR="007C22A8" w:rsidRPr="00BE442A">
        <w:t xml:space="preserve"> </w:t>
      </w:r>
      <w:r w:rsidR="003876AB">
        <w:t xml:space="preserve">including </w:t>
      </w:r>
      <w:r w:rsidR="00007365" w:rsidRPr="00BE442A">
        <w:t xml:space="preserve">all </w:t>
      </w:r>
      <w:r w:rsidR="007C22A8" w:rsidRPr="00BE442A">
        <w:t xml:space="preserve">imports of HCFCs </w:t>
      </w:r>
      <w:r w:rsidR="003876AB">
        <w:t xml:space="preserve">that will </w:t>
      </w:r>
      <w:r w:rsidR="007C22A8" w:rsidRPr="00BE442A">
        <w:t xml:space="preserve">be counted </w:t>
      </w:r>
      <w:r w:rsidR="00007365" w:rsidRPr="00BE442A">
        <w:t>and reported as consumption</w:t>
      </w:r>
      <w:r w:rsidR="00523782" w:rsidRPr="00BE442A">
        <w:t>.</w:t>
      </w:r>
    </w:p>
    <w:p w14:paraId="676D5888" w14:textId="53E71757" w:rsidR="00FC4003" w:rsidRPr="00BE442A" w:rsidRDefault="00FC4003" w:rsidP="00BB5687">
      <w:pPr>
        <w:pStyle w:val="Heading1"/>
      </w:pPr>
      <w:r w:rsidRPr="00BE442A">
        <w:rPr>
          <w:color w:val="000000" w:themeColor="text1"/>
        </w:rPr>
        <w:t xml:space="preserve">The Secretariat compared the survey data in 2015 and 2023 and noted that, due to the ban on import of HCFC-based equipment, </w:t>
      </w:r>
      <w:r w:rsidR="005800BA" w:rsidRPr="00BE442A">
        <w:rPr>
          <w:color w:val="000000" w:themeColor="text1"/>
        </w:rPr>
        <w:t xml:space="preserve">there </w:t>
      </w:r>
      <w:r w:rsidRPr="00BE442A">
        <w:rPr>
          <w:color w:val="000000" w:themeColor="text1"/>
        </w:rPr>
        <w:t xml:space="preserve">is an overall decreasing trend in HCFC-22 use in all the subsectors except for </w:t>
      </w:r>
      <w:r w:rsidR="00641F8F" w:rsidRPr="00BE442A">
        <w:rPr>
          <w:color w:val="000000" w:themeColor="text1"/>
        </w:rPr>
        <w:t xml:space="preserve">the </w:t>
      </w:r>
      <w:r w:rsidRPr="00BE442A">
        <w:rPr>
          <w:color w:val="000000" w:themeColor="text1"/>
        </w:rPr>
        <w:t xml:space="preserve">commercial refrigeration sector. UNIDO explained that the increase in HCFC-22 use in commercial refrigeration </w:t>
      </w:r>
      <w:r w:rsidRPr="00BE442A">
        <w:t xml:space="preserve">is linked to the growing number of imported compressor units </w:t>
      </w:r>
      <w:r w:rsidR="00E315E6" w:rsidRPr="00BE442A">
        <w:t xml:space="preserve">which </w:t>
      </w:r>
      <w:r w:rsidRPr="00BE442A">
        <w:t xml:space="preserve">are compatible with </w:t>
      </w:r>
      <w:r w:rsidR="00E315E6" w:rsidRPr="00BE442A">
        <w:t>both HCFCs and HFCs and blends (</w:t>
      </w:r>
      <w:r w:rsidRPr="00BE442A">
        <w:t>R-134a, R-450A, R-513A, R-404A,</w:t>
      </w:r>
      <w:r w:rsidR="00E315E6" w:rsidRPr="00BE442A">
        <w:t xml:space="preserve"> </w:t>
      </w:r>
      <w:r w:rsidRPr="00BE442A">
        <w:t>R-452A, R-449A, and R-448A</w:t>
      </w:r>
      <w:r w:rsidR="00E315E6" w:rsidRPr="00BE442A">
        <w:t>)</w:t>
      </w:r>
      <w:r w:rsidRPr="00BE442A">
        <w:t xml:space="preserve">. </w:t>
      </w:r>
      <w:r w:rsidR="00E315E6" w:rsidRPr="00BE442A">
        <w:t>Sometimes end</w:t>
      </w:r>
      <w:r w:rsidR="00F24644" w:rsidRPr="00BE442A">
        <w:t xml:space="preserve"> </w:t>
      </w:r>
      <w:r w:rsidR="00E315E6" w:rsidRPr="00BE442A">
        <w:t>users</w:t>
      </w:r>
      <w:r w:rsidRPr="00BE442A">
        <w:t xml:space="preserve"> prefer to have units based on HCFC</w:t>
      </w:r>
      <w:r w:rsidR="00E315E6" w:rsidRPr="00BE442A">
        <w:t>s</w:t>
      </w:r>
      <w:r w:rsidRPr="00BE442A">
        <w:t xml:space="preserve"> (using mineral oil) </w:t>
      </w:r>
      <w:r w:rsidR="009F599E" w:rsidRPr="00BE442A">
        <w:t xml:space="preserve">rather </w:t>
      </w:r>
      <w:r w:rsidRPr="00BE442A">
        <w:t>than units that use synthetic oil (designed for HFCs)</w:t>
      </w:r>
      <w:r w:rsidR="00E315E6" w:rsidRPr="00BE442A">
        <w:t xml:space="preserve"> </w:t>
      </w:r>
      <w:r w:rsidRPr="00BE442A">
        <w:t>due to cost differences. Additionally, operating a compressor with HCFC</w:t>
      </w:r>
      <w:r w:rsidR="00A27050" w:rsidRPr="00BE442A">
        <w:noBreakHyphen/>
      </w:r>
      <w:r w:rsidRPr="00BE442A">
        <w:t>22 is more convenient than using a blend-based one.</w:t>
      </w:r>
      <w:r w:rsidR="00E315E6" w:rsidRPr="00BE442A">
        <w:t xml:space="preserve"> This trend will change </w:t>
      </w:r>
      <w:r w:rsidR="00DB3723" w:rsidRPr="00BE442A">
        <w:t>with</w:t>
      </w:r>
      <w:r w:rsidR="00E315E6" w:rsidRPr="00BE442A">
        <w:t xml:space="preserve"> the further decrease in HCFC quota and supply</w:t>
      </w:r>
      <w:r w:rsidR="00DB3723" w:rsidRPr="00BE442A">
        <w:t>,</w:t>
      </w:r>
      <w:r w:rsidR="00E315E6" w:rsidRPr="00BE442A">
        <w:t xml:space="preserve"> and awareness</w:t>
      </w:r>
      <w:r w:rsidR="00A27050" w:rsidRPr="00BE442A">
        <w:noBreakHyphen/>
      </w:r>
      <w:r w:rsidR="00E315E6" w:rsidRPr="00BE442A">
        <w:t xml:space="preserve">raising and training activities will also support the transition. </w:t>
      </w:r>
    </w:p>
    <w:p w14:paraId="58BCC306" w14:textId="1521E4E9" w:rsidR="00586DA5" w:rsidRPr="00BE442A" w:rsidRDefault="00353095" w:rsidP="006473C9">
      <w:pPr>
        <w:pStyle w:val="Heading1"/>
      </w:pPr>
      <w:r w:rsidRPr="00BE442A">
        <w:t xml:space="preserve">The </w:t>
      </w:r>
      <w:r w:rsidR="008E087B" w:rsidRPr="00BE442A">
        <w:t>total f</w:t>
      </w:r>
      <w:r w:rsidR="00FD2FDD" w:rsidRPr="00BE442A">
        <w:t>u</w:t>
      </w:r>
      <w:r w:rsidR="008E087B" w:rsidRPr="00BE442A">
        <w:t xml:space="preserve">nding </w:t>
      </w:r>
      <w:r w:rsidRPr="00BE442A">
        <w:t xml:space="preserve">of </w:t>
      </w:r>
      <w:r w:rsidR="008C20B7" w:rsidRPr="00BE442A">
        <w:t xml:space="preserve">US $635,000 </w:t>
      </w:r>
      <w:r w:rsidR="000C6C5E" w:rsidRPr="00BE442A">
        <w:t xml:space="preserve">as originally </w:t>
      </w:r>
      <w:r w:rsidR="00682222" w:rsidRPr="00BE442A">
        <w:t xml:space="preserve">requested </w:t>
      </w:r>
      <w:r w:rsidR="008E087B" w:rsidRPr="00BE442A">
        <w:t xml:space="preserve">for implementation of stage III of the HPMP was </w:t>
      </w:r>
      <w:r w:rsidR="000C6C5E" w:rsidRPr="00BE442A">
        <w:t xml:space="preserve">calculated based on </w:t>
      </w:r>
      <w:r w:rsidR="00973E0A" w:rsidRPr="00BE442A">
        <w:t xml:space="preserve">a </w:t>
      </w:r>
      <w:r w:rsidR="00832256" w:rsidRPr="00BE442A">
        <w:t>baseline consumption of 126.69 mt</w:t>
      </w:r>
      <w:r w:rsidR="00F76962" w:rsidRPr="00BE442A">
        <w:t xml:space="preserve">. </w:t>
      </w:r>
      <w:r w:rsidR="00F96325" w:rsidRPr="00BE442A">
        <w:t>However, t</w:t>
      </w:r>
      <w:r w:rsidR="003A621B" w:rsidRPr="00BE442A">
        <w:t xml:space="preserve">he Secretariat noted that </w:t>
      </w:r>
      <w:r w:rsidR="003572B3" w:rsidRPr="00BE442A">
        <w:lastRenderedPageBreak/>
        <w:t xml:space="preserve">Armenia’s </w:t>
      </w:r>
      <w:r w:rsidR="00694A22" w:rsidRPr="00BE442A">
        <w:t>baseline</w:t>
      </w:r>
      <w:r w:rsidR="003572B3" w:rsidRPr="00BE442A">
        <w:t xml:space="preserve"> </w:t>
      </w:r>
      <w:r w:rsidR="00694A22" w:rsidRPr="00BE442A">
        <w:t xml:space="preserve">included </w:t>
      </w:r>
      <w:r w:rsidR="00933DD2" w:rsidRPr="00BE442A">
        <w:t xml:space="preserve">25.5 </w:t>
      </w:r>
      <w:r w:rsidR="001D16AB" w:rsidRPr="00BE442A">
        <w:t>mt of HCFC</w:t>
      </w:r>
      <w:r w:rsidR="00933DD2" w:rsidRPr="00BE442A">
        <w:t xml:space="preserve">-22 </w:t>
      </w:r>
      <w:r w:rsidR="001D16AB" w:rsidRPr="00BE442A">
        <w:t xml:space="preserve">used </w:t>
      </w:r>
      <w:r w:rsidR="00F07849" w:rsidRPr="00BE442A">
        <w:t>for the manufacture of commercial refrigerat</w:t>
      </w:r>
      <w:r w:rsidR="00D45102" w:rsidRPr="00BE442A">
        <w:t>ion</w:t>
      </w:r>
      <w:r w:rsidR="00F07849" w:rsidRPr="00BE442A">
        <w:t xml:space="preserve"> appliances and cold rooms</w:t>
      </w:r>
      <w:r w:rsidR="00FD2FDD" w:rsidRPr="00BE442A">
        <w:t>,</w:t>
      </w:r>
      <w:r w:rsidR="005C1A21" w:rsidRPr="00BE442A">
        <w:t xml:space="preserve"> </w:t>
      </w:r>
      <w:r w:rsidR="0080227E" w:rsidRPr="00BE442A">
        <w:t xml:space="preserve">and </w:t>
      </w:r>
      <w:r w:rsidR="00FD2FDD" w:rsidRPr="00BE442A">
        <w:t xml:space="preserve">that </w:t>
      </w:r>
      <w:r w:rsidR="005C1A21" w:rsidRPr="00BE442A">
        <w:t xml:space="preserve">the </w:t>
      </w:r>
      <w:r w:rsidR="003D5056" w:rsidRPr="00BE442A">
        <w:t xml:space="preserve">HCFCs </w:t>
      </w:r>
      <w:r w:rsidR="005C1A21" w:rsidRPr="00BE442A">
        <w:t>used in the servicing sector</w:t>
      </w:r>
      <w:r w:rsidR="004025B9" w:rsidRPr="00BE442A">
        <w:t xml:space="preserve"> in the baseline years </w:t>
      </w:r>
      <w:r w:rsidR="00FD2FDD" w:rsidRPr="00BE442A">
        <w:t xml:space="preserve">amounted to </w:t>
      </w:r>
      <w:r w:rsidR="004025B9" w:rsidRPr="00BE442A">
        <w:t>101.19 mt</w:t>
      </w:r>
      <w:r w:rsidR="00BF41D1" w:rsidRPr="00BE442A">
        <w:t xml:space="preserve">. In accordance with </w:t>
      </w:r>
      <w:r w:rsidR="008B5E16" w:rsidRPr="00BE442A">
        <w:t xml:space="preserve">the cost guideline for HCFC phase-out </w:t>
      </w:r>
      <w:r w:rsidR="00901E98" w:rsidRPr="00BE442A">
        <w:t>(</w:t>
      </w:r>
      <w:r w:rsidR="002F3855" w:rsidRPr="00BE442A">
        <w:t>decision 74/50</w:t>
      </w:r>
      <w:r w:rsidR="00901E98" w:rsidRPr="00BE442A">
        <w:t>)</w:t>
      </w:r>
      <w:r w:rsidR="002F3855" w:rsidRPr="00BE442A">
        <w:t xml:space="preserve">, </w:t>
      </w:r>
      <w:r w:rsidR="00460DA1" w:rsidRPr="00BE442A">
        <w:t>the maximum eligible funding to achieve complete phase-out of HCFCs by 2030</w:t>
      </w:r>
      <w:r w:rsidR="00DD22FF" w:rsidRPr="00BE442A">
        <w:t xml:space="preserve"> would be US $</w:t>
      </w:r>
      <w:r w:rsidR="00363022" w:rsidRPr="00BE442A">
        <w:t>900</w:t>
      </w:r>
      <w:r w:rsidR="00DD22FF" w:rsidRPr="00BE442A">
        <w:t>,000</w:t>
      </w:r>
      <w:r w:rsidR="00611632" w:rsidRPr="00BE442A">
        <w:t xml:space="preserve">. </w:t>
      </w:r>
      <w:r w:rsidR="00FD681B" w:rsidRPr="00BE442A">
        <w:t>Noting</w:t>
      </w:r>
      <w:r w:rsidR="00363022" w:rsidRPr="00BE442A">
        <w:t xml:space="preserve"> </w:t>
      </w:r>
      <w:r w:rsidR="00D141C6" w:rsidRPr="00BE442A">
        <w:t>the US $</w:t>
      </w:r>
      <w:r w:rsidR="00340B43" w:rsidRPr="00BE442A">
        <w:t xml:space="preserve">315,000 </w:t>
      </w:r>
      <w:r w:rsidR="00D1603B" w:rsidRPr="00BE442A">
        <w:t xml:space="preserve">already </w:t>
      </w:r>
      <w:r w:rsidR="001F6FC2" w:rsidRPr="00BE442A">
        <w:t>approved for stage</w:t>
      </w:r>
      <w:r w:rsidR="009311F8" w:rsidRPr="00BE442A">
        <w:t>s</w:t>
      </w:r>
      <w:r w:rsidR="001F6FC2" w:rsidRPr="00BE442A">
        <w:t xml:space="preserve"> I and II of the HPMP</w:t>
      </w:r>
      <w:r w:rsidR="00340B43" w:rsidRPr="00BE442A">
        <w:t xml:space="preserve">, the remaining funding for complete </w:t>
      </w:r>
      <w:r w:rsidR="00B965D0" w:rsidRPr="00BE442A">
        <w:t>phase</w:t>
      </w:r>
      <w:r w:rsidR="00D1603B" w:rsidRPr="00BE442A">
        <w:noBreakHyphen/>
      </w:r>
      <w:r w:rsidR="00B965D0" w:rsidRPr="00BE442A">
        <w:t xml:space="preserve">out of HCFCs </w:t>
      </w:r>
      <w:r w:rsidR="00586DA5" w:rsidRPr="00BE442A">
        <w:t xml:space="preserve">in Armenia </w:t>
      </w:r>
      <w:r w:rsidR="00B965D0" w:rsidRPr="00BE442A">
        <w:t xml:space="preserve">by 2030 </w:t>
      </w:r>
      <w:r w:rsidR="00E83B04" w:rsidRPr="00BE442A">
        <w:t>would be</w:t>
      </w:r>
      <w:r w:rsidR="00B965D0" w:rsidRPr="00BE442A">
        <w:t xml:space="preserve"> US $585,000.</w:t>
      </w:r>
      <w:r w:rsidR="00D141C6" w:rsidRPr="00BE442A">
        <w:t xml:space="preserve"> </w:t>
      </w:r>
    </w:p>
    <w:p w14:paraId="39CF26C5" w14:textId="2440555D" w:rsidR="00970302" w:rsidRPr="00BE442A" w:rsidRDefault="00970302" w:rsidP="00FB7FDB">
      <w:pPr>
        <w:pStyle w:val="Heading1"/>
      </w:pPr>
      <w:r w:rsidRPr="00BE442A">
        <w:t xml:space="preserve">The Secretariat noted that </w:t>
      </w:r>
      <w:r w:rsidR="00FD2FDD" w:rsidRPr="00BE442A">
        <w:t xml:space="preserve">stage </w:t>
      </w:r>
      <w:r w:rsidRPr="00BE442A">
        <w:t xml:space="preserve">II of the HPMP was completed in 2021, but </w:t>
      </w:r>
      <w:r w:rsidR="00FD2FDD" w:rsidRPr="00BE442A">
        <w:t xml:space="preserve">stage </w:t>
      </w:r>
      <w:r w:rsidRPr="00BE442A">
        <w:t>III was only submitted to the 96</w:t>
      </w:r>
      <w:r w:rsidRPr="00BE442A">
        <w:rPr>
          <w:vertAlign w:val="superscript"/>
        </w:rPr>
        <w:t>th</w:t>
      </w:r>
      <w:r w:rsidRPr="00BE442A">
        <w:t xml:space="preserve"> meeting. UNIDO explained that the delay in submission was due to several factors. Stage III of the HPMP </w:t>
      </w:r>
      <w:r w:rsidR="00FD2FDD" w:rsidRPr="00BE442A">
        <w:t>was</w:t>
      </w:r>
      <w:r w:rsidRPr="00BE442A">
        <w:t xml:space="preserve"> prepared in 2021; however, during the internal clearance process by the Ministry</w:t>
      </w:r>
      <w:r w:rsidR="00711D06" w:rsidRPr="00BE442A">
        <w:t xml:space="preserve"> of Environment</w:t>
      </w:r>
      <w:r w:rsidRPr="00BE442A">
        <w:t>, a new minister and deputy ministers were appointed. It was then decided to align the HPMP project with the commitments under the Comprehensive and Enhanced Partnership Agreement (CEPA) between the EU and Armenia. Reviewing and adjusting the project document, followed by a new round of clearance, proved time-consuming. In the process, the project data and actions became outdated, necessitating a full revision and the drafting of a new document, which further extended the timeline.</w:t>
      </w:r>
      <w:r w:rsidR="0015000A" w:rsidRPr="00BE442A">
        <w:t xml:space="preserve"> </w:t>
      </w:r>
    </w:p>
    <w:p w14:paraId="740EF359" w14:textId="178B5091" w:rsidR="00EE4644" w:rsidRDefault="0015000A" w:rsidP="00FB7FDB">
      <w:pPr>
        <w:pStyle w:val="Heading1"/>
      </w:pPr>
      <w:r w:rsidRPr="00BE442A">
        <w:t>Although stage III of the HPMP was delayed, t</w:t>
      </w:r>
      <w:r w:rsidR="00D2637B" w:rsidRPr="00BE442A">
        <w:t xml:space="preserve">he Secretariat noted that </w:t>
      </w:r>
      <w:r w:rsidR="00A23175" w:rsidRPr="00BE442A">
        <w:t xml:space="preserve">since </w:t>
      </w:r>
      <w:r w:rsidR="00FD2FDD" w:rsidRPr="00BE442A">
        <w:t xml:space="preserve">the </w:t>
      </w:r>
      <w:r w:rsidR="00A23175" w:rsidRPr="00BE442A">
        <w:t xml:space="preserve">completion of stage II, </w:t>
      </w:r>
      <w:r w:rsidR="00D04FC7" w:rsidRPr="00BE442A">
        <w:t xml:space="preserve">Armenia has been </w:t>
      </w:r>
      <w:r w:rsidR="00C24A10" w:rsidRPr="00BE442A">
        <w:t xml:space="preserve">enforcing the licensing and quota system </w:t>
      </w:r>
      <w:r w:rsidRPr="00BE442A">
        <w:t xml:space="preserve">and the quota for </w:t>
      </w:r>
      <w:r w:rsidR="00FC03F5" w:rsidRPr="00BE442A">
        <w:t>HCFC</w:t>
      </w:r>
      <w:r w:rsidRPr="00BE442A">
        <w:t xml:space="preserve">-22 has been kept </w:t>
      </w:r>
      <w:r w:rsidR="00530BA1" w:rsidRPr="00BE442A">
        <w:t xml:space="preserve">at </w:t>
      </w:r>
      <w:r w:rsidR="00FD2FDD" w:rsidRPr="00BE442A">
        <w:t xml:space="preserve">a </w:t>
      </w:r>
      <w:r w:rsidR="00910FDC" w:rsidRPr="00BE442A">
        <w:t xml:space="preserve">level </w:t>
      </w:r>
      <w:r w:rsidR="00530BA1" w:rsidRPr="00BE442A">
        <w:t xml:space="preserve">below </w:t>
      </w:r>
      <w:r w:rsidR="00910FDC" w:rsidRPr="00BE442A">
        <w:t>the target in 2020</w:t>
      </w:r>
      <w:r w:rsidR="00FB4903" w:rsidRPr="00BE442A">
        <w:t xml:space="preserve">. The </w:t>
      </w:r>
      <w:r w:rsidR="00CD1B5F" w:rsidRPr="00BE442A">
        <w:t xml:space="preserve">HCFC phase-out </w:t>
      </w:r>
      <w:r w:rsidR="002B6967" w:rsidRPr="00BE442A">
        <w:t xml:space="preserve">achieved </w:t>
      </w:r>
      <w:r w:rsidR="00CD1B5F" w:rsidRPr="00BE442A">
        <w:t>through stage</w:t>
      </w:r>
      <w:r w:rsidR="00FD2FDD" w:rsidRPr="00BE442A">
        <w:t>s</w:t>
      </w:r>
      <w:r w:rsidR="00CD1B5F" w:rsidRPr="00BE442A">
        <w:t xml:space="preserve"> I and II of the HPMP has been sustained</w:t>
      </w:r>
      <w:r w:rsidR="00530BA1" w:rsidRPr="00BE442A">
        <w:t xml:space="preserve">. </w:t>
      </w:r>
      <w:r w:rsidR="00FD2FDD" w:rsidRPr="00BE442A">
        <w:t xml:space="preserve">During </w:t>
      </w:r>
      <w:r w:rsidR="00E51E6F" w:rsidRPr="00BE442A">
        <w:t xml:space="preserve">a discussion </w:t>
      </w:r>
      <w:r w:rsidR="00AE0E67" w:rsidRPr="00BE442A">
        <w:t xml:space="preserve">on </w:t>
      </w:r>
      <w:r w:rsidR="00E51E6F" w:rsidRPr="00BE442A">
        <w:t xml:space="preserve">whether full funding </w:t>
      </w:r>
      <w:r w:rsidR="000849A3" w:rsidRPr="00BE442A">
        <w:t>is needed</w:t>
      </w:r>
      <w:r w:rsidR="00FD2FDD" w:rsidRPr="00BE442A">
        <w:t>,</w:t>
      </w:r>
      <w:r w:rsidR="000849A3" w:rsidRPr="00BE442A">
        <w:t xml:space="preserve"> </w:t>
      </w:r>
      <w:r w:rsidR="00F1732F" w:rsidRPr="00BE442A">
        <w:t xml:space="preserve">as </w:t>
      </w:r>
      <w:r w:rsidR="005D0FBA" w:rsidRPr="00BE442A">
        <w:t>67.5 per cent reduction</w:t>
      </w:r>
      <w:r w:rsidR="00325209" w:rsidRPr="00BE442A">
        <w:t xml:space="preserve"> </w:t>
      </w:r>
      <w:r w:rsidR="002A1127" w:rsidRPr="00BE442A">
        <w:t xml:space="preserve">should </w:t>
      </w:r>
      <w:r w:rsidR="00453842" w:rsidRPr="00BE442A">
        <w:t xml:space="preserve">have </w:t>
      </w:r>
      <w:r w:rsidR="00710DEC" w:rsidRPr="00BE442A">
        <w:t xml:space="preserve">already </w:t>
      </w:r>
      <w:r w:rsidR="002A1127" w:rsidRPr="00BE442A">
        <w:t>be</w:t>
      </w:r>
      <w:r w:rsidR="00453842" w:rsidRPr="00BE442A">
        <w:t>en</w:t>
      </w:r>
      <w:r w:rsidR="002A1127" w:rsidRPr="00BE442A">
        <w:t xml:space="preserve"> achieved in 2025 </w:t>
      </w:r>
      <w:r w:rsidR="00453842" w:rsidRPr="00BE442A">
        <w:t>following the Montreal Protocol phase-out schedule</w:t>
      </w:r>
      <w:r w:rsidR="00927242" w:rsidRPr="00BE442A">
        <w:t>,</w:t>
      </w:r>
      <w:r w:rsidR="00B62C55" w:rsidRPr="00BE442A">
        <w:t xml:space="preserve"> </w:t>
      </w:r>
      <w:r w:rsidR="00927242" w:rsidRPr="00BE442A">
        <w:t>it was noted that</w:t>
      </w:r>
      <w:r w:rsidR="00530BA1" w:rsidRPr="00BE442A">
        <w:t xml:space="preserve"> </w:t>
      </w:r>
      <w:r w:rsidR="00413A61" w:rsidRPr="00BE442A">
        <w:t xml:space="preserve">a </w:t>
      </w:r>
      <w:r w:rsidR="00495806" w:rsidRPr="00BE442A">
        <w:t xml:space="preserve">significant </w:t>
      </w:r>
      <w:r w:rsidR="00D73079" w:rsidRPr="00BE442A">
        <w:t>number</w:t>
      </w:r>
      <w:r w:rsidR="00B133F9" w:rsidRPr="00BE442A">
        <w:t xml:space="preserve"> of </w:t>
      </w:r>
      <w:r w:rsidR="00495806" w:rsidRPr="00BE442A">
        <w:t>activities</w:t>
      </w:r>
      <w:r w:rsidR="002216F1" w:rsidRPr="00BE442A">
        <w:t xml:space="preserve"> planned in stage III</w:t>
      </w:r>
      <w:r w:rsidR="00E256EF" w:rsidRPr="00BE442A">
        <w:t>,</w:t>
      </w:r>
      <w:r w:rsidR="00B133F9" w:rsidRPr="00BE442A">
        <w:t xml:space="preserve"> </w:t>
      </w:r>
      <w:r w:rsidR="00A705DC" w:rsidRPr="00BE442A">
        <w:t xml:space="preserve">including </w:t>
      </w:r>
      <w:r w:rsidR="00167355" w:rsidRPr="00BE442A">
        <w:t xml:space="preserve">harmonizing the </w:t>
      </w:r>
      <w:r w:rsidR="00A705DC" w:rsidRPr="00BE442A">
        <w:t>legal fram</w:t>
      </w:r>
      <w:r w:rsidR="00BE6B58" w:rsidRPr="00BE442A">
        <w:t>e</w:t>
      </w:r>
      <w:r w:rsidR="00A705DC" w:rsidRPr="00BE442A">
        <w:t>work</w:t>
      </w:r>
      <w:r w:rsidR="00167355" w:rsidRPr="00BE442A">
        <w:t xml:space="preserve"> with EU and EAEU </w:t>
      </w:r>
      <w:r w:rsidR="00FB565D" w:rsidRPr="00BE442A">
        <w:t>regulations</w:t>
      </w:r>
      <w:r w:rsidR="00BE6B58" w:rsidRPr="00BE442A">
        <w:t xml:space="preserve">, </w:t>
      </w:r>
      <w:r w:rsidR="00DB0409" w:rsidRPr="00BE442A">
        <w:t xml:space="preserve">training </w:t>
      </w:r>
      <w:r w:rsidR="00FB565D" w:rsidRPr="00BE442A">
        <w:t xml:space="preserve">and </w:t>
      </w:r>
      <w:r w:rsidR="004250BC" w:rsidRPr="00BE442A">
        <w:t xml:space="preserve">mandatory </w:t>
      </w:r>
      <w:r w:rsidR="00A705DC" w:rsidRPr="00BE442A">
        <w:t xml:space="preserve">certification </w:t>
      </w:r>
      <w:r w:rsidR="00FB565D" w:rsidRPr="00BE442A">
        <w:t xml:space="preserve">of </w:t>
      </w:r>
      <w:r w:rsidR="00A705DC" w:rsidRPr="00BE442A">
        <w:t>technicians</w:t>
      </w:r>
      <w:r w:rsidR="00FB565D" w:rsidRPr="00BE442A">
        <w:t xml:space="preserve">, </w:t>
      </w:r>
      <w:r w:rsidR="006570D4" w:rsidRPr="00BE442A">
        <w:t xml:space="preserve">and </w:t>
      </w:r>
      <w:r w:rsidR="00352742" w:rsidRPr="00BE442A">
        <w:t xml:space="preserve">refrigerant </w:t>
      </w:r>
      <w:r w:rsidR="00AF774C" w:rsidRPr="00BE442A">
        <w:t>RRR</w:t>
      </w:r>
      <w:r w:rsidR="0022113B" w:rsidRPr="00BE442A">
        <w:t xml:space="preserve"> have not been implemented</w:t>
      </w:r>
      <w:r w:rsidR="00EC051B" w:rsidRPr="00BE442A">
        <w:t xml:space="preserve">. </w:t>
      </w:r>
      <w:r w:rsidR="0022113B" w:rsidRPr="00BE442A">
        <w:t>T</w:t>
      </w:r>
      <w:r w:rsidR="006570D4" w:rsidRPr="00BE442A">
        <w:t xml:space="preserve">hese activities are </w:t>
      </w:r>
      <w:r w:rsidR="003332E5" w:rsidRPr="00BE442A">
        <w:t>crucial</w:t>
      </w:r>
      <w:r w:rsidR="00676CBE" w:rsidRPr="00BE442A">
        <w:t xml:space="preserve"> to HCFC reduction in the servicing sector.</w:t>
      </w:r>
      <w:r w:rsidR="006570D4" w:rsidRPr="00BE442A">
        <w:t xml:space="preserve"> </w:t>
      </w:r>
      <w:r w:rsidR="00676CBE" w:rsidRPr="00BE442A">
        <w:t>T</w:t>
      </w:r>
      <w:r w:rsidR="000023F8" w:rsidRPr="00BE442A">
        <w:t xml:space="preserve">heir </w:t>
      </w:r>
      <w:r w:rsidR="005B092A" w:rsidRPr="00BE442A">
        <w:t xml:space="preserve">full </w:t>
      </w:r>
      <w:r w:rsidR="00CB5E1F" w:rsidRPr="00BE442A">
        <w:t xml:space="preserve">implementation </w:t>
      </w:r>
      <w:r w:rsidR="009271AD" w:rsidRPr="00BE442A">
        <w:t xml:space="preserve">will </w:t>
      </w:r>
      <w:r w:rsidR="0003301C" w:rsidRPr="00BE442A">
        <w:t xml:space="preserve">not only </w:t>
      </w:r>
      <w:r w:rsidR="009271AD" w:rsidRPr="00BE442A">
        <w:t xml:space="preserve">support the country </w:t>
      </w:r>
      <w:r w:rsidR="008E51E4" w:rsidRPr="00BE442A">
        <w:t>to sustain the phase-out</w:t>
      </w:r>
      <w:r w:rsidR="00FD2FDD" w:rsidRPr="00BE442A">
        <w:t xml:space="preserve"> and</w:t>
      </w:r>
      <w:r w:rsidR="00104229" w:rsidRPr="00BE442A">
        <w:t xml:space="preserve"> achieve </w:t>
      </w:r>
      <w:r w:rsidR="007A2489" w:rsidRPr="00BE442A">
        <w:t xml:space="preserve">the final target for </w:t>
      </w:r>
      <w:r w:rsidR="00D2323C" w:rsidRPr="00BE442A">
        <w:t>complete HCFC phase-out</w:t>
      </w:r>
      <w:r w:rsidR="00C27C21" w:rsidRPr="00BE442A">
        <w:t xml:space="preserve">, but also </w:t>
      </w:r>
      <w:r w:rsidR="00594915" w:rsidRPr="00BE442A">
        <w:t xml:space="preserve">to </w:t>
      </w:r>
      <w:r w:rsidR="00FD2FDD" w:rsidRPr="00BE442A">
        <w:t>leap</w:t>
      </w:r>
      <w:r w:rsidR="00C27C21" w:rsidRPr="00BE442A">
        <w:t xml:space="preserve">frog </w:t>
      </w:r>
      <w:r w:rsidR="00594915" w:rsidRPr="00BE442A">
        <w:t>from HCFC</w:t>
      </w:r>
      <w:r w:rsidR="00927242" w:rsidRPr="00BE442A">
        <w:t>-22</w:t>
      </w:r>
      <w:r w:rsidR="00594915" w:rsidRPr="00BE442A">
        <w:t xml:space="preserve"> </w:t>
      </w:r>
      <w:r w:rsidR="00C27C21" w:rsidRPr="00BE442A">
        <w:t xml:space="preserve">to low-GWP </w:t>
      </w:r>
      <w:r w:rsidR="00594915" w:rsidRPr="00BE442A">
        <w:t>alternatives</w:t>
      </w:r>
      <w:r w:rsidR="007A2489" w:rsidRPr="00BE442A">
        <w:t>,</w:t>
      </w:r>
      <w:r w:rsidR="002A1F65" w:rsidRPr="00BE442A">
        <w:t xml:space="preserve"> in synergy with the KIP</w:t>
      </w:r>
      <w:r w:rsidR="00A705DC" w:rsidRPr="00BE442A">
        <w:t>.</w:t>
      </w:r>
      <w:r w:rsidR="001C689A" w:rsidRPr="00BE442A">
        <w:t xml:space="preserve"> Based on these considerations</w:t>
      </w:r>
      <w:r w:rsidR="00B07AF1" w:rsidRPr="00BE442A">
        <w:t xml:space="preserve"> and in line with decision</w:t>
      </w:r>
      <w:r w:rsidR="0015549E" w:rsidRPr="00BE442A">
        <w:t> </w:t>
      </w:r>
      <w:r w:rsidR="00B07AF1" w:rsidRPr="00BE442A">
        <w:t>74/50</w:t>
      </w:r>
      <w:r w:rsidR="001C689A" w:rsidRPr="00BE442A">
        <w:t xml:space="preserve">, the funding for stage III </w:t>
      </w:r>
      <w:r w:rsidR="00B07AF1" w:rsidRPr="00BE442A">
        <w:t>of the HPMP was agreed at US $585,000.</w:t>
      </w:r>
    </w:p>
    <w:p w14:paraId="29E28594" w14:textId="1FFE7FA8" w:rsidR="00CF08BF" w:rsidRPr="00E5133E" w:rsidRDefault="001D19FF" w:rsidP="00F66455">
      <w:pPr>
        <w:pStyle w:val="Heading1"/>
      </w:pPr>
      <w:r w:rsidRPr="00E5133E">
        <w:rPr>
          <w:rFonts w:eastAsia="Calibri"/>
          <w:lang w:val="en-GB" w:eastAsia="fr-FR"/>
        </w:rPr>
        <w:t xml:space="preserve">At </w:t>
      </w:r>
      <w:r w:rsidR="00E74C97">
        <w:rPr>
          <w:rFonts w:eastAsia="Calibri"/>
          <w:lang w:val="en-GB" w:eastAsia="fr-FR"/>
        </w:rPr>
        <w:t>its</w:t>
      </w:r>
      <w:r w:rsidRPr="00E5133E">
        <w:rPr>
          <w:rFonts w:eastAsia="Calibri"/>
          <w:lang w:val="en-GB" w:eastAsia="fr-FR"/>
        </w:rPr>
        <w:t xml:space="preserve"> 93</w:t>
      </w:r>
      <w:r w:rsidRPr="00E5133E">
        <w:rPr>
          <w:rFonts w:eastAsia="Calibri"/>
          <w:vertAlign w:val="superscript"/>
          <w:lang w:val="en-GB" w:eastAsia="fr-FR"/>
        </w:rPr>
        <w:t>rd</w:t>
      </w:r>
      <w:r w:rsidRPr="00E5133E">
        <w:rPr>
          <w:rFonts w:eastAsia="Calibri"/>
          <w:lang w:val="en-GB" w:eastAsia="fr-FR"/>
        </w:rPr>
        <w:t xml:space="preserve"> meeting, the Executive Committee approved a</w:t>
      </w:r>
      <w:r w:rsidR="003A5CC5" w:rsidRPr="00E5133E">
        <w:rPr>
          <w:rFonts w:eastAsia="Calibri"/>
          <w:lang w:val="en-GB" w:eastAsia="fr-FR"/>
        </w:rPr>
        <w:t xml:space="preserve"> project to support </w:t>
      </w:r>
      <w:r w:rsidR="003A5CC5" w:rsidRPr="00E5133E">
        <w:rPr>
          <w:lang w:val="en-GB" w:eastAsia="en-GB"/>
        </w:rPr>
        <w:t>additional activities for the introduction of alternatives to HCFCs with low or zero</w:t>
      </w:r>
      <w:r w:rsidR="005F1163" w:rsidRPr="00E5133E">
        <w:rPr>
          <w:lang w:val="en-GB" w:eastAsia="en-GB"/>
        </w:rPr>
        <w:t xml:space="preserve"> </w:t>
      </w:r>
      <w:r w:rsidR="003A5CC5" w:rsidRPr="00E5133E">
        <w:rPr>
          <w:lang w:val="en-GB" w:eastAsia="en-GB"/>
        </w:rPr>
        <w:t>GWP and for maintaining energy efficiency in the refrigeration servicing sector in Armenia under decision 89/6(b)</w:t>
      </w:r>
      <w:r w:rsidR="00746B29" w:rsidRPr="00E5133E">
        <w:rPr>
          <w:lang w:val="en-GB" w:eastAsia="en-GB"/>
        </w:rPr>
        <w:t xml:space="preserve"> </w:t>
      </w:r>
      <w:r w:rsidR="003A5CC5" w:rsidRPr="00E5133E">
        <w:rPr>
          <w:lang w:val="en-GB" w:eastAsia="en-GB"/>
        </w:rPr>
        <w:t>in the amount of US $100,000</w:t>
      </w:r>
      <w:r w:rsidR="00746B29" w:rsidRPr="00E5133E">
        <w:rPr>
          <w:lang w:val="en-GB" w:eastAsia="en-GB"/>
        </w:rPr>
        <w:t xml:space="preserve">, </w:t>
      </w:r>
      <w:r w:rsidR="00746B29" w:rsidRPr="00E5133E">
        <w:t>on the understanding that the project would be integrated into stage III of the HPMP once the plan had been fully formulated for consideration by the Executive Committee</w:t>
      </w:r>
      <w:r w:rsidR="007D7652" w:rsidRPr="00E5133E">
        <w:t xml:space="preserve"> </w:t>
      </w:r>
      <w:r w:rsidR="00B00948" w:rsidRPr="00E5133E">
        <w:t>(</w:t>
      </w:r>
      <w:r w:rsidR="00B3548C" w:rsidRPr="00E5133E">
        <w:rPr>
          <w:lang w:val="en-GB" w:eastAsia="en-GB"/>
        </w:rPr>
        <w:t>decision 93/36)</w:t>
      </w:r>
      <w:r w:rsidR="00C5030C" w:rsidRPr="00E5133E">
        <w:rPr>
          <w:lang w:val="en-GB" w:eastAsia="en-GB"/>
        </w:rPr>
        <w:t>.</w:t>
      </w:r>
      <w:r w:rsidR="009A45EB" w:rsidRPr="00E5133E">
        <w:rPr>
          <w:lang w:val="en-GB" w:eastAsia="en-GB"/>
        </w:rPr>
        <w:t xml:space="preserve"> </w:t>
      </w:r>
      <w:r w:rsidR="00B00948" w:rsidRPr="00E5133E">
        <w:rPr>
          <w:lang w:val="en-GB" w:eastAsia="en-GB"/>
        </w:rPr>
        <w:t xml:space="preserve">UNIDO </w:t>
      </w:r>
      <w:r w:rsidR="007D7652" w:rsidRPr="00E5133E">
        <w:rPr>
          <w:lang w:val="en-GB" w:eastAsia="en-GB"/>
        </w:rPr>
        <w:t xml:space="preserve">and UNEP </w:t>
      </w:r>
      <w:r w:rsidR="002933E5" w:rsidRPr="00E5133E">
        <w:rPr>
          <w:lang w:val="en-GB" w:eastAsia="en-GB"/>
        </w:rPr>
        <w:t xml:space="preserve">provided a detailed </w:t>
      </w:r>
      <w:r w:rsidR="00BF1202" w:rsidRPr="00E5133E">
        <w:rPr>
          <w:lang w:val="en-GB" w:eastAsia="en-GB"/>
        </w:rPr>
        <w:t xml:space="preserve">progress </w:t>
      </w:r>
      <w:r w:rsidR="007D7652" w:rsidRPr="00E5133E">
        <w:rPr>
          <w:lang w:val="en-GB" w:eastAsia="en-GB"/>
        </w:rPr>
        <w:t>report</w:t>
      </w:r>
      <w:r w:rsidR="002933E5" w:rsidRPr="00E5133E">
        <w:rPr>
          <w:lang w:val="en-GB" w:eastAsia="en-GB"/>
        </w:rPr>
        <w:t xml:space="preserve">: </w:t>
      </w:r>
      <w:r w:rsidR="007F4E11" w:rsidRPr="00E5133E">
        <w:rPr>
          <w:lang w:val="en-GB" w:eastAsia="en-GB"/>
        </w:rPr>
        <w:t xml:space="preserve">the </w:t>
      </w:r>
      <w:r w:rsidR="007F4E11" w:rsidRPr="00E5133E">
        <w:rPr>
          <w:lang w:eastAsia="en-GB"/>
        </w:rPr>
        <w:t>capacity</w:t>
      </w:r>
      <w:r w:rsidR="00CD6424" w:rsidRPr="00E5133E">
        <w:rPr>
          <w:lang w:eastAsia="en-GB"/>
        </w:rPr>
        <w:noBreakHyphen/>
      </w:r>
      <w:r w:rsidR="007F4E11" w:rsidRPr="00E5133E">
        <w:rPr>
          <w:lang w:eastAsia="en-GB"/>
        </w:rPr>
        <w:t xml:space="preserve">building of key staff and stakeholders on energy efficiency and low-GWP technologies </w:t>
      </w:r>
      <w:r w:rsidR="007F4E11" w:rsidRPr="00E5133E">
        <w:rPr>
          <w:lang w:val="en-GB" w:eastAsia="en-GB"/>
        </w:rPr>
        <w:t>was completed</w:t>
      </w:r>
      <w:r w:rsidR="007F4E11" w:rsidRPr="00E5133E">
        <w:rPr>
          <w:lang w:eastAsia="en-GB"/>
        </w:rPr>
        <w:t xml:space="preserve"> through </w:t>
      </w:r>
      <w:r w:rsidR="007C079D" w:rsidRPr="00E5133E">
        <w:rPr>
          <w:lang w:eastAsia="en-GB"/>
        </w:rPr>
        <w:t xml:space="preserve">a </w:t>
      </w:r>
      <w:r w:rsidR="007C079D" w:rsidRPr="00E5133E">
        <w:rPr>
          <w:lang w:val="en-GB" w:eastAsia="en-GB"/>
        </w:rPr>
        <w:t xml:space="preserve">study tour to </w:t>
      </w:r>
      <w:r w:rsidR="007C079D" w:rsidRPr="00E5133E">
        <w:rPr>
          <w:lang w:eastAsia="en-GB"/>
        </w:rPr>
        <w:t xml:space="preserve">Montenegro, where </w:t>
      </w:r>
      <w:r w:rsidR="00FD50B7" w:rsidRPr="00E5133E">
        <w:rPr>
          <w:lang w:eastAsia="en-GB"/>
        </w:rPr>
        <w:t>minimum energy performance standards (</w:t>
      </w:r>
      <w:r w:rsidR="007C079D" w:rsidRPr="00E5133E">
        <w:rPr>
          <w:lang w:eastAsia="en-GB"/>
        </w:rPr>
        <w:t>MEPS</w:t>
      </w:r>
      <w:r w:rsidR="00FD50B7" w:rsidRPr="00E5133E">
        <w:rPr>
          <w:lang w:eastAsia="en-GB"/>
        </w:rPr>
        <w:t>)</w:t>
      </w:r>
      <w:r w:rsidR="007C079D" w:rsidRPr="00E5133E">
        <w:rPr>
          <w:lang w:eastAsia="en-GB"/>
        </w:rPr>
        <w:t xml:space="preserve"> had been established, </w:t>
      </w:r>
      <w:r w:rsidR="002A4EE7" w:rsidRPr="00E5133E">
        <w:rPr>
          <w:lang w:eastAsia="en-GB"/>
        </w:rPr>
        <w:t xml:space="preserve">and </w:t>
      </w:r>
      <w:r w:rsidR="00C02430" w:rsidRPr="00E5133E">
        <w:rPr>
          <w:lang w:val="en-GB" w:eastAsia="en-GB"/>
        </w:rPr>
        <w:t>experience</w:t>
      </w:r>
      <w:r w:rsidR="00D13678" w:rsidRPr="00E5133E">
        <w:rPr>
          <w:lang w:val="en-GB" w:eastAsia="en-GB"/>
        </w:rPr>
        <w:t>s</w:t>
      </w:r>
      <w:r w:rsidR="00C02430" w:rsidRPr="00E5133E">
        <w:rPr>
          <w:lang w:val="en-GB" w:eastAsia="en-GB"/>
        </w:rPr>
        <w:t xml:space="preserve"> were shared on</w:t>
      </w:r>
      <w:r w:rsidR="00D13678" w:rsidRPr="00E5133E">
        <w:rPr>
          <w:lang w:val="en-GB" w:eastAsia="en-GB"/>
        </w:rPr>
        <w:t xml:space="preserve"> the</w:t>
      </w:r>
      <w:r w:rsidR="00C02430" w:rsidRPr="00E5133E">
        <w:rPr>
          <w:lang w:val="en-GB" w:eastAsia="en-GB"/>
        </w:rPr>
        <w:t xml:space="preserve"> development of MEPS</w:t>
      </w:r>
      <w:r w:rsidR="00033B21" w:rsidRPr="00E5133E">
        <w:rPr>
          <w:lang w:val="en-GB" w:eastAsia="en-GB"/>
        </w:rPr>
        <w:t xml:space="preserve">; </w:t>
      </w:r>
      <w:r w:rsidR="00F66455" w:rsidRPr="00E5133E">
        <w:t xml:space="preserve">two training sessions were held for 70 specialists </w:t>
      </w:r>
      <w:r w:rsidR="004D45B6" w:rsidRPr="00E5133E">
        <w:t xml:space="preserve">on </w:t>
      </w:r>
      <w:r w:rsidR="0077044B" w:rsidRPr="00E5133E">
        <w:t xml:space="preserve">energy efficiency and </w:t>
      </w:r>
      <w:r w:rsidR="002A3C2B" w:rsidRPr="00E5133E">
        <w:t xml:space="preserve">the </w:t>
      </w:r>
      <w:r w:rsidR="0077044B" w:rsidRPr="00E5133E">
        <w:t xml:space="preserve">monitoring </w:t>
      </w:r>
      <w:r w:rsidR="002A3C2B" w:rsidRPr="00E5133E">
        <w:t xml:space="preserve">of </w:t>
      </w:r>
      <w:r w:rsidR="00CF08BF" w:rsidRPr="00E5133E">
        <w:t>RAC equipment</w:t>
      </w:r>
      <w:r w:rsidR="00AE1A34" w:rsidRPr="00E5133E">
        <w:t>; three stakeholder coordination meeting</w:t>
      </w:r>
      <w:r w:rsidR="002A3C2B" w:rsidRPr="00E5133E">
        <w:t>s</w:t>
      </w:r>
      <w:r w:rsidR="00AE1A34" w:rsidRPr="00E5133E">
        <w:t xml:space="preserve"> were held</w:t>
      </w:r>
      <w:r w:rsidR="007C2902" w:rsidRPr="00E5133E">
        <w:t xml:space="preserve"> on </w:t>
      </w:r>
      <w:r w:rsidR="002A3C2B" w:rsidRPr="00E5133E">
        <w:t xml:space="preserve">the </w:t>
      </w:r>
      <w:r w:rsidR="009D29FC" w:rsidRPr="00E5133E">
        <w:t xml:space="preserve">development of </w:t>
      </w:r>
      <w:r w:rsidR="00A30BD9" w:rsidRPr="00E5133E">
        <w:t xml:space="preserve">energy efficiency </w:t>
      </w:r>
      <w:r w:rsidR="009D29FC" w:rsidRPr="00E5133E">
        <w:t>policies and standard</w:t>
      </w:r>
      <w:r w:rsidR="002A3C2B" w:rsidRPr="00E5133E">
        <w:t>s</w:t>
      </w:r>
      <w:r w:rsidR="009D29FC" w:rsidRPr="00E5133E">
        <w:t xml:space="preserve"> in</w:t>
      </w:r>
      <w:r w:rsidR="00A30BD9" w:rsidRPr="00E5133E">
        <w:t xml:space="preserve"> the</w:t>
      </w:r>
      <w:r w:rsidR="009D29FC" w:rsidRPr="00E5133E">
        <w:t xml:space="preserve"> RAC sector</w:t>
      </w:r>
      <w:r w:rsidR="00CF08BF" w:rsidRPr="00E5133E">
        <w:t>. Other activities, including information</w:t>
      </w:r>
      <w:r w:rsidR="00E00533" w:rsidRPr="00E5133E">
        <w:t xml:space="preserve"> outreach</w:t>
      </w:r>
      <w:r w:rsidR="000331CA" w:rsidRPr="00E5133E">
        <w:t>, awareness</w:t>
      </w:r>
      <w:r w:rsidR="00A30BD9" w:rsidRPr="00E5133E">
        <w:noBreakHyphen/>
      </w:r>
      <w:r w:rsidR="00E00533" w:rsidRPr="00E5133E">
        <w:t>raising</w:t>
      </w:r>
      <w:r w:rsidR="000331CA" w:rsidRPr="00E5133E">
        <w:t xml:space="preserve">, </w:t>
      </w:r>
      <w:r w:rsidR="00E11968" w:rsidRPr="00E5133E">
        <w:t>and stakeholder coordination are ongoing. The implementation and monitoring of these activities will be integrated into stage III</w:t>
      </w:r>
      <w:r w:rsidR="00DE1C98" w:rsidRPr="00E5133E">
        <w:t xml:space="preserve"> of the HPMP</w:t>
      </w:r>
      <w:r w:rsidR="00E11968" w:rsidRPr="00E5133E">
        <w:t xml:space="preserve">. </w:t>
      </w:r>
    </w:p>
    <w:bookmarkEnd w:id="18"/>
    <w:p w14:paraId="186A4778" w14:textId="664D6F29" w:rsidR="007E56E0" w:rsidRPr="00BE442A" w:rsidRDefault="007E56E0" w:rsidP="00E11968">
      <w:pPr>
        <w:pStyle w:val="Heading1"/>
        <w:numPr>
          <w:ilvl w:val="0"/>
          <w:numId w:val="0"/>
        </w:numPr>
        <w:rPr>
          <w:u w:val="single"/>
        </w:rPr>
      </w:pPr>
      <w:r w:rsidRPr="00BE442A">
        <w:rPr>
          <w:u w:val="single"/>
        </w:rPr>
        <w:t>Total project cost</w:t>
      </w:r>
    </w:p>
    <w:p w14:paraId="2BA81C98" w14:textId="2B97EA7A" w:rsidR="004B6940" w:rsidRPr="00BE442A" w:rsidRDefault="00BE2DAA" w:rsidP="00FB7FDB">
      <w:pPr>
        <w:pStyle w:val="Heading1"/>
      </w:pPr>
      <w:r w:rsidRPr="00BE442A">
        <w:t xml:space="preserve">The total cost for </w:t>
      </w:r>
      <w:r w:rsidR="002F332A" w:rsidRPr="00BE442A">
        <w:t>stage III</w:t>
      </w:r>
      <w:r w:rsidRPr="00BE442A">
        <w:t xml:space="preserve"> of the HPMP </w:t>
      </w:r>
      <w:r w:rsidR="00B352E6" w:rsidRPr="00BE442A">
        <w:t xml:space="preserve">was </w:t>
      </w:r>
      <w:r w:rsidR="00EC2CF1" w:rsidRPr="00BE442A">
        <w:t xml:space="preserve">reduced from US $635,000 to </w:t>
      </w:r>
      <w:r w:rsidRPr="00BE442A">
        <w:t>US $</w:t>
      </w:r>
      <w:r w:rsidR="004F4A90" w:rsidRPr="00BE442A">
        <w:t>585,</w:t>
      </w:r>
      <w:r w:rsidR="0065259D" w:rsidRPr="00BE442A">
        <w:t>000</w:t>
      </w:r>
      <w:r w:rsidRPr="00BE442A">
        <w:t>,</w:t>
      </w:r>
      <w:r w:rsidRPr="00BE442A">
        <w:rPr>
          <w:color w:val="000000"/>
        </w:rPr>
        <w:t xml:space="preserve"> </w:t>
      </w:r>
      <w:r w:rsidR="00EC2CF1" w:rsidRPr="00BE442A">
        <w:rPr>
          <w:color w:val="000000"/>
        </w:rPr>
        <w:t xml:space="preserve">in line with </w:t>
      </w:r>
      <w:r w:rsidRPr="00BE442A">
        <w:t>decision 74/50(c)(xii) on the eligible funding level for a low</w:t>
      </w:r>
      <w:r w:rsidRPr="00BE442A">
        <w:noBreakHyphen/>
        <w:t xml:space="preserve">volume consuming country. </w:t>
      </w:r>
      <w:r w:rsidR="00EC2CF1" w:rsidRPr="00BE442A">
        <w:t>The cost</w:t>
      </w:r>
      <w:r w:rsidR="0054391A">
        <w:t xml:space="preserve">s were adjusted </w:t>
      </w:r>
      <w:r w:rsidR="005D458F">
        <w:t>to absorb the reduction,</w:t>
      </w:r>
      <w:r w:rsidR="00EC2CF1" w:rsidRPr="00BE442A">
        <w:t xml:space="preserve"> and activities were adjusted as follows: </w:t>
      </w:r>
      <w:r w:rsidR="00AE6BA6" w:rsidRPr="00BE442A">
        <w:t>the enforcement officers to be trained were reduced from 60 to 50</w:t>
      </w:r>
      <w:r w:rsidR="00AE6BA6">
        <w:t xml:space="preserve">; </w:t>
      </w:r>
      <w:r w:rsidR="00EC2CF1" w:rsidRPr="00BE442A">
        <w:t xml:space="preserve">the training workshops for RAC technicians </w:t>
      </w:r>
      <w:r w:rsidR="00DE190E">
        <w:t>on good and safe ser</w:t>
      </w:r>
      <w:r w:rsidR="002D15F1">
        <w:t xml:space="preserve">vicing practices and the environmental impact of RAC equipment </w:t>
      </w:r>
      <w:r w:rsidR="005E434B" w:rsidRPr="00BE442A">
        <w:t>were</w:t>
      </w:r>
      <w:r w:rsidR="00EC2CF1" w:rsidRPr="00BE442A">
        <w:t xml:space="preserve"> reduced from five to four; and the training sessions for RAC technicians </w:t>
      </w:r>
      <w:r w:rsidR="00810E6E">
        <w:t xml:space="preserve">on RRR </w:t>
      </w:r>
      <w:r w:rsidR="005E434B" w:rsidRPr="00BE442A">
        <w:t>were</w:t>
      </w:r>
      <w:r w:rsidR="00EC2CF1" w:rsidRPr="00BE442A">
        <w:t xml:space="preserve"> reduced from five to three</w:t>
      </w:r>
      <w:r w:rsidR="001B1940">
        <w:t xml:space="preserve">. </w:t>
      </w:r>
      <w:r w:rsidR="00EB1F66">
        <w:t xml:space="preserve">The revised activities and costs are presented </w:t>
      </w:r>
      <w:r w:rsidR="00EC2CF1" w:rsidRPr="00BE442A">
        <w:t xml:space="preserve">in </w:t>
      </w:r>
      <w:r w:rsidR="00011F7A" w:rsidRPr="00BE442A">
        <w:t>t</w:t>
      </w:r>
      <w:r w:rsidR="00EC2CF1" w:rsidRPr="00BE442A">
        <w:t xml:space="preserve">able 4. </w:t>
      </w:r>
    </w:p>
    <w:p w14:paraId="293C7B07" w14:textId="24CB7083" w:rsidR="00AC3863" w:rsidRPr="00BE442A" w:rsidRDefault="00AC3863" w:rsidP="004B6940">
      <w:pPr>
        <w:pStyle w:val="Heading1"/>
        <w:numPr>
          <w:ilvl w:val="0"/>
          <w:numId w:val="0"/>
        </w:numPr>
        <w:spacing w:after="0"/>
      </w:pPr>
      <w:r w:rsidRPr="00BE442A">
        <w:rPr>
          <w:b/>
          <w:bCs/>
        </w:rPr>
        <w:lastRenderedPageBreak/>
        <w:t>Table 4. Summary of activities and costs under stage III</w:t>
      </w:r>
      <w:r w:rsidRPr="00BE442A">
        <w:t xml:space="preserve"> </w:t>
      </w:r>
      <w:r w:rsidRPr="00BE442A">
        <w:rPr>
          <w:b/>
          <w:bCs/>
        </w:rPr>
        <w:t>of the HPMP for Armenia as agreed</w:t>
      </w:r>
    </w:p>
    <w:tbl>
      <w:tblPr>
        <w:tblStyle w:val="TableGrid"/>
        <w:tblW w:w="9351" w:type="dxa"/>
        <w:tblLayout w:type="fixed"/>
        <w:tblLook w:val="04A0" w:firstRow="1" w:lastRow="0" w:firstColumn="1" w:lastColumn="0" w:noHBand="0" w:noVBand="1"/>
      </w:tblPr>
      <w:tblGrid>
        <w:gridCol w:w="5382"/>
        <w:gridCol w:w="992"/>
        <w:gridCol w:w="1488"/>
        <w:gridCol w:w="1489"/>
      </w:tblGrid>
      <w:tr w:rsidR="00701DA1" w:rsidRPr="00BE442A" w14:paraId="54FD5CA6" w14:textId="77777777" w:rsidTr="00701DA1">
        <w:trPr>
          <w:trHeight w:val="55"/>
        </w:trPr>
        <w:tc>
          <w:tcPr>
            <w:tcW w:w="5382" w:type="dxa"/>
            <w:vMerge w:val="restart"/>
            <w:vAlign w:val="center"/>
          </w:tcPr>
          <w:p w14:paraId="1D449BD3" w14:textId="77777777" w:rsidR="00701DA1" w:rsidRPr="00BE442A" w:rsidRDefault="00701DA1" w:rsidP="00FB7FDB">
            <w:pPr>
              <w:keepNext/>
              <w:shd w:val="clear" w:color="auto" w:fill="FFFFFF" w:themeFill="background1"/>
              <w:jc w:val="center"/>
              <w:rPr>
                <w:b/>
                <w:bCs/>
                <w:sz w:val="20"/>
                <w:szCs w:val="20"/>
              </w:rPr>
            </w:pPr>
            <w:r w:rsidRPr="00BE442A">
              <w:rPr>
                <w:b/>
                <w:bCs/>
                <w:sz w:val="20"/>
                <w:szCs w:val="20"/>
              </w:rPr>
              <w:t>Activity</w:t>
            </w:r>
          </w:p>
        </w:tc>
        <w:tc>
          <w:tcPr>
            <w:tcW w:w="992" w:type="dxa"/>
            <w:vMerge w:val="restart"/>
            <w:vAlign w:val="center"/>
          </w:tcPr>
          <w:p w14:paraId="26690EAB" w14:textId="295AACDC" w:rsidR="00701DA1" w:rsidRPr="00BE442A" w:rsidRDefault="00701DA1" w:rsidP="00701DA1">
            <w:pPr>
              <w:keepNext/>
              <w:shd w:val="clear" w:color="auto" w:fill="FFFFFF" w:themeFill="background1"/>
              <w:jc w:val="center"/>
              <w:rPr>
                <w:b/>
                <w:bCs/>
                <w:sz w:val="20"/>
                <w:szCs w:val="20"/>
              </w:rPr>
            </w:pPr>
            <w:r w:rsidRPr="00BE442A">
              <w:rPr>
                <w:b/>
                <w:bCs/>
                <w:sz w:val="20"/>
                <w:szCs w:val="20"/>
              </w:rPr>
              <w:t>Agency</w:t>
            </w:r>
          </w:p>
        </w:tc>
        <w:tc>
          <w:tcPr>
            <w:tcW w:w="2977" w:type="dxa"/>
            <w:gridSpan w:val="2"/>
            <w:vAlign w:val="center"/>
          </w:tcPr>
          <w:p w14:paraId="6C1AA373" w14:textId="235C48FE" w:rsidR="00701DA1" w:rsidRPr="00BE442A" w:rsidRDefault="00701DA1" w:rsidP="00FB7FDB">
            <w:pPr>
              <w:keepNext/>
              <w:shd w:val="clear" w:color="auto" w:fill="FFFFFF" w:themeFill="background1"/>
              <w:jc w:val="center"/>
              <w:rPr>
                <w:b/>
                <w:bCs/>
                <w:sz w:val="20"/>
                <w:szCs w:val="20"/>
              </w:rPr>
            </w:pPr>
            <w:r w:rsidRPr="00BE442A">
              <w:rPr>
                <w:b/>
                <w:bCs/>
                <w:sz w:val="20"/>
                <w:szCs w:val="20"/>
              </w:rPr>
              <w:t>Cost (US $)</w:t>
            </w:r>
          </w:p>
        </w:tc>
      </w:tr>
      <w:tr w:rsidR="00701DA1" w:rsidRPr="00BE442A" w14:paraId="2D73C6DC" w14:textId="77777777" w:rsidTr="00AC3863">
        <w:trPr>
          <w:trHeight w:val="101"/>
        </w:trPr>
        <w:tc>
          <w:tcPr>
            <w:tcW w:w="5382" w:type="dxa"/>
            <w:vMerge/>
            <w:vAlign w:val="center"/>
          </w:tcPr>
          <w:p w14:paraId="16D83F79" w14:textId="77777777" w:rsidR="00701DA1" w:rsidRPr="00BE442A" w:rsidRDefault="00701DA1" w:rsidP="00FB7FDB">
            <w:pPr>
              <w:keepNext/>
              <w:shd w:val="clear" w:color="auto" w:fill="FFFFFF" w:themeFill="background1"/>
              <w:jc w:val="center"/>
              <w:rPr>
                <w:b/>
                <w:bCs/>
                <w:sz w:val="20"/>
                <w:szCs w:val="20"/>
              </w:rPr>
            </w:pPr>
          </w:p>
        </w:tc>
        <w:tc>
          <w:tcPr>
            <w:tcW w:w="992" w:type="dxa"/>
            <w:vMerge/>
          </w:tcPr>
          <w:p w14:paraId="1B9F1067" w14:textId="77777777" w:rsidR="00701DA1" w:rsidRPr="00BE442A" w:rsidRDefault="00701DA1" w:rsidP="00FB7FDB">
            <w:pPr>
              <w:keepNext/>
              <w:shd w:val="clear" w:color="auto" w:fill="FFFFFF" w:themeFill="background1"/>
              <w:jc w:val="center"/>
              <w:rPr>
                <w:b/>
                <w:bCs/>
                <w:sz w:val="20"/>
                <w:szCs w:val="20"/>
              </w:rPr>
            </w:pPr>
          </w:p>
        </w:tc>
        <w:tc>
          <w:tcPr>
            <w:tcW w:w="1488" w:type="dxa"/>
            <w:vAlign w:val="center"/>
          </w:tcPr>
          <w:p w14:paraId="0107BF68" w14:textId="5E91D4D6" w:rsidR="00701DA1" w:rsidRPr="00BE442A" w:rsidRDefault="00701DA1" w:rsidP="00FB7FDB">
            <w:pPr>
              <w:keepNext/>
              <w:shd w:val="clear" w:color="auto" w:fill="FFFFFF" w:themeFill="background1"/>
              <w:jc w:val="center"/>
              <w:rPr>
                <w:b/>
                <w:bCs/>
                <w:sz w:val="20"/>
                <w:szCs w:val="20"/>
              </w:rPr>
            </w:pPr>
            <w:r w:rsidRPr="00BE442A">
              <w:rPr>
                <w:b/>
                <w:bCs/>
                <w:sz w:val="20"/>
                <w:szCs w:val="20"/>
              </w:rPr>
              <w:t>Stage</w:t>
            </w:r>
          </w:p>
        </w:tc>
        <w:tc>
          <w:tcPr>
            <w:tcW w:w="1489" w:type="dxa"/>
            <w:vAlign w:val="center"/>
          </w:tcPr>
          <w:p w14:paraId="21469FF9" w14:textId="77777777" w:rsidR="00701DA1" w:rsidRPr="00BE442A" w:rsidRDefault="00701DA1" w:rsidP="00FB7FDB">
            <w:pPr>
              <w:keepNext/>
              <w:shd w:val="clear" w:color="auto" w:fill="FFFFFF" w:themeFill="background1"/>
              <w:jc w:val="center"/>
              <w:rPr>
                <w:b/>
                <w:bCs/>
                <w:sz w:val="20"/>
                <w:szCs w:val="20"/>
              </w:rPr>
            </w:pPr>
            <w:r w:rsidRPr="00BE442A">
              <w:rPr>
                <w:b/>
                <w:bCs/>
                <w:sz w:val="20"/>
                <w:szCs w:val="20"/>
              </w:rPr>
              <w:t>First tranche</w:t>
            </w:r>
          </w:p>
        </w:tc>
      </w:tr>
      <w:tr w:rsidR="00701DA1" w:rsidRPr="00BE442A" w14:paraId="41E3B0A4" w14:textId="77777777" w:rsidTr="00AC3863">
        <w:tc>
          <w:tcPr>
            <w:tcW w:w="5382" w:type="dxa"/>
          </w:tcPr>
          <w:p w14:paraId="4DA0BC20" w14:textId="0BD5AFFC" w:rsidR="00701DA1" w:rsidRPr="00BE442A" w:rsidRDefault="00701DA1" w:rsidP="00FB7FDB">
            <w:pPr>
              <w:keepNext/>
              <w:shd w:val="clear" w:color="auto" w:fill="FFFFFF" w:themeFill="background1"/>
              <w:jc w:val="left"/>
              <w:rPr>
                <w:sz w:val="20"/>
                <w:szCs w:val="20"/>
              </w:rPr>
            </w:pPr>
            <w:r w:rsidRPr="00BE442A">
              <w:rPr>
                <w:sz w:val="20"/>
                <w:szCs w:val="20"/>
              </w:rPr>
              <w:t>Strengthening the legal and regulatory framework</w:t>
            </w:r>
          </w:p>
        </w:tc>
        <w:tc>
          <w:tcPr>
            <w:tcW w:w="992" w:type="dxa"/>
          </w:tcPr>
          <w:p w14:paraId="2BCB55F7" w14:textId="267684F4" w:rsidR="00701DA1" w:rsidRPr="00BE442A" w:rsidRDefault="00701DA1" w:rsidP="00701DA1">
            <w:pPr>
              <w:keepNext/>
              <w:shd w:val="clear" w:color="auto" w:fill="FFFFFF" w:themeFill="background1"/>
              <w:jc w:val="center"/>
              <w:rPr>
                <w:sz w:val="20"/>
                <w:szCs w:val="20"/>
              </w:rPr>
            </w:pPr>
            <w:r w:rsidRPr="00BE442A">
              <w:rPr>
                <w:sz w:val="20"/>
                <w:szCs w:val="20"/>
              </w:rPr>
              <w:t>UNEP</w:t>
            </w:r>
          </w:p>
        </w:tc>
        <w:tc>
          <w:tcPr>
            <w:tcW w:w="1488" w:type="dxa"/>
          </w:tcPr>
          <w:p w14:paraId="2A5E03C9" w14:textId="5EEFD7A9" w:rsidR="00701DA1" w:rsidRPr="00BE442A" w:rsidRDefault="00701DA1" w:rsidP="00FB7FDB">
            <w:pPr>
              <w:keepNext/>
              <w:shd w:val="clear" w:color="auto" w:fill="FFFFFF" w:themeFill="background1"/>
              <w:jc w:val="right"/>
              <w:rPr>
                <w:sz w:val="20"/>
                <w:szCs w:val="20"/>
              </w:rPr>
            </w:pPr>
            <w:r w:rsidRPr="00BE442A">
              <w:rPr>
                <w:sz w:val="20"/>
                <w:szCs w:val="20"/>
              </w:rPr>
              <w:t>10</w:t>
            </w:r>
            <w:r w:rsidR="005047B5" w:rsidRPr="00BE442A">
              <w:rPr>
                <w:sz w:val="20"/>
                <w:szCs w:val="20"/>
              </w:rPr>
              <w:t>7</w:t>
            </w:r>
            <w:r w:rsidRPr="00BE442A">
              <w:rPr>
                <w:sz w:val="20"/>
                <w:szCs w:val="20"/>
              </w:rPr>
              <w:t>,</w:t>
            </w:r>
            <w:r w:rsidR="00B55294" w:rsidRPr="00BE442A">
              <w:rPr>
                <w:sz w:val="20"/>
                <w:szCs w:val="20"/>
              </w:rPr>
              <w:t>5</w:t>
            </w:r>
            <w:r w:rsidRPr="00BE442A">
              <w:rPr>
                <w:sz w:val="20"/>
                <w:szCs w:val="20"/>
              </w:rPr>
              <w:t>00</w:t>
            </w:r>
          </w:p>
        </w:tc>
        <w:tc>
          <w:tcPr>
            <w:tcW w:w="1489" w:type="dxa"/>
          </w:tcPr>
          <w:p w14:paraId="73C4043E" w14:textId="77777777" w:rsidR="00701DA1" w:rsidRPr="00BE442A" w:rsidRDefault="00701DA1" w:rsidP="00FB7FDB">
            <w:pPr>
              <w:keepNext/>
              <w:shd w:val="clear" w:color="auto" w:fill="FFFFFF" w:themeFill="background1"/>
              <w:jc w:val="right"/>
              <w:rPr>
                <w:sz w:val="20"/>
                <w:szCs w:val="20"/>
              </w:rPr>
            </w:pPr>
            <w:r w:rsidRPr="00BE442A">
              <w:rPr>
                <w:sz w:val="20"/>
                <w:szCs w:val="20"/>
              </w:rPr>
              <w:t>36,000</w:t>
            </w:r>
          </w:p>
        </w:tc>
      </w:tr>
      <w:tr w:rsidR="00B41237" w:rsidRPr="00BE442A" w14:paraId="042198CD" w14:textId="77777777" w:rsidTr="00D472F9">
        <w:tc>
          <w:tcPr>
            <w:tcW w:w="5382" w:type="dxa"/>
          </w:tcPr>
          <w:p w14:paraId="728750D0" w14:textId="77777777" w:rsidR="00B41237" w:rsidRPr="00BE442A" w:rsidRDefault="00B41237" w:rsidP="00D472F9">
            <w:pPr>
              <w:shd w:val="clear" w:color="auto" w:fill="FFFFFF" w:themeFill="background1"/>
              <w:jc w:val="left"/>
              <w:rPr>
                <w:sz w:val="20"/>
                <w:szCs w:val="20"/>
              </w:rPr>
            </w:pPr>
            <w:r w:rsidRPr="00BE442A">
              <w:rPr>
                <w:sz w:val="20"/>
                <w:szCs w:val="20"/>
              </w:rPr>
              <w:t>Capacity</w:t>
            </w:r>
            <w:r w:rsidRPr="00BE442A">
              <w:rPr>
                <w:sz w:val="20"/>
                <w:szCs w:val="20"/>
              </w:rPr>
              <w:noBreakHyphen/>
              <w:t>building of customs and enforcement officers (the enforcement officers to be trained are reduced from 60 to 50)</w:t>
            </w:r>
          </w:p>
        </w:tc>
        <w:tc>
          <w:tcPr>
            <w:tcW w:w="992" w:type="dxa"/>
          </w:tcPr>
          <w:p w14:paraId="4C343313" w14:textId="77777777" w:rsidR="00B41237" w:rsidRPr="00BE442A" w:rsidRDefault="00B41237" w:rsidP="00D472F9">
            <w:pPr>
              <w:shd w:val="clear" w:color="auto" w:fill="FFFFFF" w:themeFill="background1"/>
              <w:jc w:val="center"/>
              <w:rPr>
                <w:sz w:val="20"/>
                <w:szCs w:val="20"/>
              </w:rPr>
            </w:pPr>
            <w:r w:rsidRPr="00BE442A">
              <w:rPr>
                <w:sz w:val="20"/>
                <w:szCs w:val="20"/>
              </w:rPr>
              <w:t>UNEP</w:t>
            </w:r>
          </w:p>
        </w:tc>
        <w:tc>
          <w:tcPr>
            <w:tcW w:w="1488" w:type="dxa"/>
          </w:tcPr>
          <w:p w14:paraId="09982EF5" w14:textId="77777777" w:rsidR="00B41237" w:rsidRPr="00BE442A" w:rsidRDefault="00B41237" w:rsidP="00D472F9">
            <w:pPr>
              <w:shd w:val="clear" w:color="auto" w:fill="FFFFFF" w:themeFill="background1"/>
              <w:jc w:val="right"/>
              <w:rPr>
                <w:sz w:val="20"/>
                <w:szCs w:val="20"/>
              </w:rPr>
            </w:pPr>
            <w:r w:rsidRPr="00BE442A">
              <w:rPr>
                <w:sz w:val="20"/>
                <w:szCs w:val="20"/>
              </w:rPr>
              <w:t>13,600</w:t>
            </w:r>
          </w:p>
        </w:tc>
        <w:tc>
          <w:tcPr>
            <w:tcW w:w="1489" w:type="dxa"/>
          </w:tcPr>
          <w:p w14:paraId="2E4E1252" w14:textId="77777777" w:rsidR="00B41237" w:rsidRPr="00BE442A" w:rsidRDefault="00B41237" w:rsidP="00D472F9">
            <w:pPr>
              <w:shd w:val="clear" w:color="auto" w:fill="FFFFFF" w:themeFill="background1"/>
              <w:jc w:val="right"/>
              <w:rPr>
                <w:sz w:val="20"/>
                <w:szCs w:val="20"/>
              </w:rPr>
            </w:pPr>
            <w:r w:rsidRPr="00BE442A">
              <w:rPr>
                <w:sz w:val="20"/>
                <w:szCs w:val="20"/>
              </w:rPr>
              <w:t>8,300</w:t>
            </w:r>
          </w:p>
        </w:tc>
      </w:tr>
      <w:tr w:rsidR="00701DA1" w:rsidRPr="00BE442A" w14:paraId="2EF3CFF7" w14:textId="77777777" w:rsidTr="00AC3863">
        <w:tc>
          <w:tcPr>
            <w:tcW w:w="5382" w:type="dxa"/>
          </w:tcPr>
          <w:p w14:paraId="75010343" w14:textId="3B3C5DC2" w:rsidR="00701DA1" w:rsidRPr="00BE442A" w:rsidRDefault="00701DA1" w:rsidP="00FB7FDB">
            <w:pPr>
              <w:shd w:val="clear" w:color="auto" w:fill="FFFFFF" w:themeFill="background1"/>
              <w:jc w:val="left"/>
              <w:rPr>
                <w:sz w:val="20"/>
                <w:szCs w:val="20"/>
              </w:rPr>
            </w:pPr>
            <w:r w:rsidRPr="00BE442A">
              <w:rPr>
                <w:sz w:val="20"/>
                <w:szCs w:val="20"/>
              </w:rPr>
              <w:t>Capacity</w:t>
            </w:r>
            <w:r w:rsidR="0007497A" w:rsidRPr="00BE442A">
              <w:rPr>
                <w:sz w:val="20"/>
                <w:szCs w:val="20"/>
              </w:rPr>
              <w:noBreakHyphen/>
            </w:r>
            <w:r w:rsidRPr="00BE442A">
              <w:rPr>
                <w:sz w:val="20"/>
                <w:szCs w:val="20"/>
              </w:rPr>
              <w:t>building of RAC technicians</w:t>
            </w:r>
            <w:r w:rsidR="003A46F2" w:rsidRPr="00BE442A">
              <w:rPr>
                <w:sz w:val="20"/>
                <w:szCs w:val="20"/>
              </w:rPr>
              <w:t xml:space="preserve"> (</w:t>
            </w:r>
            <w:r w:rsidR="00EC1A1B" w:rsidRPr="00BE442A">
              <w:rPr>
                <w:sz w:val="20"/>
                <w:szCs w:val="20"/>
              </w:rPr>
              <w:t>the training workshop</w:t>
            </w:r>
            <w:r w:rsidR="00FD2FDD" w:rsidRPr="00BE442A">
              <w:rPr>
                <w:sz w:val="20"/>
                <w:szCs w:val="20"/>
              </w:rPr>
              <w:t>s</w:t>
            </w:r>
            <w:r w:rsidR="00EC1A1B" w:rsidRPr="00BE442A">
              <w:rPr>
                <w:sz w:val="20"/>
                <w:szCs w:val="20"/>
              </w:rPr>
              <w:t xml:space="preserve"> for RAC technicians </w:t>
            </w:r>
            <w:r w:rsidR="00FD2FDD" w:rsidRPr="00BE442A">
              <w:rPr>
                <w:sz w:val="20"/>
                <w:szCs w:val="20"/>
              </w:rPr>
              <w:t xml:space="preserve">are </w:t>
            </w:r>
            <w:r w:rsidR="00EC1A1B" w:rsidRPr="00BE442A">
              <w:rPr>
                <w:sz w:val="20"/>
                <w:szCs w:val="20"/>
              </w:rPr>
              <w:t xml:space="preserve">reduced from </w:t>
            </w:r>
            <w:r w:rsidR="0014498C" w:rsidRPr="00BE442A">
              <w:rPr>
                <w:sz w:val="20"/>
                <w:szCs w:val="20"/>
              </w:rPr>
              <w:t>five to four)</w:t>
            </w:r>
          </w:p>
        </w:tc>
        <w:tc>
          <w:tcPr>
            <w:tcW w:w="992" w:type="dxa"/>
          </w:tcPr>
          <w:p w14:paraId="6BE35494" w14:textId="44747AA4" w:rsidR="00701DA1" w:rsidRPr="00BE442A" w:rsidRDefault="00701DA1" w:rsidP="00701DA1">
            <w:pPr>
              <w:shd w:val="clear" w:color="auto" w:fill="FFFFFF" w:themeFill="background1"/>
              <w:jc w:val="center"/>
              <w:rPr>
                <w:sz w:val="20"/>
                <w:szCs w:val="20"/>
              </w:rPr>
            </w:pPr>
            <w:r w:rsidRPr="00BE442A">
              <w:rPr>
                <w:sz w:val="20"/>
                <w:szCs w:val="20"/>
              </w:rPr>
              <w:t>UNEP</w:t>
            </w:r>
          </w:p>
        </w:tc>
        <w:tc>
          <w:tcPr>
            <w:tcW w:w="1488" w:type="dxa"/>
          </w:tcPr>
          <w:p w14:paraId="42E72451" w14:textId="3854C57A" w:rsidR="00701DA1" w:rsidRPr="00BE442A" w:rsidRDefault="004F1293" w:rsidP="00FB7FDB">
            <w:pPr>
              <w:shd w:val="clear" w:color="auto" w:fill="FFFFFF" w:themeFill="background1"/>
              <w:jc w:val="right"/>
              <w:rPr>
                <w:sz w:val="20"/>
                <w:szCs w:val="20"/>
              </w:rPr>
            </w:pPr>
            <w:r w:rsidRPr="00BE442A">
              <w:rPr>
                <w:sz w:val="20"/>
                <w:szCs w:val="20"/>
              </w:rPr>
              <w:t>31</w:t>
            </w:r>
            <w:r w:rsidR="00701DA1" w:rsidRPr="00BE442A">
              <w:rPr>
                <w:sz w:val="20"/>
                <w:szCs w:val="20"/>
              </w:rPr>
              <w:t>,</w:t>
            </w:r>
            <w:r w:rsidRPr="00BE442A">
              <w:rPr>
                <w:sz w:val="20"/>
                <w:szCs w:val="20"/>
              </w:rPr>
              <w:t>5</w:t>
            </w:r>
            <w:r w:rsidR="00701DA1" w:rsidRPr="00BE442A">
              <w:rPr>
                <w:sz w:val="20"/>
                <w:szCs w:val="20"/>
              </w:rPr>
              <w:t>00</w:t>
            </w:r>
          </w:p>
        </w:tc>
        <w:tc>
          <w:tcPr>
            <w:tcW w:w="1489" w:type="dxa"/>
          </w:tcPr>
          <w:p w14:paraId="3868FE62" w14:textId="3598876C" w:rsidR="00701DA1" w:rsidRPr="00BE442A" w:rsidRDefault="004F1293" w:rsidP="00FB7FDB">
            <w:pPr>
              <w:shd w:val="clear" w:color="auto" w:fill="FFFFFF" w:themeFill="background1"/>
              <w:jc w:val="right"/>
              <w:rPr>
                <w:sz w:val="20"/>
                <w:szCs w:val="20"/>
              </w:rPr>
            </w:pPr>
            <w:r w:rsidRPr="00BE442A">
              <w:rPr>
                <w:sz w:val="20"/>
                <w:szCs w:val="20"/>
              </w:rPr>
              <w:t>14</w:t>
            </w:r>
            <w:r w:rsidR="00701DA1" w:rsidRPr="00BE442A">
              <w:rPr>
                <w:sz w:val="20"/>
                <w:szCs w:val="20"/>
              </w:rPr>
              <w:t>,000</w:t>
            </w:r>
          </w:p>
        </w:tc>
      </w:tr>
      <w:tr w:rsidR="00701DA1" w:rsidRPr="00BE442A" w14:paraId="2E26B675" w14:textId="77777777" w:rsidTr="00AC3863">
        <w:tc>
          <w:tcPr>
            <w:tcW w:w="5382" w:type="dxa"/>
          </w:tcPr>
          <w:p w14:paraId="67D96391" w14:textId="4BE99ACF" w:rsidR="00701DA1" w:rsidRPr="00BE442A" w:rsidRDefault="00701DA1" w:rsidP="00FB7FDB">
            <w:pPr>
              <w:shd w:val="clear" w:color="auto" w:fill="FFFFFF" w:themeFill="background1"/>
              <w:jc w:val="left"/>
              <w:rPr>
                <w:sz w:val="20"/>
                <w:szCs w:val="20"/>
              </w:rPr>
            </w:pPr>
            <w:r w:rsidRPr="00BE442A">
              <w:rPr>
                <w:sz w:val="20"/>
                <w:szCs w:val="20"/>
              </w:rPr>
              <w:t>Strengthening technical capacity for refrigeration management</w:t>
            </w:r>
            <w:r w:rsidR="00105C41" w:rsidRPr="00BE442A">
              <w:rPr>
                <w:sz w:val="20"/>
                <w:szCs w:val="20"/>
              </w:rPr>
              <w:t xml:space="preserve"> (the </w:t>
            </w:r>
            <w:r w:rsidR="00AC4DDE" w:rsidRPr="00BE442A">
              <w:rPr>
                <w:sz w:val="20"/>
                <w:szCs w:val="20"/>
              </w:rPr>
              <w:t xml:space="preserve">training sessions for </w:t>
            </w:r>
            <w:r w:rsidR="00795705" w:rsidRPr="00BE442A">
              <w:rPr>
                <w:sz w:val="20"/>
                <w:szCs w:val="20"/>
              </w:rPr>
              <w:t xml:space="preserve">RAC technicians </w:t>
            </w:r>
            <w:r w:rsidR="00FD2FDD" w:rsidRPr="00BE442A">
              <w:rPr>
                <w:sz w:val="20"/>
                <w:szCs w:val="20"/>
              </w:rPr>
              <w:t xml:space="preserve">are </w:t>
            </w:r>
            <w:r w:rsidR="00AC4DDE" w:rsidRPr="00BE442A">
              <w:rPr>
                <w:sz w:val="20"/>
                <w:szCs w:val="20"/>
              </w:rPr>
              <w:t xml:space="preserve">reduced from </w:t>
            </w:r>
            <w:r w:rsidR="00795705" w:rsidRPr="00BE442A">
              <w:rPr>
                <w:sz w:val="20"/>
                <w:szCs w:val="20"/>
              </w:rPr>
              <w:t xml:space="preserve">five </w:t>
            </w:r>
            <w:r w:rsidR="00AC4DDE" w:rsidRPr="00BE442A">
              <w:rPr>
                <w:sz w:val="20"/>
                <w:szCs w:val="20"/>
              </w:rPr>
              <w:t xml:space="preserve">to </w:t>
            </w:r>
            <w:r w:rsidR="00795705" w:rsidRPr="00BE442A">
              <w:rPr>
                <w:sz w:val="20"/>
                <w:szCs w:val="20"/>
              </w:rPr>
              <w:t>three</w:t>
            </w:r>
            <w:r w:rsidR="00AC4DDE" w:rsidRPr="00BE442A">
              <w:rPr>
                <w:sz w:val="20"/>
                <w:szCs w:val="20"/>
              </w:rPr>
              <w:t>)</w:t>
            </w:r>
          </w:p>
        </w:tc>
        <w:tc>
          <w:tcPr>
            <w:tcW w:w="992" w:type="dxa"/>
          </w:tcPr>
          <w:p w14:paraId="44B54583" w14:textId="5DCCEA2B" w:rsidR="00701DA1" w:rsidRPr="00BE442A" w:rsidRDefault="00701DA1" w:rsidP="00701DA1">
            <w:pPr>
              <w:shd w:val="clear" w:color="auto" w:fill="FFFFFF" w:themeFill="background1"/>
              <w:jc w:val="center"/>
              <w:rPr>
                <w:sz w:val="20"/>
                <w:szCs w:val="20"/>
              </w:rPr>
            </w:pPr>
            <w:r w:rsidRPr="00BE442A">
              <w:rPr>
                <w:sz w:val="20"/>
                <w:szCs w:val="20"/>
              </w:rPr>
              <w:t>UNIDO</w:t>
            </w:r>
          </w:p>
        </w:tc>
        <w:tc>
          <w:tcPr>
            <w:tcW w:w="1488" w:type="dxa"/>
          </w:tcPr>
          <w:p w14:paraId="19CDAE82" w14:textId="1D3D0031" w:rsidR="00701DA1" w:rsidRPr="00BE442A" w:rsidRDefault="00701DA1" w:rsidP="00FB7FDB">
            <w:pPr>
              <w:shd w:val="clear" w:color="auto" w:fill="FFFFFF" w:themeFill="background1"/>
              <w:jc w:val="right"/>
              <w:rPr>
                <w:sz w:val="20"/>
                <w:szCs w:val="20"/>
              </w:rPr>
            </w:pPr>
            <w:r w:rsidRPr="00BE442A">
              <w:rPr>
                <w:sz w:val="20"/>
                <w:szCs w:val="20"/>
              </w:rPr>
              <w:t>4</w:t>
            </w:r>
            <w:r w:rsidR="000B220B" w:rsidRPr="00BE442A">
              <w:rPr>
                <w:sz w:val="20"/>
                <w:szCs w:val="20"/>
              </w:rPr>
              <w:t>06</w:t>
            </w:r>
            <w:r w:rsidRPr="00BE442A">
              <w:rPr>
                <w:sz w:val="20"/>
                <w:szCs w:val="20"/>
              </w:rPr>
              <w:t>,500</w:t>
            </w:r>
          </w:p>
        </w:tc>
        <w:tc>
          <w:tcPr>
            <w:tcW w:w="1489" w:type="dxa"/>
          </w:tcPr>
          <w:p w14:paraId="02AC7C3C" w14:textId="6C80B10E" w:rsidR="00701DA1" w:rsidRPr="00BE442A" w:rsidRDefault="00701DA1" w:rsidP="00FB7FDB">
            <w:pPr>
              <w:shd w:val="clear" w:color="auto" w:fill="FFFFFF" w:themeFill="background1"/>
              <w:jc w:val="right"/>
              <w:rPr>
                <w:sz w:val="20"/>
                <w:szCs w:val="20"/>
              </w:rPr>
            </w:pPr>
            <w:r w:rsidRPr="00BE442A">
              <w:rPr>
                <w:sz w:val="20"/>
                <w:szCs w:val="20"/>
              </w:rPr>
              <w:t>1</w:t>
            </w:r>
            <w:r w:rsidR="000B220B" w:rsidRPr="00BE442A">
              <w:rPr>
                <w:sz w:val="20"/>
                <w:szCs w:val="20"/>
              </w:rPr>
              <w:t>70</w:t>
            </w:r>
            <w:r w:rsidRPr="00BE442A">
              <w:rPr>
                <w:sz w:val="20"/>
                <w:szCs w:val="20"/>
              </w:rPr>
              <w:t>,000</w:t>
            </w:r>
          </w:p>
        </w:tc>
      </w:tr>
      <w:tr w:rsidR="00701DA1" w:rsidRPr="00BE442A" w14:paraId="3285C422" w14:textId="77777777" w:rsidTr="00AC3863">
        <w:tc>
          <w:tcPr>
            <w:tcW w:w="5382" w:type="dxa"/>
          </w:tcPr>
          <w:p w14:paraId="23E09E34" w14:textId="1A68D48F" w:rsidR="00701DA1" w:rsidRPr="00BE442A" w:rsidRDefault="00701DA1" w:rsidP="00FB7FDB">
            <w:pPr>
              <w:shd w:val="clear" w:color="auto" w:fill="FFFFFF" w:themeFill="background1"/>
              <w:jc w:val="left"/>
              <w:rPr>
                <w:sz w:val="20"/>
                <w:szCs w:val="20"/>
              </w:rPr>
            </w:pPr>
            <w:r w:rsidRPr="00BE442A">
              <w:rPr>
                <w:sz w:val="20"/>
                <w:szCs w:val="20"/>
              </w:rPr>
              <w:t>Coordination, monitoring, reporting and evaluation</w:t>
            </w:r>
          </w:p>
        </w:tc>
        <w:tc>
          <w:tcPr>
            <w:tcW w:w="992" w:type="dxa"/>
          </w:tcPr>
          <w:p w14:paraId="721F33C6" w14:textId="4A673643" w:rsidR="00701DA1" w:rsidRPr="00BE442A" w:rsidRDefault="00701DA1" w:rsidP="00701DA1">
            <w:pPr>
              <w:shd w:val="clear" w:color="auto" w:fill="FFFFFF" w:themeFill="background1"/>
              <w:jc w:val="center"/>
              <w:rPr>
                <w:sz w:val="20"/>
                <w:szCs w:val="20"/>
              </w:rPr>
            </w:pPr>
            <w:r w:rsidRPr="00BE442A">
              <w:rPr>
                <w:sz w:val="20"/>
                <w:szCs w:val="20"/>
              </w:rPr>
              <w:t>UNIDO</w:t>
            </w:r>
          </w:p>
        </w:tc>
        <w:tc>
          <w:tcPr>
            <w:tcW w:w="1488" w:type="dxa"/>
          </w:tcPr>
          <w:p w14:paraId="7B22070E" w14:textId="40756136" w:rsidR="00701DA1" w:rsidRPr="00BE442A" w:rsidRDefault="00701DA1" w:rsidP="00FB7FDB">
            <w:pPr>
              <w:shd w:val="clear" w:color="auto" w:fill="FFFFFF" w:themeFill="background1"/>
              <w:jc w:val="right"/>
              <w:rPr>
                <w:sz w:val="20"/>
                <w:szCs w:val="20"/>
              </w:rPr>
            </w:pPr>
            <w:r w:rsidRPr="00BE442A">
              <w:rPr>
                <w:sz w:val="20"/>
                <w:szCs w:val="20"/>
              </w:rPr>
              <w:t>25,900</w:t>
            </w:r>
          </w:p>
        </w:tc>
        <w:tc>
          <w:tcPr>
            <w:tcW w:w="1489" w:type="dxa"/>
          </w:tcPr>
          <w:p w14:paraId="63759FF1" w14:textId="77777777" w:rsidR="00701DA1" w:rsidRPr="00BE442A" w:rsidRDefault="00701DA1" w:rsidP="00FB7FDB">
            <w:pPr>
              <w:shd w:val="clear" w:color="auto" w:fill="FFFFFF" w:themeFill="background1"/>
              <w:jc w:val="right"/>
              <w:rPr>
                <w:sz w:val="20"/>
                <w:szCs w:val="20"/>
              </w:rPr>
            </w:pPr>
            <w:r w:rsidRPr="00BE442A">
              <w:rPr>
                <w:sz w:val="20"/>
                <w:szCs w:val="20"/>
              </w:rPr>
              <w:t>9,200</w:t>
            </w:r>
          </w:p>
        </w:tc>
      </w:tr>
      <w:tr w:rsidR="00701DA1" w:rsidRPr="00BE442A" w14:paraId="69AD144E" w14:textId="77777777" w:rsidTr="00AC3863">
        <w:tc>
          <w:tcPr>
            <w:tcW w:w="6374" w:type="dxa"/>
            <w:gridSpan w:val="2"/>
            <w:shd w:val="clear" w:color="auto" w:fill="auto"/>
          </w:tcPr>
          <w:p w14:paraId="1D7C744F" w14:textId="18F957AC" w:rsidR="00701DA1" w:rsidRPr="00BE442A" w:rsidRDefault="00701DA1" w:rsidP="00205191">
            <w:pPr>
              <w:jc w:val="left"/>
              <w:rPr>
                <w:i/>
                <w:iCs/>
                <w:sz w:val="20"/>
                <w:szCs w:val="20"/>
              </w:rPr>
            </w:pPr>
            <w:r w:rsidRPr="00BE442A">
              <w:rPr>
                <w:i/>
                <w:iCs/>
                <w:sz w:val="20"/>
                <w:szCs w:val="20"/>
              </w:rPr>
              <w:t xml:space="preserve">Subtotal </w:t>
            </w:r>
            <w:r w:rsidR="00205191" w:rsidRPr="00BE442A">
              <w:rPr>
                <w:i/>
                <w:iCs/>
                <w:sz w:val="20"/>
                <w:szCs w:val="20"/>
              </w:rPr>
              <w:t>(</w:t>
            </w:r>
            <w:r w:rsidRPr="00BE442A">
              <w:rPr>
                <w:i/>
                <w:iCs/>
                <w:sz w:val="20"/>
                <w:szCs w:val="20"/>
              </w:rPr>
              <w:t>UNIDO</w:t>
            </w:r>
            <w:r w:rsidR="00205191" w:rsidRPr="00BE442A">
              <w:rPr>
                <w:i/>
                <w:iCs/>
                <w:sz w:val="20"/>
                <w:szCs w:val="20"/>
              </w:rPr>
              <w:t>)</w:t>
            </w:r>
          </w:p>
        </w:tc>
        <w:tc>
          <w:tcPr>
            <w:tcW w:w="1488" w:type="dxa"/>
            <w:shd w:val="clear" w:color="auto" w:fill="auto"/>
          </w:tcPr>
          <w:p w14:paraId="3FCD7F2D" w14:textId="2E05E551" w:rsidR="00701DA1" w:rsidRPr="00BE442A" w:rsidRDefault="00701DA1" w:rsidP="00FB7FDB">
            <w:pPr>
              <w:jc w:val="right"/>
              <w:rPr>
                <w:i/>
                <w:iCs/>
                <w:sz w:val="20"/>
                <w:szCs w:val="20"/>
              </w:rPr>
            </w:pPr>
            <w:r w:rsidRPr="00BE442A">
              <w:rPr>
                <w:i/>
                <w:iCs/>
                <w:sz w:val="20"/>
                <w:szCs w:val="20"/>
              </w:rPr>
              <w:t>4</w:t>
            </w:r>
            <w:r w:rsidR="000A6A93" w:rsidRPr="00BE442A">
              <w:rPr>
                <w:i/>
                <w:iCs/>
                <w:sz w:val="20"/>
                <w:szCs w:val="20"/>
              </w:rPr>
              <w:t>32</w:t>
            </w:r>
            <w:r w:rsidRPr="00BE442A">
              <w:rPr>
                <w:i/>
                <w:iCs/>
                <w:sz w:val="20"/>
                <w:szCs w:val="20"/>
              </w:rPr>
              <w:t>,400</w:t>
            </w:r>
          </w:p>
        </w:tc>
        <w:tc>
          <w:tcPr>
            <w:tcW w:w="1489" w:type="dxa"/>
            <w:shd w:val="clear" w:color="auto" w:fill="auto"/>
          </w:tcPr>
          <w:p w14:paraId="4994B9EA" w14:textId="33768CDC" w:rsidR="00701DA1" w:rsidRPr="00BE442A" w:rsidRDefault="00701DA1" w:rsidP="00FB7FDB">
            <w:pPr>
              <w:jc w:val="right"/>
              <w:rPr>
                <w:i/>
                <w:iCs/>
                <w:sz w:val="20"/>
                <w:szCs w:val="20"/>
              </w:rPr>
            </w:pPr>
            <w:r w:rsidRPr="00BE442A">
              <w:rPr>
                <w:i/>
                <w:iCs/>
                <w:sz w:val="20"/>
                <w:szCs w:val="20"/>
              </w:rPr>
              <w:t>1</w:t>
            </w:r>
            <w:r w:rsidR="00F65E09" w:rsidRPr="00BE442A">
              <w:rPr>
                <w:i/>
                <w:iCs/>
                <w:sz w:val="20"/>
                <w:szCs w:val="20"/>
              </w:rPr>
              <w:t>7</w:t>
            </w:r>
            <w:r w:rsidRPr="00BE442A">
              <w:rPr>
                <w:i/>
                <w:iCs/>
                <w:sz w:val="20"/>
                <w:szCs w:val="20"/>
              </w:rPr>
              <w:t>9,200</w:t>
            </w:r>
          </w:p>
        </w:tc>
      </w:tr>
      <w:tr w:rsidR="00205191" w:rsidRPr="00BE442A" w14:paraId="515A0F08" w14:textId="77777777" w:rsidTr="00AC3863">
        <w:tc>
          <w:tcPr>
            <w:tcW w:w="6374" w:type="dxa"/>
            <w:gridSpan w:val="2"/>
            <w:shd w:val="clear" w:color="auto" w:fill="auto"/>
          </w:tcPr>
          <w:p w14:paraId="115F2FCF" w14:textId="72433FF4" w:rsidR="00205191" w:rsidRPr="00BE442A" w:rsidRDefault="00205191" w:rsidP="00205191">
            <w:pPr>
              <w:jc w:val="left"/>
              <w:rPr>
                <w:i/>
                <w:iCs/>
                <w:sz w:val="20"/>
                <w:szCs w:val="20"/>
              </w:rPr>
            </w:pPr>
            <w:r w:rsidRPr="00BE442A">
              <w:rPr>
                <w:i/>
                <w:iCs/>
                <w:sz w:val="20"/>
                <w:szCs w:val="20"/>
              </w:rPr>
              <w:t>Subtotal (UNEP)</w:t>
            </w:r>
          </w:p>
        </w:tc>
        <w:tc>
          <w:tcPr>
            <w:tcW w:w="1488" w:type="dxa"/>
            <w:shd w:val="clear" w:color="auto" w:fill="auto"/>
          </w:tcPr>
          <w:p w14:paraId="48D11017" w14:textId="6320DFE1" w:rsidR="00205191" w:rsidRPr="00BE442A" w:rsidRDefault="00205191" w:rsidP="00FB7FDB">
            <w:pPr>
              <w:jc w:val="right"/>
              <w:rPr>
                <w:i/>
                <w:iCs/>
                <w:sz w:val="20"/>
                <w:szCs w:val="20"/>
              </w:rPr>
            </w:pPr>
            <w:r w:rsidRPr="00BE442A">
              <w:rPr>
                <w:i/>
                <w:iCs/>
                <w:sz w:val="20"/>
                <w:szCs w:val="20"/>
              </w:rPr>
              <w:t>15</w:t>
            </w:r>
            <w:r w:rsidR="00D46513" w:rsidRPr="00BE442A">
              <w:rPr>
                <w:i/>
                <w:iCs/>
                <w:sz w:val="20"/>
                <w:szCs w:val="20"/>
              </w:rPr>
              <w:t>2</w:t>
            </w:r>
            <w:r w:rsidRPr="00BE442A">
              <w:rPr>
                <w:i/>
                <w:iCs/>
                <w:sz w:val="20"/>
                <w:szCs w:val="20"/>
              </w:rPr>
              <w:t>,600</w:t>
            </w:r>
          </w:p>
        </w:tc>
        <w:tc>
          <w:tcPr>
            <w:tcW w:w="1489" w:type="dxa"/>
            <w:shd w:val="clear" w:color="auto" w:fill="auto"/>
          </w:tcPr>
          <w:p w14:paraId="1763239D" w14:textId="688FF097" w:rsidR="00205191" w:rsidRPr="00BE442A" w:rsidRDefault="00FF72AA" w:rsidP="00FB7FDB">
            <w:pPr>
              <w:jc w:val="right"/>
              <w:rPr>
                <w:i/>
                <w:iCs/>
                <w:sz w:val="20"/>
                <w:szCs w:val="20"/>
              </w:rPr>
            </w:pPr>
            <w:r w:rsidRPr="00BE442A">
              <w:rPr>
                <w:i/>
                <w:iCs/>
                <w:sz w:val="20"/>
                <w:szCs w:val="20"/>
              </w:rPr>
              <w:t>58</w:t>
            </w:r>
            <w:r w:rsidR="00205191" w:rsidRPr="00BE442A">
              <w:rPr>
                <w:i/>
                <w:iCs/>
                <w:sz w:val="20"/>
                <w:szCs w:val="20"/>
              </w:rPr>
              <w:t>,300</w:t>
            </w:r>
          </w:p>
        </w:tc>
      </w:tr>
      <w:tr w:rsidR="00205191" w:rsidRPr="00BE442A" w14:paraId="2859A708" w14:textId="77777777" w:rsidTr="00AC3863">
        <w:tc>
          <w:tcPr>
            <w:tcW w:w="6374" w:type="dxa"/>
            <w:gridSpan w:val="2"/>
          </w:tcPr>
          <w:p w14:paraId="6F5700DF" w14:textId="06D43BAF" w:rsidR="00205191" w:rsidRPr="00BE442A" w:rsidRDefault="00205191" w:rsidP="00205191">
            <w:pPr>
              <w:shd w:val="clear" w:color="auto" w:fill="FFFFFF" w:themeFill="background1"/>
              <w:jc w:val="left"/>
              <w:rPr>
                <w:b/>
                <w:bCs/>
                <w:sz w:val="20"/>
                <w:szCs w:val="20"/>
              </w:rPr>
            </w:pPr>
            <w:r w:rsidRPr="00BE442A">
              <w:rPr>
                <w:b/>
                <w:bCs/>
                <w:sz w:val="20"/>
                <w:szCs w:val="20"/>
              </w:rPr>
              <w:t>Total</w:t>
            </w:r>
          </w:p>
        </w:tc>
        <w:tc>
          <w:tcPr>
            <w:tcW w:w="1488" w:type="dxa"/>
          </w:tcPr>
          <w:p w14:paraId="14DCDCA7" w14:textId="07E8327B" w:rsidR="00205191" w:rsidRPr="00BE442A" w:rsidRDefault="00205191" w:rsidP="00FB7FDB">
            <w:pPr>
              <w:shd w:val="clear" w:color="auto" w:fill="FFFFFF" w:themeFill="background1"/>
              <w:jc w:val="right"/>
              <w:rPr>
                <w:b/>
                <w:bCs/>
                <w:sz w:val="20"/>
                <w:szCs w:val="20"/>
              </w:rPr>
            </w:pPr>
            <w:r w:rsidRPr="00BE442A">
              <w:rPr>
                <w:b/>
                <w:bCs/>
                <w:sz w:val="20"/>
                <w:szCs w:val="20"/>
              </w:rPr>
              <w:t>5</w:t>
            </w:r>
            <w:r w:rsidR="00FF72AA" w:rsidRPr="00BE442A">
              <w:rPr>
                <w:b/>
                <w:bCs/>
                <w:sz w:val="20"/>
                <w:szCs w:val="20"/>
              </w:rPr>
              <w:t>85</w:t>
            </w:r>
            <w:r w:rsidRPr="00BE442A">
              <w:rPr>
                <w:b/>
                <w:bCs/>
                <w:sz w:val="20"/>
                <w:szCs w:val="20"/>
              </w:rPr>
              <w:t>,000</w:t>
            </w:r>
          </w:p>
        </w:tc>
        <w:tc>
          <w:tcPr>
            <w:tcW w:w="1489" w:type="dxa"/>
          </w:tcPr>
          <w:p w14:paraId="7809BB0C" w14:textId="579646ED" w:rsidR="00205191" w:rsidRPr="00BE442A" w:rsidRDefault="00205191" w:rsidP="00FB7FDB">
            <w:pPr>
              <w:shd w:val="clear" w:color="auto" w:fill="FFFFFF" w:themeFill="background1"/>
              <w:jc w:val="right"/>
              <w:rPr>
                <w:b/>
                <w:bCs/>
                <w:sz w:val="20"/>
                <w:szCs w:val="20"/>
              </w:rPr>
            </w:pPr>
            <w:r w:rsidRPr="00BE442A">
              <w:rPr>
                <w:b/>
                <w:bCs/>
                <w:sz w:val="20"/>
                <w:szCs w:val="20"/>
              </w:rPr>
              <w:t>2</w:t>
            </w:r>
            <w:r w:rsidR="00FF72AA" w:rsidRPr="00BE442A">
              <w:rPr>
                <w:b/>
                <w:bCs/>
                <w:sz w:val="20"/>
                <w:szCs w:val="20"/>
              </w:rPr>
              <w:t>37</w:t>
            </w:r>
            <w:r w:rsidRPr="00BE442A">
              <w:rPr>
                <w:b/>
                <w:bCs/>
                <w:sz w:val="20"/>
                <w:szCs w:val="20"/>
              </w:rPr>
              <w:t>,500</w:t>
            </w:r>
          </w:p>
        </w:tc>
      </w:tr>
    </w:tbl>
    <w:p w14:paraId="1E1A3591" w14:textId="424A34B9" w:rsidR="00B57A6D" w:rsidRPr="00BE442A" w:rsidRDefault="00B57A6D" w:rsidP="00062FEB">
      <w:pPr>
        <w:keepNext/>
        <w:widowControl w:val="0"/>
        <w:spacing w:before="240" w:after="240"/>
      </w:pPr>
      <w:bookmarkStart w:id="19" w:name="_Hlk126916178"/>
      <w:r w:rsidRPr="00BE442A">
        <w:rPr>
          <w:u w:val="single"/>
        </w:rPr>
        <w:t xml:space="preserve">Agreed implementation plan for the first tranche of </w:t>
      </w:r>
      <w:r w:rsidR="002F332A" w:rsidRPr="00BE442A">
        <w:rPr>
          <w:u w:val="single"/>
        </w:rPr>
        <w:t>stage III</w:t>
      </w:r>
      <w:r w:rsidRPr="00BE442A">
        <w:rPr>
          <w:u w:val="single"/>
        </w:rPr>
        <w:t xml:space="preserve"> of the HCFC phase-out management plan </w:t>
      </w:r>
    </w:p>
    <w:p w14:paraId="6E85C075" w14:textId="4719F8F3" w:rsidR="00062FEB" w:rsidRPr="00BE442A" w:rsidRDefault="004657D7" w:rsidP="0015000A">
      <w:pPr>
        <w:pStyle w:val="Heading1"/>
      </w:pPr>
      <w:r w:rsidRPr="00BE442A">
        <w:t xml:space="preserve">The funding for the first tranche was </w:t>
      </w:r>
      <w:r>
        <w:t xml:space="preserve">adjusted to </w:t>
      </w:r>
      <w:r w:rsidR="00B433C9">
        <w:t>US $237,500</w:t>
      </w:r>
      <w:r w:rsidR="00B67680">
        <w:t>,</w:t>
      </w:r>
      <w:r w:rsidR="00B433C9">
        <w:t xml:space="preserve"> and t</w:t>
      </w:r>
      <w:r w:rsidR="00062FEB" w:rsidRPr="00BE442A">
        <w:t xml:space="preserve">he agreed </w:t>
      </w:r>
      <w:r w:rsidR="00FD2FDD" w:rsidRPr="00BE442A">
        <w:t xml:space="preserve">implementation </w:t>
      </w:r>
      <w:r w:rsidR="00062FEB" w:rsidRPr="00BE442A">
        <w:t>plan include</w:t>
      </w:r>
      <w:r w:rsidR="00B67680">
        <w:t>s</w:t>
      </w:r>
      <w:r w:rsidR="00062FEB" w:rsidRPr="00BE442A">
        <w:t xml:space="preserve"> the following activities:</w:t>
      </w:r>
    </w:p>
    <w:p w14:paraId="66FC0BBD" w14:textId="63BB0585" w:rsidR="00DF11D8" w:rsidRPr="00BE442A" w:rsidRDefault="005A2EC2" w:rsidP="006513AE">
      <w:pPr>
        <w:pStyle w:val="Heading2"/>
      </w:pPr>
      <w:r w:rsidRPr="00BE442A">
        <w:t>Strengthening the legal and regulatory framework (UNEP)</w:t>
      </w:r>
      <w:r w:rsidR="00493858" w:rsidRPr="00BE442A">
        <w:t xml:space="preserve"> (US $36,000)</w:t>
      </w:r>
      <w:r w:rsidRPr="00BE442A">
        <w:t>:</w:t>
      </w:r>
      <w:r w:rsidR="00EE3FBC" w:rsidRPr="00BE442A">
        <w:t xml:space="preserve"> </w:t>
      </w:r>
      <w:r w:rsidR="00B70C5A">
        <w:t>A</w:t>
      </w:r>
      <w:r w:rsidR="00DF11D8" w:rsidRPr="00BE442A">
        <w:t xml:space="preserve"> study on review of legislative and policy measures (US $8,000);</w:t>
      </w:r>
      <w:r w:rsidR="00EE3FBC" w:rsidRPr="00BE442A">
        <w:t xml:space="preserve"> </w:t>
      </w:r>
      <w:r w:rsidR="00A72F33" w:rsidRPr="00BE442A">
        <w:t>u</w:t>
      </w:r>
      <w:r w:rsidR="00DF11D8" w:rsidRPr="00BE442A">
        <w:t xml:space="preserve">pdate the </w:t>
      </w:r>
      <w:r w:rsidR="005F7FFC" w:rsidRPr="00BE442A">
        <w:t xml:space="preserve">ODS/HFC </w:t>
      </w:r>
      <w:r w:rsidR="00DF11D8" w:rsidRPr="00BE442A">
        <w:t>legislation guide in Armenian</w:t>
      </w:r>
      <w:r w:rsidR="008808A5" w:rsidRPr="00BE442A">
        <w:t>,</w:t>
      </w:r>
      <w:r w:rsidR="0084207D" w:rsidRPr="00BE442A">
        <w:t xml:space="preserve"> and </w:t>
      </w:r>
      <w:r w:rsidR="00FD2FDD" w:rsidRPr="00BE442A">
        <w:t xml:space="preserve">conduct </w:t>
      </w:r>
      <w:r w:rsidR="00286FF9" w:rsidRPr="00BE442A">
        <w:t>an</w:t>
      </w:r>
      <w:r w:rsidR="00DF11D8" w:rsidRPr="00BE442A">
        <w:t xml:space="preserve"> awareness</w:t>
      </w:r>
      <w:r w:rsidR="008808A5" w:rsidRPr="00BE442A">
        <w:noBreakHyphen/>
      </w:r>
      <w:r w:rsidR="00DF11D8" w:rsidRPr="00BE442A">
        <w:t>raising seminar for stakeholders on the updated guide</w:t>
      </w:r>
      <w:r w:rsidR="001619A6" w:rsidRPr="00BE442A">
        <w:t xml:space="preserve"> (US $</w:t>
      </w:r>
      <w:r w:rsidR="008808A5" w:rsidRPr="00BE442A">
        <w:t>6</w:t>
      </w:r>
      <w:r w:rsidR="00286FF9" w:rsidRPr="00BE442A">
        <w:t>,000);</w:t>
      </w:r>
      <w:r w:rsidR="00EE3FBC" w:rsidRPr="00BE442A">
        <w:t xml:space="preserve"> </w:t>
      </w:r>
      <w:r w:rsidR="00DF11D8" w:rsidRPr="00BE442A">
        <w:t>a study on how to develop the certification scheme</w:t>
      </w:r>
      <w:r w:rsidR="008808A5" w:rsidRPr="00BE442A">
        <w:t>,</w:t>
      </w:r>
      <w:r w:rsidR="0084207D" w:rsidRPr="00BE442A">
        <w:t xml:space="preserve"> and </w:t>
      </w:r>
      <w:r w:rsidR="00862CAB" w:rsidRPr="00BE442A">
        <w:t xml:space="preserve">an </w:t>
      </w:r>
      <w:r w:rsidR="0084207D" w:rsidRPr="00BE442A">
        <w:t>a</w:t>
      </w:r>
      <w:r w:rsidR="00DF11D8" w:rsidRPr="00BE442A">
        <w:t>wareness</w:t>
      </w:r>
      <w:r w:rsidR="0084207D" w:rsidRPr="00BE442A">
        <w:noBreakHyphen/>
      </w:r>
      <w:r w:rsidR="00DF11D8" w:rsidRPr="00BE442A">
        <w:t>raising campaign for the informal</w:t>
      </w:r>
      <w:r w:rsidR="008C2206" w:rsidRPr="00BE442A">
        <w:t>-</w:t>
      </w:r>
      <w:r w:rsidR="00DF11D8" w:rsidRPr="00BE442A">
        <w:t>sector RAC technicians o</w:t>
      </w:r>
      <w:r w:rsidR="008C2206" w:rsidRPr="00BE442A">
        <w:t>n</w:t>
      </w:r>
      <w:r w:rsidR="00DF11D8" w:rsidRPr="00BE442A">
        <w:t xml:space="preserve"> the safe handling of flammable and/or toxic refrigerants</w:t>
      </w:r>
      <w:r w:rsidR="00F76074" w:rsidRPr="00BE442A">
        <w:t xml:space="preserve"> (US $</w:t>
      </w:r>
      <w:r w:rsidR="008808A5" w:rsidRPr="00BE442A">
        <w:t>1</w:t>
      </w:r>
      <w:r w:rsidR="002C6DB9" w:rsidRPr="00BE442A">
        <w:t>2,</w:t>
      </w:r>
      <w:r w:rsidR="00862CAB" w:rsidRPr="00BE442A">
        <w:t>000)</w:t>
      </w:r>
      <w:r w:rsidR="002C6DB9" w:rsidRPr="00BE442A">
        <w:t>;</w:t>
      </w:r>
      <w:r w:rsidR="00EE3FBC" w:rsidRPr="00BE442A">
        <w:t xml:space="preserve"> and </w:t>
      </w:r>
      <w:r w:rsidR="00212AA8" w:rsidRPr="00BE442A">
        <w:t>d</w:t>
      </w:r>
      <w:r w:rsidR="00DF11D8" w:rsidRPr="00BE442A">
        <w:t>esign and develop the software</w:t>
      </w:r>
      <w:r w:rsidR="001619A6" w:rsidRPr="00BE442A">
        <w:t xml:space="preserve"> </w:t>
      </w:r>
      <w:r w:rsidR="005F7FFC" w:rsidRPr="00BE442A">
        <w:t xml:space="preserve">for an electronic register of RAC equipment </w:t>
      </w:r>
      <w:r w:rsidR="001619A6" w:rsidRPr="00BE442A">
        <w:t>(US $</w:t>
      </w:r>
      <w:r w:rsidR="00EB1EC1" w:rsidRPr="00BE442A">
        <w:t>10,</w:t>
      </w:r>
      <w:r w:rsidR="00971803" w:rsidRPr="00BE442A">
        <w:t>000)</w:t>
      </w:r>
      <w:r w:rsidR="00EB1EC1" w:rsidRPr="00BE442A">
        <w:t>;</w:t>
      </w:r>
    </w:p>
    <w:p w14:paraId="7A1CE693" w14:textId="77777777" w:rsidR="00EB5444" w:rsidRPr="00BE442A" w:rsidRDefault="00EB5444" w:rsidP="00EB5444">
      <w:pPr>
        <w:pStyle w:val="Heading2"/>
      </w:pPr>
      <w:r w:rsidRPr="00BE442A">
        <w:t>Capacity</w:t>
      </w:r>
      <w:r w:rsidRPr="00BE442A">
        <w:noBreakHyphen/>
        <w:t>building of customs and enforcement officers (UNEP) (US $8,300): Prepare and disseminate to customs checkpoints posters of the main rules and regulations on the imports of ODS and HFCs including customs codes (US $3,000); and one workshop to train 30</w:t>
      </w:r>
      <w:r>
        <w:t> </w:t>
      </w:r>
      <w:r w:rsidRPr="00BE442A">
        <w:t>environmental inspectors on leakage control (US $5,300);</w:t>
      </w:r>
    </w:p>
    <w:p w14:paraId="38E4F133" w14:textId="6828394A" w:rsidR="00DF11D8" w:rsidRPr="00BE442A" w:rsidRDefault="00DF11D8" w:rsidP="001E245B">
      <w:pPr>
        <w:pStyle w:val="Heading2"/>
      </w:pPr>
      <w:r w:rsidRPr="00BE442A">
        <w:t>Capacity</w:t>
      </w:r>
      <w:r w:rsidR="00EE3FBC" w:rsidRPr="00BE442A">
        <w:noBreakHyphen/>
      </w:r>
      <w:r w:rsidRPr="00BE442A">
        <w:t>building of RAC technicians (UNEP)</w:t>
      </w:r>
      <w:r w:rsidR="00493858" w:rsidRPr="00BE442A">
        <w:t xml:space="preserve"> (US $</w:t>
      </w:r>
      <w:r w:rsidR="00E6180C" w:rsidRPr="00BE442A">
        <w:t>14</w:t>
      </w:r>
      <w:r w:rsidR="00EB1EC1" w:rsidRPr="00BE442A">
        <w:t>,</w:t>
      </w:r>
      <w:r w:rsidR="00971803" w:rsidRPr="00BE442A">
        <w:t>000)</w:t>
      </w:r>
      <w:r w:rsidR="00D57D73" w:rsidRPr="00BE442A">
        <w:t>:</w:t>
      </w:r>
      <w:r w:rsidR="00EE3FBC" w:rsidRPr="00BE442A">
        <w:t xml:space="preserve"> </w:t>
      </w:r>
      <w:r w:rsidR="00750F2C" w:rsidRPr="00BE442A">
        <w:t>Two</w:t>
      </w:r>
      <w:r w:rsidRPr="00BE442A">
        <w:t xml:space="preserve"> workshops to train </w:t>
      </w:r>
      <w:r w:rsidR="00C62312" w:rsidRPr="00BE442A">
        <w:t>80</w:t>
      </w:r>
      <w:r w:rsidR="00EE3FBC" w:rsidRPr="00BE442A">
        <w:t> </w:t>
      </w:r>
      <w:r w:rsidRPr="00BE442A">
        <w:t>RAC technicians</w:t>
      </w:r>
      <w:r w:rsidR="00971803" w:rsidRPr="00BE442A">
        <w:t xml:space="preserve"> </w:t>
      </w:r>
      <w:r w:rsidR="00E217D2" w:rsidRPr="00BE442A">
        <w:t xml:space="preserve">on good servicing practices and the environmental impact of RAC equipment </w:t>
      </w:r>
      <w:r w:rsidR="00F76074" w:rsidRPr="00BE442A">
        <w:t>(US $</w:t>
      </w:r>
      <w:r w:rsidR="00D57D73" w:rsidRPr="00BE442A">
        <w:t>1</w:t>
      </w:r>
      <w:r w:rsidR="00742B62" w:rsidRPr="00BE442A">
        <w:t>0</w:t>
      </w:r>
      <w:r w:rsidR="00D57D73" w:rsidRPr="00BE442A">
        <w:t>,</w:t>
      </w:r>
      <w:r w:rsidR="00971803" w:rsidRPr="00BE442A">
        <w:t>000)</w:t>
      </w:r>
      <w:r w:rsidR="00B93668" w:rsidRPr="00BE442A">
        <w:t>;</w:t>
      </w:r>
      <w:r w:rsidR="00212AA8" w:rsidRPr="00BE442A">
        <w:t xml:space="preserve"> and </w:t>
      </w:r>
      <w:r w:rsidR="00A35513">
        <w:t xml:space="preserve">to </w:t>
      </w:r>
      <w:r w:rsidRPr="00BE442A">
        <w:t xml:space="preserve">coordinate and conduct </w:t>
      </w:r>
      <w:r w:rsidR="00212AA8" w:rsidRPr="00BE442A">
        <w:t>an awareness</w:t>
      </w:r>
      <w:r w:rsidRPr="00BE442A">
        <w:t xml:space="preserve"> campaign </w:t>
      </w:r>
      <w:r w:rsidR="00E217D2" w:rsidRPr="00BE442A">
        <w:t xml:space="preserve">to promote the RAC profession to young women </w:t>
      </w:r>
      <w:r w:rsidR="00535D2D">
        <w:t xml:space="preserve">by a </w:t>
      </w:r>
      <w:r w:rsidR="00535D2D" w:rsidRPr="00BE442A">
        <w:t xml:space="preserve">national gender expert </w:t>
      </w:r>
      <w:r w:rsidR="00F76074" w:rsidRPr="00BE442A">
        <w:t>(US $</w:t>
      </w:r>
      <w:r w:rsidR="00E6180C" w:rsidRPr="00BE442A">
        <w:t>4</w:t>
      </w:r>
      <w:r w:rsidR="00655DDB" w:rsidRPr="00BE442A">
        <w:t>,</w:t>
      </w:r>
      <w:r w:rsidR="00971803" w:rsidRPr="00BE442A">
        <w:t>000)</w:t>
      </w:r>
      <w:r w:rsidR="00E37B91" w:rsidRPr="00BE442A">
        <w:t>;</w:t>
      </w:r>
      <w:r w:rsidRPr="00BE442A">
        <w:t xml:space="preserve"> </w:t>
      </w:r>
    </w:p>
    <w:p w14:paraId="00E8B5A1" w14:textId="5FBF70F9" w:rsidR="00DF11D8" w:rsidRPr="00BE442A" w:rsidRDefault="00DF11D8" w:rsidP="00CA549C">
      <w:pPr>
        <w:pStyle w:val="Heading2"/>
      </w:pPr>
      <w:r w:rsidRPr="00BE442A">
        <w:t>Strengthening technical capacity for refrigeration management (UNIDO)</w:t>
      </w:r>
      <w:r w:rsidR="00493858" w:rsidRPr="00BE442A">
        <w:t xml:space="preserve"> (US $</w:t>
      </w:r>
      <w:r w:rsidR="006C7351" w:rsidRPr="00BE442A">
        <w:t>1</w:t>
      </w:r>
      <w:r w:rsidR="000C6E97" w:rsidRPr="00BE442A">
        <w:t>70</w:t>
      </w:r>
      <w:r w:rsidR="006C7351" w:rsidRPr="00BE442A">
        <w:t>,</w:t>
      </w:r>
      <w:r w:rsidR="00971803" w:rsidRPr="00BE442A">
        <w:t>000)</w:t>
      </w:r>
      <w:r w:rsidR="006C7351" w:rsidRPr="00BE442A">
        <w:t>:</w:t>
      </w:r>
      <w:r w:rsidR="00754B03" w:rsidRPr="00BE442A">
        <w:t xml:space="preserve"> </w:t>
      </w:r>
      <w:r w:rsidRPr="00BE442A">
        <w:t>Survey the technical capacity and RRR awareness of servicing workshops</w:t>
      </w:r>
      <w:r w:rsidR="008808A5" w:rsidRPr="00BE442A">
        <w:t>,</w:t>
      </w:r>
      <w:r w:rsidR="00190884" w:rsidRPr="00BE442A">
        <w:t xml:space="preserve"> </w:t>
      </w:r>
      <w:r w:rsidR="00CC7CB6" w:rsidRPr="00BE442A">
        <w:t>p</w:t>
      </w:r>
      <w:r w:rsidRPr="00BE442A">
        <w:t xml:space="preserve">urchase </w:t>
      </w:r>
      <w:r w:rsidR="0022187E" w:rsidRPr="00BE442A">
        <w:t>35</w:t>
      </w:r>
      <w:r w:rsidR="00754B03" w:rsidRPr="00BE442A">
        <w:t> </w:t>
      </w:r>
      <w:r w:rsidRPr="00BE442A">
        <w:t>sets of tools and equipment (recycling machine, charging station, manifold, and three cylinders)</w:t>
      </w:r>
      <w:r w:rsidR="008808A5" w:rsidRPr="00BE442A">
        <w:t>,</w:t>
      </w:r>
      <w:r w:rsidRPr="00BE442A">
        <w:t xml:space="preserve"> </w:t>
      </w:r>
      <w:r w:rsidR="00190884" w:rsidRPr="00BE442A">
        <w:t xml:space="preserve">and </w:t>
      </w:r>
      <w:r w:rsidR="0022187E" w:rsidRPr="00BE442A">
        <w:t xml:space="preserve">begin </w:t>
      </w:r>
      <w:r w:rsidR="00190884" w:rsidRPr="00BE442A">
        <w:t>d</w:t>
      </w:r>
      <w:r w:rsidRPr="00BE442A">
        <w:t>evelop</w:t>
      </w:r>
      <w:r w:rsidR="0022187E" w:rsidRPr="00BE442A">
        <w:t>ing</w:t>
      </w:r>
      <w:r w:rsidRPr="00BE442A">
        <w:t xml:space="preserve"> the infrastructure for refilling and maintaining reusable cylinders in the country</w:t>
      </w:r>
      <w:r w:rsidR="00190884" w:rsidRPr="00BE442A">
        <w:t xml:space="preserve"> (US $</w:t>
      </w:r>
      <w:r w:rsidR="008808A5" w:rsidRPr="00BE442A">
        <w:t>58</w:t>
      </w:r>
      <w:r w:rsidR="0022187E" w:rsidRPr="00BE442A">
        <w:t>,</w:t>
      </w:r>
      <w:r w:rsidR="00971803" w:rsidRPr="00BE442A">
        <w:t>000)</w:t>
      </w:r>
      <w:r w:rsidR="0022187E" w:rsidRPr="00BE442A">
        <w:t>;</w:t>
      </w:r>
      <w:r w:rsidR="00754B03" w:rsidRPr="00BE442A">
        <w:t xml:space="preserve"> and </w:t>
      </w:r>
      <w:r w:rsidRPr="00BE442A">
        <w:t xml:space="preserve">assess each </w:t>
      </w:r>
      <w:r w:rsidR="00385570" w:rsidRPr="00BE442A">
        <w:t xml:space="preserve">of the four vocational </w:t>
      </w:r>
      <w:r w:rsidR="00C31FB8" w:rsidRPr="00BE442A">
        <w:t xml:space="preserve">school </w:t>
      </w:r>
      <w:r w:rsidRPr="00BE442A">
        <w:t>facilit</w:t>
      </w:r>
      <w:r w:rsidR="00C31FB8" w:rsidRPr="00BE442A">
        <w:t>ies</w:t>
      </w:r>
      <w:r w:rsidRPr="00BE442A">
        <w:t xml:space="preserve"> and conduct safety inspections</w:t>
      </w:r>
      <w:r w:rsidR="00FF13BB" w:rsidRPr="00BE442A">
        <w:t>,</w:t>
      </w:r>
      <w:r w:rsidR="00190884" w:rsidRPr="00BE442A">
        <w:t xml:space="preserve"> </w:t>
      </w:r>
      <w:r w:rsidR="007F382D" w:rsidRPr="00BE442A">
        <w:t>p</w:t>
      </w:r>
      <w:r w:rsidRPr="00BE442A">
        <w:t xml:space="preserve">rocure and install safety equipment and retrofits </w:t>
      </w:r>
      <w:r w:rsidR="007F382D" w:rsidRPr="00BE442A">
        <w:t>at two schools</w:t>
      </w:r>
      <w:r w:rsidR="00FF13BB" w:rsidRPr="00BE442A">
        <w:t>,</w:t>
      </w:r>
      <w:r w:rsidR="00F83854" w:rsidRPr="00BE442A">
        <w:t xml:space="preserve"> and </w:t>
      </w:r>
      <w:r w:rsidR="00AD1CC2" w:rsidRPr="00BE442A">
        <w:t>p</w:t>
      </w:r>
      <w:r w:rsidRPr="00BE442A">
        <w:t>urchase tools and equipment for working with flammable and/or toxic refrigerants</w:t>
      </w:r>
      <w:r w:rsidR="00971803" w:rsidRPr="00BE442A">
        <w:t xml:space="preserve"> </w:t>
      </w:r>
      <w:r w:rsidR="00F76074" w:rsidRPr="00BE442A">
        <w:t>(US $</w:t>
      </w:r>
      <w:r w:rsidR="00FF13BB" w:rsidRPr="00BE442A">
        <w:t>112</w:t>
      </w:r>
      <w:r w:rsidR="00AD1CC2" w:rsidRPr="00BE442A">
        <w:t>,0</w:t>
      </w:r>
      <w:r w:rsidR="00971803" w:rsidRPr="00BE442A">
        <w:t>00)</w:t>
      </w:r>
      <w:r w:rsidR="00C245C7" w:rsidRPr="00BE442A">
        <w:t>; and</w:t>
      </w:r>
    </w:p>
    <w:p w14:paraId="47914E15" w14:textId="368B40AC" w:rsidR="00DF11D8" w:rsidRPr="00BE442A" w:rsidRDefault="00DF11D8" w:rsidP="00DF11D8">
      <w:pPr>
        <w:pStyle w:val="Heading2"/>
      </w:pPr>
      <w:r w:rsidRPr="00BE442A">
        <w:t>Coordination, monitoring, reporting and evaluation</w:t>
      </w:r>
      <w:r w:rsidR="00493858" w:rsidRPr="00BE442A">
        <w:t xml:space="preserve"> (</w:t>
      </w:r>
      <w:r w:rsidR="00F83854" w:rsidRPr="00BE442A">
        <w:t>US $9,200</w:t>
      </w:r>
      <w:r w:rsidR="005530A5" w:rsidRPr="00BE442A">
        <w:t>)</w:t>
      </w:r>
      <w:r w:rsidR="00493858" w:rsidRPr="00BE442A">
        <w:t>:</w:t>
      </w:r>
      <w:r w:rsidR="00F83854" w:rsidRPr="00BE442A">
        <w:t xml:space="preserve"> </w:t>
      </w:r>
      <w:r w:rsidR="005530A5" w:rsidRPr="00BE442A">
        <w:t>P</w:t>
      </w:r>
      <w:r w:rsidR="00F83854" w:rsidRPr="00BE442A">
        <w:t>roject staff and consultants (US $</w:t>
      </w:r>
      <w:r w:rsidR="00BE4F97" w:rsidRPr="00BE442A">
        <w:t>3,5</w:t>
      </w:r>
      <w:r w:rsidR="00F83854" w:rsidRPr="00BE442A">
        <w:t>00), domestic travel (US $</w:t>
      </w:r>
      <w:r w:rsidR="00BE4F97" w:rsidRPr="00BE442A">
        <w:t>2,5</w:t>
      </w:r>
      <w:r w:rsidR="00F83854" w:rsidRPr="00BE442A">
        <w:t>00), meetings and workshops (US $</w:t>
      </w:r>
      <w:r w:rsidR="00BE4F97" w:rsidRPr="00BE442A">
        <w:t>2,5</w:t>
      </w:r>
      <w:r w:rsidR="00F83854" w:rsidRPr="00BE442A">
        <w:t>00), and miscellaneous expenses (US $</w:t>
      </w:r>
      <w:r w:rsidR="00C245C7" w:rsidRPr="00BE442A">
        <w:t>7</w:t>
      </w:r>
      <w:r w:rsidR="00F83854" w:rsidRPr="00BE442A">
        <w:t>00)</w:t>
      </w:r>
      <w:r w:rsidRPr="00BE442A">
        <w:t xml:space="preserve"> (UNIDO)</w:t>
      </w:r>
      <w:r w:rsidR="00493858" w:rsidRPr="00BE442A">
        <w:t>.</w:t>
      </w:r>
    </w:p>
    <w:p w14:paraId="3ECE0E1A" w14:textId="77777777" w:rsidR="00A42A42" w:rsidRPr="00BE442A" w:rsidRDefault="00A42A42" w:rsidP="00A42A42">
      <w:pPr>
        <w:keepNext/>
        <w:widowControl w:val="0"/>
        <w:spacing w:after="240"/>
        <w:outlineLvl w:val="0"/>
        <w:rPr>
          <w:bCs/>
          <w:u w:val="single"/>
        </w:rPr>
      </w:pPr>
      <w:r w:rsidRPr="00BE442A">
        <w:rPr>
          <w:bCs/>
          <w:u w:val="single"/>
        </w:rPr>
        <w:lastRenderedPageBreak/>
        <w:t>Co-financing</w:t>
      </w:r>
    </w:p>
    <w:p w14:paraId="0210B5D4" w14:textId="2175E3DF" w:rsidR="00F14CB2" w:rsidRPr="00BE442A" w:rsidRDefault="00266FE6" w:rsidP="00FB7FDB">
      <w:pPr>
        <w:pStyle w:val="Heading1"/>
      </w:pPr>
      <w:r w:rsidRPr="00BE442A">
        <w:t xml:space="preserve">Co-financing the </w:t>
      </w:r>
      <w:r w:rsidR="001927DE" w:rsidRPr="00BE442A">
        <w:t xml:space="preserve">activities </w:t>
      </w:r>
      <w:r w:rsidRPr="00BE442A">
        <w:t xml:space="preserve">in </w:t>
      </w:r>
      <w:r w:rsidR="008C2206" w:rsidRPr="00BE442A">
        <w:t xml:space="preserve">stage </w:t>
      </w:r>
      <w:r w:rsidR="001927DE" w:rsidRPr="00BE442A">
        <w:t xml:space="preserve">III of the HPMP will be </w:t>
      </w:r>
      <w:r w:rsidR="007A1672" w:rsidRPr="00BE442A">
        <w:t xml:space="preserve">realized </w:t>
      </w:r>
      <w:r w:rsidR="00A60220" w:rsidRPr="00BE442A">
        <w:t xml:space="preserve">by </w:t>
      </w:r>
      <w:r w:rsidR="00C26C4C" w:rsidRPr="00BE442A">
        <w:t xml:space="preserve">providing </w:t>
      </w:r>
      <w:r w:rsidR="001927DE" w:rsidRPr="00BE442A">
        <w:t xml:space="preserve">civil engineering works </w:t>
      </w:r>
      <w:r w:rsidR="00C26C4C" w:rsidRPr="00BE442A">
        <w:t>in</w:t>
      </w:r>
      <w:r w:rsidR="001927DE" w:rsidRPr="00BE442A">
        <w:t xml:space="preserve"> training centres to adjust </w:t>
      </w:r>
      <w:r w:rsidR="006C468B" w:rsidRPr="00BE442A">
        <w:t xml:space="preserve">the infrastructure </w:t>
      </w:r>
      <w:r w:rsidR="001927DE" w:rsidRPr="00BE442A">
        <w:t>to work with flammable and/or toxic refrigerants.</w:t>
      </w:r>
      <w:r w:rsidR="00AF7DCC" w:rsidRPr="00BE442A">
        <w:t xml:space="preserve"> In addition, t</w:t>
      </w:r>
      <w:r w:rsidR="00F14CB2" w:rsidRPr="00BE442A">
        <w:t xml:space="preserve">he </w:t>
      </w:r>
      <w:r w:rsidR="00AF7DCC" w:rsidRPr="00BE442A">
        <w:t xml:space="preserve">Government in </w:t>
      </w:r>
      <w:r w:rsidR="00F14CB2" w:rsidRPr="00BE442A">
        <w:t>collaborat</w:t>
      </w:r>
      <w:r w:rsidR="00AF7DCC" w:rsidRPr="00BE442A">
        <w:t>ion</w:t>
      </w:r>
      <w:r w:rsidR="00F14CB2" w:rsidRPr="00BE442A">
        <w:t xml:space="preserve"> with implementing agencies </w:t>
      </w:r>
      <w:r w:rsidR="00AF7DCC" w:rsidRPr="00BE442A">
        <w:t xml:space="preserve">will </w:t>
      </w:r>
      <w:r w:rsidR="00F14CB2" w:rsidRPr="00BE442A">
        <w:t>explore additional funding opportunities and incentives</w:t>
      </w:r>
      <w:r w:rsidR="006B6C09" w:rsidRPr="00BE442A">
        <w:t xml:space="preserve"> throughout the </w:t>
      </w:r>
      <w:r w:rsidR="008C2206" w:rsidRPr="00BE442A">
        <w:t xml:space="preserve">stage </w:t>
      </w:r>
      <w:r w:rsidR="006B6C09" w:rsidRPr="00BE442A">
        <w:t xml:space="preserve">III implementation period. </w:t>
      </w:r>
      <w:r w:rsidR="00C10038" w:rsidRPr="00BE442A">
        <w:t>These</w:t>
      </w:r>
      <w:r w:rsidR="00F14CB2" w:rsidRPr="00BE442A">
        <w:t xml:space="preserve"> might involve</w:t>
      </w:r>
      <w:r w:rsidR="00C10038" w:rsidRPr="00BE442A">
        <w:t xml:space="preserve"> investment grants to replace high-GWP equipment</w:t>
      </w:r>
      <w:r w:rsidR="00E775EF" w:rsidRPr="00BE442A">
        <w:t xml:space="preserve"> with environmentally friendly and energy-efficient technology; </w:t>
      </w:r>
      <w:r w:rsidR="00183AE2" w:rsidRPr="00BE442A">
        <w:t>partnering with national educational institutions and industry associations to enhance training and certification</w:t>
      </w:r>
      <w:r w:rsidR="004D275B" w:rsidRPr="00BE442A">
        <w:t xml:space="preserve">; and </w:t>
      </w:r>
      <w:r w:rsidR="00E32E08" w:rsidRPr="00BE442A">
        <w:t>t</w:t>
      </w:r>
      <w:r w:rsidR="00F14CB2" w:rsidRPr="00BE442A">
        <w:t>apping into global funding facilities focused on social and climate concerns to support various initiatives, such as promoting gender equity, advancing green cooling strategies, boosting energy efficiency, and fostering public-private collaborations in updating and improving the refrigerant management system.</w:t>
      </w:r>
    </w:p>
    <w:p w14:paraId="505DEF67" w14:textId="77777777" w:rsidR="00A42A42" w:rsidRPr="00BE442A" w:rsidRDefault="00A42A42" w:rsidP="00A42A42">
      <w:pPr>
        <w:keepNext/>
        <w:widowControl w:val="0"/>
        <w:spacing w:after="240"/>
        <w:outlineLvl w:val="0"/>
        <w:rPr>
          <w:bCs/>
          <w:u w:val="single"/>
        </w:rPr>
      </w:pPr>
      <w:r w:rsidRPr="00BE442A">
        <w:rPr>
          <w:bCs/>
          <w:u w:val="single"/>
        </w:rPr>
        <w:t xml:space="preserve">2025–2027 draft business plan of the Multilateral Fund </w:t>
      </w:r>
    </w:p>
    <w:p w14:paraId="6E94740D" w14:textId="69918BD2" w:rsidR="00A42A42" w:rsidRPr="00BE442A" w:rsidRDefault="002F332A" w:rsidP="00A42A42">
      <w:pPr>
        <w:pStyle w:val="Heading1"/>
      </w:pPr>
      <w:r w:rsidRPr="00BE442A">
        <w:t>UNIDO</w:t>
      </w:r>
      <w:r w:rsidR="00A42A42" w:rsidRPr="00BE442A">
        <w:t xml:space="preserve"> and </w:t>
      </w:r>
      <w:r w:rsidRPr="00BE442A">
        <w:t>UNEP</w:t>
      </w:r>
      <w:r w:rsidR="00A42A42" w:rsidRPr="00BE442A">
        <w:t xml:space="preserve"> are requesting US $</w:t>
      </w:r>
      <w:r w:rsidR="00614054" w:rsidRPr="00BE442A">
        <w:t>585</w:t>
      </w:r>
      <w:r w:rsidR="001101D8" w:rsidRPr="00BE442A">
        <w:t>,000</w:t>
      </w:r>
      <w:r w:rsidR="00A42A42" w:rsidRPr="00BE442A">
        <w:t xml:space="preserve">, plus agency support costs, for the implementation of </w:t>
      </w:r>
      <w:r w:rsidRPr="00BE442A">
        <w:t>stage III</w:t>
      </w:r>
      <w:r w:rsidR="00A42A42" w:rsidRPr="00BE442A">
        <w:t xml:space="preserve"> of the HPMP for </w:t>
      </w:r>
      <w:r w:rsidR="0092024D" w:rsidRPr="00BE442A">
        <w:t>Armenia</w:t>
      </w:r>
      <w:r w:rsidR="00A42A42" w:rsidRPr="00BE442A">
        <w:t>. The total requested value of US $</w:t>
      </w:r>
      <w:r w:rsidR="00E61A7C" w:rsidRPr="00BE442A">
        <w:t>571,551</w:t>
      </w:r>
      <w:r w:rsidR="00A42A42" w:rsidRPr="00BE442A">
        <w:t>, including agency support costs for the period of 2025</w:t>
      </w:r>
      <w:r w:rsidR="00E560F2" w:rsidRPr="00BE442A">
        <w:t>-</w:t>
      </w:r>
      <w:r w:rsidR="00A42A42" w:rsidRPr="00BE442A">
        <w:t>2027, is US $</w:t>
      </w:r>
      <w:r w:rsidR="00E61A7C" w:rsidRPr="00BE442A">
        <w:t>36,501</w:t>
      </w:r>
      <w:r w:rsidR="00A42A42" w:rsidRPr="00BE442A">
        <w:t xml:space="preserve"> above the amount in the business plan.</w:t>
      </w:r>
    </w:p>
    <w:p w14:paraId="5034FE0C" w14:textId="77777777" w:rsidR="00A42A42" w:rsidRPr="00BE442A" w:rsidRDefault="00A42A42" w:rsidP="00A42A42">
      <w:pPr>
        <w:keepNext/>
        <w:widowControl w:val="0"/>
        <w:spacing w:after="240"/>
        <w:rPr>
          <w:iCs/>
          <w:u w:val="single"/>
        </w:rPr>
      </w:pPr>
      <w:r w:rsidRPr="00BE442A">
        <w:rPr>
          <w:iCs/>
          <w:u w:val="single"/>
        </w:rPr>
        <w:t>Gender policy implementation</w:t>
      </w:r>
    </w:p>
    <w:p w14:paraId="1C02FEC8" w14:textId="1218C840" w:rsidR="00A42A42" w:rsidRPr="00BE442A" w:rsidRDefault="002A122D" w:rsidP="00FB7FDB">
      <w:pPr>
        <w:pStyle w:val="Heading1"/>
      </w:pPr>
      <w:r w:rsidRPr="00BE442A">
        <w:t xml:space="preserve">The Government of Armenia, UNIDO and UNEP are committed to </w:t>
      </w:r>
      <w:r w:rsidR="00894292" w:rsidRPr="00BE442A">
        <w:t>applying the operational gender mainstreaming policy of the Multilateral Fund throughout HPMP implementation</w:t>
      </w:r>
      <w:r w:rsidR="008C2206" w:rsidRPr="00BE442A">
        <w:t>,</w:t>
      </w:r>
      <w:r w:rsidR="00894292" w:rsidRPr="00BE442A">
        <w:t xml:space="preserve"> as well as </w:t>
      </w:r>
      <w:r w:rsidRPr="00BE442A">
        <w:t xml:space="preserve">their own gender policies. </w:t>
      </w:r>
      <w:r w:rsidR="00894292" w:rsidRPr="00BE442A">
        <w:t xml:space="preserve">A </w:t>
      </w:r>
      <w:r w:rsidRPr="00BE442A">
        <w:t>gender assessment</w:t>
      </w:r>
      <w:r w:rsidR="00894292" w:rsidRPr="00BE442A">
        <w:t xml:space="preserve"> </w:t>
      </w:r>
      <w:r w:rsidRPr="00BE442A">
        <w:t>related to women’s participation in the refrigeration, air-conditioning and heat pump sector in Armenia</w:t>
      </w:r>
      <w:r w:rsidR="0045437C" w:rsidRPr="00BE442A">
        <w:t xml:space="preserve"> was undertaken by the NOU; as a result, </w:t>
      </w:r>
      <w:r w:rsidR="00F07583" w:rsidRPr="00BE442A">
        <w:t xml:space="preserve">the gender campaign was included </w:t>
      </w:r>
      <w:r w:rsidR="005C43D1" w:rsidRPr="00BE442A">
        <w:t>as an</w:t>
      </w:r>
      <w:r w:rsidR="00F07583" w:rsidRPr="00BE442A">
        <w:t xml:space="preserve"> activit</w:t>
      </w:r>
      <w:r w:rsidR="005C43D1" w:rsidRPr="00BE442A">
        <w:t>y under</w:t>
      </w:r>
      <w:r w:rsidR="00F07583" w:rsidRPr="00BE442A">
        <w:t xml:space="preserve"> stage III of the HPMP</w:t>
      </w:r>
      <w:r w:rsidR="00AF44A7" w:rsidRPr="00BE442A">
        <w:t xml:space="preserve">. </w:t>
      </w:r>
      <w:r w:rsidR="003C2787" w:rsidRPr="00BE442A">
        <w:t>Additional</w:t>
      </w:r>
      <w:r w:rsidR="00BA124C" w:rsidRPr="00BE442A">
        <w:t xml:space="preserve"> gender elements have </w:t>
      </w:r>
      <w:r w:rsidR="003C2787" w:rsidRPr="00BE442A">
        <w:t xml:space="preserve">also </w:t>
      </w:r>
      <w:r w:rsidR="00BA124C" w:rsidRPr="00BE442A">
        <w:t xml:space="preserve">been incorporated into </w:t>
      </w:r>
      <w:r w:rsidR="00AF44A7" w:rsidRPr="00BE442A">
        <w:t xml:space="preserve">various </w:t>
      </w:r>
      <w:r w:rsidR="00BA124C" w:rsidRPr="00BE442A">
        <w:t xml:space="preserve">components of the HPMP and KIP. </w:t>
      </w:r>
      <w:r w:rsidR="00B81B4F" w:rsidRPr="00BE442A">
        <w:t xml:space="preserve">Project staff and stakeholders </w:t>
      </w:r>
      <w:r w:rsidR="00AF44A7" w:rsidRPr="00BE442A">
        <w:t xml:space="preserve">of the HPMP </w:t>
      </w:r>
      <w:r w:rsidR="00B81B4F" w:rsidRPr="00BE442A">
        <w:t xml:space="preserve">will be sensitized to gender </w:t>
      </w:r>
      <w:r w:rsidR="00031DA9" w:rsidRPr="00BE442A">
        <w:t>issues</w:t>
      </w:r>
      <w:r w:rsidR="0052211A" w:rsidRPr="00BE442A">
        <w:t>,</w:t>
      </w:r>
      <w:r w:rsidR="00031DA9" w:rsidRPr="00BE442A">
        <w:t xml:space="preserve"> </w:t>
      </w:r>
      <w:r w:rsidR="00661C73" w:rsidRPr="00BE442A">
        <w:t>and sex</w:t>
      </w:r>
      <w:r w:rsidR="00661C73" w:rsidRPr="00BE442A">
        <w:noBreakHyphen/>
      </w:r>
      <w:r w:rsidR="00987B87" w:rsidRPr="00BE442A">
        <w:t>disaggregated data will continue to be collected</w:t>
      </w:r>
      <w:r w:rsidR="00661C73" w:rsidRPr="00BE442A">
        <w:t>.</w:t>
      </w:r>
    </w:p>
    <w:p w14:paraId="39F51221" w14:textId="77777777" w:rsidR="00A42A42" w:rsidRPr="00BE442A" w:rsidRDefault="00A42A42" w:rsidP="00A42A42">
      <w:pPr>
        <w:keepNext/>
        <w:widowControl w:val="0"/>
        <w:spacing w:after="240"/>
        <w:rPr>
          <w:u w:val="single"/>
        </w:rPr>
      </w:pPr>
      <w:r w:rsidRPr="00BE442A">
        <w:rPr>
          <w:u w:val="single"/>
        </w:rPr>
        <w:t>Sustainability of the HCFC phase-out and assessment of risks</w:t>
      </w:r>
    </w:p>
    <w:p w14:paraId="356D96AA" w14:textId="0AD39435" w:rsidR="00B65879" w:rsidRPr="00BE442A" w:rsidRDefault="007B1FAD" w:rsidP="00FB7FDB">
      <w:pPr>
        <w:pStyle w:val="Heading1"/>
      </w:pPr>
      <w:r w:rsidRPr="00BE442A">
        <w:t xml:space="preserve">The sustainability of the results of the HPMP </w:t>
      </w:r>
      <w:r w:rsidR="008D7EF0" w:rsidRPr="00BE442A">
        <w:t xml:space="preserve">will be </w:t>
      </w:r>
      <w:r w:rsidRPr="00BE442A">
        <w:t>ensured by n</w:t>
      </w:r>
      <w:r w:rsidR="00B65879" w:rsidRPr="00BE442A">
        <w:t xml:space="preserve">umerous </w:t>
      </w:r>
      <w:r w:rsidR="008D7EF0" w:rsidRPr="00BE442A">
        <w:t xml:space="preserve">activities </w:t>
      </w:r>
      <w:r w:rsidR="005B1BBA" w:rsidRPr="00BE442A">
        <w:t xml:space="preserve">embedded </w:t>
      </w:r>
      <w:r w:rsidR="008D7EF0" w:rsidRPr="00BE442A">
        <w:t xml:space="preserve">in the HPMP. </w:t>
      </w:r>
      <w:r w:rsidR="00A026C1" w:rsidRPr="00BE442A">
        <w:t>The Government is implementing a</w:t>
      </w:r>
      <w:r w:rsidR="00CD1DC5" w:rsidRPr="00BE442A">
        <w:t>n</w:t>
      </w:r>
      <w:r w:rsidR="00A026C1" w:rsidRPr="00BE442A">
        <w:t xml:space="preserve"> operational licensing and quota system </w:t>
      </w:r>
      <w:r w:rsidR="00CD1DC5" w:rsidRPr="00BE442A">
        <w:t xml:space="preserve">that will ensure </w:t>
      </w:r>
      <w:r w:rsidR="008C2206" w:rsidRPr="00BE442A">
        <w:t xml:space="preserve">the </w:t>
      </w:r>
      <w:r w:rsidR="00840731" w:rsidRPr="00BE442A">
        <w:t>country’s compliance with the control target in the Agreement with the Executive Committee</w:t>
      </w:r>
      <w:r w:rsidR="00F03955" w:rsidRPr="00BE442A">
        <w:t xml:space="preserve">. </w:t>
      </w:r>
      <w:r w:rsidR="00152195" w:rsidRPr="00BE442A">
        <w:t>The country has banned the import of HCFC-based equipment since 2015</w:t>
      </w:r>
      <w:r w:rsidR="006939F2" w:rsidRPr="00BE442A">
        <w:t>, resulting in</w:t>
      </w:r>
      <w:r w:rsidR="007505EA" w:rsidRPr="00BE442A">
        <w:t xml:space="preserve"> reduce</w:t>
      </w:r>
      <w:r w:rsidR="006939F2" w:rsidRPr="00BE442A">
        <w:t>d</w:t>
      </w:r>
      <w:r w:rsidR="007505EA" w:rsidRPr="00BE442A">
        <w:t xml:space="preserve"> demand for HCFCs for servicing</w:t>
      </w:r>
      <w:r w:rsidR="00152195" w:rsidRPr="00BE442A">
        <w:t xml:space="preserve">. </w:t>
      </w:r>
      <w:r w:rsidR="00615F79" w:rsidRPr="00BE442A">
        <w:t>Montreal Protocol</w:t>
      </w:r>
      <w:r w:rsidR="008C2206" w:rsidRPr="00BE442A">
        <w:t>-related</w:t>
      </w:r>
      <w:r w:rsidR="00615F79" w:rsidRPr="00BE442A">
        <w:t xml:space="preserve"> matters have been included in the curriculum of the master </w:t>
      </w:r>
      <w:r w:rsidR="00A07FD1" w:rsidRPr="00BE442A">
        <w:t>c</w:t>
      </w:r>
      <w:r w:rsidR="00615F79" w:rsidRPr="00BE442A">
        <w:t xml:space="preserve">ourse </w:t>
      </w:r>
      <w:r w:rsidR="00A07FD1" w:rsidRPr="00BE442A">
        <w:t xml:space="preserve">by the </w:t>
      </w:r>
      <w:r w:rsidR="00C16A1C" w:rsidRPr="00BE442A">
        <w:t>customs administration</w:t>
      </w:r>
      <w:r w:rsidR="00615F79" w:rsidRPr="00BE442A">
        <w:t xml:space="preserve">. </w:t>
      </w:r>
      <w:r w:rsidR="008C2206" w:rsidRPr="00BE442A">
        <w:t>M</w:t>
      </w:r>
      <w:r w:rsidR="00F03955" w:rsidRPr="00BE442A">
        <w:t xml:space="preserve">andatory certification of technicians </w:t>
      </w:r>
      <w:r w:rsidR="003D3BFF" w:rsidRPr="00BE442A">
        <w:t xml:space="preserve">in collaboration with </w:t>
      </w:r>
      <w:r w:rsidR="008C2206" w:rsidRPr="00BE442A">
        <w:t xml:space="preserve">the </w:t>
      </w:r>
      <w:r w:rsidR="003D3BFF" w:rsidRPr="00BE442A">
        <w:t xml:space="preserve">RAC association </w:t>
      </w:r>
      <w:r w:rsidR="00F03955" w:rsidRPr="00BE442A">
        <w:t xml:space="preserve">will </w:t>
      </w:r>
      <w:r w:rsidR="00AE38DD" w:rsidRPr="00BE442A">
        <w:t xml:space="preserve">facilitate </w:t>
      </w:r>
      <w:r w:rsidR="008C2206" w:rsidRPr="00BE442A">
        <w:t xml:space="preserve">the </w:t>
      </w:r>
      <w:r w:rsidR="00F03955" w:rsidRPr="00BE442A">
        <w:t>continuous training</w:t>
      </w:r>
      <w:r w:rsidR="00DE502A" w:rsidRPr="00BE442A">
        <w:t>,</w:t>
      </w:r>
      <w:r w:rsidR="00F03955" w:rsidRPr="00BE442A">
        <w:t xml:space="preserve"> capacity development </w:t>
      </w:r>
      <w:r w:rsidR="0084273E" w:rsidRPr="00BE442A">
        <w:t>and awareness</w:t>
      </w:r>
      <w:r w:rsidR="00E026E1" w:rsidRPr="00BE442A">
        <w:noBreakHyphen/>
      </w:r>
      <w:r w:rsidR="0084273E" w:rsidRPr="00BE442A">
        <w:t xml:space="preserve">raising </w:t>
      </w:r>
      <w:r w:rsidR="00F03955" w:rsidRPr="00BE442A">
        <w:t>of technicians</w:t>
      </w:r>
      <w:r w:rsidR="004130AB" w:rsidRPr="00BE442A">
        <w:t>, which will</w:t>
      </w:r>
      <w:r w:rsidR="00E526B3" w:rsidRPr="00BE442A">
        <w:t xml:space="preserve"> in turn</w:t>
      </w:r>
      <w:r w:rsidR="004130AB" w:rsidRPr="00BE442A">
        <w:t xml:space="preserve"> </w:t>
      </w:r>
      <w:r w:rsidR="00AE38DD" w:rsidRPr="00BE442A">
        <w:t>ensure good servicing practi</w:t>
      </w:r>
      <w:r w:rsidR="00BA0D15" w:rsidRPr="00BE442A">
        <w:t>c</w:t>
      </w:r>
      <w:r w:rsidR="00AE38DD" w:rsidRPr="00BE442A">
        <w:t>e</w:t>
      </w:r>
      <w:r w:rsidR="0084273E" w:rsidRPr="00BE442A">
        <w:t>s</w:t>
      </w:r>
      <w:r w:rsidR="00AE38DD" w:rsidRPr="00BE442A">
        <w:t xml:space="preserve"> and sustained emission reduction in the servicing sector</w:t>
      </w:r>
      <w:r w:rsidR="00077BE2" w:rsidRPr="00BE442A">
        <w:t xml:space="preserve">. </w:t>
      </w:r>
      <w:r w:rsidR="00965738" w:rsidRPr="00BE442A">
        <w:t>S</w:t>
      </w:r>
      <w:r w:rsidR="002A5D63" w:rsidRPr="00BE442A">
        <w:t xml:space="preserve">upport </w:t>
      </w:r>
      <w:r w:rsidR="008C2206" w:rsidRPr="00BE442A">
        <w:t xml:space="preserve">for the </w:t>
      </w:r>
      <w:r w:rsidR="002A5D63" w:rsidRPr="00BE442A">
        <w:t xml:space="preserve">RRR </w:t>
      </w:r>
      <w:r w:rsidR="00965738" w:rsidRPr="00BE442A">
        <w:t xml:space="preserve">programme </w:t>
      </w:r>
      <w:r w:rsidR="002A5D63" w:rsidRPr="00BE442A">
        <w:t xml:space="preserve">will </w:t>
      </w:r>
      <w:r w:rsidR="00925653" w:rsidRPr="00BE442A">
        <w:t xml:space="preserve">further </w:t>
      </w:r>
      <w:r w:rsidR="00965738" w:rsidRPr="00BE442A">
        <w:t xml:space="preserve">strengthen refrigerant management </w:t>
      </w:r>
      <w:r w:rsidR="00BB42FD" w:rsidRPr="00BE442A">
        <w:t>and reduce the demand for virgin HCFCs</w:t>
      </w:r>
      <w:r w:rsidR="009D0FC3" w:rsidRPr="00BE442A">
        <w:t xml:space="preserve">. </w:t>
      </w:r>
      <w:r w:rsidR="00B65879" w:rsidRPr="00BE442A">
        <w:t xml:space="preserve">Armenia has </w:t>
      </w:r>
      <w:r w:rsidR="007F1341" w:rsidRPr="00BE442A">
        <w:rPr>
          <w:lang w:eastAsia="zh-CN"/>
        </w:rPr>
        <w:t xml:space="preserve">an </w:t>
      </w:r>
      <w:r w:rsidR="00556830" w:rsidRPr="00BE442A">
        <w:t xml:space="preserve">approved KIP and will </w:t>
      </w:r>
      <w:r w:rsidR="001D5CEB" w:rsidRPr="00BE442A">
        <w:rPr>
          <w:rFonts w:eastAsiaTheme="minorEastAsia"/>
          <w:lang w:eastAsia="zh-CN"/>
        </w:rPr>
        <w:t xml:space="preserve">strive to achieve </w:t>
      </w:r>
      <w:r w:rsidR="00B65879" w:rsidRPr="00BE442A">
        <w:t xml:space="preserve">synergy between HCFC </w:t>
      </w:r>
      <w:r w:rsidR="007F1341" w:rsidRPr="00BE442A">
        <w:rPr>
          <w:lang w:eastAsia="zh-CN"/>
        </w:rPr>
        <w:t xml:space="preserve">phase-out </w:t>
      </w:r>
      <w:r w:rsidR="00B65879" w:rsidRPr="00BE442A">
        <w:t xml:space="preserve">and HFC </w:t>
      </w:r>
      <w:r w:rsidR="007F1341" w:rsidRPr="00BE442A">
        <w:rPr>
          <w:lang w:eastAsia="zh-CN"/>
        </w:rPr>
        <w:t>phase-down</w:t>
      </w:r>
      <w:r w:rsidR="003B2645" w:rsidRPr="00BE442A">
        <w:rPr>
          <w:lang w:eastAsia="zh-CN"/>
        </w:rPr>
        <w:t xml:space="preserve"> and </w:t>
      </w:r>
      <w:r w:rsidR="005D7721" w:rsidRPr="00BE442A">
        <w:rPr>
          <w:lang w:eastAsia="zh-CN"/>
        </w:rPr>
        <w:t xml:space="preserve">to leapfrog from HCFCs to </w:t>
      </w:r>
      <w:r w:rsidR="003B2645" w:rsidRPr="00BE442A">
        <w:rPr>
          <w:lang w:eastAsia="zh-CN"/>
        </w:rPr>
        <w:t xml:space="preserve">low-GWP alternatives. </w:t>
      </w:r>
    </w:p>
    <w:p w14:paraId="128128D1" w14:textId="2E8D9D46" w:rsidR="00A767C8" w:rsidRPr="00BE442A" w:rsidRDefault="008D3BA8" w:rsidP="00A570B4">
      <w:pPr>
        <w:pStyle w:val="Heading1"/>
      </w:pPr>
      <w:r w:rsidRPr="00BE442A">
        <w:t xml:space="preserve">The risks </w:t>
      </w:r>
      <w:r w:rsidR="0002712B" w:rsidRPr="00BE442A">
        <w:rPr>
          <w:lang w:eastAsia="zh-CN"/>
        </w:rPr>
        <w:t xml:space="preserve">to successful implementation of the HPMP </w:t>
      </w:r>
      <w:r w:rsidRPr="00BE442A">
        <w:t>and the sustainability of its achievements</w:t>
      </w:r>
      <w:r w:rsidR="005022B1" w:rsidRPr="00BE442A">
        <w:rPr>
          <w:lang w:eastAsia="zh-CN"/>
        </w:rPr>
        <w:t xml:space="preserve"> were </w:t>
      </w:r>
      <w:r w:rsidR="0022553B" w:rsidRPr="00BE442A">
        <w:rPr>
          <w:lang w:eastAsia="zh-CN"/>
        </w:rPr>
        <w:t xml:space="preserve">assessed, </w:t>
      </w:r>
      <w:r w:rsidR="00DF7DAD" w:rsidRPr="00BE442A">
        <w:rPr>
          <w:lang w:eastAsia="zh-CN"/>
        </w:rPr>
        <w:t>identified</w:t>
      </w:r>
      <w:r w:rsidR="008C2206" w:rsidRPr="00BE442A">
        <w:rPr>
          <w:lang w:eastAsia="zh-CN"/>
        </w:rPr>
        <w:t xml:space="preserve"> and</w:t>
      </w:r>
      <w:r w:rsidR="00DF7DAD" w:rsidRPr="00BE442A">
        <w:rPr>
          <w:lang w:eastAsia="zh-CN"/>
        </w:rPr>
        <w:t xml:space="preserve"> </w:t>
      </w:r>
      <w:r w:rsidR="00B175E8" w:rsidRPr="00BE442A">
        <w:rPr>
          <w:lang w:eastAsia="zh-CN"/>
        </w:rPr>
        <w:t>analy</w:t>
      </w:r>
      <w:r w:rsidR="008C2206" w:rsidRPr="00BE442A">
        <w:rPr>
          <w:lang w:eastAsia="zh-CN"/>
        </w:rPr>
        <w:t>z</w:t>
      </w:r>
      <w:r w:rsidR="00B175E8" w:rsidRPr="00BE442A">
        <w:rPr>
          <w:lang w:eastAsia="zh-CN"/>
        </w:rPr>
        <w:t>ed</w:t>
      </w:r>
      <w:r w:rsidR="008C2206" w:rsidRPr="00BE442A">
        <w:rPr>
          <w:lang w:eastAsia="zh-CN"/>
        </w:rPr>
        <w:t>,</w:t>
      </w:r>
      <w:r w:rsidR="00B175E8" w:rsidRPr="00BE442A">
        <w:rPr>
          <w:lang w:eastAsia="zh-CN"/>
        </w:rPr>
        <w:t xml:space="preserve"> and relevant </w:t>
      </w:r>
      <w:r w:rsidR="00A767C8" w:rsidRPr="00BE442A">
        <w:rPr>
          <w:lang w:eastAsia="zh-CN"/>
        </w:rPr>
        <w:t xml:space="preserve">actions </w:t>
      </w:r>
      <w:r w:rsidR="008C2206" w:rsidRPr="00BE442A">
        <w:rPr>
          <w:lang w:eastAsia="zh-CN"/>
        </w:rPr>
        <w:t xml:space="preserve">have been </w:t>
      </w:r>
      <w:r w:rsidR="00A767C8" w:rsidRPr="00BE442A">
        <w:rPr>
          <w:lang w:eastAsia="zh-CN"/>
        </w:rPr>
        <w:t>proposed to minimize the</w:t>
      </w:r>
      <w:r w:rsidR="005D2CFE" w:rsidRPr="00BE442A">
        <w:rPr>
          <w:lang w:eastAsia="zh-CN"/>
        </w:rPr>
        <w:t>m</w:t>
      </w:r>
      <w:r w:rsidRPr="00BE442A">
        <w:t xml:space="preserve">. </w:t>
      </w:r>
      <w:r w:rsidR="00437D4D" w:rsidRPr="00BE442A">
        <w:t>The political stability</w:t>
      </w:r>
      <w:r w:rsidR="004044F3" w:rsidRPr="00BE442A">
        <w:t xml:space="preserve"> of the country</w:t>
      </w:r>
      <w:r w:rsidR="005B3BFC" w:rsidRPr="00BE442A">
        <w:t xml:space="preserve"> </w:t>
      </w:r>
      <w:r w:rsidR="00F24B0A" w:rsidRPr="00BE442A">
        <w:t xml:space="preserve">and </w:t>
      </w:r>
      <w:r w:rsidR="00265DE8" w:rsidRPr="00BE442A">
        <w:t xml:space="preserve">continuous </w:t>
      </w:r>
      <w:r w:rsidR="00F24B0A" w:rsidRPr="00BE442A">
        <w:t>commitment to HCFC phase-out</w:t>
      </w:r>
      <w:r w:rsidR="004044F3" w:rsidRPr="00BE442A">
        <w:t xml:space="preserve">, </w:t>
      </w:r>
      <w:r w:rsidR="0047462A" w:rsidRPr="00BE442A">
        <w:t xml:space="preserve">the </w:t>
      </w:r>
      <w:r w:rsidR="00AD4BC9" w:rsidRPr="00BE442A">
        <w:t xml:space="preserve">challenges in </w:t>
      </w:r>
      <w:r w:rsidR="00B6116C" w:rsidRPr="00BE442A">
        <w:t>control</w:t>
      </w:r>
      <w:r w:rsidR="000F78A4" w:rsidRPr="00BE442A">
        <w:t>ling</w:t>
      </w:r>
      <w:r w:rsidR="0047462A" w:rsidRPr="00BE442A">
        <w:t xml:space="preserve"> HCFC imports</w:t>
      </w:r>
      <w:r w:rsidR="00024D7D" w:rsidRPr="00BE442A">
        <w:t xml:space="preserve"> to </w:t>
      </w:r>
      <w:r w:rsidR="00AD4BC9" w:rsidRPr="00BE442A">
        <w:t xml:space="preserve">achieve additional </w:t>
      </w:r>
      <w:r w:rsidR="00024D7D" w:rsidRPr="00BE442A">
        <w:t>HCFC phase-out</w:t>
      </w:r>
      <w:r w:rsidR="005B3BFC" w:rsidRPr="00BE442A">
        <w:t xml:space="preserve">, </w:t>
      </w:r>
      <w:r w:rsidR="00657465" w:rsidRPr="00BE442A">
        <w:t xml:space="preserve">and </w:t>
      </w:r>
      <w:r w:rsidR="00BF058E" w:rsidRPr="00BE442A">
        <w:t xml:space="preserve">the </w:t>
      </w:r>
      <w:r w:rsidR="00657465" w:rsidRPr="00BE442A">
        <w:t>lack</w:t>
      </w:r>
      <w:r w:rsidR="00BF058E" w:rsidRPr="00BE442A">
        <w:t xml:space="preserve"> of</w:t>
      </w:r>
      <w:r w:rsidR="00657465" w:rsidRPr="00BE442A">
        <w:t xml:space="preserve"> </w:t>
      </w:r>
      <w:r w:rsidR="00521074" w:rsidRPr="00BE442A">
        <w:t xml:space="preserve">tools and equipment </w:t>
      </w:r>
      <w:r w:rsidR="00B47A2F" w:rsidRPr="00BE442A">
        <w:t>for refrigerant recovery and recycling</w:t>
      </w:r>
      <w:r w:rsidR="0047462A" w:rsidRPr="00BE442A">
        <w:t xml:space="preserve"> </w:t>
      </w:r>
      <w:r w:rsidR="00BF058E" w:rsidRPr="00BE442A">
        <w:t xml:space="preserve">are considered </w:t>
      </w:r>
      <w:r w:rsidR="008C2206" w:rsidRPr="00BE442A">
        <w:t xml:space="preserve">to be </w:t>
      </w:r>
      <w:r w:rsidR="00BF058E" w:rsidRPr="00BE442A">
        <w:t xml:space="preserve">medium </w:t>
      </w:r>
      <w:r w:rsidR="00120DC6" w:rsidRPr="00BE442A">
        <w:t xml:space="preserve">risk but have </w:t>
      </w:r>
      <w:r w:rsidR="008C2206" w:rsidRPr="00BE442A">
        <w:t xml:space="preserve">a </w:t>
      </w:r>
      <w:r w:rsidR="00120DC6" w:rsidRPr="00BE442A">
        <w:t>high impact on implementation</w:t>
      </w:r>
      <w:r w:rsidR="00BF058E" w:rsidRPr="00BE442A">
        <w:t>.</w:t>
      </w:r>
      <w:r w:rsidR="00120DC6" w:rsidRPr="00BE442A">
        <w:t xml:space="preserve"> The Government proposes to </w:t>
      </w:r>
      <w:r w:rsidR="00D4140E" w:rsidRPr="00BE442A">
        <w:t>advocate</w:t>
      </w:r>
      <w:r w:rsidR="00FE5292" w:rsidRPr="00BE442A">
        <w:t xml:space="preserve"> </w:t>
      </w:r>
      <w:r w:rsidR="00C33C3B" w:rsidRPr="00BE442A">
        <w:t>to high</w:t>
      </w:r>
      <w:r w:rsidR="00CF4EBC" w:rsidRPr="00BE442A">
        <w:t>-</w:t>
      </w:r>
      <w:r w:rsidR="00C33C3B" w:rsidRPr="00BE442A">
        <w:t xml:space="preserve">ranking decision makers </w:t>
      </w:r>
      <w:r w:rsidR="008C2206" w:rsidRPr="00BE442A">
        <w:t xml:space="preserve">regarding </w:t>
      </w:r>
      <w:r w:rsidR="00FE5292" w:rsidRPr="00BE442A">
        <w:t xml:space="preserve">the need </w:t>
      </w:r>
      <w:r w:rsidR="00347F79" w:rsidRPr="00BE442A">
        <w:t>to continue prioritizing HCFC</w:t>
      </w:r>
      <w:r w:rsidR="008C2206" w:rsidRPr="00BE442A">
        <w:t>-</w:t>
      </w:r>
      <w:r w:rsidR="00347F79" w:rsidRPr="00BE442A">
        <w:t>related matters</w:t>
      </w:r>
      <w:r w:rsidR="00CF4EBC" w:rsidRPr="00BE442A">
        <w:t xml:space="preserve">; </w:t>
      </w:r>
      <w:r w:rsidR="008C2206" w:rsidRPr="00BE442A">
        <w:t xml:space="preserve">to ensure </w:t>
      </w:r>
      <w:r w:rsidR="00784F7C" w:rsidRPr="00BE442A">
        <w:t xml:space="preserve">training </w:t>
      </w:r>
      <w:r w:rsidR="00AE4DF1" w:rsidRPr="00BE442A">
        <w:t xml:space="preserve">and </w:t>
      </w:r>
      <w:r w:rsidR="00492ED1" w:rsidRPr="00BE442A">
        <w:t xml:space="preserve">capacity development </w:t>
      </w:r>
      <w:r w:rsidR="0091528D" w:rsidRPr="00BE442A">
        <w:t xml:space="preserve">for </w:t>
      </w:r>
      <w:r w:rsidR="00492ED1" w:rsidRPr="00BE442A">
        <w:t>customs</w:t>
      </w:r>
      <w:r w:rsidR="0091528D" w:rsidRPr="00BE442A">
        <w:t xml:space="preserve"> officers</w:t>
      </w:r>
      <w:r w:rsidR="00EF6722" w:rsidRPr="00BE442A">
        <w:t xml:space="preserve"> and </w:t>
      </w:r>
      <w:r w:rsidR="008C2206" w:rsidRPr="00BE442A">
        <w:t xml:space="preserve">the </w:t>
      </w:r>
      <w:r w:rsidR="00EF6722" w:rsidRPr="00BE442A">
        <w:t xml:space="preserve">enforcement of </w:t>
      </w:r>
      <w:r w:rsidR="00D712D8" w:rsidRPr="00BE442A">
        <w:t>regulations on movements of HCFCs with</w:t>
      </w:r>
      <w:r w:rsidR="0091528D" w:rsidRPr="00BE442A">
        <w:t>in</w:t>
      </w:r>
      <w:r w:rsidR="00D712D8" w:rsidRPr="00BE442A">
        <w:t xml:space="preserve"> the EAEU</w:t>
      </w:r>
      <w:r w:rsidR="0091528D" w:rsidRPr="00BE442A">
        <w:t xml:space="preserve"> to address the challenges </w:t>
      </w:r>
      <w:r w:rsidR="008C2206" w:rsidRPr="00BE442A">
        <w:t xml:space="preserve">linked to </w:t>
      </w:r>
      <w:r w:rsidR="008861C0" w:rsidRPr="00BE442A">
        <w:t>import control</w:t>
      </w:r>
      <w:r w:rsidR="008C2206" w:rsidRPr="00BE442A">
        <w:t>s</w:t>
      </w:r>
      <w:r w:rsidR="008861C0" w:rsidRPr="00BE442A">
        <w:t xml:space="preserve">; and </w:t>
      </w:r>
      <w:r w:rsidR="008C2206" w:rsidRPr="00BE442A">
        <w:t xml:space="preserve">to </w:t>
      </w:r>
      <w:r w:rsidR="00B7036D" w:rsidRPr="00BE442A">
        <w:t>provi</w:t>
      </w:r>
      <w:r w:rsidR="008C2206" w:rsidRPr="00BE442A">
        <w:t>de</w:t>
      </w:r>
      <w:r w:rsidR="00B7036D" w:rsidRPr="00BE442A">
        <w:t xml:space="preserve"> tools and equipment </w:t>
      </w:r>
      <w:r w:rsidR="006916E0" w:rsidRPr="00BE442A">
        <w:t>to support the establishment of a recovery and re</w:t>
      </w:r>
      <w:r w:rsidR="004E4198" w:rsidRPr="00BE442A">
        <w:t xml:space="preserve">cycling network </w:t>
      </w:r>
      <w:r w:rsidR="00492ED1" w:rsidRPr="00BE442A">
        <w:t xml:space="preserve">to </w:t>
      </w:r>
      <w:r w:rsidR="004E4198" w:rsidRPr="00BE442A">
        <w:t xml:space="preserve">achieve </w:t>
      </w:r>
      <w:r w:rsidR="00A940B4" w:rsidRPr="00BE442A">
        <w:t>sustained reduction</w:t>
      </w:r>
      <w:r w:rsidR="008C2206" w:rsidRPr="00BE442A">
        <w:t xml:space="preserve"> in HCFC consumption</w:t>
      </w:r>
      <w:r w:rsidR="00A940B4" w:rsidRPr="00BE442A">
        <w:t xml:space="preserve">. </w:t>
      </w:r>
    </w:p>
    <w:p w14:paraId="5EA18F7A" w14:textId="77777777" w:rsidR="00BE2DAA" w:rsidRPr="00BE442A" w:rsidRDefault="00BE2DAA" w:rsidP="00A335E5">
      <w:pPr>
        <w:keepNext/>
        <w:widowControl w:val="0"/>
        <w:spacing w:after="240"/>
        <w:rPr>
          <w:u w:val="single"/>
        </w:rPr>
      </w:pPr>
      <w:r w:rsidRPr="00BE442A">
        <w:rPr>
          <w:u w:val="single"/>
        </w:rPr>
        <w:lastRenderedPageBreak/>
        <w:t>Impact on the climate</w:t>
      </w:r>
    </w:p>
    <w:bookmarkEnd w:id="19"/>
    <w:p w14:paraId="770A1947" w14:textId="6BFAEE2F" w:rsidR="00BE2DAA" w:rsidRPr="00BE442A" w:rsidRDefault="00BE2DAA" w:rsidP="007143ED">
      <w:pPr>
        <w:pStyle w:val="Heading1"/>
      </w:pPr>
      <w:r w:rsidRPr="00BE442A">
        <w:t xml:space="preserve">The activities proposed in the servicing sector, which include better containment of refrigerants through training and </w:t>
      </w:r>
      <w:r w:rsidR="008C2206" w:rsidRPr="00BE442A">
        <w:t xml:space="preserve">the </w:t>
      </w:r>
      <w:r w:rsidRPr="00BE442A">
        <w:t>provision of equipment, will reduce the amount of HCFC</w:t>
      </w:r>
      <w:r w:rsidRPr="00BE442A">
        <w:noBreakHyphen/>
        <w:t xml:space="preserve">22 used </w:t>
      </w:r>
      <w:r w:rsidR="00F71519" w:rsidRPr="00BE442A">
        <w:t>in</w:t>
      </w:r>
      <w:r w:rsidRPr="00BE442A">
        <w:t xml:space="preserve"> servicing. Each kilogram of HCFC-22 not emitted due to better refrigeration practices results in savings of approximately 1.8 CO</w:t>
      </w:r>
      <w:r w:rsidRPr="00BE442A">
        <w:rPr>
          <w:vertAlign w:val="subscript"/>
        </w:rPr>
        <w:t>2</w:t>
      </w:r>
      <w:r w:rsidRPr="00BE442A">
        <w:t>-eq</w:t>
      </w:r>
      <w:r w:rsidR="004F5296" w:rsidRPr="00BE442A">
        <w:t>uivalent</w:t>
      </w:r>
      <w:r w:rsidRPr="00BE442A">
        <w:t xml:space="preserve"> tonnes. Although a calculation of the impact on the climate was not included in the HPMP, the activities planned by </w:t>
      </w:r>
      <w:r w:rsidR="0092024D" w:rsidRPr="00BE442A">
        <w:t>Armenia</w:t>
      </w:r>
      <w:r w:rsidRPr="00BE442A">
        <w:t xml:space="preserve">, including its efforts </w:t>
      </w:r>
      <w:r w:rsidR="00B47DA7" w:rsidRPr="00BE442A">
        <w:t>to co</w:t>
      </w:r>
      <w:r w:rsidR="00200367" w:rsidRPr="00BE442A">
        <w:t>ntrol HCFCs and promote</w:t>
      </w:r>
      <w:r w:rsidR="00F71519" w:rsidRPr="00BE442A">
        <w:t xml:space="preserve"> refrigerant </w:t>
      </w:r>
      <w:r w:rsidR="00200367" w:rsidRPr="00BE442A">
        <w:t>RRR</w:t>
      </w:r>
      <w:r w:rsidR="00F71519" w:rsidRPr="00BE442A">
        <w:t>,</w:t>
      </w:r>
      <w:r w:rsidRPr="00BE442A">
        <w:t xml:space="preserve"> indicate that the implementation of the HPMP will reduce the emission of refrigerants into the atmosphere, resulting in climate benefits.</w:t>
      </w:r>
    </w:p>
    <w:p w14:paraId="5978B074" w14:textId="2D083B20" w:rsidR="00BE2DAA" w:rsidRPr="00BE442A" w:rsidRDefault="00BE2DAA" w:rsidP="009F4D21">
      <w:pPr>
        <w:keepNext/>
        <w:widowControl w:val="0"/>
        <w:spacing w:after="240"/>
        <w:outlineLvl w:val="0"/>
        <w:rPr>
          <w:bCs/>
          <w:u w:val="single"/>
        </w:rPr>
      </w:pPr>
      <w:bookmarkStart w:id="20" w:name="_Hlk126916245"/>
      <w:r w:rsidRPr="00BE442A">
        <w:rPr>
          <w:bCs/>
          <w:u w:val="single"/>
        </w:rPr>
        <w:t>Draft Agreement</w:t>
      </w:r>
    </w:p>
    <w:bookmarkEnd w:id="20"/>
    <w:p w14:paraId="06162F21" w14:textId="61DA45A0" w:rsidR="00BE2DAA" w:rsidRPr="00BE442A" w:rsidRDefault="00BE2DAA" w:rsidP="007143ED">
      <w:pPr>
        <w:pStyle w:val="Heading1"/>
      </w:pPr>
      <w:r w:rsidRPr="00BE442A">
        <w:t xml:space="preserve">A draft Agreement between the Government of </w:t>
      </w:r>
      <w:r w:rsidR="0092024D" w:rsidRPr="00BE442A">
        <w:t>Armenia</w:t>
      </w:r>
      <w:r w:rsidRPr="00BE442A">
        <w:t xml:space="preserve"> and the Executive Committee for </w:t>
      </w:r>
      <w:r w:rsidR="002F332A" w:rsidRPr="00BE442A">
        <w:t>stage</w:t>
      </w:r>
      <w:r w:rsidR="00085853" w:rsidRPr="00BE442A">
        <w:t> </w:t>
      </w:r>
      <w:r w:rsidR="002F332A" w:rsidRPr="00BE442A">
        <w:t>III</w:t>
      </w:r>
      <w:r w:rsidRPr="00BE442A">
        <w:t xml:space="preserve"> of the HPMP is contained in annex I to the present document.</w:t>
      </w:r>
    </w:p>
    <w:p w14:paraId="119FD8CA" w14:textId="77777777" w:rsidR="007415C0" w:rsidRPr="00BE442A" w:rsidRDefault="007415C0" w:rsidP="007415C0">
      <w:pPr>
        <w:keepNext/>
        <w:widowControl w:val="0"/>
        <w:suppressAutoHyphens/>
        <w:spacing w:before="240" w:after="240"/>
        <w:rPr>
          <w:iCs/>
          <w:u w:val="single"/>
        </w:rPr>
      </w:pPr>
      <w:r w:rsidRPr="00BE442A">
        <w:rPr>
          <w:iCs/>
          <w:u w:val="single"/>
        </w:rPr>
        <w:t>Coordination of activities in the servicing sector under the HCFC phase-out and HFC phase-down plans</w:t>
      </w:r>
    </w:p>
    <w:p w14:paraId="3C4C6672" w14:textId="555E214B" w:rsidR="007415C0" w:rsidRPr="00BE442A" w:rsidRDefault="007415C0" w:rsidP="007415C0">
      <w:pPr>
        <w:pStyle w:val="Heading1"/>
      </w:pPr>
      <w:r w:rsidRPr="00BE442A">
        <w:t>Stage I</w:t>
      </w:r>
      <w:r w:rsidR="00766643" w:rsidRPr="00BE442A">
        <w:t>II</w:t>
      </w:r>
      <w:r w:rsidRPr="00BE442A">
        <w:t xml:space="preserve"> of </w:t>
      </w:r>
      <w:r w:rsidR="00745307" w:rsidRPr="00BE442A">
        <w:t xml:space="preserve">the HPMP </w:t>
      </w:r>
      <w:r w:rsidRPr="00BE442A">
        <w:t xml:space="preserve">will be simultaneously implemented with the </w:t>
      </w:r>
      <w:r w:rsidR="00745307" w:rsidRPr="00BE442A">
        <w:t xml:space="preserve">KIP </w:t>
      </w:r>
      <w:r w:rsidRPr="00BE442A">
        <w:t>between 2025 and 20</w:t>
      </w:r>
      <w:r w:rsidR="009379FF" w:rsidRPr="00BE442A">
        <w:t>29</w:t>
      </w:r>
      <w:r w:rsidRPr="00BE442A">
        <w:t>. Activities for the phase-</w:t>
      </w:r>
      <w:r w:rsidR="009379FF" w:rsidRPr="00BE442A">
        <w:t xml:space="preserve">out </w:t>
      </w:r>
      <w:r w:rsidRPr="00BE442A">
        <w:t>of H</w:t>
      </w:r>
      <w:r w:rsidR="009379FF" w:rsidRPr="00BE442A">
        <w:t>C</w:t>
      </w:r>
      <w:r w:rsidRPr="00BE442A">
        <w:t>FC consumption are designed to be harmonized with the phase-</w:t>
      </w:r>
      <w:r w:rsidR="00830378" w:rsidRPr="00BE442A">
        <w:t xml:space="preserve">down </w:t>
      </w:r>
      <w:r w:rsidRPr="00BE442A">
        <w:t xml:space="preserve">of HFC consumption to the extent possible to enhance synergies for complementary efforts and to avoid duplication. </w:t>
      </w:r>
      <w:r w:rsidR="00830378" w:rsidRPr="00BE442A">
        <w:t xml:space="preserve">Armenia </w:t>
      </w:r>
      <w:r w:rsidRPr="00BE442A">
        <w:t xml:space="preserve">will adopt a mix of parallel and integrated implementation of the </w:t>
      </w:r>
      <w:r w:rsidR="001168FA" w:rsidRPr="00BE442A">
        <w:t xml:space="preserve">HPMP </w:t>
      </w:r>
      <w:r w:rsidRPr="00BE442A">
        <w:t xml:space="preserve">and </w:t>
      </w:r>
      <w:r w:rsidR="001168FA" w:rsidRPr="00BE442A">
        <w:t>KIP</w:t>
      </w:r>
      <w:r w:rsidRPr="00BE442A">
        <w:t>. Annex II summarizes the simultaneous implementation of activities under the HPMP and the KIP.</w:t>
      </w:r>
    </w:p>
    <w:p w14:paraId="1C1AC86D" w14:textId="77777777" w:rsidR="00BE2DAA" w:rsidRPr="00BE442A" w:rsidRDefault="00BE2DAA" w:rsidP="00A335E5">
      <w:pPr>
        <w:keepNext/>
        <w:widowControl w:val="0"/>
        <w:autoSpaceDE w:val="0"/>
        <w:autoSpaceDN w:val="0"/>
        <w:adjustRightInd w:val="0"/>
        <w:spacing w:before="360" w:after="240"/>
        <w:outlineLvl w:val="0"/>
        <w:rPr>
          <w:b/>
        </w:rPr>
      </w:pPr>
      <w:bookmarkStart w:id="21" w:name="_Hlk126916251"/>
      <w:r w:rsidRPr="00BE442A">
        <w:rPr>
          <w:b/>
        </w:rPr>
        <w:t>RECOMMENDATION</w:t>
      </w:r>
    </w:p>
    <w:bookmarkEnd w:id="21"/>
    <w:p w14:paraId="61F0EDFC" w14:textId="77777777" w:rsidR="00BE2DAA" w:rsidRPr="00BE442A" w:rsidRDefault="00BE2DAA" w:rsidP="00A335E5">
      <w:pPr>
        <w:pStyle w:val="Heading1"/>
        <w:keepNext/>
      </w:pPr>
      <w:r w:rsidRPr="00BE442A">
        <w:t>The Executive Committee may wish to consider:</w:t>
      </w:r>
    </w:p>
    <w:p w14:paraId="72E6CDC3" w14:textId="30311EF5" w:rsidR="00BE2DAA" w:rsidRPr="00BE442A" w:rsidRDefault="00BE2DAA" w:rsidP="00A335E5">
      <w:pPr>
        <w:numPr>
          <w:ilvl w:val="1"/>
          <w:numId w:val="1"/>
        </w:numPr>
        <w:spacing w:after="240"/>
        <w:outlineLvl w:val="1"/>
      </w:pPr>
      <w:r w:rsidRPr="00BE442A">
        <w:t xml:space="preserve">Approving, in principle, </w:t>
      </w:r>
      <w:r w:rsidR="002F332A" w:rsidRPr="00BE442A">
        <w:t>stage III</w:t>
      </w:r>
      <w:r w:rsidRPr="00BE442A">
        <w:t xml:space="preserve"> of the HCFC phase-out management plan (HPMP) for </w:t>
      </w:r>
      <w:r w:rsidR="0092024D" w:rsidRPr="00BE442A">
        <w:t>Armenia</w:t>
      </w:r>
      <w:r w:rsidRPr="00BE442A">
        <w:t xml:space="preserve"> for the period from 202</w:t>
      </w:r>
      <w:r w:rsidR="008902BD" w:rsidRPr="00BE442A">
        <w:t>5</w:t>
      </w:r>
      <w:r w:rsidRPr="00BE442A">
        <w:t xml:space="preserve"> to </w:t>
      </w:r>
      <w:r w:rsidR="005166C8" w:rsidRPr="00BE442A">
        <w:t>2030</w:t>
      </w:r>
      <w:r w:rsidRPr="00BE442A">
        <w:t xml:space="preserve"> for the complete phase-out of HCFC consumption, in the amount of US $</w:t>
      </w:r>
      <w:r w:rsidR="00C9126E" w:rsidRPr="00BE442A">
        <w:t>635</w:t>
      </w:r>
      <w:r w:rsidR="008D23E7" w:rsidRPr="00BE442A">
        <w:t>,</w:t>
      </w:r>
      <w:r w:rsidR="00C9126E" w:rsidRPr="00BE442A">
        <w:t>106</w:t>
      </w:r>
      <w:r w:rsidRPr="00BE442A">
        <w:t>, consisting of US $</w:t>
      </w:r>
      <w:r w:rsidR="003E3534" w:rsidRPr="00BE442A">
        <w:t>4</w:t>
      </w:r>
      <w:r w:rsidR="00AE551F" w:rsidRPr="00BE442A">
        <w:t>32</w:t>
      </w:r>
      <w:r w:rsidR="0068313C" w:rsidRPr="00BE442A">
        <w:t>,</w:t>
      </w:r>
      <w:r w:rsidR="003E3534" w:rsidRPr="00BE442A">
        <w:t>400</w:t>
      </w:r>
      <w:r w:rsidRPr="00BE442A">
        <w:t>, plus agency support costs of US $</w:t>
      </w:r>
      <w:r w:rsidR="00AE551F" w:rsidRPr="00BE442A">
        <w:t>30</w:t>
      </w:r>
      <w:r w:rsidR="0068313C" w:rsidRPr="00BE442A">
        <w:t>,</w:t>
      </w:r>
      <w:r w:rsidR="00AE551F" w:rsidRPr="00BE442A">
        <w:t>268</w:t>
      </w:r>
      <w:r w:rsidRPr="00BE442A">
        <w:t xml:space="preserve">, for </w:t>
      </w:r>
      <w:r w:rsidR="002F332A" w:rsidRPr="00BE442A">
        <w:t>UNIDO</w:t>
      </w:r>
      <w:r w:rsidRPr="00BE442A">
        <w:t xml:space="preserve"> and US $</w:t>
      </w:r>
      <w:r w:rsidR="003E3534" w:rsidRPr="00BE442A">
        <w:t>1</w:t>
      </w:r>
      <w:r w:rsidR="00AE551F" w:rsidRPr="00BE442A">
        <w:t>52</w:t>
      </w:r>
      <w:r w:rsidR="0068313C" w:rsidRPr="00BE442A">
        <w:t>,</w:t>
      </w:r>
      <w:r w:rsidR="003E3534" w:rsidRPr="00BE442A">
        <w:t>600</w:t>
      </w:r>
      <w:r w:rsidRPr="00BE442A">
        <w:t>, plus agency support costs of US $</w:t>
      </w:r>
      <w:r w:rsidR="00AE551F" w:rsidRPr="00BE442A">
        <w:t>19,838</w:t>
      </w:r>
      <w:r w:rsidRPr="00BE442A">
        <w:t xml:space="preserve">, for </w:t>
      </w:r>
      <w:r w:rsidR="002F332A" w:rsidRPr="00BE442A">
        <w:t>UNEP</w:t>
      </w:r>
      <w:r w:rsidRPr="00BE442A">
        <w:t>, on the understanding that no more funding from the Multilateral Fund will be provided for the phase</w:t>
      </w:r>
      <w:r w:rsidRPr="00BE442A">
        <w:noBreakHyphen/>
        <w:t>out of HCFCs;</w:t>
      </w:r>
    </w:p>
    <w:p w14:paraId="2CB8A2C8" w14:textId="77777777" w:rsidR="00BD1680" w:rsidRPr="00A90466" w:rsidRDefault="00BE2DAA" w:rsidP="00A335E5">
      <w:pPr>
        <w:numPr>
          <w:ilvl w:val="1"/>
          <w:numId w:val="1"/>
        </w:numPr>
        <w:spacing w:after="240"/>
        <w:outlineLvl w:val="1"/>
      </w:pPr>
      <w:r w:rsidRPr="00A90466">
        <w:t>Noting</w:t>
      </w:r>
      <w:r w:rsidR="00BD1680" w:rsidRPr="00A90466">
        <w:t>:</w:t>
      </w:r>
    </w:p>
    <w:p w14:paraId="44F4AFC1" w14:textId="42772273" w:rsidR="0043558F" w:rsidRPr="00A90466" w:rsidRDefault="004067C1" w:rsidP="00BD1680">
      <w:pPr>
        <w:pStyle w:val="Heading3"/>
      </w:pPr>
      <w:r w:rsidRPr="00A90466">
        <w:t xml:space="preserve">That stage </w:t>
      </w:r>
      <w:r w:rsidR="00D67826" w:rsidRPr="00A90466">
        <w:t>II</w:t>
      </w:r>
      <w:r w:rsidRPr="00A90466">
        <w:t xml:space="preserve">I of the </w:t>
      </w:r>
      <w:r w:rsidR="00D67826" w:rsidRPr="00A90466">
        <w:t xml:space="preserve">HPMP </w:t>
      </w:r>
      <w:r w:rsidRPr="00A90466">
        <w:t xml:space="preserve">includes </w:t>
      </w:r>
      <w:r w:rsidR="00254180" w:rsidRPr="00A90466">
        <w:t xml:space="preserve">an additional </w:t>
      </w:r>
      <w:r w:rsidR="00F25F66" w:rsidRPr="00A90466">
        <w:t>US</w:t>
      </w:r>
      <w:r w:rsidR="00C55224">
        <w:t> </w:t>
      </w:r>
      <w:r w:rsidR="00F25F66" w:rsidRPr="00A90466">
        <w:t>$100,000</w:t>
      </w:r>
      <w:r w:rsidR="003A2AF5" w:rsidRPr="00A90466">
        <w:t>,</w:t>
      </w:r>
      <w:r w:rsidR="00F25F66" w:rsidRPr="00A90466">
        <w:t xml:space="preserve"> </w:t>
      </w:r>
      <w:r w:rsidR="00254180" w:rsidRPr="00A90466">
        <w:t>plus agency support cost</w:t>
      </w:r>
      <w:r w:rsidR="003835D4">
        <w:t>s</w:t>
      </w:r>
      <w:r w:rsidR="00254180" w:rsidRPr="00A90466">
        <w:t xml:space="preserve"> of </w:t>
      </w:r>
      <w:r w:rsidR="00B04006" w:rsidRPr="00A90466">
        <w:t>US</w:t>
      </w:r>
      <w:r w:rsidR="00C55224">
        <w:t> </w:t>
      </w:r>
      <w:r w:rsidR="00B04006" w:rsidRPr="00A90466">
        <w:t>$13,000</w:t>
      </w:r>
      <w:r w:rsidR="00AE585A" w:rsidRPr="00A90466">
        <w:t xml:space="preserve">, for UNEP, related to </w:t>
      </w:r>
      <w:r w:rsidR="00F70FFB" w:rsidRPr="00A90466">
        <w:t>the</w:t>
      </w:r>
      <w:r w:rsidR="00B04006" w:rsidRPr="00A90466">
        <w:t xml:space="preserve"> </w:t>
      </w:r>
      <w:r w:rsidR="0043558F" w:rsidRPr="00A90466">
        <w:t>additional activities</w:t>
      </w:r>
      <w:r w:rsidR="00362C2E" w:rsidRPr="00A90466">
        <w:t xml:space="preserve"> </w:t>
      </w:r>
      <w:r w:rsidR="00362C2E" w:rsidRPr="00A90466">
        <w:rPr>
          <w:lang w:val="en-GB"/>
        </w:rPr>
        <w:t>approved at the 93</w:t>
      </w:r>
      <w:r w:rsidR="00362C2E" w:rsidRPr="00A90466">
        <w:rPr>
          <w:vertAlign w:val="superscript"/>
          <w:lang w:val="en-GB"/>
        </w:rPr>
        <w:t>rd</w:t>
      </w:r>
      <w:r w:rsidR="00362C2E" w:rsidRPr="00A90466">
        <w:rPr>
          <w:lang w:val="en-GB"/>
        </w:rPr>
        <w:t xml:space="preserve"> meeting</w:t>
      </w:r>
      <w:r w:rsidR="0043558F" w:rsidRPr="00A90466">
        <w:t xml:space="preserve"> for the introduction of alternatives to HCFCs with low or zero</w:t>
      </w:r>
      <w:r w:rsidR="004D7645" w:rsidRPr="00A90466">
        <w:t xml:space="preserve"> global</w:t>
      </w:r>
      <w:r w:rsidR="004D7645" w:rsidRPr="00A90466">
        <w:noBreakHyphen/>
        <w:t>warming potential</w:t>
      </w:r>
      <w:r w:rsidR="0043558F" w:rsidRPr="00A90466">
        <w:t xml:space="preserve"> and for maintaining energy efficiency in the refrigeration servicing sector under decision 89/6(b);</w:t>
      </w:r>
    </w:p>
    <w:p w14:paraId="1B709D4A" w14:textId="1068FDAC" w:rsidR="00BE2DAA" w:rsidRDefault="00BD1680" w:rsidP="00BD1680">
      <w:pPr>
        <w:pStyle w:val="Heading3"/>
      </w:pPr>
      <w:r>
        <w:t>T</w:t>
      </w:r>
      <w:r w:rsidR="00BE2DAA" w:rsidRPr="00BE442A">
        <w:t xml:space="preserve">he commitment of the Government of </w:t>
      </w:r>
      <w:r w:rsidR="0092024D" w:rsidRPr="00BE442A">
        <w:t>Armenia</w:t>
      </w:r>
      <w:r w:rsidR="00BE2DAA" w:rsidRPr="00BE442A">
        <w:t xml:space="preserve"> to completely phase out HCFCs by 1 January</w:t>
      </w:r>
      <w:r w:rsidR="005166C8" w:rsidRPr="00BE442A">
        <w:t> </w:t>
      </w:r>
      <w:r w:rsidR="0001646E" w:rsidRPr="00BE442A">
        <w:t>2030</w:t>
      </w:r>
      <w:r w:rsidR="00BE2DAA" w:rsidRPr="00BE442A">
        <w:t>, and that HCFCs will not be imported after that date except for those allowed for a servicing tail between 2030 and 2040, where required, consistent with the provisions of the Montreal Protocol;</w:t>
      </w:r>
    </w:p>
    <w:p w14:paraId="4FCCA28A" w14:textId="7FB664D4" w:rsidR="00BE2DAA" w:rsidRPr="00BE442A" w:rsidRDefault="00BE2DAA" w:rsidP="00A335E5">
      <w:pPr>
        <w:numPr>
          <w:ilvl w:val="1"/>
          <w:numId w:val="1"/>
        </w:numPr>
        <w:spacing w:after="240"/>
        <w:outlineLvl w:val="1"/>
      </w:pPr>
      <w:r w:rsidRPr="00BE442A">
        <w:t xml:space="preserve">Deducting </w:t>
      </w:r>
      <w:r w:rsidR="00445088" w:rsidRPr="00BE442A">
        <w:t>2.34</w:t>
      </w:r>
      <w:r w:rsidR="00E54DE1" w:rsidRPr="00BE442A">
        <w:t> </w:t>
      </w:r>
      <w:r w:rsidRPr="00BE442A">
        <w:t>ODP tonnes of HCFCs from the remaining HCFC consumption eligible for funding;</w:t>
      </w:r>
    </w:p>
    <w:p w14:paraId="7884596D" w14:textId="2A4C04D3" w:rsidR="00BE2DAA" w:rsidRPr="00BE442A" w:rsidRDefault="00BE2DAA" w:rsidP="00A335E5">
      <w:pPr>
        <w:numPr>
          <w:ilvl w:val="1"/>
          <w:numId w:val="1"/>
        </w:numPr>
        <w:spacing w:after="240"/>
        <w:outlineLvl w:val="1"/>
      </w:pPr>
      <w:r w:rsidRPr="00BE442A">
        <w:t xml:space="preserve">Approving the draft Agreement between the Government of </w:t>
      </w:r>
      <w:r w:rsidR="0092024D" w:rsidRPr="00BE442A">
        <w:t>Armenia</w:t>
      </w:r>
      <w:r w:rsidRPr="00BE442A">
        <w:t xml:space="preserve"> and the Executive Committee for the reduction in consumption of HCFCs, in accordance with </w:t>
      </w:r>
      <w:r w:rsidR="002F332A" w:rsidRPr="00BE442A">
        <w:t>stage III</w:t>
      </w:r>
      <w:r w:rsidRPr="00BE442A">
        <w:t xml:space="preserve"> of the HPMP, contained in annex I to the present document;</w:t>
      </w:r>
    </w:p>
    <w:p w14:paraId="0867ADE0" w14:textId="14907CDC" w:rsidR="00BE2DAA" w:rsidRPr="00BE442A" w:rsidRDefault="000C429E" w:rsidP="00A335E5">
      <w:pPr>
        <w:pStyle w:val="Heading2"/>
        <w:widowControl/>
      </w:pPr>
      <w:r w:rsidRPr="00BE442A">
        <w:lastRenderedPageBreak/>
        <w:t>Noting t</w:t>
      </w:r>
      <w:r w:rsidR="00BE2DAA" w:rsidRPr="00BE442A">
        <w:t xml:space="preserve">hat, to allow for consideration of the final tranche of its HPMP, the Government of </w:t>
      </w:r>
      <w:r w:rsidR="0092024D" w:rsidRPr="00BE442A">
        <w:t>Armenia</w:t>
      </w:r>
      <w:r w:rsidR="00BE2DAA" w:rsidRPr="00BE442A">
        <w:t xml:space="preserve"> should submit:</w:t>
      </w:r>
    </w:p>
    <w:p w14:paraId="0C8626D8" w14:textId="77777777" w:rsidR="00BE2DAA" w:rsidRPr="00BE442A" w:rsidRDefault="00BE2DAA" w:rsidP="00A335E5">
      <w:pPr>
        <w:numPr>
          <w:ilvl w:val="2"/>
          <w:numId w:val="1"/>
        </w:numPr>
        <w:spacing w:after="240"/>
        <w:outlineLvl w:val="2"/>
      </w:pPr>
      <w:r w:rsidRPr="00BE442A">
        <w:t xml:space="preserve">A detailed description of the regulatory and policy framework in place to implement measures to ensure that HCFC consumption was in compliance with paragraph 8 ter(e)(i) of Article 5 of the Montreal Protocol for the period </w:t>
      </w:r>
      <w:r w:rsidR="00524DFF" w:rsidRPr="00BE442A">
        <w:br/>
      </w:r>
      <w:r w:rsidRPr="00BE442A">
        <w:t>2030</w:t>
      </w:r>
      <w:r w:rsidR="00524DFF" w:rsidRPr="00BE442A">
        <w:t>–</w:t>
      </w:r>
      <w:r w:rsidRPr="00BE442A">
        <w:t>2040;</w:t>
      </w:r>
    </w:p>
    <w:p w14:paraId="118CF65A" w14:textId="093BAF7A" w:rsidR="00BE2DAA" w:rsidRPr="00BE442A" w:rsidRDefault="00BE2DAA" w:rsidP="00A335E5">
      <w:pPr>
        <w:pStyle w:val="Heading3"/>
        <w:widowControl/>
      </w:pPr>
      <w:r w:rsidRPr="00BE442A">
        <w:t xml:space="preserve">The expected annual HCFC consumption in </w:t>
      </w:r>
      <w:r w:rsidR="0092024D" w:rsidRPr="00BE442A">
        <w:t>Armenia</w:t>
      </w:r>
      <w:r w:rsidRPr="00BE442A">
        <w:t xml:space="preserve"> for the period 2030</w:t>
      </w:r>
      <w:r w:rsidR="00524DFF" w:rsidRPr="00BE442A">
        <w:t>–</w:t>
      </w:r>
      <w:r w:rsidRPr="00BE442A">
        <w:t>2040; and</w:t>
      </w:r>
    </w:p>
    <w:p w14:paraId="67D391EA" w14:textId="0644BD13" w:rsidR="00BE2DAA" w:rsidRPr="00BE442A" w:rsidRDefault="00BE2DAA" w:rsidP="00A335E5">
      <w:pPr>
        <w:numPr>
          <w:ilvl w:val="1"/>
          <w:numId w:val="1"/>
        </w:numPr>
        <w:spacing w:after="240"/>
        <w:outlineLvl w:val="1"/>
      </w:pPr>
      <w:r w:rsidRPr="00BE442A">
        <w:t xml:space="preserve">Approving the first tranche of </w:t>
      </w:r>
      <w:r w:rsidR="002F332A" w:rsidRPr="00BE442A">
        <w:t>stage III</w:t>
      </w:r>
      <w:r w:rsidRPr="00BE442A">
        <w:t xml:space="preserve"> of the HPMP for </w:t>
      </w:r>
      <w:r w:rsidR="0092024D" w:rsidRPr="00BE442A">
        <w:t>Armenia</w:t>
      </w:r>
      <w:r w:rsidRPr="00BE442A">
        <w:t>, and the corresponding tranche implementation plan, in the amount of US $</w:t>
      </w:r>
      <w:r w:rsidR="00822049" w:rsidRPr="00BE442A">
        <w:t>2</w:t>
      </w:r>
      <w:r w:rsidR="003856D0" w:rsidRPr="00BE442A">
        <w:t>57</w:t>
      </w:r>
      <w:r w:rsidR="00822049" w:rsidRPr="00BE442A">
        <w:t>,</w:t>
      </w:r>
      <w:r w:rsidR="003856D0" w:rsidRPr="00BE442A">
        <w:t>62</w:t>
      </w:r>
      <w:r w:rsidR="00FF43EB" w:rsidRPr="00BE442A">
        <w:t>3</w:t>
      </w:r>
      <w:r w:rsidRPr="00BE442A">
        <w:t>, consisting of US $</w:t>
      </w:r>
      <w:r w:rsidR="00D519E1" w:rsidRPr="00BE442A">
        <w:t>1</w:t>
      </w:r>
      <w:r w:rsidR="003856D0" w:rsidRPr="00BE442A">
        <w:t>7</w:t>
      </w:r>
      <w:r w:rsidR="00D519E1" w:rsidRPr="00BE442A">
        <w:t>9</w:t>
      </w:r>
      <w:r w:rsidR="005802A5" w:rsidRPr="00BE442A">
        <w:t>,</w:t>
      </w:r>
      <w:r w:rsidR="00D519E1" w:rsidRPr="00BE442A">
        <w:t>200</w:t>
      </w:r>
      <w:r w:rsidRPr="00BE442A">
        <w:t>, plus agency support costs of US $</w:t>
      </w:r>
      <w:r w:rsidR="00D519E1" w:rsidRPr="00BE442A">
        <w:t>1</w:t>
      </w:r>
      <w:r w:rsidR="009D4CBB" w:rsidRPr="00BE442A">
        <w:t>2</w:t>
      </w:r>
      <w:r w:rsidR="005802A5" w:rsidRPr="00BE442A">
        <w:t>,</w:t>
      </w:r>
      <w:r w:rsidR="00D519E1" w:rsidRPr="00BE442A">
        <w:t>5</w:t>
      </w:r>
      <w:r w:rsidR="009D4CBB" w:rsidRPr="00BE442A">
        <w:t>4</w:t>
      </w:r>
      <w:r w:rsidR="00D519E1" w:rsidRPr="00BE442A">
        <w:t>4</w:t>
      </w:r>
      <w:r w:rsidR="00524DFF" w:rsidRPr="00BE442A">
        <w:t>,</w:t>
      </w:r>
      <w:r w:rsidRPr="00BE442A">
        <w:t xml:space="preserve"> for </w:t>
      </w:r>
      <w:r w:rsidR="002F332A" w:rsidRPr="00BE442A">
        <w:t>UNIDO</w:t>
      </w:r>
      <w:r w:rsidRPr="00BE442A">
        <w:t>, and US $</w:t>
      </w:r>
      <w:r w:rsidR="009D4CBB" w:rsidRPr="00BE442A">
        <w:t>58</w:t>
      </w:r>
      <w:r w:rsidR="005802A5" w:rsidRPr="00BE442A">
        <w:t>,</w:t>
      </w:r>
      <w:r w:rsidR="00D519E1" w:rsidRPr="00BE442A">
        <w:t>300</w:t>
      </w:r>
      <w:r w:rsidRPr="00BE442A">
        <w:t>, plus agency support costs of US $</w:t>
      </w:r>
      <w:r w:rsidR="009D4CBB" w:rsidRPr="00BE442A">
        <w:t>7,579</w:t>
      </w:r>
      <w:r w:rsidR="00524DFF" w:rsidRPr="00BE442A">
        <w:t>,</w:t>
      </w:r>
      <w:r w:rsidRPr="00BE442A">
        <w:t xml:space="preserve"> for </w:t>
      </w:r>
      <w:r w:rsidR="002F332A" w:rsidRPr="00BE442A">
        <w:t>UNEP</w:t>
      </w:r>
      <w:r w:rsidRPr="00BE442A">
        <w:t>.</w:t>
      </w:r>
    </w:p>
    <w:p w14:paraId="12710252" w14:textId="77777777" w:rsidR="0052611C" w:rsidRPr="00BE442A" w:rsidRDefault="0052611C">
      <w:pPr>
        <w:jc w:val="left"/>
        <w:sectPr w:rsidR="0052611C" w:rsidRPr="00BE442A" w:rsidSect="00720433">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p>
    <w:p w14:paraId="49292512" w14:textId="5C663213" w:rsidR="00BE2DAA" w:rsidRPr="00BE442A" w:rsidRDefault="00BE2DAA" w:rsidP="00EF0BA4">
      <w:pPr>
        <w:spacing w:after="240"/>
        <w:jc w:val="center"/>
        <w:rPr>
          <w:b/>
          <w:bCs/>
        </w:rPr>
      </w:pPr>
      <w:r w:rsidRPr="00BE442A">
        <w:rPr>
          <w:b/>
          <w:bCs/>
        </w:rPr>
        <w:lastRenderedPageBreak/>
        <w:t>Annex I</w:t>
      </w:r>
    </w:p>
    <w:p w14:paraId="4A7FF510" w14:textId="334342EA" w:rsidR="00BE2DAA" w:rsidRPr="00BE442A" w:rsidRDefault="00BE2DAA" w:rsidP="00BE2DAA">
      <w:pPr>
        <w:jc w:val="center"/>
        <w:rPr>
          <w:b/>
        </w:rPr>
      </w:pPr>
      <w:r w:rsidRPr="00BE442A">
        <w:rPr>
          <w:b/>
        </w:rPr>
        <w:t xml:space="preserve">DRAFT AGREEMENT BETWEEN THE GOVERNMENT OF </w:t>
      </w:r>
      <w:r w:rsidR="0092024D" w:rsidRPr="00BE442A">
        <w:rPr>
          <w:b/>
        </w:rPr>
        <w:t>ARMENIA</w:t>
      </w:r>
      <w:r w:rsidRPr="00BE442A">
        <w:rPr>
          <w:b/>
        </w:rPr>
        <w:br/>
        <w:t>AND THE EXECUTIVE COMMITTEE OF THE MULTILATERAL FUND</w:t>
      </w:r>
      <w:r w:rsidRPr="00BE442A">
        <w:rPr>
          <w:b/>
        </w:rPr>
        <w:br/>
        <w:t>FOR THE REDUCTION IN CONSUMPTION OF HYDROCHLOROFLUOROCARBONS</w:t>
      </w:r>
      <w:r w:rsidRPr="00BE442A">
        <w:rPr>
          <w:b/>
        </w:rPr>
        <w:br/>
        <w:t>IN ACCORDANCE WITH STAGE III OF THE HCFC PHASE-OUT MANAGEMENT PLAN</w:t>
      </w:r>
    </w:p>
    <w:p w14:paraId="29E93244" w14:textId="77777777" w:rsidR="00BE2DAA" w:rsidRPr="00BE442A" w:rsidRDefault="00BE2DAA" w:rsidP="00A335E5">
      <w:pPr>
        <w:keepNext/>
        <w:spacing w:before="240" w:after="240"/>
        <w:rPr>
          <w:b/>
        </w:rPr>
      </w:pPr>
      <w:r w:rsidRPr="00BE442A">
        <w:rPr>
          <w:b/>
        </w:rPr>
        <w:t>Purpose</w:t>
      </w:r>
    </w:p>
    <w:p w14:paraId="723A312B" w14:textId="39A80E6F" w:rsidR="00BE2DAA" w:rsidRPr="00BE442A" w:rsidRDefault="00BE2DAA" w:rsidP="00780473">
      <w:pPr>
        <w:pStyle w:val="Heading1"/>
        <w:numPr>
          <w:ilvl w:val="0"/>
          <w:numId w:val="15"/>
        </w:numPr>
      </w:pPr>
      <w:r w:rsidRPr="00BE442A">
        <w:t xml:space="preserve">This Agreement represents the understanding of the Government of </w:t>
      </w:r>
      <w:r w:rsidR="0092024D" w:rsidRPr="00BE442A">
        <w:t>Armenia</w:t>
      </w:r>
      <w:r w:rsidRPr="00BE442A">
        <w:t xml:space="preserve"> (the “Country”) and the Executive Committee with respect to the reduction of controlled use of the ozone</w:t>
      </w:r>
      <w:r w:rsidRPr="00BE442A">
        <w:noBreakHyphen/>
        <w:t xml:space="preserve">depleting substances (ODS) set out in Appendix 1-A (“The Substances”) to a sustained level of </w:t>
      </w:r>
      <w:r w:rsidR="00F73F07" w:rsidRPr="00BE442A">
        <w:t>zero</w:t>
      </w:r>
      <w:r w:rsidRPr="00BE442A">
        <w:t> ODP tonnes by 1 January </w:t>
      </w:r>
      <w:r w:rsidR="00D92884" w:rsidRPr="00BE442A">
        <w:t>2030</w:t>
      </w:r>
      <w:r w:rsidRPr="00BE442A">
        <w:t xml:space="preserve"> in compliance with Montreal Protocol schedule.</w:t>
      </w:r>
    </w:p>
    <w:p w14:paraId="3D7D2FFD" w14:textId="5BAD42DF" w:rsidR="00BE2DAA" w:rsidRPr="00BE442A" w:rsidRDefault="00BE2DAA" w:rsidP="007143ED">
      <w:pPr>
        <w:pStyle w:val="Heading1"/>
      </w:pPr>
      <w:r w:rsidRPr="00BE442A">
        <w:t>The Country agrees to meet the annual consumption limits of the Substances as set out in row 1.2 of Appendix 2</w:t>
      </w:r>
      <w:r w:rsidRPr="00BE442A">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w:t>
      </w:r>
      <w:r w:rsidR="004A1226" w:rsidRPr="00BE442A">
        <w:t xml:space="preserve"> and </w:t>
      </w:r>
      <w:r w:rsidR="00245FB1" w:rsidRPr="00BE442A">
        <w:t>4.2.3</w:t>
      </w:r>
      <w:r w:rsidRPr="00BE442A">
        <w:t xml:space="preserve"> (remaining consumption eligible for funding).</w:t>
      </w:r>
    </w:p>
    <w:p w14:paraId="06A6D002" w14:textId="77777777" w:rsidR="00BE2DAA" w:rsidRPr="00BE442A" w:rsidRDefault="00BE2DAA" w:rsidP="007143ED">
      <w:pPr>
        <w:pStyle w:val="Heading1"/>
      </w:pPr>
      <w:r w:rsidRPr="00BE442A">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886A110" w14:textId="76271D1A" w:rsidR="00BE2DAA" w:rsidRPr="00BE442A" w:rsidRDefault="00BE2DAA" w:rsidP="007143ED">
      <w:pPr>
        <w:pStyle w:val="Heading1"/>
      </w:pPr>
      <w:r w:rsidRPr="00BE442A">
        <w:t xml:space="preserve">The Country agrees to implement this Agreement in accordance with </w:t>
      </w:r>
      <w:r w:rsidR="002F332A" w:rsidRPr="00BE442A">
        <w:t>stage III</w:t>
      </w:r>
      <w:r w:rsidRPr="00BE442A">
        <w:t xml:space="preserve"> of the HCFC phase</w:t>
      </w:r>
      <w:r w:rsidRPr="00BE442A">
        <w:noBreakHyphen/>
        <w:t>out management plan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6FDDAF76" w14:textId="77777777" w:rsidR="00BE2DAA" w:rsidRPr="00BE442A" w:rsidRDefault="00BE2DAA" w:rsidP="00A335E5">
      <w:pPr>
        <w:keepNext/>
        <w:spacing w:after="240"/>
        <w:rPr>
          <w:b/>
        </w:rPr>
      </w:pPr>
      <w:r w:rsidRPr="00BE442A">
        <w:rPr>
          <w:b/>
        </w:rPr>
        <w:t>Conditions for funding release</w:t>
      </w:r>
    </w:p>
    <w:p w14:paraId="26A13B1A" w14:textId="77777777" w:rsidR="00BE2DAA" w:rsidRPr="00BE442A" w:rsidRDefault="00BE2DAA" w:rsidP="007143ED">
      <w:pPr>
        <w:pStyle w:val="Heading1"/>
      </w:pPr>
      <w:r w:rsidRPr="00BE442A">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12652A64" w14:textId="77777777" w:rsidR="00BE2DAA" w:rsidRPr="00BE442A" w:rsidRDefault="00BE2DAA" w:rsidP="00A335E5">
      <w:pPr>
        <w:pStyle w:val="Heading2"/>
        <w:widowControl/>
        <w:tabs>
          <w:tab w:val="clear" w:pos="0"/>
          <w:tab w:val="num" w:pos="-720"/>
        </w:tabs>
      </w:pPr>
      <w:r w:rsidRPr="00BE442A">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4E17FEEA" w14:textId="77777777" w:rsidR="00BE2DAA" w:rsidRPr="00BE442A" w:rsidRDefault="00BE2DAA" w:rsidP="00A335E5">
      <w:pPr>
        <w:pStyle w:val="Heading2"/>
        <w:widowControl/>
        <w:tabs>
          <w:tab w:val="clear" w:pos="0"/>
          <w:tab w:val="num" w:pos="-720"/>
        </w:tabs>
      </w:pPr>
      <w:r w:rsidRPr="00BE442A">
        <w:t>That the meeting of these Targets has been independently verified for all relevant years, unless the Executive Committee decided that such verification would not be required;</w:t>
      </w:r>
    </w:p>
    <w:p w14:paraId="099B46E1" w14:textId="77777777" w:rsidR="00BE2DAA" w:rsidRPr="00BE442A" w:rsidRDefault="00BE2DAA" w:rsidP="007143ED">
      <w:pPr>
        <w:pStyle w:val="Heading2"/>
        <w:widowControl/>
        <w:tabs>
          <w:tab w:val="clear" w:pos="0"/>
          <w:tab w:val="num" w:pos="-720"/>
        </w:tabs>
      </w:pPr>
      <w:r w:rsidRPr="00BE442A">
        <w:t>That the Country had submitted a Tranche Implementation Report in the form of Appendix 4</w:t>
      </w:r>
      <w:r w:rsidRPr="00BE442A">
        <w:noBreakHyphen/>
        <w:t xml:space="preserve">A (“Format of Tranche Implementation Reports and Plans”) covering each previous calendar year; that it had achieved a significant level of implementation of </w:t>
      </w:r>
      <w:r w:rsidRPr="00BE442A">
        <w:lastRenderedPageBreak/>
        <w:t>activities initiated with previously approved tranches; and that the rate of disbursement of funding available from the previously approved tranche was more than 20 per cent; and</w:t>
      </w:r>
    </w:p>
    <w:p w14:paraId="24FAE07C" w14:textId="77777777" w:rsidR="00BE2DAA" w:rsidRPr="00BE442A" w:rsidRDefault="00BE2DAA" w:rsidP="00A335E5">
      <w:pPr>
        <w:pStyle w:val="Heading2"/>
        <w:widowControl/>
        <w:tabs>
          <w:tab w:val="clear" w:pos="0"/>
          <w:tab w:val="num" w:pos="-720"/>
        </w:tabs>
      </w:pPr>
      <w:r w:rsidRPr="00BE442A">
        <w:t>That the Country has submitted a Tranche Implementation Plan in the form of Appendix 4</w:t>
      </w:r>
      <w:r w:rsidRPr="00BE442A">
        <w:noBreakHyphen/>
        <w:t>A covering each calendar year until and including the year for which the funding schedule foresees the submission of the next tranche or, in case of the final tranche, until completion of all activities foreseen.</w:t>
      </w:r>
    </w:p>
    <w:p w14:paraId="4782B81C" w14:textId="77777777" w:rsidR="00BE2DAA" w:rsidRPr="00BE442A" w:rsidRDefault="00BE2DAA" w:rsidP="00BE2DAA">
      <w:pPr>
        <w:keepNext/>
        <w:spacing w:before="240" w:after="240"/>
        <w:rPr>
          <w:b/>
        </w:rPr>
      </w:pPr>
      <w:r w:rsidRPr="00BE442A">
        <w:rPr>
          <w:b/>
        </w:rPr>
        <w:t>Monitoring</w:t>
      </w:r>
    </w:p>
    <w:p w14:paraId="7CDDD373" w14:textId="77777777" w:rsidR="00BE2DAA" w:rsidRPr="00BE442A" w:rsidRDefault="00BE2DAA" w:rsidP="00A335E5">
      <w:pPr>
        <w:pStyle w:val="Heading1"/>
      </w:pPr>
      <w:r w:rsidRPr="00BE442A">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6505D557" w14:textId="77777777" w:rsidR="00BE2DAA" w:rsidRPr="00BE442A" w:rsidRDefault="00BE2DAA" w:rsidP="00BE2DAA">
      <w:pPr>
        <w:keepNext/>
        <w:spacing w:before="240" w:after="240"/>
        <w:rPr>
          <w:b/>
        </w:rPr>
      </w:pPr>
      <w:r w:rsidRPr="00BE442A">
        <w:rPr>
          <w:b/>
        </w:rPr>
        <w:t>Flexibility in the reallocation of funds</w:t>
      </w:r>
    </w:p>
    <w:p w14:paraId="2BD66078" w14:textId="77777777" w:rsidR="00BE2DAA" w:rsidRPr="00BE442A" w:rsidRDefault="00BE2DAA" w:rsidP="00A335E5">
      <w:pPr>
        <w:pStyle w:val="Heading1"/>
      </w:pPr>
      <w:r w:rsidRPr="00BE442A">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5A3FAAB7" w14:textId="77777777" w:rsidR="00BE2DAA" w:rsidRPr="00BE442A" w:rsidRDefault="00BE2DAA" w:rsidP="00A335E5">
      <w:pPr>
        <w:pStyle w:val="Heading2"/>
        <w:widowControl/>
        <w:tabs>
          <w:tab w:val="clear" w:pos="0"/>
          <w:tab w:val="num" w:pos="-720"/>
        </w:tabs>
      </w:pPr>
      <w:r w:rsidRPr="00BE442A">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5785277D" w14:textId="77777777" w:rsidR="00BE2DAA" w:rsidRPr="00BE442A" w:rsidRDefault="00BE2DAA" w:rsidP="00A335E5">
      <w:pPr>
        <w:pStyle w:val="Heading3"/>
        <w:widowControl/>
      </w:pPr>
      <w:r w:rsidRPr="00BE442A">
        <w:t>Issues potentially concerning the rules and policies of the Multilateral Fund;</w:t>
      </w:r>
    </w:p>
    <w:p w14:paraId="2A48CDAA" w14:textId="77777777" w:rsidR="00BE2DAA" w:rsidRPr="00BE442A" w:rsidRDefault="00BE2DAA" w:rsidP="00A335E5">
      <w:pPr>
        <w:pStyle w:val="Heading3"/>
        <w:widowControl/>
      </w:pPr>
      <w:r w:rsidRPr="00BE442A">
        <w:t>Changes which would modify any clause of this Agreement;</w:t>
      </w:r>
    </w:p>
    <w:p w14:paraId="4606B1C6" w14:textId="77777777" w:rsidR="00BE2DAA" w:rsidRPr="00BE442A" w:rsidRDefault="00BE2DAA" w:rsidP="00A335E5">
      <w:pPr>
        <w:pStyle w:val="Heading3"/>
        <w:widowControl/>
      </w:pPr>
      <w:r w:rsidRPr="00BE442A">
        <w:t>Changes in the annual levels of funding allocated to individual bilateral or implementing agencies for the different tranches;</w:t>
      </w:r>
    </w:p>
    <w:p w14:paraId="09DEC98E" w14:textId="77777777" w:rsidR="00BE2DAA" w:rsidRPr="00BE442A" w:rsidRDefault="00BE2DAA" w:rsidP="00A335E5">
      <w:pPr>
        <w:pStyle w:val="Heading3"/>
        <w:widowControl/>
      </w:pPr>
      <w:r w:rsidRPr="00BE442A">
        <w:t>Provision of funding for activities not included in the current endorsed Tranche Implementation Plan, or removal of an activity in the Tranche Implementation Plan, with a cost greater than 30 per cent of the total cost of the last approved tranche;</w:t>
      </w:r>
    </w:p>
    <w:p w14:paraId="42E71125" w14:textId="77777777" w:rsidR="00BE2DAA" w:rsidRPr="00BE442A" w:rsidRDefault="00BE2DAA" w:rsidP="00A335E5">
      <w:pPr>
        <w:pStyle w:val="Heading3"/>
        <w:widowControl/>
      </w:pPr>
      <w:r w:rsidRPr="00BE442A">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35899A00" w14:textId="079CAEC7" w:rsidR="00BE2DAA" w:rsidRPr="00BE442A" w:rsidRDefault="00BE2DAA" w:rsidP="00A335E5">
      <w:pPr>
        <w:pStyle w:val="Heading2"/>
        <w:widowControl/>
        <w:tabs>
          <w:tab w:val="clear" w:pos="0"/>
          <w:tab w:val="num" w:pos="-720"/>
        </w:tabs>
      </w:pPr>
      <w:r w:rsidRPr="00BE442A">
        <w:t>Reallocations not categorized as major changes may be incorporated in the approved Tranche Implementation Plan, under implementation at the time, and reported to the Executive Committee in the subsequent Tranche Implementation Report;</w:t>
      </w:r>
      <w:r w:rsidR="00550BCD" w:rsidRPr="00BE442A">
        <w:t xml:space="preserve"> and</w:t>
      </w:r>
    </w:p>
    <w:p w14:paraId="07365A7D" w14:textId="77777777" w:rsidR="00BE2DAA" w:rsidRPr="00BE442A" w:rsidRDefault="00BE2DAA" w:rsidP="00A335E5">
      <w:pPr>
        <w:pStyle w:val="Heading2"/>
        <w:widowControl/>
        <w:tabs>
          <w:tab w:val="clear" w:pos="0"/>
          <w:tab w:val="num" w:pos="-720"/>
        </w:tabs>
      </w:pPr>
      <w:r w:rsidRPr="00BE442A">
        <w:t>Any remaining funds held by the bilateral or implementing agencies or the Country under the Plan will be returned to the Multilateral Fund upon completion of the last tranche foreseen under this Agreement.</w:t>
      </w:r>
    </w:p>
    <w:p w14:paraId="4B3A2D06" w14:textId="77777777" w:rsidR="00BE2DAA" w:rsidRPr="00BE442A" w:rsidRDefault="00BE2DAA" w:rsidP="00BE2DAA">
      <w:pPr>
        <w:keepNext/>
        <w:spacing w:before="240" w:after="240"/>
        <w:rPr>
          <w:b/>
        </w:rPr>
      </w:pPr>
      <w:r w:rsidRPr="00BE442A">
        <w:rPr>
          <w:b/>
        </w:rPr>
        <w:lastRenderedPageBreak/>
        <w:t>Considerations for the refrigeration servicing sector</w:t>
      </w:r>
    </w:p>
    <w:p w14:paraId="11DE2130" w14:textId="77777777" w:rsidR="00BE2DAA" w:rsidRPr="00BE442A" w:rsidRDefault="00BE2DAA" w:rsidP="00A335E5">
      <w:pPr>
        <w:pStyle w:val="Heading1"/>
      </w:pPr>
      <w:r w:rsidRPr="00BE442A">
        <w:t>Specific attention will be paid to the execution of the activities in the refrigeration servicing sector included in the Plan, in particular:</w:t>
      </w:r>
    </w:p>
    <w:p w14:paraId="11ABF865" w14:textId="77777777" w:rsidR="00BE2DAA" w:rsidRPr="00BE442A" w:rsidRDefault="00BE2DAA" w:rsidP="00A335E5">
      <w:pPr>
        <w:pStyle w:val="Heading2"/>
        <w:widowControl/>
        <w:tabs>
          <w:tab w:val="clear" w:pos="0"/>
          <w:tab w:val="num" w:pos="-720"/>
        </w:tabs>
      </w:pPr>
      <w:r w:rsidRPr="00BE442A">
        <w:t>The Country would use the flexibility available under this Agreement to address specific needs that might arise during project implementation; and</w:t>
      </w:r>
    </w:p>
    <w:p w14:paraId="0D64F8E3" w14:textId="77777777" w:rsidR="00BE2DAA" w:rsidRPr="00BE442A" w:rsidRDefault="00BE2DAA" w:rsidP="00A335E5">
      <w:pPr>
        <w:pStyle w:val="Heading2"/>
        <w:widowControl/>
        <w:tabs>
          <w:tab w:val="clear" w:pos="0"/>
          <w:tab w:val="num" w:pos="-720"/>
        </w:tabs>
      </w:pPr>
      <w:r w:rsidRPr="00BE442A">
        <w:t>The Country and relevant bilateral and/or implementing agencies would take into consideration relevant decisions on the refrigeration servicing sector during the implementation of the Plan.</w:t>
      </w:r>
    </w:p>
    <w:p w14:paraId="75ACC6CC" w14:textId="77777777" w:rsidR="00BE2DAA" w:rsidRPr="00BE442A" w:rsidRDefault="00BE2DAA" w:rsidP="00BE2DAA">
      <w:pPr>
        <w:keepNext/>
        <w:spacing w:before="240" w:after="240"/>
        <w:rPr>
          <w:b/>
        </w:rPr>
      </w:pPr>
      <w:r w:rsidRPr="00BE442A">
        <w:rPr>
          <w:b/>
        </w:rPr>
        <w:t>Bilateral and implementing agencies</w:t>
      </w:r>
    </w:p>
    <w:p w14:paraId="00537201" w14:textId="5C2F4ED5" w:rsidR="00BE2DAA" w:rsidRPr="00BE442A" w:rsidRDefault="00BE2DAA" w:rsidP="00A335E5">
      <w:pPr>
        <w:pStyle w:val="Heading1"/>
      </w:pPr>
      <w:r w:rsidRPr="00BE442A">
        <w:t xml:space="preserve">The Country agrees to assume overall responsibility for the management and implementation of this Agreement and of all activities undertaken by it or on its behalf to fulfil the obligations under this Agreement. </w:t>
      </w:r>
      <w:r w:rsidR="002F332A" w:rsidRPr="00BE442A">
        <w:t>UNIDO</w:t>
      </w:r>
      <w:r w:rsidRPr="00BE442A">
        <w:t xml:space="preserve"> has agreed to be the lead implementing agency (the “Lead IA”) and </w:t>
      </w:r>
      <w:r w:rsidR="00D92884" w:rsidRPr="00BE442A">
        <w:t>UNEP</w:t>
      </w:r>
      <w:r w:rsidRPr="00BE442A">
        <w:t xml:space="preserve"> has agreed to be the cooperating implementing agency (the “Cooperating</w:t>
      </w:r>
      <w:r w:rsidR="005166C8" w:rsidRPr="00BE442A">
        <w:t> </w:t>
      </w:r>
      <w:r w:rsidRPr="00BE442A">
        <w:t>IA”) under the lead of the Lead IA in respect of the Country’s activities under this Agreement. The Country agrees to evaluations, which might be carried out under the monitoring and evaluation work programmes of the Multilateral Fund or under the evaluation programme of the Lead</w:t>
      </w:r>
      <w:r w:rsidR="005166C8" w:rsidRPr="00BE442A">
        <w:t> </w:t>
      </w:r>
      <w:r w:rsidRPr="00BE442A">
        <w:t>IA and/or Cooperating</w:t>
      </w:r>
      <w:r w:rsidR="005166C8" w:rsidRPr="00BE442A">
        <w:t> </w:t>
      </w:r>
      <w:r w:rsidRPr="00BE442A">
        <w:t>IA taking part in this Agreement.</w:t>
      </w:r>
    </w:p>
    <w:p w14:paraId="1C494770" w14:textId="5286106D" w:rsidR="00BE2DAA" w:rsidRPr="00BE442A" w:rsidRDefault="00BE2DAA" w:rsidP="007143ED">
      <w:pPr>
        <w:pStyle w:val="Heading1"/>
      </w:pPr>
      <w:r w:rsidRPr="00BE442A">
        <w:t xml:space="preserve">The Lead IA will be responsible for ensuring coordinated planning, implementation and reporting of all activities under this Agreement, including but not limited to independent verification as per subparagraph 5(b). The Cooperating </w:t>
      </w:r>
      <w:r w:rsidR="004E0124" w:rsidRPr="00BE442A">
        <w:t>IA</w:t>
      </w:r>
      <w:r w:rsidRPr="00BE442A">
        <w:t xml:space="preserve"> will support the Lead IA by implementing the Plan under the overall coordination of the Lead IA. The roles of the Lead IA and Cooperating </w:t>
      </w:r>
      <w:r w:rsidR="004E0124" w:rsidRPr="00BE442A">
        <w:t xml:space="preserve">IA </w:t>
      </w:r>
      <w:r w:rsidRPr="00BE442A">
        <w:t xml:space="preserve">are contained in Appendix 6-A and Appendix 6-B, respectively. The Executive Committee agrees, in principle, to provide the Lead IA and the Cooperating </w:t>
      </w:r>
      <w:r w:rsidR="004E0124" w:rsidRPr="00BE442A">
        <w:t>IA</w:t>
      </w:r>
      <w:r w:rsidRPr="00BE442A">
        <w:t xml:space="preserve"> with the fees set out in row</w:t>
      </w:r>
      <w:r w:rsidR="00A3134A" w:rsidRPr="00BE442A">
        <w:t>s</w:t>
      </w:r>
      <w:r w:rsidRPr="00BE442A">
        <w:t> 2.2 and 2.4 of Appendix 2</w:t>
      </w:r>
      <w:r w:rsidRPr="00BE442A">
        <w:noBreakHyphen/>
        <w:t>A.</w:t>
      </w:r>
    </w:p>
    <w:p w14:paraId="42465A92" w14:textId="77777777" w:rsidR="00BE2DAA" w:rsidRPr="00BE442A" w:rsidRDefault="00BE2DAA" w:rsidP="00BE2DAA">
      <w:pPr>
        <w:keepNext/>
        <w:spacing w:before="240" w:after="240"/>
        <w:rPr>
          <w:b/>
        </w:rPr>
      </w:pPr>
      <w:r w:rsidRPr="00BE442A">
        <w:rPr>
          <w:b/>
        </w:rPr>
        <w:t>Non-compliance with the Agreement</w:t>
      </w:r>
    </w:p>
    <w:p w14:paraId="200D74D3" w14:textId="77777777" w:rsidR="00BE2DAA" w:rsidRPr="00BE442A" w:rsidRDefault="00BE2DAA" w:rsidP="00A335E5">
      <w:pPr>
        <w:pStyle w:val="Heading1"/>
        <w:spacing w:before="240"/>
      </w:pPr>
      <w:r w:rsidRPr="00BE442A">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3F4777B4" w14:textId="77777777" w:rsidR="00BE2DAA" w:rsidRPr="00BE442A" w:rsidRDefault="00BE2DAA" w:rsidP="00BE2DAA">
      <w:pPr>
        <w:pStyle w:val="Heading1"/>
      </w:pPr>
      <w:r w:rsidRPr="00BE442A">
        <w:t>The Funding of this Agreement will not be modified on the basis of any future Executive Committee decisions that may affect the funding of any other consumption sector projects or any other related activities in the Country.</w:t>
      </w:r>
    </w:p>
    <w:p w14:paraId="33C7FEF2" w14:textId="05478AC1" w:rsidR="00BE2DAA" w:rsidRPr="00BE442A" w:rsidRDefault="00BE2DAA" w:rsidP="00BE2DAA">
      <w:pPr>
        <w:pStyle w:val="Heading1"/>
      </w:pPr>
      <w:r w:rsidRPr="00BE442A">
        <w:t xml:space="preserve">The Country will comply with any reasonable request of the Executive Committee, the Lead IA and the Cooperating </w:t>
      </w:r>
      <w:r w:rsidR="004E0124" w:rsidRPr="00BE442A">
        <w:t>IA</w:t>
      </w:r>
      <w:r w:rsidRPr="00BE442A">
        <w:t xml:space="preserve"> to facilitate implementation of this Agreement. In particular, it will provide the Lead IA and the Cooperating </w:t>
      </w:r>
      <w:r w:rsidR="004E0124" w:rsidRPr="00BE442A">
        <w:t>IA</w:t>
      </w:r>
      <w:r w:rsidRPr="00BE442A">
        <w:t xml:space="preserve"> with access to the information necessary to verify compliance with this Agreement.</w:t>
      </w:r>
    </w:p>
    <w:p w14:paraId="1A8C597E" w14:textId="77777777" w:rsidR="00BE2DAA" w:rsidRPr="00BE442A" w:rsidRDefault="00BE2DAA" w:rsidP="00A335E5">
      <w:pPr>
        <w:keepNext/>
        <w:widowControl w:val="0"/>
        <w:spacing w:before="240" w:after="240"/>
        <w:rPr>
          <w:b/>
        </w:rPr>
      </w:pPr>
      <w:r w:rsidRPr="00BE442A">
        <w:rPr>
          <w:b/>
        </w:rPr>
        <w:lastRenderedPageBreak/>
        <w:t>Date of completion</w:t>
      </w:r>
    </w:p>
    <w:p w14:paraId="1551E681" w14:textId="77777777" w:rsidR="00BE2DAA" w:rsidRPr="00BE442A" w:rsidRDefault="00BE2DAA" w:rsidP="00BE2DAA">
      <w:pPr>
        <w:pStyle w:val="Heading1"/>
        <w:spacing w:before="240"/>
      </w:pPr>
      <w:r w:rsidRPr="00BE442A">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0204B164" w14:textId="77777777" w:rsidR="00BE2DAA" w:rsidRPr="00BE442A" w:rsidRDefault="00BE2DAA" w:rsidP="00A335E5">
      <w:pPr>
        <w:keepNext/>
        <w:widowControl w:val="0"/>
        <w:spacing w:before="240" w:after="240"/>
      </w:pPr>
      <w:r w:rsidRPr="00BE442A">
        <w:rPr>
          <w:b/>
        </w:rPr>
        <w:t>Validity</w:t>
      </w:r>
    </w:p>
    <w:p w14:paraId="09160A98" w14:textId="77777777" w:rsidR="00BE2DAA" w:rsidRPr="00BE442A" w:rsidRDefault="00BE2DAA" w:rsidP="00BE2DAA">
      <w:pPr>
        <w:pStyle w:val="Heading1"/>
        <w:spacing w:before="240"/>
      </w:pPr>
      <w:r w:rsidRPr="00BE442A">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2DA124B7" w14:textId="77777777" w:rsidR="00BE2DAA" w:rsidRPr="00BE442A" w:rsidRDefault="00BE2DAA" w:rsidP="00BE2DAA">
      <w:pPr>
        <w:pStyle w:val="Heading1"/>
      </w:pPr>
      <w:r w:rsidRPr="00BE442A">
        <w:t>This Agreement may be modified or terminated only by mutual written agreement between the Government of the Country and the Executive Committee of the Multilateral Fund.</w:t>
      </w:r>
    </w:p>
    <w:p w14:paraId="1A0A537F" w14:textId="77777777" w:rsidR="00BE2DAA" w:rsidRPr="00BE442A" w:rsidRDefault="00BE2DAA" w:rsidP="00A335E5">
      <w:pPr>
        <w:pStyle w:val="Heading1"/>
        <w:keepNext/>
        <w:widowControl w:val="0"/>
        <w:numPr>
          <w:ilvl w:val="0"/>
          <w:numId w:val="0"/>
        </w:numPr>
        <w:spacing w:before="360" w:after="360"/>
        <w:rPr>
          <w:b/>
          <w:sz w:val="24"/>
          <w:szCs w:val="24"/>
        </w:rPr>
      </w:pPr>
      <w:r w:rsidRPr="00BE442A">
        <w:rPr>
          <w:b/>
          <w:sz w:val="24"/>
          <w:szCs w:val="24"/>
        </w:rPr>
        <w:t>APPENDICES</w:t>
      </w:r>
    </w:p>
    <w:p w14:paraId="1931DD42" w14:textId="77777777" w:rsidR="00BE2DAA" w:rsidRPr="00BE442A" w:rsidRDefault="00BE2DAA" w:rsidP="00A335E5">
      <w:pPr>
        <w:pStyle w:val="Heading1"/>
        <w:keepNext/>
        <w:widowControl w:val="0"/>
        <w:numPr>
          <w:ilvl w:val="0"/>
          <w:numId w:val="0"/>
        </w:numPr>
        <w:spacing w:before="360"/>
        <w:rPr>
          <w:b/>
        </w:rPr>
      </w:pPr>
      <w:r w:rsidRPr="00BE442A">
        <w:rPr>
          <w:b/>
        </w:rPr>
        <w:t>APPENDIX</w:t>
      </w:r>
      <w:r w:rsidR="002B1F7B" w:rsidRPr="00BE442A">
        <w:rPr>
          <w:b/>
        </w:rPr>
        <w:t xml:space="preserve"> </w:t>
      </w:r>
      <w:r w:rsidRPr="00BE442A">
        <w:rPr>
          <w:b/>
        </w:rPr>
        <w:t>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BE2DAA" w:rsidRPr="00BE442A" w14:paraId="7E1DCC79" w14:textId="77777777" w:rsidTr="000C5DFD">
        <w:trPr>
          <w:trHeight w:val="413"/>
          <w:tblHeader/>
        </w:trPr>
        <w:tc>
          <w:tcPr>
            <w:tcW w:w="1896" w:type="pct"/>
            <w:shd w:val="clear" w:color="auto" w:fill="auto"/>
            <w:vAlign w:val="center"/>
          </w:tcPr>
          <w:p w14:paraId="2901EBF5" w14:textId="77777777" w:rsidR="00BE2DAA" w:rsidRPr="00BE442A" w:rsidRDefault="00BE2DAA" w:rsidP="00A335E5">
            <w:pPr>
              <w:keepNext/>
              <w:widowControl w:val="0"/>
              <w:jc w:val="center"/>
              <w:rPr>
                <w:sz w:val="20"/>
                <w:szCs w:val="20"/>
              </w:rPr>
            </w:pPr>
            <w:r w:rsidRPr="00BE442A">
              <w:rPr>
                <w:sz w:val="20"/>
                <w:szCs w:val="20"/>
              </w:rPr>
              <w:t>Substance</w:t>
            </w:r>
          </w:p>
        </w:tc>
        <w:tc>
          <w:tcPr>
            <w:tcW w:w="758" w:type="pct"/>
            <w:shd w:val="clear" w:color="auto" w:fill="auto"/>
            <w:vAlign w:val="center"/>
          </w:tcPr>
          <w:p w14:paraId="49C5CFF6" w14:textId="77777777" w:rsidR="00BE2DAA" w:rsidRPr="00BE442A" w:rsidRDefault="00BE2DAA" w:rsidP="00A335E5">
            <w:pPr>
              <w:keepNext/>
              <w:widowControl w:val="0"/>
              <w:jc w:val="center"/>
              <w:rPr>
                <w:sz w:val="20"/>
                <w:szCs w:val="20"/>
              </w:rPr>
            </w:pPr>
            <w:r w:rsidRPr="00BE442A">
              <w:rPr>
                <w:sz w:val="20"/>
                <w:szCs w:val="20"/>
              </w:rPr>
              <w:t>Annex</w:t>
            </w:r>
          </w:p>
        </w:tc>
        <w:tc>
          <w:tcPr>
            <w:tcW w:w="758" w:type="pct"/>
            <w:shd w:val="clear" w:color="auto" w:fill="auto"/>
            <w:vAlign w:val="center"/>
          </w:tcPr>
          <w:p w14:paraId="44C7EA2B" w14:textId="77777777" w:rsidR="00BE2DAA" w:rsidRPr="00BE442A" w:rsidRDefault="00BE2DAA" w:rsidP="00A335E5">
            <w:pPr>
              <w:keepNext/>
              <w:widowControl w:val="0"/>
              <w:jc w:val="center"/>
              <w:rPr>
                <w:sz w:val="20"/>
                <w:szCs w:val="20"/>
              </w:rPr>
            </w:pPr>
            <w:r w:rsidRPr="00BE442A">
              <w:rPr>
                <w:sz w:val="20"/>
                <w:szCs w:val="20"/>
              </w:rPr>
              <w:t>Group</w:t>
            </w:r>
          </w:p>
        </w:tc>
        <w:tc>
          <w:tcPr>
            <w:tcW w:w="1588" w:type="pct"/>
            <w:shd w:val="clear" w:color="auto" w:fill="auto"/>
            <w:vAlign w:val="center"/>
          </w:tcPr>
          <w:p w14:paraId="446F5507" w14:textId="77777777" w:rsidR="00BE2DAA" w:rsidRPr="00BE442A" w:rsidRDefault="00BE2DAA" w:rsidP="00A335E5">
            <w:pPr>
              <w:keepNext/>
              <w:widowControl w:val="0"/>
              <w:jc w:val="center"/>
              <w:rPr>
                <w:sz w:val="20"/>
                <w:szCs w:val="20"/>
              </w:rPr>
            </w:pPr>
            <w:r w:rsidRPr="00BE442A">
              <w:rPr>
                <w:sz w:val="20"/>
                <w:szCs w:val="20"/>
              </w:rPr>
              <w:t>Starting point for aggregate reductions in consumption (ODP tonnes)</w:t>
            </w:r>
          </w:p>
        </w:tc>
      </w:tr>
      <w:tr w:rsidR="00BE2DAA" w:rsidRPr="00BE442A" w14:paraId="25B7E8C7" w14:textId="77777777" w:rsidTr="000C5DFD">
        <w:tc>
          <w:tcPr>
            <w:tcW w:w="1896" w:type="pct"/>
            <w:shd w:val="clear" w:color="auto" w:fill="auto"/>
          </w:tcPr>
          <w:p w14:paraId="583A437A" w14:textId="77777777" w:rsidR="00BE2DAA" w:rsidRPr="00BE442A" w:rsidRDefault="00BE2DAA" w:rsidP="00FB7FDB">
            <w:pPr>
              <w:widowControl w:val="0"/>
              <w:rPr>
                <w:sz w:val="20"/>
                <w:szCs w:val="20"/>
              </w:rPr>
            </w:pPr>
            <w:r w:rsidRPr="00BE442A">
              <w:rPr>
                <w:sz w:val="20"/>
                <w:szCs w:val="20"/>
              </w:rPr>
              <w:t>HCFC-22</w:t>
            </w:r>
          </w:p>
        </w:tc>
        <w:tc>
          <w:tcPr>
            <w:tcW w:w="758" w:type="pct"/>
            <w:shd w:val="clear" w:color="auto" w:fill="auto"/>
            <w:vAlign w:val="center"/>
          </w:tcPr>
          <w:p w14:paraId="4E3B9389" w14:textId="77777777" w:rsidR="00BE2DAA" w:rsidRPr="00BE442A" w:rsidRDefault="00BE2DAA" w:rsidP="00FB7FDB">
            <w:pPr>
              <w:widowControl w:val="0"/>
              <w:jc w:val="center"/>
              <w:rPr>
                <w:sz w:val="20"/>
                <w:szCs w:val="20"/>
              </w:rPr>
            </w:pPr>
            <w:r w:rsidRPr="00BE442A">
              <w:rPr>
                <w:sz w:val="20"/>
                <w:szCs w:val="20"/>
              </w:rPr>
              <w:t>C</w:t>
            </w:r>
          </w:p>
        </w:tc>
        <w:tc>
          <w:tcPr>
            <w:tcW w:w="758" w:type="pct"/>
            <w:shd w:val="clear" w:color="auto" w:fill="auto"/>
            <w:vAlign w:val="center"/>
          </w:tcPr>
          <w:p w14:paraId="5E97BE0B" w14:textId="77777777" w:rsidR="00BE2DAA" w:rsidRPr="00BE442A" w:rsidRDefault="00BE2DAA" w:rsidP="00FB7FDB">
            <w:pPr>
              <w:widowControl w:val="0"/>
              <w:jc w:val="center"/>
              <w:rPr>
                <w:sz w:val="20"/>
                <w:szCs w:val="20"/>
              </w:rPr>
            </w:pPr>
            <w:r w:rsidRPr="00BE442A">
              <w:rPr>
                <w:sz w:val="20"/>
                <w:szCs w:val="20"/>
              </w:rPr>
              <w:t>I</w:t>
            </w:r>
          </w:p>
        </w:tc>
        <w:tc>
          <w:tcPr>
            <w:tcW w:w="1588" w:type="pct"/>
            <w:shd w:val="clear" w:color="auto" w:fill="auto"/>
          </w:tcPr>
          <w:p w14:paraId="7E628C93" w14:textId="2F2A9D60" w:rsidR="00BE2DAA" w:rsidRPr="00BE442A" w:rsidRDefault="00731226" w:rsidP="00FB7FDB">
            <w:pPr>
              <w:widowControl w:val="0"/>
              <w:jc w:val="right"/>
              <w:rPr>
                <w:sz w:val="20"/>
                <w:szCs w:val="20"/>
              </w:rPr>
            </w:pPr>
            <w:r w:rsidRPr="00BE442A">
              <w:rPr>
                <w:sz w:val="20"/>
                <w:szCs w:val="20"/>
              </w:rPr>
              <w:t>7.00</w:t>
            </w:r>
          </w:p>
        </w:tc>
      </w:tr>
      <w:tr w:rsidR="00BE2DAA" w:rsidRPr="00BE442A" w14:paraId="09D51A15" w14:textId="77777777" w:rsidTr="000C5DFD">
        <w:tblPrEx>
          <w:tblLook w:val="0000" w:firstRow="0" w:lastRow="0" w:firstColumn="0" w:lastColumn="0" w:noHBand="0" w:noVBand="0"/>
        </w:tblPrEx>
        <w:tc>
          <w:tcPr>
            <w:tcW w:w="1896" w:type="pct"/>
            <w:shd w:val="clear" w:color="auto" w:fill="auto"/>
            <w:vAlign w:val="center"/>
          </w:tcPr>
          <w:p w14:paraId="00894C3D" w14:textId="77777777" w:rsidR="00BE2DAA" w:rsidRPr="00BE442A" w:rsidRDefault="00BE2DAA" w:rsidP="00FB7FDB">
            <w:pPr>
              <w:widowControl w:val="0"/>
              <w:jc w:val="left"/>
              <w:rPr>
                <w:sz w:val="20"/>
                <w:szCs w:val="20"/>
              </w:rPr>
            </w:pPr>
            <w:r w:rsidRPr="00BE442A">
              <w:rPr>
                <w:sz w:val="20"/>
                <w:szCs w:val="20"/>
              </w:rPr>
              <w:t>HCFC-141b contained in imported pre</w:t>
            </w:r>
            <w:r w:rsidRPr="00BE442A">
              <w:rPr>
                <w:sz w:val="20"/>
                <w:szCs w:val="20"/>
              </w:rPr>
              <w:noBreakHyphen/>
              <w:t>blended polyols</w:t>
            </w:r>
          </w:p>
        </w:tc>
        <w:tc>
          <w:tcPr>
            <w:tcW w:w="758" w:type="pct"/>
            <w:shd w:val="clear" w:color="auto" w:fill="auto"/>
            <w:vAlign w:val="center"/>
          </w:tcPr>
          <w:p w14:paraId="2E3E8279" w14:textId="13DC6C02" w:rsidR="00BE2DAA" w:rsidRPr="00BE442A" w:rsidRDefault="00731226" w:rsidP="00FB7FDB">
            <w:pPr>
              <w:widowControl w:val="0"/>
              <w:jc w:val="center"/>
              <w:rPr>
                <w:sz w:val="20"/>
                <w:szCs w:val="20"/>
              </w:rPr>
            </w:pPr>
            <w:r w:rsidRPr="00BE442A">
              <w:rPr>
                <w:sz w:val="20"/>
                <w:szCs w:val="20"/>
              </w:rPr>
              <w:t>-</w:t>
            </w:r>
          </w:p>
        </w:tc>
        <w:tc>
          <w:tcPr>
            <w:tcW w:w="758" w:type="pct"/>
            <w:shd w:val="clear" w:color="auto" w:fill="auto"/>
            <w:vAlign w:val="center"/>
          </w:tcPr>
          <w:p w14:paraId="2F202C48" w14:textId="7F0C3F11" w:rsidR="00BE2DAA" w:rsidRPr="00BE442A" w:rsidRDefault="00731226" w:rsidP="00FB7FDB">
            <w:pPr>
              <w:widowControl w:val="0"/>
              <w:jc w:val="center"/>
              <w:rPr>
                <w:sz w:val="20"/>
                <w:szCs w:val="20"/>
              </w:rPr>
            </w:pPr>
            <w:r w:rsidRPr="00BE442A">
              <w:rPr>
                <w:sz w:val="20"/>
                <w:szCs w:val="20"/>
              </w:rPr>
              <w:t>-</w:t>
            </w:r>
          </w:p>
        </w:tc>
        <w:tc>
          <w:tcPr>
            <w:tcW w:w="1588" w:type="pct"/>
            <w:shd w:val="clear" w:color="auto" w:fill="auto"/>
          </w:tcPr>
          <w:p w14:paraId="004FA0B6" w14:textId="45877815" w:rsidR="00BE2DAA" w:rsidRPr="00BE442A" w:rsidRDefault="00731226" w:rsidP="00FB7FDB">
            <w:pPr>
              <w:widowControl w:val="0"/>
              <w:jc w:val="right"/>
              <w:rPr>
                <w:sz w:val="20"/>
                <w:szCs w:val="20"/>
              </w:rPr>
            </w:pPr>
            <w:r w:rsidRPr="00BE442A">
              <w:rPr>
                <w:sz w:val="20"/>
                <w:szCs w:val="20"/>
              </w:rPr>
              <w:t>0.83</w:t>
            </w:r>
          </w:p>
        </w:tc>
      </w:tr>
      <w:tr w:rsidR="00BE2DAA" w:rsidRPr="00BE442A" w14:paraId="13351016" w14:textId="77777777" w:rsidTr="000C5DFD">
        <w:tc>
          <w:tcPr>
            <w:tcW w:w="3412" w:type="pct"/>
            <w:gridSpan w:val="3"/>
            <w:shd w:val="clear" w:color="auto" w:fill="auto"/>
          </w:tcPr>
          <w:p w14:paraId="4F565D0D" w14:textId="77777777" w:rsidR="00BE2DAA" w:rsidRPr="00BE442A" w:rsidRDefault="00BE2DAA" w:rsidP="00FB7FDB">
            <w:pPr>
              <w:pStyle w:val="Default"/>
              <w:rPr>
                <w:b/>
                <w:bCs/>
                <w:sz w:val="20"/>
                <w:szCs w:val="20"/>
                <w:lang w:val="en-CA"/>
              </w:rPr>
            </w:pPr>
            <w:r w:rsidRPr="00BE442A">
              <w:rPr>
                <w:b/>
                <w:bCs/>
                <w:sz w:val="20"/>
                <w:szCs w:val="20"/>
                <w:lang w:val="en-CA"/>
              </w:rPr>
              <w:t>Total</w:t>
            </w:r>
          </w:p>
        </w:tc>
        <w:tc>
          <w:tcPr>
            <w:tcW w:w="1588" w:type="pct"/>
            <w:shd w:val="clear" w:color="auto" w:fill="auto"/>
          </w:tcPr>
          <w:p w14:paraId="3F3C9BE2" w14:textId="19302568" w:rsidR="00BE2DAA" w:rsidRPr="00BE442A" w:rsidRDefault="00731226" w:rsidP="00FB7FDB">
            <w:pPr>
              <w:pStyle w:val="Default"/>
              <w:jc w:val="right"/>
              <w:rPr>
                <w:b/>
                <w:bCs/>
                <w:sz w:val="20"/>
                <w:szCs w:val="20"/>
                <w:lang w:val="en-CA"/>
              </w:rPr>
            </w:pPr>
            <w:r w:rsidRPr="00BE442A">
              <w:rPr>
                <w:b/>
                <w:bCs/>
                <w:sz w:val="20"/>
                <w:szCs w:val="20"/>
                <w:lang w:val="en-CA"/>
              </w:rPr>
              <w:t>7.83</w:t>
            </w:r>
          </w:p>
        </w:tc>
      </w:tr>
    </w:tbl>
    <w:p w14:paraId="75B6CD71" w14:textId="1680073C" w:rsidR="00BE2DAA" w:rsidRPr="00BE442A" w:rsidRDefault="00BE2DAA" w:rsidP="00676533">
      <w:pPr>
        <w:pStyle w:val="Heading1"/>
        <w:keepNext/>
        <w:numPr>
          <w:ilvl w:val="0"/>
          <w:numId w:val="0"/>
        </w:numPr>
        <w:spacing w:before="240" w:after="0"/>
        <w:rPr>
          <w:b/>
        </w:rPr>
      </w:pPr>
      <w:r w:rsidRPr="00BE442A">
        <w:rPr>
          <w:b/>
        </w:rPr>
        <w:t>APPENDIX</w:t>
      </w:r>
      <w:r w:rsidR="002B1F7B" w:rsidRPr="00BE442A">
        <w:rPr>
          <w:b/>
        </w:rPr>
        <w:t xml:space="preserve"> </w:t>
      </w:r>
      <w:r w:rsidRPr="00BE442A">
        <w:rPr>
          <w:b/>
        </w:rPr>
        <w:t>2-A: THE TARGETS, AND FUNDING</w:t>
      </w:r>
      <w:r w:rsidR="00EB371A">
        <w:rPr>
          <w:b/>
        </w:rPr>
        <w:t>*</w:t>
      </w:r>
    </w:p>
    <w:tbl>
      <w:tblPr>
        <w:tblW w:w="5000" w:type="pct"/>
        <w:jc w:val="center"/>
        <w:tblCellMar>
          <w:left w:w="85" w:type="dxa"/>
          <w:right w:w="85" w:type="dxa"/>
        </w:tblCellMar>
        <w:tblLook w:val="04A0" w:firstRow="1" w:lastRow="0" w:firstColumn="1" w:lastColumn="0" w:noHBand="0" w:noVBand="1"/>
      </w:tblPr>
      <w:tblGrid>
        <w:gridCol w:w="570"/>
        <w:gridCol w:w="3282"/>
        <w:gridCol w:w="821"/>
        <w:gridCol w:w="821"/>
        <w:gridCol w:w="729"/>
        <w:gridCol w:w="821"/>
        <w:gridCol w:w="731"/>
        <w:gridCol w:w="755"/>
        <w:gridCol w:w="820"/>
      </w:tblGrid>
      <w:tr w:rsidR="00351128" w:rsidRPr="00A90466" w14:paraId="294AB523" w14:textId="77777777" w:rsidTr="00EB371A">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00F463C3" w14:textId="77777777" w:rsidR="00351128" w:rsidRPr="00A90466" w:rsidRDefault="00351128" w:rsidP="00FB7FDB">
            <w:pPr>
              <w:keepNext/>
              <w:keepLines/>
              <w:jc w:val="center"/>
              <w:rPr>
                <w:b/>
                <w:bCs/>
                <w:color w:val="000000"/>
                <w:sz w:val="20"/>
                <w:szCs w:val="20"/>
                <w:lang w:eastAsia="en-CA"/>
              </w:rPr>
            </w:pPr>
            <w:r w:rsidRPr="00A90466">
              <w:rPr>
                <w:b/>
                <w:bCs/>
                <w:color w:val="000000"/>
                <w:sz w:val="20"/>
                <w:szCs w:val="20"/>
                <w:lang w:eastAsia="en-CA"/>
              </w:rPr>
              <w:t>Row</w:t>
            </w:r>
          </w:p>
        </w:tc>
        <w:tc>
          <w:tcPr>
            <w:tcW w:w="1755" w:type="pct"/>
            <w:tcBorders>
              <w:top w:val="single" w:sz="4" w:space="0" w:color="auto"/>
              <w:left w:val="nil"/>
              <w:bottom w:val="single" w:sz="4" w:space="0" w:color="auto"/>
              <w:right w:val="single" w:sz="4" w:space="0" w:color="auto"/>
            </w:tcBorders>
            <w:shd w:val="clear" w:color="auto" w:fill="auto"/>
            <w:hideMark/>
          </w:tcPr>
          <w:p w14:paraId="3AA3DF1F" w14:textId="77777777" w:rsidR="00351128" w:rsidRPr="00A90466" w:rsidRDefault="00351128" w:rsidP="00FB7FDB">
            <w:pPr>
              <w:keepNext/>
              <w:keepLines/>
              <w:jc w:val="center"/>
              <w:rPr>
                <w:b/>
                <w:bCs/>
                <w:color w:val="000000"/>
                <w:sz w:val="20"/>
                <w:szCs w:val="20"/>
                <w:lang w:eastAsia="en-CA"/>
              </w:rPr>
            </w:pPr>
            <w:r w:rsidRPr="00A90466">
              <w:rPr>
                <w:b/>
                <w:bCs/>
                <w:color w:val="000000"/>
                <w:sz w:val="20"/>
                <w:szCs w:val="20"/>
                <w:lang w:eastAsia="en-CA"/>
              </w:rPr>
              <w:t>Particulars</w:t>
            </w:r>
          </w:p>
        </w:tc>
        <w:tc>
          <w:tcPr>
            <w:tcW w:w="439" w:type="pct"/>
            <w:tcBorders>
              <w:top w:val="single" w:sz="4" w:space="0" w:color="auto"/>
              <w:left w:val="nil"/>
              <w:bottom w:val="single" w:sz="4" w:space="0" w:color="auto"/>
              <w:right w:val="single" w:sz="4" w:space="0" w:color="auto"/>
            </w:tcBorders>
          </w:tcPr>
          <w:p w14:paraId="349CFE0C" w14:textId="509A981D" w:rsidR="00351128" w:rsidRPr="00A90466" w:rsidRDefault="00351128" w:rsidP="00FB7FDB">
            <w:pPr>
              <w:keepNext/>
              <w:keepLines/>
              <w:jc w:val="center"/>
              <w:rPr>
                <w:b/>
                <w:bCs/>
                <w:color w:val="000000"/>
                <w:sz w:val="20"/>
                <w:szCs w:val="20"/>
                <w:lang w:eastAsia="en-CA"/>
              </w:rPr>
            </w:pPr>
            <w:r w:rsidRPr="00A90466">
              <w:rPr>
                <w:b/>
                <w:bCs/>
                <w:color w:val="000000"/>
                <w:sz w:val="20"/>
                <w:szCs w:val="20"/>
                <w:lang w:eastAsia="en-CA"/>
              </w:rPr>
              <w:t>2023</w:t>
            </w:r>
            <w:r w:rsidR="009F0D61" w:rsidRPr="00A90466">
              <w:rPr>
                <w:b/>
                <w:bCs/>
                <w:color w:val="000000"/>
                <w:sz w:val="20"/>
                <w:szCs w:val="20"/>
                <w:lang w:eastAsia="en-CA"/>
              </w:rPr>
              <w:t>**</w:t>
            </w:r>
          </w:p>
        </w:tc>
        <w:tc>
          <w:tcPr>
            <w:tcW w:w="439" w:type="pct"/>
            <w:tcBorders>
              <w:top w:val="single" w:sz="4" w:space="0" w:color="auto"/>
              <w:left w:val="single" w:sz="4" w:space="0" w:color="auto"/>
              <w:bottom w:val="single" w:sz="4" w:space="0" w:color="auto"/>
              <w:right w:val="single" w:sz="4" w:space="0" w:color="auto"/>
            </w:tcBorders>
            <w:shd w:val="clear" w:color="auto" w:fill="auto"/>
            <w:hideMark/>
          </w:tcPr>
          <w:p w14:paraId="3BB37357" w14:textId="29F4EFB7" w:rsidR="00351128" w:rsidRPr="00A90466" w:rsidRDefault="00351128" w:rsidP="00FB7FDB">
            <w:pPr>
              <w:keepNext/>
              <w:keepLines/>
              <w:jc w:val="center"/>
              <w:rPr>
                <w:b/>
                <w:bCs/>
                <w:color w:val="000000"/>
                <w:sz w:val="20"/>
                <w:szCs w:val="20"/>
                <w:lang w:eastAsia="en-CA"/>
              </w:rPr>
            </w:pPr>
            <w:r w:rsidRPr="00A90466">
              <w:rPr>
                <w:b/>
                <w:bCs/>
                <w:color w:val="000000"/>
                <w:sz w:val="20"/>
                <w:szCs w:val="20"/>
                <w:lang w:eastAsia="en-CA"/>
              </w:rPr>
              <w:t>2025</w:t>
            </w:r>
          </w:p>
        </w:tc>
        <w:tc>
          <w:tcPr>
            <w:tcW w:w="390" w:type="pct"/>
            <w:tcBorders>
              <w:top w:val="single" w:sz="4" w:space="0" w:color="auto"/>
              <w:left w:val="nil"/>
              <w:bottom w:val="single" w:sz="4" w:space="0" w:color="auto"/>
              <w:right w:val="single" w:sz="4" w:space="0" w:color="auto"/>
            </w:tcBorders>
            <w:shd w:val="clear" w:color="auto" w:fill="auto"/>
            <w:hideMark/>
          </w:tcPr>
          <w:p w14:paraId="6E5CB60E" w14:textId="77777777" w:rsidR="00351128" w:rsidRPr="00A90466" w:rsidRDefault="00351128" w:rsidP="00FB7FDB">
            <w:pPr>
              <w:keepNext/>
              <w:keepLines/>
              <w:jc w:val="center"/>
              <w:rPr>
                <w:b/>
                <w:bCs/>
                <w:color w:val="000000"/>
                <w:sz w:val="20"/>
                <w:szCs w:val="20"/>
                <w:lang w:eastAsia="en-CA"/>
              </w:rPr>
            </w:pPr>
            <w:r w:rsidRPr="00A90466">
              <w:rPr>
                <w:b/>
                <w:bCs/>
                <w:color w:val="000000"/>
                <w:sz w:val="20"/>
                <w:szCs w:val="20"/>
                <w:lang w:eastAsia="en-CA"/>
              </w:rPr>
              <w:t>2026</w:t>
            </w:r>
          </w:p>
        </w:tc>
        <w:tc>
          <w:tcPr>
            <w:tcW w:w="439" w:type="pct"/>
            <w:tcBorders>
              <w:top w:val="single" w:sz="4" w:space="0" w:color="auto"/>
              <w:left w:val="nil"/>
              <w:bottom w:val="single" w:sz="4" w:space="0" w:color="auto"/>
              <w:right w:val="single" w:sz="4" w:space="0" w:color="auto"/>
            </w:tcBorders>
            <w:shd w:val="clear" w:color="auto" w:fill="auto"/>
            <w:hideMark/>
          </w:tcPr>
          <w:p w14:paraId="75C1350A" w14:textId="67C5A565" w:rsidR="00351128" w:rsidRPr="00A90466" w:rsidRDefault="00351128" w:rsidP="00FB7FDB">
            <w:pPr>
              <w:keepNext/>
              <w:keepLines/>
              <w:jc w:val="center"/>
              <w:rPr>
                <w:b/>
                <w:bCs/>
                <w:color w:val="000000"/>
                <w:sz w:val="20"/>
                <w:szCs w:val="20"/>
                <w:lang w:eastAsia="en-CA"/>
              </w:rPr>
            </w:pPr>
            <w:r w:rsidRPr="00A90466">
              <w:rPr>
                <w:b/>
                <w:bCs/>
                <w:color w:val="000000"/>
                <w:sz w:val="20"/>
                <w:szCs w:val="20"/>
                <w:lang w:eastAsia="en-CA"/>
              </w:rPr>
              <w:t>2027</w:t>
            </w:r>
          </w:p>
        </w:tc>
        <w:tc>
          <w:tcPr>
            <w:tcW w:w="391" w:type="pct"/>
            <w:tcBorders>
              <w:top w:val="single" w:sz="4" w:space="0" w:color="auto"/>
              <w:left w:val="nil"/>
              <w:bottom w:val="single" w:sz="4" w:space="0" w:color="auto"/>
              <w:right w:val="single" w:sz="4" w:space="0" w:color="auto"/>
            </w:tcBorders>
            <w:shd w:val="clear" w:color="auto" w:fill="auto"/>
            <w:hideMark/>
          </w:tcPr>
          <w:p w14:paraId="101CA783" w14:textId="6E0D9CDA" w:rsidR="00351128" w:rsidRPr="00A90466" w:rsidRDefault="00351128" w:rsidP="00FB7FDB">
            <w:pPr>
              <w:keepNext/>
              <w:keepLines/>
              <w:jc w:val="center"/>
              <w:rPr>
                <w:b/>
                <w:bCs/>
                <w:color w:val="000000"/>
                <w:sz w:val="20"/>
                <w:szCs w:val="20"/>
                <w:lang w:eastAsia="en-CA"/>
              </w:rPr>
            </w:pPr>
            <w:r w:rsidRPr="00A90466">
              <w:rPr>
                <w:b/>
                <w:bCs/>
                <w:color w:val="000000"/>
                <w:sz w:val="20"/>
                <w:szCs w:val="20"/>
                <w:lang w:eastAsia="en-CA"/>
              </w:rPr>
              <w:t>2028-2029</w:t>
            </w:r>
          </w:p>
        </w:tc>
        <w:tc>
          <w:tcPr>
            <w:tcW w:w="404" w:type="pct"/>
            <w:tcBorders>
              <w:top w:val="single" w:sz="4" w:space="0" w:color="auto"/>
              <w:left w:val="nil"/>
              <w:bottom w:val="single" w:sz="4" w:space="0" w:color="auto"/>
              <w:right w:val="single" w:sz="4" w:space="0" w:color="auto"/>
            </w:tcBorders>
            <w:shd w:val="clear" w:color="auto" w:fill="auto"/>
            <w:hideMark/>
          </w:tcPr>
          <w:p w14:paraId="36530F34" w14:textId="77777777" w:rsidR="00351128" w:rsidRPr="00A90466" w:rsidRDefault="00351128" w:rsidP="00FB7FDB">
            <w:pPr>
              <w:keepNext/>
              <w:keepLines/>
              <w:jc w:val="center"/>
              <w:rPr>
                <w:b/>
                <w:bCs/>
                <w:color w:val="000000"/>
                <w:sz w:val="20"/>
                <w:szCs w:val="20"/>
                <w:lang w:eastAsia="en-CA"/>
              </w:rPr>
            </w:pPr>
            <w:r w:rsidRPr="00A90466">
              <w:rPr>
                <w:b/>
                <w:bCs/>
                <w:color w:val="000000"/>
                <w:sz w:val="20"/>
                <w:szCs w:val="20"/>
                <w:lang w:eastAsia="en-CA"/>
              </w:rPr>
              <w:t>2030</w:t>
            </w:r>
          </w:p>
        </w:tc>
        <w:tc>
          <w:tcPr>
            <w:tcW w:w="439" w:type="pct"/>
            <w:tcBorders>
              <w:top w:val="single" w:sz="4" w:space="0" w:color="auto"/>
              <w:left w:val="nil"/>
              <w:bottom w:val="single" w:sz="4" w:space="0" w:color="auto"/>
              <w:right w:val="single" w:sz="4" w:space="0" w:color="auto"/>
            </w:tcBorders>
            <w:shd w:val="clear" w:color="auto" w:fill="auto"/>
            <w:hideMark/>
          </w:tcPr>
          <w:p w14:paraId="2B7B03BA" w14:textId="77777777" w:rsidR="00351128" w:rsidRPr="00A90466" w:rsidRDefault="00351128" w:rsidP="00FB7FDB">
            <w:pPr>
              <w:keepNext/>
              <w:keepLines/>
              <w:jc w:val="center"/>
              <w:rPr>
                <w:b/>
                <w:bCs/>
                <w:color w:val="000000"/>
                <w:sz w:val="20"/>
                <w:szCs w:val="20"/>
                <w:lang w:eastAsia="en-CA"/>
              </w:rPr>
            </w:pPr>
            <w:r w:rsidRPr="00A90466">
              <w:rPr>
                <w:b/>
                <w:bCs/>
                <w:color w:val="000000"/>
                <w:sz w:val="20"/>
                <w:szCs w:val="20"/>
                <w:lang w:eastAsia="en-CA"/>
              </w:rPr>
              <w:t>Total</w:t>
            </w:r>
          </w:p>
        </w:tc>
      </w:tr>
      <w:tr w:rsidR="00351128" w:rsidRPr="00A90466" w14:paraId="6B20B2E5" w14:textId="77777777" w:rsidTr="003A434A">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3213CCE4" w14:textId="77777777" w:rsidR="00351128" w:rsidRPr="00A90466" w:rsidRDefault="00351128" w:rsidP="00FB7FDB">
            <w:pPr>
              <w:keepNext/>
              <w:keepLines/>
              <w:jc w:val="left"/>
              <w:rPr>
                <w:color w:val="000000"/>
                <w:sz w:val="20"/>
                <w:szCs w:val="20"/>
                <w:lang w:eastAsia="en-CA"/>
              </w:rPr>
            </w:pPr>
            <w:r w:rsidRPr="00A90466">
              <w:rPr>
                <w:color w:val="000000"/>
                <w:sz w:val="20"/>
                <w:szCs w:val="20"/>
                <w:lang w:eastAsia="en-CA"/>
              </w:rPr>
              <w:t>1.1</w:t>
            </w:r>
          </w:p>
        </w:tc>
        <w:tc>
          <w:tcPr>
            <w:tcW w:w="1755" w:type="pct"/>
            <w:tcBorders>
              <w:top w:val="nil"/>
              <w:left w:val="nil"/>
              <w:bottom w:val="single" w:sz="4" w:space="0" w:color="auto"/>
              <w:right w:val="single" w:sz="4" w:space="0" w:color="auto"/>
            </w:tcBorders>
            <w:shd w:val="clear" w:color="auto" w:fill="auto"/>
            <w:hideMark/>
          </w:tcPr>
          <w:p w14:paraId="3CA8241D" w14:textId="77777777" w:rsidR="00351128" w:rsidRPr="00A90466" w:rsidRDefault="00351128" w:rsidP="00FB7FDB">
            <w:pPr>
              <w:keepNext/>
              <w:keepLines/>
              <w:jc w:val="left"/>
              <w:rPr>
                <w:color w:val="000000"/>
                <w:sz w:val="20"/>
                <w:szCs w:val="20"/>
                <w:lang w:eastAsia="en-CA"/>
              </w:rPr>
            </w:pPr>
            <w:r w:rsidRPr="00A90466">
              <w:rPr>
                <w:color w:val="000000"/>
                <w:sz w:val="20"/>
                <w:szCs w:val="20"/>
                <w:lang w:eastAsia="en-CA"/>
              </w:rPr>
              <w:t>Montreal Protocol reduction schedule of Annex C, Group I substances (ODP tonnes)</w:t>
            </w:r>
          </w:p>
        </w:tc>
        <w:tc>
          <w:tcPr>
            <w:tcW w:w="439" w:type="pct"/>
            <w:tcBorders>
              <w:top w:val="single" w:sz="4" w:space="0" w:color="auto"/>
              <w:left w:val="nil"/>
              <w:bottom w:val="single" w:sz="4" w:space="0" w:color="auto"/>
              <w:right w:val="single" w:sz="4" w:space="0" w:color="auto"/>
            </w:tcBorders>
          </w:tcPr>
          <w:p w14:paraId="6053BE54" w14:textId="03422F71" w:rsidR="00351128" w:rsidRPr="00A90466" w:rsidRDefault="00556FD5" w:rsidP="003A434A">
            <w:pPr>
              <w:keepNext/>
              <w:keepLines/>
              <w:jc w:val="right"/>
              <w:rPr>
                <w:color w:val="000000"/>
                <w:sz w:val="20"/>
                <w:szCs w:val="20"/>
                <w:lang w:eastAsia="en-CA"/>
              </w:rPr>
            </w:pPr>
            <w:r w:rsidRPr="00A90466">
              <w:rPr>
                <w:color w:val="000000"/>
                <w:sz w:val="20"/>
                <w:szCs w:val="20"/>
                <w:lang w:eastAsia="en-CA"/>
              </w:rPr>
              <w:t>n/a</w:t>
            </w:r>
          </w:p>
        </w:tc>
        <w:tc>
          <w:tcPr>
            <w:tcW w:w="439" w:type="pct"/>
            <w:tcBorders>
              <w:top w:val="nil"/>
              <w:left w:val="single" w:sz="4" w:space="0" w:color="auto"/>
              <w:bottom w:val="single" w:sz="4" w:space="0" w:color="auto"/>
              <w:right w:val="single" w:sz="4" w:space="0" w:color="auto"/>
            </w:tcBorders>
            <w:shd w:val="clear" w:color="auto" w:fill="auto"/>
          </w:tcPr>
          <w:p w14:paraId="197E4BD9" w14:textId="1F1AC066" w:rsidR="00351128" w:rsidRPr="00A90466" w:rsidRDefault="00351128" w:rsidP="003A434A">
            <w:pPr>
              <w:keepNext/>
              <w:keepLines/>
              <w:jc w:val="right"/>
              <w:rPr>
                <w:color w:val="000000"/>
                <w:sz w:val="20"/>
                <w:szCs w:val="20"/>
                <w:lang w:eastAsia="en-CA"/>
              </w:rPr>
            </w:pPr>
            <w:r w:rsidRPr="00A90466">
              <w:rPr>
                <w:color w:val="000000"/>
                <w:sz w:val="20"/>
                <w:szCs w:val="20"/>
                <w:lang w:eastAsia="en-CA"/>
              </w:rPr>
              <w:t>2.28</w:t>
            </w:r>
          </w:p>
        </w:tc>
        <w:tc>
          <w:tcPr>
            <w:tcW w:w="390" w:type="pct"/>
            <w:tcBorders>
              <w:top w:val="nil"/>
              <w:left w:val="nil"/>
              <w:bottom w:val="single" w:sz="4" w:space="0" w:color="auto"/>
              <w:right w:val="single" w:sz="4" w:space="0" w:color="auto"/>
            </w:tcBorders>
            <w:shd w:val="clear" w:color="auto" w:fill="auto"/>
          </w:tcPr>
          <w:p w14:paraId="1D30791C" w14:textId="4EFEE4CB" w:rsidR="00351128" w:rsidRPr="00A90466" w:rsidRDefault="00351128" w:rsidP="003A434A">
            <w:pPr>
              <w:keepNext/>
              <w:keepLines/>
              <w:jc w:val="right"/>
              <w:rPr>
                <w:color w:val="000000"/>
                <w:sz w:val="20"/>
                <w:szCs w:val="20"/>
                <w:lang w:eastAsia="en-CA"/>
              </w:rPr>
            </w:pPr>
            <w:r w:rsidRPr="00A90466">
              <w:rPr>
                <w:color w:val="000000"/>
                <w:sz w:val="20"/>
                <w:szCs w:val="20"/>
                <w:lang w:eastAsia="en-CA"/>
              </w:rPr>
              <w:t>2.28</w:t>
            </w:r>
          </w:p>
        </w:tc>
        <w:tc>
          <w:tcPr>
            <w:tcW w:w="439" w:type="pct"/>
            <w:tcBorders>
              <w:top w:val="nil"/>
              <w:left w:val="nil"/>
              <w:bottom w:val="single" w:sz="4" w:space="0" w:color="auto"/>
              <w:right w:val="single" w:sz="4" w:space="0" w:color="auto"/>
            </w:tcBorders>
            <w:shd w:val="clear" w:color="auto" w:fill="auto"/>
          </w:tcPr>
          <w:p w14:paraId="67A2E044" w14:textId="090BB504" w:rsidR="00351128" w:rsidRPr="00A90466" w:rsidRDefault="00351128" w:rsidP="003A434A">
            <w:pPr>
              <w:keepNext/>
              <w:keepLines/>
              <w:jc w:val="right"/>
              <w:rPr>
                <w:color w:val="000000"/>
                <w:sz w:val="20"/>
                <w:szCs w:val="20"/>
                <w:lang w:eastAsia="en-CA"/>
              </w:rPr>
            </w:pPr>
            <w:r w:rsidRPr="00A90466">
              <w:rPr>
                <w:color w:val="000000"/>
                <w:sz w:val="20"/>
                <w:szCs w:val="20"/>
                <w:lang w:eastAsia="en-CA"/>
              </w:rPr>
              <w:t>2.28</w:t>
            </w:r>
          </w:p>
        </w:tc>
        <w:tc>
          <w:tcPr>
            <w:tcW w:w="391" w:type="pct"/>
            <w:tcBorders>
              <w:top w:val="nil"/>
              <w:left w:val="nil"/>
              <w:bottom w:val="single" w:sz="4" w:space="0" w:color="auto"/>
              <w:right w:val="single" w:sz="4" w:space="0" w:color="auto"/>
            </w:tcBorders>
            <w:shd w:val="clear" w:color="auto" w:fill="auto"/>
          </w:tcPr>
          <w:p w14:paraId="6E827A46" w14:textId="583B2F7F" w:rsidR="00351128" w:rsidRPr="00A90466" w:rsidRDefault="00351128" w:rsidP="003A434A">
            <w:pPr>
              <w:keepNext/>
              <w:keepLines/>
              <w:jc w:val="right"/>
              <w:rPr>
                <w:color w:val="000000"/>
                <w:sz w:val="20"/>
                <w:szCs w:val="20"/>
                <w:lang w:eastAsia="en-CA"/>
              </w:rPr>
            </w:pPr>
            <w:r w:rsidRPr="00A90466">
              <w:rPr>
                <w:color w:val="000000"/>
                <w:sz w:val="20"/>
                <w:szCs w:val="20"/>
                <w:lang w:eastAsia="en-CA"/>
              </w:rPr>
              <w:t>2.28</w:t>
            </w:r>
          </w:p>
        </w:tc>
        <w:tc>
          <w:tcPr>
            <w:tcW w:w="404" w:type="pct"/>
            <w:tcBorders>
              <w:top w:val="nil"/>
              <w:left w:val="nil"/>
              <w:bottom w:val="single" w:sz="4" w:space="0" w:color="auto"/>
              <w:right w:val="single" w:sz="4" w:space="0" w:color="auto"/>
            </w:tcBorders>
            <w:shd w:val="clear" w:color="auto" w:fill="auto"/>
          </w:tcPr>
          <w:p w14:paraId="1E99CD03" w14:textId="6B09F194" w:rsidR="00351128" w:rsidRPr="00A90466" w:rsidRDefault="00351128" w:rsidP="003A434A">
            <w:pPr>
              <w:keepNext/>
              <w:keepLines/>
              <w:jc w:val="right"/>
              <w:rPr>
                <w:color w:val="000000"/>
                <w:sz w:val="20"/>
                <w:szCs w:val="20"/>
                <w:lang w:eastAsia="en-CA"/>
              </w:rPr>
            </w:pPr>
            <w:r w:rsidRPr="00A90466">
              <w:rPr>
                <w:color w:val="000000"/>
                <w:sz w:val="20"/>
                <w:szCs w:val="20"/>
                <w:lang w:eastAsia="en-CA"/>
              </w:rPr>
              <w:t>0.00</w:t>
            </w:r>
          </w:p>
        </w:tc>
        <w:tc>
          <w:tcPr>
            <w:tcW w:w="439" w:type="pct"/>
            <w:tcBorders>
              <w:top w:val="nil"/>
              <w:left w:val="nil"/>
              <w:bottom w:val="single" w:sz="4" w:space="0" w:color="auto"/>
              <w:right w:val="single" w:sz="4" w:space="0" w:color="auto"/>
            </w:tcBorders>
            <w:shd w:val="clear" w:color="auto" w:fill="auto"/>
          </w:tcPr>
          <w:p w14:paraId="0D5AB00E" w14:textId="1060B48D" w:rsidR="00351128" w:rsidRPr="00A90466" w:rsidRDefault="00351128" w:rsidP="003A434A">
            <w:pPr>
              <w:keepNext/>
              <w:keepLines/>
              <w:jc w:val="right"/>
              <w:rPr>
                <w:color w:val="000000"/>
                <w:sz w:val="20"/>
                <w:szCs w:val="20"/>
                <w:lang w:eastAsia="en-CA"/>
              </w:rPr>
            </w:pPr>
            <w:r w:rsidRPr="00A90466">
              <w:rPr>
                <w:color w:val="000000"/>
                <w:sz w:val="20"/>
                <w:szCs w:val="20"/>
                <w:lang w:eastAsia="en-CA"/>
              </w:rPr>
              <w:t>n/a</w:t>
            </w:r>
          </w:p>
        </w:tc>
      </w:tr>
      <w:tr w:rsidR="00351128" w:rsidRPr="00A90466" w14:paraId="311498B4" w14:textId="77777777" w:rsidTr="003A434A">
        <w:trPr>
          <w:trHeight w:val="408"/>
          <w:jc w:val="center"/>
        </w:trPr>
        <w:tc>
          <w:tcPr>
            <w:tcW w:w="305" w:type="pct"/>
            <w:tcBorders>
              <w:top w:val="nil"/>
              <w:left w:val="single" w:sz="4" w:space="0" w:color="auto"/>
              <w:bottom w:val="single" w:sz="4" w:space="0" w:color="auto"/>
              <w:right w:val="single" w:sz="4" w:space="0" w:color="auto"/>
            </w:tcBorders>
            <w:shd w:val="clear" w:color="auto" w:fill="auto"/>
            <w:hideMark/>
          </w:tcPr>
          <w:p w14:paraId="607BE2AA" w14:textId="77777777" w:rsidR="00351128" w:rsidRPr="00A90466" w:rsidRDefault="00351128" w:rsidP="00FB7FDB">
            <w:pPr>
              <w:jc w:val="left"/>
              <w:rPr>
                <w:color w:val="000000"/>
                <w:sz w:val="20"/>
                <w:szCs w:val="20"/>
                <w:lang w:eastAsia="en-CA"/>
              </w:rPr>
            </w:pPr>
            <w:r w:rsidRPr="00A90466">
              <w:rPr>
                <w:color w:val="000000"/>
                <w:sz w:val="20"/>
                <w:szCs w:val="20"/>
                <w:lang w:eastAsia="en-CA"/>
              </w:rPr>
              <w:t>1.2</w:t>
            </w:r>
          </w:p>
        </w:tc>
        <w:tc>
          <w:tcPr>
            <w:tcW w:w="1755" w:type="pct"/>
            <w:tcBorders>
              <w:top w:val="nil"/>
              <w:left w:val="nil"/>
              <w:bottom w:val="single" w:sz="4" w:space="0" w:color="auto"/>
              <w:right w:val="single" w:sz="4" w:space="0" w:color="auto"/>
            </w:tcBorders>
            <w:shd w:val="clear" w:color="auto" w:fill="auto"/>
            <w:hideMark/>
          </w:tcPr>
          <w:p w14:paraId="0BB38E1F" w14:textId="77777777" w:rsidR="00351128" w:rsidRPr="00A90466" w:rsidRDefault="00351128" w:rsidP="00FB7FDB">
            <w:pPr>
              <w:jc w:val="left"/>
              <w:rPr>
                <w:color w:val="000000"/>
                <w:sz w:val="20"/>
                <w:szCs w:val="20"/>
                <w:lang w:eastAsia="en-CA"/>
              </w:rPr>
            </w:pPr>
            <w:r w:rsidRPr="00A90466">
              <w:rPr>
                <w:color w:val="000000"/>
                <w:sz w:val="20"/>
                <w:szCs w:val="20"/>
                <w:lang w:eastAsia="en-CA"/>
              </w:rPr>
              <w:t>Maximum allowable total consumption of Annex C, Group I substances (ODP tonnes)</w:t>
            </w:r>
          </w:p>
        </w:tc>
        <w:tc>
          <w:tcPr>
            <w:tcW w:w="439" w:type="pct"/>
            <w:tcBorders>
              <w:top w:val="single" w:sz="4" w:space="0" w:color="auto"/>
              <w:left w:val="nil"/>
              <w:bottom w:val="single" w:sz="4" w:space="0" w:color="auto"/>
              <w:right w:val="single" w:sz="4" w:space="0" w:color="auto"/>
            </w:tcBorders>
          </w:tcPr>
          <w:p w14:paraId="29A02296" w14:textId="3F0F6BEE" w:rsidR="00351128" w:rsidRPr="00A90466" w:rsidRDefault="00556FD5" w:rsidP="003A434A">
            <w:pPr>
              <w:jc w:val="right"/>
              <w:rPr>
                <w:color w:val="000000"/>
                <w:sz w:val="20"/>
                <w:szCs w:val="20"/>
                <w:lang w:eastAsia="en-CA"/>
              </w:rPr>
            </w:pPr>
            <w:r w:rsidRPr="00A90466">
              <w:rPr>
                <w:color w:val="000000"/>
                <w:sz w:val="20"/>
                <w:szCs w:val="20"/>
                <w:lang w:eastAsia="en-CA"/>
              </w:rPr>
              <w:t>n/a</w:t>
            </w:r>
          </w:p>
        </w:tc>
        <w:tc>
          <w:tcPr>
            <w:tcW w:w="439" w:type="pct"/>
            <w:tcBorders>
              <w:top w:val="nil"/>
              <w:left w:val="single" w:sz="4" w:space="0" w:color="auto"/>
              <w:bottom w:val="single" w:sz="4" w:space="0" w:color="auto"/>
              <w:right w:val="single" w:sz="4" w:space="0" w:color="auto"/>
            </w:tcBorders>
            <w:shd w:val="clear" w:color="auto" w:fill="auto"/>
          </w:tcPr>
          <w:p w14:paraId="025FE021" w14:textId="3659AF20" w:rsidR="00351128" w:rsidRPr="00A90466" w:rsidRDefault="00351128" w:rsidP="003A434A">
            <w:pPr>
              <w:jc w:val="right"/>
              <w:rPr>
                <w:color w:val="000000"/>
                <w:sz w:val="20"/>
                <w:szCs w:val="20"/>
                <w:lang w:eastAsia="en-CA"/>
              </w:rPr>
            </w:pPr>
            <w:r w:rsidRPr="00A90466">
              <w:rPr>
                <w:color w:val="000000"/>
                <w:sz w:val="20"/>
                <w:szCs w:val="20"/>
                <w:lang w:eastAsia="en-CA"/>
              </w:rPr>
              <w:t>2.28</w:t>
            </w:r>
          </w:p>
        </w:tc>
        <w:tc>
          <w:tcPr>
            <w:tcW w:w="390" w:type="pct"/>
            <w:tcBorders>
              <w:top w:val="nil"/>
              <w:left w:val="nil"/>
              <w:bottom w:val="single" w:sz="4" w:space="0" w:color="auto"/>
              <w:right w:val="single" w:sz="4" w:space="0" w:color="auto"/>
            </w:tcBorders>
            <w:shd w:val="clear" w:color="auto" w:fill="auto"/>
          </w:tcPr>
          <w:p w14:paraId="3326138D" w14:textId="5BBE4CA1" w:rsidR="00351128" w:rsidRPr="00A90466" w:rsidRDefault="00351128" w:rsidP="003A434A">
            <w:pPr>
              <w:jc w:val="right"/>
              <w:rPr>
                <w:color w:val="000000"/>
                <w:sz w:val="20"/>
                <w:szCs w:val="20"/>
                <w:lang w:eastAsia="en-CA"/>
              </w:rPr>
            </w:pPr>
            <w:r w:rsidRPr="00A90466">
              <w:rPr>
                <w:color w:val="000000"/>
                <w:sz w:val="20"/>
                <w:szCs w:val="20"/>
                <w:lang w:eastAsia="en-CA"/>
              </w:rPr>
              <w:t>2.28</w:t>
            </w:r>
          </w:p>
        </w:tc>
        <w:tc>
          <w:tcPr>
            <w:tcW w:w="439" w:type="pct"/>
            <w:tcBorders>
              <w:top w:val="nil"/>
              <w:left w:val="nil"/>
              <w:bottom w:val="single" w:sz="4" w:space="0" w:color="auto"/>
              <w:right w:val="single" w:sz="4" w:space="0" w:color="auto"/>
            </w:tcBorders>
            <w:shd w:val="clear" w:color="auto" w:fill="auto"/>
          </w:tcPr>
          <w:p w14:paraId="56C8DF97" w14:textId="7783F5EE" w:rsidR="00351128" w:rsidRPr="00A90466" w:rsidRDefault="00351128" w:rsidP="003A434A">
            <w:pPr>
              <w:jc w:val="right"/>
              <w:rPr>
                <w:color w:val="000000"/>
                <w:sz w:val="20"/>
                <w:szCs w:val="20"/>
                <w:lang w:eastAsia="en-CA"/>
              </w:rPr>
            </w:pPr>
            <w:r w:rsidRPr="00A90466">
              <w:rPr>
                <w:color w:val="000000"/>
                <w:sz w:val="20"/>
                <w:szCs w:val="20"/>
                <w:lang w:eastAsia="en-CA"/>
              </w:rPr>
              <w:t>2.28</w:t>
            </w:r>
          </w:p>
        </w:tc>
        <w:tc>
          <w:tcPr>
            <w:tcW w:w="391" w:type="pct"/>
            <w:tcBorders>
              <w:top w:val="nil"/>
              <w:left w:val="nil"/>
              <w:bottom w:val="single" w:sz="4" w:space="0" w:color="auto"/>
              <w:right w:val="single" w:sz="4" w:space="0" w:color="auto"/>
            </w:tcBorders>
            <w:shd w:val="clear" w:color="auto" w:fill="auto"/>
          </w:tcPr>
          <w:p w14:paraId="73368CC1" w14:textId="7C13FEA8" w:rsidR="00351128" w:rsidRPr="00A90466" w:rsidRDefault="00351128" w:rsidP="003A434A">
            <w:pPr>
              <w:jc w:val="right"/>
              <w:rPr>
                <w:color w:val="000000"/>
                <w:sz w:val="20"/>
                <w:szCs w:val="20"/>
                <w:lang w:eastAsia="en-CA"/>
              </w:rPr>
            </w:pPr>
            <w:r w:rsidRPr="00A90466">
              <w:rPr>
                <w:color w:val="000000"/>
                <w:sz w:val="20"/>
                <w:szCs w:val="20"/>
                <w:lang w:eastAsia="en-CA"/>
              </w:rPr>
              <w:t>2.28</w:t>
            </w:r>
          </w:p>
        </w:tc>
        <w:tc>
          <w:tcPr>
            <w:tcW w:w="404" w:type="pct"/>
            <w:tcBorders>
              <w:top w:val="nil"/>
              <w:left w:val="nil"/>
              <w:bottom w:val="single" w:sz="4" w:space="0" w:color="auto"/>
              <w:right w:val="single" w:sz="4" w:space="0" w:color="auto"/>
            </w:tcBorders>
            <w:shd w:val="clear" w:color="auto" w:fill="auto"/>
          </w:tcPr>
          <w:p w14:paraId="0EC2AD58" w14:textId="498B2CF1" w:rsidR="00351128" w:rsidRPr="00A90466" w:rsidRDefault="00351128" w:rsidP="003A434A">
            <w:pPr>
              <w:jc w:val="right"/>
              <w:rPr>
                <w:color w:val="000000"/>
                <w:sz w:val="20"/>
                <w:szCs w:val="20"/>
                <w:lang w:eastAsia="en-CA"/>
              </w:rPr>
            </w:pPr>
            <w:r w:rsidRPr="00A90466">
              <w:rPr>
                <w:color w:val="000000"/>
                <w:sz w:val="20"/>
                <w:szCs w:val="20"/>
                <w:lang w:eastAsia="en-CA"/>
              </w:rPr>
              <w:t>0.00</w:t>
            </w:r>
          </w:p>
        </w:tc>
        <w:tc>
          <w:tcPr>
            <w:tcW w:w="439" w:type="pct"/>
            <w:tcBorders>
              <w:top w:val="nil"/>
              <w:left w:val="nil"/>
              <w:bottom w:val="single" w:sz="4" w:space="0" w:color="auto"/>
              <w:right w:val="single" w:sz="4" w:space="0" w:color="auto"/>
            </w:tcBorders>
            <w:shd w:val="clear" w:color="auto" w:fill="auto"/>
          </w:tcPr>
          <w:p w14:paraId="5D80CBBA" w14:textId="009B5569" w:rsidR="00351128" w:rsidRPr="00A90466" w:rsidRDefault="00351128" w:rsidP="003A434A">
            <w:pPr>
              <w:jc w:val="right"/>
              <w:rPr>
                <w:color w:val="000000"/>
                <w:sz w:val="20"/>
                <w:szCs w:val="20"/>
                <w:lang w:eastAsia="en-CA"/>
              </w:rPr>
            </w:pPr>
            <w:r w:rsidRPr="00A90466">
              <w:rPr>
                <w:color w:val="000000"/>
                <w:sz w:val="20"/>
                <w:szCs w:val="20"/>
                <w:lang w:eastAsia="en-CA"/>
              </w:rPr>
              <w:t>n/a</w:t>
            </w:r>
          </w:p>
        </w:tc>
      </w:tr>
      <w:tr w:rsidR="00351128" w:rsidRPr="00A90466" w14:paraId="7C6FE718" w14:textId="77777777" w:rsidTr="003A434A">
        <w:trPr>
          <w:trHeight w:val="116"/>
          <w:jc w:val="center"/>
        </w:trPr>
        <w:tc>
          <w:tcPr>
            <w:tcW w:w="305" w:type="pct"/>
            <w:tcBorders>
              <w:top w:val="nil"/>
              <w:left w:val="single" w:sz="4" w:space="0" w:color="auto"/>
              <w:bottom w:val="single" w:sz="4" w:space="0" w:color="auto"/>
              <w:right w:val="single" w:sz="4" w:space="0" w:color="auto"/>
            </w:tcBorders>
            <w:shd w:val="clear" w:color="auto" w:fill="auto"/>
            <w:hideMark/>
          </w:tcPr>
          <w:p w14:paraId="7E330E13" w14:textId="77777777" w:rsidR="00351128" w:rsidRPr="00A90466" w:rsidRDefault="00351128" w:rsidP="00802B99">
            <w:pPr>
              <w:jc w:val="left"/>
              <w:rPr>
                <w:color w:val="000000"/>
                <w:sz w:val="20"/>
                <w:szCs w:val="20"/>
                <w:lang w:eastAsia="en-CA"/>
              </w:rPr>
            </w:pPr>
            <w:r w:rsidRPr="00A90466">
              <w:rPr>
                <w:color w:val="000000"/>
                <w:sz w:val="20"/>
                <w:szCs w:val="20"/>
                <w:lang w:eastAsia="en-CA"/>
              </w:rPr>
              <w:t>2.1</w:t>
            </w:r>
          </w:p>
        </w:tc>
        <w:tc>
          <w:tcPr>
            <w:tcW w:w="1755" w:type="pct"/>
            <w:tcBorders>
              <w:top w:val="nil"/>
              <w:left w:val="nil"/>
              <w:bottom w:val="single" w:sz="4" w:space="0" w:color="auto"/>
              <w:right w:val="single" w:sz="4" w:space="0" w:color="auto"/>
            </w:tcBorders>
            <w:shd w:val="clear" w:color="auto" w:fill="auto"/>
            <w:hideMark/>
          </w:tcPr>
          <w:p w14:paraId="07AFE332" w14:textId="1D9FFCE1" w:rsidR="00351128" w:rsidRPr="00A90466" w:rsidRDefault="00351128" w:rsidP="00802B99">
            <w:pPr>
              <w:jc w:val="left"/>
              <w:rPr>
                <w:color w:val="000000"/>
                <w:sz w:val="20"/>
                <w:szCs w:val="20"/>
                <w:lang w:eastAsia="en-CA"/>
              </w:rPr>
            </w:pPr>
            <w:r w:rsidRPr="00A90466">
              <w:rPr>
                <w:color w:val="000000"/>
                <w:sz w:val="20"/>
                <w:szCs w:val="20"/>
                <w:lang w:eastAsia="en-CA"/>
              </w:rPr>
              <w:t>Lead IA (UNIDO) agreed funding (US $)</w:t>
            </w:r>
          </w:p>
        </w:tc>
        <w:tc>
          <w:tcPr>
            <w:tcW w:w="439" w:type="pct"/>
            <w:tcBorders>
              <w:top w:val="single" w:sz="4" w:space="0" w:color="auto"/>
              <w:bottom w:val="single" w:sz="4" w:space="0" w:color="auto"/>
              <w:right w:val="single" w:sz="4" w:space="0" w:color="auto"/>
            </w:tcBorders>
          </w:tcPr>
          <w:p w14:paraId="75C7810C" w14:textId="4DAC53F0" w:rsidR="00351128" w:rsidRPr="00A90466" w:rsidRDefault="00556FD5" w:rsidP="003A434A">
            <w:pPr>
              <w:jc w:val="right"/>
              <w:rPr>
                <w:color w:val="000000"/>
                <w:sz w:val="20"/>
                <w:szCs w:val="20"/>
              </w:rPr>
            </w:pPr>
            <w:r w:rsidRPr="00A90466">
              <w:rPr>
                <w:color w:val="000000"/>
                <w:sz w:val="20"/>
                <w:szCs w:val="20"/>
              </w:rPr>
              <w:t>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01ABA50C" w14:textId="2D74D2CB" w:rsidR="00351128" w:rsidRPr="00A90466" w:rsidRDefault="00351128" w:rsidP="003A434A">
            <w:pPr>
              <w:jc w:val="right"/>
              <w:rPr>
                <w:color w:val="000000"/>
                <w:sz w:val="20"/>
                <w:szCs w:val="20"/>
                <w:lang w:eastAsia="en-CA"/>
              </w:rPr>
            </w:pPr>
            <w:r w:rsidRPr="00A90466">
              <w:rPr>
                <w:color w:val="000000"/>
                <w:sz w:val="20"/>
                <w:szCs w:val="20"/>
              </w:rPr>
              <w:t>179,200</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30E77375" w14:textId="3552CDD7" w:rsidR="00351128" w:rsidRPr="00A90466" w:rsidRDefault="00351128" w:rsidP="003A434A">
            <w:pPr>
              <w:jc w:val="right"/>
              <w:rPr>
                <w:color w:val="000000"/>
                <w:sz w:val="20"/>
                <w:szCs w:val="20"/>
                <w:lang w:eastAsia="en-CA"/>
              </w:rPr>
            </w:pPr>
            <w:r w:rsidRPr="00A90466">
              <w:rPr>
                <w:sz w:val="20"/>
                <w:szCs w:val="20"/>
                <w:lang w:eastAsia="zh-CN"/>
              </w:rPr>
              <w:t>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3A452EE4" w14:textId="1D4CD945" w:rsidR="00351128" w:rsidRPr="00A90466" w:rsidRDefault="00351128" w:rsidP="003A434A">
            <w:pPr>
              <w:jc w:val="right"/>
              <w:rPr>
                <w:color w:val="000000"/>
                <w:sz w:val="20"/>
                <w:szCs w:val="20"/>
                <w:lang w:eastAsia="en-CA"/>
              </w:rPr>
            </w:pPr>
            <w:r w:rsidRPr="00A90466">
              <w:rPr>
                <w:color w:val="000000"/>
                <w:sz w:val="20"/>
                <w:szCs w:val="20"/>
              </w:rPr>
              <w:t>210,700</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0B24B414" w14:textId="04BDEFB2" w:rsidR="00351128" w:rsidRPr="00A90466" w:rsidRDefault="00351128" w:rsidP="003A434A">
            <w:pPr>
              <w:jc w:val="right"/>
              <w:rPr>
                <w:color w:val="000000"/>
                <w:sz w:val="20"/>
                <w:szCs w:val="20"/>
                <w:lang w:eastAsia="en-CA"/>
              </w:rPr>
            </w:pPr>
            <w:r w:rsidRPr="00A90466">
              <w:rPr>
                <w:sz w:val="20"/>
                <w:szCs w:val="20"/>
                <w:lang w:eastAsia="zh-CN"/>
              </w:rPr>
              <w:t>0</w:t>
            </w:r>
          </w:p>
        </w:tc>
        <w:tc>
          <w:tcPr>
            <w:tcW w:w="404" w:type="pct"/>
            <w:tcBorders>
              <w:top w:val="single" w:sz="4" w:space="0" w:color="auto"/>
              <w:bottom w:val="single" w:sz="4" w:space="0" w:color="auto"/>
              <w:right w:val="single" w:sz="4" w:space="0" w:color="auto"/>
            </w:tcBorders>
          </w:tcPr>
          <w:p w14:paraId="1A1D0F2D" w14:textId="2DEDE5A9" w:rsidR="00351128" w:rsidRPr="00A90466" w:rsidRDefault="00351128" w:rsidP="003A434A">
            <w:pPr>
              <w:jc w:val="right"/>
              <w:rPr>
                <w:color w:val="000000"/>
                <w:sz w:val="20"/>
                <w:szCs w:val="20"/>
                <w:lang w:eastAsia="en-CA"/>
              </w:rPr>
            </w:pPr>
            <w:r w:rsidRPr="00A90466">
              <w:rPr>
                <w:color w:val="000000"/>
                <w:sz w:val="20"/>
                <w:szCs w:val="20"/>
              </w:rPr>
              <w:t>42,500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67DBF5C1" w14:textId="2A9F4D78" w:rsidR="00351128" w:rsidRPr="00A90466" w:rsidRDefault="00351128" w:rsidP="003A434A">
            <w:pPr>
              <w:jc w:val="right"/>
              <w:rPr>
                <w:color w:val="000000"/>
                <w:sz w:val="20"/>
                <w:szCs w:val="20"/>
                <w:lang w:eastAsia="en-CA"/>
              </w:rPr>
            </w:pPr>
            <w:r w:rsidRPr="00A90466">
              <w:rPr>
                <w:color w:val="000000"/>
                <w:sz w:val="20"/>
                <w:szCs w:val="20"/>
              </w:rPr>
              <w:t>432,400</w:t>
            </w:r>
          </w:p>
        </w:tc>
      </w:tr>
      <w:tr w:rsidR="00351128" w:rsidRPr="00A90466" w14:paraId="4715BF0C" w14:textId="77777777" w:rsidTr="003A434A">
        <w:trPr>
          <w:trHeight w:val="56"/>
          <w:jc w:val="center"/>
        </w:trPr>
        <w:tc>
          <w:tcPr>
            <w:tcW w:w="305" w:type="pct"/>
            <w:tcBorders>
              <w:top w:val="nil"/>
              <w:left w:val="single" w:sz="4" w:space="0" w:color="auto"/>
              <w:bottom w:val="single" w:sz="4" w:space="0" w:color="auto"/>
              <w:right w:val="single" w:sz="4" w:space="0" w:color="auto"/>
            </w:tcBorders>
            <w:shd w:val="clear" w:color="auto" w:fill="auto"/>
            <w:hideMark/>
          </w:tcPr>
          <w:p w14:paraId="6C0178D4" w14:textId="77777777" w:rsidR="00351128" w:rsidRPr="00A90466" w:rsidRDefault="00351128" w:rsidP="00802B99">
            <w:pPr>
              <w:jc w:val="left"/>
              <w:rPr>
                <w:color w:val="000000"/>
                <w:sz w:val="20"/>
                <w:szCs w:val="20"/>
                <w:lang w:eastAsia="en-CA"/>
              </w:rPr>
            </w:pPr>
            <w:r w:rsidRPr="00A90466">
              <w:rPr>
                <w:color w:val="000000"/>
                <w:sz w:val="20"/>
                <w:szCs w:val="20"/>
                <w:lang w:eastAsia="en-CA"/>
              </w:rPr>
              <w:t>2.2</w:t>
            </w:r>
          </w:p>
        </w:tc>
        <w:tc>
          <w:tcPr>
            <w:tcW w:w="1755" w:type="pct"/>
            <w:tcBorders>
              <w:top w:val="nil"/>
              <w:left w:val="nil"/>
              <w:bottom w:val="single" w:sz="4" w:space="0" w:color="auto"/>
              <w:right w:val="single" w:sz="4" w:space="0" w:color="auto"/>
            </w:tcBorders>
            <w:shd w:val="clear" w:color="auto" w:fill="auto"/>
            <w:hideMark/>
          </w:tcPr>
          <w:p w14:paraId="0F8559A0" w14:textId="77777777" w:rsidR="00351128" w:rsidRPr="00A90466" w:rsidRDefault="00351128" w:rsidP="00802B99">
            <w:pPr>
              <w:jc w:val="left"/>
              <w:rPr>
                <w:color w:val="000000"/>
                <w:sz w:val="20"/>
                <w:szCs w:val="20"/>
                <w:lang w:eastAsia="en-CA"/>
              </w:rPr>
            </w:pPr>
            <w:r w:rsidRPr="00A90466">
              <w:rPr>
                <w:color w:val="000000"/>
                <w:sz w:val="20"/>
                <w:szCs w:val="20"/>
                <w:lang w:eastAsia="en-CA"/>
              </w:rPr>
              <w:t>Support costs for Lead IA (US $)</w:t>
            </w:r>
          </w:p>
        </w:tc>
        <w:tc>
          <w:tcPr>
            <w:tcW w:w="439" w:type="pct"/>
            <w:tcBorders>
              <w:top w:val="single" w:sz="4" w:space="0" w:color="auto"/>
              <w:bottom w:val="single" w:sz="4" w:space="0" w:color="auto"/>
              <w:right w:val="single" w:sz="4" w:space="0" w:color="auto"/>
            </w:tcBorders>
          </w:tcPr>
          <w:p w14:paraId="5AE2C393" w14:textId="671D0D27" w:rsidR="00351128" w:rsidRPr="00A90466" w:rsidRDefault="00556FD5" w:rsidP="003A434A">
            <w:pPr>
              <w:jc w:val="right"/>
              <w:rPr>
                <w:sz w:val="20"/>
                <w:szCs w:val="20"/>
                <w:lang w:eastAsia="zh-CN"/>
              </w:rPr>
            </w:pPr>
            <w:r w:rsidRPr="00A90466">
              <w:rPr>
                <w:sz w:val="20"/>
                <w:szCs w:val="20"/>
                <w:lang w:eastAsia="zh-CN"/>
              </w:rPr>
              <w:t>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09CC054D" w14:textId="6C0D7231" w:rsidR="00351128" w:rsidRPr="00A90466" w:rsidRDefault="00351128" w:rsidP="003A434A">
            <w:pPr>
              <w:jc w:val="right"/>
              <w:rPr>
                <w:color w:val="000000"/>
                <w:sz w:val="20"/>
                <w:szCs w:val="20"/>
                <w:lang w:eastAsia="en-CA"/>
              </w:rPr>
            </w:pPr>
            <w:r w:rsidRPr="00A90466">
              <w:rPr>
                <w:sz w:val="20"/>
                <w:szCs w:val="20"/>
                <w:lang w:eastAsia="zh-CN"/>
              </w:rPr>
              <w:t>12,544</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72F41AF5" w14:textId="136B7943" w:rsidR="00351128" w:rsidRPr="00A90466" w:rsidRDefault="00351128" w:rsidP="003A434A">
            <w:pPr>
              <w:jc w:val="right"/>
              <w:rPr>
                <w:color w:val="000000"/>
                <w:sz w:val="20"/>
                <w:szCs w:val="20"/>
                <w:lang w:eastAsia="en-CA"/>
              </w:rPr>
            </w:pPr>
            <w:r w:rsidRPr="00A90466">
              <w:rPr>
                <w:sz w:val="20"/>
                <w:szCs w:val="20"/>
                <w:lang w:eastAsia="zh-CN"/>
              </w:rPr>
              <w:t>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19BB2DDB" w14:textId="30117AA9" w:rsidR="00351128" w:rsidRPr="00A90466" w:rsidRDefault="00351128" w:rsidP="003A434A">
            <w:pPr>
              <w:jc w:val="right"/>
              <w:rPr>
                <w:color w:val="000000"/>
                <w:sz w:val="20"/>
                <w:szCs w:val="20"/>
                <w:lang w:eastAsia="en-CA"/>
              </w:rPr>
            </w:pPr>
            <w:r w:rsidRPr="00A90466">
              <w:rPr>
                <w:sz w:val="20"/>
                <w:szCs w:val="20"/>
                <w:lang w:eastAsia="zh-CN"/>
              </w:rPr>
              <w:t>14,749</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3CDADFFC" w14:textId="4C7E5D34" w:rsidR="00351128" w:rsidRPr="00A90466" w:rsidRDefault="00351128" w:rsidP="003A434A">
            <w:pPr>
              <w:jc w:val="right"/>
              <w:rPr>
                <w:color w:val="000000"/>
                <w:sz w:val="20"/>
                <w:szCs w:val="20"/>
                <w:lang w:eastAsia="en-CA"/>
              </w:rPr>
            </w:pPr>
            <w:r w:rsidRPr="00A90466">
              <w:rPr>
                <w:sz w:val="20"/>
                <w:szCs w:val="20"/>
                <w:lang w:eastAsia="zh-CN"/>
              </w:rPr>
              <w:t>0</w:t>
            </w:r>
          </w:p>
        </w:tc>
        <w:tc>
          <w:tcPr>
            <w:tcW w:w="404" w:type="pct"/>
            <w:tcBorders>
              <w:top w:val="single" w:sz="4" w:space="0" w:color="auto"/>
              <w:bottom w:val="single" w:sz="4" w:space="0" w:color="auto"/>
              <w:right w:val="single" w:sz="4" w:space="0" w:color="auto"/>
            </w:tcBorders>
          </w:tcPr>
          <w:p w14:paraId="33CF8D94" w14:textId="0BFE4AFA" w:rsidR="00351128" w:rsidRPr="00A90466" w:rsidRDefault="00351128" w:rsidP="003A434A">
            <w:pPr>
              <w:jc w:val="right"/>
              <w:rPr>
                <w:color w:val="000000"/>
                <w:sz w:val="20"/>
                <w:szCs w:val="20"/>
                <w:lang w:eastAsia="en-CA"/>
              </w:rPr>
            </w:pPr>
            <w:r w:rsidRPr="00A90466">
              <w:rPr>
                <w:sz w:val="20"/>
                <w:szCs w:val="20"/>
                <w:lang w:eastAsia="zh-CN"/>
              </w:rPr>
              <w:t>2,975</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3C774819" w14:textId="4E081810" w:rsidR="00351128" w:rsidRPr="00A90466" w:rsidRDefault="00351128" w:rsidP="003A434A">
            <w:pPr>
              <w:jc w:val="right"/>
              <w:rPr>
                <w:color w:val="000000"/>
                <w:sz w:val="20"/>
                <w:szCs w:val="20"/>
                <w:lang w:eastAsia="en-CA"/>
              </w:rPr>
            </w:pPr>
            <w:r w:rsidRPr="00A90466">
              <w:rPr>
                <w:sz w:val="20"/>
                <w:szCs w:val="20"/>
                <w:lang w:eastAsia="zh-CN"/>
              </w:rPr>
              <w:t>30,268</w:t>
            </w:r>
          </w:p>
        </w:tc>
      </w:tr>
      <w:tr w:rsidR="00351128" w:rsidRPr="00A90466" w14:paraId="274FDA3F" w14:textId="77777777" w:rsidTr="003A434A">
        <w:trPr>
          <w:trHeight w:val="161"/>
          <w:jc w:val="center"/>
        </w:trPr>
        <w:tc>
          <w:tcPr>
            <w:tcW w:w="305" w:type="pct"/>
            <w:tcBorders>
              <w:top w:val="nil"/>
              <w:left w:val="single" w:sz="4" w:space="0" w:color="auto"/>
              <w:bottom w:val="single" w:sz="4" w:space="0" w:color="auto"/>
              <w:right w:val="single" w:sz="4" w:space="0" w:color="auto"/>
            </w:tcBorders>
            <w:shd w:val="clear" w:color="auto" w:fill="auto"/>
            <w:hideMark/>
          </w:tcPr>
          <w:p w14:paraId="284F12A4" w14:textId="77777777" w:rsidR="00351128" w:rsidRPr="00A90466" w:rsidRDefault="00351128" w:rsidP="00802B99">
            <w:pPr>
              <w:jc w:val="left"/>
              <w:rPr>
                <w:color w:val="000000"/>
                <w:sz w:val="20"/>
                <w:szCs w:val="20"/>
                <w:lang w:eastAsia="en-CA"/>
              </w:rPr>
            </w:pPr>
            <w:r w:rsidRPr="00A90466">
              <w:rPr>
                <w:color w:val="000000"/>
                <w:sz w:val="20"/>
                <w:szCs w:val="20"/>
                <w:lang w:eastAsia="en-CA"/>
              </w:rPr>
              <w:t>2.3</w:t>
            </w:r>
          </w:p>
        </w:tc>
        <w:tc>
          <w:tcPr>
            <w:tcW w:w="1755" w:type="pct"/>
            <w:tcBorders>
              <w:top w:val="nil"/>
              <w:left w:val="nil"/>
              <w:bottom w:val="single" w:sz="4" w:space="0" w:color="auto"/>
              <w:right w:val="single" w:sz="4" w:space="0" w:color="auto"/>
            </w:tcBorders>
            <w:shd w:val="clear" w:color="auto" w:fill="auto"/>
            <w:hideMark/>
          </w:tcPr>
          <w:p w14:paraId="7C8AEAE7" w14:textId="4813D07F" w:rsidR="00351128" w:rsidRPr="00A90466" w:rsidRDefault="00351128" w:rsidP="00802B99">
            <w:pPr>
              <w:jc w:val="left"/>
              <w:rPr>
                <w:color w:val="000000"/>
                <w:sz w:val="20"/>
                <w:szCs w:val="20"/>
                <w:lang w:eastAsia="en-CA"/>
              </w:rPr>
            </w:pPr>
            <w:r w:rsidRPr="00A90466">
              <w:rPr>
                <w:color w:val="000000"/>
                <w:sz w:val="20"/>
                <w:szCs w:val="20"/>
                <w:lang w:eastAsia="en-CA"/>
              </w:rPr>
              <w:t>Cooperating IA (UNEP) agreed funding (US $)</w:t>
            </w:r>
          </w:p>
        </w:tc>
        <w:tc>
          <w:tcPr>
            <w:tcW w:w="439" w:type="pct"/>
            <w:tcBorders>
              <w:top w:val="single" w:sz="4" w:space="0" w:color="auto"/>
              <w:bottom w:val="single" w:sz="4" w:space="0" w:color="auto"/>
              <w:right w:val="single" w:sz="4" w:space="0" w:color="auto"/>
            </w:tcBorders>
          </w:tcPr>
          <w:p w14:paraId="7354C343" w14:textId="119F2B4C" w:rsidR="00351128" w:rsidRPr="00A90466" w:rsidRDefault="00556FD5" w:rsidP="003A434A">
            <w:pPr>
              <w:jc w:val="right"/>
              <w:rPr>
                <w:color w:val="000000"/>
                <w:sz w:val="20"/>
                <w:szCs w:val="20"/>
              </w:rPr>
            </w:pPr>
            <w:r w:rsidRPr="00A90466">
              <w:rPr>
                <w:color w:val="000000"/>
                <w:sz w:val="20"/>
                <w:szCs w:val="20"/>
              </w:rPr>
              <w:t>100,000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78628B23" w14:textId="7C4161E0" w:rsidR="00351128" w:rsidRPr="00A90466" w:rsidRDefault="00351128" w:rsidP="003A434A">
            <w:pPr>
              <w:jc w:val="right"/>
              <w:rPr>
                <w:color w:val="000000"/>
                <w:sz w:val="20"/>
                <w:szCs w:val="20"/>
                <w:lang w:eastAsia="en-CA"/>
              </w:rPr>
            </w:pPr>
            <w:r w:rsidRPr="00A90466">
              <w:rPr>
                <w:color w:val="000000"/>
                <w:sz w:val="20"/>
                <w:szCs w:val="20"/>
              </w:rPr>
              <w:t>58,300</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7780BB37" w14:textId="51611E51" w:rsidR="00351128" w:rsidRPr="00A90466" w:rsidRDefault="00351128" w:rsidP="003A434A">
            <w:pPr>
              <w:jc w:val="right"/>
              <w:rPr>
                <w:color w:val="000000"/>
                <w:sz w:val="20"/>
                <w:szCs w:val="20"/>
                <w:lang w:eastAsia="en-CA"/>
              </w:rPr>
            </w:pPr>
            <w:r w:rsidRPr="00A90466">
              <w:rPr>
                <w:sz w:val="20"/>
                <w:szCs w:val="20"/>
                <w:lang w:eastAsia="zh-CN"/>
              </w:rPr>
              <w:t>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209B36C7" w14:textId="23E010B6" w:rsidR="00351128" w:rsidRPr="00A90466" w:rsidRDefault="00351128" w:rsidP="003A434A">
            <w:pPr>
              <w:jc w:val="right"/>
              <w:rPr>
                <w:color w:val="000000"/>
                <w:sz w:val="20"/>
                <w:szCs w:val="20"/>
                <w:lang w:eastAsia="en-CA"/>
              </w:rPr>
            </w:pPr>
            <w:r w:rsidRPr="00A90466">
              <w:rPr>
                <w:color w:val="000000"/>
                <w:sz w:val="20"/>
                <w:szCs w:val="20"/>
              </w:rPr>
              <w:t>78,300</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7D912544" w14:textId="72E7C983" w:rsidR="00351128" w:rsidRPr="00A90466" w:rsidRDefault="00351128" w:rsidP="003A434A">
            <w:pPr>
              <w:jc w:val="right"/>
              <w:rPr>
                <w:color w:val="000000"/>
                <w:sz w:val="20"/>
                <w:szCs w:val="20"/>
                <w:lang w:eastAsia="en-CA"/>
              </w:rPr>
            </w:pPr>
            <w:r w:rsidRPr="00A90466">
              <w:rPr>
                <w:sz w:val="20"/>
                <w:szCs w:val="20"/>
                <w:lang w:eastAsia="zh-CN"/>
              </w:rPr>
              <w:t>0</w:t>
            </w:r>
          </w:p>
        </w:tc>
        <w:tc>
          <w:tcPr>
            <w:tcW w:w="404" w:type="pct"/>
            <w:tcBorders>
              <w:top w:val="single" w:sz="4" w:space="0" w:color="auto"/>
              <w:bottom w:val="single" w:sz="4" w:space="0" w:color="auto"/>
              <w:right w:val="single" w:sz="4" w:space="0" w:color="auto"/>
            </w:tcBorders>
          </w:tcPr>
          <w:p w14:paraId="444F8BA7" w14:textId="5958F09F" w:rsidR="00351128" w:rsidRPr="00A90466" w:rsidRDefault="00351128" w:rsidP="003A434A">
            <w:pPr>
              <w:jc w:val="right"/>
              <w:rPr>
                <w:color w:val="000000"/>
                <w:sz w:val="20"/>
                <w:szCs w:val="20"/>
                <w:lang w:eastAsia="en-CA"/>
              </w:rPr>
            </w:pPr>
            <w:r w:rsidRPr="00A90466">
              <w:rPr>
                <w:color w:val="000000"/>
                <w:sz w:val="20"/>
                <w:szCs w:val="20"/>
              </w:rPr>
              <w:t>16,000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3AAD5983" w14:textId="2B93B173" w:rsidR="00351128" w:rsidRPr="00A90466" w:rsidRDefault="00566C1B" w:rsidP="003A434A">
            <w:pPr>
              <w:jc w:val="right"/>
              <w:rPr>
                <w:color w:val="000000"/>
                <w:sz w:val="20"/>
                <w:szCs w:val="20"/>
                <w:lang w:eastAsia="en-CA"/>
              </w:rPr>
            </w:pPr>
            <w:r w:rsidRPr="00A90466">
              <w:rPr>
                <w:color w:val="000000"/>
                <w:sz w:val="20"/>
                <w:szCs w:val="20"/>
              </w:rPr>
              <w:t>2</w:t>
            </w:r>
            <w:r w:rsidR="00351128" w:rsidRPr="00A90466">
              <w:rPr>
                <w:color w:val="000000"/>
                <w:sz w:val="20"/>
                <w:szCs w:val="20"/>
              </w:rPr>
              <w:t>52,600</w:t>
            </w:r>
          </w:p>
        </w:tc>
      </w:tr>
      <w:tr w:rsidR="00351128" w:rsidRPr="00A90466" w14:paraId="628C0CD0" w14:textId="77777777" w:rsidTr="003A434A">
        <w:trPr>
          <w:trHeight w:val="60"/>
          <w:jc w:val="center"/>
        </w:trPr>
        <w:tc>
          <w:tcPr>
            <w:tcW w:w="305" w:type="pct"/>
            <w:tcBorders>
              <w:top w:val="nil"/>
              <w:left w:val="single" w:sz="4" w:space="0" w:color="auto"/>
              <w:bottom w:val="single" w:sz="4" w:space="0" w:color="auto"/>
              <w:right w:val="single" w:sz="4" w:space="0" w:color="auto"/>
            </w:tcBorders>
            <w:shd w:val="clear" w:color="auto" w:fill="auto"/>
            <w:hideMark/>
          </w:tcPr>
          <w:p w14:paraId="3D746CB1" w14:textId="77777777" w:rsidR="00351128" w:rsidRPr="00A90466" w:rsidRDefault="00351128" w:rsidP="00802B99">
            <w:pPr>
              <w:jc w:val="left"/>
              <w:rPr>
                <w:color w:val="000000"/>
                <w:sz w:val="20"/>
                <w:szCs w:val="20"/>
                <w:lang w:eastAsia="en-CA"/>
              </w:rPr>
            </w:pPr>
            <w:r w:rsidRPr="00A90466">
              <w:rPr>
                <w:color w:val="000000"/>
                <w:sz w:val="20"/>
                <w:szCs w:val="20"/>
                <w:lang w:eastAsia="en-CA"/>
              </w:rPr>
              <w:t>2.4</w:t>
            </w:r>
          </w:p>
        </w:tc>
        <w:tc>
          <w:tcPr>
            <w:tcW w:w="1755" w:type="pct"/>
            <w:tcBorders>
              <w:top w:val="nil"/>
              <w:left w:val="nil"/>
              <w:bottom w:val="single" w:sz="4" w:space="0" w:color="auto"/>
              <w:right w:val="single" w:sz="4" w:space="0" w:color="auto"/>
            </w:tcBorders>
            <w:shd w:val="clear" w:color="auto" w:fill="auto"/>
            <w:hideMark/>
          </w:tcPr>
          <w:p w14:paraId="367A98EB" w14:textId="77777777" w:rsidR="00351128" w:rsidRPr="00A90466" w:rsidRDefault="00351128" w:rsidP="00802B99">
            <w:pPr>
              <w:jc w:val="left"/>
              <w:rPr>
                <w:color w:val="000000"/>
                <w:sz w:val="20"/>
                <w:szCs w:val="20"/>
                <w:lang w:eastAsia="en-CA"/>
              </w:rPr>
            </w:pPr>
            <w:r w:rsidRPr="00A90466">
              <w:rPr>
                <w:color w:val="000000"/>
                <w:sz w:val="20"/>
                <w:szCs w:val="20"/>
                <w:lang w:eastAsia="en-CA"/>
              </w:rPr>
              <w:t>Support costs for Cooperating IA (US $)</w:t>
            </w:r>
          </w:p>
        </w:tc>
        <w:tc>
          <w:tcPr>
            <w:tcW w:w="439" w:type="pct"/>
            <w:tcBorders>
              <w:top w:val="single" w:sz="4" w:space="0" w:color="auto"/>
              <w:bottom w:val="single" w:sz="4" w:space="0" w:color="auto"/>
              <w:right w:val="single" w:sz="4" w:space="0" w:color="auto"/>
            </w:tcBorders>
          </w:tcPr>
          <w:p w14:paraId="6995E2D9" w14:textId="3F2AE421" w:rsidR="00351128" w:rsidRPr="00A90466" w:rsidRDefault="00556FD5" w:rsidP="003A434A">
            <w:pPr>
              <w:jc w:val="right"/>
              <w:rPr>
                <w:sz w:val="20"/>
                <w:szCs w:val="20"/>
                <w:lang w:eastAsia="zh-CN"/>
              </w:rPr>
            </w:pPr>
            <w:r w:rsidRPr="00A90466">
              <w:rPr>
                <w:sz w:val="20"/>
                <w:szCs w:val="20"/>
                <w:lang w:eastAsia="zh-CN"/>
              </w:rPr>
              <w:t>13,000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18494850" w14:textId="1A3475BF" w:rsidR="00351128" w:rsidRPr="00A90466" w:rsidRDefault="00351128" w:rsidP="003A434A">
            <w:pPr>
              <w:jc w:val="right"/>
              <w:rPr>
                <w:color w:val="000000"/>
                <w:sz w:val="20"/>
                <w:szCs w:val="20"/>
                <w:lang w:eastAsia="en-CA"/>
              </w:rPr>
            </w:pPr>
            <w:r w:rsidRPr="00A90466">
              <w:rPr>
                <w:sz w:val="20"/>
                <w:szCs w:val="20"/>
                <w:lang w:eastAsia="zh-CN"/>
              </w:rPr>
              <w:t>7,579</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4E67EFD7" w14:textId="5E2FE39D" w:rsidR="00351128" w:rsidRPr="00A90466" w:rsidRDefault="00351128" w:rsidP="003A434A">
            <w:pPr>
              <w:jc w:val="right"/>
              <w:rPr>
                <w:color w:val="000000"/>
                <w:sz w:val="20"/>
                <w:szCs w:val="20"/>
                <w:lang w:eastAsia="en-CA"/>
              </w:rPr>
            </w:pPr>
            <w:r w:rsidRPr="00A90466">
              <w:rPr>
                <w:sz w:val="20"/>
                <w:szCs w:val="20"/>
                <w:lang w:eastAsia="zh-CN"/>
              </w:rPr>
              <w:t>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0468EF97" w14:textId="08B5DF79" w:rsidR="00351128" w:rsidRPr="00A90466" w:rsidRDefault="00351128" w:rsidP="003A434A">
            <w:pPr>
              <w:jc w:val="right"/>
              <w:rPr>
                <w:color w:val="000000"/>
                <w:sz w:val="20"/>
                <w:szCs w:val="20"/>
                <w:lang w:eastAsia="en-CA"/>
              </w:rPr>
            </w:pPr>
            <w:r w:rsidRPr="00A90466">
              <w:rPr>
                <w:sz w:val="20"/>
                <w:szCs w:val="20"/>
                <w:lang w:eastAsia="zh-CN"/>
              </w:rPr>
              <w:t>10,179</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48BC1739" w14:textId="075AE09F" w:rsidR="00351128" w:rsidRPr="00A90466" w:rsidRDefault="00351128" w:rsidP="003A434A">
            <w:pPr>
              <w:jc w:val="right"/>
              <w:rPr>
                <w:color w:val="000000"/>
                <w:sz w:val="20"/>
                <w:szCs w:val="20"/>
                <w:lang w:eastAsia="en-CA"/>
              </w:rPr>
            </w:pPr>
            <w:r w:rsidRPr="00A90466">
              <w:rPr>
                <w:sz w:val="20"/>
                <w:szCs w:val="20"/>
                <w:lang w:eastAsia="zh-CN"/>
              </w:rPr>
              <w:t>0</w:t>
            </w:r>
          </w:p>
        </w:tc>
        <w:tc>
          <w:tcPr>
            <w:tcW w:w="404" w:type="pct"/>
            <w:tcBorders>
              <w:top w:val="single" w:sz="4" w:space="0" w:color="auto"/>
              <w:bottom w:val="single" w:sz="4" w:space="0" w:color="auto"/>
              <w:right w:val="single" w:sz="4" w:space="0" w:color="auto"/>
            </w:tcBorders>
          </w:tcPr>
          <w:p w14:paraId="72D3B55A" w14:textId="62685BA5" w:rsidR="00351128" w:rsidRPr="00A90466" w:rsidRDefault="00351128" w:rsidP="003A434A">
            <w:pPr>
              <w:jc w:val="right"/>
              <w:rPr>
                <w:color w:val="000000"/>
                <w:sz w:val="20"/>
                <w:szCs w:val="20"/>
                <w:lang w:eastAsia="en-CA"/>
              </w:rPr>
            </w:pPr>
            <w:r w:rsidRPr="00A90466">
              <w:rPr>
                <w:sz w:val="20"/>
                <w:szCs w:val="20"/>
                <w:lang w:eastAsia="zh-CN"/>
              </w:rPr>
              <w:t>2,080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3EE1411F" w14:textId="792CDD7E" w:rsidR="00351128" w:rsidRPr="00A90466" w:rsidRDefault="00566C1B" w:rsidP="003A434A">
            <w:pPr>
              <w:jc w:val="right"/>
              <w:rPr>
                <w:color w:val="000000"/>
                <w:sz w:val="20"/>
                <w:szCs w:val="20"/>
                <w:lang w:eastAsia="en-CA"/>
              </w:rPr>
            </w:pPr>
            <w:r w:rsidRPr="00A90466">
              <w:rPr>
                <w:sz w:val="20"/>
                <w:szCs w:val="20"/>
                <w:lang w:eastAsia="zh-CN"/>
              </w:rPr>
              <w:t>32</w:t>
            </w:r>
            <w:r w:rsidR="00351128" w:rsidRPr="00A90466">
              <w:rPr>
                <w:sz w:val="20"/>
                <w:szCs w:val="20"/>
                <w:lang w:eastAsia="zh-CN"/>
              </w:rPr>
              <w:t>,838</w:t>
            </w:r>
          </w:p>
        </w:tc>
      </w:tr>
      <w:tr w:rsidR="00351128" w:rsidRPr="00A90466" w14:paraId="5FDC378A" w14:textId="77777777" w:rsidTr="003A434A">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31D47D80" w14:textId="77777777" w:rsidR="00351128" w:rsidRPr="00A90466" w:rsidRDefault="00351128" w:rsidP="00802B99">
            <w:pPr>
              <w:jc w:val="left"/>
              <w:rPr>
                <w:color w:val="000000"/>
                <w:sz w:val="20"/>
                <w:szCs w:val="20"/>
                <w:lang w:eastAsia="en-CA"/>
              </w:rPr>
            </w:pPr>
            <w:r w:rsidRPr="00A90466">
              <w:rPr>
                <w:color w:val="000000"/>
                <w:sz w:val="20"/>
                <w:szCs w:val="20"/>
                <w:lang w:eastAsia="en-CA"/>
              </w:rPr>
              <w:t>3.1</w:t>
            </w:r>
          </w:p>
        </w:tc>
        <w:tc>
          <w:tcPr>
            <w:tcW w:w="1755" w:type="pct"/>
            <w:tcBorders>
              <w:top w:val="nil"/>
              <w:left w:val="nil"/>
              <w:bottom w:val="single" w:sz="4" w:space="0" w:color="auto"/>
              <w:right w:val="single" w:sz="4" w:space="0" w:color="auto"/>
            </w:tcBorders>
            <w:shd w:val="clear" w:color="auto" w:fill="auto"/>
            <w:hideMark/>
          </w:tcPr>
          <w:p w14:paraId="3FDF6D98" w14:textId="77777777" w:rsidR="00351128" w:rsidRPr="00A90466" w:rsidRDefault="00351128" w:rsidP="00802B99">
            <w:pPr>
              <w:jc w:val="left"/>
              <w:rPr>
                <w:color w:val="000000"/>
                <w:sz w:val="20"/>
                <w:szCs w:val="20"/>
                <w:lang w:eastAsia="en-CA"/>
              </w:rPr>
            </w:pPr>
            <w:r w:rsidRPr="00A90466">
              <w:rPr>
                <w:color w:val="000000"/>
                <w:sz w:val="20"/>
                <w:szCs w:val="20"/>
                <w:lang w:eastAsia="en-CA"/>
              </w:rPr>
              <w:t>Total agreed funding (US $)</w:t>
            </w:r>
          </w:p>
        </w:tc>
        <w:tc>
          <w:tcPr>
            <w:tcW w:w="439" w:type="pct"/>
            <w:tcBorders>
              <w:top w:val="single" w:sz="4" w:space="0" w:color="auto"/>
              <w:bottom w:val="single" w:sz="4" w:space="0" w:color="auto"/>
              <w:right w:val="single" w:sz="4" w:space="0" w:color="auto"/>
            </w:tcBorders>
          </w:tcPr>
          <w:p w14:paraId="6BAC72EC" w14:textId="15C9E77B" w:rsidR="00351128" w:rsidRPr="00A90466" w:rsidRDefault="00556FD5" w:rsidP="003A434A">
            <w:pPr>
              <w:jc w:val="right"/>
              <w:rPr>
                <w:color w:val="000000"/>
                <w:sz w:val="20"/>
                <w:szCs w:val="20"/>
              </w:rPr>
            </w:pPr>
            <w:r w:rsidRPr="00A90466">
              <w:rPr>
                <w:color w:val="000000"/>
                <w:sz w:val="20"/>
                <w:szCs w:val="20"/>
              </w:rPr>
              <w:t>100,000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797C2EBE" w14:textId="0264AF79" w:rsidR="00351128" w:rsidRPr="00A90466" w:rsidRDefault="00351128" w:rsidP="003A434A">
            <w:pPr>
              <w:jc w:val="right"/>
              <w:rPr>
                <w:color w:val="000000"/>
                <w:sz w:val="20"/>
                <w:szCs w:val="20"/>
                <w:lang w:eastAsia="en-CA"/>
              </w:rPr>
            </w:pPr>
            <w:r w:rsidRPr="00A90466">
              <w:rPr>
                <w:color w:val="000000"/>
                <w:sz w:val="20"/>
                <w:szCs w:val="20"/>
              </w:rPr>
              <w:t>237,500</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2C1A16A7" w14:textId="3B30D789" w:rsidR="00351128" w:rsidRPr="00A90466" w:rsidRDefault="00351128" w:rsidP="003A434A">
            <w:pPr>
              <w:jc w:val="right"/>
              <w:rPr>
                <w:color w:val="000000"/>
                <w:sz w:val="20"/>
                <w:szCs w:val="20"/>
                <w:lang w:eastAsia="en-CA"/>
              </w:rPr>
            </w:pPr>
            <w:r w:rsidRPr="00A90466">
              <w:rPr>
                <w:sz w:val="20"/>
                <w:szCs w:val="20"/>
                <w:lang w:eastAsia="zh-CN"/>
              </w:rPr>
              <w:t>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7FE3C03B" w14:textId="58C7607C" w:rsidR="00351128" w:rsidRPr="00A90466" w:rsidRDefault="00351128" w:rsidP="003A434A">
            <w:pPr>
              <w:jc w:val="right"/>
              <w:rPr>
                <w:color w:val="000000"/>
                <w:sz w:val="20"/>
                <w:szCs w:val="20"/>
                <w:lang w:eastAsia="en-CA"/>
              </w:rPr>
            </w:pPr>
            <w:r w:rsidRPr="00A90466">
              <w:rPr>
                <w:color w:val="000000"/>
                <w:sz w:val="20"/>
                <w:szCs w:val="20"/>
              </w:rPr>
              <w:t>289,000</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5F52A725" w14:textId="2857D51E" w:rsidR="00351128" w:rsidRPr="00A90466" w:rsidRDefault="00351128" w:rsidP="003A434A">
            <w:pPr>
              <w:jc w:val="right"/>
              <w:rPr>
                <w:color w:val="000000"/>
                <w:sz w:val="20"/>
                <w:szCs w:val="20"/>
                <w:lang w:eastAsia="en-CA"/>
              </w:rPr>
            </w:pPr>
            <w:r w:rsidRPr="00A90466">
              <w:rPr>
                <w:sz w:val="20"/>
                <w:szCs w:val="20"/>
                <w:lang w:eastAsia="zh-CN"/>
              </w:rPr>
              <w:t>0</w:t>
            </w:r>
          </w:p>
        </w:tc>
        <w:tc>
          <w:tcPr>
            <w:tcW w:w="404" w:type="pct"/>
            <w:tcBorders>
              <w:top w:val="single" w:sz="4" w:space="0" w:color="auto"/>
              <w:bottom w:val="single" w:sz="4" w:space="0" w:color="auto"/>
              <w:right w:val="single" w:sz="4" w:space="0" w:color="auto"/>
            </w:tcBorders>
          </w:tcPr>
          <w:p w14:paraId="00E31F45" w14:textId="7BEA2F33" w:rsidR="00351128" w:rsidRPr="00A90466" w:rsidRDefault="00351128" w:rsidP="003A434A">
            <w:pPr>
              <w:jc w:val="right"/>
              <w:rPr>
                <w:color w:val="000000"/>
                <w:sz w:val="20"/>
                <w:szCs w:val="20"/>
                <w:lang w:eastAsia="en-CA"/>
              </w:rPr>
            </w:pPr>
            <w:r w:rsidRPr="00A90466">
              <w:rPr>
                <w:color w:val="000000"/>
                <w:sz w:val="20"/>
                <w:szCs w:val="20"/>
              </w:rPr>
              <w:t>58,500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243351F7" w14:textId="04D5DFD8" w:rsidR="00351128" w:rsidRPr="00A90466" w:rsidRDefault="00566C1B" w:rsidP="003A434A">
            <w:pPr>
              <w:jc w:val="right"/>
              <w:rPr>
                <w:color w:val="000000"/>
                <w:sz w:val="20"/>
                <w:szCs w:val="20"/>
                <w:lang w:eastAsia="en-CA"/>
              </w:rPr>
            </w:pPr>
            <w:r w:rsidRPr="00A90466">
              <w:rPr>
                <w:color w:val="000000"/>
                <w:sz w:val="20"/>
                <w:szCs w:val="20"/>
              </w:rPr>
              <w:t>685</w:t>
            </w:r>
            <w:r w:rsidR="00351128" w:rsidRPr="00A90466">
              <w:rPr>
                <w:color w:val="000000"/>
                <w:sz w:val="20"/>
                <w:szCs w:val="20"/>
              </w:rPr>
              <w:t>,000</w:t>
            </w:r>
          </w:p>
        </w:tc>
      </w:tr>
      <w:tr w:rsidR="00351128" w:rsidRPr="00A90466" w14:paraId="0ED280B8" w14:textId="77777777" w:rsidTr="003A434A">
        <w:trPr>
          <w:trHeight w:val="62"/>
          <w:jc w:val="center"/>
        </w:trPr>
        <w:tc>
          <w:tcPr>
            <w:tcW w:w="305" w:type="pct"/>
            <w:tcBorders>
              <w:top w:val="nil"/>
              <w:left w:val="single" w:sz="4" w:space="0" w:color="auto"/>
              <w:bottom w:val="single" w:sz="4" w:space="0" w:color="auto"/>
              <w:right w:val="single" w:sz="4" w:space="0" w:color="auto"/>
            </w:tcBorders>
            <w:shd w:val="clear" w:color="auto" w:fill="auto"/>
            <w:hideMark/>
          </w:tcPr>
          <w:p w14:paraId="1E4B8110" w14:textId="77777777" w:rsidR="00351128" w:rsidRPr="00A90466" w:rsidRDefault="00351128" w:rsidP="00802B99">
            <w:pPr>
              <w:jc w:val="left"/>
              <w:rPr>
                <w:color w:val="000000"/>
                <w:sz w:val="20"/>
                <w:szCs w:val="20"/>
                <w:lang w:eastAsia="en-CA"/>
              </w:rPr>
            </w:pPr>
            <w:r w:rsidRPr="00A90466">
              <w:rPr>
                <w:color w:val="000000"/>
                <w:sz w:val="20"/>
                <w:szCs w:val="20"/>
                <w:lang w:eastAsia="en-CA"/>
              </w:rPr>
              <w:t>3.2</w:t>
            </w:r>
          </w:p>
        </w:tc>
        <w:tc>
          <w:tcPr>
            <w:tcW w:w="1755" w:type="pct"/>
            <w:tcBorders>
              <w:top w:val="nil"/>
              <w:left w:val="nil"/>
              <w:bottom w:val="single" w:sz="4" w:space="0" w:color="auto"/>
              <w:right w:val="single" w:sz="4" w:space="0" w:color="auto"/>
            </w:tcBorders>
            <w:shd w:val="clear" w:color="auto" w:fill="auto"/>
            <w:hideMark/>
          </w:tcPr>
          <w:p w14:paraId="51A30F63" w14:textId="77777777" w:rsidR="00351128" w:rsidRPr="00A90466" w:rsidRDefault="00351128" w:rsidP="00802B99">
            <w:pPr>
              <w:jc w:val="left"/>
              <w:rPr>
                <w:color w:val="000000"/>
                <w:sz w:val="20"/>
                <w:szCs w:val="20"/>
                <w:lang w:eastAsia="en-CA"/>
              </w:rPr>
            </w:pPr>
            <w:r w:rsidRPr="00A90466">
              <w:rPr>
                <w:color w:val="000000"/>
                <w:sz w:val="20"/>
                <w:szCs w:val="20"/>
                <w:lang w:eastAsia="en-CA"/>
              </w:rPr>
              <w:t>Total support costs (US $)</w:t>
            </w:r>
          </w:p>
        </w:tc>
        <w:tc>
          <w:tcPr>
            <w:tcW w:w="439" w:type="pct"/>
            <w:tcBorders>
              <w:top w:val="single" w:sz="4" w:space="0" w:color="auto"/>
              <w:bottom w:val="single" w:sz="4" w:space="0" w:color="auto"/>
              <w:right w:val="single" w:sz="4" w:space="0" w:color="auto"/>
            </w:tcBorders>
          </w:tcPr>
          <w:p w14:paraId="6027684D" w14:textId="4D1D88A0" w:rsidR="00351128" w:rsidRPr="00A90466" w:rsidRDefault="00556FD5" w:rsidP="003A434A">
            <w:pPr>
              <w:jc w:val="right"/>
              <w:rPr>
                <w:sz w:val="20"/>
                <w:szCs w:val="20"/>
                <w:lang w:eastAsia="zh-CN"/>
              </w:rPr>
            </w:pPr>
            <w:r w:rsidRPr="00A90466">
              <w:rPr>
                <w:sz w:val="20"/>
                <w:szCs w:val="20"/>
                <w:lang w:eastAsia="zh-CN"/>
              </w:rPr>
              <w:t>13,000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77923B3A" w14:textId="3AD03253" w:rsidR="00351128" w:rsidRPr="00A90466" w:rsidRDefault="00351128" w:rsidP="003A434A">
            <w:pPr>
              <w:jc w:val="right"/>
              <w:rPr>
                <w:color w:val="000000"/>
                <w:sz w:val="20"/>
                <w:szCs w:val="20"/>
                <w:lang w:eastAsia="en-CA"/>
              </w:rPr>
            </w:pPr>
            <w:r w:rsidRPr="00A90466">
              <w:rPr>
                <w:sz w:val="20"/>
                <w:szCs w:val="20"/>
                <w:lang w:eastAsia="zh-CN"/>
              </w:rPr>
              <w:t>20,123</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3FF72059" w14:textId="70C13693" w:rsidR="00351128" w:rsidRPr="00A90466" w:rsidRDefault="00351128" w:rsidP="003A434A">
            <w:pPr>
              <w:jc w:val="right"/>
              <w:rPr>
                <w:color w:val="000000"/>
                <w:sz w:val="20"/>
                <w:szCs w:val="20"/>
                <w:lang w:eastAsia="en-CA"/>
              </w:rPr>
            </w:pPr>
            <w:r w:rsidRPr="00A90466">
              <w:rPr>
                <w:sz w:val="20"/>
                <w:szCs w:val="20"/>
                <w:lang w:eastAsia="zh-CN"/>
              </w:rPr>
              <w:t>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06A0CEFA" w14:textId="20CF392E" w:rsidR="00351128" w:rsidRPr="00A90466" w:rsidRDefault="00351128" w:rsidP="003A434A">
            <w:pPr>
              <w:jc w:val="right"/>
              <w:rPr>
                <w:color w:val="000000"/>
                <w:sz w:val="20"/>
                <w:szCs w:val="20"/>
                <w:lang w:eastAsia="en-CA"/>
              </w:rPr>
            </w:pPr>
            <w:r w:rsidRPr="00A90466">
              <w:rPr>
                <w:sz w:val="20"/>
                <w:szCs w:val="20"/>
                <w:lang w:eastAsia="zh-CN"/>
              </w:rPr>
              <w:t>24,928</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6230FBB9" w14:textId="203D5F9A" w:rsidR="00351128" w:rsidRPr="00A90466" w:rsidRDefault="00351128" w:rsidP="003A434A">
            <w:pPr>
              <w:jc w:val="right"/>
              <w:rPr>
                <w:color w:val="000000"/>
                <w:sz w:val="20"/>
                <w:szCs w:val="20"/>
                <w:lang w:eastAsia="en-CA"/>
              </w:rPr>
            </w:pPr>
            <w:r w:rsidRPr="00A90466">
              <w:rPr>
                <w:sz w:val="20"/>
                <w:szCs w:val="20"/>
                <w:lang w:eastAsia="zh-CN"/>
              </w:rPr>
              <w:t>0</w:t>
            </w:r>
          </w:p>
        </w:tc>
        <w:tc>
          <w:tcPr>
            <w:tcW w:w="404" w:type="pct"/>
            <w:tcBorders>
              <w:top w:val="single" w:sz="4" w:space="0" w:color="auto"/>
              <w:bottom w:val="single" w:sz="4" w:space="0" w:color="auto"/>
              <w:right w:val="single" w:sz="4" w:space="0" w:color="auto"/>
            </w:tcBorders>
          </w:tcPr>
          <w:p w14:paraId="0C35DD2C" w14:textId="68235A5D" w:rsidR="00351128" w:rsidRPr="00A90466" w:rsidRDefault="00351128" w:rsidP="003A434A">
            <w:pPr>
              <w:jc w:val="right"/>
              <w:rPr>
                <w:color w:val="000000"/>
                <w:sz w:val="20"/>
                <w:szCs w:val="20"/>
                <w:lang w:eastAsia="en-CA"/>
              </w:rPr>
            </w:pPr>
            <w:r w:rsidRPr="00A90466">
              <w:rPr>
                <w:sz w:val="20"/>
                <w:szCs w:val="20"/>
                <w:lang w:eastAsia="zh-CN"/>
              </w:rPr>
              <w:t>5,055</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0972A938" w14:textId="76EE72AF" w:rsidR="00351128" w:rsidRPr="00A90466" w:rsidRDefault="00566C1B" w:rsidP="003A434A">
            <w:pPr>
              <w:jc w:val="right"/>
              <w:rPr>
                <w:color w:val="000000"/>
                <w:sz w:val="20"/>
                <w:szCs w:val="20"/>
                <w:lang w:eastAsia="en-CA"/>
              </w:rPr>
            </w:pPr>
            <w:r w:rsidRPr="00A90466">
              <w:rPr>
                <w:sz w:val="20"/>
                <w:szCs w:val="20"/>
                <w:lang w:eastAsia="zh-CN"/>
              </w:rPr>
              <w:t>63</w:t>
            </w:r>
            <w:r w:rsidR="00351128" w:rsidRPr="00A90466">
              <w:rPr>
                <w:sz w:val="20"/>
                <w:szCs w:val="20"/>
                <w:lang w:eastAsia="zh-CN"/>
              </w:rPr>
              <w:t>,106</w:t>
            </w:r>
          </w:p>
        </w:tc>
      </w:tr>
      <w:tr w:rsidR="00351128" w:rsidRPr="00A90466" w14:paraId="6CBC2E6D" w14:textId="77777777" w:rsidTr="003A434A">
        <w:trPr>
          <w:trHeight w:val="53"/>
          <w:jc w:val="center"/>
        </w:trPr>
        <w:tc>
          <w:tcPr>
            <w:tcW w:w="305" w:type="pct"/>
            <w:tcBorders>
              <w:top w:val="nil"/>
              <w:left w:val="single" w:sz="4" w:space="0" w:color="auto"/>
              <w:bottom w:val="single" w:sz="4" w:space="0" w:color="auto"/>
              <w:right w:val="single" w:sz="4" w:space="0" w:color="auto"/>
            </w:tcBorders>
            <w:shd w:val="clear" w:color="auto" w:fill="auto"/>
            <w:hideMark/>
          </w:tcPr>
          <w:p w14:paraId="3CA0CF3D" w14:textId="77777777" w:rsidR="00351128" w:rsidRPr="00A90466" w:rsidRDefault="00351128" w:rsidP="00802B99">
            <w:pPr>
              <w:jc w:val="left"/>
              <w:rPr>
                <w:color w:val="000000"/>
                <w:sz w:val="20"/>
                <w:szCs w:val="20"/>
                <w:lang w:eastAsia="en-CA"/>
              </w:rPr>
            </w:pPr>
            <w:r w:rsidRPr="00A90466">
              <w:rPr>
                <w:color w:val="000000"/>
                <w:sz w:val="20"/>
                <w:szCs w:val="20"/>
                <w:lang w:eastAsia="en-CA"/>
              </w:rPr>
              <w:t>3.3</w:t>
            </w:r>
          </w:p>
        </w:tc>
        <w:tc>
          <w:tcPr>
            <w:tcW w:w="1755" w:type="pct"/>
            <w:tcBorders>
              <w:top w:val="nil"/>
              <w:left w:val="nil"/>
              <w:bottom w:val="single" w:sz="4" w:space="0" w:color="auto"/>
              <w:right w:val="single" w:sz="4" w:space="0" w:color="auto"/>
            </w:tcBorders>
            <w:shd w:val="clear" w:color="auto" w:fill="auto"/>
            <w:hideMark/>
          </w:tcPr>
          <w:p w14:paraId="003B1A13" w14:textId="77777777" w:rsidR="00351128" w:rsidRPr="00A90466" w:rsidRDefault="00351128" w:rsidP="00802B99">
            <w:pPr>
              <w:jc w:val="left"/>
              <w:rPr>
                <w:color w:val="000000"/>
                <w:sz w:val="20"/>
                <w:szCs w:val="20"/>
                <w:lang w:eastAsia="en-CA"/>
              </w:rPr>
            </w:pPr>
            <w:r w:rsidRPr="00A90466">
              <w:rPr>
                <w:color w:val="000000"/>
                <w:sz w:val="20"/>
                <w:szCs w:val="20"/>
                <w:lang w:eastAsia="en-CA"/>
              </w:rPr>
              <w:t>Total agreed costs (US $)</w:t>
            </w:r>
          </w:p>
        </w:tc>
        <w:tc>
          <w:tcPr>
            <w:tcW w:w="439" w:type="pct"/>
            <w:tcBorders>
              <w:top w:val="single" w:sz="4" w:space="0" w:color="auto"/>
              <w:bottom w:val="single" w:sz="4" w:space="0" w:color="auto"/>
              <w:right w:val="single" w:sz="4" w:space="0" w:color="auto"/>
            </w:tcBorders>
          </w:tcPr>
          <w:p w14:paraId="44F1F580" w14:textId="126F53E1" w:rsidR="00351128" w:rsidRPr="00A90466" w:rsidRDefault="00556FD5" w:rsidP="003A434A">
            <w:pPr>
              <w:jc w:val="right"/>
              <w:rPr>
                <w:sz w:val="20"/>
                <w:szCs w:val="20"/>
                <w:lang w:eastAsia="zh-CN"/>
              </w:rPr>
            </w:pPr>
            <w:r w:rsidRPr="00A90466">
              <w:rPr>
                <w:sz w:val="20"/>
                <w:szCs w:val="20"/>
                <w:lang w:eastAsia="zh-CN"/>
              </w:rPr>
              <w:t>113,000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7664063E" w14:textId="096A0FEF" w:rsidR="00351128" w:rsidRPr="00A90466" w:rsidRDefault="00351128" w:rsidP="003A434A">
            <w:pPr>
              <w:jc w:val="right"/>
              <w:rPr>
                <w:color w:val="000000"/>
                <w:sz w:val="20"/>
                <w:szCs w:val="20"/>
                <w:lang w:eastAsia="en-CA"/>
              </w:rPr>
            </w:pPr>
            <w:r w:rsidRPr="00A90466">
              <w:rPr>
                <w:sz w:val="20"/>
                <w:szCs w:val="20"/>
                <w:lang w:eastAsia="zh-CN"/>
              </w:rPr>
              <w:t>257,623</w:t>
            </w:r>
          </w:p>
        </w:tc>
        <w:tc>
          <w:tcPr>
            <w:tcW w:w="390" w:type="pct"/>
            <w:tcBorders>
              <w:top w:val="single" w:sz="4" w:space="0" w:color="auto"/>
              <w:left w:val="single" w:sz="4" w:space="0" w:color="auto"/>
              <w:bottom w:val="single" w:sz="4" w:space="0" w:color="auto"/>
              <w:right w:val="single" w:sz="4" w:space="0" w:color="auto"/>
            </w:tcBorders>
            <w:shd w:val="clear" w:color="auto" w:fill="auto"/>
          </w:tcPr>
          <w:p w14:paraId="76507354" w14:textId="7FA97BD6" w:rsidR="00351128" w:rsidRPr="00A90466" w:rsidRDefault="00351128" w:rsidP="003A434A">
            <w:pPr>
              <w:jc w:val="right"/>
              <w:rPr>
                <w:color w:val="000000"/>
                <w:sz w:val="20"/>
                <w:szCs w:val="20"/>
                <w:lang w:eastAsia="en-CA"/>
              </w:rPr>
            </w:pPr>
            <w:r w:rsidRPr="00A90466">
              <w:rPr>
                <w:sz w:val="20"/>
                <w:szCs w:val="20"/>
                <w:lang w:eastAsia="zh-CN"/>
              </w:rPr>
              <w:t>0</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07656105" w14:textId="4A9265B2" w:rsidR="00351128" w:rsidRPr="00A90466" w:rsidRDefault="00351128" w:rsidP="003A434A">
            <w:pPr>
              <w:jc w:val="right"/>
              <w:rPr>
                <w:color w:val="000000"/>
                <w:sz w:val="20"/>
                <w:szCs w:val="20"/>
                <w:lang w:eastAsia="en-CA"/>
              </w:rPr>
            </w:pPr>
            <w:r w:rsidRPr="00A90466">
              <w:rPr>
                <w:sz w:val="20"/>
                <w:szCs w:val="20"/>
                <w:lang w:eastAsia="zh-CN"/>
              </w:rPr>
              <w:t>313,928</w:t>
            </w:r>
          </w:p>
        </w:tc>
        <w:tc>
          <w:tcPr>
            <w:tcW w:w="391" w:type="pct"/>
            <w:tcBorders>
              <w:top w:val="single" w:sz="4" w:space="0" w:color="auto"/>
              <w:left w:val="single" w:sz="4" w:space="0" w:color="auto"/>
              <w:bottom w:val="single" w:sz="4" w:space="0" w:color="auto"/>
              <w:right w:val="single" w:sz="4" w:space="0" w:color="auto"/>
            </w:tcBorders>
            <w:shd w:val="clear" w:color="auto" w:fill="auto"/>
          </w:tcPr>
          <w:p w14:paraId="5747A7E6" w14:textId="55B3A113" w:rsidR="00351128" w:rsidRPr="00A90466" w:rsidRDefault="00351128" w:rsidP="003A434A">
            <w:pPr>
              <w:jc w:val="right"/>
              <w:rPr>
                <w:color w:val="000000"/>
                <w:sz w:val="20"/>
                <w:szCs w:val="20"/>
                <w:lang w:eastAsia="en-CA"/>
              </w:rPr>
            </w:pPr>
            <w:r w:rsidRPr="00A90466">
              <w:rPr>
                <w:sz w:val="20"/>
                <w:szCs w:val="20"/>
                <w:lang w:eastAsia="zh-CN"/>
              </w:rPr>
              <w:t>0</w:t>
            </w:r>
          </w:p>
        </w:tc>
        <w:tc>
          <w:tcPr>
            <w:tcW w:w="404" w:type="pct"/>
            <w:tcBorders>
              <w:top w:val="single" w:sz="4" w:space="0" w:color="auto"/>
              <w:bottom w:val="single" w:sz="4" w:space="0" w:color="auto"/>
              <w:right w:val="single" w:sz="4" w:space="0" w:color="auto"/>
            </w:tcBorders>
          </w:tcPr>
          <w:p w14:paraId="73010D66" w14:textId="241FEFAA" w:rsidR="00351128" w:rsidRPr="00A90466" w:rsidRDefault="00351128" w:rsidP="003A434A">
            <w:pPr>
              <w:jc w:val="right"/>
              <w:rPr>
                <w:color w:val="000000"/>
                <w:sz w:val="20"/>
                <w:szCs w:val="20"/>
                <w:lang w:eastAsia="en-CA"/>
              </w:rPr>
            </w:pPr>
            <w:r w:rsidRPr="00A90466">
              <w:rPr>
                <w:sz w:val="20"/>
                <w:szCs w:val="20"/>
                <w:lang w:eastAsia="zh-CN"/>
              </w:rPr>
              <w:t>63,555</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0A6C0303" w14:textId="5005E499" w:rsidR="00351128" w:rsidRPr="00A90466" w:rsidRDefault="00622279" w:rsidP="003A434A">
            <w:pPr>
              <w:jc w:val="right"/>
              <w:rPr>
                <w:color w:val="000000"/>
                <w:sz w:val="20"/>
                <w:szCs w:val="20"/>
                <w:lang w:eastAsia="en-CA"/>
              </w:rPr>
            </w:pPr>
            <w:r w:rsidRPr="00A90466">
              <w:rPr>
                <w:sz w:val="20"/>
                <w:szCs w:val="20"/>
                <w:lang w:eastAsia="zh-CN"/>
              </w:rPr>
              <w:t>748</w:t>
            </w:r>
            <w:r w:rsidR="00351128" w:rsidRPr="00A90466">
              <w:rPr>
                <w:sz w:val="20"/>
                <w:szCs w:val="20"/>
                <w:lang w:eastAsia="zh-CN"/>
              </w:rPr>
              <w:t>,106</w:t>
            </w:r>
          </w:p>
        </w:tc>
      </w:tr>
      <w:tr w:rsidR="00EB371A" w:rsidRPr="00A90466" w14:paraId="7A7DF8B0" w14:textId="77777777" w:rsidTr="00EB371A">
        <w:trPr>
          <w:trHeight w:val="53"/>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0A4E0F7A" w14:textId="77777777" w:rsidR="00EB371A" w:rsidRPr="00A90466" w:rsidRDefault="00EB371A" w:rsidP="00802B99">
            <w:pPr>
              <w:jc w:val="left"/>
              <w:rPr>
                <w:color w:val="000000"/>
                <w:sz w:val="20"/>
                <w:szCs w:val="20"/>
                <w:lang w:eastAsia="en-CA"/>
              </w:rPr>
            </w:pPr>
            <w:r w:rsidRPr="00A90466">
              <w:rPr>
                <w:color w:val="000000"/>
                <w:sz w:val="20"/>
                <w:szCs w:val="20"/>
                <w:lang w:eastAsia="en-CA"/>
              </w:rPr>
              <w:t>4.1.1</w:t>
            </w:r>
          </w:p>
        </w:tc>
        <w:tc>
          <w:tcPr>
            <w:tcW w:w="4257" w:type="pct"/>
            <w:gridSpan w:val="7"/>
            <w:tcBorders>
              <w:top w:val="single" w:sz="4" w:space="0" w:color="auto"/>
              <w:left w:val="nil"/>
              <w:bottom w:val="single" w:sz="4" w:space="0" w:color="auto"/>
              <w:right w:val="single" w:sz="4" w:space="0" w:color="auto"/>
            </w:tcBorders>
          </w:tcPr>
          <w:p w14:paraId="6FB462CE" w14:textId="596AB33D" w:rsidR="00EB371A" w:rsidRPr="00A90466" w:rsidRDefault="00EB371A" w:rsidP="00802B99">
            <w:pPr>
              <w:jc w:val="left"/>
              <w:rPr>
                <w:color w:val="000000"/>
                <w:sz w:val="20"/>
                <w:szCs w:val="20"/>
                <w:lang w:eastAsia="en-CA"/>
              </w:rPr>
            </w:pPr>
            <w:r w:rsidRPr="00A90466">
              <w:rPr>
                <w:color w:val="000000"/>
                <w:sz w:val="20"/>
                <w:szCs w:val="20"/>
                <w:lang w:eastAsia="en-CA"/>
              </w:rPr>
              <w:t>Total phase-out of HCFC</w:t>
            </w:r>
            <w:r w:rsidRPr="00A90466">
              <w:rPr>
                <w:color w:val="000000"/>
                <w:sz w:val="20"/>
                <w:szCs w:val="20"/>
                <w:lang w:eastAsia="en-CA"/>
              </w:rPr>
              <w:noBreakHyphen/>
              <w:t>22 agreed to be achieved under this Agreement (ODP tonnes)</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763F6E78" w14:textId="5D681847" w:rsidR="00EB371A" w:rsidRPr="00A90466" w:rsidRDefault="00EB371A" w:rsidP="00802B99">
            <w:pPr>
              <w:jc w:val="right"/>
              <w:rPr>
                <w:color w:val="000000"/>
                <w:sz w:val="20"/>
                <w:szCs w:val="20"/>
                <w:lang w:eastAsia="en-CA"/>
              </w:rPr>
            </w:pPr>
            <w:r w:rsidRPr="00A90466">
              <w:rPr>
                <w:color w:val="000000"/>
                <w:sz w:val="20"/>
                <w:szCs w:val="20"/>
                <w:lang w:eastAsia="en-CA"/>
              </w:rPr>
              <w:t>2.34</w:t>
            </w:r>
          </w:p>
        </w:tc>
      </w:tr>
      <w:tr w:rsidR="00EB371A" w:rsidRPr="00A90466" w14:paraId="604FEA49" w14:textId="77777777" w:rsidTr="00EB371A">
        <w:trPr>
          <w:trHeight w:val="116"/>
          <w:jc w:val="center"/>
        </w:trPr>
        <w:tc>
          <w:tcPr>
            <w:tcW w:w="305" w:type="pct"/>
            <w:tcBorders>
              <w:top w:val="nil"/>
              <w:left w:val="single" w:sz="4" w:space="0" w:color="auto"/>
              <w:bottom w:val="single" w:sz="4" w:space="0" w:color="auto"/>
              <w:right w:val="single" w:sz="4" w:space="0" w:color="auto"/>
            </w:tcBorders>
            <w:shd w:val="clear" w:color="auto" w:fill="auto"/>
            <w:hideMark/>
          </w:tcPr>
          <w:p w14:paraId="4DBA64F5" w14:textId="77777777" w:rsidR="00EB371A" w:rsidRPr="00A90466" w:rsidRDefault="00EB371A" w:rsidP="00802B99">
            <w:pPr>
              <w:jc w:val="left"/>
              <w:rPr>
                <w:color w:val="000000"/>
                <w:sz w:val="20"/>
                <w:szCs w:val="20"/>
                <w:lang w:eastAsia="en-CA"/>
              </w:rPr>
            </w:pPr>
            <w:r w:rsidRPr="00A90466">
              <w:rPr>
                <w:color w:val="000000"/>
                <w:sz w:val="20"/>
                <w:szCs w:val="20"/>
                <w:lang w:eastAsia="en-CA"/>
              </w:rPr>
              <w:t>4.1.2</w:t>
            </w:r>
          </w:p>
        </w:tc>
        <w:tc>
          <w:tcPr>
            <w:tcW w:w="4257" w:type="pct"/>
            <w:gridSpan w:val="7"/>
            <w:tcBorders>
              <w:top w:val="single" w:sz="4" w:space="0" w:color="auto"/>
              <w:left w:val="nil"/>
              <w:bottom w:val="single" w:sz="4" w:space="0" w:color="auto"/>
              <w:right w:val="single" w:sz="4" w:space="0" w:color="auto"/>
            </w:tcBorders>
          </w:tcPr>
          <w:p w14:paraId="02BFEFF0" w14:textId="1F27C350" w:rsidR="00EB371A" w:rsidRPr="00A90466" w:rsidRDefault="00EB371A" w:rsidP="00802B99">
            <w:pPr>
              <w:jc w:val="left"/>
              <w:rPr>
                <w:color w:val="000000"/>
                <w:sz w:val="20"/>
                <w:szCs w:val="20"/>
                <w:lang w:eastAsia="en-CA"/>
              </w:rPr>
            </w:pPr>
            <w:r w:rsidRPr="00A90466">
              <w:rPr>
                <w:color w:val="000000"/>
                <w:sz w:val="20"/>
                <w:szCs w:val="20"/>
                <w:lang w:eastAsia="en-CA"/>
              </w:rPr>
              <w:t>Phase-out of HCFC</w:t>
            </w:r>
            <w:r w:rsidRPr="00A90466">
              <w:rPr>
                <w:color w:val="000000"/>
                <w:sz w:val="20"/>
                <w:szCs w:val="20"/>
                <w:lang w:eastAsia="en-CA"/>
              </w:rPr>
              <w:noBreakHyphen/>
              <w:t>22 to be achieved under previously approved projects (ODP tonnes)</w:t>
            </w:r>
          </w:p>
        </w:tc>
        <w:tc>
          <w:tcPr>
            <w:tcW w:w="439" w:type="pct"/>
            <w:tcBorders>
              <w:top w:val="nil"/>
              <w:left w:val="single" w:sz="4" w:space="0" w:color="auto"/>
              <w:bottom w:val="single" w:sz="4" w:space="0" w:color="auto"/>
              <w:right w:val="single" w:sz="4" w:space="0" w:color="auto"/>
            </w:tcBorders>
            <w:shd w:val="clear" w:color="auto" w:fill="auto"/>
          </w:tcPr>
          <w:p w14:paraId="18647101" w14:textId="4844E1C8" w:rsidR="00EB371A" w:rsidRPr="00A90466" w:rsidRDefault="00EB371A" w:rsidP="00802B99">
            <w:pPr>
              <w:jc w:val="right"/>
              <w:rPr>
                <w:color w:val="000000"/>
                <w:sz w:val="20"/>
                <w:szCs w:val="20"/>
                <w:lang w:eastAsia="en-CA"/>
              </w:rPr>
            </w:pPr>
            <w:r w:rsidRPr="00A90466">
              <w:rPr>
                <w:color w:val="000000"/>
                <w:sz w:val="20"/>
                <w:szCs w:val="20"/>
                <w:lang w:eastAsia="en-CA"/>
              </w:rPr>
              <w:t>4.66</w:t>
            </w:r>
          </w:p>
        </w:tc>
      </w:tr>
      <w:tr w:rsidR="00EB371A" w:rsidRPr="00A90466" w14:paraId="7B40E630" w14:textId="77777777" w:rsidTr="00EB371A">
        <w:trPr>
          <w:trHeight w:val="98"/>
          <w:jc w:val="center"/>
        </w:trPr>
        <w:tc>
          <w:tcPr>
            <w:tcW w:w="305" w:type="pct"/>
            <w:tcBorders>
              <w:top w:val="nil"/>
              <w:left w:val="single" w:sz="4" w:space="0" w:color="auto"/>
              <w:bottom w:val="single" w:sz="4" w:space="0" w:color="auto"/>
              <w:right w:val="single" w:sz="4" w:space="0" w:color="auto"/>
            </w:tcBorders>
            <w:shd w:val="clear" w:color="auto" w:fill="auto"/>
            <w:hideMark/>
          </w:tcPr>
          <w:p w14:paraId="74DBE8D4" w14:textId="77777777" w:rsidR="00EB371A" w:rsidRPr="00A90466" w:rsidRDefault="00EB371A" w:rsidP="00802B99">
            <w:pPr>
              <w:jc w:val="left"/>
              <w:rPr>
                <w:color w:val="000000"/>
                <w:sz w:val="20"/>
                <w:szCs w:val="20"/>
                <w:lang w:eastAsia="en-CA"/>
              </w:rPr>
            </w:pPr>
            <w:r w:rsidRPr="00A90466">
              <w:rPr>
                <w:color w:val="000000"/>
                <w:sz w:val="20"/>
                <w:szCs w:val="20"/>
                <w:lang w:eastAsia="en-CA"/>
              </w:rPr>
              <w:t>4.1.3</w:t>
            </w:r>
          </w:p>
        </w:tc>
        <w:tc>
          <w:tcPr>
            <w:tcW w:w="4257" w:type="pct"/>
            <w:gridSpan w:val="7"/>
            <w:tcBorders>
              <w:top w:val="single" w:sz="4" w:space="0" w:color="auto"/>
              <w:left w:val="nil"/>
              <w:bottom w:val="single" w:sz="4" w:space="0" w:color="auto"/>
              <w:right w:val="single" w:sz="4" w:space="0" w:color="auto"/>
            </w:tcBorders>
          </w:tcPr>
          <w:p w14:paraId="338005F3" w14:textId="49EA5EC1" w:rsidR="00EB371A" w:rsidRPr="00A90466" w:rsidRDefault="00EB371A" w:rsidP="00802B99">
            <w:pPr>
              <w:jc w:val="left"/>
              <w:rPr>
                <w:color w:val="000000"/>
                <w:sz w:val="20"/>
                <w:szCs w:val="20"/>
                <w:lang w:eastAsia="en-CA"/>
              </w:rPr>
            </w:pPr>
            <w:r w:rsidRPr="00A90466">
              <w:rPr>
                <w:color w:val="000000"/>
                <w:sz w:val="20"/>
                <w:szCs w:val="20"/>
                <w:lang w:eastAsia="en-CA"/>
              </w:rPr>
              <w:t>Remaining eligible consumption for HCFC</w:t>
            </w:r>
            <w:r w:rsidRPr="00A90466">
              <w:rPr>
                <w:color w:val="000000"/>
                <w:sz w:val="20"/>
                <w:szCs w:val="20"/>
                <w:lang w:eastAsia="en-CA"/>
              </w:rPr>
              <w:noBreakHyphen/>
              <w:t>22 (ODP tonnes)</w:t>
            </w:r>
          </w:p>
        </w:tc>
        <w:tc>
          <w:tcPr>
            <w:tcW w:w="439" w:type="pct"/>
            <w:tcBorders>
              <w:top w:val="nil"/>
              <w:left w:val="single" w:sz="4" w:space="0" w:color="auto"/>
              <w:bottom w:val="single" w:sz="4" w:space="0" w:color="auto"/>
              <w:right w:val="single" w:sz="4" w:space="0" w:color="auto"/>
            </w:tcBorders>
            <w:shd w:val="clear" w:color="auto" w:fill="auto"/>
          </w:tcPr>
          <w:p w14:paraId="51711BB6" w14:textId="6334B5B9" w:rsidR="00EB371A" w:rsidRPr="00A90466" w:rsidRDefault="00EB371A" w:rsidP="00802B99">
            <w:pPr>
              <w:jc w:val="right"/>
              <w:rPr>
                <w:color w:val="000000"/>
                <w:sz w:val="20"/>
                <w:szCs w:val="20"/>
                <w:lang w:eastAsia="en-CA"/>
              </w:rPr>
            </w:pPr>
            <w:r w:rsidRPr="00A90466">
              <w:rPr>
                <w:color w:val="000000"/>
                <w:sz w:val="20"/>
                <w:szCs w:val="20"/>
                <w:lang w:eastAsia="en-CA"/>
              </w:rPr>
              <w:t>0.00</w:t>
            </w:r>
          </w:p>
        </w:tc>
      </w:tr>
      <w:tr w:rsidR="00EB371A" w:rsidRPr="00A90466" w14:paraId="21C4010F" w14:textId="77777777" w:rsidTr="00EB371A">
        <w:trPr>
          <w:trHeight w:val="53"/>
          <w:jc w:val="center"/>
        </w:trPr>
        <w:tc>
          <w:tcPr>
            <w:tcW w:w="305" w:type="pct"/>
            <w:tcBorders>
              <w:top w:val="nil"/>
              <w:left w:val="single" w:sz="4" w:space="0" w:color="auto"/>
              <w:bottom w:val="single" w:sz="4" w:space="0" w:color="auto"/>
              <w:right w:val="single" w:sz="4" w:space="0" w:color="auto"/>
            </w:tcBorders>
            <w:shd w:val="clear" w:color="auto" w:fill="auto"/>
            <w:hideMark/>
          </w:tcPr>
          <w:p w14:paraId="102A4119" w14:textId="012881D1" w:rsidR="00EB371A" w:rsidRPr="00A90466" w:rsidRDefault="00EB371A" w:rsidP="00802B99">
            <w:pPr>
              <w:jc w:val="left"/>
              <w:rPr>
                <w:color w:val="000000"/>
                <w:sz w:val="20"/>
                <w:szCs w:val="20"/>
                <w:lang w:eastAsia="en-CA"/>
              </w:rPr>
            </w:pPr>
            <w:r w:rsidRPr="00A90466">
              <w:rPr>
                <w:color w:val="000000"/>
                <w:sz w:val="20"/>
                <w:szCs w:val="20"/>
                <w:lang w:eastAsia="en-CA"/>
              </w:rPr>
              <w:lastRenderedPageBreak/>
              <w:t>4.2.1</w:t>
            </w:r>
          </w:p>
        </w:tc>
        <w:tc>
          <w:tcPr>
            <w:tcW w:w="4257" w:type="pct"/>
            <w:gridSpan w:val="7"/>
            <w:tcBorders>
              <w:top w:val="single" w:sz="4" w:space="0" w:color="auto"/>
              <w:left w:val="nil"/>
              <w:bottom w:val="single" w:sz="4" w:space="0" w:color="auto"/>
              <w:right w:val="single" w:sz="4" w:space="0" w:color="auto"/>
            </w:tcBorders>
          </w:tcPr>
          <w:p w14:paraId="40100B83" w14:textId="60A64E05" w:rsidR="00EB371A" w:rsidRPr="00A90466" w:rsidRDefault="00EB371A" w:rsidP="00802B99">
            <w:pPr>
              <w:jc w:val="left"/>
              <w:rPr>
                <w:color w:val="000000"/>
                <w:sz w:val="20"/>
                <w:szCs w:val="20"/>
                <w:lang w:eastAsia="en-CA"/>
              </w:rPr>
            </w:pPr>
            <w:r w:rsidRPr="00A90466">
              <w:rPr>
                <w:color w:val="000000"/>
                <w:sz w:val="20"/>
                <w:szCs w:val="20"/>
                <w:lang w:eastAsia="en-CA"/>
              </w:rPr>
              <w:t>Total phase-out of HCFC-141b contained in imported pre-blended polyols agreed to be achieved under this Agreement (ODP tonnes)</w:t>
            </w:r>
          </w:p>
        </w:tc>
        <w:tc>
          <w:tcPr>
            <w:tcW w:w="439" w:type="pct"/>
            <w:tcBorders>
              <w:top w:val="nil"/>
              <w:left w:val="single" w:sz="4" w:space="0" w:color="auto"/>
              <w:bottom w:val="single" w:sz="4" w:space="0" w:color="auto"/>
              <w:right w:val="single" w:sz="4" w:space="0" w:color="auto"/>
            </w:tcBorders>
            <w:shd w:val="clear" w:color="auto" w:fill="auto"/>
          </w:tcPr>
          <w:p w14:paraId="4296799B" w14:textId="27EDB84C" w:rsidR="00EB371A" w:rsidRPr="00A90466" w:rsidRDefault="00EB371A" w:rsidP="00802B99">
            <w:pPr>
              <w:jc w:val="right"/>
              <w:rPr>
                <w:color w:val="000000"/>
                <w:sz w:val="20"/>
                <w:szCs w:val="20"/>
                <w:lang w:eastAsia="en-CA"/>
              </w:rPr>
            </w:pPr>
            <w:r w:rsidRPr="00A90466">
              <w:rPr>
                <w:color w:val="000000"/>
                <w:sz w:val="20"/>
                <w:szCs w:val="20"/>
                <w:lang w:eastAsia="en-CA"/>
              </w:rPr>
              <w:t>0.00</w:t>
            </w:r>
          </w:p>
        </w:tc>
      </w:tr>
      <w:tr w:rsidR="00EB371A" w:rsidRPr="00A90466" w14:paraId="0CF614BE" w14:textId="77777777" w:rsidTr="00EB371A">
        <w:trPr>
          <w:trHeight w:val="107"/>
          <w:jc w:val="center"/>
        </w:trPr>
        <w:tc>
          <w:tcPr>
            <w:tcW w:w="305" w:type="pct"/>
            <w:tcBorders>
              <w:top w:val="nil"/>
              <w:left w:val="single" w:sz="4" w:space="0" w:color="auto"/>
              <w:bottom w:val="single" w:sz="4" w:space="0" w:color="auto"/>
              <w:right w:val="single" w:sz="4" w:space="0" w:color="auto"/>
            </w:tcBorders>
            <w:shd w:val="clear" w:color="auto" w:fill="auto"/>
            <w:hideMark/>
          </w:tcPr>
          <w:p w14:paraId="77695671" w14:textId="128353DA" w:rsidR="00EB371A" w:rsidRPr="00A90466" w:rsidRDefault="00EB371A" w:rsidP="00802B99">
            <w:pPr>
              <w:jc w:val="left"/>
              <w:rPr>
                <w:color w:val="000000"/>
                <w:sz w:val="20"/>
                <w:szCs w:val="20"/>
                <w:lang w:eastAsia="en-CA"/>
              </w:rPr>
            </w:pPr>
            <w:r w:rsidRPr="00A90466">
              <w:rPr>
                <w:color w:val="000000"/>
                <w:sz w:val="20"/>
                <w:szCs w:val="20"/>
                <w:lang w:eastAsia="en-CA"/>
              </w:rPr>
              <w:t>4.2.2</w:t>
            </w:r>
          </w:p>
        </w:tc>
        <w:tc>
          <w:tcPr>
            <w:tcW w:w="4257" w:type="pct"/>
            <w:gridSpan w:val="7"/>
            <w:tcBorders>
              <w:top w:val="single" w:sz="4" w:space="0" w:color="auto"/>
              <w:left w:val="nil"/>
              <w:bottom w:val="single" w:sz="4" w:space="0" w:color="auto"/>
              <w:right w:val="single" w:sz="4" w:space="0" w:color="auto"/>
            </w:tcBorders>
          </w:tcPr>
          <w:p w14:paraId="1F261D85" w14:textId="49816509" w:rsidR="00EB371A" w:rsidRPr="00A90466" w:rsidRDefault="00EB371A" w:rsidP="00802B99">
            <w:pPr>
              <w:jc w:val="left"/>
              <w:rPr>
                <w:color w:val="000000"/>
                <w:sz w:val="20"/>
                <w:szCs w:val="20"/>
                <w:lang w:eastAsia="en-CA"/>
              </w:rPr>
            </w:pPr>
            <w:r w:rsidRPr="00A90466">
              <w:rPr>
                <w:color w:val="000000"/>
                <w:sz w:val="20"/>
                <w:szCs w:val="20"/>
                <w:lang w:eastAsia="en-CA"/>
              </w:rPr>
              <w:t>Phase-out of HCFC-141b contained in imported pre-blended polyols to be achieved under previously approved projects (ODP tonnes)</w:t>
            </w:r>
          </w:p>
        </w:tc>
        <w:tc>
          <w:tcPr>
            <w:tcW w:w="439" w:type="pct"/>
            <w:tcBorders>
              <w:top w:val="nil"/>
              <w:left w:val="single" w:sz="4" w:space="0" w:color="auto"/>
              <w:bottom w:val="single" w:sz="4" w:space="0" w:color="auto"/>
              <w:right w:val="single" w:sz="4" w:space="0" w:color="auto"/>
            </w:tcBorders>
            <w:shd w:val="clear" w:color="auto" w:fill="auto"/>
          </w:tcPr>
          <w:p w14:paraId="14474385" w14:textId="661FAC31" w:rsidR="00EB371A" w:rsidRPr="00A90466" w:rsidRDefault="00EB371A" w:rsidP="00802B99">
            <w:pPr>
              <w:jc w:val="right"/>
              <w:rPr>
                <w:color w:val="000000"/>
                <w:sz w:val="20"/>
                <w:szCs w:val="20"/>
                <w:lang w:eastAsia="en-CA"/>
              </w:rPr>
            </w:pPr>
            <w:r w:rsidRPr="00A90466">
              <w:rPr>
                <w:color w:val="000000"/>
                <w:sz w:val="20"/>
                <w:szCs w:val="20"/>
                <w:lang w:eastAsia="en-CA"/>
              </w:rPr>
              <w:t>0.83</w:t>
            </w:r>
          </w:p>
        </w:tc>
      </w:tr>
      <w:tr w:rsidR="00EB371A" w:rsidRPr="00BE442A" w14:paraId="5B77E610" w14:textId="77777777" w:rsidTr="00EB371A">
        <w:trPr>
          <w:trHeight w:val="98"/>
          <w:jc w:val="center"/>
        </w:trPr>
        <w:tc>
          <w:tcPr>
            <w:tcW w:w="305" w:type="pct"/>
            <w:tcBorders>
              <w:top w:val="single" w:sz="4" w:space="0" w:color="auto"/>
              <w:left w:val="single" w:sz="4" w:space="0" w:color="auto"/>
              <w:bottom w:val="single" w:sz="4" w:space="0" w:color="auto"/>
              <w:right w:val="single" w:sz="4" w:space="0" w:color="auto"/>
            </w:tcBorders>
            <w:shd w:val="clear" w:color="auto" w:fill="auto"/>
            <w:hideMark/>
          </w:tcPr>
          <w:p w14:paraId="5786852E" w14:textId="2289E71E" w:rsidR="00EB371A" w:rsidRPr="00A90466" w:rsidRDefault="00EB371A" w:rsidP="00802B99">
            <w:pPr>
              <w:keepNext/>
              <w:jc w:val="left"/>
              <w:rPr>
                <w:color w:val="000000"/>
                <w:sz w:val="20"/>
                <w:szCs w:val="20"/>
                <w:lang w:eastAsia="en-CA"/>
              </w:rPr>
            </w:pPr>
            <w:r w:rsidRPr="00A90466">
              <w:rPr>
                <w:color w:val="000000"/>
                <w:sz w:val="20"/>
                <w:szCs w:val="20"/>
                <w:lang w:eastAsia="en-CA"/>
              </w:rPr>
              <w:t>4.2.3</w:t>
            </w:r>
          </w:p>
        </w:tc>
        <w:tc>
          <w:tcPr>
            <w:tcW w:w="4257" w:type="pct"/>
            <w:gridSpan w:val="7"/>
            <w:tcBorders>
              <w:top w:val="single" w:sz="4" w:space="0" w:color="auto"/>
              <w:left w:val="single" w:sz="4" w:space="0" w:color="auto"/>
              <w:bottom w:val="single" w:sz="4" w:space="0" w:color="auto"/>
              <w:right w:val="single" w:sz="4" w:space="0" w:color="auto"/>
            </w:tcBorders>
          </w:tcPr>
          <w:p w14:paraId="5EB00C7A" w14:textId="593DD4F5" w:rsidR="00EB371A" w:rsidRPr="00A90466" w:rsidRDefault="00EB371A" w:rsidP="00802B99">
            <w:pPr>
              <w:keepNext/>
              <w:jc w:val="left"/>
              <w:rPr>
                <w:color w:val="000000"/>
                <w:sz w:val="20"/>
                <w:szCs w:val="20"/>
                <w:lang w:eastAsia="en-CA"/>
              </w:rPr>
            </w:pPr>
            <w:r w:rsidRPr="00A90466">
              <w:rPr>
                <w:color w:val="000000"/>
                <w:sz w:val="20"/>
                <w:szCs w:val="20"/>
                <w:lang w:eastAsia="en-CA"/>
              </w:rPr>
              <w:t>Remaining eligible consumption for HCFC-141b contained in imported pre-blended polyols (ODP tonnes)</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22DB8B33" w14:textId="608247EA" w:rsidR="00EB371A" w:rsidRPr="00BE442A" w:rsidRDefault="00EB371A" w:rsidP="00802B99">
            <w:pPr>
              <w:keepNext/>
              <w:jc w:val="right"/>
              <w:rPr>
                <w:color w:val="000000"/>
                <w:sz w:val="20"/>
                <w:szCs w:val="20"/>
                <w:lang w:eastAsia="en-CA"/>
              </w:rPr>
            </w:pPr>
            <w:r w:rsidRPr="00A90466">
              <w:rPr>
                <w:color w:val="000000"/>
                <w:sz w:val="20"/>
                <w:szCs w:val="20"/>
                <w:lang w:eastAsia="en-CA"/>
              </w:rPr>
              <w:t>0.00</w:t>
            </w:r>
          </w:p>
        </w:tc>
      </w:tr>
    </w:tbl>
    <w:p w14:paraId="21C1D90B" w14:textId="58F8105F" w:rsidR="00BE2DAA" w:rsidRPr="00A90466" w:rsidRDefault="00BE2DAA" w:rsidP="00236BAE">
      <w:pPr>
        <w:pStyle w:val="Heading1"/>
        <w:numPr>
          <w:ilvl w:val="0"/>
          <w:numId w:val="0"/>
        </w:numPr>
        <w:spacing w:after="0"/>
        <w:rPr>
          <w:sz w:val="18"/>
          <w:szCs w:val="16"/>
        </w:rPr>
      </w:pPr>
      <w:r w:rsidRPr="00A90466">
        <w:rPr>
          <w:sz w:val="18"/>
          <w:szCs w:val="16"/>
        </w:rPr>
        <w:t>*</w:t>
      </w:r>
      <w:r w:rsidR="00CA5833" w:rsidRPr="00A90466">
        <w:rPr>
          <w:sz w:val="18"/>
          <w:szCs w:val="16"/>
        </w:rPr>
        <w:t xml:space="preserve"> </w:t>
      </w:r>
      <w:r w:rsidRPr="00A90466">
        <w:rPr>
          <w:sz w:val="18"/>
          <w:szCs w:val="16"/>
        </w:rPr>
        <w:t xml:space="preserve">Date of completion of </w:t>
      </w:r>
      <w:r w:rsidR="000E34A2" w:rsidRPr="00A90466">
        <w:rPr>
          <w:sz w:val="18"/>
          <w:szCs w:val="16"/>
        </w:rPr>
        <w:t>stage II</w:t>
      </w:r>
      <w:r w:rsidRPr="00A90466">
        <w:rPr>
          <w:sz w:val="18"/>
          <w:szCs w:val="16"/>
        </w:rPr>
        <w:t xml:space="preserve"> as per </w:t>
      </w:r>
      <w:r w:rsidR="000E34A2" w:rsidRPr="00A90466">
        <w:rPr>
          <w:sz w:val="18"/>
          <w:szCs w:val="16"/>
        </w:rPr>
        <w:t>stage II</w:t>
      </w:r>
      <w:r w:rsidRPr="00A90466">
        <w:rPr>
          <w:sz w:val="18"/>
          <w:szCs w:val="16"/>
        </w:rPr>
        <w:t xml:space="preserve"> Agreement: </w:t>
      </w:r>
      <w:r w:rsidR="00BE1EC0" w:rsidRPr="00A90466">
        <w:rPr>
          <w:sz w:val="18"/>
          <w:szCs w:val="16"/>
        </w:rPr>
        <w:t>31 December 20</w:t>
      </w:r>
      <w:r w:rsidR="008C7DB9" w:rsidRPr="00A90466">
        <w:rPr>
          <w:sz w:val="18"/>
          <w:szCs w:val="16"/>
        </w:rPr>
        <w:t>21</w:t>
      </w:r>
      <w:r w:rsidR="00236BAE" w:rsidRPr="00A90466">
        <w:rPr>
          <w:sz w:val="18"/>
          <w:szCs w:val="16"/>
        </w:rPr>
        <w:t>.</w:t>
      </w:r>
    </w:p>
    <w:p w14:paraId="53765E7E" w14:textId="6679C592" w:rsidR="009F0D61" w:rsidRPr="00A90466" w:rsidRDefault="009F0D61" w:rsidP="009F0D61">
      <w:pPr>
        <w:rPr>
          <w:sz w:val="18"/>
          <w:szCs w:val="18"/>
        </w:rPr>
      </w:pPr>
      <w:r w:rsidRPr="00A90466">
        <w:rPr>
          <w:sz w:val="18"/>
          <w:szCs w:val="18"/>
        </w:rPr>
        <w:t>**</w:t>
      </w:r>
      <w:r w:rsidR="00236BAE" w:rsidRPr="00A90466">
        <w:rPr>
          <w:sz w:val="18"/>
          <w:szCs w:val="18"/>
        </w:rPr>
        <w:t xml:space="preserve"> Approved at the 93</w:t>
      </w:r>
      <w:r w:rsidR="00236BAE" w:rsidRPr="00A90466">
        <w:rPr>
          <w:sz w:val="18"/>
          <w:szCs w:val="18"/>
          <w:vertAlign w:val="superscript"/>
        </w:rPr>
        <w:t>rd</w:t>
      </w:r>
      <w:r w:rsidR="00236BAE" w:rsidRPr="00A90466">
        <w:rPr>
          <w:sz w:val="18"/>
          <w:szCs w:val="18"/>
        </w:rPr>
        <w:t xml:space="preserve"> meeting for </w:t>
      </w:r>
      <w:r w:rsidR="00236BAE" w:rsidRPr="00A90466">
        <w:rPr>
          <w:sz w:val="18"/>
          <w:szCs w:val="18"/>
          <w:lang w:val="en-GB"/>
        </w:rPr>
        <w:t>additional activities for the introduction of alternatives to HCFCs with low or zero global</w:t>
      </w:r>
      <w:r w:rsidR="00F42C48" w:rsidRPr="00A90466">
        <w:rPr>
          <w:sz w:val="18"/>
          <w:szCs w:val="18"/>
          <w:lang w:val="en-GB"/>
        </w:rPr>
        <w:noBreakHyphen/>
      </w:r>
      <w:r w:rsidR="00236BAE" w:rsidRPr="00A90466">
        <w:rPr>
          <w:sz w:val="18"/>
          <w:szCs w:val="18"/>
          <w:lang w:val="en-GB"/>
        </w:rPr>
        <w:t>warming potential and for maintaining energy efficiency in the refrigeration servicing sector under decision</w:t>
      </w:r>
      <w:r w:rsidR="00F42C48" w:rsidRPr="00A90466">
        <w:rPr>
          <w:sz w:val="18"/>
          <w:szCs w:val="18"/>
          <w:lang w:val="en-GB"/>
        </w:rPr>
        <w:t> </w:t>
      </w:r>
      <w:r w:rsidR="00236BAE" w:rsidRPr="00A90466">
        <w:rPr>
          <w:sz w:val="18"/>
          <w:szCs w:val="18"/>
          <w:lang w:val="en-GB"/>
        </w:rPr>
        <w:t>89/6(b).</w:t>
      </w:r>
    </w:p>
    <w:p w14:paraId="24B03DAF" w14:textId="77777777" w:rsidR="00BE2DAA" w:rsidRPr="00BE442A" w:rsidRDefault="00BE2DAA" w:rsidP="00A335E5">
      <w:pPr>
        <w:keepNext/>
        <w:spacing w:before="360" w:after="240"/>
        <w:rPr>
          <w:b/>
        </w:rPr>
      </w:pPr>
      <w:r w:rsidRPr="00A90466">
        <w:rPr>
          <w:b/>
        </w:rPr>
        <w:t>APPENDIX 3-A: FUNDING APPROVAL SCHEDULE</w:t>
      </w:r>
    </w:p>
    <w:p w14:paraId="183B2F61" w14:textId="6E76F79E" w:rsidR="00BE2DAA" w:rsidRPr="00BE442A" w:rsidRDefault="00BE2DAA" w:rsidP="00D37E4A">
      <w:pPr>
        <w:pStyle w:val="Heading1"/>
        <w:numPr>
          <w:ilvl w:val="0"/>
          <w:numId w:val="10"/>
        </w:numPr>
      </w:pPr>
      <w:r w:rsidRPr="00BE442A">
        <w:t xml:space="preserve">Funding for the future tranches will be considered for approval at the </w:t>
      </w:r>
      <w:r w:rsidR="000C5DFD" w:rsidRPr="00BE442A">
        <w:t>second</w:t>
      </w:r>
      <w:r w:rsidRPr="00BE442A">
        <w:t xml:space="preserve"> meeting of the year specified in Appendix 2-A.</w:t>
      </w:r>
    </w:p>
    <w:p w14:paraId="319556AF" w14:textId="77777777" w:rsidR="00BE2DAA" w:rsidRPr="00BE442A" w:rsidRDefault="00BE2DAA" w:rsidP="00A335E5">
      <w:pPr>
        <w:keepNext/>
        <w:spacing w:before="360" w:after="240"/>
        <w:rPr>
          <w:b/>
        </w:rPr>
      </w:pPr>
      <w:r w:rsidRPr="00BE442A">
        <w:rPr>
          <w:b/>
        </w:rPr>
        <w:t>APPENDIX 4-A: FORMAT OF TRANCHE IMPLEMENTATION REPORTS AND PLANS</w:t>
      </w:r>
    </w:p>
    <w:p w14:paraId="492B4520" w14:textId="77777777" w:rsidR="00BE2DAA" w:rsidRPr="00BE442A" w:rsidRDefault="00BE2DAA" w:rsidP="00D37E4A">
      <w:pPr>
        <w:pStyle w:val="Heading1"/>
        <w:numPr>
          <w:ilvl w:val="0"/>
          <w:numId w:val="11"/>
        </w:numPr>
      </w:pPr>
      <w:r w:rsidRPr="00BE442A">
        <w:t>The submission of the Tranche Implementation Report and Plans for each tranche request will consist of five parts:</w:t>
      </w:r>
    </w:p>
    <w:p w14:paraId="1C07B664" w14:textId="77777777" w:rsidR="00BE2DAA" w:rsidRPr="00BE442A" w:rsidRDefault="00BE2DAA" w:rsidP="00A335E5">
      <w:pPr>
        <w:pStyle w:val="Heading2"/>
        <w:widowControl/>
      </w:pPr>
      <w:r w:rsidRPr="00BE442A">
        <w:t>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w:t>
      </w:r>
    </w:p>
    <w:p w14:paraId="6EECE507" w14:textId="77777777" w:rsidR="00BE2DAA" w:rsidRPr="00BE442A" w:rsidRDefault="00BE2DAA" w:rsidP="00A335E5">
      <w:pPr>
        <w:pStyle w:val="Heading2"/>
        <w:widowControl/>
        <w:tabs>
          <w:tab w:val="clear" w:pos="0"/>
          <w:tab w:val="num" w:pos="-720"/>
        </w:tabs>
      </w:pPr>
      <w:r w:rsidRPr="00BE442A">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111B416C" w14:textId="77777777" w:rsidR="00BE2DAA" w:rsidRPr="00BE442A" w:rsidRDefault="00BE2DAA" w:rsidP="00A335E5">
      <w:pPr>
        <w:pStyle w:val="Heading2"/>
        <w:widowControl/>
        <w:tabs>
          <w:tab w:val="clear" w:pos="0"/>
          <w:tab w:val="num" w:pos="-720"/>
        </w:tabs>
      </w:pPr>
      <w:r w:rsidRPr="00BE442A">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5DA973B8" w14:textId="77777777" w:rsidR="00BE2DAA" w:rsidRPr="00BE442A" w:rsidRDefault="00BE2DAA" w:rsidP="00A335E5">
      <w:pPr>
        <w:pStyle w:val="Heading2"/>
        <w:widowControl/>
        <w:tabs>
          <w:tab w:val="clear" w:pos="0"/>
          <w:tab w:val="num" w:pos="-720"/>
        </w:tabs>
      </w:pPr>
      <w:r w:rsidRPr="00BE442A">
        <w:lastRenderedPageBreak/>
        <w:t>A set of quantitative information for all Tranche Implementation Reports and Plans, submitted through an online database; and</w:t>
      </w:r>
    </w:p>
    <w:p w14:paraId="48C94F7B" w14:textId="77777777" w:rsidR="00BE2DAA" w:rsidRPr="00BE442A" w:rsidRDefault="00BE2DAA" w:rsidP="00A335E5">
      <w:pPr>
        <w:pStyle w:val="Heading2"/>
        <w:widowControl/>
        <w:tabs>
          <w:tab w:val="clear" w:pos="0"/>
          <w:tab w:val="num" w:pos="-720"/>
        </w:tabs>
      </w:pPr>
      <w:r w:rsidRPr="00BE442A">
        <w:t>An Executive Summary of about five paragraphs, summarizing the information of the above subparagraphs 1(a) to 1(d).</w:t>
      </w:r>
    </w:p>
    <w:p w14:paraId="6DFB0244" w14:textId="77777777" w:rsidR="00BE2DAA" w:rsidRPr="00BE442A" w:rsidRDefault="00BE2DAA" w:rsidP="007143ED">
      <w:pPr>
        <w:pStyle w:val="Heading1"/>
      </w:pPr>
      <w:r w:rsidRPr="00BE442A">
        <w:t>In the event that in a particular year two stages of the Plan are being implemented in parallel, the following considerations should be taken in preparing the Tranche Implementation Reports and Plans:</w:t>
      </w:r>
    </w:p>
    <w:p w14:paraId="5192C9B6" w14:textId="77777777" w:rsidR="00BE2DAA" w:rsidRPr="00BE442A" w:rsidRDefault="00BE2DAA" w:rsidP="007143ED">
      <w:pPr>
        <w:pStyle w:val="Heading2"/>
        <w:widowControl/>
        <w:tabs>
          <w:tab w:val="clear" w:pos="0"/>
          <w:tab w:val="num" w:pos="-720"/>
        </w:tabs>
      </w:pPr>
      <w:r w:rsidRPr="00BE442A">
        <w:t>The Tranche Implementation Reports and Plans referred to as part of this Agreement, will exclusively refer to activities and funds covered by this Agreement; and</w:t>
      </w:r>
    </w:p>
    <w:p w14:paraId="07513140" w14:textId="77777777" w:rsidR="00BE2DAA" w:rsidRPr="00BE442A" w:rsidRDefault="00BE2DAA" w:rsidP="007143ED">
      <w:pPr>
        <w:pStyle w:val="Heading2"/>
        <w:widowControl/>
        <w:tabs>
          <w:tab w:val="clear" w:pos="0"/>
          <w:tab w:val="num" w:pos="-720"/>
        </w:tabs>
      </w:pPr>
      <w:r w:rsidRPr="00BE442A">
        <w:t>If the stages under implementation have different HCFC consumption targets under Appendix 2</w:t>
      </w:r>
      <w:r w:rsidRPr="00BE442A">
        <w:noBreakHyphen/>
        <w:t>A of each Agreement in a particular year, the lower HCFC consumption target will be used as reference for compliance with these Agreements and will be the basis for the independent verification.</w:t>
      </w:r>
    </w:p>
    <w:p w14:paraId="50DB0777" w14:textId="77777777" w:rsidR="00BE2DAA" w:rsidRPr="00BE442A" w:rsidRDefault="00BE2DAA" w:rsidP="00A335E5">
      <w:pPr>
        <w:keepNext/>
        <w:widowControl w:val="0"/>
        <w:spacing w:before="360" w:after="240"/>
        <w:rPr>
          <w:b/>
        </w:rPr>
      </w:pPr>
      <w:r w:rsidRPr="00BE442A">
        <w:rPr>
          <w:b/>
        </w:rPr>
        <w:t>APPENDIX 5-A: MONITORING INSTITUTIONS AND ROLES</w:t>
      </w:r>
    </w:p>
    <w:p w14:paraId="6D03B295" w14:textId="5F2504DC" w:rsidR="00752951" w:rsidRPr="00BE442A" w:rsidRDefault="00757A41" w:rsidP="00FB7FDB">
      <w:pPr>
        <w:pStyle w:val="Heading1"/>
        <w:keepNext/>
        <w:numPr>
          <w:ilvl w:val="0"/>
          <w:numId w:val="12"/>
        </w:numPr>
        <w:tabs>
          <w:tab w:val="num" w:pos="720"/>
        </w:tabs>
        <w:rPr>
          <w:lang w:eastAsia="en-GB"/>
        </w:rPr>
      </w:pPr>
      <w:r w:rsidRPr="00BE442A">
        <w:rPr>
          <w:lang w:eastAsia="en-GB"/>
        </w:rPr>
        <w:t xml:space="preserve">Overall monitoring will be provided by the Government, through the </w:t>
      </w:r>
      <w:r w:rsidR="00D42D54" w:rsidRPr="00BE442A">
        <w:rPr>
          <w:lang w:eastAsia="en-GB"/>
        </w:rPr>
        <w:t>national ozone unit (</w:t>
      </w:r>
      <w:r w:rsidRPr="00BE442A">
        <w:rPr>
          <w:lang w:eastAsia="en-GB"/>
        </w:rPr>
        <w:t>NOU</w:t>
      </w:r>
      <w:r w:rsidR="00D42D54" w:rsidRPr="00BE442A">
        <w:rPr>
          <w:lang w:eastAsia="en-GB"/>
        </w:rPr>
        <w:t>)</w:t>
      </w:r>
      <w:r w:rsidRPr="00BE442A">
        <w:rPr>
          <w:lang w:eastAsia="en-GB"/>
        </w:rPr>
        <w:t xml:space="preserve">, with assistance from the Lead IA. The NOU will submit annual progress reports of status of implementation of the </w:t>
      </w:r>
      <w:r w:rsidR="00CB73D3" w:rsidRPr="00BE442A">
        <w:rPr>
          <w:lang w:eastAsia="en-GB"/>
        </w:rPr>
        <w:t>Plan</w:t>
      </w:r>
      <w:r w:rsidRPr="00BE442A">
        <w:rPr>
          <w:lang w:eastAsia="en-GB"/>
        </w:rPr>
        <w:t xml:space="preserve"> to the Lead IA.</w:t>
      </w:r>
    </w:p>
    <w:p w14:paraId="773A3DA4" w14:textId="74F218B7" w:rsidR="00752951" w:rsidRPr="00BE442A" w:rsidRDefault="00757A41" w:rsidP="00752951">
      <w:pPr>
        <w:pStyle w:val="Heading1"/>
        <w:keepNext/>
        <w:numPr>
          <w:ilvl w:val="0"/>
          <w:numId w:val="12"/>
        </w:numPr>
        <w:tabs>
          <w:tab w:val="num" w:pos="720"/>
        </w:tabs>
        <w:rPr>
          <w:lang w:eastAsia="en-GB"/>
        </w:rPr>
      </w:pPr>
      <w:r w:rsidRPr="00BE442A">
        <w:rPr>
          <w:lang w:eastAsia="en-GB"/>
        </w:rPr>
        <w:t xml:space="preserve">Consumption will be monitored and determined from official data of </w:t>
      </w:r>
      <w:r w:rsidR="00E30DB2" w:rsidRPr="00BE442A">
        <w:rPr>
          <w:lang w:eastAsia="en-GB"/>
        </w:rPr>
        <w:t xml:space="preserve">the </w:t>
      </w:r>
      <w:r w:rsidRPr="00BE442A">
        <w:rPr>
          <w:lang w:eastAsia="en-GB"/>
        </w:rPr>
        <w:t>import and export of substances as registered by the relevant Government departments. The NOU will compile and report the following data and information each year on or before the relevant deadlines:</w:t>
      </w:r>
    </w:p>
    <w:p w14:paraId="57706140" w14:textId="2664771C" w:rsidR="00757A41" w:rsidRPr="00BE442A" w:rsidRDefault="00757A41" w:rsidP="00752951">
      <w:pPr>
        <w:pStyle w:val="Heading2"/>
        <w:widowControl/>
        <w:tabs>
          <w:tab w:val="clear" w:pos="0"/>
          <w:tab w:val="num" w:pos="-720"/>
        </w:tabs>
        <w:rPr>
          <w:lang w:eastAsia="en-GB"/>
        </w:rPr>
      </w:pPr>
      <w:r w:rsidRPr="00BE442A">
        <w:rPr>
          <w:lang w:eastAsia="en-GB"/>
        </w:rPr>
        <w:t xml:space="preserve">Reports on the </w:t>
      </w:r>
      <w:r w:rsidRPr="00BE442A">
        <w:t>consumption</w:t>
      </w:r>
      <w:r w:rsidRPr="00BE442A">
        <w:rPr>
          <w:lang w:eastAsia="en-GB"/>
        </w:rPr>
        <w:t xml:space="preserve"> of the substances to be submitted to the Ozone Secretariat in line with Article 7 of the Montreal Protocol; and</w:t>
      </w:r>
    </w:p>
    <w:p w14:paraId="0D4FB656" w14:textId="77777777" w:rsidR="00757A41" w:rsidRPr="00BE442A" w:rsidRDefault="00757A41" w:rsidP="00752951">
      <w:pPr>
        <w:pStyle w:val="Heading2"/>
        <w:widowControl/>
        <w:tabs>
          <w:tab w:val="clear" w:pos="0"/>
          <w:tab w:val="num" w:pos="-720"/>
        </w:tabs>
        <w:rPr>
          <w:lang w:eastAsia="en-GB"/>
        </w:rPr>
      </w:pPr>
      <w:r w:rsidRPr="00BE442A">
        <w:rPr>
          <w:lang w:eastAsia="en-GB"/>
        </w:rPr>
        <w:t xml:space="preserve">Reports on country </w:t>
      </w:r>
      <w:r w:rsidRPr="00BE442A">
        <w:t>programme</w:t>
      </w:r>
      <w:r w:rsidRPr="00BE442A">
        <w:rPr>
          <w:lang w:eastAsia="en-GB"/>
        </w:rPr>
        <w:t xml:space="preserve"> data to be submitted to the Secretariat of the Multilateral Fund.</w:t>
      </w:r>
    </w:p>
    <w:p w14:paraId="39F08579" w14:textId="229E0F88" w:rsidR="00757A41" w:rsidRPr="00BE442A" w:rsidRDefault="00757A41" w:rsidP="00752951">
      <w:pPr>
        <w:pStyle w:val="Heading1"/>
        <w:keepNext/>
        <w:numPr>
          <w:ilvl w:val="0"/>
          <w:numId w:val="12"/>
        </w:numPr>
        <w:tabs>
          <w:tab w:val="num" w:pos="720"/>
        </w:tabs>
      </w:pPr>
      <w:r w:rsidRPr="00BE442A">
        <w:rPr>
          <w:lang w:eastAsia="en-GB"/>
        </w:rPr>
        <w:t xml:space="preserve">Monitoring of development of </w:t>
      </w:r>
      <w:r w:rsidR="00806F8C" w:rsidRPr="00BE442A">
        <w:rPr>
          <w:lang w:eastAsia="en-GB"/>
        </w:rPr>
        <w:t>the Plan</w:t>
      </w:r>
      <w:r w:rsidRPr="00BE442A">
        <w:rPr>
          <w:lang w:eastAsia="en-GB"/>
        </w:rPr>
        <w:t xml:space="preserve"> and verification of the achievement of the performance targets will be assigned to an independent local </w:t>
      </w:r>
      <w:r w:rsidR="00C03360" w:rsidRPr="00BE442A">
        <w:rPr>
          <w:lang w:eastAsia="en-GB"/>
        </w:rPr>
        <w:t>enterprise</w:t>
      </w:r>
      <w:r w:rsidRPr="00BE442A">
        <w:rPr>
          <w:lang w:eastAsia="en-GB"/>
        </w:rPr>
        <w:t xml:space="preserve"> or to independent local consultant(s) by </w:t>
      </w:r>
      <w:r w:rsidR="003F69FE">
        <w:rPr>
          <w:lang w:eastAsia="en-GB"/>
        </w:rPr>
        <w:t>the Lead IA</w:t>
      </w:r>
      <w:r w:rsidRPr="00BE442A">
        <w:rPr>
          <w:lang w:eastAsia="en-GB"/>
        </w:rPr>
        <w:t xml:space="preserve">. The </w:t>
      </w:r>
      <w:r w:rsidR="00C03360" w:rsidRPr="00BE442A">
        <w:rPr>
          <w:lang w:eastAsia="en-GB"/>
        </w:rPr>
        <w:t>enterprise</w:t>
      </w:r>
      <w:r w:rsidRPr="00BE442A">
        <w:rPr>
          <w:lang w:eastAsia="en-GB"/>
        </w:rPr>
        <w:t xml:space="preserve"> or consultant(s) responsible for verification will have full access to relevant technical and financial information related to the implementation of the </w:t>
      </w:r>
      <w:r w:rsidR="00994FF3" w:rsidRPr="00BE442A">
        <w:rPr>
          <w:lang w:eastAsia="en-GB"/>
        </w:rPr>
        <w:t>Plan</w:t>
      </w:r>
      <w:r w:rsidRPr="00BE442A">
        <w:rPr>
          <w:lang w:eastAsia="en-GB"/>
        </w:rPr>
        <w:t>.</w:t>
      </w:r>
    </w:p>
    <w:p w14:paraId="6E74BDA3" w14:textId="77777777" w:rsidR="00BE2DAA" w:rsidRPr="00BE442A" w:rsidRDefault="00BE2DAA" w:rsidP="00A335E5">
      <w:pPr>
        <w:keepNext/>
        <w:widowControl w:val="0"/>
        <w:spacing w:before="360" w:after="240"/>
        <w:rPr>
          <w:b/>
        </w:rPr>
      </w:pPr>
      <w:r w:rsidRPr="00BE442A">
        <w:rPr>
          <w:b/>
        </w:rPr>
        <w:t xml:space="preserve">APPENDIX 6-A: ROLE OF THE LEAD IMPLEMENTING AGENCY </w:t>
      </w:r>
    </w:p>
    <w:p w14:paraId="0F9C063C" w14:textId="77777777" w:rsidR="00BE2DAA" w:rsidRPr="00BE442A" w:rsidRDefault="00BE2DAA" w:rsidP="00D37E4A">
      <w:pPr>
        <w:pStyle w:val="Heading1"/>
        <w:numPr>
          <w:ilvl w:val="0"/>
          <w:numId w:val="13"/>
        </w:numPr>
      </w:pPr>
      <w:r w:rsidRPr="00BE442A">
        <w:t>The Lead IA will be responsible for a range of activities, including at least the following:</w:t>
      </w:r>
    </w:p>
    <w:p w14:paraId="6FA7F48D" w14:textId="77777777" w:rsidR="00BE2DAA" w:rsidRPr="00BE442A" w:rsidRDefault="00BE2DAA" w:rsidP="00A335E5">
      <w:pPr>
        <w:pStyle w:val="Heading2"/>
        <w:widowControl/>
      </w:pPr>
      <w:r w:rsidRPr="00BE442A">
        <w:t>Ensuring performance and financial verification in accordance with this Agreement and with its specific internal procedures and requirements as set out in the Country’s Plan;</w:t>
      </w:r>
    </w:p>
    <w:p w14:paraId="195DAD60" w14:textId="77777777" w:rsidR="00BE2DAA" w:rsidRPr="00BE442A" w:rsidRDefault="00BE2DAA" w:rsidP="00A335E5">
      <w:pPr>
        <w:pStyle w:val="Heading2"/>
        <w:widowControl/>
        <w:tabs>
          <w:tab w:val="clear" w:pos="0"/>
          <w:tab w:val="num" w:pos="-720"/>
        </w:tabs>
      </w:pPr>
      <w:r w:rsidRPr="00BE442A">
        <w:t>Assisting the Country in preparation of the Tranche Implementation Reports and Plans as per Appendix 4</w:t>
      </w:r>
      <w:r w:rsidRPr="00BE442A">
        <w:noBreakHyphen/>
        <w:t>A;</w:t>
      </w:r>
    </w:p>
    <w:p w14:paraId="39D101EF" w14:textId="77777777" w:rsidR="00BE2DAA" w:rsidRPr="00BE442A" w:rsidRDefault="00BE2DAA" w:rsidP="00A335E5">
      <w:pPr>
        <w:pStyle w:val="Heading2"/>
        <w:widowControl/>
        <w:tabs>
          <w:tab w:val="clear" w:pos="0"/>
          <w:tab w:val="num" w:pos="-720"/>
        </w:tabs>
      </w:pPr>
      <w:r w:rsidRPr="00BE442A">
        <w:t>Providing independent verification to the Executive Committee that the Targets have been met and associated tranche activities have been completed as indicated in the Tranche Implementation Plan consistent with Appendix 4-A;</w:t>
      </w:r>
    </w:p>
    <w:p w14:paraId="2244014C" w14:textId="77777777" w:rsidR="00BE2DAA" w:rsidRPr="00BE442A" w:rsidRDefault="00BE2DAA" w:rsidP="00A335E5">
      <w:pPr>
        <w:pStyle w:val="Heading2"/>
        <w:widowControl/>
        <w:tabs>
          <w:tab w:val="clear" w:pos="0"/>
          <w:tab w:val="num" w:pos="-720"/>
        </w:tabs>
      </w:pPr>
      <w:r w:rsidRPr="00BE442A">
        <w:lastRenderedPageBreak/>
        <w:t>Ensuring that the experiences and progress is reflected in updates of the overall plan and in future Tranche Implementation Plans consistent with subparagraphs 1(c) and 1(d) of Appendix 4</w:t>
      </w:r>
      <w:r w:rsidRPr="00BE442A">
        <w:noBreakHyphen/>
        <w:t>A;</w:t>
      </w:r>
    </w:p>
    <w:p w14:paraId="25F2816D" w14:textId="1FFDF173" w:rsidR="00BE2DAA" w:rsidRPr="00BE442A" w:rsidRDefault="00BE2DAA" w:rsidP="00A335E5">
      <w:pPr>
        <w:pStyle w:val="Heading2"/>
        <w:widowControl/>
        <w:tabs>
          <w:tab w:val="clear" w:pos="0"/>
          <w:tab w:val="num" w:pos="-720"/>
        </w:tabs>
      </w:pPr>
      <w:r w:rsidRPr="00BE442A">
        <w:t xml:space="preserve">Fulfilling the reporting requirements for the Tranche Implementation Reports and Plans and the overall plan as specified in Appendix 4-A for submission to the Executive Committee, and should include the activities implemented by the Cooperating </w:t>
      </w:r>
      <w:r w:rsidR="004E0124" w:rsidRPr="00BE442A">
        <w:t>IA</w:t>
      </w:r>
      <w:r w:rsidRPr="00BE442A">
        <w:t>;</w:t>
      </w:r>
    </w:p>
    <w:p w14:paraId="635BEAA4" w14:textId="77777777" w:rsidR="00BE2DAA" w:rsidRPr="00BE442A" w:rsidRDefault="00BE2DAA" w:rsidP="00A335E5">
      <w:pPr>
        <w:pStyle w:val="Heading2"/>
        <w:widowControl/>
        <w:tabs>
          <w:tab w:val="clear" w:pos="0"/>
          <w:tab w:val="num" w:pos="-720"/>
        </w:tabs>
      </w:pPr>
      <w:r w:rsidRPr="00BE442A">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584590AF" w14:textId="77777777" w:rsidR="00BE2DAA" w:rsidRPr="00BE442A" w:rsidRDefault="00BE2DAA" w:rsidP="00A335E5">
      <w:pPr>
        <w:pStyle w:val="Heading2"/>
        <w:widowControl/>
        <w:tabs>
          <w:tab w:val="clear" w:pos="0"/>
          <w:tab w:val="num" w:pos="-720"/>
        </w:tabs>
      </w:pPr>
      <w:r w:rsidRPr="00BE442A">
        <w:t>Ensuring that appropriate independent technical experts carry out the technical reviews;</w:t>
      </w:r>
    </w:p>
    <w:p w14:paraId="7FCC741E" w14:textId="77777777" w:rsidR="00BE2DAA" w:rsidRPr="00BE442A" w:rsidRDefault="00BE2DAA" w:rsidP="00A335E5">
      <w:pPr>
        <w:pStyle w:val="Heading2"/>
        <w:widowControl/>
        <w:tabs>
          <w:tab w:val="clear" w:pos="0"/>
          <w:tab w:val="num" w:pos="-720"/>
        </w:tabs>
      </w:pPr>
      <w:r w:rsidRPr="00BE442A">
        <w:t>Carrying out required supervision missions;</w:t>
      </w:r>
    </w:p>
    <w:p w14:paraId="618FAE57" w14:textId="77777777" w:rsidR="00BE2DAA" w:rsidRPr="00BE442A" w:rsidRDefault="00BE2DAA" w:rsidP="00A335E5">
      <w:pPr>
        <w:pStyle w:val="Heading2"/>
        <w:widowControl/>
        <w:tabs>
          <w:tab w:val="clear" w:pos="0"/>
          <w:tab w:val="num" w:pos="-720"/>
        </w:tabs>
      </w:pPr>
      <w:r w:rsidRPr="00BE442A">
        <w:t>Ensuring the presence of an operating mechanism to allow effective, transparent implementation of the Tranche Implementation Plan and accurate data reporting;</w:t>
      </w:r>
    </w:p>
    <w:p w14:paraId="60201ACB" w14:textId="535186A6" w:rsidR="00BE2DAA" w:rsidRPr="00BE442A" w:rsidRDefault="00BE2DAA" w:rsidP="007143ED">
      <w:pPr>
        <w:pStyle w:val="Heading2"/>
        <w:widowControl/>
        <w:tabs>
          <w:tab w:val="clear" w:pos="0"/>
          <w:tab w:val="num" w:pos="-720"/>
        </w:tabs>
      </w:pPr>
      <w:r w:rsidRPr="00BE442A">
        <w:t xml:space="preserve">Coordinating the activities of the Cooperating </w:t>
      </w:r>
      <w:r w:rsidR="004E0124" w:rsidRPr="00BE442A">
        <w:t>IA</w:t>
      </w:r>
      <w:r w:rsidRPr="00BE442A">
        <w:t>, and ensuring appropriate sequence of activities;</w:t>
      </w:r>
    </w:p>
    <w:p w14:paraId="4AB0B9C2" w14:textId="0E28D1FA" w:rsidR="00BE2DAA" w:rsidRPr="00BE442A" w:rsidRDefault="00BE2DAA" w:rsidP="00A335E5">
      <w:pPr>
        <w:pStyle w:val="Heading2"/>
        <w:widowControl/>
        <w:tabs>
          <w:tab w:val="clear" w:pos="0"/>
          <w:tab w:val="num" w:pos="-720"/>
        </w:tabs>
      </w:pPr>
      <w:r w:rsidRPr="00BE442A">
        <w:t xml:space="preserve">In case of reductions in funding for failure to comply in accordance with paragraph 11 of the Agreement, to determine, in consultation with the Country and the Cooperating </w:t>
      </w:r>
      <w:r w:rsidR="004E0124" w:rsidRPr="00BE442A">
        <w:t>IA</w:t>
      </w:r>
      <w:r w:rsidRPr="00BE442A">
        <w:t xml:space="preserve">, the allocation of the reductions to the different budget items and to the funding of the Lead IA and </w:t>
      </w:r>
      <w:r w:rsidR="001F17CC">
        <w:t xml:space="preserve">the </w:t>
      </w:r>
      <w:r w:rsidRPr="00BE442A">
        <w:t>Cooperating IA;</w:t>
      </w:r>
    </w:p>
    <w:p w14:paraId="78D32369" w14:textId="77777777" w:rsidR="00BE2DAA" w:rsidRPr="00BE442A" w:rsidRDefault="00BE2DAA" w:rsidP="00A335E5">
      <w:pPr>
        <w:pStyle w:val="Heading2"/>
        <w:widowControl/>
        <w:tabs>
          <w:tab w:val="clear" w:pos="0"/>
          <w:tab w:val="num" w:pos="-720"/>
        </w:tabs>
      </w:pPr>
      <w:r w:rsidRPr="00BE442A">
        <w:t>Ensuring that disbursements made to the Country are based on the use of the indicators;</w:t>
      </w:r>
    </w:p>
    <w:p w14:paraId="57026E7A" w14:textId="77777777" w:rsidR="00BE2DAA" w:rsidRPr="00BE442A" w:rsidRDefault="00BE2DAA" w:rsidP="00A335E5">
      <w:pPr>
        <w:pStyle w:val="Heading2"/>
        <w:widowControl/>
        <w:tabs>
          <w:tab w:val="clear" w:pos="0"/>
          <w:tab w:val="num" w:pos="-720"/>
        </w:tabs>
      </w:pPr>
      <w:r w:rsidRPr="00BE442A">
        <w:t>Providing assistance with policy, management and technical support when required;</w:t>
      </w:r>
    </w:p>
    <w:p w14:paraId="13551790" w14:textId="21196227" w:rsidR="00BE2DAA" w:rsidRPr="00BE442A" w:rsidRDefault="00BE2DAA" w:rsidP="00147B15">
      <w:pPr>
        <w:pStyle w:val="Heading2"/>
        <w:widowControl/>
        <w:tabs>
          <w:tab w:val="clear" w:pos="0"/>
          <w:tab w:val="num" w:pos="-720"/>
        </w:tabs>
      </w:pPr>
      <w:r w:rsidRPr="00BE442A">
        <w:t xml:space="preserve">Reaching consensus with the Cooperating </w:t>
      </w:r>
      <w:r w:rsidR="004E0124" w:rsidRPr="00BE442A">
        <w:t>IA</w:t>
      </w:r>
      <w:r w:rsidRPr="00BE442A">
        <w:t xml:space="preserve"> on any planning, coordination and reporting arrangements required to facilitate the implementation of the Plan; and</w:t>
      </w:r>
    </w:p>
    <w:p w14:paraId="4275AF9A" w14:textId="77777777" w:rsidR="00BE2DAA" w:rsidRPr="00BE442A" w:rsidRDefault="00BE2DAA" w:rsidP="00A335E5">
      <w:pPr>
        <w:pStyle w:val="Heading2"/>
        <w:widowControl/>
        <w:tabs>
          <w:tab w:val="clear" w:pos="0"/>
          <w:tab w:val="num" w:pos="-720"/>
        </w:tabs>
      </w:pPr>
      <w:r w:rsidRPr="00BE442A">
        <w:t>Timely releasing funds to the Country/participating enterprises for completing the activities related to the project.</w:t>
      </w:r>
    </w:p>
    <w:p w14:paraId="37DE7AF1" w14:textId="77777777" w:rsidR="00BE2DAA" w:rsidRPr="00BE442A" w:rsidRDefault="00BE2DAA" w:rsidP="007143ED">
      <w:pPr>
        <w:pStyle w:val="Heading1"/>
      </w:pPr>
      <w:r w:rsidRPr="00BE442A">
        <w:t>After consultation with the Country and taking into account any views expressed, the Lead IA will select and mandate an independent entity to carry out the verification of the Plan’s results and the consumption of the Substances mentioned in Appendix 1-A, as per subparagraph 5(b) of the Agreement and subparagraph 1(b) of Appendix 4-A.</w:t>
      </w:r>
    </w:p>
    <w:p w14:paraId="6D1F3AC7" w14:textId="77777777" w:rsidR="00BE2DAA" w:rsidRPr="00BE442A" w:rsidRDefault="00BE2DAA" w:rsidP="006B07FF">
      <w:pPr>
        <w:keepNext/>
        <w:widowControl w:val="0"/>
        <w:spacing w:before="360" w:after="240"/>
        <w:rPr>
          <w:b/>
        </w:rPr>
      </w:pPr>
      <w:r w:rsidRPr="00BE442A">
        <w:rPr>
          <w:b/>
        </w:rPr>
        <w:t>APPENDIX 6-B: ROLE OF THE COOPERATING IMPLEMENTING AGENCIES</w:t>
      </w:r>
    </w:p>
    <w:p w14:paraId="621ECC37" w14:textId="79A726BE" w:rsidR="00BE2DAA" w:rsidRPr="00BE442A" w:rsidRDefault="00BE2DAA" w:rsidP="006B07FF">
      <w:pPr>
        <w:pStyle w:val="Heading1"/>
        <w:numPr>
          <w:ilvl w:val="0"/>
          <w:numId w:val="9"/>
        </w:numPr>
      </w:pPr>
      <w:r w:rsidRPr="00BE442A">
        <w:t xml:space="preserve">The Cooperating </w:t>
      </w:r>
      <w:r w:rsidR="004E0124" w:rsidRPr="00BE442A">
        <w:t>IA</w:t>
      </w:r>
      <w:r w:rsidRPr="00BE442A">
        <w:t xml:space="preserve"> will be responsible for a range of activities. These activities are specified in the Plan, including at least the following: </w:t>
      </w:r>
    </w:p>
    <w:p w14:paraId="528D57C9" w14:textId="77777777" w:rsidR="00BE2DAA" w:rsidRPr="00BE442A" w:rsidRDefault="00BE2DAA" w:rsidP="006B07FF">
      <w:pPr>
        <w:pStyle w:val="Heading2"/>
        <w:widowControl/>
        <w:tabs>
          <w:tab w:val="clear" w:pos="0"/>
          <w:tab w:val="num" w:pos="-720"/>
        </w:tabs>
      </w:pPr>
      <w:r w:rsidRPr="00BE442A">
        <w:t xml:space="preserve">Providing assistance for policy development when required; </w:t>
      </w:r>
    </w:p>
    <w:p w14:paraId="136D92E3" w14:textId="6439A6E8" w:rsidR="00BE2DAA" w:rsidRPr="00BE442A" w:rsidRDefault="00BE2DAA" w:rsidP="006B07FF">
      <w:pPr>
        <w:pStyle w:val="Heading2"/>
        <w:widowControl/>
        <w:tabs>
          <w:tab w:val="clear" w:pos="0"/>
          <w:tab w:val="num" w:pos="-720"/>
        </w:tabs>
      </w:pPr>
      <w:r w:rsidRPr="00BE442A">
        <w:t xml:space="preserve">Assisting the Country in the implementation and assessment of the activities funded by the Cooperating </w:t>
      </w:r>
      <w:r w:rsidR="004E0124" w:rsidRPr="00BE442A">
        <w:t>IA</w:t>
      </w:r>
      <w:r w:rsidRPr="00BE442A">
        <w:t>, and refer to the Lead IA to ensure a coordinated sequence in the activities;</w:t>
      </w:r>
    </w:p>
    <w:p w14:paraId="6DA8D246" w14:textId="77777777" w:rsidR="00BE2DAA" w:rsidRPr="00BE442A" w:rsidRDefault="00BE2DAA" w:rsidP="006B07FF">
      <w:pPr>
        <w:pStyle w:val="Heading2"/>
        <w:widowControl/>
        <w:tabs>
          <w:tab w:val="clear" w:pos="0"/>
          <w:tab w:val="num" w:pos="-720"/>
        </w:tabs>
      </w:pPr>
      <w:r w:rsidRPr="00BE442A">
        <w:lastRenderedPageBreak/>
        <w:t>Providing reports to the Lead IA on these activities, for inclusion in the consolidated reports as per Appendix 4-A; and</w:t>
      </w:r>
    </w:p>
    <w:p w14:paraId="0097B009" w14:textId="77777777" w:rsidR="00BE2DAA" w:rsidRPr="00BE442A" w:rsidRDefault="00BE2DAA" w:rsidP="006B07FF">
      <w:pPr>
        <w:pStyle w:val="Heading2"/>
        <w:widowControl/>
        <w:tabs>
          <w:tab w:val="clear" w:pos="0"/>
          <w:tab w:val="num" w:pos="-720"/>
        </w:tabs>
      </w:pPr>
      <w:r w:rsidRPr="00BE442A">
        <w:t>Reaching consensus with the Lead IA on any planning, coordination and reporting arrangements required to facilitate the implementation of the Plan.</w:t>
      </w:r>
    </w:p>
    <w:p w14:paraId="5648EC43" w14:textId="77777777" w:rsidR="00BE2DAA" w:rsidRPr="00BE442A" w:rsidRDefault="00BE2DAA" w:rsidP="00A335E5">
      <w:pPr>
        <w:keepNext/>
        <w:widowControl w:val="0"/>
        <w:spacing w:before="360" w:after="240"/>
        <w:rPr>
          <w:b/>
        </w:rPr>
      </w:pPr>
      <w:r w:rsidRPr="00BE442A">
        <w:rPr>
          <w:b/>
        </w:rPr>
        <w:t>APPENDIX 7-A: REDUCTIONS IN FUNDING FOR FAILURE TO COMPLY</w:t>
      </w:r>
    </w:p>
    <w:p w14:paraId="469C9983" w14:textId="4B481DAE" w:rsidR="00BE2DAA" w:rsidRPr="00BE442A" w:rsidRDefault="00BE2DAA" w:rsidP="00D37E4A">
      <w:pPr>
        <w:pStyle w:val="Heading1"/>
        <w:numPr>
          <w:ilvl w:val="0"/>
          <w:numId w:val="8"/>
        </w:numPr>
      </w:pPr>
      <w:r w:rsidRPr="00BE442A">
        <w:t>In accordance with paragraph 11 of the Agreement, the amount of funding provided may be reduced by US $</w:t>
      </w:r>
      <w:r w:rsidR="004951F2" w:rsidRPr="00BE442A">
        <w:t>180</w:t>
      </w:r>
      <w:r w:rsidRPr="00BE442A">
        <w:t xml:space="preserve">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00BA0D5C" w14:textId="77777777" w:rsidR="00BE2DAA" w:rsidRPr="00BE442A" w:rsidRDefault="00BE2DAA" w:rsidP="007143ED">
      <w:pPr>
        <w:pStyle w:val="Heading1"/>
      </w:pPr>
      <w:r w:rsidRPr="00BE442A">
        <w:t>In the event that the penalty needs to be applied for a year in which there are two Agreements in force (two stages of the Plan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08510E80" w14:textId="1664881A" w:rsidR="0053069E" w:rsidRPr="00BE442A" w:rsidRDefault="0053069E">
      <w:pPr>
        <w:jc w:val="left"/>
      </w:pPr>
      <w:r w:rsidRPr="00BE442A">
        <w:br w:type="page"/>
      </w:r>
    </w:p>
    <w:p w14:paraId="3050A506" w14:textId="77777777" w:rsidR="0053069E" w:rsidRPr="00BE442A" w:rsidRDefault="0053069E" w:rsidP="004951F2">
      <w:pPr>
        <w:sectPr w:rsidR="0053069E" w:rsidRPr="00BE442A" w:rsidSect="00D664DC">
          <w:headerReference w:type="even" r:id="rId20"/>
          <w:headerReference w:type="default" r:id="rId21"/>
          <w:pgSz w:w="12240" w:h="15840" w:code="1"/>
          <w:pgMar w:top="720" w:right="1440" w:bottom="864" w:left="1440" w:header="720" w:footer="475" w:gutter="0"/>
          <w:pgNumType w:start="1"/>
          <w:cols w:space="720"/>
          <w:docGrid w:linePitch="299"/>
        </w:sectPr>
      </w:pPr>
    </w:p>
    <w:p w14:paraId="20D7AED9" w14:textId="77777777" w:rsidR="0053069E" w:rsidRPr="00BE442A" w:rsidRDefault="0053069E" w:rsidP="0053069E">
      <w:pPr>
        <w:suppressAutoHyphens/>
        <w:spacing w:after="240"/>
        <w:jc w:val="center"/>
        <w:rPr>
          <w:b/>
          <w:bCs/>
        </w:rPr>
      </w:pPr>
      <w:r w:rsidRPr="00BE442A">
        <w:rPr>
          <w:b/>
          <w:bCs/>
        </w:rPr>
        <w:lastRenderedPageBreak/>
        <w:t xml:space="preserve">Annex </w:t>
      </w:r>
      <w:r w:rsidRPr="00BE442A">
        <w:rPr>
          <w:b/>
        </w:rPr>
        <w:t>II</w:t>
      </w:r>
    </w:p>
    <w:p w14:paraId="0D5B823E" w14:textId="77777777" w:rsidR="0053069E" w:rsidRPr="00BE442A" w:rsidRDefault="0053069E" w:rsidP="0053069E">
      <w:pPr>
        <w:suppressAutoHyphens/>
        <w:jc w:val="center"/>
        <w:rPr>
          <w:b/>
          <w:bCs/>
        </w:rPr>
      </w:pPr>
      <w:r w:rsidRPr="00BE442A">
        <w:rPr>
          <w:b/>
          <w:bCs/>
        </w:rPr>
        <w:t>SIMULTANEOUS IMPLEMENTATION OF THE HCFC PHASE-OUT MANAGEMENT PLAN</w:t>
      </w:r>
    </w:p>
    <w:p w14:paraId="0AA03BF9" w14:textId="0235BCAD" w:rsidR="0053069E" w:rsidRPr="00BE442A" w:rsidRDefault="0053069E" w:rsidP="0053069E">
      <w:pPr>
        <w:suppressAutoHyphens/>
        <w:spacing w:after="240"/>
        <w:jc w:val="center"/>
        <w:rPr>
          <w:b/>
          <w:bCs/>
        </w:rPr>
      </w:pPr>
      <w:r w:rsidRPr="00BE442A">
        <w:rPr>
          <w:b/>
          <w:bCs/>
        </w:rPr>
        <w:t>AND THE KIGALI HFC IMPLEMENTATION PLAN IN ARMENIA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2"/>
        <w:gridCol w:w="4396"/>
        <w:gridCol w:w="952"/>
        <w:gridCol w:w="4368"/>
        <w:gridCol w:w="966"/>
        <w:gridCol w:w="1302"/>
      </w:tblGrid>
      <w:tr w:rsidR="008C3F2A" w:rsidRPr="00BE442A" w14:paraId="27C19057" w14:textId="429C973F" w:rsidTr="000310E7">
        <w:trPr>
          <w:trHeight w:val="113"/>
          <w:tblHeader/>
        </w:trPr>
        <w:tc>
          <w:tcPr>
            <w:tcW w:w="794" w:type="pct"/>
            <w:vMerge w:val="restart"/>
            <w:shd w:val="clear" w:color="auto" w:fill="auto"/>
            <w:noWrap/>
            <w:vAlign w:val="center"/>
            <w:hideMark/>
          </w:tcPr>
          <w:p w14:paraId="73F7C335" w14:textId="77777777" w:rsidR="008C3F2A" w:rsidRPr="00BE442A" w:rsidRDefault="008C3F2A" w:rsidP="001F4A25">
            <w:pPr>
              <w:jc w:val="center"/>
              <w:rPr>
                <w:b/>
                <w:color w:val="000000"/>
                <w:sz w:val="20"/>
                <w:szCs w:val="20"/>
                <w:lang w:eastAsia="en-CA"/>
              </w:rPr>
            </w:pPr>
            <w:r w:rsidRPr="00BE442A">
              <w:rPr>
                <w:b/>
                <w:color w:val="000000"/>
                <w:sz w:val="20"/>
                <w:szCs w:val="20"/>
                <w:lang w:eastAsia="en-CA"/>
              </w:rPr>
              <w:t>Category of activity</w:t>
            </w:r>
          </w:p>
        </w:tc>
        <w:tc>
          <w:tcPr>
            <w:tcW w:w="1877" w:type="pct"/>
            <w:gridSpan w:val="2"/>
            <w:shd w:val="clear" w:color="auto" w:fill="auto"/>
            <w:vAlign w:val="center"/>
            <w:hideMark/>
          </w:tcPr>
          <w:p w14:paraId="0308C264" w14:textId="6F06758A" w:rsidR="008C3F2A" w:rsidRPr="00BE442A" w:rsidRDefault="008C3F2A" w:rsidP="001F4A25">
            <w:pPr>
              <w:jc w:val="center"/>
              <w:rPr>
                <w:b/>
                <w:color w:val="000000"/>
                <w:sz w:val="20"/>
                <w:szCs w:val="20"/>
                <w:lang w:eastAsia="en-CA"/>
              </w:rPr>
            </w:pPr>
            <w:r w:rsidRPr="00BE442A">
              <w:rPr>
                <w:b/>
                <w:color w:val="000000"/>
                <w:sz w:val="20"/>
                <w:szCs w:val="20"/>
                <w:lang w:eastAsia="en-CA"/>
              </w:rPr>
              <w:t>HPMP stage III</w:t>
            </w:r>
          </w:p>
        </w:tc>
        <w:tc>
          <w:tcPr>
            <w:tcW w:w="1872" w:type="pct"/>
            <w:gridSpan w:val="2"/>
            <w:shd w:val="clear" w:color="auto" w:fill="auto"/>
            <w:vAlign w:val="center"/>
            <w:hideMark/>
          </w:tcPr>
          <w:p w14:paraId="02162CCE" w14:textId="2CF99D7A" w:rsidR="008C3F2A" w:rsidRPr="00BE442A" w:rsidRDefault="008C3F2A" w:rsidP="001F4A25">
            <w:pPr>
              <w:jc w:val="center"/>
              <w:rPr>
                <w:b/>
                <w:color w:val="000000"/>
                <w:sz w:val="20"/>
                <w:szCs w:val="20"/>
                <w:lang w:eastAsia="en-CA"/>
              </w:rPr>
            </w:pPr>
            <w:r w:rsidRPr="00BE442A">
              <w:rPr>
                <w:b/>
                <w:color w:val="000000"/>
                <w:sz w:val="20"/>
                <w:szCs w:val="20"/>
                <w:lang w:eastAsia="en-CA"/>
              </w:rPr>
              <w:t>KIP stage I</w:t>
            </w:r>
          </w:p>
        </w:tc>
        <w:tc>
          <w:tcPr>
            <w:tcW w:w="457" w:type="pct"/>
            <w:vMerge w:val="restart"/>
            <w:shd w:val="clear" w:color="auto" w:fill="auto"/>
          </w:tcPr>
          <w:p w14:paraId="0C631758" w14:textId="38A769F2" w:rsidR="008C3F2A" w:rsidRPr="00BE442A" w:rsidRDefault="008C3F2A" w:rsidP="001F4A25">
            <w:pPr>
              <w:jc w:val="center"/>
              <w:rPr>
                <w:b/>
                <w:color w:val="000000"/>
                <w:sz w:val="20"/>
                <w:szCs w:val="20"/>
                <w:lang w:eastAsia="en-CA"/>
              </w:rPr>
            </w:pPr>
            <w:r>
              <w:rPr>
                <w:b/>
                <w:bCs/>
                <w:sz w:val="20"/>
                <w:szCs w:val="20"/>
                <w:lang w:eastAsia="en-CA"/>
              </w:rPr>
              <w:t>HPMP+KIP combined cost</w:t>
            </w:r>
            <w:r>
              <w:rPr>
                <w:b/>
                <w:bCs/>
                <w:sz w:val="20"/>
                <w:szCs w:val="20"/>
                <w:lang w:eastAsia="en-CA"/>
              </w:rPr>
              <w:br/>
            </w:r>
            <w:r w:rsidRPr="00973AA9">
              <w:rPr>
                <w:b/>
                <w:bCs/>
                <w:sz w:val="20"/>
                <w:szCs w:val="20"/>
              </w:rPr>
              <w:t>(US $)</w:t>
            </w:r>
          </w:p>
        </w:tc>
      </w:tr>
      <w:tr w:rsidR="00B46AB7" w:rsidRPr="00BE442A" w14:paraId="68FBC1D0" w14:textId="60A8214D" w:rsidTr="000310E7">
        <w:trPr>
          <w:trHeight w:val="113"/>
          <w:tblHeader/>
        </w:trPr>
        <w:tc>
          <w:tcPr>
            <w:tcW w:w="794" w:type="pct"/>
            <w:vMerge/>
            <w:vAlign w:val="center"/>
            <w:hideMark/>
          </w:tcPr>
          <w:p w14:paraId="47CB183E" w14:textId="77777777" w:rsidR="008C3F2A" w:rsidRPr="00BE442A" w:rsidRDefault="008C3F2A" w:rsidP="001F4A25">
            <w:pPr>
              <w:jc w:val="center"/>
              <w:rPr>
                <w:b/>
                <w:color w:val="000000"/>
                <w:sz w:val="20"/>
                <w:szCs w:val="20"/>
                <w:lang w:eastAsia="en-CA"/>
              </w:rPr>
            </w:pPr>
          </w:p>
        </w:tc>
        <w:tc>
          <w:tcPr>
            <w:tcW w:w="1543" w:type="pct"/>
            <w:shd w:val="clear" w:color="auto" w:fill="auto"/>
            <w:vAlign w:val="center"/>
            <w:hideMark/>
          </w:tcPr>
          <w:p w14:paraId="556DCF06" w14:textId="7B92D521" w:rsidR="008C3F2A" w:rsidRPr="00BE442A" w:rsidRDefault="008C3F2A" w:rsidP="001F4A25">
            <w:pPr>
              <w:jc w:val="center"/>
              <w:rPr>
                <w:b/>
                <w:color w:val="000000"/>
                <w:sz w:val="20"/>
                <w:szCs w:val="20"/>
                <w:lang w:eastAsia="en-CA"/>
              </w:rPr>
            </w:pPr>
            <w:r w:rsidRPr="00BE442A">
              <w:rPr>
                <w:b/>
                <w:color w:val="000000"/>
                <w:sz w:val="20"/>
                <w:szCs w:val="20"/>
                <w:lang w:eastAsia="en-CA"/>
              </w:rPr>
              <w:t>Activity</w:t>
            </w:r>
          </w:p>
        </w:tc>
        <w:tc>
          <w:tcPr>
            <w:tcW w:w="334" w:type="pct"/>
            <w:shd w:val="clear" w:color="auto" w:fill="auto"/>
            <w:vAlign w:val="center"/>
            <w:hideMark/>
          </w:tcPr>
          <w:p w14:paraId="70AC0479" w14:textId="0335926A" w:rsidR="008C3F2A" w:rsidRPr="00BE442A" w:rsidRDefault="008C3F2A" w:rsidP="001F4A25">
            <w:pPr>
              <w:ind w:left="-51"/>
              <w:jc w:val="center"/>
              <w:rPr>
                <w:b/>
                <w:color w:val="000000"/>
                <w:sz w:val="20"/>
                <w:szCs w:val="20"/>
                <w:lang w:eastAsia="en-CA"/>
              </w:rPr>
            </w:pPr>
            <w:r w:rsidRPr="00BE442A">
              <w:rPr>
                <w:b/>
                <w:color w:val="000000"/>
                <w:sz w:val="20"/>
                <w:szCs w:val="20"/>
                <w:lang w:eastAsia="en-CA"/>
              </w:rPr>
              <w:t>Cost</w:t>
            </w:r>
            <w:r w:rsidRPr="00BE442A">
              <w:rPr>
                <w:b/>
                <w:color w:val="000000"/>
                <w:sz w:val="20"/>
                <w:szCs w:val="20"/>
                <w:lang w:eastAsia="en-CA"/>
              </w:rPr>
              <w:br/>
              <w:t>(US $)</w:t>
            </w:r>
          </w:p>
        </w:tc>
        <w:tc>
          <w:tcPr>
            <w:tcW w:w="1533" w:type="pct"/>
            <w:shd w:val="clear" w:color="auto" w:fill="auto"/>
            <w:vAlign w:val="center"/>
            <w:hideMark/>
          </w:tcPr>
          <w:p w14:paraId="12349A5C" w14:textId="452328D5" w:rsidR="008C3F2A" w:rsidRPr="00BE442A" w:rsidRDefault="008C3F2A" w:rsidP="001F4A25">
            <w:pPr>
              <w:jc w:val="center"/>
              <w:rPr>
                <w:b/>
                <w:color w:val="000000"/>
                <w:sz w:val="20"/>
                <w:szCs w:val="20"/>
                <w:lang w:eastAsia="en-CA"/>
              </w:rPr>
            </w:pPr>
            <w:r w:rsidRPr="00BE442A">
              <w:rPr>
                <w:b/>
                <w:color w:val="000000"/>
                <w:sz w:val="20"/>
                <w:szCs w:val="20"/>
                <w:lang w:eastAsia="en-CA"/>
              </w:rPr>
              <w:t>Activity</w:t>
            </w:r>
          </w:p>
        </w:tc>
        <w:tc>
          <w:tcPr>
            <w:tcW w:w="339" w:type="pct"/>
            <w:shd w:val="clear" w:color="auto" w:fill="auto"/>
            <w:vAlign w:val="center"/>
            <w:hideMark/>
          </w:tcPr>
          <w:p w14:paraId="07126D67" w14:textId="338F0C95" w:rsidR="008C3F2A" w:rsidRPr="00BE442A" w:rsidRDefault="008C3F2A" w:rsidP="001F4A25">
            <w:pPr>
              <w:jc w:val="center"/>
              <w:rPr>
                <w:b/>
                <w:color w:val="000000"/>
                <w:sz w:val="20"/>
                <w:szCs w:val="20"/>
                <w:lang w:eastAsia="en-CA"/>
              </w:rPr>
            </w:pPr>
            <w:r w:rsidRPr="00BE442A">
              <w:rPr>
                <w:b/>
                <w:color w:val="000000"/>
                <w:sz w:val="20"/>
                <w:szCs w:val="20"/>
                <w:lang w:eastAsia="en-CA"/>
              </w:rPr>
              <w:t>Cost</w:t>
            </w:r>
            <w:r w:rsidRPr="00BE442A">
              <w:rPr>
                <w:b/>
                <w:color w:val="000000"/>
                <w:sz w:val="20"/>
                <w:szCs w:val="20"/>
                <w:lang w:eastAsia="en-CA"/>
              </w:rPr>
              <w:br/>
              <w:t>(US $)</w:t>
            </w:r>
          </w:p>
        </w:tc>
        <w:tc>
          <w:tcPr>
            <w:tcW w:w="457" w:type="pct"/>
            <w:vMerge/>
            <w:shd w:val="clear" w:color="auto" w:fill="auto"/>
          </w:tcPr>
          <w:p w14:paraId="2D126AB4" w14:textId="07D053A2" w:rsidR="008C3F2A" w:rsidRPr="00BE442A" w:rsidRDefault="008C3F2A" w:rsidP="001F4A25">
            <w:pPr>
              <w:jc w:val="center"/>
              <w:rPr>
                <w:b/>
                <w:color w:val="000000"/>
                <w:sz w:val="20"/>
                <w:szCs w:val="20"/>
                <w:lang w:eastAsia="en-CA"/>
              </w:rPr>
            </w:pPr>
          </w:p>
        </w:tc>
      </w:tr>
      <w:tr w:rsidR="00B46AB7" w:rsidRPr="00BE442A" w14:paraId="0A72BDD1" w14:textId="51F4FA6D" w:rsidTr="006358FD">
        <w:trPr>
          <w:trHeight w:val="113"/>
        </w:trPr>
        <w:tc>
          <w:tcPr>
            <w:tcW w:w="794" w:type="pct"/>
            <w:vMerge w:val="restart"/>
            <w:shd w:val="clear" w:color="auto" w:fill="auto"/>
            <w:hideMark/>
          </w:tcPr>
          <w:p w14:paraId="1D4727A6" w14:textId="77777777" w:rsidR="00BD7A36" w:rsidRPr="00BE442A" w:rsidRDefault="00BD7A36" w:rsidP="00BD7A36">
            <w:pPr>
              <w:jc w:val="left"/>
              <w:rPr>
                <w:bCs/>
                <w:color w:val="000000"/>
                <w:sz w:val="20"/>
                <w:szCs w:val="20"/>
                <w:lang w:eastAsia="en-CA"/>
              </w:rPr>
            </w:pPr>
            <w:r w:rsidRPr="00BE442A">
              <w:rPr>
                <w:bCs/>
                <w:color w:val="000000"/>
                <w:sz w:val="20"/>
                <w:szCs w:val="20"/>
                <w:lang w:eastAsia="en-CA"/>
              </w:rPr>
              <w:t>Legal and regulatory framework</w:t>
            </w:r>
          </w:p>
        </w:tc>
        <w:tc>
          <w:tcPr>
            <w:tcW w:w="1543" w:type="pct"/>
            <w:shd w:val="clear" w:color="auto" w:fill="auto"/>
            <w:hideMark/>
          </w:tcPr>
          <w:p w14:paraId="4DC8D209" w14:textId="77777777" w:rsidR="00BD7A36" w:rsidRPr="00BE442A" w:rsidRDefault="00BD7A36" w:rsidP="00BD7A36">
            <w:pPr>
              <w:jc w:val="left"/>
              <w:rPr>
                <w:color w:val="000000"/>
                <w:sz w:val="20"/>
                <w:szCs w:val="20"/>
                <w:lang w:eastAsia="en-CA"/>
              </w:rPr>
            </w:pPr>
            <w:r w:rsidRPr="00BE442A">
              <w:rPr>
                <w:color w:val="000000"/>
                <w:sz w:val="20"/>
                <w:szCs w:val="20"/>
                <w:lang w:eastAsia="en-CA"/>
              </w:rPr>
              <w:t>Harmonization of national legislation with the EU and EAEU legislation</w:t>
            </w:r>
          </w:p>
        </w:tc>
        <w:tc>
          <w:tcPr>
            <w:tcW w:w="334" w:type="pct"/>
            <w:shd w:val="clear" w:color="auto" w:fill="auto"/>
            <w:hideMark/>
          </w:tcPr>
          <w:p w14:paraId="2C2E8F18" w14:textId="002A4894" w:rsidR="00BD7A36" w:rsidRPr="00BE442A" w:rsidRDefault="00BD7A36" w:rsidP="00BD7A36">
            <w:pPr>
              <w:jc w:val="right"/>
              <w:rPr>
                <w:color w:val="000000"/>
                <w:sz w:val="20"/>
                <w:szCs w:val="20"/>
                <w:lang w:eastAsia="en-CA"/>
              </w:rPr>
            </w:pPr>
            <w:r w:rsidRPr="00BE442A">
              <w:rPr>
                <w:color w:val="000000"/>
                <w:sz w:val="20"/>
                <w:szCs w:val="20"/>
                <w:lang w:eastAsia="en-CA"/>
              </w:rPr>
              <w:t>18,000</w:t>
            </w:r>
          </w:p>
        </w:tc>
        <w:tc>
          <w:tcPr>
            <w:tcW w:w="1533" w:type="pct"/>
            <w:shd w:val="clear" w:color="auto" w:fill="auto"/>
            <w:hideMark/>
          </w:tcPr>
          <w:p w14:paraId="11344DCF" w14:textId="77777777" w:rsidR="00BD7A36" w:rsidRPr="00BE442A" w:rsidRDefault="00BD7A36" w:rsidP="00BD7A36">
            <w:pPr>
              <w:jc w:val="left"/>
              <w:rPr>
                <w:color w:val="000000"/>
                <w:sz w:val="20"/>
                <w:szCs w:val="20"/>
                <w:lang w:eastAsia="en-CA"/>
              </w:rPr>
            </w:pPr>
            <w:r w:rsidRPr="00BE442A">
              <w:rPr>
                <w:color w:val="000000"/>
                <w:sz w:val="20"/>
                <w:szCs w:val="20"/>
                <w:lang w:eastAsia="en-CA"/>
              </w:rPr>
              <w:t>Expanding and improving the licensing and quota system</w:t>
            </w:r>
          </w:p>
        </w:tc>
        <w:tc>
          <w:tcPr>
            <w:tcW w:w="339" w:type="pct"/>
            <w:shd w:val="clear" w:color="auto" w:fill="auto"/>
            <w:hideMark/>
          </w:tcPr>
          <w:p w14:paraId="1E99B99F" w14:textId="77777777" w:rsidR="00BD7A36" w:rsidRPr="00BE442A" w:rsidRDefault="00BD7A36" w:rsidP="00BD7A36">
            <w:pPr>
              <w:jc w:val="right"/>
              <w:rPr>
                <w:color w:val="000000"/>
                <w:sz w:val="20"/>
                <w:szCs w:val="20"/>
                <w:lang w:eastAsia="en-CA"/>
              </w:rPr>
            </w:pPr>
            <w:r w:rsidRPr="00BE442A">
              <w:rPr>
                <w:color w:val="000000"/>
                <w:sz w:val="20"/>
                <w:szCs w:val="20"/>
                <w:lang w:eastAsia="en-CA"/>
              </w:rPr>
              <w:t>38,000</w:t>
            </w:r>
          </w:p>
        </w:tc>
        <w:tc>
          <w:tcPr>
            <w:tcW w:w="457" w:type="pct"/>
            <w:shd w:val="clear" w:color="auto" w:fill="auto"/>
          </w:tcPr>
          <w:p w14:paraId="3E381538" w14:textId="23C1F92E" w:rsidR="00BD7A36" w:rsidRPr="00BE442A" w:rsidRDefault="00BD7A36" w:rsidP="00BD7A36">
            <w:pPr>
              <w:jc w:val="right"/>
              <w:rPr>
                <w:color w:val="000000"/>
                <w:sz w:val="20"/>
                <w:szCs w:val="20"/>
                <w:lang w:eastAsia="en-CA"/>
              </w:rPr>
            </w:pPr>
            <w:r w:rsidRPr="00E2556B">
              <w:rPr>
                <w:color w:val="000000"/>
                <w:sz w:val="20"/>
                <w:szCs w:val="20"/>
                <w:lang w:eastAsia="en-CA"/>
              </w:rPr>
              <w:t>56,000</w:t>
            </w:r>
          </w:p>
        </w:tc>
      </w:tr>
      <w:tr w:rsidR="00B46AB7" w:rsidRPr="00BE442A" w14:paraId="5F3FA79D" w14:textId="24677852" w:rsidTr="006358FD">
        <w:trPr>
          <w:trHeight w:val="113"/>
        </w:trPr>
        <w:tc>
          <w:tcPr>
            <w:tcW w:w="794" w:type="pct"/>
            <w:vMerge/>
            <w:vAlign w:val="center"/>
            <w:hideMark/>
          </w:tcPr>
          <w:p w14:paraId="6EE89F1D" w14:textId="77777777" w:rsidR="00BD7A36" w:rsidRPr="00BE442A" w:rsidRDefault="00BD7A36" w:rsidP="00BD7A36">
            <w:pPr>
              <w:jc w:val="left"/>
              <w:rPr>
                <w:bCs/>
                <w:color w:val="000000"/>
                <w:sz w:val="20"/>
                <w:szCs w:val="20"/>
                <w:lang w:eastAsia="en-CA"/>
              </w:rPr>
            </w:pPr>
          </w:p>
        </w:tc>
        <w:tc>
          <w:tcPr>
            <w:tcW w:w="1543" w:type="pct"/>
            <w:shd w:val="clear" w:color="auto" w:fill="auto"/>
            <w:hideMark/>
          </w:tcPr>
          <w:p w14:paraId="6D2D1178" w14:textId="77777777" w:rsidR="00BD7A36" w:rsidRPr="00BE442A" w:rsidRDefault="00BD7A36" w:rsidP="00BD7A36">
            <w:pPr>
              <w:jc w:val="left"/>
              <w:rPr>
                <w:color w:val="000000"/>
                <w:sz w:val="20"/>
                <w:szCs w:val="20"/>
                <w:lang w:eastAsia="en-CA"/>
              </w:rPr>
            </w:pPr>
            <w:r w:rsidRPr="00BE442A">
              <w:rPr>
                <w:color w:val="000000"/>
                <w:sz w:val="20"/>
                <w:szCs w:val="20"/>
                <w:lang w:eastAsia="en-CA"/>
              </w:rPr>
              <w:t>Updating of the guide on ODS/HFC legislation</w:t>
            </w:r>
          </w:p>
        </w:tc>
        <w:tc>
          <w:tcPr>
            <w:tcW w:w="334" w:type="pct"/>
            <w:shd w:val="clear" w:color="auto" w:fill="auto"/>
            <w:hideMark/>
          </w:tcPr>
          <w:p w14:paraId="75042532" w14:textId="1314C5E7" w:rsidR="00BD7A36" w:rsidRPr="00BE442A" w:rsidRDefault="00BD7A36" w:rsidP="00BD7A36">
            <w:pPr>
              <w:jc w:val="right"/>
              <w:rPr>
                <w:color w:val="000000"/>
                <w:sz w:val="20"/>
                <w:szCs w:val="20"/>
                <w:lang w:eastAsia="en-CA"/>
              </w:rPr>
            </w:pPr>
            <w:r w:rsidRPr="00BE442A">
              <w:rPr>
                <w:color w:val="000000"/>
                <w:sz w:val="20"/>
                <w:szCs w:val="20"/>
                <w:lang w:eastAsia="en-CA"/>
              </w:rPr>
              <w:t>14,000</w:t>
            </w:r>
          </w:p>
        </w:tc>
        <w:tc>
          <w:tcPr>
            <w:tcW w:w="1533" w:type="pct"/>
            <w:shd w:val="clear" w:color="auto" w:fill="auto"/>
            <w:hideMark/>
          </w:tcPr>
          <w:p w14:paraId="3B13F210" w14:textId="77777777" w:rsidR="00BD7A36" w:rsidRPr="00BE442A" w:rsidRDefault="00BD7A36" w:rsidP="00BD7A36">
            <w:pPr>
              <w:jc w:val="left"/>
              <w:rPr>
                <w:color w:val="000000"/>
                <w:sz w:val="20"/>
                <w:szCs w:val="20"/>
                <w:lang w:eastAsia="en-CA"/>
              </w:rPr>
            </w:pPr>
            <w:r w:rsidRPr="00BE442A">
              <w:rPr>
                <w:color w:val="000000"/>
                <w:sz w:val="20"/>
                <w:szCs w:val="20"/>
                <w:lang w:eastAsia="en-CA"/>
              </w:rPr>
              <w:t>Introduction and implementation of the ban on imports of HFC-based equipment</w:t>
            </w:r>
          </w:p>
        </w:tc>
        <w:tc>
          <w:tcPr>
            <w:tcW w:w="339" w:type="pct"/>
            <w:shd w:val="clear" w:color="auto" w:fill="auto"/>
            <w:hideMark/>
          </w:tcPr>
          <w:p w14:paraId="073A363E" w14:textId="77777777" w:rsidR="00BD7A36" w:rsidRPr="00BE442A" w:rsidRDefault="00BD7A36" w:rsidP="00BD7A36">
            <w:pPr>
              <w:jc w:val="right"/>
              <w:rPr>
                <w:color w:val="000000"/>
                <w:sz w:val="20"/>
                <w:szCs w:val="20"/>
                <w:lang w:eastAsia="en-CA"/>
              </w:rPr>
            </w:pPr>
            <w:r w:rsidRPr="00BE442A">
              <w:rPr>
                <w:color w:val="000000"/>
                <w:sz w:val="20"/>
                <w:szCs w:val="20"/>
                <w:lang w:eastAsia="en-CA"/>
              </w:rPr>
              <w:t>33,000</w:t>
            </w:r>
          </w:p>
        </w:tc>
        <w:tc>
          <w:tcPr>
            <w:tcW w:w="457" w:type="pct"/>
            <w:shd w:val="clear" w:color="auto" w:fill="auto"/>
          </w:tcPr>
          <w:p w14:paraId="307FA48D" w14:textId="638112A8" w:rsidR="00BD7A36" w:rsidRPr="00BE442A" w:rsidRDefault="00BD7A36" w:rsidP="00BD7A36">
            <w:pPr>
              <w:jc w:val="right"/>
              <w:rPr>
                <w:color w:val="000000"/>
                <w:sz w:val="20"/>
                <w:szCs w:val="20"/>
                <w:lang w:eastAsia="en-CA"/>
              </w:rPr>
            </w:pPr>
            <w:r w:rsidRPr="00E2556B">
              <w:rPr>
                <w:color w:val="000000"/>
                <w:sz w:val="20"/>
                <w:szCs w:val="20"/>
                <w:lang w:eastAsia="en-CA"/>
              </w:rPr>
              <w:t>47,000</w:t>
            </w:r>
          </w:p>
        </w:tc>
      </w:tr>
      <w:tr w:rsidR="00B46AB7" w:rsidRPr="00BE442A" w14:paraId="395F5C01" w14:textId="4D242F4B" w:rsidTr="006358FD">
        <w:trPr>
          <w:trHeight w:val="113"/>
        </w:trPr>
        <w:tc>
          <w:tcPr>
            <w:tcW w:w="794" w:type="pct"/>
            <w:vMerge/>
            <w:vAlign w:val="center"/>
            <w:hideMark/>
          </w:tcPr>
          <w:p w14:paraId="280E09A1" w14:textId="77777777" w:rsidR="00BD7A36" w:rsidRPr="00BE442A" w:rsidRDefault="00BD7A36" w:rsidP="00BD7A36">
            <w:pPr>
              <w:jc w:val="left"/>
              <w:rPr>
                <w:bCs/>
                <w:color w:val="000000"/>
                <w:sz w:val="20"/>
                <w:szCs w:val="20"/>
                <w:lang w:eastAsia="en-CA"/>
              </w:rPr>
            </w:pPr>
          </w:p>
        </w:tc>
        <w:tc>
          <w:tcPr>
            <w:tcW w:w="1543" w:type="pct"/>
            <w:shd w:val="clear" w:color="auto" w:fill="auto"/>
            <w:hideMark/>
          </w:tcPr>
          <w:p w14:paraId="3D9425ED" w14:textId="77777777" w:rsidR="00BD7A36" w:rsidRPr="00BE442A" w:rsidRDefault="00BD7A36" w:rsidP="00BD7A36">
            <w:pPr>
              <w:jc w:val="left"/>
              <w:rPr>
                <w:color w:val="000000"/>
                <w:sz w:val="20"/>
                <w:szCs w:val="20"/>
                <w:lang w:eastAsia="en-CA"/>
              </w:rPr>
            </w:pPr>
            <w:r w:rsidRPr="00BE442A">
              <w:rPr>
                <w:color w:val="000000"/>
                <w:sz w:val="20"/>
                <w:szCs w:val="20"/>
                <w:lang w:eastAsia="en-CA"/>
              </w:rPr>
              <w:t>Introduction of the mandatory certification scheme for RAC specialists following the EU practice</w:t>
            </w:r>
          </w:p>
        </w:tc>
        <w:tc>
          <w:tcPr>
            <w:tcW w:w="334" w:type="pct"/>
            <w:shd w:val="clear" w:color="auto" w:fill="auto"/>
            <w:hideMark/>
          </w:tcPr>
          <w:p w14:paraId="777FD707" w14:textId="27BF35B7" w:rsidR="00BD7A36" w:rsidRPr="00BE442A" w:rsidRDefault="00BD7A36" w:rsidP="00BD7A36">
            <w:pPr>
              <w:jc w:val="right"/>
              <w:rPr>
                <w:color w:val="000000"/>
                <w:sz w:val="20"/>
                <w:szCs w:val="20"/>
                <w:lang w:eastAsia="en-CA"/>
              </w:rPr>
            </w:pPr>
            <w:r w:rsidRPr="00BE442A">
              <w:rPr>
                <w:color w:val="000000"/>
                <w:sz w:val="20"/>
                <w:szCs w:val="20"/>
                <w:lang w:eastAsia="en-CA"/>
              </w:rPr>
              <w:t>31,000</w:t>
            </w:r>
          </w:p>
        </w:tc>
        <w:tc>
          <w:tcPr>
            <w:tcW w:w="1533" w:type="pct"/>
            <w:shd w:val="clear" w:color="auto" w:fill="auto"/>
            <w:hideMark/>
          </w:tcPr>
          <w:p w14:paraId="7E6910E4" w14:textId="77777777" w:rsidR="00BD7A36" w:rsidRPr="00BE442A" w:rsidRDefault="00BD7A36" w:rsidP="00BD7A36">
            <w:pPr>
              <w:jc w:val="left"/>
              <w:rPr>
                <w:color w:val="000000"/>
                <w:sz w:val="20"/>
                <w:szCs w:val="20"/>
                <w:lang w:eastAsia="en-CA"/>
              </w:rPr>
            </w:pPr>
            <w:r w:rsidRPr="00BE442A">
              <w:rPr>
                <w:color w:val="000000"/>
                <w:sz w:val="20"/>
                <w:szCs w:val="20"/>
                <w:lang w:eastAsia="en-CA"/>
              </w:rPr>
              <w:t>Introduction and implementation of further legal and regulatory framework for the HFC phase-down</w:t>
            </w:r>
          </w:p>
        </w:tc>
        <w:tc>
          <w:tcPr>
            <w:tcW w:w="339" w:type="pct"/>
            <w:shd w:val="clear" w:color="auto" w:fill="auto"/>
            <w:hideMark/>
          </w:tcPr>
          <w:p w14:paraId="1FB9E3A8" w14:textId="77777777" w:rsidR="00BD7A36" w:rsidRPr="00BE442A" w:rsidRDefault="00BD7A36" w:rsidP="00BD7A36">
            <w:pPr>
              <w:jc w:val="right"/>
              <w:rPr>
                <w:color w:val="000000"/>
                <w:sz w:val="20"/>
                <w:szCs w:val="20"/>
                <w:lang w:eastAsia="en-CA"/>
              </w:rPr>
            </w:pPr>
            <w:r w:rsidRPr="00BE442A">
              <w:rPr>
                <w:color w:val="000000"/>
                <w:sz w:val="20"/>
                <w:szCs w:val="20"/>
                <w:lang w:eastAsia="en-CA"/>
              </w:rPr>
              <w:t>28,000</w:t>
            </w:r>
          </w:p>
        </w:tc>
        <w:tc>
          <w:tcPr>
            <w:tcW w:w="457" w:type="pct"/>
            <w:shd w:val="clear" w:color="auto" w:fill="auto"/>
          </w:tcPr>
          <w:p w14:paraId="0037267E" w14:textId="69B592AB" w:rsidR="00BD7A36" w:rsidRPr="00BE442A" w:rsidRDefault="00BD7A36" w:rsidP="00BD7A36">
            <w:pPr>
              <w:jc w:val="right"/>
              <w:rPr>
                <w:color w:val="000000"/>
                <w:sz w:val="20"/>
                <w:szCs w:val="20"/>
                <w:lang w:eastAsia="en-CA"/>
              </w:rPr>
            </w:pPr>
            <w:r w:rsidRPr="00E2556B">
              <w:rPr>
                <w:color w:val="000000"/>
                <w:sz w:val="20"/>
                <w:szCs w:val="20"/>
                <w:lang w:eastAsia="en-CA"/>
              </w:rPr>
              <w:t>59,000</w:t>
            </w:r>
          </w:p>
        </w:tc>
      </w:tr>
      <w:tr w:rsidR="00B46AB7" w:rsidRPr="00BE442A" w14:paraId="24A61D15" w14:textId="09F542B0" w:rsidTr="006358FD">
        <w:trPr>
          <w:trHeight w:val="113"/>
        </w:trPr>
        <w:tc>
          <w:tcPr>
            <w:tcW w:w="794" w:type="pct"/>
            <w:vMerge/>
            <w:vAlign w:val="center"/>
            <w:hideMark/>
          </w:tcPr>
          <w:p w14:paraId="1A596024" w14:textId="77777777" w:rsidR="00BD7A36" w:rsidRPr="00BE442A" w:rsidRDefault="00BD7A36" w:rsidP="00BD7A36">
            <w:pPr>
              <w:jc w:val="left"/>
              <w:rPr>
                <w:bCs/>
                <w:color w:val="000000"/>
                <w:sz w:val="20"/>
                <w:szCs w:val="20"/>
                <w:lang w:eastAsia="en-CA"/>
              </w:rPr>
            </w:pPr>
          </w:p>
        </w:tc>
        <w:tc>
          <w:tcPr>
            <w:tcW w:w="1543" w:type="pct"/>
            <w:shd w:val="clear" w:color="auto" w:fill="auto"/>
            <w:hideMark/>
          </w:tcPr>
          <w:p w14:paraId="71CA0D62" w14:textId="3138E25A" w:rsidR="00BD7A36" w:rsidRPr="00BE442A" w:rsidRDefault="00BD7A36" w:rsidP="00BD7A36">
            <w:pPr>
              <w:jc w:val="left"/>
              <w:rPr>
                <w:color w:val="000000"/>
                <w:sz w:val="20"/>
                <w:szCs w:val="20"/>
                <w:lang w:eastAsia="en-CA"/>
              </w:rPr>
            </w:pPr>
            <w:r w:rsidRPr="00BE442A">
              <w:rPr>
                <w:color w:val="000000"/>
                <w:sz w:val="20"/>
                <w:szCs w:val="20"/>
                <w:lang w:eastAsia="en-CA"/>
              </w:rPr>
              <w:t>Establish an electronic register of large RAC equipment and their operators</w:t>
            </w:r>
          </w:p>
        </w:tc>
        <w:tc>
          <w:tcPr>
            <w:tcW w:w="334" w:type="pct"/>
            <w:shd w:val="clear" w:color="auto" w:fill="auto"/>
            <w:hideMark/>
          </w:tcPr>
          <w:p w14:paraId="6F704D4D" w14:textId="2FD18D91" w:rsidR="00BD7A36" w:rsidRPr="00BE442A" w:rsidRDefault="00BD7A36" w:rsidP="00BD7A36">
            <w:pPr>
              <w:jc w:val="right"/>
              <w:rPr>
                <w:color w:val="000000"/>
                <w:sz w:val="20"/>
                <w:szCs w:val="20"/>
                <w:lang w:eastAsia="en-CA"/>
              </w:rPr>
            </w:pPr>
            <w:r w:rsidRPr="00BE442A">
              <w:rPr>
                <w:color w:val="000000"/>
                <w:sz w:val="20"/>
                <w:szCs w:val="20"/>
                <w:lang w:eastAsia="en-CA"/>
              </w:rPr>
              <w:t>44,500</w:t>
            </w:r>
          </w:p>
        </w:tc>
        <w:tc>
          <w:tcPr>
            <w:tcW w:w="1533" w:type="pct"/>
            <w:shd w:val="clear" w:color="auto" w:fill="auto"/>
            <w:hideMark/>
          </w:tcPr>
          <w:p w14:paraId="425287F8" w14:textId="77777777" w:rsidR="00BD7A36" w:rsidRPr="00BE442A" w:rsidRDefault="00BD7A36" w:rsidP="00BD7A36">
            <w:pPr>
              <w:jc w:val="left"/>
              <w:rPr>
                <w:color w:val="000000"/>
                <w:sz w:val="20"/>
                <w:szCs w:val="20"/>
                <w:lang w:eastAsia="en-CA"/>
              </w:rPr>
            </w:pPr>
            <w:r w:rsidRPr="00BE442A">
              <w:rPr>
                <w:color w:val="000000"/>
                <w:sz w:val="20"/>
                <w:szCs w:val="20"/>
                <w:lang w:eastAsia="en-CA"/>
              </w:rPr>
              <w:t>Further development of codes of practice and standards on handling low-GWP technologies</w:t>
            </w:r>
          </w:p>
        </w:tc>
        <w:tc>
          <w:tcPr>
            <w:tcW w:w="339" w:type="pct"/>
            <w:shd w:val="clear" w:color="auto" w:fill="auto"/>
            <w:hideMark/>
          </w:tcPr>
          <w:p w14:paraId="73371ED1" w14:textId="77777777" w:rsidR="00BD7A36" w:rsidRPr="00BE442A" w:rsidRDefault="00BD7A36" w:rsidP="00BD7A36">
            <w:pPr>
              <w:jc w:val="right"/>
              <w:rPr>
                <w:color w:val="000000"/>
                <w:sz w:val="20"/>
                <w:szCs w:val="20"/>
                <w:lang w:eastAsia="en-CA"/>
              </w:rPr>
            </w:pPr>
            <w:r w:rsidRPr="00BE442A">
              <w:rPr>
                <w:color w:val="000000"/>
                <w:sz w:val="20"/>
                <w:szCs w:val="20"/>
                <w:lang w:eastAsia="en-CA"/>
              </w:rPr>
              <w:t>18,000</w:t>
            </w:r>
          </w:p>
        </w:tc>
        <w:tc>
          <w:tcPr>
            <w:tcW w:w="457" w:type="pct"/>
            <w:shd w:val="clear" w:color="auto" w:fill="auto"/>
          </w:tcPr>
          <w:p w14:paraId="210C0A1E" w14:textId="75C88994" w:rsidR="00BD7A36" w:rsidRPr="00BE442A" w:rsidRDefault="00BD7A36" w:rsidP="00BD7A36">
            <w:pPr>
              <w:jc w:val="right"/>
              <w:rPr>
                <w:color w:val="000000"/>
                <w:sz w:val="20"/>
                <w:szCs w:val="20"/>
                <w:lang w:eastAsia="en-CA"/>
              </w:rPr>
            </w:pPr>
            <w:r w:rsidRPr="00E2556B">
              <w:rPr>
                <w:color w:val="000000"/>
                <w:sz w:val="20"/>
                <w:szCs w:val="20"/>
                <w:lang w:eastAsia="en-CA"/>
              </w:rPr>
              <w:t>62,500</w:t>
            </w:r>
          </w:p>
        </w:tc>
      </w:tr>
      <w:tr w:rsidR="00B46AB7" w:rsidRPr="00BE442A" w14:paraId="4357E186" w14:textId="5B2485BF" w:rsidTr="0077727D">
        <w:trPr>
          <w:trHeight w:val="680"/>
        </w:trPr>
        <w:tc>
          <w:tcPr>
            <w:tcW w:w="794" w:type="pct"/>
            <w:vMerge/>
            <w:vAlign w:val="center"/>
            <w:hideMark/>
          </w:tcPr>
          <w:p w14:paraId="13B66A80" w14:textId="77777777" w:rsidR="000A5953" w:rsidRPr="00BE442A" w:rsidRDefault="000A5953" w:rsidP="00BD7A36">
            <w:pPr>
              <w:jc w:val="left"/>
              <w:rPr>
                <w:bCs/>
                <w:color w:val="000000"/>
                <w:sz w:val="20"/>
                <w:szCs w:val="20"/>
                <w:lang w:eastAsia="en-CA"/>
              </w:rPr>
            </w:pPr>
          </w:p>
        </w:tc>
        <w:tc>
          <w:tcPr>
            <w:tcW w:w="1543" w:type="pct"/>
            <w:shd w:val="clear" w:color="auto" w:fill="D9D9D9" w:themeFill="background1" w:themeFillShade="D9"/>
          </w:tcPr>
          <w:p w14:paraId="582068FF" w14:textId="0274DE01" w:rsidR="000A5953" w:rsidRPr="00BE442A" w:rsidRDefault="000A5953" w:rsidP="00BD7A36">
            <w:pPr>
              <w:jc w:val="left"/>
              <w:rPr>
                <w:color w:val="000000"/>
                <w:sz w:val="20"/>
                <w:szCs w:val="20"/>
                <w:lang w:eastAsia="en-CA"/>
              </w:rPr>
            </w:pPr>
          </w:p>
        </w:tc>
        <w:tc>
          <w:tcPr>
            <w:tcW w:w="334" w:type="pct"/>
            <w:shd w:val="clear" w:color="auto" w:fill="D9D9D9" w:themeFill="background1" w:themeFillShade="D9"/>
          </w:tcPr>
          <w:p w14:paraId="6E68D6D3" w14:textId="132EB8D1" w:rsidR="000A5953" w:rsidRPr="00BE442A" w:rsidRDefault="000A5953" w:rsidP="00BD7A36">
            <w:pPr>
              <w:jc w:val="right"/>
              <w:rPr>
                <w:color w:val="000000"/>
                <w:sz w:val="20"/>
                <w:szCs w:val="20"/>
                <w:lang w:eastAsia="en-CA"/>
              </w:rPr>
            </w:pPr>
          </w:p>
        </w:tc>
        <w:tc>
          <w:tcPr>
            <w:tcW w:w="1533" w:type="pct"/>
            <w:shd w:val="clear" w:color="auto" w:fill="auto"/>
            <w:hideMark/>
          </w:tcPr>
          <w:p w14:paraId="25819ED1" w14:textId="77777777" w:rsidR="000A5953" w:rsidRPr="00BE442A" w:rsidRDefault="000A5953" w:rsidP="00BD7A36">
            <w:pPr>
              <w:jc w:val="left"/>
              <w:rPr>
                <w:color w:val="000000"/>
                <w:sz w:val="20"/>
                <w:szCs w:val="20"/>
                <w:lang w:eastAsia="en-CA"/>
              </w:rPr>
            </w:pPr>
            <w:r w:rsidRPr="00BE442A">
              <w:rPr>
                <w:color w:val="000000"/>
                <w:sz w:val="20"/>
                <w:szCs w:val="20"/>
                <w:lang w:eastAsia="en-CA"/>
              </w:rPr>
              <w:t>Targeted awareness-raising campaigns on HFCs</w:t>
            </w:r>
            <w:r>
              <w:rPr>
                <w:color w:val="000000"/>
                <w:sz w:val="20"/>
                <w:szCs w:val="20"/>
                <w:lang w:eastAsia="en-CA"/>
              </w:rPr>
              <w:t xml:space="preserve"> and</w:t>
            </w:r>
          </w:p>
          <w:p w14:paraId="470654D6" w14:textId="2DFE53A0" w:rsidR="000A5953" w:rsidRPr="00BE442A" w:rsidRDefault="000A5953" w:rsidP="00BD7A36">
            <w:pPr>
              <w:jc w:val="left"/>
              <w:rPr>
                <w:color w:val="000000"/>
                <w:sz w:val="20"/>
                <w:szCs w:val="20"/>
                <w:lang w:eastAsia="en-CA"/>
              </w:rPr>
            </w:pPr>
            <w:r>
              <w:rPr>
                <w:color w:val="000000"/>
                <w:sz w:val="20"/>
                <w:szCs w:val="20"/>
                <w:lang w:eastAsia="en-CA"/>
              </w:rPr>
              <w:t>l</w:t>
            </w:r>
            <w:r w:rsidRPr="00BE442A">
              <w:rPr>
                <w:color w:val="000000"/>
                <w:sz w:val="20"/>
                <w:szCs w:val="20"/>
                <w:lang w:eastAsia="en-CA"/>
              </w:rPr>
              <w:t>ow-GWP technologies, including campaigns targeting women</w:t>
            </w:r>
          </w:p>
        </w:tc>
        <w:tc>
          <w:tcPr>
            <w:tcW w:w="339" w:type="pct"/>
            <w:shd w:val="clear" w:color="auto" w:fill="auto"/>
            <w:hideMark/>
          </w:tcPr>
          <w:p w14:paraId="58F17D11" w14:textId="1B15C995" w:rsidR="000A5953" w:rsidRPr="00BE442A" w:rsidRDefault="000A5953" w:rsidP="000A5953">
            <w:pPr>
              <w:jc w:val="right"/>
              <w:rPr>
                <w:color w:val="000000"/>
                <w:sz w:val="20"/>
                <w:szCs w:val="20"/>
                <w:lang w:eastAsia="en-CA"/>
              </w:rPr>
            </w:pPr>
            <w:r w:rsidRPr="00BE442A">
              <w:rPr>
                <w:color w:val="000000"/>
                <w:sz w:val="20"/>
                <w:szCs w:val="20"/>
                <w:lang w:eastAsia="en-CA"/>
              </w:rPr>
              <w:t>12,000</w:t>
            </w:r>
          </w:p>
        </w:tc>
        <w:tc>
          <w:tcPr>
            <w:tcW w:w="457" w:type="pct"/>
            <w:shd w:val="clear" w:color="auto" w:fill="auto"/>
          </w:tcPr>
          <w:p w14:paraId="232BE401" w14:textId="2952DC57" w:rsidR="000A5953" w:rsidRPr="00BE442A" w:rsidRDefault="000A5953" w:rsidP="00BD7A36">
            <w:pPr>
              <w:jc w:val="right"/>
              <w:rPr>
                <w:color w:val="000000"/>
                <w:sz w:val="20"/>
                <w:szCs w:val="20"/>
                <w:lang w:eastAsia="en-CA"/>
              </w:rPr>
            </w:pPr>
            <w:r w:rsidRPr="00E2556B">
              <w:rPr>
                <w:color w:val="000000"/>
                <w:sz w:val="20"/>
                <w:szCs w:val="20"/>
                <w:lang w:eastAsia="en-CA"/>
              </w:rPr>
              <w:t>12,000</w:t>
            </w:r>
          </w:p>
        </w:tc>
      </w:tr>
      <w:tr w:rsidR="00B46AB7" w:rsidRPr="00BE442A" w14:paraId="62FD07E5" w14:textId="040007B7" w:rsidTr="0077727D">
        <w:trPr>
          <w:trHeight w:val="113"/>
        </w:trPr>
        <w:tc>
          <w:tcPr>
            <w:tcW w:w="794" w:type="pct"/>
            <w:vMerge/>
            <w:vAlign w:val="center"/>
            <w:hideMark/>
          </w:tcPr>
          <w:p w14:paraId="0E728CF2" w14:textId="77777777" w:rsidR="00BD7A36" w:rsidRPr="00BE442A" w:rsidRDefault="00BD7A36" w:rsidP="00BD7A36">
            <w:pPr>
              <w:jc w:val="left"/>
              <w:rPr>
                <w:bCs/>
                <w:color w:val="000000"/>
                <w:sz w:val="20"/>
                <w:szCs w:val="20"/>
                <w:lang w:eastAsia="en-CA"/>
              </w:rPr>
            </w:pPr>
          </w:p>
        </w:tc>
        <w:tc>
          <w:tcPr>
            <w:tcW w:w="1543" w:type="pct"/>
            <w:shd w:val="clear" w:color="auto" w:fill="D9D9D9" w:themeFill="background1" w:themeFillShade="D9"/>
          </w:tcPr>
          <w:p w14:paraId="5B95E55F" w14:textId="3017BCE0" w:rsidR="00BD7A36" w:rsidRPr="00BE442A" w:rsidRDefault="00BD7A36" w:rsidP="00BD7A36">
            <w:pPr>
              <w:jc w:val="left"/>
              <w:rPr>
                <w:color w:val="000000"/>
                <w:sz w:val="20"/>
                <w:szCs w:val="20"/>
                <w:lang w:eastAsia="en-CA"/>
              </w:rPr>
            </w:pPr>
          </w:p>
        </w:tc>
        <w:tc>
          <w:tcPr>
            <w:tcW w:w="334" w:type="pct"/>
            <w:shd w:val="clear" w:color="auto" w:fill="D9D9D9" w:themeFill="background1" w:themeFillShade="D9"/>
          </w:tcPr>
          <w:p w14:paraId="208D55F7" w14:textId="5875890E" w:rsidR="00BD7A36" w:rsidRPr="00BE442A" w:rsidRDefault="00BD7A36" w:rsidP="00BD7A36">
            <w:pPr>
              <w:jc w:val="right"/>
              <w:rPr>
                <w:color w:val="000000"/>
                <w:sz w:val="20"/>
                <w:szCs w:val="20"/>
                <w:lang w:eastAsia="en-CA"/>
              </w:rPr>
            </w:pPr>
          </w:p>
        </w:tc>
        <w:tc>
          <w:tcPr>
            <w:tcW w:w="1533" w:type="pct"/>
            <w:shd w:val="clear" w:color="auto" w:fill="auto"/>
            <w:hideMark/>
          </w:tcPr>
          <w:p w14:paraId="6927A025" w14:textId="77777777" w:rsidR="00BD7A36" w:rsidRPr="00BE442A" w:rsidRDefault="00BD7A36" w:rsidP="00BD7A36">
            <w:pPr>
              <w:jc w:val="left"/>
              <w:rPr>
                <w:color w:val="000000"/>
                <w:sz w:val="20"/>
                <w:szCs w:val="20"/>
                <w:lang w:eastAsia="en-CA"/>
              </w:rPr>
            </w:pPr>
            <w:r w:rsidRPr="00BE442A">
              <w:rPr>
                <w:color w:val="000000"/>
                <w:sz w:val="20"/>
                <w:szCs w:val="20"/>
                <w:lang w:eastAsia="en-CA"/>
              </w:rPr>
              <w:t>Detailed sectoral studies</w:t>
            </w:r>
          </w:p>
        </w:tc>
        <w:tc>
          <w:tcPr>
            <w:tcW w:w="339" w:type="pct"/>
            <w:shd w:val="clear" w:color="auto" w:fill="auto"/>
            <w:hideMark/>
          </w:tcPr>
          <w:p w14:paraId="3037AD38" w14:textId="77777777" w:rsidR="00BD7A36" w:rsidRPr="00BE442A" w:rsidRDefault="00BD7A36" w:rsidP="00BD7A36">
            <w:pPr>
              <w:jc w:val="right"/>
              <w:rPr>
                <w:color w:val="000000"/>
                <w:sz w:val="20"/>
                <w:szCs w:val="20"/>
                <w:lang w:eastAsia="en-CA"/>
              </w:rPr>
            </w:pPr>
            <w:r w:rsidRPr="00BE442A">
              <w:rPr>
                <w:color w:val="000000"/>
                <w:sz w:val="20"/>
                <w:szCs w:val="20"/>
                <w:lang w:eastAsia="en-CA"/>
              </w:rPr>
              <w:t>25,000</w:t>
            </w:r>
          </w:p>
        </w:tc>
        <w:tc>
          <w:tcPr>
            <w:tcW w:w="457" w:type="pct"/>
            <w:shd w:val="clear" w:color="auto" w:fill="auto"/>
          </w:tcPr>
          <w:p w14:paraId="1034AD5B" w14:textId="0D505E7D" w:rsidR="00BD7A36" w:rsidRPr="00BE442A" w:rsidRDefault="00BD7A36" w:rsidP="00BD7A36">
            <w:pPr>
              <w:jc w:val="right"/>
              <w:rPr>
                <w:color w:val="000000"/>
                <w:sz w:val="20"/>
                <w:szCs w:val="20"/>
                <w:lang w:eastAsia="en-CA"/>
              </w:rPr>
            </w:pPr>
            <w:r w:rsidRPr="00E2556B">
              <w:rPr>
                <w:color w:val="000000"/>
                <w:sz w:val="20"/>
                <w:szCs w:val="20"/>
                <w:lang w:eastAsia="en-CA"/>
              </w:rPr>
              <w:t>25,000</w:t>
            </w:r>
          </w:p>
        </w:tc>
      </w:tr>
      <w:tr w:rsidR="00B46AB7" w:rsidRPr="00BE442A" w14:paraId="64425C53" w14:textId="1A3D00E0" w:rsidTr="0077727D">
        <w:trPr>
          <w:trHeight w:val="113"/>
        </w:trPr>
        <w:tc>
          <w:tcPr>
            <w:tcW w:w="794" w:type="pct"/>
            <w:vMerge w:val="restart"/>
            <w:shd w:val="clear" w:color="auto" w:fill="auto"/>
            <w:hideMark/>
          </w:tcPr>
          <w:p w14:paraId="2024D221" w14:textId="1ADDF8C7" w:rsidR="00BD7A36" w:rsidRPr="00BE442A" w:rsidRDefault="00BD7A36" w:rsidP="00BD7A36">
            <w:pPr>
              <w:jc w:val="left"/>
              <w:rPr>
                <w:bCs/>
                <w:color w:val="000000"/>
                <w:sz w:val="20"/>
                <w:szCs w:val="20"/>
                <w:lang w:eastAsia="en-CA"/>
              </w:rPr>
            </w:pPr>
            <w:r w:rsidRPr="00BE442A">
              <w:rPr>
                <w:bCs/>
                <w:color w:val="000000"/>
                <w:sz w:val="20"/>
                <w:szCs w:val="20"/>
                <w:lang w:eastAsia="en-CA"/>
              </w:rPr>
              <w:t>Capacity</w:t>
            </w:r>
            <w:r w:rsidRPr="00BE442A">
              <w:rPr>
                <w:bCs/>
                <w:color w:val="000000"/>
                <w:sz w:val="20"/>
                <w:szCs w:val="20"/>
                <w:lang w:eastAsia="en-CA"/>
              </w:rPr>
              <w:noBreakHyphen/>
              <w:t>building of RAC trainers and technicians</w:t>
            </w:r>
          </w:p>
        </w:tc>
        <w:tc>
          <w:tcPr>
            <w:tcW w:w="1543" w:type="pct"/>
            <w:shd w:val="clear" w:color="auto" w:fill="D9D9D9" w:themeFill="background1" w:themeFillShade="D9"/>
            <w:hideMark/>
          </w:tcPr>
          <w:p w14:paraId="3F9E1215" w14:textId="77777777" w:rsidR="00BD7A36" w:rsidRPr="00BE442A" w:rsidRDefault="00BD7A36" w:rsidP="00BD7A36">
            <w:pPr>
              <w:jc w:val="left"/>
              <w:rPr>
                <w:color w:val="000000"/>
                <w:sz w:val="20"/>
                <w:szCs w:val="20"/>
                <w:lang w:eastAsia="en-CA"/>
              </w:rPr>
            </w:pPr>
            <w:r w:rsidRPr="00BE442A">
              <w:rPr>
                <w:color w:val="000000"/>
                <w:sz w:val="20"/>
                <w:szCs w:val="20"/>
                <w:lang w:eastAsia="en-CA"/>
              </w:rPr>
              <w:t>Training for RAC technicians on good servicing practices</w:t>
            </w:r>
          </w:p>
        </w:tc>
        <w:tc>
          <w:tcPr>
            <w:tcW w:w="334" w:type="pct"/>
            <w:shd w:val="clear" w:color="auto" w:fill="D9D9D9" w:themeFill="background1" w:themeFillShade="D9"/>
            <w:hideMark/>
          </w:tcPr>
          <w:p w14:paraId="2E287E28" w14:textId="2AE99BDC" w:rsidR="00BD7A36" w:rsidRPr="00BE442A" w:rsidRDefault="00BD7A36" w:rsidP="00BD7A36">
            <w:pPr>
              <w:jc w:val="right"/>
              <w:rPr>
                <w:color w:val="000000"/>
                <w:sz w:val="20"/>
                <w:szCs w:val="20"/>
                <w:lang w:eastAsia="en-CA"/>
              </w:rPr>
            </w:pPr>
            <w:r w:rsidRPr="00BE442A">
              <w:rPr>
                <w:color w:val="000000"/>
                <w:sz w:val="20"/>
                <w:szCs w:val="20"/>
                <w:lang w:eastAsia="en-CA"/>
              </w:rPr>
              <w:t>25,000</w:t>
            </w:r>
          </w:p>
        </w:tc>
        <w:tc>
          <w:tcPr>
            <w:tcW w:w="1533" w:type="pct"/>
            <w:shd w:val="clear" w:color="auto" w:fill="auto"/>
            <w:hideMark/>
          </w:tcPr>
          <w:p w14:paraId="627C85CB" w14:textId="77777777" w:rsidR="00BD7A36" w:rsidRPr="00BE442A" w:rsidRDefault="00BD7A36" w:rsidP="00BD7A36">
            <w:pPr>
              <w:jc w:val="left"/>
              <w:rPr>
                <w:color w:val="000000"/>
                <w:sz w:val="20"/>
                <w:szCs w:val="20"/>
                <w:lang w:eastAsia="en-CA"/>
              </w:rPr>
            </w:pPr>
            <w:r w:rsidRPr="00BE442A">
              <w:rPr>
                <w:color w:val="000000"/>
                <w:sz w:val="20"/>
                <w:szCs w:val="20"/>
                <w:lang w:eastAsia="en-CA"/>
              </w:rPr>
              <w:t>Training for RAC trainers and technicians on good servicing practices including refrigerant recovery</w:t>
            </w:r>
          </w:p>
        </w:tc>
        <w:tc>
          <w:tcPr>
            <w:tcW w:w="339" w:type="pct"/>
            <w:shd w:val="clear" w:color="auto" w:fill="auto"/>
            <w:hideMark/>
          </w:tcPr>
          <w:p w14:paraId="5E259E9A" w14:textId="77777777" w:rsidR="00BD7A36" w:rsidRPr="00BE442A" w:rsidRDefault="00BD7A36" w:rsidP="00BD7A36">
            <w:pPr>
              <w:jc w:val="right"/>
              <w:rPr>
                <w:color w:val="000000"/>
                <w:sz w:val="20"/>
                <w:szCs w:val="20"/>
                <w:lang w:eastAsia="en-CA"/>
              </w:rPr>
            </w:pPr>
            <w:r w:rsidRPr="00BE442A">
              <w:rPr>
                <w:color w:val="000000"/>
                <w:sz w:val="20"/>
                <w:szCs w:val="20"/>
                <w:lang w:eastAsia="en-CA"/>
              </w:rPr>
              <w:t>55,000</w:t>
            </w:r>
          </w:p>
        </w:tc>
        <w:tc>
          <w:tcPr>
            <w:tcW w:w="457" w:type="pct"/>
            <w:shd w:val="clear" w:color="auto" w:fill="auto"/>
          </w:tcPr>
          <w:p w14:paraId="31575F87" w14:textId="5F458719" w:rsidR="00BD7A36" w:rsidRPr="00BE442A" w:rsidRDefault="00BD7A36" w:rsidP="00BD7A36">
            <w:pPr>
              <w:jc w:val="right"/>
              <w:rPr>
                <w:color w:val="000000"/>
                <w:sz w:val="20"/>
                <w:szCs w:val="20"/>
                <w:lang w:eastAsia="en-CA"/>
              </w:rPr>
            </w:pPr>
            <w:r w:rsidRPr="00E2556B">
              <w:rPr>
                <w:color w:val="000000"/>
                <w:sz w:val="20"/>
                <w:szCs w:val="20"/>
                <w:lang w:eastAsia="en-CA"/>
              </w:rPr>
              <w:t>80,000</w:t>
            </w:r>
          </w:p>
        </w:tc>
      </w:tr>
      <w:tr w:rsidR="00B46AB7" w:rsidRPr="00BE442A" w14:paraId="58C56980" w14:textId="08796C1F" w:rsidTr="006358FD">
        <w:trPr>
          <w:trHeight w:val="113"/>
        </w:trPr>
        <w:tc>
          <w:tcPr>
            <w:tcW w:w="794" w:type="pct"/>
            <w:vMerge/>
            <w:shd w:val="clear" w:color="auto" w:fill="auto"/>
          </w:tcPr>
          <w:p w14:paraId="6765E1A3" w14:textId="77777777" w:rsidR="00BD7A36" w:rsidRPr="00BE442A" w:rsidRDefault="00BD7A36" w:rsidP="00BD7A36">
            <w:pPr>
              <w:jc w:val="left"/>
              <w:rPr>
                <w:bCs/>
                <w:color w:val="000000"/>
                <w:sz w:val="20"/>
                <w:szCs w:val="20"/>
                <w:lang w:eastAsia="en-CA"/>
              </w:rPr>
            </w:pPr>
          </w:p>
        </w:tc>
        <w:tc>
          <w:tcPr>
            <w:tcW w:w="1543" w:type="pct"/>
            <w:shd w:val="clear" w:color="auto" w:fill="D9D9D9" w:themeFill="background1" w:themeFillShade="D9"/>
          </w:tcPr>
          <w:p w14:paraId="4A8E1224" w14:textId="77777777" w:rsidR="00BD7A36" w:rsidRPr="00BE442A" w:rsidRDefault="00BD7A36" w:rsidP="00BD7A36">
            <w:pPr>
              <w:jc w:val="left"/>
              <w:rPr>
                <w:color w:val="000000"/>
                <w:sz w:val="20"/>
                <w:szCs w:val="20"/>
                <w:lang w:eastAsia="en-CA"/>
              </w:rPr>
            </w:pPr>
          </w:p>
        </w:tc>
        <w:tc>
          <w:tcPr>
            <w:tcW w:w="334" w:type="pct"/>
            <w:shd w:val="clear" w:color="auto" w:fill="D9D9D9" w:themeFill="background1" w:themeFillShade="D9"/>
          </w:tcPr>
          <w:p w14:paraId="475AC672" w14:textId="77777777" w:rsidR="00BD7A36" w:rsidRPr="00BE442A" w:rsidRDefault="00BD7A36" w:rsidP="00BD7A36">
            <w:pPr>
              <w:jc w:val="right"/>
              <w:rPr>
                <w:color w:val="000000"/>
                <w:sz w:val="20"/>
                <w:szCs w:val="20"/>
                <w:lang w:eastAsia="en-CA"/>
              </w:rPr>
            </w:pPr>
          </w:p>
        </w:tc>
        <w:tc>
          <w:tcPr>
            <w:tcW w:w="1533" w:type="pct"/>
            <w:shd w:val="clear" w:color="auto" w:fill="auto"/>
          </w:tcPr>
          <w:p w14:paraId="007BD551" w14:textId="79B4FF57" w:rsidR="00BD7A36" w:rsidRPr="00BE442A" w:rsidRDefault="00BD7A36" w:rsidP="00BD7A36">
            <w:pPr>
              <w:jc w:val="left"/>
              <w:rPr>
                <w:color w:val="000000"/>
                <w:sz w:val="20"/>
                <w:szCs w:val="20"/>
                <w:lang w:eastAsia="en-CA"/>
              </w:rPr>
            </w:pPr>
            <w:r w:rsidRPr="00BE442A">
              <w:rPr>
                <w:color w:val="000000"/>
                <w:sz w:val="20"/>
                <w:szCs w:val="20"/>
                <w:lang w:eastAsia="en-CA"/>
              </w:rPr>
              <w:t>Provision of RAC servicing tools for low-GWP equipment</w:t>
            </w:r>
          </w:p>
        </w:tc>
        <w:tc>
          <w:tcPr>
            <w:tcW w:w="339" w:type="pct"/>
            <w:shd w:val="clear" w:color="auto" w:fill="auto"/>
          </w:tcPr>
          <w:p w14:paraId="29B325FF" w14:textId="2FB4A072" w:rsidR="00BD7A36" w:rsidRPr="00BE442A" w:rsidRDefault="00BD7A36" w:rsidP="00BD7A36">
            <w:pPr>
              <w:jc w:val="right"/>
              <w:rPr>
                <w:color w:val="000000"/>
                <w:sz w:val="20"/>
                <w:szCs w:val="20"/>
                <w:lang w:eastAsia="en-CA"/>
              </w:rPr>
            </w:pPr>
            <w:r w:rsidRPr="00BE442A">
              <w:rPr>
                <w:color w:val="000000"/>
                <w:sz w:val="20"/>
                <w:szCs w:val="20"/>
                <w:lang w:eastAsia="en-CA"/>
              </w:rPr>
              <w:t>40,150</w:t>
            </w:r>
          </w:p>
        </w:tc>
        <w:tc>
          <w:tcPr>
            <w:tcW w:w="457" w:type="pct"/>
            <w:shd w:val="clear" w:color="auto" w:fill="auto"/>
          </w:tcPr>
          <w:p w14:paraId="353599FC" w14:textId="095CB1F0" w:rsidR="00BD7A36" w:rsidRPr="00BE442A" w:rsidRDefault="00BD7A36" w:rsidP="00BD7A36">
            <w:pPr>
              <w:jc w:val="right"/>
              <w:rPr>
                <w:color w:val="000000"/>
                <w:sz w:val="20"/>
                <w:szCs w:val="20"/>
                <w:lang w:eastAsia="en-CA"/>
              </w:rPr>
            </w:pPr>
            <w:r w:rsidRPr="00E2556B">
              <w:rPr>
                <w:color w:val="000000"/>
                <w:sz w:val="20"/>
                <w:szCs w:val="20"/>
                <w:lang w:eastAsia="en-CA"/>
              </w:rPr>
              <w:t>40,150</w:t>
            </w:r>
          </w:p>
        </w:tc>
      </w:tr>
      <w:tr w:rsidR="00B46AB7" w:rsidRPr="00BE442A" w14:paraId="26D717EE" w14:textId="1711B97D" w:rsidTr="006358FD">
        <w:trPr>
          <w:trHeight w:val="113"/>
        </w:trPr>
        <w:tc>
          <w:tcPr>
            <w:tcW w:w="794" w:type="pct"/>
            <w:vMerge/>
            <w:shd w:val="clear" w:color="auto" w:fill="auto"/>
          </w:tcPr>
          <w:p w14:paraId="4134E7C8" w14:textId="77777777" w:rsidR="00BD7A36" w:rsidRPr="00BE442A" w:rsidRDefault="00BD7A36" w:rsidP="00BD7A36">
            <w:pPr>
              <w:jc w:val="left"/>
              <w:rPr>
                <w:bCs/>
                <w:color w:val="000000"/>
                <w:sz w:val="20"/>
                <w:szCs w:val="20"/>
                <w:lang w:eastAsia="en-CA"/>
              </w:rPr>
            </w:pPr>
          </w:p>
        </w:tc>
        <w:tc>
          <w:tcPr>
            <w:tcW w:w="1543" w:type="pct"/>
            <w:shd w:val="clear" w:color="auto" w:fill="auto"/>
          </w:tcPr>
          <w:p w14:paraId="25ACAED0" w14:textId="2F3759C2" w:rsidR="00BD7A36" w:rsidRPr="00BE442A" w:rsidRDefault="00BD7A36" w:rsidP="00BD7A36">
            <w:pPr>
              <w:jc w:val="left"/>
              <w:rPr>
                <w:color w:val="000000"/>
                <w:sz w:val="20"/>
                <w:szCs w:val="20"/>
                <w:lang w:eastAsia="en-CA"/>
              </w:rPr>
            </w:pPr>
            <w:r w:rsidRPr="00BE442A">
              <w:rPr>
                <w:color w:val="000000"/>
                <w:sz w:val="20"/>
                <w:szCs w:val="20"/>
                <w:lang w:eastAsia="en-CA"/>
              </w:rPr>
              <w:t>Targeted gender-based campaign to encourage young women to choose RAC profession</w:t>
            </w:r>
          </w:p>
        </w:tc>
        <w:tc>
          <w:tcPr>
            <w:tcW w:w="334" w:type="pct"/>
            <w:shd w:val="clear" w:color="auto" w:fill="auto"/>
          </w:tcPr>
          <w:p w14:paraId="6CBB1C27" w14:textId="77A75FF3" w:rsidR="00BD7A36" w:rsidRPr="00BE442A" w:rsidRDefault="00BD7A36" w:rsidP="00BD7A36">
            <w:pPr>
              <w:jc w:val="right"/>
              <w:rPr>
                <w:color w:val="000000"/>
                <w:sz w:val="20"/>
                <w:szCs w:val="20"/>
                <w:lang w:eastAsia="en-CA"/>
              </w:rPr>
            </w:pPr>
            <w:r w:rsidRPr="00BE442A">
              <w:rPr>
                <w:color w:val="000000"/>
                <w:sz w:val="20"/>
                <w:szCs w:val="20"/>
                <w:lang w:eastAsia="en-CA"/>
              </w:rPr>
              <w:t>6,500</w:t>
            </w:r>
          </w:p>
        </w:tc>
        <w:tc>
          <w:tcPr>
            <w:tcW w:w="1533" w:type="pct"/>
            <w:shd w:val="clear" w:color="auto" w:fill="D9D9D9" w:themeFill="background1" w:themeFillShade="D9"/>
          </w:tcPr>
          <w:p w14:paraId="61340604" w14:textId="77777777" w:rsidR="00BD7A36" w:rsidRPr="00BE442A" w:rsidRDefault="00BD7A36" w:rsidP="00BD7A36">
            <w:pPr>
              <w:jc w:val="left"/>
              <w:rPr>
                <w:color w:val="000000"/>
                <w:sz w:val="20"/>
                <w:szCs w:val="20"/>
                <w:lang w:eastAsia="en-CA"/>
              </w:rPr>
            </w:pPr>
          </w:p>
        </w:tc>
        <w:tc>
          <w:tcPr>
            <w:tcW w:w="339" w:type="pct"/>
            <w:shd w:val="clear" w:color="auto" w:fill="D9D9D9" w:themeFill="background1" w:themeFillShade="D9"/>
          </w:tcPr>
          <w:p w14:paraId="23D7BF6A" w14:textId="77777777" w:rsidR="00BD7A36" w:rsidRPr="00BE442A" w:rsidRDefault="00BD7A36" w:rsidP="00BD7A36">
            <w:pPr>
              <w:jc w:val="right"/>
              <w:rPr>
                <w:color w:val="000000"/>
                <w:sz w:val="20"/>
                <w:szCs w:val="20"/>
                <w:lang w:eastAsia="en-CA"/>
              </w:rPr>
            </w:pPr>
          </w:p>
        </w:tc>
        <w:tc>
          <w:tcPr>
            <w:tcW w:w="457" w:type="pct"/>
            <w:shd w:val="clear" w:color="auto" w:fill="auto"/>
          </w:tcPr>
          <w:p w14:paraId="1E05ABFB" w14:textId="4422EE39" w:rsidR="00BD7A36" w:rsidRPr="00BE442A" w:rsidRDefault="00BD7A36" w:rsidP="00BD7A36">
            <w:pPr>
              <w:jc w:val="right"/>
              <w:rPr>
                <w:color w:val="000000"/>
                <w:sz w:val="20"/>
                <w:szCs w:val="20"/>
                <w:lang w:eastAsia="en-CA"/>
              </w:rPr>
            </w:pPr>
            <w:r w:rsidRPr="00E2556B">
              <w:rPr>
                <w:color w:val="000000"/>
                <w:sz w:val="20"/>
                <w:szCs w:val="20"/>
                <w:lang w:eastAsia="en-CA"/>
              </w:rPr>
              <w:t>6,500</w:t>
            </w:r>
          </w:p>
        </w:tc>
      </w:tr>
      <w:tr w:rsidR="00B46AB7" w:rsidRPr="00BE442A" w14:paraId="5D0B187B" w14:textId="709D9CEE" w:rsidTr="006358FD">
        <w:trPr>
          <w:trHeight w:val="113"/>
        </w:trPr>
        <w:tc>
          <w:tcPr>
            <w:tcW w:w="794" w:type="pct"/>
            <w:vMerge w:val="restart"/>
            <w:shd w:val="clear" w:color="auto" w:fill="auto"/>
            <w:hideMark/>
          </w:tcPr>
          <w:p w14:paraId="60DCC8F2" w14:textId="4B7ACC10" w:rsidR="00BD7A36" w:rsidRPr="00BE442A" w:rsidRDefault="00BD7A36" w:rsidP="00BD7A36">
            <w:pPr>
              <w:jc w:val="left"/>
              <w:rPr>
                <w:bCs/>
                <w:color w:val="000000"/>
                <w:sz w:val="20"/>
                <w:szCs w:val="20"/>
                <w:lang w:eastAsia="en-CA"/>
              </w:rPr>
            </w:pPr>
            <w:r w:rsidRPr="00BE442A">
              <w:rPr>
                <w:bCs/>
                <w:color w:val="000000"/>
                <w:sz w:val="20"/>
                <w:szCs w:val="20"/>
                <w:lang w:eastAsia="en-CA"/>
              </w:rPr>
              <w:t>Capacity</w:t>
            </w:r>
            <w:r w:rsidRPr="00BE442A">
              <w:rPr>
                <w:bCs/>
                <w:color w:val="000000"/>
                <w:sz w:val="20"/>
                <w:szCs w:val="20"/>
                <w:lang w:eastAsia="en-CA"/>
              </w:rPr>
              <w:noBreakHyphen/>
              <w:t>building of customs officers</w:t>
            </w:r>
          </w:p>
        </w:tc>
        <w:tc>
          <w:tcPr>
            <w:tcW w:w="1543" w:type="pct"/>
            <w:shd w:val="clear" w:color="auto" w:fill="auto"/>
            <w:hideMark/>
          </w:tcPr>
          <w:p w14:paraId="1115E23B" w14:textId="74C6F880" w:rsidR="00BD7A36" w:rsidRPr="00BE442A" w:rsidRDefault="00BD7A36" w:rsidP="00BD7A36">
            <w:pPr>
              <w:jc w:val="left"/>
              <w:rPr>
                <w:color w:val="000000"/>
                <w:sz w:val="20"/>
                <w:szCs w:val="20"/>
                <w:lang w:eastAsia="en-CA"/>
              </w:rPr>
            </w:pPr>
            <w:r w:rsidRPr="00BE442A">
              <w:rPr>
                <w:color w:val="000000"/>
                <w:sz w:val="20"/>
                <w:szCs w:val="20"/>
                <w:lang w:eastAsia="en-CA"/>
              </w:rPr>
              <w:t xml:space="preserve">Training of environmental inspectors on leakage control </w:t>
            </w:r>
          </w:p>
        </w:tc>
        <w:tc>
          <w:tcPr>
            <w:tcW w:w="334" w:type="pct"/>
            <w:shd w:val="clear" w:color="auto" w:fill="auto"/>
            <w:hideMark/>
          </w:tcPr>
          <w:p w14:paraId="0F949DA5" w14:textId="10384642" w:rsidR="00BD7A36" w:rsidRPr="00BE442A" w:rsidRDefault="00BD7A36" w:rsidP="00BD7A36">
            <w:pPr>
              <w:jc w:val="right"/>
              <w:rPr>
                <w:color w:val="000000"/>
                <w:sz w:val="20"/>
                <w:szCs w:val="20"/>
                <w:lang w:eastAsia="en-CA"/>
              </w:rPr>
            </w:pPr>
            <w:r w:rsidRPr="00BE442A">
              <w:rPr>
                <w:color w:val="000000"/>
                <w:sz w:val="20"/>
                <w:szCs w:val="20"/>
                <w:lang w:eastAsia="en-CA"/>
              </w:rPr>
              <w:t>10,600</w:t>
            </w:r>
          </w:p>
        </w:tc>
        <w:tc>
          <w:tcPr>
            <w:tcW w:w="1533" w:type="pct"/>
            <w:shd w:val="clear" w:color="auto" w:fill="auto"/>
            <w:hideMark/>
          </w:tcPr>
          <w:p w14:paraId="53707CDC" w14:textId="77777777" w:rsidR="00BD7A36" w:rsidRPr="00BE442A" w:rsidRDefault="00BD7A36" w:rsidP="00BD7A36">
            <w:pPr>
              <w:jc w:val="left"/>
              <w:rPr>
                <w:color w:val="000000"/>
                <w:sz w:val="20"/>
                <w:szCs w:val="20"/>
                <w:lang w:eastAsia="en-CA"/>
              </w:rPr>
            </w:pPr>
            <w:r w:rsidRPr="00BE442A">
              <w:rPr>
                <w:color w:val="000000"/>
                <w:sz w:val="20"/>
                <w:szCs w:val="20"/>
                <w:lang w:eastAsia="en-CA"/>
              </w:rPr>
              <w:t>Training for customs and enforcement officers</w:t>
            </w:r>
          </w:p>
        </w:tc>
        <w:tc>
          <w:tcPr>
            <w:tcW w:w="339" w:type="pct"/>
            <w:shd w:val="clear" w:color="auto" w:fill="auto"/>
            <w:hideMark/>
          </w:tcPr>
          <w:p w14:paraId="1D72ED6C" w14:textId="77777777" w:rsidR="00BD7A36" w:rsidRPr="00BE442A" w:rsidRDefault="00BD7A36" w:rsidP="00BD7A36">
            <w:pPr>
              <w:jc w:val="right"/>
              <w:rPr>
                <w:color w:val="000000"/>
                <w:sz w:val="20"/>
                <w:szCs w:val="20"/>
                <w:lang w:eastAsia="en-CA"/>
              </w:rPr>
            </w:pPr>
            <w:r w:rsidRPr="00BE442A">
              <w:rPr>
                <w:color w:val="000000"/>
                <w:sz w:val="20"/>
                <w:szCs w:val="20"/>
                <w:lang w:eastAsia="en-CA"/>
              </w:rPr>
              <w:t>52,000</w:t>
            </w:r>
          </w:p>
        </w:tc>
        <w:tc>
          <w:tcPr>
            <w:tcW w:w="457" w:type="pct"/>
            <w:shd w:val="clear" w:color="auto" w:fill="auto"/>
          </w:tcPr>
          <w:p w14:paraId="699A4BDF" w14:textId="0B19D6BA" w:rsidR="00BD7A36" w:rsidRPr="00BE442A" w:rsidRDefault="00BD7A36" w:rsidP="00BD7A36">
            <w:pPr>
              <w:jc w:val="right"/>
              <w:rPr>
                <w:color w:val="000000"/>
                <w:sz w:val="20"/>
                <w:szCs w:val="20"/>
                <w:lang w:eastAsia="en-CA"/>
              </w:rPr>
            </w:pPr>
            <w:r w:rsidRPr="00E2556B">
              <w:rPr>
                <w:color w:val="000000"/>
                <w:sz w:val="20"/>
                <w:szCs w:val="20"/>
                <w:lang w:eastAsia="en-CA"/>
              </w:rPr>
              <w:t>62,600</w:t>
            </w:r>
          </w:p>
        </w:tc>
      </w:tr>
      <w:tr w:rsidR="00B46AB7" w:rsidRPr="00BE442A" w14:paraId="7AC2C38D" w14:textId="735D099C" w:rsidTr="006358FD">
        <w:trPr>
          <w:trHeight w:val="113"/>
        </w:trPr>
        <w:tc>
          <w:tcPr>
            <w:tcW w:w="794" w:type="pct"/>
            <w:vMerge/>
            <w:shd w:val="clear" w:color="auto" w:fill="auto"/>
          </w:tcPr>
          <w:p w14:paraId="2A191825" w14:textId="77777777" w:rsidR="00BD7A36" w:rsidRPr="00BE442A" w:rsidRDefault="00BD7A36" w:rsidP="00BD7A36">
            <w:pPr>
              <w:jc w:val="left"/>
              <w:rPr>
                <w:bCs/>
                <w:color w:val="000000"/>
                <w:sz w:val="20"/>
                <w:szCs w:val="20"/>
                <w:lang w:eastAsia="en-CA"/>
              </w:rPr>
            </w:pPr>
          </w:p>
        </w:tc>
        <w:tc>
          <w:tcPr>
            <w:tcW w:w="1543" w:type="pct"/>
            <w:shd w:val="clear" w:color="auto" w:fill="auto"/>
          </w:tcPr>
          <w:p w14:paraId="1FC004EE" w14:textId="6789629D" w:rsidR="00BD7A36" w:rsidRPr="00BE442A" w:rsidRDefault="00BD7A36" w:rsidP="00BD7A36">
            <w:pPr>
              <w:jc w:val="left"/>
              <w:rPr>
                <w:color w:val="000000"/>
                <w:sz w:val="20"/>
                <w:szCs w:val="20"/>
                <w:lang w:eastAsia="en-CA"/>
              </w:rPr>
            </w:pPr>
            <w:r w:rsidRPr="00BE442A">
              <w:rPr>
                <w:color w:val="000000"/>
                <w:sz w:val="20"/>
                <w:szCs w:val="20"/>
                <w:lang w:eastAsia="en-CA"/>
              </w:rPr>
              <w:t>Awareness</w:t>
            </w:r>
            <w:r>
              <w:rPr>
                <w:color w:val="000000"/>
                <w:sz w:val="20"/>
                <w:szCs w:val="20"/>
                <w:lang w:eastAsia="en-CA"/>
              </w:rPr>
              <w:noBreakHyphen/>
            </w:r>
            <w:r w:rsidRPr="00BE442A">
              <w:rPr>
                <w:color w:val="000000"/>
                <w:sz w:val="20"/>
                <w:szCs w:val="20"/>
                <w:lang w:eastAsia="en-CA"/>
              </w:rPr>
              <w:t>raising for customs and enforcement officers</w:t>
            </w:r>
          </w:p>
        </w:tc>
        <w:tc>
          <w:tcPr>
            <w:tcW w:w="334" w:type="pct"/>
            <w:shd w:val="clear" w:color="auto" w:fill="auto"/>
          </w:tcPr>
          <w:p w14:paraId="2489EEDC" w14:textId="198676E2" w:rsidR="00BD7A36" w:rsidRPr="00BE442A" w:rsidRDefault="00BD7A36" w:rsidP="00BD7A36">
            <w:pPr>
              <w:jc w:val="right"/>
              <w:rPr>
                <w:color w:val="000000"/>
                <w:sz w:val="20"/>
                <w:szCs w:val="20"/>
                <w:lang w:eastAsia="en-CA"/>
              </w:rPr>
            </w:pPr>
            <w:r w:rsidRPr="00BE442A">
              <w:rPr>
                <w:color w:val="000000"/>
                <w:sz w:val="20"/>
                <w:szCs w:val="20"/>
                <w:lang w:eastAsia="en-CA"/>
              </w:rPr>
              <w:t>3,000</w:t>
            </w:r>
          </w:p>
        </w:tc>
        <w:tc>
          <w:tcPr>
            <w:tcW w:w="1533" w:type="pct"/>
            <w:shd w:val="clear" w:color="auto" w:fill="auto"/>
          </w:tcPr>
          <w:p w14:paraId="5A9D43F0" w14:textId="4AD2F019" w:rsidR="00BD7A36" w:rsidRPr="00BE442A" w:rsidRDefault="00BD7A36" w:rsidP="00BD7A36">
            <w:pPr>
              <w:jc w:val="left"/>
              <w:rPr>
                <w:color w:val="000000"/>
                <w:sz w:val="20"/>
                <w:szCs w:val="20"/>
                <w:lang w:eastAsia="en-CA"/>
              </w:rPr>
            </w:pPr>
            <w:r w:rsidRPr="00BE442A">
              <w:rPr>
                <w:color w:val="000000"/>
                <w:sz w:val="20"/>
                <w:szCs w:val="20"/>
                <w:lang w:eastAsia="en-CA"/>
              </w:rPr>
              <w:t>Information and awareness-raising workshops for economic operators</w:t>
            </w:r>
          </w:p>
        </w:tc>
        <w:tc>
          <w:tcPr>
            <w:tcW w:w="339" w:type="pct"/>
            <w:shd w:val="clear" w:color="auto" w:fill="auto"/>
          </w:tcPr>
          <w:p w14:paraId="5E443C1B" w14:textId="1689B111" w:rsidR="00BD7A36" w:rsidRPr="00BE442A" w:rsidRDefault="00BD7A36" w:rsidP="00BD7A36">
            <w:pPr>
              <w:jc w:val="right"/>
              <w:rPr>
                <w:color w:val="000000"/>
                <w:sz w:val="20"/>
                <w:szCs w:val="20"/>
                <w:lang w:eastAsia="en-CA"/>
              </w:rPr>
            </w:pPr>
            <w:r w:rsidRPr="00BE442A">
              <w:rPr>
                <w:color w:val="000000"/>
                <w:sz w:val="20"/>
                <w:szCs w:val="20"/>
                <w:lang w:eastAsia="en-CA"/>
              </w:rPr>
              <w:t>12,000</w:t>
            </w:r>
          </w:p>
        </w:tc>
        <w:tc>
          <w:tcPr>
            <w:tcW w:w="457" w:type="pct"/>
            <w:shd w:val="clear" w:color="auto" w:fill="auto"/>
          </w:tcPr>
          <w:p w14:paraId="5346A08E" w14:textId="794F6520" w:rsidR="00BD7A36" w:rsidRPr="00BE442A" w:rsidRDefault="00BD7A36" w:rsidP="00BD7A36">
            <w:pPr>
              <w:jc w:val="right"/>
              <w:rPr>
                <w:color w:val="000000"/>
                <w:sz w:val="20"/>
                <w:szCs w:val="20"/>
                <w:lang w:eastAsia="en-CA"/>
              </w:rPr>
            </w:pPr>
            <w:r w:rsidRPr="00E2556B">
              <w:rPr>
                <w:color w:val="000000"/>
                <w:sz w:val="20"/>
                <w:szCs w:val="20"/>
                <w:lang w:eastAsia="en-CA"/>
              </w:rPr>
              <w:t>15,000</w:t>
            </w:r>
          </w:p>
        </w:tc>
      </w:tr>
      <w:tr w:rsidR="00B46AB7" w:rsidRPr="00BE442A" w14:paraId="5780AD7A" w14:textId="759B3A93" w:rsidTr="006358FD">
        <w:trPr>
          <w:trHeight w:val="113"/>
        </w:trPr>
        <w:tc>
          <w:tcPr>
            <w:tcW w:w="794" w:type="pct"/>
            <w:vMerge w:val="restart"/>
            <w:shd w:val="clear" w:color="auto" w:fill="auto"/>
          </w:tcPr>
          <w:p w14:paraId="5557C4D4" w14:textId="39530C3D" w:rsidR="00BD7A36" w:rsidRPr="00BE442A" w:rsidRDefault="00BD7A36" w:rsidP="00BD7A36">
            <w:pPr>
              <w:jc w:val="left"/>
              <w:rPr>
                <w:bCs/>
                <w:color w:val="000000"/>
                <w:sz w:val="20"/>
                <w:szCs w:val="20"/>
                <w:lang w:eastAsia="en-CA"/>
              </w:rPr>
            </w:pPr>
            <w:r w:rsidRPr="00BE442A">
              <w:rPr>
                <w:bCs/>
                <w:color w:val="000000"/>
                <w:sz w:val="20"/>
                <w:szCs w:val="20"/>
                <w:lang w:eastAsia="en-CA"/>
              </w:rPr>
              <w:t>Strengthening technical capacities for refrigeration management</w:t>
            </w:r>
          </w:p>
        </w:tc>
        <w:tc>
          <w:tcPr>
            <w:tcW w:w="1543" w:type="pct"/>
            <w:shd w:val="clear" w:color="auto" w:fill="auto"/>
          </w:tcPr>
          <w:p w14:paraId="2326DBC6" w14:textId="07D9EF20" w:rsidR="00BD7A36" w:rsidRPr="00BE442A" w:rsidRDefault="00BD7A36" w:rsidP="00BD7A36">
            <w:pPr>
              <w:pStyle w:val="Heading2"/>
              <w:widowControl/>
              <w:numPr>
                <w:ilvl w:val="0"/>
                <w:numId w:val="0"/>
              </w:numPr>
              <w:spacing w:after="0"/>
              <w:rPr>
                <w:sz w:val="20"/>
                <w:szCs w:val="20"/>
              </w:rPr>
            </w:pPr>
            <w:r w:rsidRPr="00BE442A">
              <w:rPr>
                <w:sz w:val="20"/>
                <w:szCs w:val="20"/>
              </w:rPr>
              <w:t>Survey the technical capacity and RRR awareness of servicing workshops</w:t>
            </w:r>
          </w:p>
        </w:tc>
        <w:tc>
          <w:tcPr>
            <w:tcW w:w="334" w:type="pct"/>
            <w:shd w:val="clear" w:color="auto" w:fill="auto"/>
          </w:tcPr>
          <w:p w14:paraId="24C9FDD8" w14:textId="78FD94B3" w:rsidR="00BD7A36" w:rsidRPr="00BE442A" w:rsidRDefault="00BD7A36" w:rsidP="00BD7A36">
            <w:pPr>
              <w:jc w:val="right"/>
              <w:rPr>
                <w:color w:val="000000"/>
                <w:sz w:val="20"/>
                <w:szCs w:val="20"/>
                <w:lang w:eastAsia="en-CA"/>
              </w:rPr>
            </w:pPr>
            <w:r w:rsidRPr="00BE442A">
              <w:rPr>
                <w:color w:val="000000"/>
                <w:sz w:val="20"/>
                <w:szCs w:val="20"/>
                <w:lang w:eastAsia="en-CA"/>
              </w:rPr>
              <w:t>6,000</w:t>
            </w:r>
          </w:p>
        </w:tc>
        <w:tc>
          <w:tcPr>
            <w:tcW w:w="1533" w:type="pct"/>
            <w:shd w:val="clear" w:color="auto" w:fill="D9D9D9" w:themeFill="background1" w:themeFillShade="D9"/>
          </w:tcPr>
          <w:p w14:paraId="741C02CF" w14:textId="77777777" w:rsidR="00BD7A36" w:rsidRPr="00BE442A" w:rsidRDefault="00BD7A36" w:rsidP="00BD7A36">
            <w:pPr>
              <w:jc w:val="left"/>
              <w:rPr>
                <w:color w:val="000000"/>
                <w:sz w:val="20"/>
                <w:szCs w:val="20"/>
                <w:lang w:eastAsia="en-CA"/>
              </w:rPr>
            </w:pPr>
          </w:p>
        </w:tc>
        <w:tc>
          <w:tcPr>
            <w:tcW w:w="339" w:type="pct"/>
            <w:shd w:val="clear" w:color="auto" w:fill="D9D9D9" w:themeFill="background1" w:themeFillShade="D9"/>
          </w:tcPr>
          <w:p w14:paraId="71A4BA01" w14:textId="77777777" w:rsidR="00BD7A36" w:rsidRPr="00BE442A" w:rsidRDefault="00BD7A36" w:rsidP="00BD7A36">
            <w:pPr>
              <w:jc w:val="right"/>
              <w:rPr>
                <w:color w:val="000000"/>
                <w:sz w:val="20"/>
                <w:szCs w:val="20"/>
                <w:lang w:eastAsia="en-CA"/>
              </w:rPr>
            </w:pPr>
          </w:p>
        </w:tc>
        <w:tc>
          <w:tcPr>
            <w:tcW w:w="457" w:type="pct"/>
            <w:shd w:val="clear" w:color="auto" w:fill="auto"/>
          </w:tcPr>
          <w:p w14:paraId="5F231F73" w14:textId="75E7685E" w:rsidR="00BD7A36" w:rsidRPr="00BE442A" w:rsidRDefault="00BD7A36" w:rsidP="00BD7A36">
            <w:pPr>
              <w:jc w:val="right"/>
              <w:rPr>
                <w:color w:val="000000"/>
                <w:sz w:val="20"/>
                <w:szCs w:val="20"/>
                <w:lang w:eastAsia="en-CA"/>
              </w:rPr>
            </w:pPr>
            <w:r w:rsidRPr="00E2556B">
              <w:rPr>
                <w:color w:val="000000"/>
                <w:sz w:val="20"/>
                <w:szCs w:val="20"/>
                <w:lang w:eastAsia="en-CA"/>
              </w:rPr>
              <w:t>6,000</w:t>
            </w:r>
          </w:p>
        </w:tc>
      </w:tr>
      <w:tr w:rsidR="00B46AB7" w:rsidRPr="00BE442A" w14:paraId="048FDEFF" w14:textId="6C25AD55" w:rsidTr="006358FD">
        <w:trPr>
          <w:trHeight w:val="113"/>
        </w:trPr>
        <w:tc>
          <w:tcPr>
            <w:tcW w:w="794" w:type="pct"/>
            <w:vMerge/>
            <w:shd w:val="clear" w:color="auto" w:fill="auto"/>
          </w:tcPr>
          <w:p w14:paraId="448780CB" w14:textId="77777777" w:rsidR="00BD7A36" w:rsidRPr="00BE442A" w:rsidRDefault="00BD7A36" w:rsidP="00BD7A36">
            <w:pPr>
              <w:jc w:val="left"/>
              <w:rPr>
                <w:bCs/>
                <w:color w:val="000000"/>
                <w:sz w:val="20"/>
                <w:szCs w:val="20"/>
                <w:lang w:eastAsia="en-CA"/>
              </w:rPr>
            </w:pPr>
          </w:p>
        </w:tc>
        <w:tc>
          <w:tcPr>
            <w:tcW w:w="1543" w:type="pct"/>
            <w:shd w:val="clear" w:color="auto" w:fill="auto"/>
          </w:tcPr>
          <w:p w14:paraId="1D64B687" w14:textId="77C07628" w:rsidR="00BD7A36" w:rsidRPr="00BE442A" w:rsidRDefault="00BD7A36" w:rsidP="00BD7A36">
            <w:pPr>
              <w:jc w:val="left"/>
              <w:rPr>
                <w:color w:val="000000"/>
                <w:sz w:val="20"/>
                <w:szCs w:val="20"/>
                <w:lang w:eastAsia="ja-JP"/>
              </w:rPr>
            </w:pPr>
            <w:r w:rsidRPr="00BE442A">
              <w:rPr>
                <w:sz w:val="20"/>
                <w:szCs w:val="20"/>
              </w:rPr>
              <w:t>Purchase 90 sets of tools and equipment (recycling machine, charging station, manifold, and three cylinders, etc.)</w:t>
            </w:r>
          </w:p>
        </w:tc>
        <w:tc>
          <w:tcPr>
            <w:tcW w:w="334" w:type="pct"/>
            <w:shd w:val="clear" w:color="auto" w:fill="auto"/>
          </w:tcPr>
          <w:p w14:paraId="3BBB1729" w14:textId="18D6A6E4" w:rsidR="00BD7A36" w:rsidRPr="00BE442A" w:rsidRDefault="00BD7A36" w:rsidP="00BD7A36">
            <w:pPr>
              <w:jc w:val="right"/>
              <w:rPr>
                <w:color w:val="000000"/>
                <w:sz w:val="20"/>
                <w:szCs w:val="20"/>
                <w:lang w:eastAsia="en-CA"/>
              </w:rPr>
            </w:pPr>
            <w:r w:rsidRPr="00BE442A">
              <w:rPr>
                <w:color w:val="000000"/>
                <w:sz w:val="20"/>
                <w:szCs w:val="20"/>
                <w:lang w:eastAsia="en-CA"/>
              </w:rPr>
              <w:t>108,000</w:t>
            </w:r>
          </w:p>
        </w:tc>
        <w:tc>
          <w:tcPr>
            <w:tcW w:w="1533" w:type="pct"/>
            <w:shd w:val="clear" w:color="auto" w:fill="D9D9D9" w:themeFill="background1" w:themeFillShade="D9"/>
          </w:tcPr>
          <w:p w14:paraId="137449A1" w14:textId="77777777" w:rsidR="00BD7A36" w:rsidRPr="00BE442A" w:rsidRDefault="00BD7A36" w:rsidP="00BD7A36">
            <w:pPr>
              <w:jc w:val="left"/>
              <w:rPr>
                <w:color w:val="000000"/>
                <w:sz w:val="20"/>
                <w:szCs w:val="20"/>
                <w:lang w:eastAsia="en-CA"/>
              </w:rPr>
            </w:pPr>
          </w:p>
        </w:tc>
        <w:tc>
          <w:tcPr>
            <w:tcW w:w="339" w:type="pct"/>
            <w:shd w:val="clear" w:color="auto" w:fill="D9D9D9" w:themeFill="background1" w:themeFillShade="D9"/>
          </w:tcPr>
          <w:p w14:paraId="6F394EC5" w14:textId="77777777" w:rsidR="00BD7A36" w:rsidRPr="00BE442A" w:rsidRDefault="00BD7A36" w:rsidP="00BD7A36">
            <w:pPr>
              <w:jc w:val="right"/>
              <w:rPr>
                <w:color w:val="000000"/>
                <w:sz w:val="20"/>
                <w:szCs w:val="20"/>
                <w:lang w:eastAsia="en-CA"/>
              </w:rPr>
            </w:pPr>
          </w:p>
        </w:tc>
        <w:tc>
          <w:tcPr>
            <w:tcW w:w="457" w:type="pct"/>
            <w:shd w:val="clear" w:color="auto" w:fill="auto"/>
          </w:tcPr>
          <w:p w14:paraId="7C778239" w14:textId="499BE625" w:rsidR="00BD7A36" w:rsidRPr="00BE442A" w:rsidRDefault="00BD7A36" w:rsidP="00BD7A36">
            <w:pPr>
              <w:jc w:val="right"/>
              <w:rPr>
                <w:color w:val="000000"/>
                <w:sz w:val="20"/>
                <w:szCs w:val="20"/>
                <w:lang w:eastAsia="en-CA"/>
              </w:rPr>
            </w:pPr>
            <w:r w:rsidRPr="00E2556B">
              <w:rPr>
                <w:color w:val="000000"/>
                <w:sz w:val="20"/>
                <w:szCs w:val="20"/>
                <w:lang w:eastAsia="en-CA"/>
              </w:rPr>
              <w:t>108,000</w:t>
            </w:r>
          </w:p>
        </w:tc>
      </w:tr>
      <w:tr w:rsidR="00B46AB7" w:rsidRPr="00BE442A" w14:paraId="500188CC" w14:textId="53A33FEE" w:rsidTr="006358FD">
        <w:trPr>
          <w:trHeight w:val="113"/>
        </w:trPr>
        <w:tc>
          <w:tcPr>
            <w:tcW w:w="794" w:type="pct"/>
            <w:vMerge/>
            <w:shd w:val="clear" w:color="auto" w:fill="auto"/>
          </w:tcPr>
          <w:p w14:paraId="6BD35674" w14:textId="77777777" w:rsidR="00BD7A36" w:rsidRPr="00BE442A" w:rsidRDefault="00BD7A36" w:rsidP="00BD7A36">
            <w:pPr>
              <w:jc w:val="left"/>
              <w:rPr>
                <w:bCs/>
                <w:color w:val="000000"/>
                <w:sz w:val="20"/>
                <w:szCs w:val="20"/>
                <w:lang w:eastAsia="en-CA"/>
              </w:rPr>
            </w:pPr>
          </w:p>
        </w:tc>
        <w:tc>
          <w:tcPr>
            <w:tcW w:w="1543" w:type="pct"/>
            <w:shd w:val="clear" w:color="auto" w:fill="auto"/>
          </w:tcPr>
          <w:p w14:paraId="25A89974" w14:textId="6AE7B652" w:rsidR="00BD7A36" w:rsidRPr="00BE442A" w:rsidRDefault="00BD7A36" w:rsidP="00BD7A36">
            <w:pPr>
              <w:jc w:val="left"/>
              <w:rPr>
                <w:color w:val="000000"/>
                <w:sz w:val="20"/>
                <w:szCs w:val="20"/>
                <w:lang w:eastAsia="ja-JP"/>
              </w:rPr>
            </w:pPr>
            <w:r w:rsidRPr="00BE442A">
              <w:rPr>
                <w:sz w:val="20"/>
                <w:szCs w:val="20"/>
              </w:rPr>
              <w:t>Establish a reclamation centre,</w:t>
            </w:r>
            <w:r w:rsidRPr="00BE442A">
              <w:rPr>
                <w:color w:val="000000"/>
                <w:sz w:val="20"/>
                <w:szCs w:val="20"/>
              </w:rPr>
              <w:t xml:space="preserve"> including a reclamation unit, two recovery units, three 100-lb </w:t>
            </w:r>
            <w:r w:rsidRPr="00BE442A">
              <w:rPr>
                <w:color w:val="000000"/>
                <w:sz w:val="20"/>
                <w:szCs w:val="20"/>
              </w:rPr>
              <w:lastRenderedPageBreak/>
              <w:t>storage tanks, ten 30-lb recovery tanks, a scale, a refrigerant identifier, spare parts, and installation</w:t>
            </w:r>
          </w:p>
        </w:tc>
        <w:tc>
          <w:tcPr>
            <w:tcW w:w="334" w:type="pct"/>
            <w:shd w:val="clear" w:color="auto" w:fill="auto"/>
          </w:tcPr>
          <w:p w14:paraId="5013AD9D" w14:textId="4AC121A0" w:rsidR="00BD7A36" w:rsidRPr="00BE442A" w:rsidRDefault="00BD7A36" w:rsidP="00BD7A36">
            <w:pPr>
              <w:jc w:val="right"/>
              <w:rPr>
                <w:color w:val="000000"/>
                <w:sz w:val="20"/>
                <w:szCs w:val="20"/>
                <w:lang w:eastAsia="en-CA"/>
              </w:rPr>
            </w:pPr>
            <w:r w:rsidRPr="00BE442A">
              <w:rPr>
                <w:color w:val="000000"/>
                <w:sz w:val="20"/>
                <w:szCs w:val="20"/>
                <w:lang w:eastAsia="en-CA"/>
              </w:rPr>
              <w:lastRenderedPageBreak/>
              <w:t>42,500</w:t>
            </w:r>
          </w:p>
        </w:tc>
        <w:tc>
          <w:tcPr>
            <w:tcW w:w="1533" w:type="pct"/>
            <w:shd w:val="clear" w:color="auto" w:fill="D9D9D9" w:themeFill="background1" w:themeFillShade="D9"/>
          </w:tcPr>
          <w:p w14:paraId="1DF83BE6" w14:textId="77777777" w:rsidR="00BD7A36" w:rsidRPr="00BE442A" w:rsidRDefault="00BD7A36" w:rsidP="00BD7A36">
            <w:pPr>
              <w:jc w:val="left"/>
              <w:rPr>
                <w:color w:val="000000"/>
                <w:sz w:val="20"/>
                <w:szCs w:val="20"/>
                <w:lang w:eastAsia="en-CA"/>
              </w:rPr>
            </w:pPr>
          </w:p>
        </w:tc>
        <w:tc>
          <w:tcPr>
            <w:tcW w:w="339" w:type="pct"/>
            <w:shd w:val="clear" w:color="auto" w:fill="D9D9D9" w:themeFill="background1" w:themeFillShade="D9"/>
          </w:tcPr>
          <w:p w14:paraId="571EB48E" w14:textId="77777777" w:rsidR="00BD7A36" w:rsidRPr="00BE442A" w:rsidRDefault="00BD7A36" w:rsidP="00BD7A36">
            <w:pPr>
              <w:jc w:val="right"/>
              <w:rPr>
                <w:color w:val="000000"/>
                <w:sz w:val="20"/>
                <w:szCs w:val="20"/>
                <w:lang w:eastAsia="en-CA"/>
              </w:rPr>
            </w:pPr>
          </w:p>
        </w:tc>
        <w:tc>
          <w:tcPr>
            <w:tcW w:w="457" w:type="pct"/>
            <w:shd w:val="clear" w:color="auto" w:fill="auto"/>
          </w:tcPr>
          <w:p w14:paraId="38D8625B" w14:textId="7CD8E6FD" w:rsidR="00BD7A36" w:rsidRPr="00BE442A" w:rsidRDefault="00BD7A36" w:rsidP="00BD7A36">
            <w:pPr>
              <w:jc w:val="right"/>
              <w:rPr>
                <w:color w:val="000000"/>
                <w:sz w:val="20"/>
                <w:szCs w:val="20"/>
                <w:lang w:eastAsia="en-CA"/>
              </w:rPr>
            </w:pPr>
            <w:r w:rsidRPr="00E2556B">
              <w:rPr>
                <w:color w:val="000000"/>
                <w:sz w:val="20"/>
                <w:szCs w:val="20"/>
                <w:lang w:eastAsia="en-CA"/>
              </w:rPr>
              <w:t>42,500</w:t>
            </w:r>
          </w:p>
        </w:tc>
      </w:tr>
      <w:tr w:rsidR="00B46AB7" w:rsidRPr="00BE442A" w14:paraId="1AFFEE62" w14:textId="69E5BAB8" w:rsidTr="006358FD">
        <w:trPr>
          <w:trHeight w:val="338"/>
        </w:trPr>
        <w:tc>
          <w:tcPr>
            <w:tcW w:w="794" w:type="pct"/>
            <w:vMerge/>
            <w:shd w:val="clear" w:color="auto" w:fill="auto"/>
          </w:tcPr>
          <w:p w14:paraId="08A866D8" w14:textId="77777777" w:rsidR="00BD7A36" w:rsidRPr="00BE442A" w:rsidRDefault="00BD7A36" w:rsidP="00BD7A36">
            <w:pPr>
              <w:jc w:val="left"/>
              <w:rPr>
                <w:bCs/>
                <w:color w:val="000000"/>
                <w:sz w:val="20"/>
                <w:szCs w:val="20"/>
                <w:lang w:eastAsia="en-CA"/>
              </w:rPr>
            </w:pPr>
          </w:p>
        </w:tc>
        <w:tc>
          <w:tcPr>
            <w:tcW w:w="1543" w:type="pct"/>
            <w:shd w:val="clear" w:color="auto" w:fill="auto"/>
          </w:tcPr>
          <w:p w14:paraId="3F7E27E3" w14:textId="59470A74" w:rsidR="00BD7A36" w:rsidRPr="00BE442A" w:rsidRDefault="00BD7A36" w:rsidP="006358FD">
            <w:pPr>
              <w:jc w:val="left"/>
              <w:rPr>
                <w:color w:val="000000"/>
                <w:sz w:val="20"/>
                <w:szCs w:val="20"/>
                <w:lang w:eastAsia="ja-JP"/>
              </w:rPr>
            </w:pPr>
            <w:r w:rsidRPr="00BE442A">
              <w:rPr>
                <w:color w:val="000000"/>
                <w:sz w:val="20"/>
                <w:szCs w:val="20"/>
                <w:lang w:eastAsia="ja-JP"/>
              </w:rPr>
              <w:t>Prepare and disseminate RRR guidelines</w:t>
            </w:r>
          </w:p>
        </w:tc>
        <w:tc>
          <w:tcPr>
            <w:tcW w:w="334" w:type="pct"/>
            <w:shd w:val="clear" w:color="auto" w:fill="auto"/>
          </w:tcPr>
          <w:p w14:paraId="65CD0AE0" w14:textId="36B8C877" w:rsidR="00BD7A36" w:rsidRPr="00BE442A" w:rsidRDefault="00BD7A36" w:rsidP="00BD7A36">
            <w:pPr>
              <w:jc w:val="right"/>
              <w:rPr>
                <w:color w:val="000000"/>
                <w:sz w:val="20"/>
                <w:szCs w:val="20"/>
                <w:lang w:eastAsia="en-CA"/>
              </w:rPr>
            </w:pPr>
            <w:r w:rsidRPr="00BE442A">
              <w:rPr>
                <w:color w:val="000000"/>
                <w:sz w:val="20"/>
                <w:szCs w:val="20"/>
                <w:lang w:eastAsia="en-CA"/>
              </w:rPr>
              <w:t>5,000</w:t>
            </w:r>
          </w:p>
        </w:tc>
        <w:tc>
          <w:tcPr>
            <w:tcW w:w="1533" w:type="pct"/>
            <w:shd w:val="clear" w:color="auto" w:fill="D9D9D9" w:themeFill="background1" w:themeFillShade="D9"/>
          </w:tcPr>
          <w:p w14:paraId="0627244C" w14:textId="77777777" w:rsidR="00BD7A36" w:rsidRPr="00BE442A" w:rsidRDefault="00BD7A36" w:rsidP="00BD7A36">
            <w:pPr>
              <w:jc w:val="left"/>
              <w:rPr>
                <w:color w:val="000000"/>
                <w:sz w:val="20"/>
                <w:szCs w:val="20"/>
                <w:lang w:eastAsia="en-CA"/>
              </w:rPr>
            </w:pPr>
          </w:p>
        </w:tc>
        <w:tc>
          <w:tcPr>
            <w:tcW w:w="339" w:type="pct"/>
            <w:shd w:val="clear" w:color="auto" w:fill="D9D9D9" w:themeFill="background1" w:themeFillShade="D9"/>
          </w:tcPr>
          <w:p w14:paraId="26A820D2" w14:textId="77777777" w:rsidR="00BD7A36" w:rsidRPr="00BE442A" w:rsidRDefault="00BD7A36" w:rsidP="00BD7A36">
            <w:pPr>
              <w:jc w:val="right"/>
              <w:rPr>
                <w:color w:val="000000"/>
                <w:sz w:val="20"/>
                <w:szCs w:val="20"/>
                <w:lang w:eastAsia="en-CA"/>
              </w:rPr>
            </w:pPr>
          </w:p>
        </w:tc>
        <w:tc>
          <w:tcPr>
            <w:tcW w:w="457" w:type="pct"/>
            <w:shd w:val="clear" w:color="auto" w:fill="auto"/>
          </w:tcPr>
          <w:p w14:paraId="2D391935" w14:textId="2822780A" w:rsidR="00BD7A36" w:rsidRPr="00BE442A" w:rsidRDefault="00BD7A36" w:rsidP="00BD7A36">
            <w:pPr>
              <w:jc w:val="right"/>
              <w:rPr>
                <w:color w:val="000000"/>
                <w:sz w:val="20"/>
                <w:szCs w:val="20"/>
                <w:lang w:eastAsia="en-CA"/>
              </w:rPr>
            </w:pPr>
            <w:r w:rsidRPr="00E2556B">
              <w:rPr>
                <w:color w:val="000000"/>
                <w:sz w:val="20"/>
                <w:szCs w:val="20"/>
                <w:lang w:eastAsia="en-CA"/>
              </w:rPr>
              <w:t>5,000</w:t>
            </w:r>
          </w:p>
        </w:tc>
      </w:tr>
      <w:tr w:rsidR="00B46AB7" w:rsidRPr="00BE442A" w14:paraId="15CB56D6" w14:textId="6D06D4CC" w:rsidTr="006358FD">
        <w:trPr>
          <w:trHeight w:val="113"/>
        </w:trPr>
        <w:tc>
          <w:tcPr>
            <w:tcW w:w="794" w:type="pct"/>
            <w:vMerge/>
            <w:shd w:val="clear" w:color="auto" w:fill="auto"/>
          </w:tcPr>
          <w:p w14:paraId="6C1164D9" w14:textId="77777777" w:rsidR="00E2556B" w:rsidRPr="00BE442A" w:rsidRDefault="00E2556B" w:rsidP="00E2556B">
            <w:pPr>
              <w:jc w:val="left"/>
              <w:rPr>
                <w:bCs/>
                <w:color w:val="000000"/>
                <w:sz w:val="20"/>
                <w:szCs w:val="20"/>
                <w:lang w:eastAsia="en-CA"/>
              </w:rPr>
            </w:pPr>
          </w:p>
        </w:tc>
        <w:tc>
          <w:tcPr>
            <w:tcW w:w="1543" w:type="pct"/>
            <w:shd w:val="clear" w:color="auto" w:fill="auto"/>
          </w:tcPr>
          <w:p w14:paraId="7256D283" w14:textId="29E84015" w:rsidR="00E2556B" w:rsidRPr="00BE442A" w:rsidRDefault="00E2556B" w:rsidP="00E2556B">
            <w:pPr>
              <w:jc w:val="left"/>
              <w:rPr>
                <w:color w:val="000000"/>
                <w:sz w:val="20"/>
                <w:szCs w:val="20"/>
                <w:lang w:eastAsia="ja-JP"/>
              </w:rPr>
            </w:pPr>
            <w:r w:rsidRPr="00BE442A">
              <w:rPr>
                <w:sz w:val="20"/>
                <w:szCs w:val="20"/>
              </w:rPr>
              <w:t>Three workshops to train 100 RAC technicians on RRR</w:t>
            </w:r>
          </w:p>
        </w:tc>
        <w:tc>
          <w:tcPr>
            <w:tcW w:w="334" w:type="pct"/>
            <w:shd w:val="clear" w:color="auto" w:fill="auto"/>
          </w:tcPr>
          <w:p w14:paraId="07D6EB32" w14:textId="4E0F8F4E" w:rsidR="00E2556B" w:rsidRPr="00BE442A" w:rsidRDefault="00E2556B" w:rsidP="00E2556B">
            <w:pPr>
              <w:jc w:val="right"/>
              <w:rPr>
                <w:color w:val="000000"/>
                <w:sz w:val="20"/>
                <w:szCs w:val="20"/>
                <w:lang w:eastAsia="en-CA"/>
              </w:rPr>
            </w:pPr>
            <w:r w:rsidRPr="00BE442A">
              <w:rPr>
                <w:color w:val="000000"/>
                <w:sz w:val="20"/>
                <w:szCs w:val="20"/>
                <w:lang w:eastAsia="en-CA"/>
              </w:rPr>
              <w:t>12,000</w:t>
            </w:r>
          </w:p>
        </w:tc>
        <w:tc>
          <w:tcPr>
            <w:tcW w:w="1533" w:type="pct"/>
            <w:shd w:val="clear" w:color="auto" w:fill="D9D9D9" w:themeFill="background1" w:themeFillShade="D9"/>
          </w:tcPr>
          <w:p w14:paraId="5B099D87" w14:textId="77777777" w:rsidR="00E2556B" w:rsidRPr="00BE442A" w:rsidRDefault="00E2556B" w:rsidP="00E2556B">
            <w:pPr>
              <w:jc w:val="left"/>
              <w:rPr>
                <w:color w:val="000000"/>
                <w:sz w:val="20"/>
                <w:szCs w:val="20"/>
                <w:lang w:eastAsia="en-CA"/>
              </w:rPr>
            </w:pPr>
          </w:p>
        </w:tc>
        <w:tc>
          <w:tcPr>
            <w:tcW w:w="339" w:type="pct"/>
            <w:shd w:val="clear" w:color="auto" w:fill="D9D9D9" w:themeFill="background1" w:themeFillShade="D9"/>
          </w:tcPr>
          <w:p w14:paraId="1AED1F02" w14:textId="77777777" w:rsidR="00E2556B" w:rsidRPr="00BE442A" w:rsidRDefault="00E2556B" w:rsidP="00E2556B">
            <w:pPr>
              <w:jc w:val="right"/>
              <w:rPr>
                <w:color w:val="000000"/>
                <w:sz w:val="20"/>
                <w:szCs w:val="20"/>
                <w:lang w:eastAsia="en-CA"/>
              </w:rPr>
            </w:pPr>
          </w:p>
        </w:tc>
        <w:tc>
          <w:tcPr>
            <w:tcW w:w="457" w:type="pct"/>
            <w:shd w:val="clear" w:color="auto" w:fill="auto"/>
          </w:tcPr>
          <w:p w14:paraId="3A1E8C32" w14:textId="4E73D845" w:rsidR="00E2556B" w:rsidRPr="00BE442A" w:rsidRDefault="00E2556B" w:rsidP="00E2556B">
            <w:pPr>
              <w:jc w:val="right"/>
              <w:rPr>
                <w:color w:val="000000"/>
                <w:sz w:val="20"/>
                <w:szCs w:val="20"/>
                <w:lang w:eastAsia="en-CA"/>
              </w:rPr>
            </w:pPr>
            <w:r w:rsidRPr="00E2556B">
              <w:rPr>
                <w:color w:val="000000"/>
                <w:sz w:val="20"/>
                <w:szCs w:val="20"/>
                <w:lang w:eastAsia="en-CA"/>
              </w:rPr>
              <w:t>12,000</w:t>
            </w:r>
          </w:p>
        </w:tc>
      </w:tr>
      <w:tr w:rsidR="00B46AB7" w:rsidRPr="00BE442A" w14:paraId="43F7EB66" w14:textId="44E65FCA" w:rsidTr="006358FD">
        <w:trPr>
          <w:trHeight w:val="113"/>
        </w:trPr>
        <w:tc>
          <w:tcPr>
            <w:tcW w:w="794" w:type="pct"/>
            <w:vMerge/>
            <w:shd w:val="clear" w:color="auto" w:fill="auto"/>
          </w:tcPr>
          <w:p w14:paraId="4E89A3AB" w14:textId="77777777" w:rsidR="00E2556B" w:rsidRPr="00BE442A" w:rsidRDefault="00E2556B" w:rsidP="00E2556B">
            <w:pPr>
              <w:jc w:val="left"/>
              <w:rPr>
                <w:bCs/>
                <w:color w:val="000000"/>
                <w:sz w:val="20"/>
                <w:szCs w:val="20"/>
                <w:lang w:eastAsia="en-CA"/>
              </w:rPr>
            </w:pPr>
          </w:p>
        </w:tc>
        <w:tc>
          <w:tcPr>
            <w:tcW w:w="1543" w:type="pct"/>
            <w:shd w:val="clear" w:color="auto" w:fill="auto"/>
          </w:tcPr>
          <w:p w14:paraId="1158C87E" w14:textId="190E815F" w:rsidR="00E2556B" w:rsidRPr="00BE442A" w:rsidRDefault="00E2556B" w:rsidP="00E2556B">
            <w:pPr>
              <w:jc w:val="left"/>
              <w:rPr>
                <w:sz w:val="20"/>
                <w:szCs w:val="20"/>
              </w:rPr>
            </w:pPr>
            <w:r w:rsidRPr="00BE442A">
              <w:rPr>
                <w:sz w:val="20"/>
                <w:szCs w:val="20"/>
              </w:rPr>
              <w:t>Develop the infrastructure for refilling and maintaining reusable cylinders in the country</w:t>
            </w:r>
          </w:p>
        </w:tc>
        <w:tc>
          <w:tcPr>
            <w:tcW w:w="334" w:type="pct"/>
            <w:shd w:val="clear" w:color="auto" w:fill="auto"/>
          </w:tcPr>
          <w:p w14:paraId="1610366F" w14:textId="062BEDD1" w:rsidR="00E2556B" w:rsidRPr="00BE442A" w:rsidRDefault="00E2556B" w:rsidP="00E2556B">
            <w:pPr>
              <w:jc w:val="right"/>
              <w:rPr>
                <w:color w:val="000000"/>
                <w:sz w:val="20"/>
                <w:szCs w:val="20"/>
                <w:lang w:eastAsia="en-CA"/>
              </w:rPr>
            </w:pPr>
            <w:r w:rsidRPr="00BE442A">
              <w:rPr>
                <w:color w:val="000000"/>
                <w:sz w:val="20"/>
                <w:szCs w:val="20"/>
                <w:lang w:eastAsia="en-CA"/>
              </w:rPr>
              <w:t>20,000</w:t>
            </w:r>
          </w:p>
        </w:tc>
        <w:tc>
          <w:tcPr>
            <w:tcW w:w="1533" w:type="pct"/>
            <w:shd w:val="clear" w:color="auto" w:fill="D9D9D9" w:themeFill="background1" w:themeFillShade="D9"/>
          </w:tcPr>
          <w:p w14:paraId="0704FDB2" w14:textId="77777777" w:rsidR="00E2556B" w:rsidRPr="00BE442A" w:rsidRDefault="00E2556B" w:rsidP="00E2556B">
            <w:pPr>
              <w:jc w:val="left"/>
              <w:rPr>
                <w:color w:val="000000"/>
                <w:sz w:val="20"/>
                <w:szCs w:val="20"/>
                <w:lang w:eastAsia="en-CA"/>
              </w:rPr>
            </w:pPr>
          </w:p>
        </w:tc>
        <w:tc>
          <w:tcPr>
            <w:tcW w:w="339" w:type="pct"/>
            <w:shd w:val="clear" w:color="auto" w:fill="D9D9D9" w:themeFill="background1" w:themeFillShade="D9"/>
          </w:tcPr>
          <w:p w14:paraId="65854012" w14:textId="77777777" w:rsidR="00E2556B" w:rsidRPr="00BE442A" w:rsidRDefault="00E2556B" w:rsidP="00E2556B">
            <w:pPr>
              <w:jc w:val="right"/>
              <w:rPr>
                <w:color w:val="000000"/>
                <w:sz w:val="20"/>
                <w:szCs w:val="20"/>
                <w:lang w:eastAsia="en-CA"/>
              </w:rPr>
            </w:pPr>
          </w:p>
        </w:tc>
        <w:tc>
          <w:tcPr>
            <w:tcW w:w="457" w:type="pct"/>
            <w:shd w:val="clear" w:color="auto" w:fill="auto"/>
          </w:tcPr>
          <w:p w14:paraId="54F5A332" w14:textId="4D3C9F17" w:rsidR="00E2556B" w:rsidRPr="00BE442A" w:rsidRDefault="00E2556B" w:rsidP="00E2556B">
            <w:pPr>
              <w:jc w:val="right"/>
              <w:rPr>
                <w:color w:val="000000"/>
                <w:sz w:val="20"/>
                <w:szCs w:val="20"/>
                <w:lang w:eastAsia="en-CA"/>
              </w:rPr>
            </w:pPr>
            <w:r w:rsidRPr="00E2556B">
              <w:rPr>
                <w:color w:val="000000"/>
                <w:sz w:val="20"/>
                <w:szCs w:val="20"/>
                <w:lang w:eastAsia="en-CA"/>
              </w:rPr>
              <w:t>20,000</w:t>
            </w:r>
          </w:p>
        </w:tc>
      </w:tr>
      <w:tr w:rsidR="00B46AB7" w:rsidRPr="00BE442A" w14:paraId="6B8A959D" w14:textId="7191017F" w:rsidTr="006358FD">
        <w:trPr>
          <w:trHeight w:val="113"/>
        </w:trPr>
        <w:tc>
          <w:tcPr>
            <w:tcW w:w="794" w:type="pct"/>
            <w:vMerge w:val="restart"/>
            <w:shd w:val="clear" w:color="auto" w:fill="auto"/>
            <w:hideMark/>
          </w:tcPr>
          <w:p w14:paraId="78075FE1" w14:textId="5DD1BA10" w:rsidR="00E2556B" w:rsidRPr="00BE442A" w:rsidRDefault="00E2556B" w:rsidP="00E2556B">
            <w:pPr>
              <w:jc w:val="left"/>
              <w:rPr>
                <w:bCs/>
                <w:color w:val="000000"/>
                <w:sz w:val="20"/>
                <w:szCs w:val="20"/>
                <w:lang w:eastAsia="en-CA"/>
              </w:rPr>
            </w:pPr>
            <w:r w:rsidRPr="00BE442A">
              <w:rPr>
                <w:bCs/>
                <w:sz w:val="20"/>
                <w:szCs w:val="20"/>
              </w:rPr>
              <w:t>Establishment of a new training centre at Tavush vocational school and upgrading four vocational schools for the training on the safe use of natural refrigerants</w:t>
            </w:r>
          </w:p>
        </w:tc>
        <w:tc>
          <w:tcPr>
            <w:tcW w:w="1543" w:type="pct"/>
            <w:shd w:val="clear" w:color="auto" w:fill="auto"/>
            <w:hideMark/>
          </w:tcPr>
          <w:p w14:paraId="24ABF897" w14:textId="09076D77" w:rsidR="00E2556B" w:rsidRPr="00BE442A" w:rsidRDefault="00E2556B" w:rsidP="00E2556B">
            <w:pPr>
              <w:pStyle w:val="Heading2"/>
              <w:widowControl/>
              <w:numPr>
                <w:ilvl w:val="0"/>
                <w:numId w:val="0"/>
              </w:numPr>
              <w:spacing w:after="0"/>
              <w:rPr>
                <w:sz w:val="20"/>
                <w:szCs w:val="20"/>
              </w:rPr>
            </w:pPr>
            <w:r w:rsidRPr="00BE442A">
              <w:rPr>
                <w:sz w:val="20"/>
                <w:szCs w:val="20"/>
              </w:rPr>
              <w:t>Consultant to assess each of the four facilities and conduct safety inspections</w:t>
            </w:r>
          </w:p>
          <w:p w14:paraId="4DF6341F" w14:textId="680BB858" w:rsidR="00E2556B" w:rsidRPr="00BE442A" w:rsidRDefault="00E2556B" w:rsidP="00E2556B">
            <w:pPr>
              <w:jc w:val="left"/>
              <w:rPr>
                <w:color w:val="000000"/>
                <w:sz w:val="20"/>
                <w:szCs w:val="20"/>
                <w:lang w:eastAsia="en-CA"/>
              </w:rPr>
            </w:pPr>
          </w:p>
        </w:tc>
        <w:tc>
          <w:tcPr>
            <w:tcW w:w="334" w:type="pct"/>
            <w:shd w:val="clear" w:color="auto" w:fill="auto"/>
            <w:hideMark/>
          </w:tcPr>
          <w:p w14:paraId="793A6CFD" w14:textId="6CB3C1B5" w:rsidR="00E2556B" w:rsidRPr="00BE442A" w:rsidRDefault="00E2556B" w:rsidP="00E2556B">
            <w:pPr>
              <w:jc w:val="right"/>
              <w:rPr>
                <w:color w:val="000000"/>
                <w:sz w:val="20"/>
                <w:szCs w:val="20"/>
                <w:lang w:eastAsia="en-CA"/>
              </w:rPr>
            </w:pPr>
            <w:r w:rsidRPr="00BE442A">
              <w:rPr>
                <w:color w:val="000000"/>
                <w:sz w:val="20"/>
                <w:szCs w:val="20"/>
                <w:lang w:eastAsia="en-CA"/>
              </w:rPr>
              <w:t>11,000</w:t>
            </w:r>
          </w:p>
        </w:tc>
        <w:tc>
          <w:tcPr>
            <w:tcW w:w="1533" w:type="pct"/>
            <w:shd w:val="clear" w:color="auto" w:fill="D9D9D9" w:themeFill="background1" w:themeFillShade="D9"/>
          </w:tcPr>
          <w:p w14:paraId="51741D0C" w14:textId="320B9DF3" w:rsidR="00E2556B" w:rsidRPr="00BE442A" w:rsidRDefault="00E2556B" w:rsidP="00E2556B">
            <w:pPr>
              <w:jc w:val="left"/>
              <w:rPr>
                <w:color w:val="000000"/>
                <w:sz w:val="20"/>
                <w:szCs w:val="20"/>
                <w:lang w:eastAsia="en-CA"/>
              </w:rPr>
            </w:pPr>
          </w:p>
        </w:tc>
        <w:tc>
          <w:tcPr>
            <w:tcW w:w="339" w:type="pct"/>
            <w:shd w:val="clear" w:color="auto" w:fill="D9D9D9" w:themeFill="background1" w:themeFillShade="D9"/>
          </w:tcPr>
          <w:p w14:paraId="6E8B2801" w14:textId="5C4DDC5C" w:rsidR="00E2556B" w:rsidRPr="00BE442A" w:rsidRDefault="00E2556B" w:rsidP="00E2556B">
            <w:pPr>
              <w:jc w:val="right"/>
              <w:rPr>
                <w:color w:val="000000"/>
                <w:sz w:val="20"/>
                <w:szCs w:val="20"/>
                <w:lang w:eastAsia="en-CA"/>
              </w:rPr>
            </w:pPr>
          </w:p>
        </w:tc>
        <w:tc>
          <w:tcPr>
            <w:tcW w:w="457" w:type="pct"/>
            <w:shd w:val="clear" w:color="auto" w:fill="auto"/>
          </w:tcPr>
          <w:p w14:paraId="62F35DC5" w14:textId="29B00EE5" w:rsidR="00E2556B" w:rsidRPr="00BE442A" w:rsidRDefault="00E2556B" w:rsidP="00E2556B">
            <w:pPr>
              <w:jc w:val="right"/>
              <w:rPr>
                <w:color w:val="000000"/>
                <w:sz w:val="20"/>
                <w:szCs w:val="20"/>
                <w:lang w:eastAsia="en-CA"/>
              </w:rPr>
            </w:pPr>
            <w:r w:rsidRPr="00E2556B">
              <w:rPr>
                <w:color w:val="000000"/>
                <w:sz w:val="20"/>
                <w:szCs w:val="20"/>
                <w:lang w:eastAsia="en-CA"/>
              </w:rPr>
              <w:t>11,000</w:t>
            </w:r>
          </w:p>
        </w:tc>
      </w:tr>
      <w:tr w:rsidR="00B46AB7" w:rsidRPr="00BE442A" w14:paraId="14F84E28" w14:textId="16405D9B" w:rsidTr="006358FD">
        <w:trPr>
          <w:trHeight w:val="620"/>
        </w:trPr>
        <w:tc>
          <w:tcPr>
            <w:tcW w:w="794" w:type="pct"/>
            <w:vMerge/>
            <w:vAlign w:val="center"/>
            <w:hideMark/>
          </w:tcPr>
          <w:p w14:paraId="3E9A8D90" w14:textId="77777777" w:rsidR="00E2556B" w:rsidRPr="00BE442A" w:rsidRDefault="00E2556B" w:rsidP="00E2556B">
            <w:pPr>
              <w:jc w:val="left"/>
              <w:rPr>
                <w:bCs/>
                <w:color w:val="000000"/>
                <w:sz w:val="20"/>
                <w:szCs w:val="20"/>
                <w:lang w:eastAsia="en-CA"/>
              </w:rPr>
            </w:pPr>
          </w:p>
        </w:tc>
        <w:tc>
          <w:tcPr>
            <w:tcW w:w="1543" w:type="pct"/>
            <w:shd w:val="clear" w:color="auto" w:fill="auto"/>
            <w:hideMark/>
          </w:tcPr>
          <w:p w14:paraId="4A35ABF2" w14:textId="60012A2A" w:rsidR="00E2556B" w:rsidRPr="00BE442A" w:rsidRDefault="00E2556B" w:rsidP="00E2556B">
            <w:pPr>
              <w:jc w:val="left"/>
              <w:rPr>
                <w:color w:val="000000"/>
                <w:sz w:val="20"/>
                <w:szCs w:val="20"/>
                <w:lang w:eastAsia="en-CA"/>
              </w:rPr>
            </w:pPr>
            <w:r w:rsidRPr="00BE442A">
              <w:rPr>
                <w:sz w:val="20"/>
                <w:szCs w:val="20"/>
              </w:rPr>
              <w:t>Upgrade four training cent</w:t>
            </w:r>
            <w:r>
              <w:rPr>
                <w:sz w:val="20"/>
                <w:szCs w:val="20"/>
              </w:rPr>
              <w:t>re</w:t>
            </w:r>
            <w:r w:rsidRPr="00BE442A">
              <w:rPr>
                <w:sz w:val="20"/>
                <w:szCs w:val="20"/>
              </w:rPr>
              <w:t>s, procure and install safety measures and equipment working with flammable refrigerants</w:t>
            </w:r>
          </w:p>
        </w:tc>
        <w:tc>
          <w:tcPr>
            <w:tcW w:w="334" w:type="pct"/>
            <w:shd w:val="clear" w:color="auto" w:fill="auto"/>
            <w:hideMark/>
          </w:tcPr>
          <w:p w14:paraId="08124C91" w14:textId="37447BBF" w:rsidR="00E2556B" w:rsidRPr="00BE442A" w:rsidRDefault="00E2556B" w:rsidP="00E2556B">
            <w:pPr>
              <w:jc w:val="right"/>
              <w:rPr>
                <w:color w:val="000000"/>
                <w:sz w:val="20"/>
                <w:szCs w:val="20"/>
                <w:lang w:eastAsia="en-CA"/>
              </w:rPr>
            </w:pPr>
            <w:r w:rsidRPr="00BE442A">
              <w:rPr>
                <w:color w:val="000000"/>
                <w:sz w:val="20"/>
                <w:szCs w:val="20"/>
                <w:lang w:eastAsia="en-CA"/>
              </w:rPr>
              <w:t>40,000</w:t>
            </w:r>
          </w:p>
        </w:tc>
        <w:tc>
          <w:tcPr>
            <w:tcW w:w="1533" w:type="pct"/>
            <w:shd w:val="clear" w:color="auto" w:fill="D9D9D9" w:themeFill="background1" w:themeFillShade="D9"/>
            <w:hideMark/>
          </w:tcPr>
          <w:p w14:paraId="41100E7F" w14:textId="77777777" w:rsidR="00E2556B" w:rsidRPr="00BE442A" w:rsidRDefault="00E2556B" w:rsidP="00E2556B">
            <w:pPr>
              <w:jc w:val="left"/>
              <w:rPr>
                <w:color w:val="000000"/>
                <w:sz w:val="20"/>
                <w:szCs w:val="20"/>
                <w:lang w:eastAsia="en-CA"/>
              </w:rPr>
            </w:pPr>
            <w:r w:rsidRPr="00BE442A">
              <w:rPr>
                <w:color w:val="000000"/>
                <w:sz w:val="20"/>
                <w:szCs w:val="20"/>
                <w:lang w:eastAsia="en-CA"/>
              </w:rPr>
              <w:t> </w:t>
            </w:r>
          </w:p>
        </w:tc>
        <w:tc>
          <w:tcPr>
            <w:tcW w:w="339" w:type="pct"/>
            <w:shd w:val="clear" w:color="auto" w:fill="D9D9D9" w:themeFill="background1" w:themeFillShade="D9"/>
            <w:hideMark/>
          </w:tcPr>
          <w:p w14:paraId="20090457" w14:textId="77777777" w:rsidR="00E2556B" w:rsidRPr="00BE442A" w:rsidRDefault="00E2556B" w:rsidP="00E2556B">
            <w:pPr>
              <w:jc w:val="right"/>
              <w:rPr>
                <w:color w:val="000000"/>
                <w:sz w:val="20"/>
                <w:szCs w:val="20"/>
                <w:lang w:eastAsia="en-CA"/>
              </w:rPr>
            </w:pPr>
            <w:r w:rsidRPr="00BE442A">
              <w:rPr>
                <w:color w:val="000000"/>
                <w:sz w:val="20"/>
                <w:szCs w:val="20"/>
                <w:lang w:eastAsia="en-CA"/>
              </w:rPr>
              <w:t> </w:t>
            </w:r>
          </w:p>
        </w:tc>
        <w:tc>
          <w:tcPr>
            <w:tcW w:w="457" w:type="pct"/>
            <w:shd w:val="clear" w:color="auto" w:fill="auto"/>
          </w:tcPr>
          <w:p w14:paraId="3E53B3DD" w14:textId="6238435A" w:rsidR="00E2556B" w:rsidRPr="00BE442A" w:rsidRDefault="00E2556B" w:rsidP="00E2556B">
            <w:pPr>
              <w:jc w:val="right"/>
              <w:rPr>
                <w:color w:val="000000"/>
                <w:sz w:val="20"/>
                <w:szCs w:val="20"/>
                <w:lang w:eastAsia="en-CA"/>
              </w:rPr>
            </w:pPr>
            <w:r w:rsidRPr="00E2556B">
              <w:rPr>
                <w:color w:val="000000"/>
                <w:sz w:val="20"/>
                <w:szCs w:val="20"/>
                <w:lang w:eastAsia="en-CA"/>
              </w:rPr>
              <w:t>40,000</w:t>
            </w:r>
          </w:p>
        </w:tc>
      </w:tr>
      <w:tr w:rsidR="00B46AB7" w:rsidRPr="00BE442A" w14:paraId="274D1F3A" w14:textId="07A79D9F" w:rsidTr="006358FD">
        <w:trPr>
          <w:trHeight w:val="113"/>
        </w:trPr>
        <w:tc>
          <w:tcPr>
            <w:tcW w:w="794" w:type="pct"/>
            <w:vMerge/>
            <w:vAlign w:val="center"/>
            <w:hideMark/>
          </w:tcPr>
          <w:p w14:paraId="14DB1220" w14:textId="77777777" w:rsidR="00E2556B" w:rsidRPr="00BE442A" w:rsidRDefault="00E2556B" w:rsidP="00E2556B">
            <w:pPr>
              <w:jc w:val="left"/>
              <w:rPr>
                <w:bCs/>
                <w:color w:val="000000"/>
                <w:sz w:val="20"/>
                <w:szCs w:val="20"/>
                <w:lang w:eastAsia="en-CA"/>
              </w:rPr>
            </w:pPr>
          </w:p>
        </w:tc>
        <w:tc>
          <w:tcPr>
            <w:tcW w:w="1543" w:type="pct"/>
            <w:shd w:val="clear" w:color="auto" w:fill="auto"/>
            <w:hideMark/>
          </w:tcPr>
          <w:p w14:paraId="335314F1" w14:textId="1E2659F5" w:rsidR="00E2556B" w:rsidRPr="00BE442A" w:rsidRDefault="00E2556B" w:rsidP="00E2556B">
            <w:pPr>
              <w:jc w:val="left"/>
              <w:rPr>
                <w:color w:val="000000"/>
                <w:sz w:val="20"/>
                <w:szCs w:val="20"/>
                <w:lang w:eastAsia="en-CA"/>
              </w:rPr>
            </w:pPr>
            <w:r w:rsidRPr="00BE442A">
              <w:rPr>
                <w:sz w:val="20"/>
                <w:szCs w:val="20"/>
              </w:rPr>
              <w:t>Purchase servicing tools and equipment for technicians for working with flammable and/or toxic refrigerants</w:t>
            </w:r>
          </w:p>
        </w:tc>
        <w:tc>
          <w:tcPr>
            <w:tcW w:w="334" w:type="pct"/>
            <w:shd w:val="clear" w:color="auto" w:fill="auto"/>
            <w:hideMark/>
          </w:tcPr>
          <w:p w14:paraId="155727B0" w14:textId="3319EED3" w:rsidR="00E2556B" w:rsidRPr="00BE442A" w:rsidRDefault="00E2556B" w:rsidP="00E2556B">
            <w:pPr>
              <w:jc w:val="right"/>
              <w:rPr>
                <w:color w:val="000000"/>
                <w:sz w:val="20"/>
                <w:szCs w:val="20"/>
                <w:lang w:eastAsia="en-CA"/>
              </w:rPr>
            </w:pPr>
            <w:r w:rsidRPr="00BE442A">
              <w:rPr>
                <w:color w:val="000000"/>
                <w:sz w:val="20"/>
                <w:szCs w:val="20"/>
                <w:lang w:eastAsia="en-CA"/>
              </w:rPr>
              <w:t>162,000</w:t>
            </w:r>
          </w:p>
        </w:tc>
        <w:tc>
          <w:tcPr>
            <w:tcW w:w="1533" w:type="pct"/>
            <w:shd w:val="clear" w:color="auto" w:fill="D9D9D9" w:themeFill="background1" w:themeFillShade="D9"/>
            <w:hideMark/>
          </w:tcPr>
          <w:p w14:paraId="4B9A3F03" w14:textId="77777777" w:rsidR="00E2556B" w:rsidRPr="00BE442A" w:rsidRDefault="00E2556B" w:rsidP="00E2556B">
            <w:pPr>
              <w:jc w:val="left"/>
              <w:rPr>
                <w:color w:val="000000"/>
                <w:sz w:val="20"/>
                <w:szCs w:val="20"/>
                <w:lang w:eastAsia="en-CA"/>
              </w:rPr>
            </w:pPr>
            <w:r w:rsidRPr="00BE442A">
              <w:rPr>
                <w:color w:val="000000"/>
                <w:sz w:val="20"/>
                <w:szCs w:val="20"/>
                <w:lang w:eastAsia="en-CA"/>
              </w:rPr>
              <w:t> </w:t>
            </w:r>
          </w:p>
        </w:tc>
        <w:tc>
          <w:tcPr>
            <w:tcW w:w="339" w:type="pct"/>
            <w:shd w:val="clear" w:color="auto" w:fill="D9D9D9" w:themeFill="background1" w:themeFillShade="D9"/>
            <w:hideMark/>
          </w:tcPr>
          <w:p w14:paraId="77703924" w14:textId="77777777" w:rsidR="00E2556B" w:rsidRPr="00BE442A" w:rsidRDefault="00E2556B" w:rsidP="00E2556B">
            <w:pPr>
              <w:jc w:val="right"/>
              <w:rPr>
                <w:color w:val="000000"/>
                <w:sz w:val="20"/>
                <w:szCs w:val="20"/>
                <w:lang w:eastAsia="en-CA"/>
              </w:rPr>
            </w:pPr>
            <w:r w:rsidRPr="00BE442A">
              <w:rPr>
                <w:color w:val="000000"/>
                <w:sz w:val="20"/>
                <w:szCs w:val="20"/>
                <w:lang w:eastAsia="en-CA"/>
              </w:rPr>
              <w:t> </w:t>
            </w:r>
          </w:p>
        </w:tc>
        <w:tc>
          <w:tcPr>
            <w:tcW w:w="457" w:type="pct"/>
            <w:shd w:val="clear" w:color="auto" w:fill="auto"/>
          </w:tcPr>
          <w:p w14:paraId="44569868" w14:textId="237CBD92" w:rsidR="00E2556B" w:rsidRPr="00BE442A" w:rsidRDefault="00E2556B" w:rsidP="00E2556B">
            <w:pPr>
              <w:jc w:val="right"/>
              <w:rPr>
                <w:color w:val="000000"/>
                <w:sz w:val="20"/>
                <w:szCs w:val="20"/>
                <w:lang w:eastAsia="en-CA"/>
              </w:rPr>
            </w:pPr>
            <w:r w:rsidRPr="00E2556B">
              <w:rPr>
                <w:color w:val="000000"/>
                <w:sz w:val="20"/>
                <w:szCs w:val="20"/>
                <w:lang w:eastAsia="en-CA"/>
              </w:rPr>
              <w:t>162,000</w:t>
            </w:r>
          </w:p>
        </w:tc>
      </w:tr>
      <w:tr w:rsidR="001647B6" w:rsidRPr="003F0B4A" w14:paraId="7B422C95" w14:textId="77777777" w:rsidTr="006E672E">
        <w:trPr>
          <w:trHeight w:val="113"/>
        </w:trPr>
        <w:tc>
          <w:tcPr>
            <w:tcW w:w="794" w:type="pct"/>
            <w:shd w:val="clear" w:color="auto" w:fill="auto"/>
          </w:tcPr>
          <w:p w14:paraId="0782C563" w14:textId="46128456" w:rsidR="001647B6" w:rsidRPr="003F0B4A" w:rsidRDefault="004D77A2" w:rsidP="00E2556B">
            <w:pPr>
              <w:spacing w:after="20"/>
              <w:jc w:val="left"/>
              <w:rPr>
                <w:bCs/>
                <w:color w:val="000000"/>
                <w:sz w:val="20"/>
                <w:szCs w:val="20"/>
                <w:lang w:eastAsia="en-CA"/>
              </w:rPr>
            </w:pPr>
            <w:r w:rsidRPr="003F0B4A">
              <w:rPr>
                <w:bCs/>
                <w:color w:val="000000"/>
                <w:sz w:val="20"/>
                <w:szCs w:val="20"/>
                <w:lang w:eastAsia="en-CA"/>
              </w:rPr>
              <w:t>Energy efficiency project</w:t>
            </w:r>
          </w:p>
        </w:tc>
        <w:tc>
          <w:tcPr>
            <w:tcW w:w="1543" w:type="pct"/>
            <w:shd w:val="clear" w:color="auto" w:fill="auto"/>
          </w:tcPr>
          <w:p w14:paraId="3EDB1FFC" w14:textId="6A325045" w:rsidR="001647B6" w:rsidRPr="003F0B4A" w:rsidRDefault="005D0F75" w:rsidP="00E2556B">
            <w:pPr>
              <w:jc w:val="left"/>
              <w:rPr>
                <w:color w:val="000000"/>
                <w:sz w:val="20"/>
                <w:szCs w:val="20"/>
                <w:lang w:eastAsia="en-CA"/>
              </w:rPr>
            </w:pPr>
            <w:r w:rsidRPr="003F0B4A">
              <w:rPr>
                <w:sz w:val="20"/>
                <w:szCs w:val="20"/>
                <w:lang w:val="en-GB"/>
              </w:rPr>
              <w:t>Study tour on labelling standard</w:t>
            </w:r>
            <w:r w:rsidR="007A1083" w:rsidRPr="003F0B4A">
              <w:rPr>
                <w:sz w:val="20"/>
                <w:szCs w:val="20"/>
                <w:lang w:val="en-GB"/>
              </w:rPr>
              <w:t>s</w:t>
            </w:r>
            <w:r w:rsidRPr="003F0B4A">
              <w:rPr>
                <w:sz w:val="20"/>
                <w:szCs w:val="20"/>
                <w:lang w:val="en-GB"/>
              </w:rPr>
              <w:t xml:space="preserve"> and energy efficiency rating</w:t>
            </w:r>
            <w:r w:rsidR="007A1083" w:rsidRPr="003F0B4A">
              <w:rPr>
                <w:sz w:val="20"/>
                <w:szCs w:val="20"/>
                <w:lang w:val="en-GB"/>
              </w:rPr>
              <w:t>s</w:t>
            </w:r>
            <w:r w:rsidRPr="003F0B4A">
              <w:rPr>
                <w:sz w:val="20"/>
                <w:szCs w:val="20"/>
                <w:lang w:val="en-GB"/>
              </w:rPr>
              <w:t xml:space="preserve">; </w:t>
            </w:r>
            <w:r w:rsidR="008B19CE" w:rsidRPr="003F0B4A">
              <w:rPr>
                <w:sz w:val="20"/>
                <w:szCs w:val="20"/>
                <w:lang w:val="en-GB"/>
              </w:rPr>
              <w:t>c</w:t>
            </w:r>
            <w:r w:rsidR="005E1DBB" w:rsidRPr="003F0B4A">
              <w:rPr>
                <w:sz w:val="20"/>
                <w:szCs w:val="20"/>
                <w:lang w:val="en-GB"/>
              </w:rPr>
              <w:t xml:space="preserve">oordination of </w:t>
            </w:r>
            <w:r w:rsidR="008B19CE" w:rsidRPr="003F0B4A">
              <w:rPr>
                <w:sz w:val="20"/>
                <w:szCs w:val="20"/>
                <w:lang w:val="en-GB"/>
              </w:rPr>
              <w:t xml:space="preserve">Government agencies; </w:t>
            </w:r>
            <w:r w:rsidR="002F0728" w:rsidRPr="003F0B4A">
              <w:rPr>
                <w:sz w:val="20"/>
                <w:szCs w:val="20"/>
                <w:lang w:val="en-GB"/>
              </w:rPr>
              <w:t xml:space="preserve">training and </w:t>
            </w:r>
            <w:r w:rsidR="00E276D8" w:rsidRPr="003F0B4A">
              <w:rPr>
                <w:sz w:val="20"/>
                <w:szCs w:val="20"/>
                <w:lang w:val="en-GB"/>
              </w:rPr>
              <w:t>awareness</w:t>
            </w:r>
            <w:r w:rsidR="00A12707" w:rsidRPr="003F0B4A">
              <w:rPr>
                <w:sz w:val="20"/>
                <w:szCs w:val="20"/>
                <w:lang w:val="en-GB"/>
              </w:rPr>
              <w:noBreakHyphen/>
            </w:r>
            <w:r w:rsidR="00E276D8" w:rsidRPr="003F0B4A">
              <w:rPr>
                <w:sz w:val="20"/>
                <w:szCs w:val="20"/>
                <w:lang w:val="en-GB"/>
              </w:rPr>
              <w:t xml:space="preserve">raising </w:t>
            </w:r>
            <w:r w:rsidR="002F0728" w:rsidRPr="003F0B4A">
              <w:rPr>
                <w:sz w:val="20"/>
                <w:szCs w:val="20"/>
                <w:lang w:val="en-GB"/>
              </w:rPr>
              <w:t xml:space="preserve">on energy efficiency; </w:t>
            </w:r>
            <w:r w:rsidR="00E276D8" w:rsidRPr="003F0B4A">
              <w:rPr>
                <w:sz w:val="20"/>
                <w:szCs w:val="20"/>
                <w:lang w:val="en-GB"/>
              </w:rPr>
              <w:t>consumer behaviour stud</w:t>
            </w:r>
            <w:r w:rsidR="006E672E" w:rsidRPr="003F0B4A">
              <w:rPr>
                <w:sz w:val="20"/>
                <w:szCs w:val="20"/>
                <w:lang w:val="en-GB"/>
              </w:rPr>
              <w:t>ies</w:t>
            </w:r>
          </w:p>
        </w:tc>
        <w:tc>
          <w:tcPr>
            <w:tcW w:w="334" w:type="pct"/>
            <w:shd w:val="clear" w:color="auto" w:fill="auto"/>
          </w:tcPr>
          <w:p w14:paraId="7766E926" w14:textId="7E98CC46" w:rsidR="001647B6" w:rsidRPr="003F0B4A" w:rsidRDefault="006E672E" w:rsidP="00E2556B">
            <w:pPr>
              <w:jc w:val="right"/>
              <w:rPr>
                <w:color w:val="000000"/>
                <w:sz w:val="20"/>
                <w:szCs w:val="20"/>
                <w:lang w:eastAsia="en-CA"/>
              </w:rPr>
            </w:pPr>
            <w:r w:rsidRPr="003F0B4A">
              <w:rPr>
                <w:color w:val="000000"/>
                <w:sz w:val="20"/>
                <w:szCs w:val="20"/>
                <w:lang w:eastAsia="en-CA"/>
              </w:rPr>
              <w:t>100,000</w:t>
            </w:r>
          </w:p>
        </w:tc>
        <w:tc>
          <w:tcPr>
            <w:tcW w:w="1533" w:type="pct"/>
            <w:shd w:val="clear" w:color="auto" w:fill="D9D9D9" w:themeFill="background1" w:themeFillShade="D9"/>
          </w:tcPr>
          <w:p w14:paraId="420B5881" w14:textId="77777777" w:rsidR="001647B6" w:rsidRPr="003F0B4A" w:rsidRDefault="001647B6" w:rsidP="00E2556B">
            <w:pPr>
              <w:jc w:val="left"/>
              <w:rPr>
                <w:color w:val="000000"/>
                <w:sz w:val="20"/>
                <w:szCs w:val="20"/>
                <w:lang w:eastAsia="en-CA"/>
              </w:rPr>
            </w:pPr>
          </w:p>
        </w:tc>
        <w:tc>
          <w:tcPr>
            <w:tcW w:w="339" w:type="pct"/>
            <w:shd w:val="clear" w:color="auto" w:fill="D9D9D9" w:themeFill="background1" w:themeFillShade="D9"/>
          </w:tcPr>
          <w:p w14:paraId="484F36E3" w14:textId="77777777" w:rsidR="001647B6" w:rsidRPr="003F0B4A" w:rsidRDefault="001647B6" w:rsidP="00E2556B">
            <w:pPr>
              <w:jc w:val="right"/>
              <w:rPr>
                <w:color w:val="000000"/>
                <w:sz w:val="20"/>
                <w:szCs w:val="20"/>
                <w:lang w:eastAsia="en-CA"/>
              </w:rPr>
            </w:pPr>
          </w:p>
        </w:tc>
        <w:tc>
          <w:tcPr>
            <w:tcW w:w="457" w:type="pct"/>
            <w:shd w:val="clear" w:color="auto" w:fill="auto"/>
          </w:tcPr>
          <w:p w14:paraId="21F97D21" w14:textId="3CAFBCA9" w:rsidR="001647B6" w:rsidRPr="003F0B4A" w:rsidRDefault="006E672E" w:rsidP="00E2556B">
            <w:pPr>
              <w:jc w:val="right"/>
              <w:rPr>
                <w:color w:val="000000"/>
                <w:sz w:val="20"/>
                <w:szCs w:val="20"/>
                <w:lang w:eastAsia="en-CA"/>
              </w:rPr>
            </w:pPr>
            <w:r w:rsidRPr="003F0B4A">
              <w:rPr>
                <w:color w:val="000000"/>
                <w:sz w:val="20"/>
                <w:szCs w:val="20"/>
                <w:lang w:eastAsia="en-CA"/>
              </w:rPr>
              <w:t>100,000</w:t>
            </w:r>
          </w:p>
        </w:tc>
      </w:tr>
      <w:tr w:rsidR="00B46AB7" w:rsidRPr="003F0B4A" w14:paraId="32DCE661" w14:textId="7252DAE4" w:rsidTr="006358FD">
        <w:trPr>
          <w:trHeight w:val="113"/>
        </w:trPr>
        <w:tc>
          <w:tcPr>
            <w:tcW w:w="794" w:type="pct"/>
            <w:shd w:val="clear" w:color="auto" w:fill="auto"/>
            <w:hideMark/>
          </w:tcPr>
          <w:p w14:paraId="54B3C55E" w14:textId="77777777" w:rsidR="00E2556B" w:rsidRPr="003F0B4A" w:rsidRDefault="00E2556B" w:rsidP="00E2556B">
            <w:pPr>
              <w:spacing w:after="20"/>
              <w:jc w:val="left"/>
              <w:rPr>
                <w:bCs/>
                <w:color w:val="000000"/>
                <w:sz w:val="20"/>
                <w:szCs w:val="20"/>
                <w:lang w:eastAsia="en-CA"/>
              </w:rPr>
            </w:pPr>
            <w:r w:rsidRPr="003F0B4A">
              <w:rPr>
                <w:bCs/>
                <w:color w:val="000000"/>
                <w:sz w:val="20"/>
                <w:szCs w:val="20"/>
                <w:lang w:eastAsia="en-CA"/>
              </w:rPr>
              <w:t>Project coordination and management</w:t>
            </w:r>
          </w:p>
        </w:tc>
        <w:tc>
          <w:tcPr>
            <w:tcW w:w="1543" w:type="pct"/>
            <w:shd w:val="clear" w:color="auto" w:fill="auto"/>
            <w:hideMark/>
          </w:tcPr>
          <w:p w14:paraId="0FA78410" w14:textId="77777777" w:rsidR="00E2556B" w:rsidRPr="003F0B4A" w:rsidRDefault="00E2556B" w:rsidP="00E2556B">
            <w:pPr>
              <w:jc w:val="left"/>
              <w:rPr>
                <w:color w:val="000000"/>
                <w:sz w:val="20"/>
                <w:szCs w:val="20"/>
                <w:lang w:eastAsia="en-CA"/>
              </w:rPr>
            </w:pPr>
            <w:r w:rsidRPr="003F0B4A">
              <w:rPr>
                <w:color w:val="000000"/>
                <w:sz w:val="20"/>
                <w:szCs w:val="20"/>
                <w:lang w:eastAsia="en-CA"/>
              </w:rPr>
              <w:t>Project coordination, monitoring and reporting</w:t>
            </w:r>
          </w:p>
        </w:tc>
        <w:tc>
          <w:tcPr>
            <w:tcW w:w="334" w:type="pct"/>
            <w:shd w:val="clear" w:color="auto" w:fill="auto"/>
            <w:hideMark/>
          </w:tcPr>
          <w:p w14:paraId="28821648" w14:textId="00E2B234" w:rsidR="00E2556B" w:rsidRPr="003F0B4A" w:rsidRDefault="00E2556B" w:rsidP="00E2556B">
            <w:pPr>
              <w:jc w:val="right"/>
              <w:rPr>
                <w:color w:val="000000"/>
                <w:sz w:val="20"/>
                <w:szCs w:val="20"/>
                <w:lang w:eastAsia="en-CA"/>
              </w:rPr>
            </w:pPr>
            <w:r w:rsidRPr="003F0B4A">
              <w:rPr>
                <w:color w:val="000000"/>
                <w:sz w:val="20"/>
                <w:szCs w:val="20"/>
                <w:lang w:eastAsia="en-CA"/>
              </w:rPr>
              <w:t>25,900</w:t>
            </w:r>
          </w:p>
        </w:tc>
        <w:tc>
          <w:tcPr>
            <w:tcW w:w="1533" w:type="pct"/>
            <w:shd w:val="clear" w:color="auto" w:fill="auto"/>
            <w:hideMark/>
          </w:tcPr>
          <w:p w14:paraId="219D920A" w14:textId="77777777" w:rsidR="00E2556B" w:rsidRPr="003F0B4A" w:rsidRDefault="00E2556B" w:rsidP="00E2556B">
            <w:pPr>
              <w:jc w:val="left"/>
              <w:rPr>
                <w:color w:val="000000"/>
                <w:sz w:val="20"/>
                <w:szCs w:val="20"/>
                <w:lang w:eastAsia="en-CA"/>
              </w:rPr>
            </w:pPr>
            <w:r w:rsidRPr="003F0B4A">
              <w:rPr>
                <w:color w:val="000000"/>
                <w:sz w:val="20"/>
                <w:szCs w:val="20"/>
                <w:lang w:eastAsia="en-CA"/>
              </w:rPr>
              <w:t>Project coordination, monitoring and reporting</w:t>
            </w:r>
          </w:p>
        </w:tc>
        <w:tc>
          <w:tcPr>
            <w:tcW w:w="339" w:type="pct"/>
            <w:shd w:val="clear" w:color="auto" w:fill="auto"/>
            <w:hideMark/>
          </w:tcPr>
          <w:p w14:paraId="34F840DB" w14:textId="77777777" w:rsidR="00E2556B" w:rsidRPr="003F0B4A" w:rsidRDefault="00E2556B" w:rsidP="00E2556B">
            <w:pPr>
              <w:jc w:val="right"/>
              <w:rPr>
                <w:color w:val="000000"/>
                <w:sz w:val="20"/>
                <w:szCs w:val="20"/>
                <w:lang w:eastAsia="en-CA"/>
              </w:rPr>
            </w:pPr>
            <w:r w:rsidRPr="003F0B4A">
              <w:rPr>
                <w:color w:val="000000"/>
                <w:sz w:val="20"/>
                <w:szCs w:val="20"/>
                <w:lang w:eastAsia="en-CA"/>
              </w:rPr>
              <w:t>11,850</w:t>
            </w:r>
          </w:p>
        </w:tc>
        <w:tc>
          <w:tcPr>
            <w:tcW w:w="457" w:type="pct"/>
            <w:shd w:val="clear" w:color="auto" w:fill="auto"/>
          </w:tcPr>
          <w:p w14:paraId="6FA44EB7" w14:textId="038156C5" w:rsidR="00E2556B" w:rsidRPr="003F0B4A" w:rsidRDefault="00E2556B" w:rsidP="00E2556B">
            <w:pPr>
              <w:jc w:val="right"/>
              <w:rPr>
                <w:color w:val="000000"/>
                <w:sz w:val="20"/>
                <w:szCs w:val="20"/>
                <w:lang w:eastAsia="en-CA"/>
              </w:rPr>
            </w:pPr>
            <w:r w:rsidRPr="003F0B4A">
              <w:rPr>
                <w:color w:val="000000"/>
                <w:sz w:val="20"/>
                <w:szCs w:val="20"/>
                <w:lang w:eastAsia="en-CA"/>
              </w:rPr>
              <w:t>37,750</w:t>
            </w:r>
          </w:p>
        </w:tc>
      </w:tr>
      <w:tr w:rsidR="00B46AB7" w:rsidRPr="00716398" w14:paraId="31D4EDD4" w14:textId="04BC55E7" w:rsidTr="006358FD">
        <w:trPr>
          <w:trHeight w:val="113"/>
        </w:trPr>
        <w:tc>
          <w:tcPr>
            <w:tcW w:w="794" w:type="pct"/>
            <w:shd w:val="clear" w:color="auto" w:fill="auto"/>
          </w:tcPr>
          <w:p w14:paraId="2A926990" w14:textId="5D6C20BC" w:rsidR="00BD7A36" w:rsidRPr="003F0B4A" w:rsidRDefault="00BD7A36" w:rsidP="00BD7A36">
            <w:pPr>
              <w:spacing w:after="20"/>
              <w:jc w:val="left"/>
              <w:rPr>
                <w:b/>
                <w:color w:val="000000"/>
                <w:sz w:val="20"/>
                <w:szCs w:val="20"/>
                <w:lang w:eastAsia="en-CA"/>
              </w:rPr>
            </w:pPr>
            <w:r w:rsidRPr="003F0B4A">
              <w:rPr>
                <w:b/>
                <w:color w:val="000000"/>
                <w:sz w:val="20"/>
                <w:szCs w:val="20"/>
                <w:lang w:eastAsia="en-CA"/>
              </w:rPr>
              <w:t>Total</w:t>
            </w:r>
          </w:p>
        </w:tc>
        <w:tc>
          <w:tcPr>
            <w:tcW w:w="1543" w:type="pct"/>
            <w:shd w:val="clear" w:color="auto" w:fill="auto"/>
          </w:tcPr>
          <w:p w14:paraId="4DE88570" w14:textId="7045AB6C" w:rsidR="00BD7A36" w:rsidRPr="003F0B4A" w:rsidRDefault="00BD7A36" w:rsidP="00BD7A36">
            <w:pPr>
              <w:jc w:val="left"/>
              <w:rPr>
                <w:b/>
                <w:color w:val="000000"/>
                <w:sz w:val="20"/>
                <w:szCs w:val="20"/>
                <w:lang w:eastAsia="en-CA"/>
              </w:rPr>
            </w:pPr>
            <w:r w:rsidRPr="003F0B4A">
              <w:rPr>
                <w:b/>
                <w:color w:val="000000"/>
                <w:sz w:val="20"/>
                <w:szCs w:val="20"/>
                <w:lang w:eastAsia="en-CA"/>
              </w:rPr>
              <w:t>HPMP</w:t>
            </w:r>
          </w:p>
        </w:tc>
        <w:tc>
          <w:tcPr>
            <w:tcW w:w="334" w:type="pct"/>
            <w:shd w:val="clear" w:color="auto" w:fill="auto"/>
          </w:tcPr>
          <w:p w14:paraId="6C540881" w14:textId="736ECF35" w:rsidR="00BD7A36" w:rsidRPr="003F0B4A" w:rsidRDefault="006E672E" w:rsidP="00BD7A36">
            <w:pPr>
              <w:jc w:val="right"/>
              <w:rPr>
                <w:b/>
                <w:color w:val="000000"/>
                <w:sz w:val="20"/>
                <w:szCs w:val="20"/>
                <w:lang w:eastAsia="en-CA"/>
              </w:rPr>
            </w:pPr>
            <w:r w:rsidRPr="003F0B4A">
              <w:rPr>
                <w:b/>
                <w:color w:val="000000"/>
                <w:sz w:val="20"/>
                <w:szCs w:val="20"/>
                <w:lang w:eastAsia="en-CA"/>
              </w:rPr>
              <w:t>6</w:t>
            </w:r>
            <w:r w:rsidR="00BD7A36" w:rsidRPr="003F0B4A">
              <w:rPr>
                <w:b/>
                <w:color w:val="000000"/>
                <w:sz w:val="20"/>
                <w:szCs w:val="20"/>
                <w:lang w:eastAsia="en-CA"/>
              </w:rPr>
              <w:t>85,000</w:t>
            </w:r>
          </w:p>
        </w:tc>
        <w:tc>
          <w:tcPr>
            <w:tcW w:w="1533" w:type="pct"/>
            <w:shd w:val="clear" w:color="auto" w:fill="auto"/>
          </w:tcPr>
          <w:p w14:paraId="6ED72F80" w14:textId="63EF0CB9" w:rsidR="00BD7A36" w:rsidRPr="003F0B4A" w:rsidRDefault="00BD7A36" w:rsidP="00BD7A36">
            <w:pPr>
              <w:jc w:val="left"/>
              <w:rPr>
                <w:b/>
                <w:color w:val="000000"/>
                <w:sz w:val="20"/>
                <w:szCs w:val="20"/>
                <w:lang w:eastAsia="en-CA"/>
              </w:rPr>
            </w:pPr>
            <w:r w:rsidRPr="003F0B4A">
              <w:rPr>
                <w:b/>
                <w:color w:val="000000"/>
                <w:sz w:val="20"/>
                <w:szCs w:val="20"/>
                <w:lang w:eastAsia="en-CA"/>
              </w:rPr>
              <w:t>KIP</w:t>
            </w:r>
          </w:p>
        </w:tc>
        <w:tc>
          <w:tcPr>
            <w:tcW w:w="339" w:type="pct"/>
            <w:shd w:val="clear" w:color="auto" w:fill="auto"/>
          </w:tcPr>
          <w:p w14:paraId="50463E68" w14:textId="6E583AF0" w:rsidR="00BD7A36" w:rsidRPr="003F0B4A" w:rsidRDefault="00BD7A36" w:rsidP="00BD7A36">
            <w:pPr>
              <w:jc w:val="right"/>
              <w:rPr>
                <w:b/>
                <w:color w:val="000000"/>
                <w:sz w:val="20"/>
                <w:szCs w:val="20"/>
                <w:lang w:eastAsia="en-CA"/>
              </w:rPr>
            </w:pPr>
            <w:r w:rsidRPr="003F0B4A">
              <w:rPr>
                <w:b/>
                <w:color w:val="000000"/>
                <w:sz w:val="20"/>
                <w:szCs w:val="20"/>
                <w:lang w:eastAsia="en-CA"/>
              </w:rPr>
              <w:t>325,000</w:t>
            </w:r>
          </w:p>
        </w:tc>
        <w:tc>
          <w:tcPr>
            <w:tcW w:w="457" w:type="pct"/>
            <w:shd w:val="clear" w:color="auto" w:fill="auto"/>
          </w:tcPr>
          <w:p w14:paraId="483834A4" w14:textId="273E5FA1" w:rsidR="00BD7A36" w:rsidRPr="00716398" w:rsidRDefault="006E672E" w:rsidP="00BD7A36">
            <w:pPr>
              <w:jc w:val="right"/>
              <w:rPr>
                <w:b/>
                <w:color w:val="000000"/>
                <w:sz w:val="20"/>
                <w:szCs w:val="20"/>
                <w:lang w:eastAsia="en-CA"/>
              </w:rPr>
            </w:pPr>
            <w:r w:rsidRPr="003F0B4A">
              <w:rPr>
                <w:b/>
                <w:color w:val="000000"/>
                <w:sz w:val="20"/>
                <w:szCs w:val="20"/>
                <w:lang w:eastAsia="en-CA"/>
              </w:rPr>
              <w:t>1</w:t>
            </w:r>
            <w:r w:rsidR="00A12707" w:rsidRPr="003F0B4A">
              <w:rPr>
                <w:b/>
                <w:color w:val="000000"/>
                <w:sz w:val="20"/>
                <w:szCs w:val="20"/>
                <w:lang w:eastAsia="en-CA"/>
              </w:rPr>
              <w:t>,</w:t>
            </w:r>
            <w:r w:rsidRPr="003F0B4A">
              <w:rPr>
                <w:b/>
                <w:color w:val="000000"/>
                <w:sz w:val="20"/>
                <w:szCs w:val="20"/>
                <w:lang w:eastAsia="en-CA"/>
              </w:rPr>
              <w:t>0</w:t>
            </w:r>
            <w:r w:rsidR="00E2556B" w:rsidRPr="003F0B4A">
              <w:rPr>
                <w:b/>
                <w:color w:val="000000"/>
                <w:sz w:val="20"/>
                <w:szCs w:val="20"/>
                <w:lang w:eastAsia="en-CA"/>
              </w:rPr>
              <w:t>10,000</w:t>
            </w:r>
          </w:p>
        </w:tc>
      </w:tr>
    </w:tbl>
    <w:p w14:paraId="3FADD0E5" w14:textId="77777777" w:rsidR="00D36C78" w:rsidRPr="00BE442A" w:rsidRDefault="00D36C78" w:rsidP="0053069E">
      <w:pPr>
        <w:suppressAutoHyphens/>
        <w:spacing w:after="240"/>
        <w:jc w:val="center"/>
        <w:rPr>
          <w:b/>
          <w:bCs/>
        </w:rPr>
      </w:pPr>
    </w:p>
    <w:p w14:paraId="48323219" w14:textId="77777777" w:rsidR="0053069E" w:rsidRDefault="0053069E" w:rsidP="00D8208E">
      <w:pPr>
        <w:suppressAutoHyphens/>
        <w:spacing w:after="240"/>
        <w:rPr>
          <w:b/>
          <w:bCs/>
        </w:rPr>
      </w:pPr>
    </w:p>
    <w:p w14:paraId="7A7D0CDF" w14:textId="77777777" w:rsidR="00716398" w:rsidRPr="00BE442A" w:rsidRDefault="00716398" w:rsidP="00D8208E">
      <w:pPr>
        <w:suppressAutoHyphens/>
        <w:spacing w:after="240"/>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4"/>
        <w:gridCol w:w="2845"/>
        <w:gridCol w:w="2845"/>
        <w:gridCol w:w="2845"/>
        <w:gridCol w:w="2847"/>
      </w:tblGrid>
      <w:tr w:rsidR="00E85409" w:rsidRPr="00BE442A" w14:paraId="0FCD5B7D" w14:textId="77777777" w:rsidTr="00370BA2">
        <w:trPr>
          <w:trHeight w:val="267"/>
        </w:trPr>
        <w:tc>
          <w:tcPr>
            <w:tcW w:w="2844" w:type="dxa"/>
          </w:tcPr>
          <w:p w14:paraId="6216B0F9" w14:textId="5A2837E3" w:rsidR="00E85409" w:rsidRPr="00BE442A" w:rsidRDefault="0053069E" w:rsidP="00FB7FDB">
            <w:r w:rsidRPr="00BE442A">
              <w:br w:type="page"/>
            </w:r>
          </w:p>
        </w:tc>
        <w:tc>
          <w:tcPr>
            <w:tcW w:w="2845" w:type="dxa"/>
          </w:tcPr>
          <w:p w14:paraId="1B902876" w14:textId="77777777" w:rsidR="00E85409" w:rsidRPr="00BE442A" w:rsidRDefault="00E85409" w:rsidP="00FB7FDB"/>
        </w:tc>
        <w:tc>
          <w:tcPr>
            <w:tcW w:w="2845" w:type="dxa"/>
            <w:tcBorders>
              <w:bottom w:val="single" w:sz="4" w:space="0" w:color="auto"/>
            </w:tcBorders>
          </w:tcPr>
          <w:p w14:paraId="046CEED8" w14:textId="77777777" w:rsidR="00E85409" w:rsidRPr="00BE442A" w:rsidRDefault="00E85409" w:rsidP="00FB7FDB"/>
        </w:tc>
        <w:tc>
          <w:tcPr>
            <w:tcW w:w="2845" w:type="dxa"/>
          </w:tcPr>
          <w:p w14:paraId="62137BE1" w14:textId="77777777" w:rsidR="00E85409" w:rsidRPr="00BE442A" w:rsidRDefault="00E85409" w:rsidP="00FB7FDB"/>
        </w:tc>
        <w:tc>
          <w:tcPr>
            <w:tcW w:w="2847" w:type="dxa"/>
          </w:tcPr>
          <w:p w14:paraId="20845569" w14:textId="77777777" w:rsidR="00E85409" w:rsidRPr="00BE442A" w:rsidRDefault="00E85409" w:rsidP="00FB7FDB"/>
        </w:tc>
      </w:tr>
    </w:tbl>
    <w:p w14:paraId="543B82AE" w14:textId="77777777" w:rsidR="00E85409" w:rsidRPr="00BE442A" w:rsidRDefault="00E85409" w:rsidP="009A6D6E">
      <w:pPr>
        <w:jc w:val="center"/>
      </w:pPr>
    </w:p>
    <w:sectPr w:rsidR="00E85409" w:rsidRPr="00BE442A" w:rsidSect="0053069E">
      <w:headerReference w:type="even" r:id="rId22"/>
      <w:headerReference w:type="default" r:id="rId23"/>
      <w:footerReference w:type="even" r:id="rId24"/>
      <w:footerReference w:type="default" r:id="rId25"/>
      <w:headerReference w:type="first" r:id="rId26"/>
      <w:footerReference w:type="first" r:id="rId27"/>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E54BE" w14:textId="77777777" w:rsidR="00015FCB" w:rsidRDefault="00015FCB" w:rsidP="004A504B">
      <w:r>
        <w:separator/>
      </w:r>
    </w:p>
  </w:endnote>
  <w:endnote w:type="continuationSeparator" w:id="0">
    <w:p w14:paraId="5E19AEFD" w14:textId="77777777" w:rsidR="00015FCB" w:rsidRDefault="00015FCB" w:rsidP="004A504B">
      <w:r>
        <w:continuationSeparator/>
      </w:r>
    </w:p>
  </w:endnote>
  <w:endnote w:type="continuationNotice" w:id="1">
    <w:p w14:paraId="34115409" w14:textId="77777777" w:rsidR="00015FCB" w:rsidRDefault="00015F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0FA56" w14:textId="77777777" w:rsidR="00FB7FDB" w:rsidRPr="0033525D" w:rsidRDefault="00FB7FDB">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98AE4" w14:textId="77777777" w:rsidR="00FB7FDB" w:rsidRPr="0033525D" w:rsidRDefault="00FB7FDB">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52C81" w14:textId="38002562" w:rsidR="00FB7FDB" w:rsidRDefault="001162E4" w:rsidP="000D0BC5">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72AC683" w14:textId="77777777" w:rsidR="000D0BC5" w:rsidRDefault="000D0BC5" w:rsidP="000D0BC5">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CC00C" w14:textId="77777777" w:rsidR="0053069E" w:rsidRPr="00ED0ED5" w:rsidRDefault="0053069E">
    <w:pPr>
      <w:jc w:val="center"/>
    </w:pPr>
    <w:r w:rsidRPr="002863D9">
      <w:fldChar w:fldCharType="begin"/>
    </w:r>
    <w:r w:rsidRPr="00ED0ED5">
      <w:instrText xml:space="preserve"> PAGE </w:instrText>
    </w:r>
    <w:r w:rsidRPr="002863D9">
      <w:fldChar w:fldCharType="separate"/>
    </w:r>
    <w:r w:rsidRPr="002863D9">
      <w:t>2</w:t>
    </w:r>
    <w:r w:rsidRPr="002863D9">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DC043" w14:textId="77777777" w:rsidR="0053069E" w:rsidRPr="00ED0ED5" w:rsidRDefault="0053069E">
    <w:pPr>
      <w:jc w:val="center"/>
    </w:pPr>
    <w:r w:rsidRPr="002863D9">
      <w:fldChar w:fldCharType="begin"/>
    </w:r>
    <w:r w:rsidRPr="00ED0ED5">
      <w:instrText xml:space="preserve"> PAGE </w:instrText>
    </w:r>
    <w:r w:rsidRPr="002863D9">
      <w:fldChar w:fldCharType="separate"/>
    </w:r>
    <w:r w:rsidRPr="002863D9">
      <w:t>1</w:t>
    </w:r>
    <w:r w:rsidRPr="002863D9">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8B846" w14:textId="77777777" w:rsidR="0053069E" w:rsidRPr="00BE71C3" w:rsidRDefault="0053069E" w:rsidP="004E7F9C">
    <w:pPr>
      <w:pBdr>
        <w:top w:val="single" w:sz="4" w:space="1" w:color="auto"/>
        <w:left w:val="single" w:sz="4" w:space="4" w:color="auto"/>
        <w:bottom w:val="single" w:sz="4" w:space="1" w:color="auto"/>
        <w:right w:val="single" w:sz="4" w:space="4" w:color="auto"/>
      </w:pBdr>
      <w:jc w:val="center"/>
      <w:rPr>
        <w:sz w:val="18"/>
        <w:szCs w:val="18"/>
      </w:rPr>
    </w:pPr>
    <w:r w:rsidRPr="00BE71C3">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35C2485F" w14:textId="77777777" w:rsidR="0053069E" w:rsidRPr="00BE71C3" w:rsidRDefault="0053069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E2F0A" w14:textId="77777777" w:rsidR="00015FCB" w:rsidRDefault="00015FCB" w:rsidP="004A504B">
      <w:r>
        <w:separator/>
      </w:r>
    </w:p>
  </w:footnote>
  <w:footnote w:type="continuationSeparator" w:id="0">
    <w:p w14:paraId="5D8E455B" w14:textId="77777777" w:rsidR="00015FCB" w:rsidRDefault="00015FCB" w:rsidP="004A504B">
      <w:r>
        <w:continuationSeparator/>
      </w:r>
    </w:p>
  </w:footnote>
  <w:footnote w:type="continuationNotice" w:id="1">
    <w:p w14:paraId="5B0F3FE6" w14:textId="77777777" w:rsidR="00015FCB" w:rsidRDefault="00015FCB"/>
  </w:footnote>
  <w:footnote w:id="2">
    <w:p w14:paraId="29FE2BC6" w14:textId="77777777" w:rsidR="00FB7FDB" w:rsidRPr="001E1147" w:rsidRDefault="00FB7FDB" w:rsidP="00394078">
      <w:pPr>
        <w:pStyle w:val="FootnoteText"/>
        <w:spacing w:after="120"/>
        <w:rPr>
          <w:lang w:val="en-US"/>
        </w:rPr>
      </w:pPr>
      <w:r w:rsidRPr="001A24C6">
        <w:rPr>
          <w:rStyle w:val="FootnoteReference"/>
        </w:rPr>
        <w:footnoteRef/>
      </w:r>
      <w:r w:rsidRPr="001A24C6">
        <w:t xml:space="preserve"> </w:t>
      </w:r>
      <w:r w:rsidRPr="001E1147">
        <w:rPr>
          <w:lang w:val="en-US"/>
        </w:rPr>
        <w:t>UNEP/OzL.Pro/ExCom/9</w:t>
      </w:r>
      <w:r>
        <w:rPr>
          <w:lang w:val="en-US"/>
        </w:rPr>
        <w:t>6</w:t>
      </w:r>
      <w:r w:rsidRPr="001E1147">
        <w:rPr>
          <w:lang w:val="en-US"/>
        </w:rPr>
        <w:t>/1</w:t>
      </w:r>
    </w:p>
  </w:footnote>
  <w:footnote w:id="3">
    <w:p w14:paraId="7BB2365B" w14:textId="78984772" w:rsidR="00FB7FDB" w:rsidRPr="00996241" w:rsidRDefault="00FB7FDB" w:rsidP="00BE2DAA">
      <w:pPr>
        <w:pStyle w:val="FootnoteText"/>
      </w:pPr>
      <w:r w:rsidRPr="00FE3307">
        <w:rPr>
          <w:rStyle w:val="FootnoteReference"/>
        </w:rPr>
        <w:footnoteRef/>
      </w:r>
      <w:r w:rsidRPr="00FE3307">
        <w:t xml:space="preserve"> </w:t>
      </w:r>
      <w:r w:rsidRPr="009931F4">
        <w:t xml:space="preserve">As per the letter of </w:t>
      </w:r>
      <w:r>
        <w:t xml:space="preserve">31 January </w:t>
      </w:r>
      <w:r w:rsidRPr="00996241">
        <w:t>202</w:t>
      </w:r>
      <w:r>
        <w:t xml:space="preserve">5 </w:t>
      </w:r>
      <w:r w:rsidRPr="00996241">
        <w:t xml:space="preserve">from the Ministry of </w:t>
      </w:r>
      <w:r>
        <w:t>Environment</w:t>
      </w:r>
      <w:r w:rsidRPr="00996241">
        <w:t xml:space="preserve"> of </w:t>
      </w:r>
      <w:r w:rsidRPr="0092024D">
        <w:t>Armenia</w:t>
      </w:r>
      <w:r w:rsidRPr="00996241">
        <w:t xml:space="preserve"> to </w:t>
      </w:r>
      <w:r w:rsidRPr="002F332A">
        <w:t>UNIDO</w:t>
      </w:r>
      <w:r w:rsidRPr="00996241">
        <w:t>.</w:t>
      </w:r>
    </w:p>
  </w:footnote>
  <w:footnote w:id="4">
    <w:p w14:paraId="640DEA15" w14:textId="58B9FB88" w:rsidR="00FB7FDB" w:rsidRPr="009931F4" w:rsidRDefault="00FB7FDB" w:rsidP="00BE2DAA">
      <w:pPr>
        <w:pStyle w:val="FootnoteText"/>
      </w:pPr>
      <w:r>
        <w:rPr>
          <w:rStyle w:val="FootnoteReference"/>
        </w:rPr>
        <w:footnoteRef/>
      </w:r>
      <w:r>
        <w:t xml:space="preserve"> Decision 77/41</w:t>
      </w:r>
    </w:p>
  </w:footnote>
  <w:footnote w:id="5">
    <w:p w14:paraId="0B8B7AB9" w14:textId="25C66BA4" w:rsidR="00FB7FDB" w:rsidRPr="00334745" w:rsidRDefault="00FB7FDB">
      <w:pPr>
        <w:pStyle w:val="FootnoteText"/>
        <w:rPr>
          <w:lang w:val="en-US"/>
        </w:rPr>
      </w:pPr>
      <w:r>
        <w:rPr>
          <w:rStyle w:val="FootnoteReference"/>
        </w:rPr>
        <w:footnoteRef/>
      </w:r>
      <w:r>
        <w:t xml:space="preserve"> </w:t>
      </w:r>
      <w:r>
        <w:rPr>
          <w:lang w:val="en-US"/>
        </w:rPr>
        <w:t>Includes a reclamation unit, two recovery units, three 100-lb storage tanks, ten 30-lb recovery tanks, a scale, a refrigerant identifier, spare parts, and installation.</w:t>
      </w:r>
    </w:p>
  </w:footnote>
  <w:footnote w:id="6">
    <w:p w14:paraId="1085BB3E" w14:textId="6E85EA05" w:rsidR="00FB7FDB" w:rsidRPr="001E5846" w:rsidRDefault="00FB7FDB">
      <w:pPr>
        <w:pStyle w:val="FootnoteText"/>
        <w:rPr>
          <w:lang w:val="en-US"/>
        </w:rPr>
      </w:pPr>
      <w:r>
        <w:rPr>
          <w:rStyle w:val="FootnoteReference"/>
        </w:rPr>
        <w:footnoteRef/>
      </w:r>
      <w:r>
        <w:t xml:space="preserve"> Includes hydrocarbon (HC) charging stations, gauge manifolds, HC leak detectors, brazing units, HC and HCFC refrigeration simulators, HC AC simulators, fitting and tubing tools, safety tools, and basic tools and spare parts. </w:t>
      </w:r>
    </w:p>
  </w:footnote>
  <w:footnote w:id="7">
    <w:p w14:paraId="3E8D7B31" w14:textId="77777777" w:rsidR="00FB7FDB" w:rsidRPr="00016AE6" w:rsidRDefault="00FB7FDB" w:rsidP="00BE2DAA">
      <w:pPr>
        <w:pStyle w:val="FootnoteText"/>
        <w:rPr>
          <w:lang w:val="en-US"/>
        </w:rPr>
      </w:pPr>
      <w:r>
        <w:rPr>
          <w:rStyle w:val="FootnoteReference"/>
        </w:rPr>
        <w:footnoteRef/>
      </w:r>
      <w:r>
        <w:t xml:space="preserve"> HCFC consumption may exceed zero in any year so long as the sum of its calculated levels of consumption over the ten</w:t>
      </w:r>
      <w:r>
        <w:noBreakHyphen/>
        <w:t>year period from 1 January 2030 to 1 January 2040, divided by 10, does not exceed 2.5 per cent of the HCFC baseline.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13868" w14:textId="7031E2B9" w:rsidR="00FB7FDB" w:rsidRPr="0033525D" w:rsidRDefault="00720433">
    <w:fldSimple w:instr=" DOCPROPERTY &quot;Document number&quot;  \* MERGEFORMAT ">
      <w:r w:rsidR="00C530BB">
        <w:t>UNEP/OzL.Pro/ExCom/96/25</w:t>
      </w:r>
    </w:fldSimple>
  </w:p>
  <w:p w14:paraId="246FC0AD" w14:textId="77777777" w:rsidR="00FB7FDB" w:rsidRDefault="00FB7FDB"/>
  <w:p w14:paraId="1766156A" w14:textId="77777777" w:rsidR="00720433" w:rsidRPr="0033525D" w:rsidRDefault="0072043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27E14" w14:textId="0D879323" w:rsidR="00FB7FDB" w:rsidRPr="0033525D" w:rsidRDefault="00720433" w:rsidP="00CA5833">
    <w:pPr>
      <w:jc w:val="right"/>
    </w:pPr>
    <w:fldSimple w:instr=" DOCPROPERTY &quot;Document number&quot;  \* MERGEFORMAT ">
      <w:r w:rsidR="00C530BB">
        <w:t>UNEP/OzL.Pro/ExCom/96/25</w:t>
      </w:r>
    </w:fldSimple>
  </w:p>
  <w:p w14:paraId="28BBEAF9" w14:textId="77777777" w:rsidR="00FB7FDB" w:rsidRDefault="00FB7FDB" w:rsidP="00C25EA1">
    <w:pPr>
      <w:pStyle w:val="Header"/>
      <w:jc w:val="right"/>
    </w:pPr>
  </w:p>
  <w:p w14:paraId="1DEF29F7" w14:textId="77777777" w:rsidR="00720433" w:rsidRPr="0033525D" w:rsidRDefault="00720433" w:rsidP="00C25EA1">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F248D" w14:textId="01E5774A" w:rsidR="00F236CA" w:rsidRPr="0033525D" w:rsidRDefault="00EF0BA4">
    <w:fldSimple w:instr=" DOCPROPERTY &quot;Document number&quot;  \* MERGEFORMAT ">
      <w:r w:rsidR="00C530BB">
        <w:t>UNEP/OzL.Pro/ExCom/96/25</w:t>
      </w:r>
    </w:fldSimple>
  </w:p>
  <w:p w14:paraId="4F7A0313" w14:textId="3B49F4AC" w:rsidR="00F236CA" w:rsidRDefault="00EF0BA4">
    <w:r>
      <w:t>Annex I</w:t>
    </w:r>
  </w:p>
  <w:p w14:paraId="3D6DEA34" w14:textId="77777777" w:rsidR="00EF0BA4" w:rsidRPr="0033525D" w:rsidRDefault="00EF0BA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13BE8" w14:textId="2C472F00" w:rsidR="00F236CA" w:rsidRPr="0033525D" w:rsidRDefault="00EF0BA4" w:rsidP="00CA5833">
    <w:pPr>
      <w:jc w:val="right"/>
    </w:pPr>
    <w:fldSimple w:instr=" DOCPROPERTY &quot;Document number&quot;  \* MERGEFORMAT ">
      <w:r w:rsidR="00C530BB">
        <w:t>UNEP/OzL.Pro/ExCom/96/25</w:t>
      </w:r>
    </w:fldSimple>
  </w:p>
  <w:p w14:paraId="09A404BB" w14:textId="5AFD2D2C" w:rsidR="00F236CA" w:rsidRDefault="00EF0BA4" w:rsidP="00C25EA1">
    <w:pPr>
      <w:pStyle w:val="Header"/>
      <w:jc w:val="right"/>
    </w:pPr>
    <w:r>
      <w:t>Annex I</w:t>
    </w:r>
  </w:p>
  <w:p w14:paraId="429F0B57" w14:textId="77777777" w:rsidR="00EF0BA4" w:rsidRPr="0033525D" w:rsidRDefault="00EF0BA4" w:rsidP="00C25EA1">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31AF1" w14:textId="364C2C51" w:rsidR="00A46C2D" w:rsidRPr="00A46C2D" w:rsidRDefault="00A46C2D" w:rsidP="00A46C2D">
    <w:pPr>
      <w:jc w:val="left"/>
    </w:pPr>
    <w:fldSimple w:instr=" DOCPROPERTY &quot;Document number&quot;  \* MERGEFORMAT ">
      <w:r w:rsidR="00C530BB">
        <w:t>UNEP/OzL.Pro/ExCom/96/25</w:t>
      </w:r>
    </w:fldSimple>
  </w:p>
  <w:p w14:paraId="15A040B1" w14:textId="0A354008" w:rsidR="0053069E" w:rsidRPr="00ED0ED5" w:rsidRDefault="0053069E" w:rsidP="006F6675">
    <w:pPr>
      <w:jc w:val="left"/>
    </w:pPr>
    <w:r w:rsidRPr="00ED0ED5">
      <w:t>Annex II</w:t>
    </w:r>
  </w:p>
  <w:p w14:paraId="3FDE8ADC" w14:textId="77777777" w:rsidR="0053069E" w:rsidRPr="00ED0ED5" w:rsidRDefault="0053069E" w:rsidP="00A46C2D">
    <w:pP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96431" w14:textId="5B037760" w:rsidR="0053069E" w:rsidRPr="00ED0ED5" w:rsidRDefault="00A46C2D" w:rsidP="00DF18F4">
    <w:pPr>
      <w:jc w:val="right"/>
    </w:pPr>
    <w:fldSimple w:instr=" DOCPROPERTY &quot;Document number&quot;  \* MERGEFORMAT ">
      <w:r w:rsidR="00C530BB">
        <w:t>UNEP/OzL.Pro/ExCom/96/25</w:t>
      </w:r>
    </w:fldSimple>
  </w:p>
  <w:p w14:paraId="07A582B9" w14:textId="77777777" w:rsidR="0053069E" w:rsidRPr="00ED0ED5" w:rsidRDefault="0053069E" w:rsidP="009774CB">
    <w:pPr>
      <w:pStyle w:val="Header"/>
      <w:jc w:val="right"/>
    </w:pPr>
    <w:r w:rsidRPr="00ED0ED5">
      <w:t>Annex II</w:t>
    </w:r>
  </w:p>
  <w:p w14:paraId="73949B4A" w14:textId="77777777" w:rsidR="0053069E" w:rsidRPr="00ED0ED5" w:rsidRDefault="0053069E" w:rsidP="009774CB">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01699" w14:textId="4C7739EE" w:rsidR="0053069E" w:rsidRPr="00BE71C3" w:rsidRDefault="0053069E" w:rsidP="00C72170">
    <w:pPr>
      <w:jc w:val="right"/>
    </w:pPr>
    <w:fldSimple w:instr=" DOCPROPERTY &quot;Document number&quot;  \* MERGEFORMAT ">
      <w:r w:rsidR="00C530BB">
        <w:t>UNEP/OzL.Pro/ExCom/96/25</w:t>
      </w:r>
    </w:fldSimple>
  </w:p>
  <w:p w14:paraId="128FB444" w14:textId="77777777" w:rsidR="0053069E" w:rsidRPr="00BE71C3" w:rsidRDefault="0053069E" w:rsidP="00C72170">
    <w:pPr>
      <w:jc w:val="right"/>
    </w:pPr>
    <w:r w:rsidRPr="00BE71C3">
      <w:t xml:space="preserve">Annex </w:t>
    </w:r>
    <w:r w:rsidRPr="00BE71C3">
      <w:rPr>
        <w:highlight w:val="cyan"/>
      </w:rPr>
      <w:t>III</w:t>
    </w:r>
  </w:p>
  <w:p w14:paraId="2E034F86" w14:textId="77777777" w:rsidR="0053069E" w:rsidRPr="00BE71C3" w:rsidRDefault="005306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08175C4"/>
    <w:multiLevelType w:val="hybridMultilevel"/>
    <w:tmpl w:val="A26A5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95247D"/>
    <w:multiLevelType w:val="hybridMultilevel"/>
    <w:tmpl w:val="279037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966537"/>
    <w:multiLevelType w:val="multilevel"/>
    <w:tmpl w:val="5880A7B0"/>
    <w:lvl w:ilvl="0">
      <w:start w:val="1"/>
      <w:numFmt w:val="decimal"/>
      <w:lvlText w:val="%1."/>
      <w:lvlJc w:val="left"/>
      <w:pPr>
        <w:tabs>
          <w:tab w:val="num" w:pos="0"/>
        </w:tabs>
        <w:ind w:left="0" w:firstLine="0"/>
      </w:pPr>
    </w:lvl>
    <w:lvl w:ilvl="1">
      <w:start w:val="1"/>
      <w:numFmt w:val="bullet"/>
      <w:lvlText w:val=""/>
      <w:lvlJc w:val="left"/>
      <w:pPr>
        <w:ind w:left="1080" w:hanging="360"/>
      </w:pPr>
      <w:rPr>
        <w:rFonts w:ascii="Symbol" w:hAnsi="Symbol" w:hint="default"/>
        <w:sz w:val="16"/>
        <w:szCs w:val="16"/>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0" w15:restartNumberingAfterBreak="0">
    <w:nsid w:val="7EE150A1"/>
    <w:multiLevelType w:val="hybridMultilevel"/>
    <w:tmpl w:val="21FC17E2"/>
    <w:lvl w:ilvl="0" w:tplc="14D6DAF8">
      <w:start w:val="1"/>
      <w:numFmt w:val="decimal"/>
      <w:lvlText w:val="%1."/>
      <w:lvlJc w:val="left"/>
      <w:pPr>
        <w:ind w:left="720" w:hanging="360"/>
      </w:pPr>
      <w:rPr>
        <w:rFonts w:asciiTheme="minorHAnsi" w:hAnsiTheme="minorHAnsi" w:cstheme="minorHAnsi" w:hint="default"/>
        <w:b w:val="0"/>
        <w:bCs w:val="0"/>
        <w:i w:val="0"/>
        <w:iCs w:val="0"/>
        <w:color w:val="000000" w:themeColor="text1"/>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7666AF00">
      <w:numFmt w:val="bullet"/>
      <w:lvlText w:val="·"/>
      <w:lvlJc w:val="left"/>
      <w:pPr>
        <w:ind w:left="2920" w:hanging="400"/>
      </w:pPr>
      <w:rPr>
        <w:rFonts w:ascii="Times New Roman" w:eastAsia="Times New Roman" w:hAnsi="Times New Roman" w:cs="Times New Roman"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57706993">
    <w:abstractNumId w:val="0"/>
  </w:num>
  <w:num w:numId="2" w16cid:durableId="2029527688">
    <w:abstractNumId w:val="4"/>
  </w:num>
  <w:num w:numId="3" w16cid:durableId="61102953">
    <w:abstractNumId w:val="6"/>
  </w:num>
  <w:num w:numId="4" w16cid:durableId="317803214">
    <w:abstractNumId w:val="7"/>
  </w:num>
  <w:num w:numId="5" w16cid:durableId="833297360">
    <w:abstractNumId w:val="9"/>
  </w:num>
  <w:num w:numId="6" w16cid:durableId="63340410">
    <w:abstractNumId w:val="5"/>
  </w:num>
  <w:num w:numId="7" w16cid:durableId="278611982">
    <w:abstractNumId w:val="8"/>
  </w:num>
  <w:num w:numId="8" w16cid:durableId="7747138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039927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15743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839338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906546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79906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814192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97351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743787">
    <w:abstractNumId w:val="3"/>
  </w:num>
  <w:num w:numId="17" w16cid:durableId="475729234">
    <w:abstractNumId w:val="0"/>
  </w:num>
  <w:num w:numId="18" w16cid:durableId="750351980">
    <w:abstractNumId w:val="0"/>
  </w:num>
  <w:num w:numId="19" w16cid:durableId="1524514266">
    <w:abstractNumId w:val="0"/>
  </w:num>
  <w:num w:numId="20" w16cid:durableId="45108998">
    <w:abstractNumId w:val="0"/>
  </w:num>
  <w:num w:numId="21" w16cid:durableId="517348633">
    <w:abstractNumId w:val="10"/>
  </w:num>
  <w:num w:numId="22" w16cid:durableId="1641226044">
    <w:abstractNumId w:val="2"/>
  </w:num>
  <w:num w:numId="23" w16cid:durableId="1389190024">
    <w:abstractNumId w:val="1"/>
  </w:num>
  <w:num w:numId="24" w16cid:durableId="73092222">
    <w:abstractNumId w:val="0"/>
  </w:num>
  <w:num w:numId="25" w16cid:durableId="1982341085">
    <w:abstractNumId w:val="0"/>
  </w:num>
  <w:num w:numId="26" w16cid:durableId="168252443">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2024D"/>
    <w:rsid w:val="00000842"/>
    <w:rsid w:val="00000FED"/>
    <w:rsid w:val="000023F8"/>
    <w:rsid w:val="0000320C"/>
    <w:rsid w:val="00003A11"/>
    <w:rsid w:val="0000434E"/>
    <w:rsid w:val="00004627"/>
    <w:rsid w:val="00007365"/>
    <w:rsid w:val="00010A91"/>
    <w:rsid w:val="00011F7A"/>
    <w:rsid w:val="00015541"/>
    <w:rsid w:val="00015FCB"/>
    <w:rsid w:val="0001646E"/>
    <w:rsid w:val="000209EC"/>
    <w:rsid w:val="000211A9"/>
    <w:rsid w:val="00021238"/>
    <w:rsid w:val="00022071"/>
    <w:rsid w:val="00022683"/>
    <w:rsid w:val="00022F94"/>
    <w:rsid w:val="000236FB"/>
    <w:rsid w:val="000246C3"/>
    <w:rsid w:val="00024782"/>
    <w:rsid w:val="00024D7D"/>
    <w:rsid w:val="0002712B"/>
    <w:rsid w:val="00027785"/>
    <w:rsid w:val="000277C1"/>
    <w:rsid w:val="00027AAC"/>
    <w:rsid w:val="0003066A"/>
    <w:rsid w:val="00031099"/>
    <w:rsid w:val="000310E7"/>
    <w:rsid w:val="00031229"/>
    <w:rsid w:val="00031260"/>
    <w:rsid w:val="00031728"/>
    <w:rsid w:val="000319BF"/>
    <w:rsid w:val="00031DA9"/>
    <w:rsid w:val="0003301C"/>
    <w:rsid w:val="000331CA"/>
    <w:rsid w:val="00033B21"/>
    <w:rsid w:val="000351D8"/>
    <w:rsid w:val="00035533"/>
    <w:rsid w:val="00035623"/>
    <w:rsid w:val="0003681A"/>
    <w:rsid w:val="000372B7"/>
    <w:rsid w:val="00037C56"/>
    <w:rsid w:val="00041FBB"/>
    <w:rsid w:val="000422E8"/>
    <w:rsid w:val="00042346"/>
    <w:rsid w:val="000425BA"/>
    <w:rsid w:val="00042C5A"/>
    <w:rsid w:val="00042F7C"/>
    <w:rsid w:val="000452EF"/>
    <w:rsid w:val="00050242"/>
    <w:rsid w:val="00050766"/>
    <w:rsid w:val="000507D2"/>
    <w:rsid w:val="00050B3A"/>
    <w:rsid w:val="00050F6E"/>
    <w:rsid w:val="000519E1"/>
    <w:rsid w:val="00051FB3"/>
    <w:rsid w:val="0005318D"/>
    <w:rsid w:val="000537B2"/>
    <w:rsid w:val="00053B6E"/>
    <w:rsid w:val="000549D7"/>
    <w:rsid w:val="00055F7C"/>
    <w:rsid w:val="00056539"/>
    <w:rsid w:val="000568CE"/>
    <w:rsid w:val="00061EC2"/>
    <w:rsid w:val="0006223B"/>
    <w:rsid w:val="00062CDB"/>
    <w:rsid w:val="00062FEB"/>
    <w:rsid w:val="000633D6"/>
    <w:rsid w:val="0006417F"/>
    <w:rsid w:val="000646E2"/>
    <w:rsid w:val="00065067"/>
    <w:rsid w:val="00066CE8"/>
    <w:rsid w:val="0006700A"/>
    <w:rsid w:val="0007497A"/>
    <w:rsid w:val="000767C3"/>
    <w:rsid w:val="00077216"/>
    <w:rsid w:val="00077BE2"/>
    <w:rsid w:val="00080ED0"/>
    <w:rsid w:val="000849A3"/>
    <w:rsid w:val="00085853"/>
    <w:rsid w:val="00085B8F"/>
    <w:rsid w:val="00086338"/>
    <w:rsid w:val="00087881"/>
    <w:rsid w:val="00090116"/>
    <w:rsid w:val="00090481"/>
    <w:rsid w:val="00091B98"/>
    <w:rsid w:val="000958D7"/>
    <w:rsid w:val="00095F18"/>
    <w:rsid w:val="00096914"/>
    <w:rsid w:val="000970B3"/>
    <w:rsid w:val="000978AA"/>
    <w:rsid w:val="000A0140"/>
    <w:rsid w:val="000A2501"/>
    <w:rsid w:val="000A3826"/>
    <w:rsid w:val="000A4D07"/>
    <w:rsid w:val="000A5953"/>
    <w:rsid w:val="000A6A93"/>
    <w:rsid w:val="000A6C26"/>
    <w:rsid w:val="000B0051"/>
    <w:rsid w:val="000B12BB"/>
    <w:rsid w:val="000B220B"/>
    <w:rsid w:val="000B32A0"/>
    <w:rsid w:val="000B36C8"/>
    <w:rsid w:val="000B3A0B"/>
    <w:rsid w:val="000B4F43"/>
    <w:rsid w:val="000B670D"/>
    <w:rsid w:val="000B76F3"/>
    <w:rsid w:val="000C2881"/>
    <w:rsid w:val="000C429E"/>
    <w:rsid w:val="000C56B4"/>
    <w:rsid w:val="000C5DFD"/>
    <w:rsid w:val="000C662B"/>
    <w:rsid w:val="000C6855"/>
    <w:rsid w:val="000C6C5E"/>
    <w:rsid w:val="000C6E97"/>
    <w:rsid w:val="000C6EC7"/>
    <w:rsid w:val="000D0BC5"/>
    <w:rsid w:val="000D4DC5"/>
    <w:rsid w:val="000D52A4"/>
    <w:rsid w:val="000D5E93"/>
    <w:rsid w:val="000D73CB"/>
    <w:rsid w:val="000E046B"/>
    <w:rsid w:val="000E07BC"/>
    <w:rsid w:val="000E2E21"/>
    <w:rsid w:val="000E310D"/>
    <w:rsid w:val="000E34A2"/>
    <w:rsid w:val="000E4FDE"/>
    <w:rsid w:val="000F1CD4"/>
    <w:rsid w:val="000F1F7A"/>
    <w:rsid w:val="000F2DC3"/>
    <w:rsid w:val="000F3BAF"/>
    <w:rsid w:val="000F3C51"/>
    <w:rsid w:val="000F4103"/>
    <w:rsid w:val="000F496C"/>
    <w:rsid w:val="000F4A46"/>
    <w:rsid w:val="000F4C3D"/>
    <w:rsid w:val="000F5499"/>
    <w:rsid w:val="000F70A7"/>
    <w:rsid w:val="000F7266"/>
    <w:rsid w:val="000F78A4"/>
    <w:rsid w:val="00101F2A"/>
    <w:rsid w:val="001039AD"/>
    <w:rsid w:val="00104229"/>
    <w:rsid w:val="00104322"/>
    <w:rsid w:val="001044F7"/>
    <w:rsid w:val="00105C41"/>
    <w:rsid w:val="001101D8"/>
    <w:rsid w:val="00110C48"/>
    <w:rsid w:val="00112754"/>
    <w:rsid w:val="001128CE"/>
    <w:rsid w:val="00113CCA"/>
    <w:rsid w:val="00115CC9"/>
    <w:rsid w:val="001162E4"/>
    <w:rsid w:val="0011648A"/>
    <w:rsid w:val="001164D9"/>
    <w:rsid w:val="001168FA"/>
    <w:rsid w:val="00116A81"/>
    <w:rsid w:val="00120678"/>
    <w:rsid w:val="00120CB7"/>
    <w:rsid w:val="00120DC6"/>
    <w:rsid w:val="001216B7"/>
    <w:rsid w:val="00122F25"/>
    <w:rsid w:val="001241A3"/>
    <w:rsid w:val="00124499"/>
    <w:rsid w:val="00124BD1"/>
    <w:rsid w:val="00124ED0"/>
    <w:rsid w:val="00126178"/>
    <w:rsid w:val="00126CB5"/>
    <w:rsid w:val="00126DCE"/>
    <w:rsid w:val="00127C86"/>
    <w:rsid w:val="00133A26"/>
    <w:rsid w:val="00133A83"/>
    <w:rsid w:val="00135805"/>
    <w:rsid w:val="00135980"/>
    <w:rsid w:val="0013786F"/>
    <w:rsid w:val="00137C37"/>
    <w:rsid w:val="00140F5B"/>
    <w:rsid w:val="001446D8"/>
    <w:rsid w:val="0014498C"/>
    <w:rsid w:val="00146B5B"/>
    <w:rsid w:val="00147B15"/>
    <w:rsid w:val="0015000A"/>
    <w:rsid w:val="001513BE"/>
    <w:rsid w:val="00151F8B"/>
    <w:rsid w:val="00152195"/>
    <w:rsid w:val="001523D5"/>
    <w:rsid w:val="00152835"/>
    <w:rsid w:val="0015444A"/>
    <w:rsid w:val="00154B57"/>
    <w:rsid w:val="0015549E"/>
    <w:rsid w:val="00156AC9"/>
    <w:rsid w:val="001604B7"/>
    <w:rsid w:val="001619A6"/>
    <w:rsid w:val="00164719"/>
    <w:rsid w:val="001647B6"/>
    <w:rsid w:val="00165560"/>
    <w:rsid w:val="001658B8"/>
    <w:rsid w:val="00165F6C"/>
    <w:rsid w:val="001667B1"/>
    <w:rsid w:val="00166FC4"/>
    <w:rsid w:val="00167140"/>
    <w:rsid w:val="00167355"/>
    <w:rsid w:val="001677AC"/>
    <w:rsid w:val="001677B3"/>
    <w:rsid w:val="00175815"/>
    <w:rsid w:val="001804EA"/>
    <w:rsid w:val="00180D37"/>
    <w:rsid w:val="00183AE2"/>
    <w:rsid w:val="00185F5B"/>
    <w:rsid w:val="00186250"/>
    <w:rsid w:val="00186682"/>
    <w:rsid w:val="001874AC"/>
    <w:rsid w:val="0019033B"/>
    <w:rsid w:val="00190884"/>
    <w:rsid w:val="00190A61"/>
    <w:rsid w:val="00190B49"/>
    <w:rsid w:val="001927AB"/>
    <w:rsid w:val="001927DE"/>
    <w:rsid w:val="00192C30"/>
    <w:rsid w:val="0019388B"/>
    <w:rsid w:val="00193FF8"/>
    <w:rsid w:val="0019577B"/>
    <w:rsid w:val="00196904"/>
    <w:rsid w:val="00197179"/>
    <w:rsid w:val="00197682"/>
    <w:rsid w:val="001A13D6"/>
    <w:rsid w:val="001A19C3"/>
    <w:rsid w:val="001A2215"/>
    <w:rsid w:val="001A3342"/>
    <w:rsid w:val="001A3E3D"/>
    <w:rsid w:val="001A5A02"/>
    <w:rsid w:val="001A61C0"/>
    <w:rsid w:val="001A6E44"/>
    <w:rsid w:val="001A6F8B"/>
    <w:rsid w:val="001A7049"/>
    <w:rsid w:val="001B0875"/>
    <w:rsid w:val="001B1940"/>
    <w:rsid w:val="001B1E40"/>
    <w:rsid w:val="001B34FF"/>
    <w:rsid w:val="001B3538"/>
    <w:rsid w:val="001B4045"/>
    <w:rsid w:val="001B465F"/>
    <w:rsid w:val="001B5641"/>
    <w:rsid w:val="001B7D90"/>
    <w:rsid w:val="001C0F40"/>
    <w:rsid w:val="001C1DC2"/>
    <w:rsid w:val="001C2612"/>
    <w:rsid w:val="001C366B"/>
    <w:rsid w:val="001C4F8C"/>
    <w:rsid w:val="001C64D9"/>
    <w:rsid w:val="001C689A"/>
    <w:rsid w:val="001C72CF"/>
    <w:rsid w:val="001C764E"/>
    <w:rsid w:val="001D0EFD"/>
    <w:rsid w:val="001D11BF"/>
    <w:rsid w:val="001D16AB"/>
    <w:rsid w:val="001D19FF"/>
    <w:rsid w:val="001D5CEB"/>
    <w:rsid w:val="001D60EA"/>
    <w:rsid w:val="001D6A58"/>
    <w:rsid w:val="001D6BFD"/>
    <w:rsid w:val="001E0FB4"/>
    <w:rsid w:val="001E1052"/>
    <w:rsid w:val="001E1734"/>
    <w:rsid w:val="001E2049"/>
    <w:rsid w:val="001E21B1"/>
    <w:rsid w:val="001E220F"/>
    <w:rsid w:val="001E23A2"/>
    <w:rsid w:val="001E2F93"/>
    <w:rsid w:val="001E31F4"/>
    <w:rsid w:val="001E32C1"/>
    <w:rsid w:val="001E3B3C"/>
    <w:rsid w:val="001E4554"/>
    <w:rsid w:val="001E4756"/>
    <w:rsid w:val="001E5846"/>
    <w:rsid w:val="001E5FC0"/>
    <w:rsid w:val="001E61E5"/>
    <w:rsid w:val="001E63B4"/>
    <w:rsid w:val="001E64D7"/>
    <w:rsid w:val="001F17CC"/>
    <w:rsid w:val="001F2159"/>
    <w:rsid w:val="001F2CC3"/>
    <w:rsid w:val="001F4A25"/>
    <w:rsid w:val="001F4F65"/>
    <w:rsid w:val="001F53FD"/>
    <w:rsid w:val="001F6CB0"/>
    <w:rsid w:val="001F6FC2"/>
    <w:rsid w:val="001F7B0F"/>
    <w:rsid w:val="00200367"/>
    <w:rsid w:val="002034D9"/>
    <w:rsid w:val="00205191"/>
    <w:rsid w:val="00205B2C"/>
    <w:rsid w:val="00206888"/>
    <w:rsid w:val="00210B8B"/>
    <w:rsid w:val="0021149B"/>
    <w:rsid w:val="00211F5E"/>
    <w:rsid w:val="00211FE7"/>
    <w:rsid w:val="00212AA8"/>
    <w:rsid w:val="00214863"/>
    <w:rsid w:val="00214938"/>
    <w:rsid w:val="002156B4"/>
    <w:rsid w:val="00215DE0"/>
    <w:rsid w:val="0022113B"/>
    <w:rsid w:val="002216F1"/>
    <w:rsid w:val="0022187E"/>
    <w:rsid w:val="00224FCD"/>
    <w:rsid w:val="0022502D"/>
    <w:rsid w:val="0022553B"/>
    <w:rsid w:val="00226AC6"/>
    <w:rsid w:val="00232A8F"/>
    <w:rsid w:val="00234DDF"/>
    <w:rsid w:val="00234E04"/>
    <w:rsid w:val="002361F8"/>
    <w:rsid w:val="002369F4"/>
    <w:rsid w:val="00236BAE"/>
    <w:rsid w:val="00237694"/>
    <w:rsid w:val="00240999"/>
    <w:rsid w:val="00240A00"/>
    <w:rsid w:val="0024331D"/>
    <w:rsid w:val="00244735"/>
    <w:rsid w:val="00245FB1"/>
    <w:rsid w:val="00247AEF"/>
    <w:rsid w:val="00247C79"/>
    <w:rsid w:val="00250A1C"/>
    <w:rsid w:val="00253222"/>
    <w:rsid w:val="00254180"/>
    <w:rsid w:val="002614A1"/>
    <w:rsid w:val="002614FE"/>
    <w:rsid w:val="00261C13"/>
    <w:rsid w:val="00262847"/>
    <w:rsid w:val="00262AEF"/>
    <w:rsid w:val="00263530"/>
    <w:rsid w:val="00265DE8"/>
    <w:rsid w:val="00266FE6"/>
    <w:rsid w:val="00267037"/>
    <w:rsid w:val="00267262"/>
    <w:rsid w:val="002702F7"/>
    <w:rsid w:val="002724B8"/>
    <w:rsid w:val="00272559"/>
    <w:rsid w:val="002740C0"/>
    <w:rsid w:val="00274DD5"/>
    <w:rsid w:val="0027637F"/>
    <w:rsid w:val="00281BB2"/>
    <w:rsid w:val="002835A1"/>
    <w:rsid w:val="0028398B"/>
    <w:rsid w:val="00286166"/>
    <w:rsid w:val="00286FF9"/>
    <w:rsid w:val="00292BA0"/>
    <w:rsid w:val="00293355"/>
    <w:rsid w:val="002933E5"/>
    <w:rsid w:val="002935CC"/>
    <w:rsid w:val="00295AFE"/>
    <w:rsid w:val="00297119"/>
    <w:rsid w:val="002A03C3"/>
    <w:rsid w:val="002A1127"/>
    <w:rsid w:val="002A122D"/>
    <w:rsid w:val="002A153C"/>
    <w:rsid w:val="002A1F65"/>
    <w:rsid w:val="002A3C2B"/>
    <w:rsid w:val="002A4EE7"/>
    <w:rsid w:val="002A58A6"/>
    <w:rsid w:val="002A5C8A"/>
    <w:rsid w:val="002A5D63"/>
    <w:rsid w:val="002A7B18"/>
    <w:rsid w:val="002B04F2"/>
    <w:rsid w:val="002B1211"/>
    <w:rsid w:val="002B19F1"/>
    <w:rsid w:val="002B1F7B"/>
    <w:rsid w:val="002B254E"/>
    <w:rsid w:val="002B2CCD"/>
    <w:rsid w:val="002B418B"/>
    <w:rsid w:val="002B4A97"/>
    <w:rsid w:val="002B4CE8"/>
    <w:rsid w:val="002B6967"/>
    <w:rsid w:val="002B72E9"/>
    <w:rsid w:val="002C1B61"/>
    <w:rsid w:val="002C1E46"/>
    <w:rsid w:val="002C314F"/>
    <w:rsid w:val="002C366D"/>
    <w:rsid w:val="002C4A30"/>
    <w:rsid w:val="002C6DB9"/>
    <w:rsid w:val="002C7998"/>
    <w:rsid w:val="002D0C60"/>
    <w:rsid w:val="002D15F1"/>
    <w:rsid w:val="002D174B"/>
    <w:rsid w:val="002D54DA"/>
    <w:rsid w:val="002D607E"/>
    <w:rsid w:val="002D723B"/>
    <w:rsid w:val="002E08EB"/>
    <w:rsid w:val="002E1C16"/>
    <w:rsid w:val="002E2360"/>
    <w:rsid w:val="002E2FED"/>
    <w:rsid w:val="002E3CC8"/>
    <w:rsid w:val="002E7B22"/>
    <w:rsid w:val="002F0728"/>
    <w:rsid w:val="002F1E53"/>
    <w:rsid w:val="002F2CAA"/>
    <w:rsid w:val="002F332A"/>
    <w:rsid w:val="002F3855"/>
    <w:rsid w:val="002F4511"/>
    <w:rsid w:val="002F4655"/>
    <w:rsid w:val="002F4F69"/>
    <w:rsid w:val="0030052C"/>
    <w:rsid w:val="00300949"/>
    <w:rsid w:val="00300CD8"/>
    <w:rsid w:val="00301CC2"/>
    <w:rsid w:val="003025E6"/>
    <w:rsid w:val="00303F69"/>
    <w:rsid w:val="00306245"/>
    <w:rsid w:val="00306517"/>
    <w:rsid w:val="003070BB"/>
    <w:rsid w:val="00311881"/>
    <w:rsid w:val="00315F7E"/>
    <w:rsid w:val="00316947"/>
    <w:rsid w:val="00320164"/>
    <w:rsid w:val="00321BAF"/>
    <w:rsid w:val="00325209"/>
    <w:rsid w:val="00327079"/>
    <w:rsid w:val="00327267"/>
    <w:rsid w:val="003305D2"/>
    <w:rsid w:val="003306E1"/>
    <w:rsid w:val="0033105F"/>
    <w:rsid w:val="003320E4"/>
    <w:rsid w:val="003332E5"/>
    <w:rsid w:val="00334745"/>
    <w:rsid w:val="0033525D"/>
    <w:rsid w:val="00336265"/>
    <w:rsid w:val="00336436"/>
    <w:rsid w:val="003405E3"/>
    <w:rsid w:val="00340B43"/>
    <w:rsid w:val="003414F3"/>
    <w:rsid w:val="00341B14"/>
    <w:rsid w:val="00342DC6"/>
    <w:rsid w:val="00346453"/>
    <w:rsid w:val="00346624"/>
    <w:rsid w:val="00347F79"/>
    <w:rsid w:val="00351128"/>
    <w:rsid w:val="00351DB4"/>
    <w:rsid w:val="00351F21"/>
    <w:rsid w:val="0035233E"/>
    <w:rsid w:val="00352742"/>
    <w:rsid w:val="00352DFF"/>
    <w:rsid w:val="00352ECC"/>
    <w:rsid w:val="00353095"/>
    <w:rsid w:val="003533C7"/>
    <w:rsid w:val="003549A9"/>
    <w:rsid w:val="00354A6D"/>
    <w:rsid w:val="0035613E"/>
    <w:rsid w:val="0035623D"/>
    <w:rsid w:val="0035651D"/>
    <w:rsid w:val="00357287"/>
    <w:rsid w:val="003572B3"/>
    <w:rsid w:val="00357831"/>
    <w:rsid w:val="00360D65"/>
    <w:rsid w:val="00360E9D"/>
    <w:rsid w:val="003625B6"/>
    <w:rsid w:val="00362C2E"/>
    <w:rsid w:val="00362E21"/>
    <w:rsid w:val="00363022"/>
    <w:rsid w:val="00363778"/>
    <w:rsid w:val="00363EE9"/>
    <w:rsid w:val="0036636C"/>
    <w:rsid w:val="00370BA2"/>
    <w:rsid w:val="003730BF"/>
    <w:rsid w:val="00374DCC"/>
    <w:rsid w:val="00376128"/>
    <w:rsid w:val="0037742E"/>
    <w:rsid w:val="00377893"/>
    <w:rsid w:val="00377D56"/>
    <w:rsid w:val="0038245A"/>
    <w:rsid w:val="003835D4"/>
    <w:rsid w:val="003840E6"/>
    <w:rsid w:val="0038551E"/>
    <w:rsid w:val="00385570"/>
    <w:rsid w:val="003856D0"/>
    <w:rsid w:val="0038586D"/>
    <w:rsid w:val="00385CBA"/>
    <w:rsid w:val="00385CFC"/>
    <w:rsid w:val="00386567"/>
    <w:rsid w:val="003876AB"/>
    <w:rsid w:val="0039053C"/>
    <w:rsid w:val="003926B7"/>
    <w:rsid w:val="0039337A"/>
    <w:rsid w:val="003939F4"/>
    <w:rsid w:val="00394078"/>
    <w:rsid w:val="00394D23"/>
    <w:rsid w:val="00396C6E"/>
    <w:rsid w:val="0039764E"/>
    <w:rsid w:val="003A18E8"/>
    <w:rsid w:val="003A255F"/>
    <w:rsid w:val="003A2AF5"/>
    <w:rsid w:val="003A3189"/>
    <w:rsid w:val="003A3CA7"/>
    <w:rsid w:val="003A434A"/>
    <w:rsid w:val="003A44FB"/>
    <w:rsid w:val="003A46F2"/>
    <w:rsid w:val="003A5CC5"/>
    <w:rsid w:val="003A621B"/>
    <w:rsid w:val="003A6590"/>
    <w:rsid w:val="003B2645"/>
    <w:rsid w:val="003B33BD"/>
    <w:rsid w:val="003B3AB5"/>
    <w:rsid w:val="003B516C"/>
    <w:rsid w:val="003B569D"/>
    <w:rsid w:val="003B717D"/>
    <w:rsid w:val="003C08E3"/>
    <w:rsid w:val="003C2787"/>
    <w:rsid w:val="003C3C0E"/>
    <w:rsid w:val="003C4CA5"/>
    <w:rsid w:val="003C5844"/>
    <w:rsid w:val="003C69D3"/>
    <w:rsid w:val="003C7AE3"/>
    <w:rsid w:val="003D3481"/>
    <w:rsid w:val="003D37C3"/>
    <w:rsid w:val="003D3BFF"/>
    <w:rsid w:val="003D42A6"/>
    <w:rsid w:val="003D4F21"/>
    <w:rsid w:val="003D4FAC"/>
    <w:rsid w:val="003D5056"/>
    <w:rsid w:val="003D5F5C"/>
    <w:rsid w:val="003E1885"/>
    <w:rsid w:val="003E3182"/>
    <w:rsid w:val="003E3534"/>
    <w:rsid w:val="003E369C"/>
    <w:rsid w:val="003E3CDB"/>
    <w:rsid w:val="003E5898"/>
    <w:rsid w:val="003E599B"/>
    <w:rsid w:val="003E68CA"/>
    <w:rsid w:val="003E7906"/>
    <w:rsid w:val="003E7973"/>
    <w:rsid w:val="003E7A6D"/>
    <w:rsid w:val="003F000F"/>
    <w:rsid w:val="003F0764"/>
    <w:rsid w:val="003F0B4A"/>
    <w:rsid w:val="003F2ADC"/>
    <w:rsid w:val="003F3C50"/>
    <w:rsid w:val="003F51F4"/>
    <w:rsid w:val="003F65FD"/>
    <w:rsid w:val="003F69FE"/>
    <w:rsid w:val="00401EC1"/>
    <w:rsid w:val="004025B9"/>
    <w:rsid w:val="004044F3"/>
    <w:rsid w:val="00406202"/>
    <w:rsid w:val="004067C1"/>
    <w:rsid w:val="00406A6A"/>
    <w:rsid w:val="00406B22"/>
    <w:rsid w:val="00407147"/>
    <w:rsid w:val="0040780D"/>
    <w:rsid w:val="004078FA"/>
    <w:rsid w:val="0041032A"/>
    <w:rsid w:val="00410460"/>
    <w:rsid w:val="004115D1"/>
    <w:rsid w:val="004130AB"/>
    <w:rsid w:val="00413A61"/>
    <w:rsid w:val="004159EF"/>
    <w:rsid w:val="00417459"/>
    <w:rsid w:val="00420038"/>
    <w:rsid w:val="004236E0"/>
    <w:rsid w:val="00423EF4"/>
    <w:rsid w:val="004250BC"/>
    <w:rsid w:val="0042555C"/>
    <w:rsid w:val="00425D04"/>
    <w:rsid w:val="0042772A"/>
    <w:rsid w:val="004310AE"/>
    <w:rsid w:val="00431E08"/>
    <w:rsid w:val="004328A7"/>
    <w:rsid w:val="004334B9"/>
    <w:rsid w:val="00434C74"/>
    <w:rsid w:val="0043558F"/>
    <w:rsid w:val="0043576D"/>
    <w:rsid w:val="00437D4D"/>
    <w:rsid w:val="004428D2"/>
    <w:rsid w:val="00445088"/>
    <w:rsid w:val="004465C9"/>
    <w:rsid w:val="00447C54"/>
    <w:rsid w:val="00450A6D"/>
    <w:rsid w:val="00450CC9"/>
    <w:rsid w:val="00451808"/>
    <w:rsid w:val="00451F21"/>
    <w:rsid w:val="00452B0B"/>
    <w:rsid w:val="00452FC8"/>
    <w:rsid w:val="00453842"/>
    <w:rsid w:val="0045437C"/>
    <w:rsid w:val="00456EB4"/>
    <w:rsid w:val="00457060"/>
    <w:rsid w:val="004573F9"/>
    <w:rsid w:val="00457827"/>
    <w:rsid w:val="00460DA1"/>
    <w:rsid w:val="004636ED"/>
    <w:rsid w:val="00464957"/>
    <w:rsid w:val="00465634"/>
    <w:rsid w:val="004657D7"/>
    <w:rsid w:val="004677B7"/>
    <w:rsid w:val="004718F3"/>
    <w:rsid w:val="00472626"/>
    <w:rsid w:val="004742BD"/>
    <w:rsid w:val="0047462A"/>
    <w:rsid w:val="00475040"/>
    <w:rsid w:val="004765DB"/>
    <w:rsid w:val="00477C93"/>
    <w:rsid w:val="00477FF7"/>
    <w:rsid w:val="00482C10"/>
    <w:rsid w:val="00490C06"/>
    <w:rsid w:val="004927B7"/>
    <w:rsid w:val="00492ED1"/>
    <w:rsid w:val="00493858"/>
    <w:rsid w:val="00493D40"/>
    <w:rsid w:val="00493EE3"/>
    <w:rsid w:val="004951B1"/>
    <w:rsid w:val="004951F2"/>
    <w:rsid w:val="00495806"/>
    <w:rsid w:val="0049622B"/>
    <w:rsid w:val="004967B6"/>
    <w:rsid w:val="00497DD6"/>
    <w:rsid w:val="004A043E"/>
    <w:rsid w:val="004A1226"/>
    <w:rsid w:val="004A2929"/>
    <w:rsid w:val="004A316A"/>
    <w:rsid w:val="004A4E2B"/>
    <w:rsid w:val="004A504B"/>
    <w:rsid w:val="004A5E0D"/>
    <w:rsid w:val="004A6282"/>
    <w:rsid w:val="004A6911"/>
    <w:rsid w:val="004B3652"/>
    <w:rsid w:val="004B54E0"/>
    <w:rsid w:val="004B608F"/>
    <w:rsid w:val="004B64C6"/>
    <w:rsid w:val="004B6940"/>
    <w:rsid w:val="004B7384"/>
    <w:rsid w:val="004C0DE3"/>
    <w:rsid w:val="004C0F62"/>
    <w:rsid w:val="004C116B"/>
    <w:rsid w:val="004C168A"/>
    <w:rsid w:val="004C4269"/>
    <w:rsid w:val="004C50B4"/>
    <w:rsid w:val="004C59F8"/>
    <w:rsid w:val="004C5CA0"/>
    <w:rsid w:val="004C759E"/>
    <w:rsid w:val="004C7AD4"/>
    <w:rsid w:val="004C7CFB"/>
    <w:rsid w:val="004D2687"/>
    <w:rsid w:val="004D275B"/>
    <w:rsid w:val="004D2A20"/>
    <w:rsid w:val="004D44A2"/>
    <w:rsid w:val="004D45B6"/>
    <w:rsid w:val="004D6236"/>
    <w:rsid w:val="004D7645"/>
    <w:rsid w:val="004D77A2"/>
    <w:rsid w:val="004D7F27"/>
    <w:rsid w:val="004D7F90"/>
    <w:rsid w:val="004E0124"/>
    <w:rsid w:val="004E08E2"/>
    <w:rsid w:val="004E09C8"/>
    <w:rsid w:val="004E1652"/>
    <w:rsid w:val="004E3EAE"/>
    <w:rsid w:val="004E4198"/>
    <w:rsid w:val="004E4DBB"/>
    <w:rsid w:val="004E4E41"/>
    <w:rsid w:val="004E5034"/>
    <w:rsid w:val="004E5866"/>
    <w:rsid w:val="004E5CC4"/>
    <w:rsid w:val="004E6857"/>
    <w:rsid w:val="004E73DB"/>
    <w:rsid w:val="004E754B"/>
    <w:rsid w:val="004E7F9C"/>
    <w:rsid w:val="004F1293"/>
    <w:rsid w:val="004F14AE"/>
    <w:rsid w:val="004F3493"/>
    <w:rsid w:val="004F452A"/>
    <w:rsid w:val="004F4A90"/>
    <w:rsid w:val="004F5143"/>
    <w:rsid w:val="004F5296"/>
    <w:rsid w:val="004F5372"/>
    <w:rsid w:val="004F650F"/>
    <w:rsid w:val="0050198C"/>
    <w:rsid w:val="005022B1"/>
    <w:rsid w:val="00502A6F"/>
    <w:rsid w:val="005047B5"/>
    <w:rsid w:val="00507089"/>
    <w:rsid w:val="005073BC"/>
    <w:rsid w:val="00511347"/>
    <w:rsid w:val="00512B09"/>
    <w:rsid w:val="00514EBD"/>
    <w:rsid w:val="00515035"/>
    <w:rsid w:val="005151F4"/>
    <w:rsid w:val="005166C8"/>
    <w:rsid w:val="00517298"/>
    <w:rsid w:val="00521074"/>
    <w:rsid w:val="005220ED"/>
    <w:rsid w:val="0052211A"/>
    <w:rsid w:val="00523782"/>
    <w:rsid w:val="00524949"/>
    <w:rsid w:val="00524DFF"/>
    <w:rsid w:val="005250CD"/>
    <w:rsid w:val="00525193"/>
    <w:rsid w:val="00525603"/>
    <w:rsid w:val="0052611C"/>
    <w:rsid w:val="00526A4E"/>
    <w:rsid w:val="00526CEB"/>
    <w:rsid w:val="005273A6"/>
    <w:rsid w:val="00527FAD"/>
    <w:rsid w:val="0053061F"/>
    <w:rsid w:val="0053069E"/>
    <w:rsid w:val="00530BA1"/>
    <w:rsid w:val="00532C23"/>
    <w:rsid w:val="0053369C"/>
    <w:rsid w:val="00533796"/>
    <w:rsid w:val="00535D2D"/>
    <w:rsid w:val="00537343"/>
    <w:rsid w:val="00540622"/>
    <w:rsid w:val="0054151B"/>
    <w:rsid w:val="00541DC7"/>
    <w:rsid w:val="00542EC1"/>
    <w:rsid w:val="0054391A"/>
    <w:rsid w:val="005443B3"/>
    <w:rsid w:val="00544592"/>
    <w:rsid w:val="00550BCD"/>
    <w:rsid w:val="005516F3"/>
    <w:rsid w:val="00552CAD"/>
    <w:rsid w:val="00552FCD"/>
    <w:rsid w:val="005530A5"/>
    <w:rsid w:val="00553C5A"/>
    <w:rsid w:val="00555D75"/>
    <w:rsid w:val="00556216"/>
    <w:rsid w:val="0055622A"/>
    <w:rsid w:val="005564E2"/>
    <w:rsid w:val="00556662"/>
    <w:rsid w:val="00556830"/>
    <w:rsid w:val="00556FD5"/>
    <w:rsid w:val="00560298"/>
    <w:rsid w:val="00560336"/>
    <w:rsid w:val="00560DF0"/>
    <w:rsid w:val="00561720"/>
    <w:rsid w:val="00563D8A"/>
    <w:rsid w:val="00563DAB"/>
    <w:rsid w:val="00566264"/>
    <w:rsid w:val="00566C1B"/>
    <w:rsid w:val="0056759C"/>
    <w:rsid w:val="005729F2"/>
    <w:rsid w:val="00574D74"/>
    <w:rsid w:val="0057717B"/>
    <w:rsid w:val="005800BA"/>
    <w:rsid w:val="005802A5"/>
    <w:rsid w:val="00580417"/>
    <w:rsid w:val="005814A6"/>
    <w:rsid w:val="00581883"/>
    <w:rsid w:val="00581BB2"/>
    <w:rsid w:val="00582EA2"/>
    <w:rsid w:val="00586DA5"/>
    <w:rsid w:val="00587249"/>
    <w:rsid w:val="00590654"/>
    <w:rsid w:val="00591573"/>
    <w:rsid w:val="00591CF1"/>
    <w:rsid w:val="00592F54"/>
    <w:rsid w:val="0059448C"/>
    <w:rsid w:val="00594915"/>
    <w:rsid w:val="0059513E"/>
    <w:rsid w:val="005963E5"/>
    <w:rsid w:val="0059725E"/>
    <w:rsid w:val="005A0E98"/>
    <w:rsid w:val="005A2EC2"/>
    <w:rsid w:val="005A5669"/>
    <w:rsid w:val="005A6AA4"/>
    <w:rsid w:val="005A6D9F"/>
    <w:rsid w:val="005A7DD9"/>
    <w:rsid w:val="005B092A"/>
    <w:rsid w:val="005B0DA4"/>
    <w:rsid w:val="005B1BBA"/>
    <w:rsid w:val="005B2A2F"/>
    <w:rsid w:val="005B355A"/>
    <w:rsid w:val="005B3BFC"/>
    <w:rsid w:val="005B43EF"/>
    <w:rsid w:val="005B48FF"/>
    <w:rsid w:val="005B5CCC"/>
    <w:rsid w:val="005B6326"/>
    <w:rsid w:val="005B7D2A"/>
    <w:rsid w:val="005C1A21"/>
    <w:rsid w:val="005C1E32"/>
    <w:rsid w:val="005C2ABD"/>
    <w:rsid w:val="005C43D1"/>
    <w:rsid w:val="005C5CEF"/>
    <w:rsid w:val="005C6014"/>
    <w:rsid w:val="005C670D"/>
    <w:rsid w:val="005C6894"/>
    <w:rsid w:val="005C7775"/>
    <w:rsid w:val="005D0659"/>
    <w:rsid w:val="005D06AC"/>
    <w:rsid w:val="005D0F75"/>
    <w:rsid w:val="005D0FBA"/>
    <w:rsid w:val="005D1926"/>
    <w:rsid w:val="005D2AE6"/>
    <w:rsid w:val="005D2CFE"/>
    <w:rsid w:val="005D363F"/>
    <w:rsid w:val="005D458F"/>
    <w:rsid w:val="005D4A43"/>
    <w:rsid w:val="005D6A7D"/>
    <w:rsid w:val="005D6D68"/>
    <w:rsid w:val="005D753A"/>
    <w:rsid w:val="005D7721"/>
    <w:rsid w:val="005E1DBB"/>
    <w:rsid w:val="005E256C"/>
    <w:rsid w:val="005E33A2"/>
    <w:rsid w:val="005E3E14"/>
    <w:rsid w:val="005E434B"/>
    <w:rsid w:val="005E5BD7"/>
    <w:rsid w:val="005E650E"/>
    <w:rsid w:val="005E7A15"/>
    <w:rsid w:val="005F0426"/>
    <w:rsid w:val="005F1163"/>
    <w:rsid w:val="005F2EFC"/>
    <w:rsid w:val="005F35DD"/>
    <w:rsid w:val="005F4106"/>
    <w:rsid w:val="005F6049"/>
    <w:rsid w:val="005F797A"/>
    <w:rsid w:val="005F7FFC"/>
    <w:rsid w:val="00602ACC"/>
    <w:rsid w:val="006030B4"/>
    <w:rsid w:val="00603D28"/>
    <w:rsid w:val="00604C15"/>
    <w:rsid w:val="00604EFE"/>
    <w:rsid w:val="006079C7"/>
    <w:rsid w:val="00607E2C"/>
    <w:rsid w:val="00610AB7"/>
    <w:rsid w:val="00611632"/>
    <w:rsid w:val="006124C4"/>
    <w:rsid w:val="00614054"/>
    <w:rsid w:val="006158D5"/>
    <w:rsid w:val="00615F79"/>
    <w:rsid w:val="006200DC"/>
    <w:rsid w:val="006207E1"/>
    <w:rsid w:val="00621C4D"/>
    <w:rsid w:val="00622279"/>
    <w:rsid w:val="006252B2"/>
    <w:rsid w:val="00625D83"/>
    <w:rsid w:val="00625F53"/>
    <w:rsid w:val="00626963"/>
    <w:rsid w:val="00630C83"/>
    <w:rsid w:val="00631795"/>
    <w:rsid w:val="00631C08"/>
    <w:rsid w:val="00631E92"/>
    <w:rsid w:val="00634944"/>
    <w:rsid w:val="006358FD"/>
    <w:rsid w:val="00635BD4"/>
    <w:rsid w:val="00635EBF"/>
    <w:rsid w:val="00636D33"/>
    <w:rsid w:val="00637234"/>
    <w:rsid w:val="00637EA0"/>
    <w:rsid w:val="00641F8F"/>
    <w:rsid w:val="006431CD"/>
    <w:rsid w:val="0064576E"/>
    <w:rsid w:val="0064675F"/>
    <w:rsid w:val="006468E3"/>
    <w:rsid w:val="006473C9"/>
    <w:rsid w:val="00651984"/>
    <w:rsid w:val="0065259D"/>
    <w:rsid w:val="00652823"/>
    <w:rsid w:val="006554A0"/>
    <w:rsid w:val="00655DDB"/>
    <w:rsid w:val="006564D4"/>
    <w:rsid w:val="006570D4"/>
    <w:rsid w:val="00657465"/>
    <w:rsid w:val="0066174A"/>
    <w:rsid w:val="00661C73"/>
    <w:rsid w:val="006623E7"/>
    <w:rsid w:val="00662B80"/>
    <w:rsid w:val="006656E2"/>
    <w:rsid w:val="00665801"/>
    <w:rsid w:val="006664E2"/>
    <w:rsid w:val="0066653D"/>
    <w:rsid w:val="00667277"/>
    <w:rsid w:val="0066768F"/>
    <w:rsid w:val="0067041E"/>
    <w:rsid w:val="00670F6C"/>
    <w:rsid w:val="006745F9"/>
    <w:rsid w:val="00674C99"/>
    <w:rsid w:val="00674EDB"/>
    <w:rsid w:val="00676483"/>
    <w:rsid w:val="00676533"/>
    <w:rsid w:val="00676B27"/>
    <w:rsid w:val="00676CBE"/>
    <w:rsid w:val="00676E58"/>
    <w:rsid w:val="0067704A"/>
    <w:rsid w:val="00681145"/>
    <w:rsid w:val="00681B02"/>
    <w:rsid w:val="00682222"/>
    <w:rsid w:val="0068313C"/>
    <w:rsid w:val="006852C7"/>
    <w:rsid w:val="006852CE"/>
    <w:rsid w:val="006916E0"/>
    <w:rsid w:val="00692D14"/>
    <w:rsid w:val="006939F2"/>
    <w:rsid w:val="006940C4"/>
    <w:rsid w:val="00694A22"/>
    <w:rsid w:val="00694D0E"/>
    <w:rsid w:val="00696FE0"/>
    <w:rsid w:val="006A07F3"/>
    <w:rsid w:val="006A7A3B"/>
    <w:rsid w:val="006B07FF"/>
    <w:rsid w:val="006B513A"/>
    <w:rsid w:val="006B65C7"/>
    <w:rsid w:val="006B6C09"/>
    <w:rsid w:val="006B6C29"/>
    <w:rsid w:val="006B7181"/>
    <w:rsid w:val="006C1727"/>
    <w:rsid w:val="006C27CE"/>
    <w:rsid w:val="006C32FD"/>
    <w:rsid w:val="006C39CE"/>
    <w:rsid w:val="006C468B"/>
    <w:rsid w:val="006C49E8"/>
    <w:rsid w:val="006C5F2B"/>
    <w:rsid w:val="006C7351"/>
    <w:rsid w:val="006C7709"/>
    <w:rsid w:val="006D03D1"/>
    <w:rsid w:val="006D08F5"/>
    <w:rsid w:val="006D0FCC"/>
    <w:rsid w:val="006D1182"/>
    <w:rsid w:val="006D18D1"/>
    <w:rsid w:val="006D21F5"/>
    <w:rsid w:val="006D2EC3"/>
    <w:rsid w:val="006D3089"/>
    <w:rsid w:val="006D3B79"/>
    <w:rsid w:val="006D59F4"/>
    <w:rsid w:val="006D5EFB"/>
    <w:rsid w:val="006D64F8"/>
    <w:rsid w:val="006D73F6"/>
    <w:rsid w:val="006E126D"/>
    <w:rsid w:val="006E1441"/>
    <w:rsid w:val="006E15BE"/>
    <w:rsid w:val="006E15E7"/>
    <w:rsid w:val="006E1FC3"/>
    <w:rsid w:val="006E30FC"/>
    <w:rsid w:val="006E3882"/>
    <w:rsid w:val="006E4411"/>
    <w:rsid w:val="006E49A6"/>
    <w:rsid w:val="006E672E"/>
    <w:rsid w:val="006F043C"/>
    <w:rsid w:val="006F5B6D"/>
    <w:rsid w:val="006F6296"/>
    <w:rsid w:val="006F64C6"/>
    <w:rsid w:val="006F651E"/>
    <w:rsid w:val="00700098"/>
    <w:rsid w:val="00701DA1"/>
    <w:rsid w:val="0070280A"/>
    <w:rsid w:val="00702C2D"/>
    <w:rsid w:val="00704A62"/>
    <w:rsid w:val="00704CE9"/>
    <w:rsid w:val="0070616B"/>
    <w:rsid w:val="00706295"/>
    <w:rsid w:val="00706FDA"/>
    <w:rsid w:val="007073D3"/>
    <w:rsid w:val="007076C7"/>
    <w:rsid w:val="00707C0E"/>
    <w:rsid w:val="00710DEC"/>
    <w:rsid w:val="00711D06"/>
    <w:rsid w:val="00711F9A"/>
    <w:rsid w:val="00712E87"/>
    <w:rsid w:val="00713810"/>
    <w:rsid w:val="00713F06"/>
    <w:rsid w:val="007143ED"/>
    <w:rsid w:val="00715CC6"/>
    <w:rsid w:val="00716071"/>
    <w:rsid w:val="00716398"/>
    <w:rsid w:val="00716544"/>
    <w:rsid w:val="007166CF"/>
    <w:rsid w:val="00720433"/>
    <w:rsid w:val="00723333"/>
    <w:rsid w:val="007256B1"/>
    <w:rsid w:val="00725D04"/>
    <w:rsid w:val="007277FC"/>
    <w:rsid w:val="007303A5"/>
    <w:rsid w:val="00730763"/>
    <w:rsid w:val="00730B3E"/>
    <w:rsid w:val="00731226"/>
    <w:rsid w:val="00731F8D"/>
    <w:rsid w:val="00732016"/>
    <w:rsid w:val="007332A3"/>
    <w:rsid w:val="0073420B"/>
    <w:rsid w:val="00734754"/>
    <w:rsid w:val="00736367"/>
    <w:rsid w:val="007366B4"/>
    <w:rsid w:val="0073678E"/>
    <w:rsid w:val="007415C0"/>
    <w:rsid w:val="00742B62"/>
    <w:rsid w:val="007438A9"/>
    <w:rsid w:val="00744C8A"/>
    <w:rsid w:val="00745307"/>
    <w:rsid w:val="007463DC"/>
    <w:rsid w:val="00746B29"/>
    <w:rsid w:val="0074760E"/>
    <w:rsid w:val="007505EA"/>
    <w:rsid w:val="00750C6F"/>
    <w:rsid w:val="00750F2C"/>
    <w:rsid w:val="00751072"/>
    <w:rsid w:val="00751A5B"/>
    <w:rsid w:val="00752951"/>
    <w:rsid w:val="007548C4"/>
    <w:rsid w:val="00754ABA"/>
    <w:rsid w:val="00754B03"/>
    <w:rsid w:val="007550F7"/>
    <w:rsid w:val="00757A41"/>
    <w:rsid w:val="00764EA7"/>
    <w:rsid w:val="00766643"/>
    <w:rsid w:val="0077044B"/>
    <w:rsid w:val="0077289D"/>
    <w:rsid w:val="00774C05"/>
    <w:rsid w:val="00774E7A"/>
    <w:rsid w:val="00775BA0"/>
    <w:rsid w:val="00775E74"/>
    <w:rsid w:val="0077727D"/>
    <w:rsid w:val="0077794E"/>
    <w:rsid w:val="00777E4A"/>
    <w:rsid w:val="00780473"/>
    <w:rsid w:val="00780D6B"/>
    <w:rsid w:val="00781895"/>
    <w:rsid w:val="007828E1"/>
    <w:rsid w:val="00782B0D"/>
    <w:rsid w:val="00784F7C"/>
    <w:rsid w:val="00785EFF"/>
    <w:rsid w:val="00785FF5"/>
    <w:rsid w:val="0078652D"/>
    <w:rsid w:val="00786B53"/>
    <w:rsid w:val="007900D0"/>
    <w:rsid w:val="00790F8E"/>
    <w:rsid w:val="00791C70"/>
    <w:rsid w:val="0079256C"/>
    <w:rsid w:val="0079270E"/>
    <w:rsid w:val="00793A17"/>
    <w:rsid w:val="00793D73"/>
    <w:rsid w:val="00793EAC"/>
    <w:rsid w:val="00794048"/>
    <w:rsid w:val="00795705"/>
    <w:rsid w:val="007957C1"/>
    <w:rsid w:val="0079781A"/>
    <w:rsid w:val="007A1083"/>
    <w:rsid w:val="007A1546"/>
    <w:rsid w:val="007A1672"/>
    <w:rsid w:val="007A228C"/>
    <w:rsid w:val="007A2489"/>
    <w:rsid w:val="007A3379"/>
    <w:rsid w:val="007A3628"/>
    <w:rsid w:val="007A368E"/>
    <w:rsid w:val="007A5868"/>
    <w:rsid w:val="007A5991"/>
    <w:rsid w:val="007A5DD6"/>
    <w:rsid w:val="007A6ED1"/>
    <w:rsid w:val="007A6F1F"/>
    <w:rsid w:val="007A76E7"/>
    <w:rsid w:val="007B04CE"/>
    <w:rsid w:val="007B09CA"/>
    <w:rsid w:val="007B1FAD"/>
    <w:rsid w:val="007B2497"/>
    <w:rsid w:val="007B2FA4"/>
    <w:rsid w:val="007B6871"/>
    <w:rsid w:val="007B7349"/>
    <w:rsid w:val="007B7A2F"/>
    <w:rsid w:val="007C079D"/>
    <w:rsid w:val="007C0C4D"/>
    <w:rsid w:val="007C0FA5"/>
    <w:rsid w:val="007C17EE"/>
    <w:rsid w:val="007C1A53"/>
    <w:rsid w:val="007C1ED3"/>
    <w:rsid w:val="007C22A8"/>
    <w:rsid w:val="007C2902"/>
    <w:rsid w:val="007C2B69"/>
    <w:rsid w:val="007C32EE"/>
    <w:rsid w:val="007C3D33"/>
    <w:rsid w:val="007C3F2E"/>
    <w:rsid w:val="007C43E9"/>
    <w:rsid w:val="007C530A"/>
    <w:rsid w:val="007C68A9"/>
    <w:rsid w:val="007C77DB"/>
    <w:rsid w:val="007D294A"/>
    <w:rsid w:val="007D3399"/>
    <w:rsid w:val="007D47D2"/>
    <w:rsid w:val="007D5A99"/>
    <w:rsid w:val="007D6B6F"/>
    <w:rsid w:val="007D6CC9"/>
    <w:rsid w:val="007D6EC0"/>
    <w:rsid w:val="007D7652"/>
    <w:rsid w:val="007D7D50"/>
    <w:rsid w:val="007D7E1D"/>
    <w:rsid w:val="007E0473"/>
    <w:rsid w:val="007E057D"/>
    <w:rsid w:val="007E1166"/>
    <w:rsid w:val="007E1FD4"/>
    <w:rsid w:val="007E31A9"/>
    <w:rsid w:val="007E4A9A"/>
    <w:rsid w:val="007E503C"/>
    <w:rsid w:val="007E56E0"/>
    <w:rsid w:val="007E5784"/>
    <w:rsid w:val="007E64FB"/>
    <w:rsid w:val="007E6BD7"/>
    <w:rsid w:val="007F0323"/>
    <w:rsid w:val="007F0FF3"/>
    <w:rsid w:val="007F1341"/>
    <w:rsid w:val="007F16DE"/>
    <w:rsid w:val="007F22FE"/>
    <w:rsid w:val="007F2369"/>
    <w:rsid w:val="007F2916"/>
    <w:rsid w:val="007F2B76"/>
    <w:rsid w:val="007F31B3"/>
    <w:rsid w:val="007F382D"/>
    <w:rsid w:val="007F48A4"/>
    <w:rsid w:val="007F4E11"/>
    <w:rsid w:val="007F4FCA"/>
    <w:rsid w:val="007F5697"/>
    <w:rsid w:val="0080114C"/>
    <w:rsid w:val="0080227E"/>
    <w:rsid w:val="0080256D"/>
    <w:rsid w:val="00802B99"/>
    <w:rsid w:val="0080345C"/>
    <w:rsid w:val="008034DD"/>
    <w:rsid w:val="008048F4"/>
    <w:rsid w:val="00806F8C"/>
    <w:rsid w:val="00810A0C"/>
    <w:rsid w:val="00810E6E"/>
    <w:rsid w:val="00812C76"/>
    <w:rsid w:val="008141A2"/>
    <w:rsid w:val="00814742"/>
    <w:rsid w:val="008177AC"/>
    <w:rsid w:val="0081796D"/>
    <w:rsid w:val="00820E10"/>
    <w:rsid w:val="00822049"/>
    <w:rsid w:val="008240C9"/>
    <w:rsid w:val="00824722"/>
    <w:rsid w:val="0082522F"/>
    <w:rsid w:val="00825729"/>
    <w:rsid w:val="00826C64"/>
    <w:rsid w:val="00830378"/>
    <w:rsid w:val="00830705"/>
    <w:rsid w:val="00831335"/>
    <w:rsid w:val="00831979"/>
    <w:rsid w:val="00831CFF"/>
    <w:rsid w:val="00832256"/>
    <w:rsid w:val="00832EFF"/>
    <w:rsid w:val="00833174"/>
    <w:rsid w:val="00833A76"/>
    <w:rsid w:val="00834749"/>
    <w:rsid w:val="008359CD"/>
    <w:rsid w:val="00836A0E"/>
    <w:rsid w:val="00840579"/>
    <w:rsid w:val="00840731"/>
    <w:rsid w:val="0084207D"/>
    <w:rsid w:val="0084273E"/>
    <w:rsid w:val="00845196"/>
    <w:rsid w:val="00846A08"/>
    <w:rsid w:val="00847933"/>
    <w:rsid w:val="00851352"/>
    <w:rsid w:val="00857077"/>
    <w:rsid w:val="00857CB9"/>
    <w:rsid w:val="008602CE"/>
    <w:rsid w:val="00862CAB"/>
    <w:rsid w:val="00863230"/>
    <w:rsid w:val="008655C1"/>
    <w:rsid w:val="00865BD0"/>
    <w:rsid w:val="00866195"/>
    <w:rsid w:val="00866902"/>
    <w:rsid w:val="008717D8"/>
    <w:rsid w:val="0087215C"/>
    <w:rsid w:val="00872AA8"/>
    <w:rsid w:val="00875D25"/>
    <w:rsid w:val="008808A5"/>
    <w:rsid w:val="008809E2"/>
    <w:rsid w:val="00880E35"/>
    <w:rsid w:val="0088114E"/>
    <w:rsid w:val="00882417"/>
    <w:rsid w:val="0088357C"/>
    <w:rsid w:val="008849C8"/>
    <w:rsid w:val="00885DC0"/>
    <w:rsid w:val="00885E93"/>
    <w:rsid w:val="008861C0"/>
    <w:rsid w:val="00886221"/>
    <w:rsid w:val="00886237"/>
    <w:rsid w:val="00886C3F"/>
    <w:rsid w:val="008875FE"/>
    <w:rsid w:val="00887F8E"/>
    <w:rsid w:val="008902BD"/>
    <w:rsid w:val="00892A1B"/>
    <w:rsid w:val="00892BD0"/>
    <w:rsid w:val="00894292"/>
    <w:rsid w:val="00894EBC"/>
    <w:rsid w:val="00896234"/>
    <w:rsid w:val="00897E43"/>
    <w:rsid w:val="008A0DD8"/>
    <w:rsid w:val="008A1BBF"/>
    <w:rsid w:val="008A24EF"/>
    <w:rsid w:val="008A2594"/>
    <w:rsid w:val="008A3122"/>
    <w:rsid w:val="008A316A"/>
    <w:rsid w:val="008A4572"/>
    <w:rsid w:val="008A4CCD"/>
    <w:rsid w:val="008A4FD0"/>
    <w:rsid w:val="008A503B"/>
    <w:rsid w:val="008A5A1B"/>
    <w:rsid w:val="008A5F93"/>
    <w:rsid w:val="008A675E"/>
    <w:rsid w:val="008A6DFC"/>
    <w:rsid w:val="008B19CE"/>
    <w:rsid w:val="008B1C94"/>
    <w:rsid w:val="008B1FCC"/>
    <w:rsid w:val="008B55EB"/>
    <w:rsid w:val="008B5E16"/>
    <w:rsid w:val="008C1524"/>
    <w:rsid w:val="008C20B7"/>
    <w:rsid w:val="008C2206"/>
    <w:rsid w:val="008C222B"/>
    <w:rsid w:val="008C2E7A"/>
    <w:rsid w:val="008C3F2A"/>
    <w:rsid w:val="008C5738"/>
    <w:rsid w:val="008C7DB9"/>
    <w:rsid w:val="008C7EAD"/>
    <w:rsid w:val="008D082D"/>
    <w:rsid w:val="008D0A67"/>
    <w:rsid w:val="008D0CFE"/>
    <w:rsid w:val="008D23E7"/>
    <w:rsid w:val="008D3BA8"/>
    <w:rsid w:val="008D430B"/>
    <w:rsid w:val="008D53B5"/>
    <w:rsid w:val="008D5C60"/>
    <w:rsid w:val="008D5E05"/>
    <w:rsid w:val="008D6152"/>
    <w:rsid w:val="008D6F9E"/>
    <w:rsid w:val="008D7027"/>
    <w:rsid w:val="008D7EF0"/>
    <w:rsid w:val="008E087B"/>
    <w:rsid w:val="008E0A6F"/>
    <w:rsid w:val="008E16F5"/>
    <w:rsid w:val="008E3BEB"/>
    <w:rsid w:val="008E49A8"/>
    <w:rsid w:val="008E51E4"/>
    <w:rsid w:val="008E6A3A"/>
    <w:rsid w:val="008E7919"/>
    <w:rsid w:val="008E7BA9"/>
    <w:rsid w:val="008F0F81"/>
    <w:rsid w:val="008F1103"/>
    <w:rsid w:val="008F2616"/>
    <w:rsid w:val="008F2731"/>
    <w:rsid w:val="008F27BF"/>
    <w:rsid w:val="008F2B48"/>
    <w:rsid w:val="008F2E64"/>
    <w:rsid w:val="008F2F3D"/>
    <w:rsid w:val="008F3AF7"/>
    <w:rsid w:val="008F5EC3"/>
    <w:rsid w:val="008F6284"/>
    <w:rsid w:val="00900F03"/>
    <w:rsid w:val="009013EE"/>
    <w:rsid w:val="00901451"/>
    <w:rsid w:val="00901E98"/>
    <w:rsid w:val="00901FBC"/>
    <w:rsid w:val="00902376"/>
    <w:rsid w:val="009046CB"/>
    <w:rsid w:val="00904FCE"/>
    <w:rsid w:val="009050EC"/>
    <w:rsid w:val="009070EB"/>
    <w:rsid w:val="00910F88"/>
    <w:rsid w:val="00910FDC"/>
    <w:rsid w:val="00913383"/>
    <w:rsid w:val="00913EAE"/>
    <w:rsid w:val="009142EC"/>
    <w:rsid w:val="009145E4"/>
    <w:rsid w:val="0091528D"/>
    <w:rsid w:val="009154C3"/>
    <w:rsid w:val="009169DD"/>
    <w:rsid w:val="0092024D"/>
    <w:rsid w:val="009212A1"/>
    <w:rsid w:val="009214A8"/>
    <w:rsid w:val="00923540"/>
    <w:rsid w:val="00925421"/>
    <w:rsid w:val="00925653"/>
    <w:rsid w:val="00926767"/>
    <w:rsid w:val="009271AD"/>
    <w:rsid w:val="00927242"/>
    <w:rsid w:val="00927824"/>
    <w:rsid w:val="009302AE"/>
    <w:rsid w:val="009311F8"/>
    <w:rsid w:val="00933DD2"/>
    <w:rsid w:val="009361D5"/>
    <w:rsid w:val="00936B25"/>
    <w:rsid w:val="00936B9E"/>
    <w:rsid w:val="009379FF"/>
    <w:rsid w:val="00937BDB"/>
    <w:rsid w:val="009405A4"/>
    <w:rsid w:val="00940CBA"/>
    <w:rsid w:val="009428A4"/>
    <w:rsid w:val="00942A3E"/>
    <w:rsid w:val="00944E38"/>
    <w:rsid w:val="00950279"/>
    <w:rsid w:val="009504B6"/>
    <w:rsid w:val="009522B3"/>
    <w:rsid w:val="009524E8"/>
    <w:rsid w:val="009539EB"/>
    <w:rsid w:val="00957706"/>
    <w:rsid w:val="00960774"/>
    <w:rsid w:val="00963D71"/>
    <w:rsid w:val="009643FE"/>
    <w:rsid w:val="00964F80"/>
    <w:rsid w:val="00965738"/>
    <w:rsid w:val="009659F4"/>
    <w:rsid w:val="00966316"/>
    <w:rsid w:val="00966AE1"/>
    <w:rsid w:val="009673A3"/>
    <w:rsid w:val="00970302"/>
    <w:rsid w:val="00970A94"/>
    <w:rsid w:val="00970D60"/>
    <w:rsid w:val="00971803"/>
    <w:rsid w:val="00971DA6"/>
    <w:rsid w:val="00973E0A"/>
    <w:rsid w:val="00974102"/>
    <w:rsid w:val="009747C8"/>
    <w:rsid w:val="0097561D"/>
    <w:rsid w:val="009758E3"/>
    <w:rsid w:val="009763D3"/>
    <w:rsid w:val="00977B14"/>
    <w:rsid w:val="00980380"/>
    <w:rsid w:val="00981270"/>
    <w:rsid w:val="009828D9"/>
    <w:rsid w:val="009849B5"/>
    <w:rsid w:val="009866AA"/>
    <w:rsid w:val="009874D0"/>
    <w:rsid w:val="00987589"/>
    <w:rsid w:val="00987709"/>
    <w:rsid w:val="00987B87"/>
    <w:rsid w:val="009907A3"/>
    <w:rsid w:val="0099390E"/>
    <w:rsid w:val="009946D5"/>
    <w:rsid w:val="00994FF3"/>
    <w:rsid w:val="009960E5"/>
    <w:rsid w:val="00997D6F"/>
    <w:rsid w:val="009A3609"/>
    <w:rsid w:val="009A3DA9"/>
    <w:rsid w:val="009A45EB"/>
    <w:rsid w:val="009A4716"/>
    <w:rsid w:val="009A4F02"/>
    <w:rsid w:val="009A61BB"/>
    <w:rsid w:val="009A68D8"/>
    <w:rsid w:val="009A6BD1"/>
    <w:rsid w:val="009A6D6E"/>
    <w:rsid w:val="009A7ADC"/>
    <w:rsid w:val="009B0D30"/>
    <w:rsid w:val="009B24A9"/>
    <w:rsid w:val="009B28D5"/>
    <w:rsid w:val="009B41BD"/>
    <w:rsid w:val="009B48C0"/>
    <w:rsid w:val="009B4E32"/>
    <w:rsid w:val="009B7596"/>
    <w:rsid w:val="009C19B7"/>
    <w:rsid w:val="009C3ABF"/>
    <w:rsid w:val="009C5386"/>
    <w:rsid w:val="009C5ABB"/>
    <w:rsid w:val="009C646C"/>
    <w:rsid w:val="009C696B"/>
    <w:rsid w:val="009C78E3"/>
    <w:rsid w:val="009C793E"/>
    <w:rsid w:val="009D093C"/>
    <w:rsid w:val="009D0FC3"/>
    <w:rsid w:val="009D29FC"/>
    <w:rsid w:val="009D4CBB"/>
    <w:rsid w:val="009D6B5C"/>
    <w:rsid w:val="009D7399"/>
    <w:rsid w:val="009D7C51"/>
    <w:rsid w:val="009E196C"/>
    <w:rsid w:val="009E4632"/>
    <w:rsid w:val="009E6A0A"/>
    <w:rsid w:val="009E75CA"/>
    <w:rsid w:val="009E7E6F"/>
    <w:rsid w:val="009F0332"/>
    <w:rsid w:val="009F0D61"/>
    <w:rsid w:val="009F21A9"/>
    <w:rsid w:val="009F36BF"/>
    <w:rsid w:val="009F48B6"/>
    <w:rsid w:val="009F4D21"/>
    <w:rsid w:val="009F599E"/>
    <w:rsid w:val="009F69BE"/>
    <w:rsid w:val="009F7FCA"/>
    <w:rsid w:val="00A00E81"/>
    <w:rsid w:val="00A026C1"/>
    <w:rsid w:val="00A02B6F"/>
    <w:rsid w:val="00A04245"/>
    <w:rsid w:val="00A055F1"/>
    <w:rsid w:val="00A06425"/>
    <w:rsid w:val="00A07FD1"/>
    <w:rsid w:val="00A109D9"/>
    <w:rsid w:val="00A111B6"/>
    <w:rsid w:val="00A115EA"/>
    <w:rsid w:val="00A12707"/>
    <w:rsid w:val="00A12D4E"/>
    <w:rsid w:val="00A13F44"/>
    <w:rsid w:val="00A15338"/>
    <w:rsid w:val="00A1780D"/>
    <w:rsid w:val="00A17A8F"/>
    <w:rsid w:val="00A20453"/>
    <w:rsid w:val="00A20E18"/>
    <w:rsid w:val="00A23175"/>
    <w:rsid w:val="00A236B3"/>
    <w:rsid w:val="00A25FAB"/>
    <w:rsid w:val="00A26D27"/>
    <w:rsid w:val="00A27050"/>
    <w:rsid w:val="00A30BD9"/>
    <w:rsid w:val="00A3134A"/>
    <w:rsid w:val="00A335C7"/>
    <w:rsid w:val="00A335E5"/>
    <w:rsid w:val="00A34A8A"/>
    <w:rsid w:val="00A35513"/>
    <w:rsid w:val="00A3611E"/>
    <w:rsid w:val="00A376EE"/>
    <w:rsid w:val="00A377B6"/>
    <w:rsid w:val="00A401BA"/>
    <w:rsid w:val="00A4158D"/>
    <w:rsid w:val="00A420CB"/>
    <w:rsid w:val="00A42A42"/>
    <w:rsid w:val="00A42A99"/>
    <w:rsid w:val="00A44885"/>
    <w:rsid w:val="00A46C2D"/>
    <w:rsid w:val="00A46D86"/>
    <w:rsid w:val="00A46DC1"/>
    <w:rsid w:val="00A477F3"/>
    <w:rsid w:val="00A5151A"/>
    <w:rsid w:val="00A515C6"/>
    <w:rsid w:val="00A53055"/>
    <w:rsid w:val="00A5394D"/>
    <w:rsid w:val="00A54BAD"/>
    <w:rsid w:val="00A5559D"/>
    <w:rsid w:val="00A56544"/>
    <w:rsid w:val="00A570B4"/>
    <w:rsid w:val="00A578BD"/>
    <w:rsid w:val="00A57E0A"/>
    <w:rsid w:val="00A57ECD"/>
    <w:rsid w:val="00A60220"/>
    <w:rsid w:val="00A61A9C"/>
    <w:rsid w:val="00A6346D"/>
    <w:rsid w:val="00A63BE5"/>
    <w:rsid w:val="00A65633"/>
    <w:rsid w:val="00A65A82"/>
    <w:rsid w:val="00A705DC"/>
    <w:rsid w:val="00A72D22"/>
    <w:rsid w:val="00A72F33"/>
    <w:rsid w:val="00A75BB2"/>
    <w:rsid w:val="00A767C8"/>
    <w:rsid w:val="00A77919"/>
    <w:rsid w:val="00A77C87"/>
    <w:rsid w:val="00A804AD"/>
    <w:rsid w:val="00A80505"/>
    <w:rsid w:val="00A81BA6"/>
    <w:rsid w:val="00A823F6"/>
    <w:rsid w:val="00A835B0"/>
    <w:rsid w:val="00A83AD5"/>
    <w:rsid w:val="00A85146"/>
    <w:rsid w:val="00A861ED"/>
    <w:rsid w:val="00A86FFA"/>
    <w:rsid w:val="00A8719E"/>
    <w:rsid w:val="00A87407"/>
    <w:rsid w:val="00A875A6"/>
    <w:rsid w:val="00A90466"/>
    <w:rsid w:val="00A921FC"/>
    <w:rsid w:val="00A922A7"/>
    <w:rsid w:val="00A93984"/>
    <w:rsid w:val="00A940B4"/>
    <w:rsid w:val="00AA0A89"/>
    <w:rsid w:val="00AA5368"/>
    <w:rsid w:val="00AA6429"/>
    <w:rsid w:val="00AA6643"/>
    <w:rsid w:val="00AB0D85"/>
    <w:rsid w:val="00AB0E38"/>
    <w:rsid w:val="00AB42F1"/>
    <w:rsid w:val="00AB4C31"/>
    <w:rsid w:val="00AB7883"/>
    <w:rsid w:val="00AC01AA"/>
    <w:rsid w:val="00AC0DFB"/>
    <w:rsid w:val="00AC1842"/>
    <w:rsid w:val="00AC22AC"/>
    <w:rsid w:val="00AC270B"/>
    <w:rsid w:val="00AC32BA"/>
    <w:rsid w:val="00AC3863"/>
    <w:rsid w:val="00AC3EE9"/>
    <w:rsid w:val="00AC4DDE"/>
    <w:rsid w:val="00AC4F72"/>
    <w:rsid w:val="00AC5041"/>
    <w:rsid w:val="00AC50E8"/>
    <w:rsid w:val="00AC730A"/>
    <w:rsid w:val="00AC734A"/>
    <w:rsid w:val="00AC74D6"/>
    <w:rsid w:val="00AD1CC2"/>
    <w:rsid w:val="00AD2483"/>
    <w:rsid w:val="00AD39F2"/>
    <w:rsid w:val="00AD4BC9"/>
    <w:rsid w:val="00AD746E"/>
    <w:rsid w:val="00AE0C5E"/>
    <w:rsid w:val="00AE0E67"/>
    <w:rsid w:val="00AE1A34"/>
    <w:rsid w:val="00AE277C"/>
    <w:rsid w:val="00AE38DD"/>
    <w:rsid w:val="00AE482E"/>
    <w:rsid w:val="00AE4C61"/>
    <w:rsid w:val="00AE4DF1"/>
    <w:rsid w:val="00AE551F"/>
    <w:rsid w:val="00AE585A"/>
    <w:rsid w:val="00AE5B95"/>
    <w:rsid w:val="00AE6284"/>
    <w:rsid w:val="00AE6BA6"/>
    <w:rsid w:val="00AE7083"/>
    <w:rsid w:val="00AF0717"/>
    <w:rsid w:val="00AF0DF6"/>
    <w:rsid w:val="00AF1B39"/>
    <w:rsid w:val="00AF3321"/>
    <w:rsid w:val="00AF44A7"/>
    <w:rsid w:val="00AF5C1E"/>
    <w:rsid w:val="00AF7009"/>
    <w:rsid w:val="00AF741A"/>
    <w:rsid w:val="00AF774C"/>
    <w:rsid w:val="00AF7DCC"/>
    <w:rsid w:val="00B00948"/>
    <w:rsid w:val="00B01ADB"/>
    <w:rsid w:val="00B03035"/>
    <w:rsid w:val="00B03126"/>
    <w:rsid w:val="00B03807"/>
    <w:rsid w:val="00B04006"/>
    <w:rsid w:val="00B04161"/>
    <w:rsid w:val="00B055BA"/>
    <w:rsid w:val="00B056F9"/>
    <w:rsid w:val="00B06B90"/>
    <w:rsid w:val="00B06D6C"/>
    <w:rsid w:val="00B06ECE"/>
    <w:rsid w:val="00B07AF1"/>
    <w:rsid w:val="00B1092F"/>
    <w:rsid w:val="00B11A05"/>
    <w:rsid w:val="00B11B30"/>
    <w:rsid w:val="00B11E3D"/>
    <w:rsid w:val="00B133F9"/>
    <w:rsid w:val="00B14681"/>
    <w:rsid w:val="00B14D2C"/>
    <w:rsid w:val="00B175E8"/>
    <w:rsid w:val="00B17E82"/>
    <w:rsid w:val="00B22661"/>
    <w:rsid w:val="00B2319B"/>
    <w:rsid w:val="00B232ED"/>
    <w:rsid w:val="00B24CFB"/>
    <w:rsid w:val="00B306DC"/>
    <w:rsid w:val="00B348FD"/>
    <w:rsid w:val="00B35091"/>
    <w:rsid w:val="00B352E6"/>
    <w:rsid w:val="00B3548C"/>
    <w:rsid w:val="00B369AD"/>
    <w:rsid w:val="00B37BEA"/>
    <w:rsid w:val="00B41237"/>
    <w:rsid w:val="00B433C9"/>
    <w:rsid w:val="00B4360C"/>
    <w:rsid w:val="00B4442E"/>
    <w:rsid w:val="00B4575A"/>
    <w:rsid w:val="00B4677B"/>
    <w:rsid w:val="00B46AB7"/>
    <w:rsid w:val="00B47A2F"/>
    <w:rsid w:val="00B47DA7"/>
    <w:rsid w:val="00B51743"/>
    <w:rsid w:val="00B51D38"/>
    <w:rsid w:val="00B52AD4"/>
    <w:rsid w:val="00B5358C"/>
    <w:rsid w:val="00B540A7"/>
    <w:rsid w:val="00B55294"/>
    <w:rsid w:val="00B575BA"/>
    <w:rsid w:val="00B57A6D"/>
    <w:rsid w:val="00B6116C"/>
    <w:rsid w:val="00B61AC1"/>
    <w:rsid w:val="00B62C55"/>
    <w:rsid w:val="00B62DA6"/>
    <w:rsid w:val="00B65879"/>
    <w:rsid w:val="00B669FD"/>
    <w:rsid w:val="00B67680"/>
    <w:rsid w:val="00B701A0"/>
    <w:rsid w:val="00B7036D"/>
    <w:rsid w:val="00B70C5A"/>
    <w:rsid w:val="00B714D3"/>
    <w:rsid w:val="00B71608"/>
    <w:rsid w:val="00B73ABF"/>
    <w:rsid w:val="00B76216"/>
    <w:rsid w:val="00B76429"/>
    <w:rsid w:val="00B771E5"/>
    <w:rsid w:val="00B77BDA"/>
    <w:rsid w:val="00B813C9"/>
    <w:rsid w:val="00B81B4F"/>
    <w:rsid w:val="00B838A0"/>
    <w:rsid w:val="00B851CD"/>
    <w:rsid w:val="00B86471"/>
    <w:rsid w:val="00B90536"/>
    <w:rsid w:val="00B906A4"/>
    <w:rsid w:val="00B91184"/>
    <w:rsid w:val="00B9257B"/>
    <w:rsid w:val="00B92EF4"/>
    <w:rsid w:val="00B92FDE"/>
    <w:rsid w:val="00B93385"/>
    <w:rsid w:val="00B93668"/>
    <w:rsid w:val="00B943EA"/>
    <w:rsid w:val="00B94DC7"/>
    <w:rsid w:val="00B950D1"/>
    <w:rsid w:val="00B951F5"/>
    <w:rsid w:val="00B956D4"/>
    <w:rsid w:val="00B965D0"/>
    <w:rsid w:val="00B96FA2"/>
    <w:rsid w:val="00B973BC"/>
    <w:rsid w:val="00B97446"/>
    <w:rsid w:val="00BA0D15"/>
    <w:rsid w:val="00BA124C"/>
    <w:rsid w:val="00BA154E"/>
    <w:rsid w:val="00BA2B55"/>
    <w:rsid w:val="00BA5FD5"/>
    <w:rsid w:val="00BA685B"/>
    <w:rsid w:val="00BA7432"/>
    <w:rsid w:val="00BB14D9"/>
    <w:rsid w:val="00BB1C13"/>
    <w:rsid w:val="00BB2764"/>
    <w:rsid w:val="00BB42FD"/>
    <w:rsid w:val="00BB6880"/>
    <w:rsid w:val="00BC1AA0"/>
    <w:rsid w:val="00BC2495"/>
    <w:rsid w:val="00BC3045"/>
    <w:rsid w:val="00BC314A"/>
    <w:rsid w:val="00BC581D"/>
    <w:rsid w:val="00BC5B48"/>
    <w:rsid w:val="00BC5B8C"/>
    <w:rsid w:val="00BC7666"/>
    <w:rsid w:val="00BC7767"/>
    <w:rsid w:val="00BC7EB9"/>
    <w:rsid w:val="00BD07D5"/>
    <w:rsid w:val="00BD0817"/>
    <w:rsid w:val="00BD0DC4"/>
    <w:rsid w:val="00BD1680"/>
    <w:rsid w:val="00BD2643"/>
    <w:rsid w:val="00BD304B"/>
    <w:rsid w:val="00BD32F1"/>
    <w:rsid w:val="00BD4589"/>
    <w:rsid w:val="00BD56B1"/>
    <w:rsid w:val="00BD624D"/>
    <w:rsid w:val="00BD6558"/>
    <w:rsid w:val="00BD7A36"/>
    <w:rsid w:val="00BE0629"/>
    <w:rsid w:val="00BE071B"/>
    <w:rsid w:val="00BE0F4E"/>
    <w:rsid w:val="00BE1EC0"/>
    <w:rsid w:val="00BE1F72"/>
    <w:rsid w:val="00BE2DAA"/>
    <w:rsid w:val="00BE3301"/>
    <w:rsid w:val="00BE4220"/>
    <w:rsid w:val="00BE442A"/>
    <w:rsid w:val="00BE4DBB"/>
    <w:rsid w:val="00BE4F97"/>
    <w:rsid w:val="00BE4FA9"/>
    <w:rsid w:val="00BE61ED"/>
    <w:rsid w:val="00BE6555"/>
    <w:rsid w:val="00BE6853"/>
    <w:rsid w:val="00BE6B58"/>
    <w:rsid w:val="00BF058E"/>
    <w:rsid w:val="00BF0F58"/>
    <w:rsid w:val="00BF1202"/>
    <w:rsid w:val="00BF1E30"/>
    <w:rsid w:val="00BF2519"/>
    <w:rsid w:val="00BF2AD7"/>
    <w:rsid w:val="00BF2F76"/>
    <w:rsid w:val="00BF3022"/>
    <w:rsid w:val="00BF307D"/>
    <w:rsid w:val="00BF3214"/>
    <w:rsid w:val="00BF41D1"/>
    <w:rsid w:val="00BF4E5B"/>
    <w:rsid w:val="00BF5086"/>
    <w:rsid w:val="00BF5573"/>
    <w:rsid w:val="00BF59FE"/>
    <w:rsid w:val="00BF6359"/>
    <w:rsid w:val="00C02430"/>
    <w:rsid w:val="00C03360"/>
    <w:rsid w:val="00C064F8"/>
    <w:rsid w:val="00C073B2"/>
    <w:rsid w:val="00C075D1"/>
    <w:rsid w:val="00C07AC8"/>
    <w:rsid w:val="00C10038"/>
    <w:rsid w:val="00C1434F"/>
    <w:rsid w:val="00C151DF"/>
    <w:rsid w:val="00C15867"/>
    <w:rsid w:val="00C15D63"/>
    <w:rsid w:val="00C16A1C"/>
    <w:rsid w:val="00C209A2"/>
    <w:rsid w:val="00C20D41"/>
    <w:rsid w:val="00C21C46"/>
    <w:rsid w:val="00C21CD7"/>
    <w:rsid w:val="00C22398"/>
    <w:rsid w:val="00C2257A"/>
    <w:rsid w:val="00C2296D"/>
    <w:rsid w:val="00C23155"/>
    <w:rsid w:val="00C237DE"/>
    <w:rsid w:val="00C23DA2"/>
    <w:rsid w:val="00C245C7"/>
    <w:rsid w:val="00C24A10"/>
    <w:rsid w:val="00C25491"/>
    <w:rsid w:val="00C25EA1"/>
    <w:rsid w:val="00C26C4C"/>
    <w:rsid w:val="00C27C21"/>
    <w:rsid w:val="00C3162E"/>
    <w:rsid w:val="00C3186A"/>
    <w:rsid w:val="00C31D87"/>
    <w:rsid w:val="00C31FB8"/>
    <w:rsid w:val="00C328E7"/>
    <w:rsid w:val="00C3306A"/>
    <w:rsid w:val="00C33C3B"/>
    <w:rsid w:val="00C356BA"/>
    <w:rsid w:val="00C35B2E"/>
    <w:rsid w:val="00C40C41"/>
    <w:rsid w:val="00C40FC9"/>
    <w:rsid w:val="00C42179"/>
    <w:rsid w:val="00C43111"/>
    <w:rsid w:val="00C43E40"/>
    <w:rsid w:val="00C440A0"/>
    <w:rsid w:val="00C44DD7"/>
    <w:rsid w:val="00C45885"/>
    <w:rsid w:val="00C47D8B"/>
    <w:rsid w:val="00C5030C"/>
    <w:rsid w:val="00C50312"/>
    <w:rsid w:val="00C50F22"/>
    <w:rsid w:val="00C51D19"/>
    <w:rsid w:val="00C530BB"/>
    <w:rsid w:val="00C54FA6"/>
    <w:rsid w:val="00C55224"/>
    <w:rsid w:val="00C559DD"/>
    <w:rsid w:val="00C55A8D"/>
    <w:rsid w:val="00C56812"/>
    <w:rsid w:val="00C570BA"/>
    <w:rsid w:val="00C57971"/>
    <w:rsid w:val="00C57A8C"/>
    <w:rsid w:val="00C61DC2"/>
    <w:rsid w:val="00C62312"/>
    <w:rsid w:val="00C6303C"/>
    <w:rsid w:val="00C64064"/>
    <w:rsid w:val="00C65740"/>
    <w:rsid w:val="00C65BD7"/>
    <w:rsid w:val="00C67898"/>
    <w:rsid w:val="00C70C5F"/>
    <w:rsid w:val="00C753F3"/>
    <w:rsid w:val="00C76BA4"/>
    <w:rsid w:val="00C7713C"/>
    <w:rsid w:val="00C811B5"/>
    <w:rsid w:val="00C8202B"/>
    <w:rsid w:val="00C82849"/>
    <w:rsid w:val="00C83453"/>
    <w:rsid w:val="00C83A48"/>
    <w:rsid w:val="00C84908"/>
    <w:rsid w:val="00C85865"/>
    <w:rsid w:val="00C85B86"/>
    <w:rsid w:val="00C85E85"/>
    <w:rsid w:val="00C87290"/>
    <w:rsid w:val="00C90206"/>
    <w:rsid w:val="00C9126E"/>
    <w:rsid w:val="00C926C8"/>
    <w:rsid w:val="00C930EE"/>
    <w:rsid w:val="00C93DFE"/>
    <w:rsid w:val="00C953BF"/>
    <w:rsid w:val="00C97E15"/>
    <w:rsid w:val="00C97E18"/>
    <w:rsid w:val="00CA0D21"/>
    <w:rsid w:val="00CA23C5"/>
    <w:rsid w:val="00CA2EAE"/>
    <w:rsid w:val="00CA37D1"/>
    <w:rsid w:val="00CA3B58"/>
    <w:rsid w:val="00CA4AC1"/>
    <w:rsid w:val="00CA5833"/>
    <w:rsid w:val="00CA59FB"/>
    <w:rsid w:val="00CA72F1"/>
    <w:rsid w:val="00CA7BD0"/>
    <w:rsid w:val="00CB0316"/>
    <w:rsid w:val="00CB0B11"/>
    <w:rsid w:val="00CB1322"/>
    <w:rsid w:val="00CB1332"/>
    <w:rsid w:val="00CB1DBA"/>
    <w:rsid w:val="00CB409A"/>
    <w:rsid w:val="00CB426A"/>
    <w:rsid w:val="00CB4AF1"/>
    <w:rsid w:val="00CB5354"/>
    <w:rsid w:val="00CB54DF"/>
    <w:rsid w:val="00CB5AF6"/>
    <w:rsid w:val="00CB5E1F"/>
    <w:rsid w:val="00CB67A2"/>
    <w:rsid w:val="00CB73D3"/>
    <w:rsid w:val="00CC3304"/>
    <w:rsid w:val="00CC3A88"/>
    <w:rsid w:val="00CC3B88"/>
    <w:rsid w:val="00CC3C9E"/>
    <w:rsid w:val="00CC5D42"/>
    <w:rsid w:val="00CC6A14"/>
    <w:rsid w:val="00CC70A3"/>
    <w:rsid w:val="00CC7443"/>
    <w:rsid w:val="00CC7CB6"/>
    <w:rsid w:val="00CD1B5F"/>
    <w:rsid w:val="00CD1DC5"/>
    <w:rsid w:val="00CD298F"/>
    <w:rsid w:val="00CD33F3"/>
    <w:rsid w:val="00CD4442"/>
    <w:rsid w:val="00CD49BA"/>
    <w:rsid w:val="00CD53C3"/>
    <w:rsid w:val="00CD574E"/>
    <w:rsid w:val="00CD6424"/>
    <w:rsid w:val="00CD6907"/>
    <w:rsid w:val="00CD760D"/>
    <w:rsid w:val="00CD7D5D"/>
    <w:rsid w:val="00CE0A8C"/>
    <w:rsid w:val="00CE1C2D"/>
    <w:rsid w:val="00CE37BB"/>
    <w:rsid w:val="00CE4810"/>
    <w:rsid w:val="00CE4C22"/>
    <w:rsid w:val="00CE7534"/>
    <w:rsid w:val="00CE76E5"/>
    <w:rsid w:val="00CE796C"/>
    <w:rsid w:val="00CF08BF"/>
    <w:rsid w:val="00CF41EC"/>
    <w:rsid w:val="00CF4EBC"/>
    <w:rsid w:val="00CF5C1C"/>
    <w:rsid w:val="00CF5D04"/>
    <w:rsid w:val="00CF6410"/>
    <w:rsid w:val="00D0097C"/>
    <w:rsid w:val="00D022AF"/>
    <w:rsid w:val="00D02320"/>
    <w:rsid w:val="00D02469"/>
    <w:rsid w:val="00D02E93"/>
    <w:rsid w:val="00D030C9"/>
    <w:rsid w:val="00D03239"/>
    <w:rsid w:val="00D03CC4"/>
    <w:rsid w:val="00D04187"/>
    <w:rsid w:val="00D0484C"/>
    <w:rsid w:val="00D04988"/>
    <w:rsid w:val="00D04DE4"/>
    <w:rsid w:val="00D04FC7"/>
    <w:rsid w:val="00D05921"/>
    <w:rsid w:val="00D05DA2"/>
    <w:rsid w:val="00D063F1"/>
    <w:rsid w:val="00D0643B"/>
    <w:rsid w:val="00D0752B"/>
    <w:rsid w:val="00D10F50"/>
    <w:rsid w:val="00D11168"/>
    <w:rsid w:val="00D11735"/>
    <w:rsid w:val="00D13678"/>
    <w:rsid w:val="00D141C6"/>
    <w:rsid w:val="00D14F22"/>
    <w:rsid w:val="00D1603B"/>
    <w:rsid w:val="00D21A4F"/>
    <w:rsid w:val="00D2323C"/>
    <w:rsid w:val="00D254D4"/>
    <w:rsid w:val="00D2637B"/>
    <w:rsid w:val="00D32277"/>
    <w:rsid w:val="00D32588"/>
    <w:rsid w:val="00D35C5A"/>
    <w:rsid w:val="00D36C78"/>
    <w:rsid w:val="00D37E4A"/>
    <w:rsid w:val="00D4140E"/>
    <w:rsid w:val="00D417B9"/>
    <w:rsid w:val="00D41C4C"/>
    <w:rsid w:val="00D42D54"/>
    <w:rsid w:val="00D4387F"/>
    <w:rsid w:val="00D45102"/>
    <w:rsid w:val="00D46513"/>
    <w:rsid w:val="00D4741C"/>
    <w:rsid w:val="00D477BA"/>
    <w:rsid w:val="00D50674"/>
    <w:rsid w:val="00D508E7"/>
    <w:rsid w:val="00D519E1"/>
    <w:rsid w:val="00D52945"/>
    <w:rsid w:val="00D54EF3"/>
    <w:rsid w:val="00D551A4"/>
    <w:rsid w:val="00D55DBA"/>
    <w:rsid w:val="00D57918"/>
    <w:rsid w:val="00D57D73"/>
    <w:rsid w:val="00D6011C"/>
    <w:rsid w:val="00D62DD6"/>
    <w:rsid w:val="00D63A1F"/>
    <w:rsid w:val="00D63FE2"/>
    <w:rsid w:val="00D6474B"/>
    <w:rsid w:val="00D65022"/>
    <w:rsid w:val="00D6642D"/>
    <w:rsid w:val="00D664DC"/>
    <w:rsid w:val="00D66A78"/>
    <w:rsid w:val="00D66DBE"/>
    <w:rsid w:val="00D672F9"/>
    <w:rsid w:val="00D67826"/>
    <w:rsid w:val="00D712D8"/>
    <w:rsid w:val="00D73079"/>
    <w:rsid w:val="00D73DC6"/>
    <w:rsid w:val="00D73E32"/>
    <w:rsid w:val="00D74C1A"/>
    <w:rsid w:val="00D754C1"/>
    <w:rsid w:val="00D77393"/>
    <w:rsid w:val="00D77A35"/>
    <w:rsid w:val="00D80EA8"/>
    <w:rsid w:val="00D81B3E"/>
    <w:rsid w:val="00D8208E"/>
    <w:rsid w:val="00D82DE5"/>
    <w:rsid w:val="00D83473"/>
    <w:rsid w:val="00D837C6"/>
    <w:rsid w:val="00D84A70"/>
    <w:rsid w:val="00D8671B"/>
    <w:rsid w:val="00D867CD"/>
    <w:rsid w:val="00D86C4B"/>
    <w:rsid w:val="00D86C66"/>
    <w:rsid w:val="00D870A7"/>
    <w:rsid w:val="00D87F7C"/>
    <w:rsid w:val="00D90C70"/>
    <w:rsid w:val="00D90E1F"/>
    <w:rsid w:val="00D90E49"/>
    <w:rsid w:val="00D92884"/>
    <w:rsid w:val="00D92AD4"/>
    <w:rsid w:val="00D92FE9"/>
    <w:rsid w:val="00D94062"/>
    <w:rsid w:val="00D94283"/>
    <w:rsid w:val="00D96ADE"/>
    <w:rsid w:val="00DA0CE2"/>
    <w:rsid w:val="00DA2387"/>
    <w:rsid w:val="00DA4B73"/>
    <w:rsid w:val="00DA4E9E"/>
    <w:rsid w:val="00DA6CAA"/>
    <w:rsid w:val="00DA7B00"/>
    <w:rsid w:val="00DB0409"/>
    <w:rsid w:val="00DB1200"/>
    <w:rsid w:val="00DB1706"/>
    <w:rsid w:val="00DB3723"/>
    <w:rsid w:val="00DB7169"/>
    <w:rsid w:val="00DC1859"/>
    <w:rsid w:val="00DC1A16"/>
    <w:rsid w:val="00DC4521"/>
    <w:rsid w:val="00DC463B"/>
    <w:rsid w:val="00DC54A7"/>
    <w:rsid w:val="00DC561D"/>
    <w:rsid w:val="00DC6A10"/>
    <w:rsid w:val="00DC7A50"/>
    <w:rsid w:val="00DD22FF"/>
    <w:rsid w:val="00DD2EBA"/>
    <w:rsid w:val="00DD3B9F"/>
    <w:rsid w:val="00DD474E"/>
    <w:rsid w:val="00DD5527"/>
    <w:rsid w:val="00DD60A3"/>
    <w:rsid w:val="00DD65BC"/>
    <w:rsid w:val="00DD7827"/>
    <w:rsid w:val="00DE190E"/>
    <w:rsid w:val="00DE1C98"/>
    <w:rsid w:val="00DE287C"/>
    <w:rsid w:val="00DE502A"/>
    <w:rsid w:val="00DE589C"/>
    <w:rsid w:val="00DE5964"/>
    <w:rsid w:val="00DE657E"/>
    <w:rsid w:val="00DE6850"/>
    <w:rsid w:val="00DF11D8"/>
    <w:rsid w:val="00DF1D03"/>
    <w:rsid w:val="00DF1D74"/>
    <w:rsid w:val="00DF2698"/>
    <w:rsid w:val="00DF376E"/>
    <w:rsid w:val="00DF3ED7"/>
    <w:rsid w:val="00DF426D"/>
    <w:rsid w:val="00DF4704"/>
    <w:rsid w:val="00DF7DAD"/>
    <w:rsid w:val="00E00533"/>
    <w:rsid w:val="00E007FE"/>
    <w:rsid w:val="00E024AA"/>
    <w:rsid w:val="00E026E1"/>
    <w:rsid w:val="00E04304"/>
    <w:rsid w:val="00E06739"/>
    <w:rsid w:val="00E06BAD"/>
    <w:rsid w:val="00E07209"/>
    <w:rsid w:val="00E072D9"/>
    <w:rsid w:val="00E07C0D"/>
    <w:rsid w:val="00E111AF"/>
    <w:rsid w:val="00E11871"/>
    <w:rsid w:val="00E11968"/>
    <w:rsid w:val="00E120FD"/>
    <w:rsid w:val="00E14518"/>
    <w:rsid w:val="00E14E76"/>
    <w:rsid w:val="00E15C77"/>
    <w:rsid w:val="00E1693E"/>
    <w:rsid w:val="00E20526"/>
    <w:rsid w:val="00E217D2"/>
    <w:rsid w:val="00E2209C"/>
    <w:rsid w:val="00E233EF"/>
    <w:rsid w:val="00E23F95"/>
    <w:rsid w:val="00E24E3F"/>
    <w:rsid w:val="00E25038"/>
    <w:rsid w:val="00E250F1"/>
    <w:rsid w:val="00E2556B"/>
    <w:rsid w:val="00E256EF"/>
    <w:rsid w:val="00E268BB"/>
    <w:rsid w:val="00E27490"/>
    <w:rsid w:val="00E276D8"/>
    <w:rsid w:val="00E279AA"/>
    <w:rsid w:val="00E304E6"/>
    <w:rsid w:val="00E30537"/>
    <w:rsid w:val="00E30DB2"/>
    <w:rsid w:val="00E315E6"/>
    <w:rsid w:val="00E32E08"/>
    <w:rsid w:val="00E3346D"/>
    <w:rsid w:val="00E33973"/>
    <w:rsid w:val="00E34542"/>
    <w:rsid w:val="00E34EDF"/>
    <w:rsid w:val="00E35155"/>
    <w:rsid w:val="00E3550D"/>
    <w:rsid w:val="00E36E3E"/>
    <w:rsid w:val="00E3730D"/>
    <w:rsid w:val="00E37B91"/>
    <w:rsid w:val="00E37FEA"/>
    <w:rsid w:val="00E401AC"/>
    <w:rsid w:val="00E40253"/>
    <w:rsid w:val="00E4082F"/>
    <w:rsid w:val="00E41FEF"/>
    <w:rsid w:val="00E442F0"/>
    <w:rsid w:val="00E448E9"/>
    <w:rsid w:val="00E45000"/>
    <w:rsid w:val="00E5133E"/>
    <w:rsid w:val="00E51E6F"/>
    <w:rsid w:val="00E526B3"/>
    <w:rsid w:val="00E52838"/>
    <w:rsid w:val="00E54DE1"/>
    <w:rsid w:val="00E55074"/>
    <w:rsid w:val="00E550DE"/>
    <w:rsid w:val="00E560F2"/>
    <w:rsid w:val="00E57087"/>
    <w:rsid w:val="00E5754F"/>
    <w:rsid w:val="00E57756"/>
    <w:rsid w:val="00E57885"/>
    <w:rsid w:val="00E57CD7"/>
    <w:rsid w:val="00E614E0"/>
    <w:rsid w:val="00E6180C"/>
    <w:rsid w:val="00E61A7C"/>
    <w:rsid w:val="00E66541"/>
    <w:rsid w:val="00E73F7F"/>
    <w:rsid w:val="00E748C0"/>
    <w:rsid w:val="00E74C97"/>
    <w:rsid w:val="00E753E8"/>
    <w:rsid w:val="00E76800"/>
    <w:rsid w:val="00E775EF"/>
    <w:rsid w:val="00E8061C"/>
    <w:rsid w:val="00E8244C"/>
    <w:rsid w:val="00E827E6"/>
    <w:rsid w:val="00E82ADC"/>
    <w:rsid w:val="00E83B04"/>
    <w:rsid w:val="00E83F45"/>
    <w:rsid w:val="00E85409"/>
    <w:rsid w:val="00E85512"/>
    <w:rsid w:val="00E9111A"/>
    <w:rsid w:val="00E91BDF"/>
    <w:rsid w:val="00E9339B"/>
    <w:rsid w:val="00E93415"/>
    <w:rsid w:val="00E93A31"/>
    <w:rsid w:val="00E96097"/>
    <w:rsid w:val="00EA15F2"/>
    <w:rsid w:val="00EA1817"/>
    <w:rsid w:val="00EA3E18"/>
    <w:rsid w:val="00EA429F"/>
    <w:rsid w:val="00EA4BFF"/>
    <w:rsid w:val="00EA4F9E"/>
    <w:rsid w:val="00EA63CA"/>
    <w:rsid w:val="00EA6D3B"/>
    <w:rsid w:val="00EB00AD"/>
    <w:rsid w:val="00EB075C"/>
    <w:rsid w:val="00EB136C"/>
    <w:rsid w:val="00EB1EC1"/>
    <w:rsid w:val="00EB1F66"/>
    <w:rsid w:val="00EB371A"/>
    <w:rsid w:val="00EB480E"/>
    <w:rsid w:val="00EB4EBD"/>
    <w:rsid w:val="00EB5444"/>
    <w:rsid w:val="00EB5EC6"/>
    <w:rsid w:val="00EB5F41"/>
    <w:rsid w:val="00EB6CB6"/>
    <w:rsid w:val="00EB7B25"/>
    <w:rsid w:val="00EB7FC9"/>
    <w:rsid w:val="00EC051B"/>
    <w:rsid w:val="00EC1A1B"/>
    <w:rsid w:val="00EC2652"/>
    <w:rsid w:val="00EC2AFE"/>
    <w:rsid w:val="00EC2CF1"/>
    <w:rsid w:val="00EC36C3"/>
    <w:rsid w:val="00EC4C94"/>
    <w:rsid w:val="00EC5B8C"/>
    <w:rsid w:val="00EC620C"/>
    <w:rsid w:val="00EC682D"/>
    <w:rsid w:val="00EC73DD"/>
    <w:rsid w:val="00EC7B6D"/>
    <w:rsid w:val="00ED0698"/>
    <w:rsid w:val="00ED0FE4"/>
    <w:rsid w:val="00ED27E8"/>
    <w:rsid w:val="00ED2BB5"/>
    <w:rsid w:val="00ED3D6F"/>
    <w:rsid w:val="00ED5772"/>
    <w:rsid w:val="00ED6D8C"/>
    <w:rsid w:val="00ED7137"/>
    <w:rsid w:val="00ED77B3"/>
    <w:rsid w:val="00EE1132"/>
    <w:rsid w:val="00EE1408"/>
    <w:rsid w:val="00EE206C"/>
    <w:rsid w:val="00EE21D0"/>
    <w:rsid w:val="00EE2FA2"/>
    <w:rsid w:val="00EE3073"/>
    <w:rsid w:val="00EE3FBC"/>
    <w:rsid w:val="00EE4644"/>
    <w:rsid w:val="00EE604E"/>
    <w:rsid w:val="00EE68A7"/>
    <w:rsid w:val="00EE6E33"/>
    <w:rsid w:val="00EE711E"/>
    <w:rsid w:val="00EF06EA"/>
    <w:rsid w:val="00EF0BA4"/>
    <w:rsid w:val="00EF32CB"/>
    <w:rsid w:val="00EF37E5"/>
    <w:rsid w:val="00EF4642"/>
    <w:rsid w:val="00EF54F1"/>
    <w:rsid w:val="00EF6722"/>
    <w:rsid w:val="00EF6A02"/>
    <w:rsid w:val="00F0034E"/>
    <w:rsid w:val="00F0039A"/>
    <w:rsid w:val="00F01231"/>
    <w:rsid w:val="00F0279D"/>
    <w:rsid w:val="00F02A1A"/>
    <w:rsid w:val="00F033C8"/>
    <w:rsid w:val="00F03955"/>
    <w:rsid w:val="00F03B25"/>
    <w:rsid w:val="00F049B9"/>
    <w:rsid w:val="00F05968"/>
    <w:rsid w:val="00F07583"/>
    <w:rsid w:val="00F07604"/>
    <w:rsid w:val="00F07849"/>
    <w:rsid w:val="00F11747"/>
    <w:rsid w:val="00F14CB2"/>
    <w:rsid w:val="00F1732F"/>
    <w:rsid w:val="00F21088"/>
    <w:rsid w:val="00F21271"/>
    <w:rsid w:val="00F22BA7"/>
    <w:rsid w:val="00F22E5B"/>
    <w:rsid w:val="00F236CA"/>
    <w:rsid w:val="00F24644"/>
    <w:rsid w:val="00F24B0A"/>
    <w:rsid w:val="00F25F66"/>
    <w:rsid w:val="00F25FD4"/>
    <w:rsid w:val="00F310AD"/>
    <w:rsid w:val="00F31148"/>
    <w:rsid w:val="00F326BF"/>
    <w:rsid w:val="00F327E7"/>
    <w:rsid w:val="00F32ED0"/>
    <w:rsid w:val="00F34657"/>
    <w:rsid w:val="00F35746"/>
    <w:rsid w:val="00F4039E"/>
    <w:rsid w:val="00F42C48"/>
    <w:rsid w:val="00F4335F"/>
    <w:rsid w:val="00F439D1"/>
    <w:rsid w:val="00F44402"/>
    <w:rsid w:val="00F447C7"/>
    <w:rsid w:val="00F459B4"/>
    <w:rsid w:val="00F4781C"/>
    <w:rsid w:val="00F5211B"/>
    <w:rsid w:val="00F53A83"/>
    <w:rsid w:val="00F554A9"/>
    <w:rsid w:val="00F55D22"/>
    <w:rsid w:val="00F569DF"/>
    <w:rsid w:val="00F56A17"/>
    <w:rsid w:val="00F57CD7"/>
    <w:rsid w:val="00F600C0"/>
    <w:rsid w:val="00F60E59"/>
    <w:rsid w:val="00F61820"/>
    <w:rsid w:val="00F61DFD"/>
    <w:rsid w:val="00F63BC8"/>
    <w:rsid w:val="00F64CF9"/>
    <w:rsid w:val="00F64F12"/>
    <w:rsid w:val="00F65E09"/>
    <w:rsid w:val="00F66455"/>
    <w:rsid w:val="00F67A47"/>
    <w:rsid w:val="00F70FFB"/>
    <w:rsid w:val="00F71519"/>
    <w:rsid w:val="00F716FD"/>
    <w:rsid w:val="00F72911"/>
    <w:rsid w:val="00F73F07"/>
    <w:rsid w:val="00F75A7A"/>
    <w:rsid w:val="00F76074"/>
    <w:rsid w:val="00F76962"/>
    <w:rsid w:val="00F77725"/>
    <w:rsid w:val="00F80187"/>
    <w:rsid w:val="00F80355"/>
    <w:rsid w:val="00F81A66"/>
    <w:rsid w:val="00F82471"/>
    <w:rsid w:val="00F83854"/>
    <w:rsid w:val="00F861AB"/>
    <w:rsid w:val="00F86B0E"/>
    <w:rsid w:val="00F86B22"/>
    <w:rsid w:val="00F87BE0"/>
    <w:rsid w:val="00F87C43"/>
    <w:rsid w:val="00F90511"/>
    <w:rsid w:val="00F905EB"/>
    <w:rsid w:val="00F91432"/>
    <w:rsid w:val="00F94542"/>
    <w:rsid w:val="00F94B3A"/>
    <w:rsid w:val="00F95468"/>
    <w:rsid w:val="00F9630E"/>
    <w:rsid w:val="00F96325"/>
    <w:rsid w:val="00F975A8"/>
    <w:rsid w:val="00F97B96"/>
    <w:rsid w:val="00FA000D"/>
    <w:rsid w:val="00FA1B6D"/>
    <w:rsid w:val="00FA2D0C"/>
    <w:rsid w:val="00FA47A5"/>
    <w:rsid w:val="00FA5722"/>
    <w:rsid w:val="00FA5745"/>
    <w:rsid w:val="00FA6F90"/>
    <w:rsid w:val="00FB0C81"/>
    <w:rsid w:val="00FB2D9B"/>
    <w:rsid w:val="00FB4903"/>
    <w:rsid w:val="00FB4B5C"/>
    <w:rsid w:val="00FB51E5"/>
    <w:rsid w:val="00FB5481"/>
    <w:rsid w:val="00FB565D"/>
    <w:rsid w:val="00FB58D8"/>
    <w:rsid w:val="00FB7113"/>
    <w:rsid w:val="00FB752C"/>
    <w:rsid w:val="00FB7FDB"/>
    <w:rsid w:val="00FC03F5"/>
    <w:rsid w:val="00FC2200"/>
    <w:rsid w:val="00FC2540"/>
    <w:rsid w:val="00FC2A9E"/>
    <w:rsid w:val="00FC337E"/>
    <w:rsid w:val="00FC4003"/>
    <w:rsid w:val="00FC578E"/>
    <w:rsid w:val="00FD2618"/>
    <w:rsid w:val="00FD2FDD"/>
    <w:rsid w:val="00FD49D7"/>
    <w:rsid w:val="00FD50B7"/>
    <w:rsid w:val="00FD61E7"/>
    <w:rsid w:val="00FD681B"/>
    <w:rsid w:val="00FE0096"/>
    <w:rsid w:val="00FE0D37"/>
    <w:rsid w:val="00FE14F5"/>
    <w:rsid w:val="00FE5292"/>
    <w:rsid w:val="00FE5873"/>
    <w:rsid w:val="00FE6B05"/>
    <w:rsid w:val="00FF0204"/>
    <w:rsid w:val="00FF0C13"/>
    <w:rsid w:val="00FF13BB"/>
    <w:rsid w:val="00FF1B44"/>
    <w:rsid w:val="00FF2427"/>
    <w:rsid w:val="00FF3AED"/>
    <w:rsid w:val="00FF43EB"/>
    <w:rsid w:val="00FF69DA"/>
    <w:rsid w:val="00FF72AA"/>
    <w:rsid w:val="00FF78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903FB"/>
  <w15:docId w15:val="{92722F81-37ED-462B-9220-5E7E3AA36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C2D"/>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link w:val="ListParagraphChar"/>
    <w:uiPriority w:val="34"/>
    <w:qFormat/>
    <w:rsid w:val="00BE2DAA"/>
    <w:pPr>
      <w:ind w:left="720"/>
      <w:contextualSpacing/>
    </w:pPr>
    <w:rPr>
      <w:lang w:val="en-GB"/>
    </w:rPr>
  </w:style>
  <w:style w:type="character" w:customStyle="1" w:styleId="ListParagraphChar">
    <w:name w:val="List Paragraph Char"/>
    <w:basedOn w:val="DefaultParagraphFont"/>
    <w:link w:val="ListParagraph"/>
    <w:uiPriority w:val="34"/>
    <w:locked/>
    <w:rsid w:val="00BE2DAA"/>
    <w:rPr>
      <w:sz w:val="22"/>
      <w:szCs w:val="22"/>
      <w:lang w:val="en-GB"/>
    </w:rPr>
  </w:style>
  <w:style w:type="paragraph" w:customStyle="1" w:styleId="Default">
    <w:name w:val="Default"/>
    <w:rsid w:val="00BE2DA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E2DA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2DAA"/>
    <w:rPr>
      <w:sz w:val="22"/>
      <w:szCs w:val="22"/>
      <w:lang w:val="en-GB"/>
    </w:rPr>
  </w:style>
  <w:style w:type="paragraph" w:styleId="NormalWeb">
    <w:name w:val="Normal (Web)"/>
    <w:basedOn w:val="Normal"/>
    <w:uiPriority w:val="99"/>
    <w:semiHidden/>
    <w:unhideWhenUsed/>
    <w:rsid w:val="00BE2DAA"/>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BE2DAA"/>
    <w:rPr>
      <w:sz w:val="20"/>
      <w:szCs w:val="20"/>
      <w:lang w:val="en-GB"/>
    </w:rPr>
  </w:style>
  <w:style w:type="character" w:customStyle="1" w:styleId="EndnoteTextChar">
    <w:name w:val="Endnote Text Char"/>
    <w:basedOn w:val="DefaultParagraphFont"/>
    <w:link w:val="EndnoteText"/>
    <w:uiPriority w:val="99"/>
    <w:semiHidden/>
    <w:rsid w:val="00BE2DAA"/>
    <w:rPr>
      <w:lang w:val="en-GB"/>
    </w:rPr>
  </w:style>
  <w:style w:type="character" w:styleId="EndnoteReference">
    <w:name w:val="endnote reference"/>
    <w:basedOn w:val="DefaultParagraphFont"/>
    <w:uiPriority w:val="99"/>
    <w:semiHidden/>
    <w:unhideWhenUsed/>
    <w:rsid w:val="00BE2DA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2DAA"/>
    <w:rPr>
      <w:sz w:val="22"/>
      <w:szCs w:val="22"/>
      <w:lang w:val="en-CA"/>
    </w:rPr>
  </w:style>
  <w:style w:type="character" w:customStyle="1" w:styleId="fontstyle31">
    <w:name w:val="fontstyle31"/>
    <w:basedOn w:val="DefaultParagraphFont"/>
    <w:rsid w:val="00AC74D6"/>
    <w:rPr>
      <w:rFonts w:ascii="Calibri" w:hAnsi="Calibri" w:cs="Calibri" w:hint="default"/>
      <w:b w:val="0"/>
      <w:bCs w:val="0"/>
      <w:i w:val="0"/>
      <w:iCs w:val="0"/>
      <w:color w:val="000000"/>
      <w:sz w:val="24"/>
      <w:szCs w:val="24"/>
    </w:rPr>
  </w:style>
  <w:style w:type="character" w:styleId="Mention">
    <w:name w:val="Mention"/>
    <w:basedOn w:val="DefaultParagraphFont"/>
    <w:uiPriority w:val="99"/>
    <w:unhideWhenUsed/>
    <w:rsid w:val="00BD0DC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27923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7032745">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70699139">
      <w:bodyDiv w:val="1"/>
      <w:marLeft w:val="0"/>
      <w:marRight w:val="0"/>
      <w:marTop w:val="0"/>
      <w:marBottom w:val="0"/>
      <w:divBdr>
        <w:top w:val="none" w:sz="0" w:space="0" w:color="auto"/>
        <w:left w:val="none" w:sz="0" w:space="0" w:color="auto"/>
        <w:bottom w:val="none" w:sz="0" w:space="0" w:color="auto"/>
        <w:right w:val="none" w:sz="0" w:space="0" w:color="auto"/>
      </w:divBdr>
    </w:div>
    <w:div w:id="59343861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018116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916086508">
      <w:bodyDiv w:val="1"/>
      <w:marLeft w:val="0"/>
      <w:marRight w:val="0"/>
      <w:marTop w:val="0"/>
      <w:marBottom w:val="0"/>
      <w:divBdr>
        <w:top w:val="none" w:sz="0" w:space="0" w:color="auto"/>
        <w:left w:val="none" w:sz="0" w:space="0" w:color="auto"/>
        <w:bottom w:val="none" w:sz="0" w:space="0" w:color="auto"/>
        <w:right w:val="none" w:sz="0" w:space="0" w:color="auto"/>
      </w:divBdr>
    </w:div>
    <w:div w:id="925842611">
      <w:bodyDiv w:val="1"/>
      <w:marLeft w:val="0"/>
      <w:marRight w:val="0"/>
      <w:marTop w:val="0"/>
      <w:marBottom w:val="0"/>
      <w:divBdr>
        <w:top w:val="none" w:sz="0" w:space="0" w:color="auto"/>
        <w:left w:val="none" w:sz="0" w:space="0" w:color="auto"/>
        <w:bottom w:val="none" w:sz="0" w:space="0" w:color="auto"/>
        <w:right w:val="none" w:sz="0" w:space="0" w:color="auto"/>
      </w:divBdr>
    </w:div>
    <w:div w:id="1088695646">
      <w:bodyDiv w:val="1"/>
      <w:marLeft w:val="0"/>
      <w:marRight w:val="0"/>
      <w:marTop w:val="0"/>
      <w:marBottom w:val="0"/>
      <w:divBdr>
        <w:top w:val="none" w:sz="0" w:space="0" w:color="auto"/>
        <w:left w:val="none" w:sz="0" w:space="0" w:color="auto"/>
        <w:bottom w:val="none" w:sz="0" w:space="0" w:color="auto"/>
        <w:right w:val="none" w:sz="0" w:space="0" w:color="auto"/>
      </w:divBdr>
    </w:div>
    <w:div w:id="1500774878">
      <w:bodyDiv w:val="1"/>
      <w:marLeft w:val="0"/>
      <w:marRight w:val="0"/>
      <w:marTop w:val="0"/>
      <w:marBottom w:val="0"/>
      <w:divBdr>
        <w:top w:val="none" w:sz="0" w:space="0" w:color="auto"/>
        <w:left w:val="none" w:sz="0" w:space="0" w:color="auto"/>
        <w:bottom w:val="none" w:sz="0" w:space="0" w:color="auto"/>
        <w:right w:val="none" w:sz="0" w:space="0" w:color="auto"/>
      </w:divBdr>
    </w:div>
    <w:div w:id="1548877994">
      <w:bodyDiv w:val="1"/>
      <w:marLeft w:val="0"/>
      <w:marRight w:val="0"/>
      <w:marTop w:val="0"/>
      <w:marBottom w:val="0"/>
      <w:divBdr>
        <w:top w:val="none" w:sz="0" w:space="0" w:color="auto"/>
        <w:left w:val="none" w:sz="0" w:space="0" w:color="auto"/>
        <w:bottom w:val="none" w:sz="0" w:space="0" w:color="auto"/>
        <w:right w:val="none" w:sz="0" w:space="0" w:color="auto"/>
      </w:divBdr>
    </w:div>
    <w:div w:id="157982136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0944517">
      <w:bodyDiv w:val="1"/>
      <w:marLeft w:val="0"/>
      <w:marRight w:val="0"/>
      <w:marTop w:val="0"/>
      <w:marBottom w:val="0"/>
      <w:divBdr>
        <w:top w:val="none" w:sz="0" w:space="0" w:color="auto"/>
        <w:left w:val="none" w:sz="0" w:space="0" w:color="auto"/>
        <w:bottom w:val="none" w:sz="0" w:space="0" w:color="auto"/>
        <w:right w:val="none" w:sz="0" w:space="0" w:color="auto"/>
      </w:divBdr>
    </w:div>
    <w:div w:id="2015447421">
      <w:bodyDiv w:val="1"/>
      <w:marLeft w:val="0"/>
      <w:marRight w:val="0"/>
      <w:marTop w:val="0"/>
      <w:marBottom w:val="0"/>
      <w:divBdr>
        <w:top w:val="none" w:sz="0" w:space="0" w:color="auto"/>
        <w:left w:val="none" w:sz="0" w:space="0" w:color="auto"/>
        <w:bottom w:val="none" w:sz="0" w:space="0" w:color="auto"/>
        <w:right w:val="none" w:sz="0" w:space="0" w:color="auto"/>
      </w:divBdr>
    </w:div>
    <w:div w:id="2028435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purl.org/dc/elements/1.1/"/>
    <ds:schemaRef ds:uri="http://schemas.microsoft.com/office/infopath/2007/PartnerControls"/>
    <ds:schemaRef ds:uri="eb6c2e4c-3f1c-4103-a37b-37c984dbe58f"/>
    <ds:schemaRef ds:uri="http://schemas.microsoft.com/office/2006/documentManagement/types"/>
    <ds:schemaRef ds:uri="http://purl.org/dc/terms/"/>
    <ds:schemaRef ds:uri="b93c647f-d63b-431a-95c8-8e00048cff23"/>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17255F-E9C7-9B46-8DFB-7272F7AB42ED}">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273</TotalTime>
  <Pages>24</Pages>
  <Words>9437</Words>
  <Characters>51854</Characters>
  <Application>Microsoft Office Word</Application>
  <DocSecurity>0</DocSecurity>
  <Lines>432</Lines>
  <Paragraphs>122</Paragraphs>
  <ScaleCrop>false</ScaleCrop>
  <HeadingPairs>
    <vt:vector size="2" baseType="variant">
      <vt:variant>
        <vt:lpstr>Title</vt:lpstr>
      </vt:variant>
      <vt:variant>
        <vt:i4>1</vt:i4>
      </vt:variant>
    </vt:vector>
  </HeadingPairs>
  <TitlesOfParts>
    <vt:vector size="1" baseType="lpstr">
      <vt:lpstr>Project proposal: Armenia</vt:lpstr>
    </vt:vector>
  </TitlesOfParts>
  <Company>UNMFS</Company>
  <LinksUpToDate>false</LinksUpToDate>
  <CharactersWithSpaces>61169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Armenia</dc:title>
  <dc:creator>XW/JS</dc:creator>
  <cp:keywords>96th ExCom</cp:keywords>
  <dc:description/>
  <cp:lastModifiedBy>Kata Koppel</cp:lastModifiedBy>
  <cp:revision>179</cp:revision>
  <cp:lastPrinted>2025-05-09T14:31:00Z</cp:lastPrinted>
  <dcterms:created xsi:type="dcterms:W3CDTF">2025-05-01T19:16:00Z</dcterms:created>
  <dcterms:modified xsi:type="dcterms:W3CDTF">2025-05-09T14:32:00Z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UNEP/OzL.Pro/ExCom/96/25</vt:lpwstr>
  </property>
  <property fmtid="{D5CDD505-2E9C-101B-9397-08002B2CF9AE}" pid="3" name="Revision date">
    <vt:lpwstr>05/05/2025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