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4140"/>
      </w:tblGrid>
      <w:tr w:rsidR="004E1B63" w:rsidRPr="00E020FE" w14:paraId="0224C5B3" w14:textId="77777777" w:rsidTr="00FE00A2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28E9B9A0" w14:textId="77777777" w:rsidR="004E1B63" w:rsidRPr="00E020FE" w:rsidRDefault="004E1B63" w:rsidP="00FE00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 w:rsidRPr="00E020FE"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2982E826" w14:textId="77777777" w:rsidR="004E1B63" w:rsidRPr="00E020FE" w:rsidRDefault="004E1B63" w:rsidP="00FE00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E020FE"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1E10B60D" w14:textId="7280A918" w:rsidR="004E1B63" w:rsidRPr="00E020FE" w:rsidRDefault="009F4D7C" w:rsidP="00FE00A2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 w:hint="eastAsia"/>
                <w:b/>
                <w:sz w:val="72"/>
                <w:lang w:eastAsia="zh-CN"/>
              </w:rPr>
              <w:t xml:space="preserve">          </w:t>
            </w:r>
            <w:r w:rsidR="004E1B63" w:rsidRPr="00E020FE">
              <w:rPr>
                <w:rFonts w:ascii="Univers Bold" w:hAnsi="Univers Bold"/>
                <w:b/>
                <w:sz w:val="72"/>
              </w:rPr>
              <w:t xml:space="preserve">   </w:t>
            </w:r>
            <w:r w:rsidRPr="00E020FE">
              <w:rPr>
                <w:rFonts w:ascii="Univers Bold" w:hAnsi="Univers Bold"/>
                <w:b/>
                <w:sz w:val="72"/>
              </w:rPr>
              <w:t>EP</w:t>
            </w:r>
            <w:r w:rsidR="004E1B63" w:rsidRPr="00E020FE">
              <w:rPr>
                <w:rFonts w:ascii="Univers Bold" w:hAnsi="Univers Bold"/>
                <w:b/>
                <w:sz w:val="72"/>
              </w:rPr>
              <w:t xml:space="preserve">       </w:t>
            </w:r>
          </w:p>
        </w:tc>
      </w:tr>
      <w:tr w:rsidR="004E1B63" w:rsidRPr="00E020FE" w14:paraId="21DBFE72" w14:textId="77777777" w:rsidTr="00FE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C1279D" w14:textId="77777777" w:rsidR="004E1B63" w:rsidRPr="00E020FE" w:rsidRDefault="004E1B63" w:rsidP="00FE00A2">
            <w:pPr>
              <w:spacing w:before="120"/>
            </w:pPr>
            <w:r w:rsidRPr="00E020FE">
              <w:rPr>
                <w:noProof/>
                <w:lang w:eastAsia="en-CA"/>
              </w:rPr>
              <w:drawing>
                <wp:anchor distT="0" distB="0" distL="114300" distR="114300" simplePos="0" relativeHeight="251660288" behindDoc="1" locked="0" layoutInCell="0" allowOverlap="1" wp14:anchorId="3D93F845" wp14:editId="70A837E5">
                  <wp:simplePos x="0" y="0"/>
                  <wp:positionH relativeFrom="column">
                    <wp:posOffset>86987</wp:posOffset>
                  </wp:positionH>
                  <wp:positionV relativeFrom="paragraph">
                    <wp:posOffset>111587</wp:posOffset>
                  </wp:positionV>
                  <wp:extent cx="735775" cy="675640"/>
                  <wp:effectExtent l="0" t="0" r="762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220" cy="6760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20FE">
              <w:rPr>
                <w:noProof/>
                <w:lang w:eastAsia="en-CA"/>
              </w:rPr>
              <w:drawing>
                <wp:anchor distT="0" distB="0" distL="114300" distR="114300" simplePos="0" relativeHeight="251659264" behindDoc="0" locked="0" layoutInCell="1" allowOverlap="1" wp14:anchorId="00753B50" wp14:editId="2C712DED">
                  <wp:simplePos x="0" y="0"/>
                  <wp:positionH relativeFrom="column">
                    <wp:posOffset>96890</wp:posOffset>
                  </wp:positionH>
                  <wp:positionV relativeFrom="paragraph">
                    <wp:posOffset>860425</wp:posOffset>
                  </wp:positionV>
                  <wp:extent cx="723900" cy="660102"/>
                  <wp:effectExtent l="0" t="0" r="0" b="6985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601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20FE">
              <w:rPr>
                <w:noProof/>
                <w:lang w:eastAsia="en-CA"/>
              </w:rPr>
              <w:t xml:space="preserve">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1985BC" w14:textId="77777777" w:rsidR="004E1B63" w:rsidRPr="00E020FE" w:rsidRDefault="004E1B63" w:rsidP="00FE00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762C43A7" w14:textId="77777777" w:rsidR="004E1B63" w:rsidRPr="00E020FE" w:rsidRDefault="004E1B63" w:rsidP="00FE00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E020FE">
              <w:rPr>
                <w:rFonts w:ascii="Univers" w:hAnsi="Univers"/>
                <w:b/>
                <w:sz w:val="32"/>
              </w:rPr>
              <w:t>Programme des</w:t>
            </w:r>
          </w:p>
          <w:p w14:paraId="1B2C4D04" w14:textId="77777777" w:rsidR="004E1B63" w:rsidRPr="00E020FE" w:rsidRDefault="004E1B63" w:rsidP="00FE00A2">
            <w:pPr>
              <w:rPr>
                <w:rFonts w:ascii="Univers" w:hAnsi="Univers"/>
                <w:b/>
                <w:sz w:val="32"/>
              </w:rPr>
            </w:pPr>
            <w:r w:rsidRPr="00E020FE">
              <w:rPr>
                <w:rFonts w:ascii="Univers" w:hAnsi="Univers"/>
                <w:b/>
                <w:sz w:val="32"/>
              </w:rPr>
              <w:t>Nations Unies pour</w:t>
            </w:r>
          </w:p>
          <w:p w14:paraId="0D9342EF" w14:textId="6072856E" w:rsidR="004E1B63" w:rsidRPr="00E020FE" w:rsidRDefault="004E1B63" w:rsidP="00FE00A2">
            <w:pPr>
              <w:rPr>
                <w:rFonts w:ascii="Univers" w:hAnsi="Univers"/>
                <w:b/>
                <w:sz w:val="32"/>
              </w:rPr>
            </w:pPr>
            <w:r w:rsidRPr="00E020FE">
              <w:rPr>
                <w:rFonts w:ascii="Univers" w:hAnsi="Univers"/>
                <w:b/>
                <w:sz w:val="32"/>
              </w:rPr>
              <w:t>l</w:t>
            </w:r>
            <w:r w:rsidR="00E020FE" w:rsidRPr="00E020FE">
              <w:rPr>
                <w:rFonts w:ascii="Univers" w:hAnsi="Univers"/>
                <w:b/>
                <w:sz w:val="32"/>
              </w:rPr>
              <w:t>’</w:t>
            </w:r>
            <w:r w:rsidRPr="00E020FE">
              <w:rPr>
                <w:rFonts w:ascii="Univers" w:hAnsi="Univers"/>
                <w:b/>
                <w:sz w:val="32"/>
              </w:rPr>
              <w:t>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7B924E" w14:textId="77777777" w:rsidR="004E1B63" w:rsidRPr="00E020FE" w:rsidRDefault="004E1B63" w:rsidP="00FE00A2"/>
          <w:p w14:paraId="50A89F1D" w14:textId="77777777" w:rsidR="004E1B63" w:rsidRPr="00E020FE" w:rsidRDefault="004E1B63" w:rsidP="00FE00A2">
            <w:r w:rsidRPr="00E020FE">
              <w:t>Distr.</w:t>
            </w:r>
          </w:p>
          <w:p w14:paraId="6FED0123" w14:textId="77777777" w:rsidR="004E1B63" w:rsidRPr="00E020FE" w:rsidRDefault="004E1B63" w:rsidP="00FE00A2">
            <w:r w:rsidRPr="00E020FE">
              <w:t>GÉNÉRALE</w:t>
            </w:r>
          </w:p>
          <w:p w14:paraId="7251813D" w14:textId="77777777" w:rsidR="004E1B63" w:rsidRPr="00E020FE" w:rsidRDefault="004E1B63" w:rsidP="00FE00A2"/>
          <w:p w14:paraId="3BD80629" w14:textId="2DE5F320" w:rsidR="004E1B63" w:rsidRPr="00E020FE" w:rsidRDefault="002527E1" w:rsidP="00FE00A2">
            <w:fldSimple w:instr=" DOCPROPERTY &quot;Document number&quot;  \* MERGEFORMAT ">
              <w:r w:rsidR="00C620E6">
                <w:t>UNEP/OzL.Pro/ExCom/98/3</w:t>
              </w:r>
            </w:fldSimple>
          </w:p>
          <w:p w14:paraId="69711641" w14:textId="38AA4387" w:rsidR="004E1B63" w:rsidRPr="00E020FE" w:rsidRDefault="004C00A3" w:rsidP="00FE00A2">
            <w:r w:rsidRPr="00E020FE">
              <w:t>15 mai</w:t>
            </w:r>
            <w:r w:rsidR="004E1B63" w:rsidRPr="00E020FE">
              <w:t xml:space="preserve"> 202</w:t>
            </w:r>
            <w:r w:rsidRPr="00E020FE">
              <w:t>6</w:t>
            </w:r>
          </w:p>
          <w:p w14:paraId="326FA0C5" w14:textId="77777777" w:rsidR="004E1B63" w:rsidRPr="00E020FE" w:rsidRDefault="004E1B63" w:rsidP="00FE00A2">
            <w:pPr>
              <w:rPr>
                <w:caps/>
              </w:rPr>
            </w:pPr>
            <w:r w:rsidRPr="00E020FE">
              <w:rPr>
                <w:caps/>
              </w:rPr>
              <w:br/>
              <w:t>FRANÇAIS</w:t>
            </w:r>
          </w:p>
          <w:p w14:paraId="7F776148" w14:textId="45D0413A" w:rsidR="004E1B63" w:rsidRPr="00E020FE" w:rsidRDefault="004E1B63" w:rsidP="00FE00A2">
            <w:r w:rsidRPr="00E020FE">
              <w:t>ORIGINAL</w:t>
            </w:r>
            <w:r w:rsidR="0046641A">
              <w:t xml:space="preserve"> </w:t>
            </w:r>
            <w:r w:rsidRPr="00E020FE">
              <w:t>: ANGLAIS</w:t>
            </w:r>
          </w:p>
        </w:tc>
      </w:tr>
    </w:tbl>
    <w:p w14:paraId="0FBD157D" w14:textId="53081B90" w:rsidR="004E1B63" w:rsidRPr="00E020FE" w:rsidRDefault="004E1B63" w:rsidP="004E1B63">
      <w:pPr>
        <w:jc w:val="left"/>
      </w:pPr>
      <w:r w:rsidRPr="00E020FE">
        <w:t xml:space="preserve">COMITÉ EXÉCUTIF </w:t>
      </w:r>
      <w:r w:rsidRPr="00E020FE">
        <w:br/>
        <w:t xml:space="preserve">  DU FONDS MULTILATÉRAL AUX FINS </w:t>
      </w:r>
      <w:r w:rsidRPr="00E020FE">
        <w:br/>
        <w:t xml:space="preserve">  D</w:t>
      </w:r>
      <w:r w:rsidR="00E020FE" w:rsidRPr="00E020FE">
        <w:t>’</w:t>
      </w:r>
      <w:r w:rsidRPr="00E020FE">
        <w:t>APPLICATION DU PROTOCOLE DE MONTRÉAL</w:t>
      </w:r>
      <w:r w:rsidRPr="00E020FE">
        <w:br/>
        <w:t>Quatre-vingt-</w:t>
      </w:r>
      <w:r w:rsidR="000B4A28" w:rsidRPr="00E020FE">
        <w:t>dix-huitième</w:t>
      </w:r>
      <w:r w:rsidRPr="00E020FE">
        <w:t xml:space="preserve"> réunion</w:t>
      </w:r>
    </w:p>
    <w:p w14:paraId="63EE071E" w14:textId="24AF1970" w:rsidR="004E1B63" w:rsidRPr="00E020FE" w:rsidRDefault="004E1B63" w:rsidP="004E1B63">
      <w:pPr>
        <w:jc w:val="left"/>
      </w:pPr>
      <w:r w:rsidRPr="00E020FE">
        <w:t>Montréal, 2</w:t>
      </w:r>
      <w:r w:rsidR="000B4A28" w:rsidRPr="00E020FE">
        <w:t>2</w:t>
      </w:r>
      <w:r w:rsidRPr="00E020FE">
        <w:t>-</w:t>
      </w:r>
      <w:r w:rsidR="000B4A28" w:rsidRPr="00E020FE">
        <w:t>26</w:t>
      </w:r>
      <w:r w:rsidRPr="00E020FE">
        <w:t xml:space="preserve"> </w:t>
      </w:r>
      <w:r w:rsidR="000B4A28" w:rsidRPr="00E020FE">
        <w:t>juin</w:t>
      </w:r>
      <w:r w:rsidRPr="00E020FE">
        <w:t xml:space="preserve"> 202</w:t>
      </w:r>
      <w:r w:rsidR="000B4A28" w:rsidRPr="00E020FE">
        <w:t>6</w:t>
      </w:r>
    </w:p>
    <w:p w14:paraId="615DBCFC" w14:textId="66A1E26A" w:rsidR="008B1688" w:rsidRPr="00E020FE" w:rsidRDefault="008B1688" w:rsidP="008B1688">
      <w:pPr>
        <w:jc w:val="left"/>
      </w:pPr>
      <w:r w:rsidRPr="00E020FE">
        <w:t>Point 4</w:t>
      </w:r>
      <w:r w:rsidR="00C12A23" w:rsidRPr="00E020FE">
        <w:t xml:space="preserve"> </w:t>
      </w:r>
      <w:r w:rsidRPr="00E020FE">
        <w:t>a) de l</w:t>
      </w:r>
      <w:r w:rsidR="00E020FE" w:rsidRPr="00E020FE">
        <w:t>’</w:t>
      </w:r>
      <w:r w:rsidRPr="00E020FE">
        <w:t>ordre du jour provisoire</w:t>
      </w:r>
      <w:r w:rsidRPr="00E020FE">
        <w:rPr>
          <w:rStyle w:val="FootnoteReference"/>
        </w:rPr>
        <w:footnoteReference w:id="1"/>
      </w:r>
    </w:p>
    <w:p w14:paraId="791B5107" w14:textId="4ED24506" w:rsidR="00C15867" w:rsidRPr="00E020FE" w:rsidRDefault="00C15867" w:rsidP="004E73DB">
      <w:pPr>
        <w:jc w:val="left"/>
      </w:pPr>
    </w:p>
    <w:p w14:paraId="0B87EDBD" w14:textId="77777777" w:rsidR="002527E1" w:rsidRPr="00E020FE" w:rsidRDefault="002527E1" w:rsidP="00CB3FF8">
      <w:pPr>
        <w:pStyle w:val="0Heading0"/>
        <w:jc w:val="center"/>
        <w:rPr>
          <w:b/>
          <w:sz w:val="24"/>
        </w:rPr>
      </w:pPr>
    </w:p>
    <w:p w14:paraId="58268B4B" w14:textId="2B2D7FAE" w:rsidR="00CB3FF8" w:rsidRPr="00E020FE" w:rsidRDefault="00CB3FF8" w:rsidP="00CB3FF8">
      <w:pPr>
        <w:pStyle w:val="0Heading0"/>
        <w:jc w:val="center"/>
        <w:rPr>
          <w:b/>
          <w:bCs/>
          <w:sz w:val="24"/>
          <w:szCs w:val="24"/>
        </w:rPr>
      </w:pPr>
      <w:r w:rsidRPr="00E020FE">
        <w:rPr>
          <w:b/>
          <w:sz w:val="24"/>
        </w:rPr>
        <w:t>ÉTAT DES CONTRIBUTIONS ET DES DÉCAISSEMENTS</w:t>
      </w:r>
    </w:p>
    <w:p w14:paraId="469D2FBF" w14:textId="17B62E0D" w:rsidR="004E6CBB" w:rsidRPr="00E020FE" w:rsidRDefault="00CB3FF8" w:rsidP="00395E12">
      <w:pPr>
        <w:pStyle w:val="0Heading0"/>
        <w:jc w:val="center"/>
        <w:rPr>
          <w:b/>
          <w:bCs/>
        </w:rPr>
      </w:pPr>
      <w:r w:rsidRPr="00E020FE">
        <w:rPr>
          <w:b/>
          <w:sz w:val="24"/>
        </w:rPr>
        <w:t>Rapport du Trésorier</w:t>
      </w:r>
    </w:p>
    <w:p w14:paraId="695E3628" w14:textId="438F2B91" w:rsidR="00CB3FF8" w:rsidRPr="00E020FE" w:rsidRDefault="00CB3FF8" w:rsidP="00CB3FF8">
      <w:pPr>
        <w:pStyle w:val="0Heading0"/>
        <w:jc w:val="center"/>
        <w:rPr>
          <w:b/>
          <w:bCs/>
        </w:rPr>
      </w:pPr>
    </w:p>
    <w:p w14:paraId="6687389C" w14:textId="508154B0" w:rsidR="005C5171" w:rsidRPr="00E020FE" w:rsidRDefault="005C5171" w:rsidP="00F61CFE">
      <w:pPr>
        <w:pStyle w:val="0Heading0"/>
        <w:rPr>
          <w:b/>
          <w:bCs/>
          <w:sz w:val="24"/>
          <w:szCs w:val="24"/>
        </w:rPr>
      </w:pPr>
      <w:r w:rsidRPr="00E020FE">
        <w:rPr>
          <w:b/>
          <w:sz w:val="24"/>
        </w:rPr>
        <w:t xml:space="preserve">Introduction </w:t>
      </w:r>
    </w:p>
    <w:p w14:paraId="0C9AC546" w14:textId="77777777" w:rsidR="005C5171" w:rsidRPr="00E020FE" w:rsidRDefault="005C5171" w:rsidP="00CB3FF8">
      <w:pPr>
        <w:pStyle w:val="0Heading0"/>
        <w:jc w:val="center"/>
        <w:rPr>
          <w:b/>
          <w:bCs/>
        </w:rPr>
      </w:pPr>
    </w:p>
    <w:p w14:paraId="609A1993" w14:textId="677A6A0B" w:rsidR="00D118F2" w:rsidRPr="00E020FE" w:rsidRDefault="00CB3FF8" w:rsidP="00CB3FF8">
      <w:pPr>
        <w:pStyle w:val="Heading1"/>
      </w:pPr>
      <w:r w:rsidRPr="00E020FE">
        <w:t>Le présent document fournit des renseignements sur l</w:t>
      </w:r>
      <w:r w:rsidR="00E020FE" w:rsidRPr="00E020FE">
        <w:t>’</w:t>
      </w:r>
      <w:r w:rsidRPr="00E020FE">
        <w:t>état du Fonds multilatéral</w:t>
      </w:r>
      <w:r w:rsidRPr="00E020FE">
        <w:rPr>
          <w:rStyle w:val="FootnoteReference"/>
        </w:rPr>
        <w:footnoteReference w:id="2"/>
      </w:r>
      <w:r w:rsidRPr="00E020FE">
        <w:t xml:space="preserve">, tels que consignés par le PNUE au </w:t>
      </w:r>
      <w:r w:rsidR="003568D5" w:rsidRPr="00E020FE">
        <w:t>15</w:t>
      </w:r>
      <w:r w:rsidRPr="00E020FE">
        <w:t> </w:t>
      </w:r>
      <w:r w:rsidR="003568D5" w:rsidRPr="00E020FE">
        <w:t>mai</w:t>
      </w:r>
      <w:r w:rsidRPr="00E020FE">
        <w:t> 202</w:t>
      </w:r>
      <w:r w:rsidR="003568D5" w:rsidRPr="00E020FE">
        <w:t>6</w:t>
      </w:r>
      <w:r w:rsidRPr="00E020FE">
        <w:t xml:space="preserve">. </w:t>
      </w:r>
    </w:p>
    <w:p w14:paraId="54A834D5" w14:textId="496EF6CD" w:rsidR="00CB3FF8" w:rsidRPr="00E020FE" w:rsidRDefault="00CB3FF8" w:rsidP="00FD79CE">
      <w:pPr>
        <w:pStyle w:val="Heading1"/>
      </w:pPr>
      <w:r w:rsidRPr="00E020FE">
        <w:t>L</w:t>
      </w:r>
      <w:r w:rsidR="00E020FE" w:rsidRPr="00E020FE">
        <w:t>’</w:t>
      </w:r>
      <w:r w:rsidRPr="00E020FE">
        <w:t>Annexe I du présent document contient les tableaux suivants :</w:t>
      </w:r>
    </w:p>
    <w:p w14:paraId="53FFA9AB" w14:textId="05DB389F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</w:pPr>
      <w:r w:rsidRPr="00E020FE">
        <w:t>Tableau 1 : État du Fonds de 1991</w:t>
      </w:r>
      <w:r w:rsidR="006F4220">
        <w:t xml:space="preserve"> </w:t>
      </w:r>
      <w:r w:rsidR="006F4220" w:rsidRPr="00E020FE">
        <w:t>à</w:t>
      </w:r>
      <w:r w:rsidR="006F4220" w:rsidRPr="00E020FE">
        <w:t xml:space="preserve"> </w:t>
      </w:r>
      <w:r w:rsidRPr="00E020FE">
        <w:t>202</w:t>
      </w:r>
      <w:r w:rsidR="003568D5" w:rsidRPr="00E020FE">
        <w:t>6</w:t>
      </w:r>
    </w:p>
    <w:p w14:paraId="121CDA3E" w14:textId="0DCF1053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2 : Résumé de l</w:t>
      </w:r>
      <w:r w:rsidR="00E020FE" w:rsidRPr="00E020FE">
        <w:t>’</w:t>
      </w:r>
      <w:r w:rsidRPr="00E020FE">
        <w:t>état des contributions et autres revenus pour la période 1991</w:t>
      </w:r>
      <w:r w:rsidRPr="00E020FE">
        <w:noBreakHyphen/>
        <w:t>202</w:t>
      </w:r>
      <w:r w:rsidR="00405B3C" w:rsidRPr="00E020FE">
        <w:t>6</w:t>
      </w:r>
    </w:p>
    <w:p w14:paraId="77ED3D2F" w14:textId="584BD196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</w:pPr>
      <w:r w:rsidRPr="00E020FE">
        <w:t>Tableau 3 : Résumé de l</w:t>
      </w:r>
      <w:r w:rsidR="00E020FE" w:rsidRPr="00E020FE">
        <w:t>’</w:t>
      </w:r>
      <w:r w:rsidRPr="00E020FE">
        <w:t>état des contributions pour la période 1991</w:t>
      </w:r>
      <w:r w:rsidRPr="00E020FE">
        <w:noBreakHyphen/>
        <w:t>202</w:t>
      </w:r>
      <w:r w:rsidR="00405B3C" w:rsidRPr="00E020FE">
        <w:t>6</w:t>
      </w:r>
    </w:p>
    <w:p w14:paraId="465B8D20" w14:textId="4F50602F" w:rsidR="000C254C" w:rsidRPr="00E020FE" w:rsidRDefault="000C254C" w:rsidP="000C254C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4 : État des contributions pour la période 2024</w:t>
      </w:r>
      <w:r w:rsidRPr="00E020FE">
        <w:noBreakHyphen/>
        <w:t>2026</w:t>
      </w:r>
    </w:p>
    <w:p w14:paraId="67D1A8EA" w14:textId="22EB285D" w:rsidR="001A24F4" w:rsidRPr="00E020FE" w:rsidRDefault="001A24F4" w:rsidP="001A24F4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5 : État des contributions pour 202</w:t>
      </w:r>
      <w:r w:rsidR="005F7F55" w:rsidRPr="00E020FE">
        <w:t>6</w:t>
      </w:r>
    </w:p>
    <w:p w14:paraId="71D5618B" w14:textId="4887CAD9" w:rsidR="00210EAD" w:rsidRPr="00E020FE" w:rsidRDefault="00BC1823" w:rsidP="006D45FC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6 : État des contributions pour 202</w:t>
      </w:r>
      <w:r w:rsidR="005F7F55" w:rsidRPr="00E020FE">
        <w:t>5</w:t>
      </w:r>
    </w:p>
    <w:p w14:paraId="63512AE9" w14:textId="25551EFB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7 : État des contributions pour 202</w:t>
      </w:r>
      <w:r w:rsidR="005027F4" w:rsidRPr="00E020FE">
        <w:t>4</w:t>
      </w:r>
    </w:p>
    <w:p w14:paraId="092DD79D" w14:textId="40FC93D3" w:rsidR="002377B1" w:rsidRPr="00E020FE" w:rsidRDefault="002377B1" w:rsidP="002377B1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 xml:space="preserve">Tableau 8 : État des contributions pour </w:t>
      </w:r>
      <w:r w:rsidR="005027F4" w:rsidRPr="00E020FE">
        <w:t xml:space="preserve">la période </w:t>
      </w:r>
      <w:r w:rsidR="009D723D" w:rsidRPr="00E020FE">
        <w:t>2021</w:t>
      </w:r>
      <w:r w:rsidR="009D723D" w:rsidRPr="00E020FE">
        <w:noBreakHyphen/>
      </w:r>
      <w:r w:rsidRPr="00E020FE">
        <w:t>2023</w:t>
      </w:r>
    </w:p>
    <w:p w14:paraId="3BE809C8" w14:textId="3D24D685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9 : État des contributions pour 202</w:t>
      </w:r>
      <w:r w:rsidR="009D723D" w:rsidRPr="00E020FE">
        <w:t>3</w:t>
      </w:r>
    </w:p>
    <w:p w14:paraId="4FCC0F07" w14:textId="2F7356C7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10 : État des contributions pour 202</w:t>
      </w:r>
      <w:r w:rsidR="009D723D" w:rsidRPr="00E020FE">
        <w:t>2</w:t>
      </w:r>
    </w:p>
    <w:p w14:paraId="6269636C" w14:textId="76F75099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11 : État des contributions pour 20</w:t>
      </w:r>
      <w:r w:rsidR="009D723D" w:rsidRPr="00E020FE">
        <w:t>21</w:t>
      </w:r>
    </w:p>
    <w:p w14:paraId="001804F3" w14:textId="00B3CA1B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 xml:space="preserve">Tableau 12 : État des contributions pour </w:t>
      </w:r>
      <w:r w:rsidR="00B96C3A" w:rsidRPr="00E020FE">
        <w:t>2018</w:t>
      </w:r>
      <w:r w:rsidR="00B96C3A" w:rsidRPr="00E020FE">
        <w:noBreakHyphen/>
      </w:r>
      <w:r w:rsidRPr="00E020FE">
        <w:t>2020</w:t>
      </w:r>
    </w:p>
    <w:p w14:paraId="3482822B" w14:textId="4A7F70CC" w:rsidR="00CB3FF8" w:rsidRPr="00E020FE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E020FE">
        <w:t>Tableau 13 : État des contributions pour 20</w:t>
      </w:r>
      <w:r w:rsidR="00B96C3A" w:rsidRPr="00E020FE">
        <w:t>20</w:t>
      </w:r>
    </w:p>
    <w:p w14:paraId="30E62DF7" w14:textId="77777777" w:rsidR="0055678F" w:rsidRPr="00E020FE" w:rsidRDefault="0055678F" w:rsidP="00F61CFE">
      <w:pPr>
        <w:pStyle w:val="0Heading0"/>
        <w:ind w:left="1440"/>
        <w:jc w:val="both"/>
      </w:pPr>
    </w:p>
    <w:p w14:paraId="628EA5A4" w14:textId="1B94699E" w:rsidR="00FA2414" w:rsidRPr="00E020FE" w:rsidRDefault="00175F3B" w:rsidP="001F0105">
      <w:pPr>
        <w:pStyle w:val="Heading1"/>
        <w:spacing w:after="0"/>
      </w:pPr>
      <w:r w:rsidRPr="00E020FE">
        <w:t>Le document inclut aussi</w:t>
      </w:r>
      <w:r w:rsidR="00FD58C3" w:rsidRPr="00E020FE">
        <w:t>, à</w:t>
      </w:r>
      <w:r w:rsidRPr="00E020FE">
        <w:t xml:space="preserve"> l</w:t>
      </w:r>
      <w:r w:rsidR="00E020FE" w:rsidRPr="00E020FE">
        <w:t>’</w:t>
      </w:r>
      <w:r w:rsidRPr="00E020FE">
        <w:t>Annexe II</w:t>
      </w:r>
      <w:r w:rsidR="00FD58C3" w:rsidRPr="00E020FE">
        <w:t xml:space="preserve">, </w:t>
      </w:r>
      <w:r w:rsidR="00617E27">
        <w:t>la</w:t>
      </w:r>
      <w:r w:rsidRPr="00E020FE">
        <w:t xml:space="preserve"> liste des 22 pays non visés à l</w:t>
      </w:r>
      <w:r w:rsidR="00E020FE" w:rsidRPr="00E020FE">
        <w:t>’</w:t>
      </w:r>
      <w:r w:rsidRPr="00E020FE">
        <w:t>article 5 utilisant le mécanisme à taux de change fixe (FERM)</w:t>
      </w:r>
      <w:r w:rsidR="00822450" w:rsidRPr="00E020FE">
        <w:rPr>
          <w:rStyle w:val="FootnoteReference"/>
        </w:rPr>
        <w:footnoteReference w:id="3"/>
      </w:r>
      <w:r w:rsidRPr="00E020FE">
        <w:t xml:space="preserve"> pour la période triennale 2024</w:t>
      </w:r>
      <w:r w:rsidRPr="00E020FE">
        <w:noBreakHyphen/>
        <w:t>2026.</w:t>
      </w:r>
    </w:p>
    <w:p w14:paraId="1EEECFEE" w14:textId="77777777" w:rsidR="001F0105" w:rsidRPr="00E020FE" w:rsidRDefault="001F0105" w:rsidP="001F0105">
      <w:pPr>
        <w:rPr>
          <w:sz w:val="20"/>
          <w:szCs w:val="20"/>
        </w:rPr>
      </w:pPr>
    </w:p>
    <w:p w14:paraId="3483965E" w14:textId="378E85E0" w:rsidR="00737C8E" w:rsidRPr="00E020FE" w:rsidRDefault="00737C8E" w:rsidP="001F0105">
      <w:pPr>
        <w:pStyle w:val="0Heading0"/>
        <w:tabs>
          <w:tab w:val="left" w:pos="0"/>
        </w:tabs>
        <w:jc w:val="both"/>
        <w:rPr>
          <w:b/>
          <w:bCs/>
          <w:sz w:val="24"/>
          <w:szCs w:val="24"/>
        </w:rPr>
      </w:pPr>
      <w:r w:rsidRPr="00E020FE">
        <w:rPr>
          <w:b/>
          <w:sz w:val="24"/>
        </w:rPr>
        <w:t>État du Fonds</w:t>
      </w:r>
    </w:p>
    <w:p w14:paraId="71B2BBD6" w14:textId="77777777" w:rsidR="00737C8E" w:rsidRPr="00E020FE" w:rsidRDefault="00737C8E" w:rsidP="001F0105">
      <w:pPr>
        <w:pStyle w:val="0Heading0"/>
        <w:tabs>
          <w:tab w:val="left" w:pos="0"/>
        </w:tabs>
        <w:jc w:val="both"/>
        <w:rPr>
          <w:b/>
          <w:bCs/>
          <w:sz w:val="20"/>
          <w:szCs w:val="20"/>
        </w:rPr>
      </w:pPr>
    </w:p>
    <w:p w14:paraId="1DC21120" w14:textId="02F38C81" w:rsidR="00CB3FF8" w:rsidRPr="00E020FE" w:rsidRDefault="00CB3FF8" w:rsidP="00AA6852">
      <w:pPr>
        <w:pStyle w:val="Heading1"/>
      </w:pPr>
      <w:r w:rsidRPr="00E020FE">
        <w:t xml:space="preserve">En date du </w:t>
      </w:r>
      <w:r w:rsidR="00A771ED" w:rsidRPr="00E020FE">
        <w:t>15</w:t>
      </w:r>
      <w:r w:rsidRPr="00E020FE">
        <w:t> </w:t>
      </w:r>
      <w:r w:rsidR="00A771ED" w:rsidRPr="00E020FE">
        <w:t>mai</w:t>
      </w:r>
      <w:r w:rsidRPr="00E020FE">
        <w:t> 202</w:t>
      </w:r>
      <w:r w:rsidR="00A771ED" w:rsidRPr="00E020FE">
        <w:t>6</w:t>
      </w:r>
      <w:r w:rsidRPr="00E020FE">
        <w:t xml:space="preserve">, le solde du Fonds est de </w:t>
      </w:r>
      <w:r w:rsidR="008B342E" w:rsidRPr="00E020FE">
        <w:t>652</w:t>
      </w:r>
      <w:r w:rsidRPr="00E020FE">
        <w:t> </w:t>
      </w:r>
      <w:r w:rsidR="00DB5D7C" w:rsidRPr="00E020FE">
        <w:t>281</w:t>
      </w:r>
      <w:r w:rsidRPr="00E020FE">
        <w:t> </w:t>
      </w:r>
      <w:r w:rsidR="00DB5D7C" w:rsidRPr="00E020FE">
        <w:t>816</w:t>
      </w:r>
      <w:r w:rsidRPr="00E020FE">
        <w:t> $US en espèces, après la prise en compte de tous les fonds approuvé</w:t>
      </w:r>
      <w:r w:rsidR="005F0564">
        <w:t>s</w:t>
      </w:r>
      <w:r w:rsidRPr="00E020FE">
        <w:t xml:space="preserve"> par le Comité exécutif jusqu</w:t>
      </w:r>
      <w:r w:rsidR="00E020FE" w:rsidRPr="00E020FE">
        <w:t>’</w:t>
      </w:r>
      <w:r w:rsidRPr="00E020FE">
        <w:t>à sa 9</w:t>
      </w:r>
      <w:r w:rsidR="00DB5D7C" w:rsidRPr="00E020FE">
        <w:t>7</w:t>
      </w:r>
      <w:r w:rsidRPr="00E020FE">
        <w:rPr>
          <w:vertAlign w:val="superscript"/>
        </w:rPr>
        <w:t>e</w:t>
      </w:r>
      <w:r w:rsidRPr="00E020FE">
        <w:t> réunion, inclusivement.</w:t>
      </w:r>
    </w:p>
    <w:p w14:paraId="3917C248" w14:textId="067FF4AD" w:rsidR="00CB3FF8" w:rsidRPr="00E020FE" w:rsidRDefault="00CB3FF8" w:rsidP="00CB3FF8">
      <w:pPr>
        <w:pStyle w:val="Heading1"/>
      </w:pPr>
      <w:r w:rsidRPr="00E020FE">
        <w:t>Par suite de la décision XXXV/1 des Parties et son annexe sur le barème des contributions, 2</w:t>
      </w:r>
      <w:r w:rsidR="00DB5D7C" w:rsidRPr="00E020FE">
        <w:t>9</w:t>
      </w:r>
      <w:r w:rsidRPr="00E020FE">
        <w:t> Parties ont versé</w:t>
      </w:r>
      <w:r w:rsidR="0031327F" w:rsidRPr="00E020FE">
        <w:t xml:space="preserve">, </w:t>
      </w:r>
      <w:r w:rsidR="00943EB9" w:rsidRPr="00E020FE">
        <w:t>i</w:t>
      </w:r>
      <w:r w:rsidR="0031327F" w:rsidRPr="00E020FE">
        <w:t>ntégr</w:t>
      </w:r>
      <w:r w:rsidR="00943EB9" w:rsidRPr="00E020FE">
        <w:t>alement ou</w:t>
      </w:r>
      <w:r w:rsidR="00071415">
        <w:t xml:space="preserve"> partiellement</w:t>
      </w:r>
      <w:r w:rsidR="00943EB9" w:rsidRPr="00E020FE">
        <w:t>,</w:t>
      </w:r>
      <w:r w:rsidRPr="00E020FE">
        <w:t xml:space="preserve"> leurs contributions pour 202</w:t>
      </w:r>
      <w:r w:rsidR="002F7D78" w:rsidRPr="00E020FE">
        <w:t>6</w:t>
      </w:r>
      <w:r w:rsidRPr="00E020FE">
        <w:t>. Le montant total des contributions reçues représente 3</w:t>
      </w:r>
      <w:r w:rsidR="00943EB9" w:rsidRPr="00E020FE">
        <w:t>6</w:t>
      </w:r>
      <w:r w:rsidRPr="00E020FE">
        <w:t> </w:t>
      </w:r>
      <w:r w:rsidR="00C12A23" w:rsidRPr="00E020FE">
        <w:t>%</w:t>
      </w:r>
      <w:r w:rsidRPr="00E020FE">
        <w:t xml:space="preserve"> des contributions annoncées pour l</w:t>
      </w:r>
      <w:r w:rsidR="00E020FE" w:rsidRPr="00E020FE">
        <w:t>’</w:t>
      </w:r>
      <w:r w:rsidRPr="00E020FE">
        <w:t>année 202</w:t>
      </w:r>
      <w:r w:rsidR="00943EB9" w:rsidRPr="00E020FE">
        <w:t>6</w:t>
      </w:r>
      <w:r w:rsidR="004E69F2" w:rsidRPr="00E020FE">
        <w:rPr>
          <w:rStyle w:val="FootnoteReference"/>
        </w:rPr>
        <w:footnoteReference w:id="4"/>
      </w:r>
      <w:r w:rsidRPr="00E020FE">
        <w:t xml:space="preserve">. </w:t>
      </w:r>
    </w:p>
    <w:p w14:paraId="5F850CD6" w14:textId="014D6872" w:rsidR="00CB3FF8" w:rsidRPr="00E020FE" w:rsidRDefault="00F15505" w:rsidP="007F7C3F">
      <w:pPr>
        <w:pStyle w:val="Heading1"/>
      </w:pPr>
      <w:r w:rsidRPr="00E020FE">
        <w:t>Par suite de la décision XXXV/2 des Parties, la prolongation du FERM pour la reconstitution du Fonds pour la période 2024</w:t>
      </w:r>
      <w:r w:rsidRPr="00E020FE">
        <w:noBreakHyphen/>
        <w:t xml:space="preserve">2026 a été approuvée. </w:t>
      </w:r>
      <w:r w:rsidR="00C242BC" w:rsidRPr="00E020FE">
        <w:t xml:space="preserve">À ce </w:t>
      </w:r>
      <w:r w:rsidR="002C596B" w:rsidRPr="00E020FE">
        <w:t>jour, 24 Parties ont fait savoir au Trésorier qu</w:t>
      </w:r>
      <w:r w:rsidR="00E020FE" w:rsidRPr="00E020FE">
        <w:t>’</w:t>
      </w:r>
      <w:r w:rsidR="002C596B" w:rsidRPr="00E020FE">
        <w:t xml:space="preserve">ils adhéreraient </w:t>
      </w:r>
      <w:r w:rsidR="003C3AA5" w:rsidRPr="00E020FE">
        <w:t xml:space="preserve">au FEM pour la période triennale. </w:t>
      </w:r>
      <w:r w:rsidRPr="00E020FE">
        <w:t xml:space="preserve">La perte cumulée du FERM au </w:t>
      </w:r>
      <w:r w:rsidR="00E83D6E" w:rsidRPr="00E020FE">
        <w:t>15</w:t>
      </w:r>
      <w:r w:rsidRPr="00E020FE">
        <w:t> </w:t>
      </w:r>
      <w:r w:rsidR="00E83D6E" w:rsidRPr="00E020FE">
        <w:t>mai</w:t>
      </w:r>
      <w:r w:rsidRPr="00E020FE">
        <w:t> 202</w:t>
      </w:r>
      <w:r w:rsidR="00E83D6E" w:rsidRPr="00E020FE">
        <w:t>6</w:t>
      </w:r>
      <w:r w:rsidRPr="00E020FE">
        <w:t xml:space="preserve"> est de </w:t>
      </w:r>
      <w:r w:rsidR="00214378" w:rsidRPr="00E020FE">
        <w:t>25</w:t>
      </w:r>
      <w:r w:rsidRPr="00E020FE">
        <w:t> </w:t>
      </w:r>
      <w:r w:rsidR="00214378" w:rsidRPr="00E020FE">
        <w:t>604</w:t>
      </w:r>
      <w:r w:rsidRPr="00E020FE">
        <w:t> </w:t>
      </w:r>
      <w:r w:rsidR="00214378" w:rsidRPr="00E020FE">
        <w:t>046</w:t>
      </w:r>
      <w:r w:rsidRPr="00E020FE">
        <w:t> $US.</w:t>
      </w:r>
    </w:p>
    <w:p w14:paraId="0E4A4EED" w14:textId="46ED06A5" w:rsidR="00CB3FF8" w:rsidRPr="00E020FE" w:rsidRDefault="00CB3FF8" w:rsidP="001F0105">
      <w:pPr>
        <w:pStyle w:val="Heading1"/>
        <w:numPr>
          <w:ilvl w:val="0"/>
          <w:numId w:val="0"/>
        </w:numPr>
        <w:autoSpaceDE w:val="0"/>
        <w:autoSpaceDN w:val="0"/>
        <w:adjustRightInd w:val="0"/>
        <w:spacing w:after="0"/>
        <w:rPr>
          <w:b/>
          <w:bCs/>
          <w:sz w:val="24"/>
          <w:szCs w:val="24"/>
        </w:rPr>
      </w:pPr>
      <w:r w:rsidRPr="00E020FE">
        <w:rPr>
          <w:b/>
          <w:sz w:val="24"/>
        </w:rPr>
        <w:t>Mesures prises concernant les contributions</w:t>
      </w:r>
    </w:p>
    <w:p w14:paraId="31098D75" w14:textId="77777777" w:rsidR="001F0105" w:rsidRPr="00E020FE" w:rsidRDefault="001F0105" w:rsidP="001F0105">
      <w:pPr>
        <w:rPr>
          <w:sz w:val="20"/>
          <w:szCs w:val="20"/>
          <w:lang w:bidi="hi-IN"/>
        </w:rPr>
      </w:pPr>
    </w:p>
    <w:p w14:paraId="66A31299" w14:textId="32E6E4E6" w:rsidR="006328C2" w:rsidRPr="00E020FE" w:rsidRDefault="006328C2" w:rsidP="006328C2">
      <w:pPr>
        <w:pStyle w:val="Heading1"/>
        <w:spacing w:after="0"/>
      </w:pPr>
      <w:r w:rsidRPr="00E020FE">
        <w:t>Israël a re</w:t>
      </w:r>
      <w:r w:rsidR="00BE0B2A" w:rsidRPr="00E020FE">
        <w:t xml:space="preserve">pris </w:t>
      </w:r>
      <w:r w:rsidRPr="00E020FE">
        <w:t xml:space="preserve">ses </w:t>
      </w:r>
      <w:r w:rsidR="002C0F12" w:rsidRPr="00E020FE">
        <w:t xml:space="preserve">contributions </w:t>
      </w:r>
      <w:r w:rsidRPr="00E020FE">
        <w:t xml:space="preserve">au Fonds, </w:t>
      </w:r>
      <w:r w:rsidR="00CB530A" w:rsidRPr="00E020FE">
        <w:t xml:space="preserve">qui totalisent </w:t>
      </w:r>
      <w:r w:rsidRPr="00E020FE">
        <w:t>1,02 million</w:t>
      </w:r>
      <w:r w:rsidR="00CD2C2D">
        <w:t> </w:t>
      </w:r>
      <w:r w:rsidR="00980F1D" w:rsidRPr="00E020FE">
        <w:t>$US</w:t>
      </w:r>
      <w:r w:rsidRPr="00E020FE">
        <w:t xml:space="preserve">. </w:t>
      </w:r>
      <w:r w:rsidR="003B1E58">
        <w:t>C</w:t>
      </w:r>
      <w:r w:rsidRPr="00E020FE">
        <w:t xml:space="preserve">e montant est </w:t>
      </w:r>
      <w:r w:rsidR="003C2935" w:rsidRPr="00E020FE">
        <w:t xml:space="preserve">appliqué </w:t>
      </w:r>
      <w:r w:rsidR="000367DE" w:rsidRPr="00E020FE">
        <w:t xml:space="preserve">aux </w:t>
      </w:r>
      <w:r w:rsidR="00BE64A7" w:rsidRPr="00E020FE">
        <w:t>contribution</w:t>
      </w:r>
      <w:r w:rsidR="000367DE" w:rsidRPr="00E020FE">
        <w:t>s</w:t>
      </w:r>
      <w:r w:rsidR="00BE64A7" w:rsidRPr="00E020FE">
        <w:t xml:space="preserve"> annoncée</w:t>
      </w:r>
      <w:r w:rsidR="000367DE" w:rsidRPr="00E020FE">
        <w:t>s</w:t>
      </w:r>
      <w:r w:rsidR="00BE64A7" w:rsidRPr="00E020FE">
        <w:t xml:space="preserve"> </w:t>
      </w:r>
      <w:r w:rsidRPr="00E020FE">
        <w:t>convenu</w:t>
      </w:r>
      <w:r w:rsidR="00BE64A7" w:rsidRPr="00E020FE">
        <w:t>e</w:t>
      </w:r>
      <w:r w:rsidR="000367DE" w:rsidRPr="00E020FE">
        <w:t>s</w:t>
      </w:r>
      <w:r w:rsidRPr="00E020FE">
        <w:t xml:space="preserve"> par Israël pour 2026</w:t>
      </w:r>
      <w:r w:rsidR="003B1E58">
        <w:t>, c</w:t>
      </w:r>
      <w:r w:rsidR="003B1E58" w:rsidRPr="00E020FE">
        <w:t>onformément à la demande de la Partie</w:t>
      </w:r>
      <w:r w:rsidRPr="00E020FE">
        <w:t>.</w:t>
      </w:r>
    </w:p>
    <w:p w14:paraId="78C7A07A" w14:textId="77777777" w:rsidR="00444D28" w:rsidRPr="00E020FE" w:rsidRDefault="00444D28" w:rsidP="00444D28">
      <w:pPr>
        <w:rPr>
          <w:lang w:bidi="hi-IN"/>
        </w:rPr>
      </w:pPr>
    </w:p>
    <w:p w14:paraId="32ABEF09" w14:textId="566BCC1E" w:rsidR="008C081B" w:rsidRPr="00E020FE" w:rsidRDefault="00CB3FF8" w:rsidP="001F0105">
      <w:pPr>
        <w:pStyle w:val="Heading1"/>
        <w:spacing w:after="0"/>
      </w:pPr>
      <w:r w:rsidRPr="00E020FE">
        <w:t>Conformément aux décisions des Parties, le Trésorier a envoyé des factures pour les contributions de 202</w:t>
      </w:r>
      <w:r w:rsidR="00082003" w:rsidRPr="00E020FE">
        <w:t>6</w:t>
      </w:r>
      <w:r w:rsidRPr="00E020FE">
        <w:t xml:space="preserve"> au Fonds multilatéral ainsi que des lettres de rappel aux Parties qui </w:t>
      </w:r>
      <w:r w:rsidR="004C17FA" w:rsidRPr="00E020FE">
        <w:t xml:space="preserve">avaient </w:t>
      </w:r>
      <w:r w:rsidRPr="00E020FE">
        <w:t>des arriérés</w:t>
      </w:r>
      <w:r w:rsidR="00F44C82" w:rsidRPr="00E020FE">
        <w:t xml:space="preserve"> de contribution</w:t>
      </w:r>
      <w:r w:rsidR="004C17FA" w:rsidRPr="00E020FE">
        <w:t xml:space="preserve"> </w:t>
      </w:r>
      <w:r w:rsidR="007E3D18" w:rsidRPr="00E020FE">
        <w:t>en janvier et en mai 2026, respectivement</w:t>
      </w:r>
      <w:r w:rsidRPr="00E020FE">
        <w:t xml:space="preserve">. </w:t>
      </w:r>
    </w:p>
    <w:p w14:paraId="7E5DCCC7" w14:textId="77777777" w:rsidR="004E41FC" w:rsidRPr="00E020FE" w:rsidRDefault="004E41FC" w:rsidP="004E41FC">
      <w:pPr>
        <w:rPr>
          <w:lang w:bidi="hi-IN"/>
        </w:rPr>
      </w:pPr>
    </w:p>
    <w:p w14:paraId="6492BD61" w14:textId="1BF5D09C" w:rsidR="00CB3FF8" w:rsidRPr="00E020FE" w:rsidRDefault="00CB3FF8" w:rsidP="001F0105">
      <w:pPr>
        <w:pStyle w:val="0Heading0"/>
        <w:autoSpaceDE w:val="0"/>
        <w:autoSpaceDN w:val="0"/>
        <w:adjustRightInd w:val="0"/>
        <w:spacing w:after="240"/>
        <w:jc w:val="both"/>
        <w:rPr>
          <w:b/>
          <w:bCs/>
          <w:sz w:val="24"/>
          <w:szCs w:val="24"/>
        </w:rPr>
      </w:pPr>
      <w:r w:rsidRPr="00E020FE">
        <w:rPr>
          <w:b/>
          <w:sz w:val="24"/>
        </w:rPr>
        <w:t>Recommandation</w:t>
      </w:r>
    </w:p>
    <w:p w14:paraId="6C7824A7" w14:textId="77777777" w:rsidR="00CB3FF8" w:rsidRPr="00E020FE" w:rsidRDefault="00CB3FF8" w:rsidP="001F0105">
      <w:pPr>
        <w:pStyle w:val="Heading1"/>
        <w:rPr>
          <w:sz w:val="20"/>
          <w:szCs w:val="20"/>
        </w:rPr>
      </w:pPr>
      <w:r w:rsidRPr="00E020FE">
        <w:t>Le Comité exécutif pourrait souhaiter :</w:t>
      </w:r>
    </w:p>
    <w:p w14:paraId="149309C4" w14:textId="4818462D" w:rsidR="009124D5" w:rsidRPr="00E020FE" w:rsidRDefault="00CB3FF8" w:rsidP="002F6CDD">
      <w:pPr>
        <w:pStyle w:val="Heading2"/>
      </w:pPr>
      <w:r w:rsidRPr="00E020FE">
        <w:t>Prendre note du rapport du Trésorier sur l</w:t>
      </w:r>
      <w:r w:rsidR="00E020FE" w:rsidRPr="00E020FE">
        <w:t>’</w:t>
      </w:r>
      <w:r w:rsidRPr="00E020FE">
        <w:t>état des contributions et des décaissements, figurant à l</w:t>
      </w:r>
      <w:r w:rsidR="00E020FE" w:rsidRPr="00E020FE">
        <w:t>’</w:t>
      </w:r>
      <w:r w:rsidRPr="00E020FE">
        <w:t xml:space="preserve">Annexe I au présent document ; </w:t>
      </w:r>
    </w:p>
    <w:p w14:paraId="298C1B78" w14:textId="187128C7" w:rsidR="00833FED" w:rsidRPr="00E020FE" w:rsidRDefault="00632DF4" w:rsidP="00F86D90">
      <w:pPr>
        <w:pStyle w:val="Heading2"/>
      </w:pPr>
      <w:r w:rsidRPr="00E020FE">
        <w:t xml:space="preserve">Prendre </w:t>
      </w:r>
      <w:r w:rsidR="00AD15BC" w:rsidRPr="00E020FE">
        <w:t xml:space="preserve">également </w:t>
      </w:r>
      <w:r w:rsidRPr="00E020FE">
        <w:t>note avec satisfaction du fait qu</w:t>
      </w:r>
      <w:r w:rsidR="00E020FE" w:rsidRPr="00E020FE">
        <w:t>’</w:t>
      </w:r>
      <w:r w:rsidR="00421787" w:rsidRPr="00E020FE">
        <w:t xml:space="preserve">Israël </w:t>
      </w:r>
      <w:r w:rsidRPr="00E020FE">
        <w:t xml:space="preserve">a </w:t>
      </w:r>
      <w:r w:rsidR="006860D8" w:rsidRPr="00E020FE">
        <w:t>repris ses contributions au Fonds multilatéral</w:t>
      </w:r>
      <w:r w:rsidRPr="00E020FE">
        <w:t> ;</w:t>
      </w:r>
    </w:p>
    <w:p w14:paraId="6A9C4BCE" w14:textId="2DDA95C3" w:rsidR="00E85409" w:rsidRPr="00E020FE" w:rsidRDefault="00CB3FF8" w:rsidP="00F86D90">
      <w:pPr>
        <w:pStyle w:val="Heading2"/>
      </w:pPr>
      <w:r w:rsidRPr="00E020FE">
        <w:t>Demander à la Cheffe du Secrétariat et au Trésorier de continuer le suivi auprès des Parties ayant des contributions en souffrance pour une ou plusieurs périodes triennales, et de faire rapport à la 9</w:t>
      </w:r>
      <w:r w:rsidR="002F6CDD" w:rsidRPr="00E020FE">
        <w:t>9</w:t>
      </w:r>
      <w:r w:rsidRPr="00E020FE">
        <w:rPr>
          <w:vertAlign w:val="superscript"/>
        </w:rPr>
        <w:t>e</w:t>
      </w:r>
      <w:r w:rsidRPr="00E020FE">
        <w:t> réunion ; et</w:t>
      </w:r>
    </w:p>
    <w:p w14:paraId="3F063ADF" w14:textId="47C53D62" w:rsidR="00FD1072" w:rsidRPr="00E020FE" w:rsidRDefault="00FD1072" w:rsidP="00FD1072">
      <w:pPr>
        <w:pStyle w:val="Heading2"/>
      </w:pPr>
      <w:r w:rsidRPr="00E020FE">
        <w:t>Prier instamment toutes les Parties de verser leurs contributions au Fonds multilatéral en totalité et le plus tôt possible.</w:t>
      </w:r>
    </w:p>
    <w:sectPr w:rsidR="00FD1072" w:rsidRPr="00E020FE" w:rsidSect="00AF14B0">
      <w:headerReference w:type="even" r:id="rId13"/>
      <w:headerReference w:type="default" r:id="rId14"/>
      <w:footerReference w:type="even" r:id="rId15"/>
      <w:footerReference w:type="first" r:id="rId16"/>
      <w:pgSz w:w="12240" w:h="15840" w:code="1"/>
      <w:pgMar w:top="530" w:right="1440" w:bottom="450" w:left="1440" w:header="45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9F534" w14:textId="77777777" w:rsidR="000B670E" w:rsidRDefault="000B670E" w:rsidP="004A504B">
      <w:r>
        <w:separator/>
      </w:r>
    </w:p>
  </w:endnote>
  <w:endnote w:type="continuationSeparator" w:id="0">
    <w:p w14:paraId="7EC7D1CD" w14:textId="77777777" w:rsidR="000B670E" w:rsidRDefault="000B670E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0994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A9BE0A" w14:textId="0681F374" w:rsidR="002527E1" w:rsidRDefault="002527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3C4E28" w14:textId="77777777" w:rsidR="002527E1" w:rsidRDefault="002527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7C2C1" w14:textId="6B95B0A2" w:rsidR="004E1B63" w:rsidRDefault="00D47476" w:rsidP="00D4747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</w:rPr>
    </w:pPr>
    <w:r>
      <w:rPr>
        <w:sz w:val="18"/>
      </w:rPr>
      <w:t>Les documents de présession du Comité exécutif du Fonds multilatéral aux fins d</w:t>
    </w:r>
    <w:r w:rsidR="00E020FE">
      <w:rPr>
        <w:sz w:val="18"/>
      </w:rPr>
      <w:t>’</w:t>
    </w:r>
    <w:r>
      <w:rPr>
        <w:sz w:val="18"/>
      </w:rPr>
      <w:t>application du Protocole de Montréal</w:t>
    </w:r>
  </w:p>
  <w:p w14:paraId="0B7529A5" w14:textId="2D772E45" w:rsidR="00D47476" w:rsidRDefault="00D47476" w:rsidP="00D4747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>
      <w:rPr>
        <w:sz w:val="18"/>
      </w:rPr>
      <w:t>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5B7C5" w14:textId="77777777" w:rsidR="000B670E" w:rsidRDefault="000B670E" w:rsidP="004A504B">
      <w:r>
        <w:separator/>
      </w:r>
    </w:p>
  </w:footnote>
  <w:footnote w:type="continuationSeparator" w:id="0">
    <w:p w14:paraId="678FA2E0" w14:textId="77777777" w:rsidR="000B670E" w:rsidRDefault="000B670E" w:rsidP="004A504B">
      <w:r>
        <w:continuationSeparator/>
      </w:r>
    </w:p>
  </w:footnote>
  <w:footnote w:id="1">
    <w:p w14:paraId="6427E7CF" w14:textId="11F3AFCB" w:rsidR="008B1688" w:rsidRPr="00B60240" w:rsidRDefault="008B1688" w:rsidP="008B1688">
      <w:pPr>
        <w:pStyle w:val="FootnoteText"/>
      </w:pPr>
      <w:r>
        <w:rPr>
          <w:rStyle w:val="FootnoteReference"/>
        </w:rPr>
        <w:footnoteRef/>
      </w:r>
      <w:r>
        <w:t> UNEP/OzL.Pro/ExCom/9</w:t>
      </w:r>
      <w:r w:rsidR="00B96C3A">
        <w:t>8</w:t>
      </w:r>
      <w:r>
        <w:t>/1.</w:t>
      </w:r>
    </w:p>
  </w:footnote>
  <w:footnote w:id="2">
    <w:p w14:paraId="04942D3E" w14:textId="3164B782" w:rsidR="00CB3FF8" w:rsidRPr="004B5029" w:rsidRDefault="00CB3FF8" w:rsidP="00CB3FF8">
      <w:pPr>
        <w:pStyle w:val="FootnoteText"/>
      </w:pPr>
      <w:r>
        <w:rPr>
          <w:rStyle w:val="FootnoteReference"/>
        </w:rPr>
        <w:footnoteRef/>
      </w:r>
      <w:r>
        <w:t> Le Comité exécutif a demandé de mettre en ligne sur l</w:t>
      </w:r>
      <w:r w:rsidR="00E020FE">
        <w:t>’</w:t>
      </w:r>
      <w:r>
        <w:t>intranet l</w:t>
      </w:r>
      <w:r w:rsidR="00E020FE">
        <w:t>’</w:t>
      </w:r>
      <w:r>
        <w:t>explication de la méthodologie et des hypothèses utilisées par le Trésorier (décision 40/2 b) i)). Cet exposé des hypothèses et de la méthodologie</w:t>
      </w:r>
      <w:r w:rsidR="008F7461">
        <w:t>,</w:t>
      </w:r>
      <w:r>
        <w:t xml:space="preserve"> publié pour la première fois dans le rapport du Trésorier (document UNEP/OzL.Pro/ExCom/39/3/Rev.1)</w:t>
      </w:r>
      <w:r w:rsidR="008F7461">
        <w:t>, est disponible sur le portail de la réunion</w:t>
      </w:r>
      <w:r w:rsidR="007F6812">
        <w:t>, accessible sur le site Web du Fonds multilatéral</w:t>
      </w:r>
      <w:r>
        <w:t>.</w:t>
      </w:r>
    </w:p>
  </w:footnote>
  <w:footnote w:id="3">
    <w:p w14:paraId="33109AE7" w14:textId="27BF4C81" w:rsidR="00822450" w:rsidRDefault="00822450" w:rsidP="002D492C">
      <w:pPr>
        <w:autoSpaceDE w:val="0"/>
        <w:autoSpaceDN w:val="0"/>
        <w:adjustRightInd w:val="0"/>
        <w:rPr>
          <w:rFonts w:ascii="TimesNewRomanPSMT" w:hAnsi="TimesNewRomanPSMT" w:hint="eastAsia"/>
          <w:sz w:val="20"/>
        </w:rPr>
      </w:pPr>
      <w:r>
        <w:rPr>
          <w:rStyle w:val="FootnoteReference"/>
        </w:rPr>
        <w:footnoteRef/>
      </w:r>
      <w:r>
        <w:t> </w:t>
      </w:r>
      <w:r>
        <w:rPr>
          <w:rFonts w:ascii="TimesNewRomanPSMT" w:hAnsi="TimesNewRomanPSMT"/>
          <w:sz w:val="20"/>
        </w:rPr>
        <w:t>Les Parties ont demandé au Trésorier de prolonger le FERM pour la période 2024</w:t>
      </w:r>
      <w:r>
        <w:rPr>
          <w:rFonts w:ascii="TimesNewRomanPSMT" w:hAnsi="TimesNewRomanPSMT"/>
          <w:sz w:val="20"/>
        </w:rPr>
        <w:noBreakHyphen/>
        <w:t xml:space="preserve">2026 (décision XXXV/2) </w:t>
      </w:r>
    </w:p>
    <w:p w14:paraId="48323D06" w14:textId="77777777" w:rsidR="003D0894" w:rsidRPr="00822450" w:rsidRDefault="003D0894" w:rsidP="002D492C">
      <w:pPr>
        <w:autoSpaceDE w:val="0"/>
        <w:autoSpaceDN w:val="0"/>
        <w:adjustRightInd w:val="0"/>
      </w:pPr>
    </w:p>
  </w:footnote>
  <w:footnote w:id="4">
    <w:p w14:paraId="466BD32D" w14:textId="5E6BAFD9" w:rsidR="004E69F2" w:rsidRPr="00BD736C" w:rsidRDefault="004E69F2" w:rsidP="0055678F">
      <w:pPr>
        <w:pStyle w:val="FootnoteText"/>
      </w:pPr>
      <w:r>
        <w:rPr>
          <w:rStyle w:val="FootnoteReference"/>
        </w:rPr>
        <w:footnoteRef/>
      </w:r>
      <w:r>
        <w:t> Conformément à la décision 41/2, la liste des contributions en souffrance de certains pays aux économies en transition sera disponible sur demande.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FF81A" w14:textId="490645BD" w:rsidR="002527E1" w:rsidRPr="003D47A5" w:rsidRDefault="002527E1" w:rsidP="002527E1">
    <w:fldSimple w:instr=" DOCPROPERTY &quot;Document number&quot;  \* MERGEFORMAT ">
      <w:r>
        <w:t>UNEP/OzL.Pro/ExCom/9</w:t>
      </w:r>
      <w:r w:rsidR="00C51F39">
        <w:t>8</w:t>
      </w:r>
      <w:r>
        <w:t>/3</w:t>
      </w:r>
    </w:fldSimple>
  </w:p>
  <w:p w14:paraId="6E768453" w14:textId="77777777" w:rsidR="00A53BE2" w:rsidRDefault="00A53BE2" w:rsidP="008B2B6F">
    <w:pPr>
      <w:pStyle w:val="Header"/>
      <w:jc w:val="left"/>
    </w:pPr>
  </w:p>
  <w:p w14:paraId="02C7D775" w14:textId="77777777" w:rsidR="007D229F" w:rsidRDefault="007D22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BA75" w14:textId="16F778B3" w:rsidR="00355829" w:rsidRDefault="00355829" w:rsidP="008B2B6F">
    <w:pPr>
      <w:pStyle w:val="Header"/>
      <w:jc w:val="right"/>
    </w:pPr>
    <w:r>
      <w:t>UNEP/OzL.Pro/ExCom/94/3</w:t>
    </w:r>
  </w:p>
  <w:p w14:paraId="44784BF5" w14:textId="77777777" w:rsidR="00A53BE2" w:rsidRDefault="00A53BE2" w:rsidP="008B2B6F">
    <w:pPr>
      <w:pStyle w:val="Header"/>
      <w:jc w:val="right"/>
    </w:pPr>
  </w:p>
  <w:p w14:paraId="604BED06" w14:textId="77777777" w:rsidR="00A53BE2" w:rsidRDefault="00A53BE2" w:rsidP="008B2B6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D383FC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63DB1E76"/>
    <w:multiLevelType w:val="hybridMultilevel"/>
    <w:tmpl w:val="2C10CE98"/>
    <w:lvl w:ilvl="0" w:tplc="054A5E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31563405">
    <w:abstractNumId w:val="10"/>
  </w:num>
  <w:num w:numId="2" w16cid:durableId="1345666252">
    <w:abstractNumId w:val="10"/>
  </w:num>
  <w:num w:numId="3" w16cid:durableId="995256291">
    <w:abstractNumId w:val="10"/>
  </w:num>
  <w:num w:numId="4" w16cid:durableId="796601873">
    <w:abstractNumId w:val="10"/>
  </w:num>
  <w:num w:numId="5" w16cid:durableId="789014541">
    <w:abstractNumId w:val="10"/>
  </w:num>
  <w:num w:numId="6" w16cid:durableId="385572202">
    <w:abstractNumId w:val="9"/>
  </w:num>
  <w:num w:numId="7" w16cid:durableId="649291194">
    <w:abstractNumId w:val="7"/>
  </w:num>
  <w:num w:numId="8" w16cid:durableId="1387337157">
    <w:abstractNumId w:val="6"/>
  </w:num>
  <w:num w:numId="9" w16cid:durableId="1057709007">
    <w:abstractNumId w:val="5"/>
  </w:num>
  <w:num w:numId="10" w16cid:durableId="1844395621">
    <w:abstractNumId w:val="4"/>
  </w:num>
  <w:num w:numId="11" w16cid:durableId="765350708">
    <w:abstractNumId w:val="8"/>
  </w:num>
  <w:num w:numId="12" w16cid:durableId="840466301">
    <w:abstractNumId w:val="3"/>
  </w:num>
  <w:num w:numId="13" w16cid:durableId="265386602">
    <w:abstractNumId w:val="2"/>
  </w:num>
  <w:num w:numId="14" w16cid:durableId="1251499386">
    <w:abstractNumId w:val="1"/>
  </w:num>
  <w:num w:numId="15" w16cid:durableId="1204444055">
    <w:abstractNumId w:val="0"/>
  </w:num>
  <w:num w:numId="16" w16cid:durableId="1200507889">
    <w:abstractNumId w:val="11"/>
  </w:num>
  <w:num w:numId="17" w16cid:durableId="274214260">
    <w:abstractNumId w:val="13"/>
  </w:num>
  <w:num w:numId="18" w16cid:durableId="122505992">
    <w:abstractNumId w:val="15"/>
  </w:num>
  <w:num w:numId="19" w16cid:durableId="1701197088">
    <w:abstractNumId w:val="17"/>
  </w:num>
  <w:num w:numId="20" w16cid:durableId="1781757265">
    <w:abstractNumId w:val="12"/>
  </w:num>
  <w:num w:numId="21" w16cid:durableId="1095247905">
    <w:abstractNumId w:val="14"/>
  </w:num>
  <w:num w:numId="22" w16cid:durableId="979727552">
    <w:abstractNumId w:val="16"/>
  </w:num>
  <w:num w:numId="23" w16cid:durableId="1620138830">
    <w:abstractNumId w:val="10"/>
  </w:num>
  <w:num w:numId="24" w16cid:durableId="203523150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5404A"/>
    <w:rsid w:val="00000FED"/>
    <w:rsid w:val="0000434E"/>
    <w:rsid w:val="00006290"/>
    <w:rsid w:val="00006DC8"/>
    <w:rsid w:val="00011176"/>
    <w:rsid w:val="000151E6"/>
    <w:rsid w:val="00021036"/>
    <w:rsid w:val="000211A9"/>
    <w:rsid w:val="00021238"/>
    <w:rsid w:val="00022EC9"/>
    <w:rsid w:val="0002513D"/>
    <w:rsid w:val="00025382"/>
    <w:rsid w:val="0002680A"/>
    <w:rsid w:val="00031260"/>
    <w:rsid w:val="00031FEB"/>
    <w:rsid w:val="00034D70"/>
    <w:rsid w:val="00036453"/>
    <w:rsid w:val="000367DE"/>
    <w:rsid w:val="0003681A"/>
    <w:rsid w:val="000372B7"/>
    <w:rsid w:val="000378C8"/>
    <w:rsid w:val="00044398"/>
    <w:rsid w:val="00045B05"/>
    <w:rsid w:val="000461E7"/>
    <w:rsid w:val="00047C28"/>
    <w:rsid w:val="00050F6E"/>
    <w:rsid w:val="000523FF"/>
    <w:rsid w:val="00052EB4"/>
    <w:rsid w:val="00053EEF"/>
    <w:rsid w:val="00054C97"/>
    <w:rsid w:val="00061EC2"/>
    <w:rsid w:val="0006355F"/>
    <w:rsid w:val="00065DD7"/>
    <w:rsid w:val="00066AC2"/>
    <w:rsid w:val="00066CE8"/>
    <w:rsid w:val="00071415"/>
    <w:rsid w:val="00074BE4"/>
    <w:rsid w:val="0007542A"/>
    <w:rsid w:val="000761DA"/>
    <w:rsid w:val="00080ED0"/>
    <w:rsid w:val="00081759"/>
    <w:rsid w:val="00082003"/>
    <w:rsid w:val="000833F8"/>
    <w:rsid w:val="000851FA"/>
    <w:rsid w:val="00085B8F"/>
    <w:rsid w:val="00090481"/>
    <w:rsid w:val="000A0F6C"/>
    <w:rsid w:val="000A27F5"/>
    <w:rsid w:val="000A3074"/>
    <w:rsid w:val="000A3826"/>
    <w:rsid w:val="000A41C4"/>
    <w:rsid w:val="000A62F7"/>
    <w:rsid w:val="000A6312"/>
    <w:rsid w:val="000A6C26"/>
    <w:rsid w:val="000A7D62"/>
    <w:rsid w:val="000B04E7"/>
    <w:rsid w:val="000B08FB"/>
    <w:rsid w:val="000B4A28"/>
    <w:rsid w:val="000B64FC"/>
    <w:rsid w:val="000B670E"/>
    <w:rsid w:val="000C0898"/>
    <w:rsid w:val="000C254C"/>
    <w:rsid w:val="000C3B90"/>
    <w:rsid w:val="000C4836"/>
    <w:rsid w:val="000C7870"/>
    <w:rsid w:val="000D4FE7"/>
    <w:rsid w:val="000D52A4"/>
    <w:rsid w:val="000D638D"/>
    <w:rsid w:val="000D7120"/>
    <w:rsid w:val="000E07BC"/>
    <w:rsid w:val="000E3DF9"/>
    <w:rsid w:val="000E52E4"/>
    <w:rsid w:val="000E7E06"/>
    <w:rsid w:val="000F104C"/>
    <w:rsid w:val="000F10F9"/>
    <w:rsid w:val="000F1CD4"/>
    <w:rsid w:val="000F307E"/>
    <w:rsid w:val="000F319C"/>
    <w:rsid w:val="000F4103"/>
    <w:rsid w:val="000F5099"/>
    <w:rsid w:val="000F528E"/>
    <w:rsid w:val="000F70A7"/>
    <w:rsid w:val="00104B8A"/>
    <w:rsid w:val="001074AB"/>
    <w:rsid w:val="00110573"/>
    <w:rsid w:val="00113CCA"/>
    <w:rsid w:val="00117E5C"/>
    <w:rsid w:val="0012184C"/>
    <w:rsid w:val="00122EB5"/>
    <w:rsid w:val="00122F25"/>
    <w:rsid w:val="00135980"/>
    <w:rsid w:val="00135DAA"/>
    <w:rsid w:val="0013786F"/>
    <w:rsid w:val="00140EA2"/>
    <w:rsid w:val="00142D07"/>
    <w:rsid w:val="0014772C"/>
    <w:rsid w:val="00153C64"/>
    <w:rsid w:val="00153E52"/>
    <w:rsid w:val="00156F25"/>
    <w:rsid w:val="001617BD"/>
    <w:rsid w:val="00161E10"/>
    <w:rsid w:val="00164719"/>
    <w:rsid w:val="00165363"/>
    <w:rsid w:val="00166FC4"/>
    <w:rsid w:val="00167042"/>
    <w:rsid w:val="001677AC"/>
    <w:rsid w:val="00175F3B"/>
    <w:rsid w:val="001761C6"/>
    <w:rsid w:val="001762B6"/>
    <w:rsid w:val="001804EA"/>
    <w:rsid w:val="001816E2"/>
    <w:rsid w:val="00185EFF"/>
    <w:rsid w:val="00190A61"/>
    <w:rsid w:val="00193DA4"/>
    <w:rsid w:val="001A1819"/>
    <w:rsid w:val="001A2215"/>
    <w:rsid w:val="001A24F4"/>
    <w:rsid w:val="001A2C7D"/>
    <w:rsid w:val="001A3342"/>
    <w:rsid w:val="001A3E3D"/>
    <w:rsid w:val="001A601D"/>
    <w:rsid w:val="001A7049"/>
    <w:rsid w:val="001A7C27"/>
    <w:rsid w:val="001B1E40"/>
    <w:rsid w:val="001B4098"/>
    <w:rsid w:val="001C3F93"/>
    <w:rsid w:val="001C516A"/>
    <w:rsid w:val="001C764E"/>
    <w:rsid w:val="001D031B"/>
    <w:rsid w:val="001D41EA"/>
    <w:rsid w:val="001E1052"/>
    <w:rsid w:val="001E21B1"/>
    <w:rsid w:val="001E2F93"/>
    <w:rsid w:val="001E4554"/>
    <w:rsid w:val="001E61E5"/>
    <w:rsid w:val="001F0105"/>
    <w:rsid w:val="001F0630"/>
    <w:rsid w:val="001F2159"/>
    <w:rsid w:val="001F53FD"/>
    <w:rsid w:val="001F6A5A"/>
    <w:rsid w:val="00203093"/>
    <w:rsid w:val="00210B8B"/>
    <w:rsid w:val="00210EAD"/>
    <w:rsid w:val="00211D43"/>
    <w:rsid w:val="00214378"/>
    <w:rsid w:val="00214863"/>
    <w:rsid w:val="00214DD4"/>
    <w:rsid w:val="002156B4"/>
    <w:rsid w:val="00224FCD"/>
    <w:rsid w:val="00226F80"/>
    <w:rsid w:val="00230B98"/>
    <w:rsid w:val="00233749"/>
    <w:rsid w:val="002377B1"/>
    <w:rsid w:val="00237813"/>
    <w:rsid w:val="002407C4"/>
    <w:rsid w:val="00241B22"/>
    <w:rsid w:val="00242578"/>
    <w:rsid w:val="002426A0"/>
    <w:rsid w:val="00243843"/>
    <w:rsid w:val="00250705"/>
    <w:rsid w:val="002527E1"/>
    <w:rsid w:val="00253222"/>
    <w:rsid w:val="002564BD"/>
    <w:rsid w:val="0026017B"/>
    <w:rsid w:val="00261B54"/>
    <w:rsid w:val="00261C13"/>
    <w:rsid w:val="00262847"/>
    <w:rsid w:val="00267A4D"/>
    <w:rsid w:val="002709B8"/>
    <w:rsid w:val="00274D54"/>
    <w:rsid w:val="00275158"/>
    <w:rsid w:val="0027558F"/>
    <w:rsid w:val="00281BB2"/>
    <w:rsid w:val="002822A3"/>
    <w:rsid w:val="00284F69"/>
    <w:rsid w:val="0028518B"/>
    <w:rsid w:val="002869FA"/>
    <w:rsid w:val="00287D2C"/>
    <w:rsid w:val="002957D7"/>
    <w:rsid w:val="00296E7A"/>
    <w:rsid w:val="002A03C3"/>
    <w:rsid w:val="002A7E87"/>
    <w:rsid w:val="002B254E"/>
    <w:rsid w:val="002B4A18"/>
    <w:rsid w:val="002B52E1"/>
    <w:rsid w:val="002B5AC4"/>
    <w:rsid w:val="002B72E9"/>
    <w:rsid w:val="002B7CBD"/>
    <w:rsid w:val="002C05EA"/>
    <w:rsid w:val="002C0F12"/>
    <w:rsid w:val="002C55D7"/>
    <w:rsid w:val="002C596B"/>
    <w:rsid w:val="002C6AEB"/>
    <w:rsid w:val="002C75BF"/>
    <w:rsid w:val="002C7998"/>
    <w:rsid w:val="002D2523"/>
    <w:rsid w:val="002D27B2"/>
    <w:rsid w:val="002D3397"/>
    <w:rsid w:val="002D3FAA"/>
    <w:rsid w:val="002D492C"/>
    <w:rsid w:val="002D4CDC"/>
    <w:rsid w:val="002E1783"/>
    <w:rsid w:val="002F1E53"/>
    <w:rsid w:val="002F2CAA"/>
    <w:rsid w:val="002F6237"/>
    <w:rsid w:val="002F6CDD"/>
    <w:rsid w:val="002F7D78"/>
    <w:rsid w:val="0030052C"/>
    <w:rsid w:val="003042C4"/>
    <w:rsid w:val="00306711"/>
    <w:rsid w:val="00307C96"/>
    <w:rsid w:val="00310EE6"/>
    <w:rsid w:val="0031327F"/>
    <w:rsid w:val="00325108"/>
    <w:rsid w:val="00326848"/>
    <w:rsid w:val="003275EC"/>
    <w:rsid w:val="003306E1"/>
    <w:rsid w:val="003320E4"/>
    <w:rsid w:val="00332866"/>
    <w:rsid w:val="0033525D"/>
    <w:rsid w:val="00336257"/>
    <w:rsid w:val="003414F3"/>
    <w:rsid w:val="00341788"/>
    <w:rsid w:val="00347456"/>
    <w:rsid w:val="0035114E"/>
    <w:rsid w:val="00355742"/>
    <w:rsid w:val="00355829"/>
    <w:rsid w:val="0035613E"/>
    <w:rsid w:val="003568D5"/>
    <w:rsid w:val="003579B3"/>
    <w:rsid w:val="00360178"/>
    <w:rsid w:val="0036348A"/>
    <w:rsid w:val="00363EE9"/>
    <w:rsid w:val="00371F8D"/>
    <w:rsid w:val="0037332D"/>
    <w:rsid w:val="003742CD"/>
    <w:rsid w:val="00376128"/>
    <w:rsid w:val="0037742E"/>
    <w:rsid w:val="00377D56"/>
    <w:rsid w:val="0038245A"/>
    <w:rsid w:val="003836D0"/>
    <w:rsid w:val="003840E6"/>
    <w:rsid w:val="00385CFC"/>
    <w:rsid w:val="00392015"/>
    <w:rsid w:val="0039337A"/>
    <w:rsid w:val="003940BB"/>
    <w:rsid w:val="00394828"/>
    <w:rsid w:val="00394C13"/>
    <w:rsid w:val="00394CB4"/>
    <w:rsid w:val="00395E12"/>
    <w:rsid w:val="003A3189"/>
    <w:rsid w:val="003A3CA7"/>
    <w:rsid w:val="003B1E58"/>
    <w:rsid w:val="003B33BD"/>
    <w:rsid w:val="003B3985"/>
    <w:rsid w:val="003B3A53"/>
    <w:rsid w:val="003B569D"/>
    <w:rsid w:val="003B68A2"/>
    <w:rsid w:val="003C285B"/>
    <w:rsid w:val="003C2935"/>
    <w:rsid w:val="003C356A"/>
    <w:rsid w:val="003C3AA5"/>
    <w:rsid w:val="003C3C0E"/>
    <w:rsid w:val="003C3F9B"/>
    <w:rsid w:val="003D0894"/>
    <w:rsid w:val="003D42A6"/>
    <w:rsid w:val="003D47A5"/>
    <w:rsid w:val="003D4F21"/>
    <w:rsid w:val="003D4FAC"/>
    <w:rsid w:val="003D6B03"/>
    <w:rsid w:val="003E1B3B"/>
    <w:rsid w:val="003E1EB3"/>
    <w:rsid w:val="003E736D"/>
    <w:rsid w:val="003E7906"/>
    <w:rsid w:val="003F16F7"/>
    <w:rsid w:val="003F29E5"/>
    <w:rsid w:val="003F3C50"/>
    <w:rsid w:val="003F44BB"/>
    <w:rsid w:val="003F7489"/>
    <w:rsid w:val="00400B5F"/>
    <w:rsid w:val="00401D3B"/>
    <w:rsid w:val="00405577"/>
    <w:rsid w:val="00405B3C"/>
    <w:rsid w:val="00406202"/>
    <w:rsid w:val="00406A6A"/>
    <w:rsid w:val="00406B22"/>
    <w:rsid w:val="0040734D"/>
    <w:rsid w:val="0041480F"/>
    <w:rsid w:val="00415F2C"/>
    <w:rsid w:val="004176C6"/>
    <w:rsid w:val="00417B4F"/>
    <w:rsid w:val="00417CDB"/>
    <w:rsid w:val="00421787"/>
    <w:rsid w:val="00423424"/>
    <w:rsid w:val="004275D4"/>
    <w:rsid w:val="00430DC4"/>
    <w:rsid w:val="0043146F"/>
    <w:rsid w:val="0043260F"/>
    <w:rsid w:val="004328A7"/>
    <w:rsid w:val="00434C74"/>
    <w:rsid w:val="00437F09"/>
    <w:rsid w:val="00444D28"/>
    <w:rsid w:val="004461D5"/>
    <w:rsid w:val="00453386"/>
    <w:rsid w:val="004539C9"/>
    <w:rsid w:val="00456EB4"/>
    <w:rsid w:val="00457827"/>
    <w:rsid w:val="004622A7"/>
    <w:rsid w:val="0046365D"/>
    <w:rsid w:val="00463F86"/>
    <w:rsid w:val="0046641A"/>
    <w:rsid w:val="004718F3"/>
    <w:rsid w:val="00471D11"/>
    <w:rsid w:val="00474A7A"/>
    <w:rsid w:val="00474EA0"/>
    <w:rsid w:val="00475040"/>
    <w:rsid w:val="004820A5"/>
    <w:rsid w:val="00483DBA"/>
    <w:rsid w:val="00493B7E"/>
    <w:rsid w:val="00493D40"/>
    <w:rsid w:val="00493EE3"/>
    <w:rsid w:val="004967B6"/>
    <w:rsid w:val="004A24FE"/>
    <w:rsid w:val="004A3408"/>
    <w:rsid w:val="004A504B"/>
    <w:rsid w:val="004A6911"/>
    <w:rsid w:val="004B04B3"/>
    <w:rsid w:val="004B0DEC"/>
    <w:rsid w:val="004B16E0"/>
    <w:rsid w:val="004B54E0"/>
    <w:rsid w:val="004B7384"/>
    <w:rsid w:val="004B78FB"/>
    <w:rsid w:val="004C00A3"/>
    <w:rsid w:val="004C17FA"/>
    <w:rsid w:val="004C4269"/>
    <w:rsid w:val="004C5411"/>
    <w:rsid w:val="004C6BD1"/>
    <w:rsid w:val="004C75A5"/>
    <w:rsid w:val="004D29D1"/>
    <w:rsid w:val="004D2DD6"/>
    <w:rsid w:val="004D6236"/>
    <w:rsid w:val="004D7510"/>
    <w:rsid w:val="004D7F90"/>
    <w:rsid w:val="004E0B4A"/>
    <w:rsid w:val="004E1B63"/>
    <w:rsid w:val="004E29AB"/>
    <w:rsid w:val="004E41FC"/>
    <w:rsid w:val="004E4DBB"/>
    <w:rsid w:val="004E4E41"/>
    <w:rsid w:val="004E530F"/>
    <w:rsid w:val="004E69F2"/>
    <w:rsid w:val="004E6CBB"/>
    <w:rsid w:val="004E73DB"/>
    <w:rsid w:val="004E7F9C"/>
    <w:rsid w:val="004F3493"/>
    <w:rsid w:val="004F3ED9"/>
    <w:rsid w:val="004F5143"/>
    <w:rsid w:val="00502723"/>
    <w:rsid w:val="005027F4"/>
    <w:rsid w:val="00502A2A"/>
    <w:rsid w:val="005030AC"/>
    <w:rsid w:val="005035FB"/>
    <w:rsid w:val="00512B09"/>
    <w:rsid w:val="00521D1C"/>
    <w:rsid w:val="005220ED"/>
    <w:rsid w:val="00533796"/>
    <w:rsid w:val="00533C65"/>
    <w:rsid w:val="00537343"/>
    <w:rsid w:val="005400D6"/>
    <w:rsid w:val="00543102"/>
    <w:rsid w:val="005438A3"/>
    <w:rsid w:val="00546901"/>
    <w:rsid w:val="00546914"/>
    <w:rsid w:val="00547B99"/>
    <w:rsid w:val="005511FD"/>
    <w:rsid w:val="005542A7"/>
    <w:rsid w:val="00555D75"/>
    <w:rsid w:val="0055678F"/>
    <w:rsid w:val="00560634"/>
    <w:rsid w:val="00560DF0"/>
    <w:rsid w:val="00560EAC"/>
    <w:rsid w:val="00561B30"/>
    <w:rsid w:val="00562ABF"/>
    <w:rsid w:val="0056759C"/>
    <w:rsid w:val="00575EED"/>
    <w:rsid w:val="00583A29"/>
    <w:rsid w:val="005840A6"/>
    <w:rsid w:val="00591EB1"/>
    <w:rsid w:val="0059513E"/>
    <w:rsid w:val="005A13D2"/>
    <w:rsid w:val="005A15D6"/>
    <w:rsid w:val="005A2FB4"/>
    <w:rsid w:val="005A3C61"/>
    <w:rsid w:val="005A6AA4"/>
    <w:rsid w:val="005A6D9F"/>
    <w:rsid w:val="005B1C27"/>
    <w:rsid w:val="005B48FF"/>
    <w:rsid w:val="005B5B19"/>
    <w:rsid w:val="005C1E32"/>
    <w:rsid w:val="005C5171"/>
    <w:rsid w:val="005D34D2"/>
    <w:rsid w:val="005D363F"/>
    <w:rsid w:val="005D400D"/>
    <w:rsid w:val="005D5F9E"/>
    <w:rsid w:val="005D60CA"/>
    <w:rsid w:val="005D611E"/>
    <w:rsid w:val="005D7CED"/>
    <w:rsid w:val="005E0129"/>
    <w:rsid w:val="005E1114"/>
    <w:rsid w:val="005F0429"/>
    <w:rsid w:val="005F0564"/>
    <w:rsid w:val="005F2E28"/>
    <w:rsid w:val="005F3E72"/>
    <w:rsid w:val="005F3E81"/>
    <w:rsid w:val="005F5C1E"/>
    <w:rsid w:val="005F7F55"/>
    <w:rsid w:val="00604C15"/>
    <w:rsid w:val="0061043C"/>
    <w:rsid w:val="00612301"/>
    <w:rsid w:val="006127D7"/>
    <w:rsid w:val="00613D21"/>
    <w:rsid w:val="006158D5"/>
    <w:rsid w:val="00616A6C"/>
    <w:rsid w:val="00617E27"/>
    <w:rsid w:val="00623108"/>
    <w:rsid w:val="006244F1"/>
    <w:rsid w:val="00625D83"/>
    <w:rsid w:val="006277CF"/>
    <w:rsid w:val="006328C2"/>
    <w:rsid w:val="006329BB"/>
    <w:rsid w:val="00632DF4"/>
    <w:rsid w:val="00632E04"/>
    <w:rsid w:val="00634570"/>
    <w:rsid w:val="00640383"/>
    <w:rsid w:val="0064161C"/>
    <w:rsid w:val="006541A1"/>
    <w:rsid w:val="0065524E"/>
    <w:rsid w:val="00655A0B"/>
    <w:rsid w:val="00655AE5"/>
    <w:rsid w:val="00655F8C"/>
    <w:rsid w:val="00657C82"/>
    <w:rsid w:val="006600A7"/>
    <w:rsid w:val="006623E7"/>
    <w:rsid w:val="00662B80"/>
    <w:rsid w:val="00664A0E"/>
    <w:rsid w:val="00670ADD"/>
    <w:rsid w:val="00670F6C"/>
    <w:rsid w:val="00673C68"/>
    <w:rsid w:val="006755B2"/>
    <w:rsid w:val="00675E0E"/>
    <w:rsid w:val="0067669E"/>
    <w:rsid w:val="00676E58"/>
    <w:rsid w:val="00680FF2"/>
    <w:rsid w:val="00683990"/>
    <w:rsid w:val="00683C58"/>
    <w:rsid w:val="006852C7"/>
    <w:rsid w:val="006852CE"/>
    <w:rsid w:val="006860D8"/>
    <w:rsid w:val="006918F9"/>
    <w:rsid w:val="00692D14"/>
    <w:rsid w:val="00695C16"/>
    <w:rsid w:val="00696FB4"/>
    <w:rsid w:val="006A46C9"/>
    <w:rsid w:val="006B115D"/>
    <w:rsid w:val="006B21CB"/>
    <w:rsid w:val="006B3A2C"/>
    <w:rsid w:val="006B643C"/>
    <w:rsid w:val="006B65C7"/>
    <w:rsid w:val="006C1727"/>
    <w:rsid w:val="006C32FD"/>
    <w:rsid w:val="006C39CE"/>
    <w:rsid w:val="006D0C05"/>
    <w:rsid w:val="006D0FCC"/>
    <w:rsid w:val="006D21F5"/>
    <w:rsid w:val="006D3089"/>
    <w:rsid w:val="006D65FD"/>
    <w:rsid w:val="006E00DD"/>
    <w:rsid w:val="006E126D"/>
    <w:rsid w:val="006E1FC3"/>
    <w:rsid w:val="006E257A"/>
    <w:rsid w:val="006F236A"/>
    <w:rsid w:val="006F4220"/>
    <w:rsid w:val="006F4927"/>
    <w:rsid w:val="00704CE9"/>
    <w:rsid w:val="0070616B"/>
    <w:rsid w:val="00706295"/>
    <w:rsid w:val="00706FDA"/>
    <w:rsid w:val="00711F9A"/>
    <w:rsid w:val="00712B73"/>
    <w:rsid w:val="00713810"/>
    <w:rsid w:val="00725498"/>
    <w:rsid w:val="007303A5"/>
    <w:rsid w:val="00730B3E"/>
    <w:rsid w:val="0073420B"/>
    <w:rsid w:val="00736367"/>
    <w:rsid w:val="00737C8E"/>
    <w:rsid w:val="00741943"/>
    <w:rsid w:val="00743BD6"/>
    <w:rsid w:val="00746DFC"/>
    <w:rsid w:val="0074760E"/>
    <w:rsid w:val="00754ABA"/>
    <w:rsid w:val="00754BC0"/>
    <w:rsid w:val="007556BC"/>
    <w:rsid w:val="007566DA"/>
    <w:rsid w:val="007608DA"/>
    <w:rsid w:val="00764A26"/>
    <w:rsid w:val="00782B0D"/>
    <w:rsid w:val="00784F59"/>
    <w:rsid w:val="00791B9A"/>
    <w:rsid w:val="007A028A"/>
    <w:rsid w:val="007A1546"/>
    <w:rsid w:val="007A228C"/>
    <w:rsid w:val="007A368E"/>
    <w:rsid w:val="007A47E1"/>
    <w:rsid w:val="007A5868"/>
    <w:rsid w:val="007A603F"/>
    <w:rsid w:val="007B04CE"/>
    <w:rsid w:val="007B192F"/>
    <w:rsid w:val="007B52BE"/>
    <w:rsid w:val="007B5DB7"/>
    <w:rsid w:val="007B6871"/>
    <w:rsid w:val="007B7A2F"/>
    <w:rsid w:val="007C3D33"/>
    <w:rsid w:val="007C5954"/>
    <w:rsid w:val="007C63C3"/>
    <w:rsid w:val="007D0C25"/>
    <w:rsid w:val="007D229F"/>
    <w:rsid w:val="007D294A"/>
    <w:rsid w:val="007D47D2"/>
    <w:rsid w:val="007D6817"/>
    <w:rsid w:val="007D6A63"/>
    <w:rsid w:val="007D6EC0"/>
    <w:rsid w:val="007D7E1D"/>
    <w:rsid w:val="007E1394"/>
    <w:rsid w:val="007E2EE4"/>
    <w:rsid w:val="007E3D18"/>
    <w:rsid w:val="007E4DC7"/>
    <w:rsid w:val="007F4DD5"/>
    <w:rsid w:val="007F6812"/>
    <w:rsid w:val="007F7C3F"/>
    <w:rsid w:val="00801715"/>
    <w:rsid w:val="008029D2"/>
    <w:rsid w:val="00804BAF"/>
    <w:rsid w:val="00806000"/>
    <w:rsid w:val="008163BE"/>
    <w:rsid w:val="00822450"/>
    <w:rsid w:val="0082370B"/>
    <w:rsid w:val="00823A94"/>
    <w:rsid w:val="00825EE0"/>
    <w:rsid w:val="0083055B"/>
    <w:rsid w:val="00830E96"/>
    <w:rsid w:val="00831979"/>
    <w:rsid w:val="00833FED"/>
    <w:rsid w:val="008345C5"/>
    <w:rsid w:val="00835E07"/>
    <w:rsid w:val="008372A6"/>
    <w:rsid w:val="00840C1C"/>
    <w:rsid w:val="00841462"/>
    <w:rsid w:val="008434C2"/>
    <w:rsid w:val="00851352"/>
    <w:rsid w:val="00855CF7"/>
    <w:rsid w:val="00856372"/>
    <w:rsid w:val="00857077"/>
    <w:rsid w:val="008579B0"/>
    <w:rsid w:val="00863230"/>
    <w:rsid w:val="00865BD0"/>
    <w:rsid w:val="008717D8"/>
    <w:rsid w:val="0087215C"/>
    <w:rsid w:val="00875D25"/>
    <w:rsid w:val="008760C9"/>
    <w:rsid w:val="00880E35"/>
    <w:rsid w:val="008834AF"/>
    <w:rsid w:val="008872AB"/>
    <w:rsid w:val="008875FE"/>
    <w:rsid w:val="00887F8E"/>
    <w:rsid w:val="008923BC"/>
    <w:rsid w:val="00894AEE"/>
    <w:rsid w:val="00894FED"/>
    <w:rsid w:val="00896234"/>
    <w:rsid w:val="00897E43"/>
    <w:rsid w:val="008B1249"/>
    <w:rsid w:val="008B1688"/>
    <w:rsid w:val="008B2B6F"/>
    <w:rsid w:val="008B342E"/>
    <w:rsid w:val="008B4547"/>
    <w:rsid w:val="008B4F50"/>
    <w:rsid w:val="008B6D57"/>
    <w:rsid w:val="008C081B"/>
    <w:rsid w:val="008C222B"/>
    <w:rsid w:val="008C4B2F"/>
    <w:rsid w:val="008C5738"/>
    <w:rsid w:val="008C72C0"/>
    <w:rsid w:val="008C7EAD"/>
    <w:rsid w:val="008D0CFE"/>
    <w:rsid w:val="008D6152"/>
    <w:rsid w:val="008E3AE2"/>
    <w:rsid w:val="008E63B5"/>
    <w:rsid w:val="008E7BA9"/>
    <w:rsid w:val="008E7C11"/>
    <w:rsid w:val="008F0F81"/>
    <w:rsid w:val="008F27BF"/>
    <w:rsid w:val="008F7461"/>
    <w:rsid w:val="009124D5"/>
    <w:rsid w:val="0091291C"/>
    <w:rsid w:val="009142EC"/>
    <w:rsid w:val="009154C3"/>
    <w:rsid w:val="009162C5"/>
    <w:rsid w:val="00923540"/>
    <w:rsid w:val="00926767"/>
    <w:rsid w:val="00934AC5"/>
    <w:rsid w:val="009361D5"/>
    <w:rsid w:val="00937904"/>
    <w:rsid w:val="00937B59"/>
    <w:rsid w:val="009409CE"/>
    <w:rsid w:val="00941251"/>
    <w:rsid w:val="009422A9"/>
    <w:rsid w:val="009428A4"/>
    <w:rsid w:val="00943450"/>
    <w:rsid w:val="009437D8"/>
    <w:rsid w:val="00943C9E"/>
    <w:rsid w:val="00943EB9"/>
    <w:rsid w:val="00944354"/>
    <w:rsid w:val="00946226"/>
    <w:rsid w:val="00946458"/>
    <w:rsid w:val="009474BC"/>
    <w:rsid w:val="00950907"/>
    <w:rsid w:val="00951345"/>
    <w:rsid w:val="0095525C"/>
    <w:rsid w:val="009557D5"/>
    <w:rsid w:val="00961812"/>
    <w:rsid w:val="00962ED5"/>
    <w:rsid w:val="009659F4"/>
    <w:rsid w:val="00967FD4"/>
    <w:rsid w:val="00970D60"/>
    <w:rsid w:val="00971695"/>
    <w:rsid w:val="00971774"/>
    <w:rsid w:val="00974AAD"/>
    <w:rsid w:val="00980F1D"/>
    <w:rsid w:val="00981199"/>
    <w:rsid w:val="00983FD9"/>
    <w:rsid w:val="00985996"/>
    <w:rsid w:val="0099390E"/>
    <w:rsid w:val="009960E5"/>
    <w:rsid w:val="009A61F2"/>
    <w:rsid w:val="009A7ADC"/>
    <w:rsid w:val="009B0D30"/>
    <w:rsid w:val="009B3B6A"/>
    <w:rsid w:val="009B67A9"/>
    <w:rsid w:val="009B71D3"/>
    <w:rsid w:val="009C19B7"/>
    <w:rsid w:val="009C54EA"/>
    <w:rsid w:val="009C5ABB"/>
    <w:rsid w:val="009D0DAA"/>
    <w:rsid w:val="009D2682"/>
    <w:rsid w:val="009D723D"/>
    <w:rsid w:val="009D7C51"/>
    <w:rsid w:val="009D7E7D"/>
    <w:rsid w:val="009E107D"/>
    <w:rsid w:val="009E196C"/>
    <w:rsid w:val="009E40ED"/>
    <w:rsid w:val="009E6374"/>
    <w:rsid w:val="009F2D86"/>
    <w:rsid w:val="009F31EC"/>
    <w:rsid w:val="009F36BF"/>
    <w:rsid w:val="009F3CA2"/>
    <w:rsid w:val="009F48D0"/>
    <w:rsid w:val="009F4D7C"/>
    <w:rsid w:val="00A01B44"/>
    <w:rsid w:val="00A03A9D"/>
    <w:rsid w:val="00A045F9"/>
    <w:rsid w:val="00A04738"/>
    <w:rsid w:val="00A06CCD"/>
    <w:rsid w:val="00A111B6"/>
    <w:rsid w:val="00A14859"/>
    <w:rsid w:val="00A14EC5"/>
    <w:rsid w:val="00A25F8E"/>
    <w:rsid w:val="00A26D27"/>
    <w:rsid w:val="00A270F5"/>
    <w:rsid w:val="00A34E7D"/>
    <w:rsid w:val="00A369B5"/>
    <w:rsid w:val="00A376EE"/>
    <w:rsid w:val="00A423FD"/>
    <w:rsid w:val="00A42493"/>
    <w:rsid w:val="00A42A99"/>
    <w:rsid w:val="00A50653"/>
    <w:rsid w:val="00A511E4"/>
    <w:rsid w:val="00A5151A"/>
    <w:rsid w:val="00A51879"/>
    <w:rsid w:val="00A51BC7"/>
    <w:rsid w:val="00A53BE2"/>
    <w:rsid w:val="00A55D11"/>
    <w:rsid w:val="00A57E0A"/>
    <w:rsid w:val="00A6252A"/>
    <w:rsid w:val="00A70420"/>
    <w:rsid w:val="00A723FD"/>
    <w:rsid w:val="00A74CBD"/>
    <w:rsid w:val="00A771ED"/>
    <w:rsid w:val="00A823F6"/>
    <w:rsid w:val="00A83380"/>
    <w:rsid w:val="00A8719E"/>
    <w:rsid w:val="00A92ED1"/>
    <w:rsid w:val="00A94F3F"/>
    <w:rsid w:val="00A9737D"/>
    <w:rsid w:val="00AA0A89"/>
    <w:rsid w:val="00AA1F53"/>
    <w:rsid w:val="00AA32CE"/>
    <w:rsid w:val="00AA4A6C"/>
    <w:rsid w:val="00AA5368"/>
    <w:rsid w:val="00AA6429"/>
    <w:rsid w:val="00AA650B"/>
    <w:rsid w:val="00AA6852"/>
    <w:rsid w:val="00AA6A95"/>
    <w:rsid w:val="00AA7C8B"/>
    <w:rsid w:val="00AB66DC"/>
    <w:rsid w:val="00AC01AA"/>
    <w:rsid w:val="00AC061E"/>
    <w:rsid w:val="00AC1127"/>
    <w:rsid w:val="00AC38D1"/>
    <w:rsid w:val="00AC4F72"/>
    <w:rsid w:val="00AC549E"/>
    <w:rsid w:val="00AC629F"/>
    <w:rsid w:val="00AD15BC"/>
    <w:rsid w:val="00AD244D"/>
    <w:rsid w:val="00AD2C08"/>
    <w:rsid w:val="00AD2CDC"/>
    <w:rsid w:val="00AD6F0D"/>
    <w:rsid w:val="00AD79FC"/>
    <w:rsid w:val="00AE3195"/>
    <w:rsid w:val="00AE3737"/>
    <w:rsid w:val="00AE3FC7"/>
    <w:rsid w:val="00AF14B0"/>
    <w:rsid w:val="00AF1C2B"/>
    <w:rsid w:val="00AF1E7D"/>
    <w:rsid w:val="00AF2579"/>
    <w:rsid w:val="00AF4B08"/>
    <w:rsid w:val="00AF741A"/>
    <w:rsid w:val="00B01ADB"/>
    <w:rsid w:val="00B02634"/>
    <w:rsid w:val="00B04161"/>
    <w:rsid w:val="00B056F9"/>
    <w:rsid w:val="00B073EE"/>
    <w:rsid w:val="00B11E3D"/>
    <w:rsid w:val="00B11E6E"/>
    <w:rsid w:val="00B124FF"/>
    <w:rsid w:val="00B14A65"/>
    <w:rsid w:val="00B14D2C"/>
    <w:rsid w:val="00B16690"/>
    <w:rsid w:val="00B16E07"/>
    <w:rsid w:val="00B17E82"/>
    <w:rsid w:val="00B22A2F"/>
    <w:rsid w:val="00B36E15"/>
    <w:rsid w:val="00B3775E"/>
    <w:rsid w:val="00B4575A"/>
    <w:rsid w:val="00B463FE"/>
    <w:rsid w:val="00B468FC"/>
    <w:rsid w:val="00B51B1F"/>
    <w:rsid w:val="00B556A3"/>
    <w:rsid w:val="00B575BA"/>
    <w:rsid w:val="00B63210"/>
    <w:rsid w:val="00B71388"/>
    <w:rsid w:val="00B71608"/>
    <w:rsid w:val="00B76429"/>
    <w:rsid w:val="00B81C1C"/>
    <w:rsid w:val="00B83AF8"/>
    <w:rsid w:val="00B84C02"/>
    <w:rsid w:val="00B86471"/>
    <w:rsid w:val="00B86B65"/>
    <w:rsid w:val="00B86D32"/>
    <w:rsid w:val="00B91E1D"/>
    <w:rsid w:val="00B956D4"/>
    <w:rsid w:val="00B96C3A"/>
    <w:rsid w:val="00B9711E"/>
    <w:rsid w:val="00B97446"/>
    <w:rsid w:val="00B97F62"/>
    <w:rsid w:val="00BA5CFD"/>
    <w:rsid w:val="00BA7432"/>
    <w:rsid w:val="00BB2764"/>
    <w:rsid w:val="00BB454A"/>
    <w:rsid w:val="00BC1823"/>
    <w:rsid w:val="00BC1AA0"/>
    <w:rsid w:val="00BC2495"/>
    <w:rsid w:val="00BC314A"/>
    <w:rsid w:val="00BC38DC"/>
    <w:rsid w:val="00BC503F"/>
    <w:rsid w:val="00BC64D8"/>
    <w:rsid w:val="00BC7EB9"/>
    <w:rsid w:val="00BD03BA"/>
    <w:rsid w:val="00BD14F3"/>
    <w:rsid w:val="00BD1F0B"/>
    <w:rsid w:val="00BD2643"/>
    <w:rsid w:val="00BD4322"/>
    <w:rsid w:val="00BD56B1"/>
    <w:rsid w:val="00BD6187"/>
    <w:rsid w:val="00BD6558"/>
    <w:rsid w:val="00BD736C"/>
    <w:rsid w:val="00BD76FA"/>
    <w:rsid w:val="00BE0B2A"/>
    <w:rsid w:val="00BE286C"/>
    <w:rsid w:val="00BE4C2A"/>
    <w:rsid w:val="00BE5728"/>
    <w:rsid w:val="00BE611C"/>
    <w:rsid w:val="00BE64A7"/>
    <w:rsid w:val="00BE6E09"/>
    <w:rsid w:val="00BF2AD7"/>
    <w:rsid w:val="00BF2F76"/>
    <w:rsid w:val="00BF3022"/>
    <w:rsid w:val="00BF3214"/>
    <w:rsid w:val="00BF5573"/>
    <w:rsid w:val="00BF7309"/>
    <w:rsid w:val="00C04181"/>
    <w:rsid w:val="00C04F79"/>
    <w:rsid w:val="00C12204"/>
    <w:rsid w:val="00C12A23"/>
    <w:rsid w:val="00C142FD"/>
    <w:rsid w:val="00C15867"/>
    <w:rsid w:val="00C15A97"/>
    <w:rsid w:val="00C1782B"/>
    <w:rsid w:val="00C20DAB"/>
    <w:rsid w:val="00C2296D"/>
    <w:rsid w:val="00C23155"/>
    <w:rsid w:val="00C24139"/>
    <w:rsid w:val="00C242BC"/>
    <w:rsid w:val="00C352D8"/>
    <w:rsid w:val="00C362C8"/>
    <w:rsid w:val="00C40C41"/>
    <w:rsid w:val="00C4353B"/>
    <w:rsid w:val="00C45885"/>
    <w:rsid w:val="00C45F95"/>
    <w:rsid w:val="00C47050"/>
    <w:rsid w:val="00C50F22"/>
    <w:rsid w:val="00C51F39"/>
    <w:rsid w:val="00C54C5F"/>
    <w:rsid w:val="00C57971"/>
    <w:rsid w:val="00C620E6"/>
    <w:rsid w:val="00C63D46"/>
    <w:rsid w:val="00C65BD7"/>
    <w:rsid w:val="00C7254B"/>
    <w:rsid w:val="00C74A74"/>
    <w:rsid w:val="00C76BA4"/>
    <w:rsid w:val="00C80200"/>
    <w:rsid w:val="00C81B0F"/>
    <w:rsid w:val="00C83A48"/>
    <w:rsid w:val="00C85865"/>
    <w:rsid w:val="00C85E85"/>
    <w:rsid w:val="00C871CD"/>
    <w:rsid w:val="00C90842"/>
    <w:rsid w:val="00C92330"/>
    <w:rsid w:val="00C93EC1"/>
    <w:rsid w:val="00CA1AEA"/>
    <w:rsid w:val="00CA2AD2"/>
    <w:rsid w:val="00CA2EAE"/>
    <w:rsid w:val="00CA36CF"/>
    <w:rsid w:val="00CA4AC1"/>
    <w:rsid w:val="00CA4FA3"/>
    <w:rsid w:val="00CA7F57"/>
    <w:rsid w:val="00CB0316"/>
    <w:rsid w:val="00CB0B11"/>
    <w:rsid w:val="00CB1359"/>
    <w:rsid w:val="00CB2039"/>
    <w:rsid w:val="00CB3FF8"/>
    <w:rsid w:val="00CB426A"/>
    <w:rsid w:val="00CB530A"/>
    <w:rsid w:val="00CB5354"/>
    <w:rsid w:val="00CB5E1D"/>
    <w:rsid w:val="00CC2C6E"/>
    <w:rsid w:val="00CC2CF9"/>
    <w:rsid w:val="00CC3C9E"/>
    <w:rsid w:val="00CC4503"/>
    <w:rsid w:val="00CC6A14"/>
    <w:rsid w:val="00CC70A3"/>
    <w:rsid w:val="00CC7E81"/>
    <w:rsid w:val="00CD2C2D"/>
    <w:rsid w:val="00CD2DE0"/>
    <w:rsid w:val="00CD376E"/>
    <w:rsid w:val="00CD433E"/>
    <w:rsid w:val="00CD4442"/>
    <w:rsid w:val="00CD4AA5"/>
    <w:rsid w:val="00CD53C3"/>
    <w:rsid w:val="00CD574E"/>
    <w:rsid w:val="00CD6E7B"/>
    <w:rsid w:val="00CD7556"/>
    <w:rsid w:val="00CE04B5"/>
    <w:rsid w:val="00CE06B0"/>
    <w:rsid w:val="00CE4A0F"/>
    <w:rsid w:val="00CE4C22"/>
    <w:rsid w:val="00CE617A"/>
    <w:rsid w:val="00CE6957"/>
    <w:rsid w:val="00CE76E5"/>
    <w:rsid w:val="00CF2A07"/>
    <w:rsid w:val="00CF41EC"/>
    <w:rsid w:val="00CF5723"/>
    <w:rsid w:val="00CF5D04"/>
    <w:rsid w:val="00CF6C2B"/>
    <w:rsid w:val="00D04972"/>
    <w:rsid w:val="00D04DE4"/>
    <w:rsid w:val="00D063F1"/>
    <w:rsid w:val="00D118F2"/>
    <w:rsid w:val="00D1331E"/>
    <w:rsid w:val="00D135A1"/>
    <w:rsid w:val="00D14F22"/>
    <w:rsid w:val="00D16370"/>
    <w:rsid w:val="00D207C1"/>
    <w:rsid w:val="00D20E51"/>
    <w:rsid w:val="00D24E39"/>
    <w:rsid w:val="00D4088C"/>
    <w:rsid w:val="00D4741C"/>
    <w:rsid w:val="00D47476"/>
    <w:rsid w:val="00D57918"/>
    <w:rsid w:val="00D61F2E"/>
    <w:rsid w:val="00D6338F"/>
    <w:rsid w:val="00D73DC6"/>
    <w:rsid w:val="00D74C1A"/>
    <w:rsid w:val="00D754C1"/>
    <w:rsid w:val="00D77393"/>
    <w:rsid w:val="00D77A35"/>
    <w:rsid w:val="00D81B3E"/>
    <w:rsid w:val="00D842E2"/>
    <w:rsid w:val="00D90AA4"/>
    <w:rsid w:val="00D90C70"/>
    <w:rsid w:val="00D90E49"/>
    <w:rsid w:val="00D9247E"/>
    <w:rsid w:val="00D946EA"/>
    <w:rsid w:val="00D96ADE"/>
    <w:rsid w:val="00DA06FE"/>
    <w:rsid w:val="00DA0CE2"/>
    <w:rsid w:val="00DA210C"/>
    <w:rsid w:val="00DA3CE9"/>
    <w:rsid w:val="00DA44DF"/>
    <w:rsid w:val="00DB5D7C"/>
    <w:rsid w:val="00DB782B"/>
    <w:rsid w:val="00DC1DBB"/>
    <w:rsid w:val="00DC3BEA"/>
    <w:rsid w:val="00DC41F5"/>
    <w:rsid w:val="00DC6A10"/>
    <w:rsid w:val="00DD1108"/>
    <w:rsid w:val="00DD2E18"/>
    <w:rsid w:val="00DE1889"/>
    <w:rsid w:val="00DE4240"/>
    <w:rsid w:val="00DE57CF"/>
    <w:rsid w:val="00DE657E"/>
    <w:rsid w:val="00DE7391"/>
    <w:rsid w:val="00DE758B"/>
    <w:rsid w:val="00DF22D9"/>
    <w:rsid w:val="00DF4704"/>
    <w:rsid w:val="00E00B9C"/>
    <w:rsid w:val="00E020FE"/>
    <w:rsid w:val="00E024AA"/>
    <w:rsid w:val="00E0541E"/>
    <w:rsid w:val="00E1152C"/>
    <w:rsid w:val="00E13EF4"/>
    <w:rsid w:val="00E15C77"/>
    <w:rsid w:val="00E23EBB"/>
    <w:rsid w:val="00E2409D"/>
    <w:rsid w:val="00E250F1"/>
    <w:rsid w:val="00E26539"/>
    <w:rsid w:val="00E3550D"/>
    <w:rsid w:val="00E37749"/>
    <w:rsid w:val="00E413FD"/>
    <w:rsid w:val="00E4183E"/>
    <w:rsid w:val="00E42CEC"/>
    <w:rsid w:val="00E42D6B"/>
    <w:rsid w:val="00E45C76"/>
    <w:rsid w:val="00E47A57"/>
    <w:rsid w:val="00E508B7"/>
    <w:rsid w:val="00E52838"/>
    <w:rsid w:val="00E60C9A"/>
    <w:rsid w:val="00E614E0"/>
    <w:rsid w:val="00E61A4D"/>
    <w:rsid w:val="00E73F7F"/>
    <w:rsid w:val="00E753E8"/>
    <w:rsid w:val="00E76A21"/>
    <w:rsid w:val="00E76DE3"/>
    <w:rsid w:val="00E8334A"/>
    <w:rsid w:val="00E83D6E"/>
    <w:rsid w:val="00E85409"/>
    <w:rsid w:val="00E8598A"/>
    <w:rsid w:val="00E92AF6"/>
    <w:rsid w:val="00E9308D"/>
    <w:rsid w:val="00E951C4"/>
    <w:rsid w:val="00E964FD"/>
    <w:rsid w:val="00E97FFC"/>
    <w:rsid w:val="00EA0E2F"/>
    <w:rsid w:val="00EA2511"/>
    <w:rsid w:val="00EA2CA2"/>
    <w:rsid w:val="00EA3674"/>
    <w:rsid w:val="00EA429F"/>
    <w:rsid w:val="00EA4F9E"/>
    <w:rsid w:val="00EA5797"/>
    <w:rsid w:val="00EA63CA"/>
    <w:rsid w:val="00EA6D3B"/>
    <w:rsid w:val="00EB00AD"/>
    <w:rsid w:val="00EB136C"/>
    <w:rsid w:val="00EB480E"/>
    <w:rsid w:val="00EB5EC6"/>
    <w:rsid w:val="00EB7FC9"/>
    <w:rsid w:val="00EC36F3"/>
    <w:rsid w:val="00EC5EDC"/>
    <w:rsid w:val="00ED1A48"/>
    <w:rsid w:val="00ED1AAF"/>
    <w:rsid w:val="00ED27E8"/>
    <w:rsid w:val="00ED7137"/>
    <w:rsid w:val="00ED7270"/>
    <w:rsid w:val="00EE4CE1"/>
    <w:rsid w:val="00EE57F8"/>
    <w:rsid w:val="00EF06EA"/>
    <w:rsid w:val="00EF4D88"/>
    <w:rsid w:val="00EF731E"/>
    <w:rsid w:val="00F000BF"/>
    <w:rsid w:val="00F00B6E"/>
    <w:rsid w:val="00F03E9D"/>
    <w:rsid w:val="00F049E0"/>
    <w:rsid w:val="00F06373"/>
    <w:rsid w:val="00F065B6"/>
    <w:rsid w:val="00F10FA0"/>
    <w:rsid w:val="00F110B4"/>
    <w:rsid w:val="00F11DB1"/>
    <w:rsid w:val="00F126E4"/>
    <w:rsid w:val="00F1442A"/>
    <w:rsid w:val="00F15505"/>
    <w:rsid w:val="00F21088"/>
    <w:rsid w:val="00F2633B"/>
    <w:rsid w:val="00F304EE"/>
    <w:rsid w:val="00F322B2"/>
    <w:rsid w:val="00F327E7"/>
    <w:rsid w:val="00F3479E"/>
    <w:rsid w:val="00F35746"/>
    <w:rsid w:val="00F35D8A"/>
    <w:rsid w:val="00F40862"/>
    <w:rsid w:val="00F41F38"/>
    <w:rsid w:val="00F447C7"/>
    <w:rsid w:val="00F4484A"/>
    <w:rsid w:val="00F44C82"/>
    <w:rsid w:val="00F459B4"/>
    <w:rsid w:val="00F5211B"/>
    <w:rsid w:val="00F5404A"/>
    <w:rsid w:val="00F554A9"/>
    <w:rsid w:val="00F56612"/>
    <w:rsid w:val="00F605E2"/>
    <w:rsid w:val="00F61CFE"/>
    <w:rsid w:val="00F63C85"/>
    <w:rsid w:val="00F648CF"/>
    <w:rsid w:val="00F66FB0"/>
    <w:rsid w:val="00F716FD"/>
    <w:rsid w:val="00F80355"/>
    <w:rsid w:val="00F87C43"/>
    <w:rsid w:val="00F91F07"/>
    <w:rsid w:val="00F9428F"/>
    <w:rsid w:val="00F94FBD"/>
    <w:rsid w:val="00FA214C"/>
    <w:rsid w:val="00FA2414"/>
    <w:rsid w:val="00FA3FCE"/>
    <w:rsid w:val="00FA5722"/>
    <w:rsid w:val="00FB0771"/>
    <w:rsid w:val="00FB0C81"/>
    <w:rsid w:val="00FB100D"/>
    <w:rsid w:val="00FB2D83"/>
    <w:rsid w:val="00FC2200"/>
    <w:rsid w:val="00FC2540"/>
    <w:rsid w:val="00FC5B35"/>
    <w:rsid w:val="00FC7BA1"/>
    <w:rsid w:val="00FD1072"/>
    <w:rsid w:val="00FD4368"/>
    <w:rsid w:val="00FD43AD"/>
    <w:rsid w:val="00FD58C3"/>
    <w:rsid w:val="00FD79CE"/>
    <w:rsid w:val="00FE317F"/>
    <w:rsid w:val="00FF0204"/>
    <w:rsid w:val="00FF0946"/>
    <w:rsid w:val="00FF1BED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575D"/>
  <w15:docId w15:val="{5F8721C8-2AA8-4F0D-A0E9-F772EA9F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fr-FR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416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fr-FR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 Char1, Char1 Char Char,Fußnotentextf,Char1,Char1 Char Char,FOOTNOTES,fn,single space,Footnote,Footnote Text Char1 Char,Footnote Text Char Char Char,Footnote Text Char1 Char Char Char,Footnote Text Char Char Char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,FOOTNOTES Char,fn Char,single space Char,Footnote Char,Footnote Text Char1 Char Char,Footnote Text Char Char Char Char"/>
    <w:basedOn w:val="DefaultParagraphFont"/>
    <w:link w:val="FootnoteText"/>
    <w:rsid w:val="006E126D"/>
    <w:rPr>
      <w:lang w:val="fr-FR"/>
    </w:rPr>
  </w:style>
  <w:style w:type="character" w:styleId="FootnoteReference">
    <w:name w:val="footnote reference"/>
    <w:aliases w:val="16 Point,Superscript 6 Point,Footnote text,Footnote Text1,Footnote Text2,ftref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673C68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437F09"/>
    <w:pPr>
      <w:spacing w:before="100" w:beforeAutospacing="1" w:after="100" w:afterAutospacing="1"/>
      <w:jc w:val="left"/>
    </w:pPr>
    <w:rPr>
      <w:rFonts w:eastAsiaTheme="minorHAnsi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2527E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CE95E1-D4EE-437E-BBAC-7AAD7C67B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C27A6F-CD49-4019-AD76-12209FEFD7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69E336-92E3-457E-8F7D-5294D1ABE332}">
  <ds:schemaRefs>
    <ds:schemaRef ds:uri="http://schemas.microsoft.com/office/2006/metadata/properties"/>
    <ds:schemaRef ds:uri="eb6c2e4c-3f1c-4103-a37b-37c984dbe58f"/>
    <ds:schemaRef ds:uri="b93c647f-d63b-431a-95c8-8e00048cff23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572</Words>
  <Characters>2946</Characters>
  <Application>Microsoft Office Word</Application>
  <DocSecurity>0</DocSecurity>
  <Lines>81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État des contributions et des décaissements Rapport du Trésorier</vt:lpstr>
      <vt:lpstr>État des contributions et des décaissements Rapport du Trésorier</vt:lpstr>
    </vt:vector>
  </TitlesOfParts>
  <Company>UNMFS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État des contributions et des décaissements Rapport du Trésorier</dc:title>
  <dc:creator>Anthoula Dounavis</dc:creator>
  <cp:lastModifiedBy>Angela Xue He Yan</cp:lastModifiedBy>
  <cp:revision>7</cp:revision>
  <cp:lastPrinted>2023-11-10T12:49:00Z</cp:lastPrinted>
  <dcterms:created xsi:type="dcterms:W3CDTF">2026-05-21T14:51:00Z</dcterms:created>
  <dcterms:modified xsi:type="dcterms:W3CDTF">2026-05-21T16:16:00Z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UNEP/OzL.Pro/ExCom/98/3</vt:lpwstr>
  </property>
  <property fmtid="{D5CDD505-2E9C-101B-9397-08002B2CF9AE}" pid="3" name="Revision date">
    <vt:lpwstr>5/15/2026</vt:lpwstr>
  </property>
  <property fmtid="{D5CDD505-2E9C-101B-9397-08002B2CF9AE}" pid="4" name="ContentTypeId">
    <vt:lpwstr>0x010100C5F60F8E60516143877F7AC30EFBB2F3</vt:lpwstr>
  </property>
  <property fmtid="{D5CDD505-2E9C-101B-9397-08002B2CF9AE}" pid="5" name="MediaServiceImageTags">
    <vt:lpwstr/>
  </property>
  <property fmtid="{D5CDD505-2E9C-101B-9397-08002B2CF9AE}" pid="6" name="GrammarlyDocumentId">
    <vt:lpwstr>317d40661d0efd9505c92c8d150dfb272d226f179d4f39f561d38740de86954b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