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12" w:type="dxa"/>
        <w:tblInd w:w="18" w:type="dxa"/>
        <w:tblLayout w:type="fixed"/>
        <w:tblLook w:val="0000" w:firstRow="0" w:lastRow="0" w:firstColumn="0" w:lastColumn="0" w:noHBand="0" w:noVBand="0"/>
      </w:tblPr>
      <w:tblGrid>
        <w:gridCol w:w="4059"/>
        <w:gridCol w:w="351"/>
        <w:gridCol w:w="3051"/>
        <w:gridCol w:w="2151"/>
      </w:tblGrid>
      <w:tr w:rsidR="007E5D09" w14:paraId="20A4551F" w14:textId="77777777" w:rsidTr="00EE1C7C">
        <w:trPr>
          <w:trHeight w:val="720"/>
        </w:trPr>
        <w:tc>
          <w:tcPr>
            <w:tcW w:w="4410" w:type="dxa"/>
            <w:gridSpan w:val="2"/>
            <w:tcBorders>
              <w:bottom w:val="single" w:sz="18" w:space="0" w:color="auto"/>
            </w:tcBorders>
          </w:tcPr>
          <w:p w14:paraId="30A80CC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202" w:type="dxa"/>
            <w:gridSpan w:val="2"/>
            <w:tcBorders>
              <w:bottom w:val="single" w:sz="18" w:space="0" w:color="auto"/>
            </w:tcBorders>
          </w:tcPr>
          <w:p w14:paraId="39FFAD3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F4218DD" w14:textId="77777777" w:rsidTr="00EE1C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9"/>
        </w:trPr>
        <w:tc>
          <w:tcPr>
            <w:tcW w:w="4059" w:type="dxa"/>
            <w:tcBorders>
              <w:top w:val="nil"/>
              <w:left w:val="nil"/>
              <w:bottom w:val="single" w:sz="36" w:space="0" w:color="auto"/>
              <w:right w:val="nil"/>
            </w:tcBorders>
          </w:tcPr>
          <w:p w14:paraId="5B6246B3" w14:textId="1E49DD79" w:rsidR="007E5D09" w:rsidRDefault="00E1360E" w:rsidP="00AB7399">
            <w:pPr>
              <w:jc w:val="left"/>
              <w:rPr>
                <w:lang w:val="en-US"/>
              </w:rPr>
            </w:pPr>
            <w:r>
              <w:rPr>
                <w:lang w:val="en-US"/>
              </w:rPr>
              <w:t>Distr.</w:t>
            </w:r>
          </w:p>
          <w:p w14:paraId="643F22F5" w14:textId="6BF4E5B7" w:rsidR="007E5D09" w:rsidRDefault="00E1360E" w:rsidP="00AB7399">
            <w:pPr>
              <w:jc w:val="left"/>
              <w:rPr>
                <w:lang w:val="en-US"/>
              </w:rPr>
            </w:pPr>
            <w:r>
              <w:rPr>
                <w:lang w:val="en-US"/>
              </w:rPr>
              <w:t>GENERAL</w:t>
            </w:r>
          </w:p>
          <w:p w14:paraId="652CFA5A" w14:textId="77777777" w:rsidR="007E5D09" w:rsidRDefault="007E5D09" w:rsidP="00AB7399">
            <w:pPr>
              <w:jc w:val="left"/>
              <w:rPr>
                <w:lang w:val="en-US"/>
              </w:rPr>
            </w:pPr>
          </w:p>
          <w:p w14:paraId="098D3760" w14:textId="49C6E9A4" w:rsidR="007E5D09" w:rsidRDefault="00950879" w:rsidP="00AB7399">
            <w:pPr>
              <w:rPr>
                <w:rtl/>
              </w:rPr>
            </w:pPr>
            <w:r>
              <w:fldChar w:fldCharType="begin"/>
            </w:r>
            <w:r>
              <w:instrText xml:space="preserve"> DOCPROPERTY "Document number"  \* MERGEFORMAT </w:instrText>
            </w:r>
            <w:r>
              <w:fldChar w:fldCharType="separate"/>
            </w:r>
            <w:r w:rsidR="007345EB">
              <w:t>UNEP/OzL.Pro/ExCom/94/25</w:t>
            </w:r>
            <w:r>
              <w:fldChar w:fldCharType="end"/>
            </w:r>
          </w:p>
          <w:p w14:paraId="5C0F6FA0" w14:textId="6CA93BE6" w:rsidR="00A907AD" w:rsidRPr="009B0D30" w:rsidRDefault="00A907AD" w:rsidP="00AB7399">
            <w:r w:rsidRPr="009B0D30">
              <w:fldChar w:fldCharType="begin"/>
            </w:r>
            <w:r w:rsidRPr="009B0D30">
              <w:instrText xml:space="preserve"> DOCPROPERTY "Revision date" \@ "d MMMM YYYY"  \* MERGEFORMAT </w:instrText>
            </w:r>
            <w:r w:rsidRPr="009B0D30">
              <w:fldChar w:fldCharType="separate"/>
            </w:r>
            <w:r>
              <w:t>1</w:t>
            </w:r>
            <w:r w:rsidR="00C61205">
              <w:t>1</w:t>
            </w:r>
            <w:r>
              <w:t xml:space="preserve"> </w:t>
            </w:r>
            <w:r w:rsidR="00C61205">
              <w:t>Ma</w:t>
            </w:r>
            <w:r>
              <w:t>y 2024</w:t>
            </w:r>
            <w:r w:rsidRPr="009B0D30">
              <w:fldChar w:fldCharType="end"/>
            </w:r>
          </w:p>
          <w:p w14:paraId="42436BCB" w14:textId="77777777" w:rsidR="00662A73" w:rsidRDefault="00662A73" w:rsidP="00AB7399">
            <w:pPr>
              <w:jc w:val="left"/>
              <w:rPr>
                <w:rtl/>
                <w:lang w:val="en-US"/>
              </w:rPr>
            </w:pPr>
          </w:p>
          <w:p w14:paraId="2F8B166D" w14:textId="77777777" w:rsidR="007E5D09" w:rsidRDefault="00E1360E" w:rsidP="00AB7399">
            <w:pPr>
              <w:jc w:val="left"/>
              <w:rPr>
                <w:lang w:val="en-US"/>
              </w:rPr>
            </w:pPr>
            <w:r>
              <w:rPr>
                <w:lang w:val="en-US"/>
              </w:rPr>
              <w:t>ARABIC</w:t>
            </w:r>
          </w:p>
          <w:p w14:paraId="05E8189C" w14:textId="77777777" w:rsidR="007E5D09" w:rsidRDefault="00E1360E" w:rsidP="00AB7399">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3404D750" w14:textId="454AD35A"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8C4EC3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07F968F" w14:textId="4D1F7FF5" w:rsidR="007E5D09" w:rsidRPr="00950879" w:rsidRDefault="00950879" w:rsidP="00950879">
            <w:pPr>
              <w:pStyle w:val="Heading4"/>
              <w:numPr>
                <w:ilvl w:val="0"/>
                <w:numId w:val="0"/>
              </w:numPr>
              <w:spacing w:before="0" w:after="0"/>
              <w:ind w:right="459"/>
              <w:jc w:val="right"/>
              <w:rPr>
                <w:rFonts w:cs="Arabic Transparent"/>
                <w:bCs/>
                <w:sz w:val="52"/>
                <w:szCs w:val="52"/>
                <w:lang w:val="en-US"/>
              </w:rPr>
            </w:pPr>
            <w:r w:rsidRPr="00C56903">
              <w:rPr>
                <w:rFonts w:cs="Arabic Transparent"/>
                <w:bCs/>
                <w:sz w:val="52"/>
                <w:szCs w:val="52"/>
                <w:rtl/>
              </w:rPr>
              <w:t>للبيئة</w:t>
            </w:r>
          </w:p>
        </w:tc>
        <w:tc>
          <w:tcPr>
            <w:tcW w:w="2151" w:type="dxa"/>
            <w:tcBorders>
              <w:top w:val="nil"/>
              <w:left w:val="nil"/>
              <w:bottom w:val="single" w:sz="36" w:space="0" w:color="auto"/>
              <w:right w:val="nil"/>
            </w:tcBorders>
          </w:tcPr>
          <w:p w14:paraId="09BF9DC8" w14:textId="6BC3B48D" w:rsidR="007E5D09" w:rsidRDefault="00AB7399">
            <w:pPr>
              <w:rPr>
                <w:caps/>
                <w:lang w:val="en-US"/>
              </w:rPr>
            </w:pPr>
            <w:r w:rsidRPr="009B0D30">
              <w:rPr>
                <w:noProof/>
                <w:lang w:val="en-US" w:eastAsia="zh-CN"/>
              </w:rPr>
              <mc:AlternateContent>
                <mc:Choice Requires="wpg">
                  <w:drawing>
                    <wp:anchor distT="0" distB="0" distL="114300" distR="114300" simplePos="0" relativeHeight="251659264" behindDoc="0" locked="0" layoutInCell="1" allowOverlap="1" wp14:anchorId="336AB069" wp14:editId="5D1DAA08">
                      <wp:simplePos x="0" y="0"/>
                      <wp:positionH relativeFrom="column">
                        <wp:posOffset>173355</wp:posOffset>
                      </wp:positionH>
                      <wp:positionV relativeFrom="paragraph">
                        <wp:posOffset>111760</wp:posOffset>
                      </wp:positionV>
                      <wp:extent cx="567690" cy="1088493"/>
                      <wp:effectExtent l="0" t="0" r="3810" b="0"/>
                      <wp:wrapNone/>
                      <wp:docPr id="1423556861" name="Group 1423556861"/>
                      <wp:cNvGraphicFramePr/>
                      <a:graphic xmlns:a="http://schemas.openxmlformats.org/drawingml/2006/main">
                        <a:graphicData uri="http://schemas.microsoft.com/office/word/2010/wordprocessingGroup">
                          <wpg:wgp>
                            <wpg:cNvGrpSpPr/>
                            <wpg:grpSpPr>
                              <a:xfrm>
                                <a:off x="0" y="0"/>
                                <a:ext cx="567690" cy="1088493"/>
                                <a:chOff x="0" y="0"/>
                                <a:chExt cx="843606" cy="1565094"/>
                              </a:xfrm>
                            </wpg:grpSpPr>
                            <pic:pic xmlns:pic="http://schemas.openxmlformats.org/drawingml/2006/picture">
                              <pic:nvPicPr>
                                <pic:cNvPr id="774539406" name="Picture 774539406" descr="UNEP"/>
                                <pic:cNvPicPr>
                                  <a:picLocks noChangeAspect="1"/>
                                </pic:cNvPicPr>
                              </pic:nvPicPr>
                              <pic:blipFill>
                                <a:blip r:embed="rId11" cstate="print"/>
                                <a:srcRect/>
                                <a:stretch>
                                  <a:fillRect/>
                                </a:stretch>
                              </pic:blipFill>
                              <pic:spPr bwMode="auto">
                                <a:xfrm>
                                  <a:off x="28309" y="768208"/>
                                  <a:ext cx="815297" cy="796886"/>
                                </a:xfrm>
                                <a:prstGeom prst="rect">
                                  <a:avLst/>
                                </a:prstGeom>
                                <a:noFill/>
                              </pic:spPr>
                            </pic:pic>
                            <pic:pic xmlns:pic="http://schemas.openxmlformats.org/drawingml/2006/picture">
                              <pic:nvPicPr>
                                <pic:cNvPr id="1934547313" name="Picture 193454731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4C4AA3B" id="Group 1423556861" o:spid="_x0000_s1026" style="position:absolute;margin-left:13.65pt;margin-top:8.8pt;width:44.7pt;height:85.7pt;z-index:251659264;mso-width-relative:margin;mso-height-relative:margin" coordsize="8436,15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74539406" o:spid="_x0000_s1027" type="#_x0000_t75" alt="UNEP" style="position:absolute;left:283;top:7682;width:8153;height:7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">
                        <v:imagedata r:id="rId13" o:title="UNEP"/>
                      </v:shape>
                      <v:shape id="Picture 193454731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">
                        <v:imagedata r:id="rId14" o:title=""/>
                      </v:shape>
                    </v:group>
                  </w:pict>
                </mc:Fallback>
              </mc:AlternateContent>
            </w:r>
          </w:p>
          <w:p w14:paraId="1714AD1E" w14:textId="60DC0173" w:rsidR="007E5D09" w:rsidRDefault="007E5D09">
            <w:pPr>
              <w:rPr>
                <w:lang w:val="en-US"/>
              </w:rPr>
            </w:pPr>
          </w:p>
        </w:tc>
      </w:tr>
    </w:tbl>
    <w:p w14:paraId="7937CF91" w14:textId="730D996C"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D22D90C"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606D303" w14:textId="77777777" w:rsidR="00170997" w:rsidRPr="0032579D" w:rsidRDefault="00170997" w:rsidP="00170997">
      <w:pPr>
        <w:bidi/>
        <w:jc w:val="left"/>
        <w:rPr>
          <w:sz w:val="28"/>
          <w:szCs w:val="28"/>
          <w:rtl/>
          <w:lang w:val="en-US" w:eastAsia="en-CA"/>
        </w:rPr>
      </w:pPr>
      <w:r>
        <w:rPr>
          <w:rFonts w:hint="cs"/>
          <w:sz w:val="28"/>
          <w:szCs w:val="28"/>
          <w:rtl/>
          <w:lang w:val="en-US" w:eastAsia="en-CA"/>
        </w:rPr>
        <w:t>الاجتماع</w:t>
      </w:r>
      <w:r w:rsidRPr="0032579D">
        <w:rPr>
          <w:sz w:val="28"/>
          <w:szCs w:val="28"/>
          <w:rtl/>
          <w:lang w:val="en-US" w:eastAsia="en-CA"/>
        </w:rPr>
        <w:t xml:space="preserve"> الرابع والتسعون</w:t>
      </w:r>
    </w:p>
    <w:p w14:paraId="0ED9FECC" w14:textId="02F45107" w:rsidR="00170997" w:rsidRDefault="00170997" w:rsidP="00170997">
      <w:pPr>
        <w:pStyle w:val="Heading2"/>
        <w:bidi/>
        <w:ind w:left="4"/>
        <w:jc w:val="left"/>
        <w:rPr>
          <w:sz w:val="28"/>
          <w:szCs w:val="28"/>
          <w:rtl/>
          <w:lang w:val="en-US" w:eastAsia="en-CA"/>
        </w:rPr>
      </w:pPr>
      <w:r w:rsidRPr="0003197D">
        <w:rPr>
          <w:sz w:val="28"/>
          <w:szCs w:val="28"/>
          <w:rtl/>
          <w:lang w:val="en-US" w:eastAsia="en-CA"/>
        </w:rPr>
        <w:t>مونتريال، 27 - 31 مايو</w:t>
      </w:r>
      <w:r>
        <w:rPr>
          <w:rFonts w:hint="cs"/>
          <w:sz w:val="28"/>
          <w:szCs w:val="28"/>
          <w:rtl/>
          <w:lang w:val="en-US" w:eastAsia="en-CA"/>
        </w:rPr>
        <w:t xml:space="preserve">/أيار </w:t>
      </w:r>
      <w:r w:rsidRPr="0003197D">
        <w:rPr>
          <w:sz w:val="28"/>
          <w:szCs w:val="28"/>
          <w:rtl/>
          <w:lang w:val="en-US" w:eastAsia="en-CA"/>
        </w:rPr>
        <w:t>2024</w:t>
      </w:r>
      <w:r w:rsidR="002F0D7C">
        <w:rPr>
          <w:sz w:val="28"/>
          <w:szCs w:val="28"/>
          <w:rtl/>
          <w:lang w:val="en-US" w:eastAsia="en-CA"/>
        </w:rPr>
        <w:br/>
      </w:r>
      <w:r w:rsidR="002F0D7C">
        <w:rPr>
          <w:rFonts w:hint="cs"/>
          <w:sz w:val="28"/>
          <w:szCs w:val="28"/>
          <w:rtl/>
          <w:lang w:val="en-US" w:eastAsia="en-CA"/>
        </w:rPr>
        <w:t>البند ٩(د) من جدول الأعمال المؤقت</w:t>
      </w:r>
      <w:r w:rsidR="002F0D7C">
        <w:rPr>
          <w:rStyle w:val="FootnoteReference"/>
          <w:sz w:val="28"/>
          <w:szCs w:val="28"/>
          <w:rtl/>
          <w:lang w:val="en-US" w:eastAsia="en-CA"/>
        </w:rPr>
        <w:footnoteReference w:id="1"/>
      </w:r>
    </w:p>
    <w:p w14:paraId="3A612618" w14:textId="77777777" w:rsidR="00607438" w:rsidRDefault="00607438" w:rsidP="00607438">
      <w:pPr>
        <w:bidi/>
        <w:rPr>
          <w:rtl/>
          <w:lang w:val="en-US" w:eastAsia="en-CA"/>
        </w:rPr>
      </w:pPr>
    </w:p>
    <w:p w14:paraId="228B0A92" w14:textId="35129AED" w:rsidR="00607438" w:rsidRDefault="001A54F0" w:rsidP="00607438">
      <w:pPr>
        <w:bidi/>
        <w:jc w:val="center"/>
        <w:rPr>
          <w:b/>
          <w:bCs/>
          <w:sz w:val="26"/>
          <w:szCs w:val="26"/>
          <w:lang w:val="en-US" w:eastAsia="en-CA"/>
        </w:rPr>
      </w:pPr>
      <w:r>
        <w:rPr>
          <w:rFonts w:hint="cs"/>
          <w:b/>
          <w:bCs/>
          <w:sz w:val="26"/>
          <w:szCs w:val="26"/>
          <w:rtl/>
          <w:lang w:val="en-US" w:eastAsia="en-CA"/>
        </w:rPr>
        <w:t xml:space="preserve">مقترحا </w:t>
      </w:r>
      <w:r w:rsidR="00607438" w:rsidRPr="00607438">
        <w:rPr>
          <w:rFonts w:hint="cs"/>
          <w:b/>
          <w:bCs/>
          <w:sz w:val="26"/>
          <w:szCs w:val="26"/>
          <w:rtl/>
          <w:lang w:val="en-US" w:eastAsia="en-CA"/>
        </w:rPr>
        <w:t>مشروعين: البرازيل</w:t>
      </w:r>
    </w:p>
    <w:p w14:paraId="637289DF" w14:textId="77777777" w:rsidR="00C93E48" w:rsidRDefault="00C93E48" w:rsidP="00C93E48">
      <w:pPr>
        <w:bidi/>
        <w:jc w:val="center"/>
        <w:rPr>
          <w:sz w:val="26"/>
          <w:szCs w:val="26"/>
          <w:rtl/>
          <w:lang w:val="en-US" w:eastAsia="en-CA"/>
        </w:rPr>
      </w:pPr>
    </w:p>
    <w:p w14:paraId="69932D1A" w14:textId="77777777" w:rsidR="00607438" w:rsidRDefault="00607438" w:rsidP="00607438">
      <w:pPr>
        <w:bidi/>
        <w:jc w:val="center"/>
        <w:rPr>
          <w:sz w:val="26"/>
          <w:szCs w:val="26"/>
          <w:rtl/>
          <w:lang w:val="en-US" w:eastAsia="en-CA"/>
        </w:rPr>
      </w:pPr>
    </w:p>
    <w:p w14:paraId="14FC5CDA" w14:textId="4AEBCABC" w:rsidR="00607438" w:rsidRDefault="00607438" w:rsidP="00607438">
      <w:pPr>
        <w:tabs>
          <w:tab w:val="left" w:pos="720"/>
        </w:tabs>
        <w:bidi/>
        <w:rPr>
          <w:sz w:val="26"/>
          <w:szCs w:val="26"/>
          <w:rtl/>
          <w:lang w:val="en-US" w:eastAsia="en-CA"/>
        </w:rPr>
      </w:pPr>
      <w:r>
        <w:rPr>
          <w:sz w:val="26"/>
          <w:szCs w:val="26"/>
          <w:rtl/>
          <w:lang w:val="en-US" w:eastAsia="en-CA"/>
        </w:rPr>
        <w:tab/>
      </w:r>
      <w:r>
        <w:rPr>
          <w:rFonts w:hint="cs"/>
          <w:sz w:val="26"/>
          <w:szCs w:val="26"/>
          <w:rtl/>
          <w:lang w:val="en-US" w:eastAsia="en-CA"/>
        </w:rPr>
        <w:t>تتألف ه</w:t>
      </w:r>
      <w:r w:rsidR="00D8182A">
        <w:rPr>
          <w:rFonts w:hint="cs"/>
          <w:sz w:val="26"/>
          <w:szCs w:val="26"/>
          <w:rtl/>
          <w:lang w:val="en-US" w:eastAsia="en-CA"/>
        </w:rPr>
        <w:t>ذه الوثيقة من تعليقات الأمانة وتوصيتها بشأن م</w:t>
      </w:r>
      <w:r w:rsidR="001A54F0">
        <w:rPr>
          <w:rFonts w:hint="cs"/>
          <w:sz w:val="26"/>
          <w:szCs w:val="26"/>
          <w:rtl/>
          <w:lang w:val="en-US" w:eastAsia="en-CA"/>
        </w:rPr>
        <w:t>قترح</w:t>
      </w:r>
      <w:r w:rsidR="00D8182A">
        <w:rPr>
          <w:rFonts w:hint="cs"/>
          <w:sz w:val="26"/>
          <w:szCs w:val="26"/>
          <w:rtl/>
          <w:lang w:val="en-US" w:eastAsia="en-CA"/>
        </w:rPr>
        <w:t>ي الم</w:t>
      </w:r>
      <w:r w:rsidR="001A54F0">
        <w:rPr>
          <w:rFonts w:hint="cs"/>
          <w:sz w:val="26"/>
          <w:szCs w:val="26"/>
          <w:rtl/>
          <w:lang w:val="en-US" w:eastAsia="en-CA"/>
        </w:rPr>
        <w:t>ش</w:t>
      </w:r>
      <w:r w:rsidR="00D8182A">
        <w:rPr>
          <w:rFonts w:hint="cs"/>
          <w:sz w:val="26"/>
          <w:szCs w:val="26"/>
          <w:rtl/>
          <w:lang w:val="en-US" w:eastAsia="en-CA"/>
        </w:rPr>
        <w:t>ر</w:t>
      </w:r>
      <w:r w:rsidR="0027430A">
        <w:rPr>
          <w:rFonts w:hint="cs"/>
          <w:sz w:val="26"/>
          <w:szCs w:val="26"/>
          <w:rtl/>
          <w:lang w:val="en-US" w:eastAsia="en-CA"/>
        </w:rPr>
        <w:t>وع</w:t>
      </w:r>
      <w:r w:rsidR="00D8182A">
        <w:rPr>
          <w:rFonts w:hint="cs"/>
          <w:sz w:val="26"/>
          <w:szCs w:val="26"/>
          <w:rtl/>
          <w:lang w:val="en-US" w:eastAsia="en-CA"/>
        </w:rPr>
        <w:t>ين التاليين:</w:t>
      </w:r>
    </w:p>
    <w:p w14:paraId="0618F1AF" w14:textId="4C2324AB" w:rsidR="00D8182A" w:rsidRDefault="00D8182A" w:rsidP="00AF7B13">
      <w:pPr>
        <w:tabs>
          <w:tab w:val="left" w:pos="720"/>
        </w:tabs>
        <w:bidi/>
        <w:spacing w:after="120" w:line="360" w:lineRule="exact"/>
        <w:rPr>
          <w:sz w:val="26"/>
          <w:szCs w:val="26"/>
          <w:rtl/>
          <w:lang w:val="en-US" w:eastAsia="en-CA"/>
        </w:rPr>
      </w:pPr>
      <w:r>
        <w:rPr>
          <w:rFonts w:hint="cs"/>
          <w:sz w:val="26"/>
          <w:szCs w:val="26"/>
          <w:u w:val="single"/>
          <w:rtl/>
          <w:lang w:val="en-US" w:eastAsia="en-CA"/>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377D" w:rsidRPr="0025377D" w14:paraId="4F1DB6A2" w14:textId="77777777" w:rsidTr="0025377D">
        <w:tc>
          <w:tcPr>
            <w:tcW w:w="6941" w:type="dxa"/>
          </w:tcPr>
          <w:p w14:paraId="1229D9AF" w14:textId="01E03524" w:rsidR="0025377D" w:rsidRPr="0025377D" w:rsidRDefault="0025377D" w:rsidP="00AB7399">
            <w:pPr>
              <w:pStyle w:val="ListParagraph"/>
              <w:numPr>
                <w:ilvl w:val="0"/>
                <w:numId w:val="8"/>
              </w:numPr>
              <w:bidi/>
              <w:spacing w:after="80" w:line="360" w:lineRule="exact"/>
              <w:ind w:hanging="835"/>
              <w:rPr>
                <w:sz w:val="26"/>
                <w:szCs w:val="26"/>
                <w:lang w:val="en-CA" w:bidi="ar-LB"/>
              </w:rPr>
            </w:pPr>
            <w:r w:rsidRPr="0025377D">
              <w:rPr>
                <w:rFonts w:hint="cs"/>
                <w:sz w:val="26"/>
                <w:szCs w:val="26"/>
                <w:rtl/>
                <w:lang w:val="en-CA" w:bidi="ar-LB"/>
              </w:rPr>
              <w:t>خطة إدارة إزالة المواد الهيدروكلوروفلوروكربونية (المرحلة الثانية، الشريحة السادسة)</w:t>
            </w:r>
          </w:p>
        </w:tc>
        <w:tc>
          <w:tcPr>
            <w:tcW w:w="2409" w:type="dxa"/>
          </w:tcPr>
          <w:p w14:paraId="6A90C68B" w14:textId="5770B935" w:rsidR="0025377D" w:rsidRPr="0025377D" w:rsidRDefault="0025377D" w:rsidP="00AF7B13">
            <w:pPr>
              <w:bidi/>
              <w:spacing w:after="80" w:line="360" w:lineRule="exact"/>
              <w:ind w:left="144"/>
              <w:jc w:val="left"/>
              <w:rPr>
                <w:sz w:val="26"/>
                <w:szCs w:val="26"/>
              </w:rPr>
            </w:pPr>
            <w:r w:rsidRPr="0025377D">
              <w:rPr>
                <w:rFonts w:hint="cs"/>
                <w:sz w:val="26"/>
                <w:szCs w:val="26"/>
                <w:rtl/>
              </w:rPr>
              <w:t>اليوئنديبي، واليونيدو،</w:t>
            </w:r>
            <w:r w:rsidRPr="0025377D">
              <w:rPr>
                <w:sz w:val="26"/>
                <w:szCs w:val="26"/>
                <w:rtl/>
              </w:rPr>
              <w:br/>
            </w:r>
            <w:r w:rsidRPr="0025377D">
              <w:rPr>
                <w:rFonts w:hint="cs"/>
                <w:sz w:val="26"/>
                <w:szCs w:val="26"/>
                <w:rtl/>
              </w:rPr>
              <w:t xml:space="preserve"> وألمانيا، وإيطاليا</w:t>
            </w:r>
          </w:p>
        </w:tc>
      </w:tr>
    </w:tbl>
    <w:p w14:paraId="41F45385" w14:textId="77777777" w:rsidR="0025377D" w:rsidRPr="0025377D" w:rsidRDefault="0025377D" w:rsidP="00AF7B13">
      <w:pPr>
        <w:spacing w:line="120" w:lineRule="exact"/>
        <w:rPr>
          <w:sz w:val="26"/>
          <w:szCs w:val="26"/>
        </w:rPr>
      </w:pPr>
    </w:p>
    <w:p w14:paraId="5534FA05" w14:textId="77777777" w:rsidR="0025377D" w:rsidRPr="0025377D" w:rsidRDefault="0025377D" w:rsidP="00AF7B13">
      <w:pPr>
        <w:spacing w:line="240" w:lineRule="exact"/>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377D" w:rsidRPr="0025377D" w14:paraId="373E94EF" w14:textId="77777777" w:rsidTr="0025377D">
        <w:tc>
          <w:tcPr>
            <w:tcW w:w="6941" w:type="dxa"/>
          </w:tcPr>
          <w:p w14:paraId="6C687073" w14:textId="52D8C106" w:rsidR="0025377D" w:rsidRPr="0025377D" w:rsidRDefault="0025377D" w:rsidP="00AB7399">
            <w:pPr>
              <w:pStyle w:val="ListParagraph"/>
              <w:numPr>
                <w:ilvl w:val="0"/>
                <w:numId w:val="8"/>
              </w:numPr>
              <w:bidi/>
              <w:spacing w:after="80" w:line="360" w:lineRule="exact"/>
              <w:ind w:hanging="835"/>
              <w:rPr>
                <w:sz w:val="26"/>
                <w:szCs w:val="26"/>
                <w:lang w:val="en-CA" w:bidi="ar-LB"/>
              </w:rPr>
            </w:pPr>
            <w:r w:rsidRPr="0025377D">
              <w:rPr>
                <w:rFonts w:hint="cs"/>
                <w:sz w:val="26"/>
                <w:szCs w:val="26"/>
                <w:rtl/>
                <w:lang w:val="en-CA" w:bidi="ar-LB"/>
              </w:rPr>
              <w:t>خطة إدارة إزالة المواد الهيدروكلوروفلوروكربونية (المرحلة الثانية، الشريحة السادسة)</w:t>
            </w:r>
          </w:p>
        </w:tc>
        <w:tc>
          <w:tcPr>
            <w:tcW w:w="2409" w:type="dxa"/>
          </w:tcPr>
          <w:p w14:paraId="7DAED56C" w14:textId="7DF3F515" w:rsidR="0025377D" w:rsidRPr="0025377D" w:rsidRDefault="0025377D" w:rsidP="00AF7B13">
            <w:pPr>
              <w:bidi/>
              <w:spacing w:after="80" w:line="360" w:lineRule="exact"/>
              <w:ind w:left="144"/>
              <w:jc w:val="left"/>
              <w:rPr>
                <w:sz w:val="26"/>
                <w:szCs w:val="26"/>
              </w:rPr>
            </w:pPr>
            <w:r w:rsidRPr="0025377D">
              <w:rPr>
                <w:rFonts w:hint="cs"/>
                <w:sz w:val="26"/>
                <w:szCs w:val="26"/>
                <w:rtl/>
              </w:rPr>
              <w:t>اليوئنديبي، واليونيدو،</w:t>
            </w:r>
            <w:r w:rsidRPr="0025377D">
              <w:rPr>
                <w:sz w:val="26"/>
                <w:szCs w:val="26"/>
                <w:rtl/>
              </w:rPr>
              <w:br/>
            </w:r>
            <w:r w:rsidRPr="0025377D">
              <w:rPr>
                <w:rFonts w:hint="cs"/>
                <w:sz w:val="26"/>
                <w:szCs w:val="26"/>
                <w:rtl/>
              </w:rPr>
              <w:t xml:space="preserve"> وألمانيا</w:t>
            </w:r>
          </w:p>
        </w:tc>
      </w:tr>
    </w:tbl>
    <w:p w14:paraId="76E462AC" w14:textId="77777777" w:rsidR="0025377D" w:rsidRPr="009931F4" w:rsidRDefault="0025377D" w:rsidP="0025377D"/>
    <w:p w14:paraId="38278C7E" w14:textId="77777777" w:rsidR="00D8182A" w:rsidRPr="00D8182A" w:rsidRDefault="00D8182A" w:rsidP="00D8182A">
      <w:pPr>
        <w:tabs>
          <w:tab w:val="left" w:pos="720"/>
        </w:tabs>
        <w:bidi/>
        <w:rPr>
          <w:sz w:val="26"/>
          <w:szCs w:val="26"/>
          <w:rtl/>
          <w:lang w:val="en-US" w:eastAsia="en-CA"/>
        </w:rPr>
      </w:pPr>
    </w:p>
    <w:p w14:paraId="367B33A6" w14:textId="77777777" w:rsidR="007E5D09" w:rsidRDefault="007E5D09">
      <w:pPr>
        <w:pStyle w:val="StyleHeader4Para4Left0Firstline0"/>
      </w:pPr>
    </w:p>
    <w:p w14:paraId="3A9BF148" w14:textId="1AEA8DC0" w:rsidR="00AF7B13" w:rsidRPr="000E1DDC" w:rsidRDefault="00E1360E" w:rsidP="009666A3">
      <w:pPr>
        <w:pStyle w:val="StyleHeader4Para4Left0Firstline0"/>
        <w:jc w:val="center"/>
        <w:rPr>
          <w:sz w:val="26"/>
          <w:szCs w:val="26"/>
        </w:rPr>
      </w:pPr>
      <w:r>
        <w:br w:type="page"/>
      </w:r>
      <w:r w:rsidR="000E1DDC" w:rsidRPr="00033546">
        <w:rPr>
          <w:rFonts w:eastAsia="Batang"/>
          <w:bCs/>
          <w:snapToGrid w:val="0"/>
          <w:sz w:val="26"/>
          <w:szCs w:val="26"/>
          <w:rtl/>
          <w:lang w:eastAsia="ko-KR"/>
        </w:rPr>
        <w:lastRenderedPageBreak/>
        <w:t>ورقة تقييم المشروع – مشروعات متعددة السنوات</w:t>
      </w:r>
    </w:p>
    <w:p w14:paraId="0B841AAC" w14:textId="4016C8AC" w:rsidR="00AF7B13" w:rsidRPr="000E1DDC" w:rsidRDefault="000E1DDC" w:rsidP="000E1DDC">
      <w:pPr>
        <w:spacing w:after="120" w:line="360" w:lineRule="exact"/>
        <w:jc w:val="center"/>
        <w:rPr>
          <w:b/>
          <w:bCs/>
          <w:sz w:val="26"/>
          <w:szCs w:val="26"/>
        </w:rPr>
      </w:pPr>
      <w:r w:rsidRPr="000E1DDC">
        <w:rPr>
          <w:rFonts w:hint="cs"/>
          <w:b/>
          <w:bCs/>
          <w:sz w:val="26"/>
          <w:szCs w:val="26"/>
          <w:rtl/>
        </w:rPr>
        <w:t>البرازيل</w:t>
      </w:r>
    </w:p>
    <w:p w14:paraId="65FFF5D9" w14:textId="77777777" w:rsidR="00AF7B13" w:rsidRPr="002202AB" w:rsidRDefault="00AF7B13" w:rsidP="00AF7B13">
      <w:pPr>
        <w:jc w:val="center"/>
      </w:pPr>
    </w:p>
    <w:tbl>
      <w:tblPr>
        <w:tblStyle w:val="TableGrid"/>
        <w:bidiVisual/>
        <w:tblW w:w="10008" w:type="dxa"/>
        <w:tblLook w:val="04A0" w:firstRow="1" w:lastRow="0" w:firstColumn="1" w:lastColumn="0" w:noHBand="0" w:noVBand="1"/>
      </w:tblPr>
      <w:tblGrid>
        <w:gridCol w:w="2830"/>
        <w:gridCol w:w="2127"/>
        <w:gridCol w:w="2409"/>
        <w:gridCol w:w="2642"/>
      </w:tblGrid>
      <w:tr w:rsidR="000E1DDC" w:rsidRPr="002202AB" w14:paraId="68808F78" w14:textId="77777777" w:rsidTr="000E1DDC">
        <w:trPr>
          <w:trHeight w:val="240"/>
        </w:trPr>
        <w:tc>
          <w:tcPr>
            <w:tcW w:w="2830" w:type="dxa"/>
            <w:hideMark/>
          </w:tcPr>
          <w:p w14:paraId="27877CF8" w14:textId="06FEC044" w:rsidR="000E1DDC" w:rsidRPr="002202AB" w:rsidRDefault="000E1DDC" w:rsidP="000E1DDC">
            <w:pPr>
              <w:bidi/>
              <w:jc w:val="left"/>
              <w:rPr>
                <w:b/>
                <w:sz w:val="20"/>
              </w:rPr>
            </w:pPr>
            <w:r w:rsidRPr="00C97384">
              <w:rPr>
                <w:rFonts w:eastAsia="Batang"/>
                <w:bCs/>
                <w:snapToGrid w:val="0"/>
                <w:sz w:val="20"/>
                <w:rtl/>
                <w:lang w:eastAsia="ko-KR"/>
              </w:rPr>
              <w:t>(</w:t>
            </w:r>
            <w:r w:rsidRPr="00C97384">
              <w:rPr>
                <w:rFonts w:eastAsia="Batang" w:hint="cs"/>
                <w:bCs/>
                <w:snapToGrid w:val="0"/>
                <w:sz w:val="20"/>
                <w:rtl/>
                <w:lang w:eastAsia="ko-KR"/>
              </w:rPr>
              <w:t>أولاً</w:t>
            </w:r>
            <w:r w:rsidRPr="00C97384">
              <w:rPr>
                <w:rFonts w:eastAsia="Batang"/>
                <w:bCs/>
                <w:snapToGrid w:val="0"/>
                <w:sz w:val="20"/>
                <w:rtl/>
                <w:lang w:eastAsia="ko-KR"/>
              </w:rPr>
              <w:t>) عنوان المشروع</w:t>
            </w:r>
          </w:p>
        </w:tc>
        <w:tc>
          <w:tcPr>
            <w:tcW w:w="2127" w:type="dxa"/>
            <w:hideMark/>
          </w:tcPr>
          <w:p w14:paraId="13D20898" w14:textId="2A09E9FF" w:rsidR="000E1DDC" w:rsidRPr="002202AB" w:rsidRDefault="000E1DDC" w:rsidP="000E1DDC">
            <w:pPr>
              <w:bidi/>
              <w:jc w:val="center"/>
              <w:rPr>
                <w:b/>
                <w:sz w:val="20"/>
              </w:rPr>
            </w:pPr>
            <w:r w:rsidRPr="00C97384">
              <w:rPr>
                <w:rFonts w:eastAsia="Batang"/>
                <w:bCs/>
                <w:snapToGrid w:val="0"/>
                <w:sz w:val="20"/>
                <w:rtl/>
                <w:lang w:eastAsia="ko-KR"/>
              </w:rPr>
              <w:t>الوكالة</w:t>
            </w:r>
          </w:p>
        </w:tc>
        <w:tc>
          <w:tcPr>
            <w:tcW w:w="2409" w:type="dxa"/>
            <w:hideMark/>
          </w:tcPr>
          <w:p w14:paraId="7BA0622B" w14:textId="38F030FA" w:rsidR="000E1DDC" w:rsidRPr="002202AB" w:rsidRDefault="000E1DDC" w:rsidP="000E1DDC">
            <w:pPr>
              <w:bidi/>
              <w:jc w:val="center"/>
              <w:rPr>
                <w:b/>
                <w:sz w:val="20"/>
              </w:rPr>
            </w:pPr>
            <w:r w:rsidRPr="001C6E3E">
              <w:rPr>
                <w:rFonts w:eastAsia="Batang" w:hint="cs"/>
                <w:bCs/>
                <w:snapToGrid w:val="0"/>
                <w:sz w:val="20"/>
                <w:rtl/>
                <w:lang w:eastAsia="ko-KR"/>
              </w:rPr>
              <w:t xml:space="preserve">الاجتماع الذي </w:t>
            </w:r>
            <w:r>
              <w:rPr>
                <w:rFonts w:eastAsia="Batang" w:hint="cs"/>
                <w:bCs/>
                <w:snapToGrid w:val="0"/>
                <w:sz w:val="20"/>
                <w:rtl/>
                <w:lang w:eastAsia="ko-KR"/>
              </w:rPr>
              <w:t>صدر</w:t>
            </w:r>
            <w:r w:rsidRPr="001C6E3E">
              <w:rPr>
                <w:rFonts w:eastAsia="Batang" w:hint="cs"/>
                <w:bCs/>
                <w:snapToGrid w:val="0"/>
                <w:sz w:val="20"/>
                <w:rtl/>
                <w:lang w:eastAsia="ko-KR"/>
              </w:rPr>
              <w:t>ت فيه الموافقة</w:t>
            </w:r>
          </w:p>
        </w:tc>
        <w:tc>
          <w:tcPr>
            <w:tcW w:w="2642" w:type="dxa"/>
            <w:hideMark/>
          </w:tcPr>
          <w:p w14:paraId="52E2F93E" w14:textId="4DC2D483" w:rsidR="000E1DDC" w:rsidRPr="002202AB" w:rsidRDefault="000E1DDC" w:rsidP="000E1DDC">
            <w:pPr>
              <w:bidi/>
              <w:jc w:val="center"/>
              <w:rPr>
                <w:b/>
                <w:sz w:val="20"/>
              </w:rPr>
            </w:pPr>
            <w:r w:rsidRPr="001C6E3E">
              <w:rPr>
                <w:rFonts w:eastAsia="Batang" w:hint="cs"/>
                <w:bCs/>
                <w:snapToGrid w:val="0"/>
                <w:sz w:val="20"/>
                <w:rtl/>
                <w:lang w:eastAsia="ko-KR"/>
              </w:rPr>
              <w:t>تدبير الرقابة</w:t>
            </w:r>
          </w:p>
        </w:tc>
      </w:tr>
      <w:tr w:rsidR="00AF7B13" w:rsidRPr="002202AB" w14:paraId="1285BC75" w14:textId="77777777" w:rsidTr="000E1DDC">
        <w:trPr>
          <w:trHeight w:val="240"/>
        </w:trPr>
        <w:tc>
          <w:tcPr>
            <w:tcW w:w="2830" w:type="dxa"/>
            <w:vAlign w:val="center"/>
            <w:hideMark/>
          </w:tcPr>
          <w:p w14:paraId="270CE788" w14:textId="46C9E2D8" w:rsidR="00AF7B13" w:rsidRPr="002202AB" w:rsidRDefault="001A1C2A" w:rsidP="001A1C2A">
            <w:pPr>
              <w:bidi/>
              <w:jc w:val="center"/>
              <w:rPr>
                <w:sz w:val="20"/>
              </w:rPr>
            </w:pPr>
            <w:r w:rsidRPr="00746224">
              <w:rPr>
                <w:rFonts w:eastAsia="Batang"/>
                <w:snapToGrid w:val="0"/>
                <w:sz w:val="18"/>
                <w:szCs w:val="18"/>
                <w:rtl/>
                <w:lang w:eastAsia="ko-KR"/>
              </w:rPr>
              <w:t xml:space="preserve">خطة إدارة إزالة المواد الهيدروكلوروفلوروكربونية (المرحلة </w:t>
            </w:r>
            <w:r w:rsidRPr="00746224">
              <w:rPr>
                <w:rFonts w:eastAsia="Batang" w:hint="cs"/>
                <w:snapToGrid w:val="0"/>
                <w:sz w:val="18"/>
                <w:szCs w:val="18"/>
                <w:rtl/>
                <w:lang w:eastAsia="ko-KR"/>
              </w:rPr>
              <w:t>ال</w:t>
            </w:r>
            <w:r>
              <w:rPr>
                <w:rFonts w:eastAsia="Batang" w:hint="cs"/>
                <w:snapToGrid w:val="0"/>
                <w:sz w:val="18"/>
                <w:szCs w:val="18"/>
                <w:rtl/>
                <w:lang w:eastAsia="ko-KR"/>
              </w:rPr>
              <w:t>ثانية</w:t>
            </w:r>
            <w:r w:rsidRPr="00746224">
              <w:rPr>
                <w:rFonts w:eastAsia="Batang"/>
                <w:snapToGrid w:val="0"/>
                <w:sz w:val="18"/>
                <w:szCs w:val="18"/>
                <w:rtl/>
                <w:lang w:eastAsia="ko-KR"/>
              </w:rPr>
              <w:t>)</w:t>
            </w:r>
          </w:p>
        </w:tc>
        <w:tc>
          <w:tcPr>
            <w:tcW w:w="2127" w:type="dxa"/>
            <w:vAlign w:val="center"/>
          </w:tcPr>
          <w:p w14:paraId="351B0654" w14:textId="3190467D" w:rsidR="00AF7B13" w:rsidRPr="002202AB" w:rsidRDefault="001A1C2A" w:rsidP="001A1C2A">
            <w:pPr>
              <w:bidi/>
              <w:ind w:left="-111" w:right="-111"/>
              <w:jc w:val="center"/>
              <w:rPr>
                <w:sz w:val="20"/>
              </w:rPr>
            </w:pPr>
            <w:r>
              <w:rPr>
                <w:rFonts w:hint="cs"/>
                <w:sz w:val="20"/>
                <w:rtl/>
                <w:lang w:val="en-CA"/>
              </w:rPr>
              <w:t xml:space="preserve">اليوئنديبي </w:t>
            </w:r>
            <w:r w:rsidRPr="00746224">
              <w:rPr>
                <w:rFonts w:hint="cs"/>
                <w:sz w:val="20"/>
                <w:rtl/>
                <w:lang w:val="en-CA"/>
              </w:rPr>
              <w:t>(الرئيسي</w:t>
            </w:r>
            <w:r>
              <w:rPr>
                <w:rFonts w:hint="cs"/>
                <w:sz w:val="20"/>
                <w:rtl/>
                <w:lang w:val="en-CA"/>
              </w:rPr>
              <w:t>ة)</w:t>
            </w:r>
            <w:r w:rsidR="00AF7B13" w:rsidRPr="002202AB">
              <w:rPr>
                <w:color w:val="000000" w:themeColor="text1"/>
                <w:sz w:val="20"/>
              </w:rPr>
              <w:t xml:space="preserve"> </w:t>
            </w:r>
            <w:r>
              <w:rPr>
                <w:rFonts w:hint="cs"/>
                <w:color w:val="000000" w:themeColor="text1"/>
                <w:sz w:val="20"/>
                <w:rtl/>
              </w:rPr>
              <w:t xml:space="preserve">، وألمانيا، وإيطاليا، </w:t>
            </w:r>
            <w:r>
              <w:rPr>
                <w:rFonts w:hint="cs"/>
                <w:sz w:val="20"/>
                <w:rtl/>
                <w:lang w:val="en-CA"/>
              </w:rPr>
              <w:t>و</w:t>
            </w:r>
            <w:r w:rsidRPr="00746224">
              <w:rPr>
                <w:rFonts w:hint="cs"/>
                <w:sz w:val="20"/>
                <w:rtl/>
                <w:lang w:val="en-CA"/>
              </w:rPr>
              <w:t>اليونيدو</w:t>
            </w:r>
          </w:p>
        </w:tc>
        <w:tc>
          <w:tcPr>
            <w:tcW w:w="2409" w:type="dxa"/>
            <w:vAlign w:val="center"/>
          </w:tcPr>
          <w:p w14:paraId="68CE87A6" w14:textId="2B2F255B" w:rsidR="00AF7B13" w:rsidRPr="002202AB" w:rsidRDefault="001A1C2A" w:rsidP="001A1C2A">
            <w:pPr>
              <w:bidi/>
              <w:jc w:val="center"/>
              <w:rPr>
                <w:sz w:val="20"/>
              </w:rPr>
            </w:pPr>
            <w:r>
              <w:rPr>
                <w:rFonts w:hint="cs"/>
                <w:sz w:val="20"/>
                <w:rtl/>
              </w:rPr>
              <w:t>الخامس والسبعون</w:t>
            </w:r>
          </w:p>
        </w:tc>
        <w:tc>
          <w:tcPr>
            <w:tcW w:w="2642" w:type="dxa"/>
            <w:vAlign w:val="center"/>
          </w:tcPr>
          <w:p w14:paraId="5636E1EA" w14:textId="16C3AE99" w:rsidR="00AF7B13" w:rsidRPr="002202AB" w:rsidRDefault="001A1C2A" w:rsidP="001A1C2A">
            <w:pPr>
              <w:bidi/>
              <w:jc w:val="center"/>
              <w:rPr>
                <w:sz w:val="20"/>
              </w:rPr>
            </w:pPr>
            <w:r>
              <w:rPr>
                <w:rFonts w:hint="cs"/>
                <w:sz w:val="20"/>
                <w:rtl/>
                <w:lang w:val="en-US"/>
              </w:rPr>
              <w:t xml:space="preserve">الإزالة بنسبة </w:t>
            </w:r>
            <w:r w:rsidRPr="002202AB">
              <w:rPr>
                <w:sz w:val="20"/>
              </w:rPr>
              <w:t>45%</w:t>
            </w:r>
            <w:r>
              <w:rPr>
                <w:rFonts w:hint="cs"/>
                <w:sz w:val="20"/>
                <w:rtl/>
                <w:lang w:val="en-US"/>
              </w:rPr>
              <w:t xml:space="preserve"> بحلول</w:t>
            </w:r>
            <w:r w:rsidR="00AF7B13" w:rsidRPr="002202AB">
              <w:rPr>
                <w:sz w:val="20"/>
              </w:rPr>
              <w:t xml:space="preserve"> 2021</w:t>
            </w:r>
          </w:p>
        </w:tc>
      </w:tr>
    </w:tbl>
    <w:p w14:paraId="2F9B7DF1" w14:textId="77777777" w:rsidR="00AF7B13" w:rsidRPr="002202AB" w:rsidRDefault="00AF7B13" w:rsidP="00AF7B13">
      <w:pPr>
        <w:jc w:val="center"/>
        <w:rPr>
          <w:sz w:val="20"/>
        </w:rPr>
      </w:pPr>
    </w:p>
    <w:tbl>
      <w:tblPr>
        <w:tblStyle w:val="TableGrid"/>
        <w:bidiVisual/>
        <w:tblW w:w="10000" w:type="dxa"/>
        <w:tblCellMar>
          <w:left w:w="58" w:type="dxa"/>
          <w:right w:w="58" w:type="dxa"/>
        </w:tblCellMar>
        <w:tblLook w:val="04A0" w:firstRow="1" w:lastRow="0" w:firstColumn="1" w:lastColumn="0" w:noHBand="0" w:noVBand="1"/>
      </w:tblPr>
      <w:tblGrid>
        <w:gridCol w:w="5200"/>
        <w:gridCol w:w="2201"/>
        <w:gridCol w:w="2599"/>
      </w:tblGrid>
      <w:tr w:rsidR="00AF7B13" w:rsidRPr="002202AB" w14:paraId="1EB6740B" w14:textId="77777777" w:rsidTr="006338F2">
        <w:trPr>
          <w:trHeight w:val="43"/>
        </w:trPr>
        <w:tc>
          <w:tcPr>
            <w:tcW w:w="5200" w:type="dxa"/>
            <w:hideMark/>
          </w:tcPr>
          <w:p w14:paraId="7B3B4B2F" w14:textId="7621CF37" w:rsidR="00AF7B13" w:rsidRPr="002202AB" w:rsidRDefault="006338F2" w:rsidP="001A1C2A">
            <w:pPr>
              <w:bidi/>
              <w:jc w:val="left"/>
              <w:rPr>
                <w:b/>
                <w:sz w:val="20"/>
              </w:rPr>
            </w:pPr>
            <w:r w:rsidRPr="001C6E3E">
              <w:rPr>
                <w:rFonts w:eastAsia="Batang"/>
                <w:bCs/>
                <w:snapToGrid w:val="0"/>
                <w:sz w:val="20"/>
                <w:rtl/>
                <w:lang w:eastAsia="ko-KR"/>
              </w:rPr>
              <w:t>(</w:t>
            </w:r>
            <w:r w:rsidRPr="001C6E3E">
              <w:rPr>
                <w:rFonts w:eastAsia="Batang" w:hint="cs"/>
                <w:bCs/>
                <w:snapToGrid w:val="0"/>
                <w:sz w:val="20"/>
                <w:rtl/>
                <w:lang w:eastAsia="ko-KR"/>
              </w:rPr>
              <w:t>ثانياً</w:t>
            </w:r>
            <w:r w:rsidRPr="001C6E3E">
              <w:rPr>
                <w:rFonts w:eastAsia="Batang"/>
                <w:bCs/>
                <w:snapToGrid w:val="0"/>
                <w:sz w:val="20"/>
                <w:rtl/>
                <w:lang w:eastAsia="ko-KR"/>
              </w:rPr>
              <w:t xml:space="preserve">) أحدث بيانات المادة </w:t>
            </w:r>
            <w:r w:rsidRPr="00AF3B45">
              <w:rPr>
                <w:b/>
                <w:sz w:val="18"/>
              </w:rPr>
              <w:t>7</w:t>
            </w:r>
            <w:r w:rsidRPr="001C6E3E">
              <w:rPr>
                <w:rFonts w:eastAsia="Batang" w:hint="cs"/>
                <w:bCs/>
                <w:snapToGrid w:val="0"/>
                <w:sz w:val="20"/>
                <w:rtl/>
                <w:lang w:eastAsia="ko-KR"/>
              </w:rPr>
              <w:t xml:space="preserve"> (المرفق جيم المجموعة الأولى)</w:t>
            </w:r>
          </w:p>
        </w:tc>
        <w:tc>
          <w:tcPr>
            <w:tcW w:w="2201" w:type="dxa"/>
            <w:shd w:val="clear" w:color="auto" w:fill="auto"/>
            <w:hideMark/>
          </w:tcPr>
          <w:p w14:paraId="2CC0329A" w14:textId="70552F19" w:rsidR="00AF7B13" w:rsidRPr="002202AB" w:rsidRDefault="006338F2" w:rsidP="001A1C2A">
            <w:pPr>
              <w:bidi/>
              <w:jc w:val="center"/>
              <w:rPr>
                <w:sz w:val="20"/>
              </w:rPr>
            </w:pPr>
            <w:r>
              <w:rPr>
                <w:rFonts w:hint="cs"/>
                <w:sz w:val="18"/>
                <w:rtl/>
              </w:rPr>
              <w:t xml:space="preserve">السنة: </w:t>
            </w:r>
            <w:r w:rsidRPr="009D584F">
              <w:rPr>
                <w:sz w:val="20"/>
                <w:lang w:val="en-US"/>
              </w:rPr>
              <w:t xml:space="preserve"> </w:t>
            </w:r>
            <w:r w:rsidR="00AF7B13" w:rsidRPr="002202AB">
              <w:rPr>
                <w:sz w:val="20"/>
              </w:rPr>
              <w:t>2022</w:t>
            </w:r>
          </w:p>
        </w:tc>
        <w:tc>
          <w:tcPr>
            <w:tcW w:w="2599" w:type="dxa"/>
            <w:shd w:val="clear" w:color="auto" w:fill="auto"/>
            <w:hideMark/>
          </w:tcPr>
          <w:p w14:paraId="64620068" w14:textId="3733F972" w:rsidR="00AF7B13" w:rsidRPr="002202AB" w:rsidRDefault="006338F2" w:rsidP="006338F2">
            <w:pPr>
              <w:bidi/>
              <w:ind w:hanging="139"/>
              <w:jc w:val="left"/>
              <w:rPr>
                <w:sz w:val="20"/>
              </w:rPr>
            </w:pPr>
            <w:r>
              <w:rPr>
                <w:rFonts w:hint="cs"/>
                <w:sz w:val="20"/>
                <w:rtl/>
              </w:rPr>
              <w:t xml:space="preserve"> </w:t>
            </w:r>
            <w:r w:rsidRPr="002202AB">
              <w:rPr>
                <w:sz w:val="20"/>
              </w:rPr>
              <w:t xml:space="preserve">584.09 </w:t>
            </w:r>
            <w:r>
              <w:rPr>
                <w:rFonts w:hint="cs"/>
                <w:sz w:val="20"/>
                <w:rtl/>
              </w:rPr>
              <w:t xml:space="preserve"> طناً</w:t>
            </w:r>
            <w:r w:rsidRPr="00B93A74">
              <w:rPr>
                <w:rFonts w:eastAsia="Batang"/>
                <w:snapToGrid w:val="0"/>
                <w:sz w:val="18"/>
                <w:szCs w:val="18"/>
                <w:rtl/>
                <w:lang w:eastAsia="ko-KR"/>
              </w:rPr>
              <w:t xml:space="preserve"> من </w:t>
            </w:r>
            <w:r w:rsidRPr="006338F2">
              <w:rPr>
                <w:rFonts w:eastAsia="Batang"/>
                <w:snapToGrid w:val="0"/>
                <w:sz w:val="20"/>
                <w:rtl/>
                <w:lang w:eastAsia="ko-KR"/>
              </w:rPr>
              <w:t>قدرات استنفاد الأوزون</w:t>
            </w:r>
          </w:p>
        </w:tc>
      </w:tr>
    </w:tbl>
    <w:p w14:paraId="588E90CD" w14:textId="77777777" w:rsidR="00AF7B13" w:rsidRPr="002202AB" w:rsidRDefault="00AF7B13" w:rsidP="00AF7B13">
      <w:pPr>
        <w:jc w:val="center"/>
        <w:rPr>
          <w:sz w:val="20"/>
        </w:rPr>
      </w:pPr>
    </w:p>
    <w:tbl>
      <w:tblPr>
        <w:tblStyle w:val="TableGrid"/>
        <w:bidiVisual/>
        <w:tblW w:w="10005" w:type="dxa"/>
        <w:tblLayout w:type="fixed"/>
        <w:tblCellMar>
          <w:left w:w="58" w:type="dxa"/>
          <w:right w:w="58" w:type="dxa"/>
        </w:tblCellMar>
        <w:tblLook w:val="04A0" w:firstRow="1" w:lastRow="0" w:firstColumn="1" w:lastColumn="0" w:noHBand="0" w:noVBand="1"/>
      </w:tblPr>
      <w:tblGrid>
        <w:gridCol w:w="2451"/>
        <w:gridCol w:w="900"/>
        <w:gridCol w:w="720"/>
        <w:gridCol w:w="990"/>
        <w:gridCol w:w="720"/>
        <w:gridCol w:w="810"/>
        <w:gridCol w:w="720"/>
        <w:gridCol w:w="622"/>
        <w:gridCol w:w="908"/>
        <w:gridCol w:w="1164"/>
      </w:tblGrid>
      <w:tr w:rsidR="00AF7B13" w:rsidRPr="00A27580" w14:paraId="4CA00B5A" w14:textId="77777777" w:rsidTr="004F5588">
        <w:trPr>
          <w:trHeight w:val="249"/>
        </w:trPr>
        <w:tc>
          <w:tcPr>
            <w:tcW w:w="7933" w:type="dxa"/>
            <w:gridSpan w:val="8"/>
            <w:hideMark/>
          </w:tcPr>
          <w:p w14:paraId="7055FB43" w14:textId="19AD9FC1" w:rsidR="00AF7B13" w:rsidRPr="002202AB" w:rsidRDefault="006338F2" w:rsidP="001A1C2A">
            <w:pPr>
              <w:bidi/>
              <w:jc w:val="left"/>
              <w:rPr>
                <w:b/>
                <w:sz w:val="20"/>
              </w:rPr>
            </w:pPr>
            <w:r>
              <w:rPr>
                <w:rFonts w:eastAsia="Batang" w:hint="cs"/>
                <w:bCs/>
                <w:snapToGrid w:val="0"/>
                <w:sz w:val="20"/>
                <w:rtl/>
                <w:lang w:eastAsia="ko-KR"/>
              </w:rPr>
              <w:t>(</w:t>
            </w:r>
            <w:r w:rsidRPr="001C6E3E">
              <w:rPr>
                <w:rFonts w:eastAsia="Batang" w:hint="cs"/>
                <w:bCs/>
                <w:snapToGrid w:val="0"/>
                <w:sz w:val="20"/>
                <w:rtl/>
                <w:lang w:eastAsia="ko-KR"/>
              </w:rPr>
              <w:t>ثالثاً</w:t>
            </w:r>
            <w:r w:rsidRPr="001C6E3E">
              <w:rPr>
                <w:rFonts w:eastAsia="Batang"/>
                <w:bCs/>
                <w:snapToGrid w:val="0"/>
                <w:sz w:val="20"/>
                <w:rtl/>
                <w:lang w:eastAsia="ko-KR"/>
              </w:rPr>
              <w:t>) أحدث البيانات القطاعية للبرنامج القطري (</w:t>
            </w:r>
            <w:r>
              <w:rPr>
                <w:rFonts w:eastAsia="Batang" w:hint="cs"/>
                <w:bCs/>
                <w:snapToGrid w:val="0"/>
                <w:sz w:val="20"/>
                <w:rtl/>
                <w:lang w:eastAsia="ko-KR"/>
              </w:rPr>
              <w:t>بالأ</w:t>
            </w:r>
            <w:r w:rsidRPr="001C6E3E">
              <w:rPr>
                <w:rFonts w:eastAsia="Batang"/>
                <w:bCs/>
                <w:snapToGrid w:val="0"/>
                <w:sz w:val="20"/>
                <w:rtl/>
                <w:lang w:eastAsia="ko-KR"/>
              </w:rPr>
              <w:t>طن</w:t>
            </w:r>
            <w:r>
              <w:rPr>
                <w:rFonts w:eastAsia="Batang" w:hint="cs"/>
                <w:bCs/>
                <w:snapToGrid w:val="0"/>
                <w:sz w:val="20"/>
                <w:rtl/>
                <w:lang w:eastAsia="ko-KR"/>
              </w:rPr>
              <w:t>ان</w:t>
            </w:r>
            <w:r w:rsidRPr="001C6E3E">
              <w:rPr>
                <w:rFonts w:eastAsia="Batang"/>
                <w:bCs/>
                <w:snapToGrid w:val="0"/>
                <w:sz w:val="20"/>
                <w:rtl/>
                <w:lang w:eastAsia="ko-KR"/>
              </w:rPr>
              <w:t xml:space="preserve"> من قدرات استنفا</w:t>
            </w:r>
            <w:r w:rsidRPr="001C6E3E">
              <w:rPr>
                <w:rFonts w:eastAsia="Batang" w:hint="cs"/>
                <w:bCs/>
                <w:snapToGrid w:val="0"/>
                <w:sz w:val="20"/>
                <w:rtl/>
                <w:lang w:eastAsia="ko-KR"/>
              </w:rPr>
              <w:t>د</w:t>
            </w:r>
            <w:r w:rsidRPr="001C6E3E">
              <w:rPr>
                <w:rFonts w:eastAsia="Batang"/>
                <w:bCs/>
                <w:snapToGrid w:val="0"/>
                <w:sz w:val="20"/>
                <w:rtl/>
                <w:lang w:eastAsia="ko-KR"/>
              </w:rPr>
              <w:t xml:space="preserve"> الأوزون)</w:t>
            </w:r>
          </w:p>
        </w:tc>
        <w:tc>
          <w:tcPr>
            <w:tcW w:w="2072" w:type="dxa"/>
            <w:gridSpan w:val="2"/>
            <w:shd w:val="clear" w:color="auto" w:fill="auto"/>
            <w:hideMark/>
          </w:tcPr>
          <w:p w14:paraId="2D951DAC" w14:textId="3B99E19E" w:rsidR="00AF7B13" w:rsidRPr="00A27580" w:rsidRDefault="006338F2" w:rsidP="001A1C2A">
            <w:pPr>
              <w:bidi/>
              <w:jc w:val="right"/>
              <w:rPr>
                <w:b/>
                <w:sz w:val="20"/>
                <w:highlight w:val="yellow"/>
              </w:rPr>
            </w:pPr>
            <w:r w:rsidRPr="001C6E3E">
              <w:rPr>
                <w:rFonts w:eastAsia="Batang" w:hint="cs"/>
                <w:bCs/>
                <w:snapToGrid w:val="0"/>
                <w:sz w:val="20"/>
                <w:rtl/>
                <w:lang w:eastAsia="ko-KR"/>
              </w:rPr>
              <w:t xml:space="preserve">السنـــة: </w:t>
            </w:r>
            <w:r w:rsidRPr="007E53CB">
              <w:rPr>
                <w:b/>
                <w:sz w:val="20"/>
                <w:lang w:val="en-US"/>
              </w:rPr>
              <w:t xml:space="preserve"> </w:t>
            </w:r>
            <w:r w:rsidR="00AF7B13" w:rsidRPr="005E1DFD">
              <w:rPr>
                <w:b/>
                <w:sz w:val="20"/>
              </w:rPr>
              <w:t xml:space="preserve"> </w:t>
            </w:r>
            <w:r w:rsidR="00AF7B13" w:rsidRPr="005E1DFD">
              <w:rPr>
                <w:b/>
                <w:bCs/>
                <w:sz w:val="20"/>
              </w:rPr>
              <w:t>2023</w:t>
            </w:r>
          </w:p>
        </w:tc>
      </w:tr>
      <w:tr w:rsidR="006338F2" w:rsidRPr="002202AB" w14:paraId="72E7449F" w14:textId="77777777" w:rsidTr="004F5588">
        <w:trPr>
          <w:trHeight w:val="249"/>
        </w:trPr>
        <w:tc>
          <w:tcPr>
            <w:tcW w:w="2451" w:type="dxa"/>
            <w:hideMark/>
          </w:tcPr>
          <w:p w14:paraId="32E05A8E" w14:textId="1C0B37BE" w:rsidR="006338F2" w:rsidRPr="002202AB" w:rsidRDefault="006338F2" w:rsidP="006338F2">
            <w:pPr>
              <w:bidi/>
              <w:jc w:val="center"/>
              <w:rPr>
                <w:sz w:val="20"/>
              </w:rPr>
            </w:pPr>
            <w:r w:rsidRPr="005451E9">
              <w:rPr>
                <w:rFonts w:eastAsia="Batang" w:hint="cs"/>
                <w:bCs/>
                <w:snapToGrid w:val="0"/>
                <w:sz w:val="18"/>
                <w:szCs w:val="18"/>
                <w:rtl/>
                <w:lang w:eastAsia="ko-KR"/>
              </w:rPr>
              <w:t>ا</w:t>
            </w:r>
            <w:r w:rsidRPr="005451E9">
              <w:rPr>
                <w:rFonts w:eastAsia="Batang" w:hint="cs"/>
                <w:snapToGrid w:val="0"/>
                <w:sz w:val="18"/>
                <w:szCs w:val="18"/>
                <w:rtl/>
                <w:lang w:eastAsia="ko-KR"/>
              </w:rPr>
              <w:t>لمركب ال</w:t>
            </w:r>
            <w:r w:rsidRPr="005451E9">
              <w:rPr>
                <w:rFonts w:eastAsia="Batang"/>
                <w:snapToGrid w:val="0"/>
                <w:sz w:val="18"/>
                <w:szCs w:val="18"/>
                <w:rtl/>
                <w:lang w:eastAsia="ko-KR"/>
              </w:rPr>
              <w:t>كيميائي</w:t>
            </w:r>
          </w:p>
        </w:tc>
        <w:tc>
          <w:tcPr>
            <w:tcW w:w="900" w:type="dxa"/>
            <w:hideMark/>
          </w:tcPr>
          <w:p w14:paraId="63FED1C6" w14:textId="3DEB2AD3" w:rsidR="006338F2" w:rsidRPr="002202AB" w:rsidRDefault="006338F2" w:rsidP="006338F2">
            <w:pPr>
              <w:bidi/>
              <w:jc w:val="center"/>
              <w:rPr>
                <w:sz w:val="20"/>
              </w:rPr>
            </w:pPr>
            <w:r w:rsidRPr="005451E9">
              <w:rPr>
                <w:rFonts w:eastAsia="Batang"/>
                <w:snapToGrid w:val="0"/>
                <w:sz w:val="18"/>
                <w:szCs w:val="18"/>
                <w:rtl/>
                <w:lang w:eastAsia="ko-KR"/>
              </w:rPr>
              <w:t>ال</w:t>
            </w:r>
            <w:r w:rsidRPr="005451E9">
              <w:rPr>
                <w:rFonts w:eastAsia="Batang" w:hint="cs"/>
                <w:snapToGrid w:val="0"/>
                <w:sz w:val="18"/>
                <w:szCs w:val="18"/>
                <w:rtl/>
                <w:lang w:eastAsia="ko-KR"/>
              </w:rPr>
              <w:t>إ</w:t>
            </w:r>
            <w:r w:rsidRPr="005451E9">
              <w:rPr>
                <w:rFonts w:eastAsia="Batang"/>
                <w:snapToGrid w:val="0"/>
                <w:sz w:val="18"/>
                <w:szCs w:val="18"/>
                <w:rtl/>
                <w:lang w:eastAsia="ko-KR"/>
              </w:rPr>
              <w:t>يرو</w:t>
            </w:r>
            <w:r w:rsidR="004F5588">
              <w:rPr>
                <w:rFonts w:eastAsia="Batang" w:hint="cs"/>
                <w:snapToGrid w:val="0"/>
                <w:sz w:val="18"/>
                <w:szCs w:val="18"/>
                <w:rtl/>
                <w:lang w:eastAsia="ko-KR"/>
              </w:rPr>
              <w:t>س</w:t>
            </w:r>
            <w:r w:rsidRPr="005451E9">
              <w:rPr>
                <w:rFonts w:eastAsia="Batang"/>
                <w:snapToGrid w:val="0"/>
                <w:sz w:val="18"/>
                <w:szCs w:val="18"/>
                <w:rtl/>
                <w:lang w:eastAsia="ko-KR"/>
              </w:rPr>
              <w:t>ولات</w:t>
            </w:r>
          </w:p>
        </w:tc>
        <w:tc>
          <w:tcPr>
            <w:tcW w:w="720" w:type="dxa"/>
            <w:hideMark/>
          </w:tcPr>
          <w:p w14:paraId="41C2911D" w14:textId="6D97E4EA" w:rsidR="006338F2" w:rsidRPr="009E0753" w:rsidRDefault="00403BBE" w:rsidP="007A6B51">
            <w:pPr>
              <w:bidi/>
              <w:rPr>
                <w:sz w:val="20"/>
                <w:lang w:val="fr-CA"/>
              </w:rPr>
            </w:pPr>
            <w:r>
              <w:rPr>
                <w:rFonts w:eastAsia="Batang" w:hint="cs"/>
                <w:snapToGrid w:val="0"/>
                <w:sz w:val="18"/>
                <w:szCs w:val="18"/>
                <w:rtl/>
                <w:lang w:val="en-CA" w:eastAsia="ko-KR"/>
              </w:rPr>
              <w:t>الرغوة</w:t>
            </w:r>
          </w:p>
        </w:tc>
        <w:tc>
          <w:tcPr>
            <w:tcW w:w="990" w:type="dxa"/>
            <w:hideMark/>
          </w:tcPr>
          <w:p w14:paraId="6045ECDC" w14:textId="65D2EF76" w:rsidR="006338F2" w:rsidRPr="002202AB" w:rsidRDefault="006338F2" w:rsidP="006338F2">
            <w:pPr>
              <w:bidi/>
              <w:jc w:val="center"/>
              <w:rPr>
                <w:sz w:val="20"/>
              </w:rPr>
            </w:pPr>
            <w:r w:rsidRPr="005451E9">
              <w:rPr>
                <w:rFonts w:eastAsia="Batang"/>
                <w:snapToGrid w:val="0"/>
                <w:sz w:val="18"/>
                <w:szCs w:val="18"/>
                <w:rtl/>
                <w:lang w:eastAsia="ko-KR"/>
              </w:rPr>
              <w:t>مكافحة الحريق</w:t>
            </w:r>
          </w:p>
        </w:tc>
        <w:tc>
          <w:tcPr>
            <w:tcW w:w="1530" w:type="dxa"/>
            <w:gridSpan w:val="2"/>
            <w:hideMark/>
          </w:tcPr>
          <w:p w14:paraId="759CA044" w14:textId="7DB08734" w:rsidR="006338F2" w:rsidRPr="002202AB" w:rsidRDefault="006338F2" w:rsidP="006338F2">
            <w:pPr>
              <w:bidi/>
              <w:jc w:val="center"/>
              <w:rPr>
                <w:sz w:val="20"/>
              </w:rPr>
            </w:pPr>
            <w:r w:rsidRPr="005451E9">
              <w:rPr>
                <w:sz w:val="18"/>
                <w:szCs w:val="18"/>
                <w:rtl/>
              </w:rPr>
              <w:t xml:space="preserve">التبريد </w:t>
            </w:r>
          </w:p>
        </w:tc>
        <w:tc>
          <w:tcPr>
            <w:tcW w:w="720" w:type="dxa"/>
            <w:hideMark/>
          </w:tcPr>
          <w:p w14:paraId="14BD4392" w14:textId="444185AD" w:rsidR="006338F2" w:rsidRPr="002202AB" w:rsidRDefault="006338F2" w:rsidP="006338F2">
            <w:pPr>
              <w:bidi/>
              <w:jc w:val="center"/>
              <w:rPr>
                <w:sz w:val="20"/>
              </w:rPr>
            </w:pPr>
            <w:r w:rsidRPr="005451E9">
              <w:rPr>
                <w:rFonts w:hint="cs"/>
                <w:sz w:val="18"/>
                <w:szCs w:val="18"/>
                <w:rtl/>
              </w:rPr>
              <w:t>المذيبات</w:t>
            </w:r>
          </w:p>
        </w:tc>
        <w:tc>
          <w:tcPr>
            <w:tcW w:w="622" w:type="dxa"/>
            <w:hideMark/>
          </w:tcPr>
          <w:p w14:paraId="3BD5FD0C" w14:textId="69BC9E32" w:rsidR="006338F2" w:rsidRPr="002202AB" w:rsidRDefault="006338F2" w:rsidP="006338F2">
            <w:pPr>
              <w:bidi/>
              <w:jc w:val="center"/>
              <w:rPr>
                <w:sz w:val="20"/>
              </w:rPr>
            </w:pPr>
            <w:r w:rsidRPr="005451E9">
              <w:rPr>
                <w:rFonts w:hint="cs"/>
                <w:sz w:val="18"/>
                <w:szCs w:val="18"/>
                <w:rtl/>
              </w:rPr>
              <w:t>عامل التصنيع</w:t>
            </w:r>
          </w:p>
        </w:tc>
        <w:tc>
          <w:tcPr>
            <w:tcW w:w="908" w:type="dxa"/>
            <w:hideMark/>
          </w:tcPr>
          <w:p w14:paraId="1B599A5E" w14:textId="21AE9677" w:rsidR="006338F2" w:rsidRPr="002202AB" w:rsidRDefault="006338F2" w:rsidP="006338F2">
            <w:pPr>
              <w:bidi/>
              <w:jc w:val="center"/>
              <w:rPr>
                <w:sz w:val="20"/>
              </w:rPr>
            </w:pPr>
            <w:r w:rsidRPr="005451E9">
              <w:rPr>
                <w:rFonts w:hint="cs"/>
                <w:sz w:val="18"/>
                <w:szCs w:val="18"/>
                <w:rtl/>
              </w:rPr>
              <w:t>الاستخدامات المعملية</w:t>
            </w:r>
          </w:p>
        </w:tc>
        <w:tc>
          <w:tcPr>
            <w:tcW w:w="1164" w:type="dxa"/>
            <w:hideMark/>
          </w:tcPr>
          <w:p w14:paraId="5783B5EE" w14:textId="3EED97AB" w:rsidR="006338F2" w:rsidRPr="002202AB" w:rsidRDefault="006338F2" w:rsidP="004F5588">
            <w:pPr>
              <w:bidi/>
              <w:jc w:val="center"/>
              <w:rPr>
                <w:sz w:val="20"/>
              </w:rPr>
            </w:pPr>
            <w:r w:rsidRPr="005451E9">
              <w:rPr>
                <w:rFonts w:hint="cs"/>
                <w:sz w:val="18"/>
                <w:szCs w:val="18"/>
                <w:rtl/>
              </w:rPr>
              <w:t>إجمالي استهلاك القطاع</w:t>
            </w:r>
          </w:p>
        </w:tc>
      </w:tr>
      <w:tr w:rsidR="006338F2" w:rsidRPr="002202AB" w14:paraId="33659F56" w14:textId="77777777" w:rsidTr="004F5588">
        <w:trPr>
          <w:trHeight w:val="249"/>
        </w:trPr>
        <w:tc>
          <w:tcPr>
            <w:tcW w:w="5061" w:type="dxa"/>
            <w:gridSpan w:val="4"/>
            <w:hideMark/>
          </w:tcPr>
          <w:p w14:paraId="2D408DCF" w14:textId="77777777" w:rsidR="006338F2" w:rsidRPr="002202AB" w:rsidRDefault="006338F2" w:rsidP="006338F2">
            <w:pPr>
              <w:bidi/>
              <w:jc w:val="center"/>
              <w:rPr>
                <w:sz w:val="20"/>
              </w:rPr>
            </w:pPr>
          </w:p>
        </w:tc>
        <w:tc>
          <w:tcPr>
            <w:tcW w:w="720" w:type="dxa"/>
            <w:hideMark/>
          </w:tcPr>
          <w:p w14:paraId="208D1664" w14:textId="6464B0D6" w:rsidR="006338F2" w:rsidRPr="002202AB" w:rsidRDefault="006338F2" w:rsidP="006338F2">
            <w:pPr>
              <w:bidi/>
              <w:jc w:val="center"/>
              <w:rPr>
                <w:sz w:val="20"/>
              </w:rPr>
            </w:pPr>
            <w:r w:rsidRPr="001C6E3E">
              <w:rPr>
                <w:rFonts w:eastAsia="Batang"/>
                <w:snapToGrid w:val="0"/>
                <w:sz w:val="20"/>
                <w:rtl/>
                <w:lang w:eastAsia="ko-KR"/>
              </w:rPr>
              <w:t>التصنيع</w:t>
            </w:r>
          </w:p>
        </w:tc>
        <w:tc>
          <w:tcPr>
            <w:tcW w:w="810" w:type="dxa"/>
            <w:hideMark/>
          </w:tcPr>
          <w:p w14:paraId="5FA0CC26" w14:textId="1FB08528" w:rsidR="006338F2" w:rsidRPr="002202AB" w:rsidRDefault="006338F2" w:rsidP="006338F2">
            <w:pPr>
              <w:bidi/>
              <w:jc w:val="center"/>
              <w:rPr>
                <w:sz w:val="20"/>
              </w:rPr>
            </w:pPr>
            <w:r w:rsidRPr="001C6E3E">
              <w:rPr>
                <w:rFonts w:eastAsia="Batang" w:hint="cs"/>
                <w:snapToGrid w:val="0"/>
                <w:sz w:val="20"/>
                <w:rtl/>
                <w:lang w:eastAsia="ko-KR"/>
              </w:rPr>
              <w:t>الخدمة</w:t>
            </w:r>
          </w:p>
        </w:tc>
        <w:tc>
          <w:tcPr>
            <w:tcW w:w="3414" w:type="dxa"/>
            <w:gridSpan w:val="4"/>
          </w:tcPr>
          <w:p w14:paraId="36C4B522" w14:textId="77777777" w:rsidR="006338F2" w:rsidRPr="002202AB" w:rsidRDefault="006338F2" w:rsidP="006338F2">
            <w:pPr>
              <w:jc w:val="center"/>
              <w:rPr>
                <w:sz w:val="20"/>
              </w:rPr>
            </w:pPr>
          </w:p>
        </w:tc>
      </w:tr>
      <w:tr w:rsidR="00AF7B13" w:rsidRPr="002202AB" w14:paraId="1AFDDF5C" w14:textId="77777777" w:rsidTr="004F5588">
        <w:trPr>
          <w:trHeight w:val="249"/>
        </w:trPr>
        <w:tc>
          <w:tcPr>
            <w:tcW w:w="2451" w:type="dxa"/>
            <w:hideMark/>
          </w:tcPr>
          <w:p w14:paraId="5C9E72BE" w14:textId="6B1013B8" w:rsidR="00AF7B13" w:rsidRPr="002202AB" w:rsidRDefault="004F5588" w:rsidP="001A1C2A">
            <w:pPr>
              <w:bidi/>
              <w:ind w:left="32"/>
              <w:jc w:val="left"/>
              <w:rPr>
                <w:sz w:val="20"/>
              </w:rPr>
            </w:pPr>
            <w:r>
              <w:rPr>
                <w:rFonts w:hint="cs"/>
                <w:sz w:val="18"/>
                <w:rtl/>
              </w:rPr>
              <w:t>هيدروكلوروفلوروكربون-</w:t>
            </w:r>
            <w:r w:rsidR="00AF7B13" w:rsidRPr="002202AB">
              <w:rPr>
                <w:sz w:val="20"/>
              </w:rPr>
              <w:t>22</w:t>
            </w:r>
          </w:p>
        </w:tc>
        <w:tc>
          <w:tcPr>
            <w:tcW w:w="900" w:type="dxa"/>
          </w:tcPr>
          <w:p w14:paraId="45A4CE52" w14:textId="77777777" w:rsidR="00AF7B13" w:rsidRPr="002202AB" w:rsidRDefault="00AF7B13" w:rsidP="00F14BC5">
            <w:pPr>
              <w:jc w:val="right"/>
              <w:rPr>
                <w:sz w:val="20"/>
              </w:rPr>
            </w:pPr>
          </w:p>
        </w:tc>
        <w:tc>
          <w:tcPr>
            <w:tcW w:w="720" w:type="dxa"/>
          </w:tcPr>
          <w:p w14:paraId="5E8BFDD3" w14:textId="77777777" w:rsidR="00AF7B13" w:rsidRPr="002202AB" w:rsidRDefault="00AF7B13" w:rsidP="001A1C2A">
            <w:pPr>
              <w:bidi/>
              <w:jc w:val="left"/>
              <w:rPr>
                <w:sz w:val="20"/>
              </w:rPr>
            </w:pPr>
            <w:r>
              <w:rPr>
                <w:sz w:val="20"/>
              </w:rPr>
              <w:t>2.67</w:t>
            </w:r>
          </w:p>
        </w:tc>
        <w:tc>
          <w:tcPr>
            <w:tcW w:w="990" w:type="dxa"/>
          </w:tcPr>
          <w:p w14:paraId="3B955FEB" w14:textId="77777777" w:rsidR="00AF7B13" w:rsidRPr="002202AB" w:rsidRDefault="00AF7B13" w:rsidP="001A1C2A">
            <w:pPr>
              <w:bidi/>
              <w:jc w:val="left"/>
              <w:rPr>
                <w:sz w:val="20"/>
              </w:rPr>
            </w:pPr>
          </w:p>
        </w:tc>
        <w:tc>
          <w:tcPr>
            <w:tcW w:w="720" w:type="dxa"/>
          </w:tcPr>
          <w:p w14:paraId="6C8D9329" w14:textId="77777777" w:rsidR="00AF7B13" w:rsidRPr="002202AB" w:rsidRDefault="00AF7B13" w:rsidP="001A1C2A">
            <w:pPr>
              <w:bidi/>
              <w:jc w:val="left"/>
              <w:rPr>
                <w:sz w:val="20"/>
              </w:rPr>
            </w:pPr>
            <w:r>
              <w:rPr>
                <w:sz w:val="20"/>
              </w:rPr>
              <w:t>64.09</w:t>
            </w:r>
          </w:p>
        </w:tc>
        <w:tc>
          <w:tcPr>
            <w:tcW w:w="810" w:type="dxa"/>
          </w:tcPr>
          <w:p w14:paraId="0E536F1A" w14:textId="77777777" w:rsidR="00AF7B13" w:rsidRPr="002202AB" w:rsidRDefault="00AF7B13" w:rsidP="001A1C2A">
            <w:pPr>
              <w:bidi/>
              <w:jc w:val="left"/>
              <w:rPr>
                <w:sz w:val="20"/>
              </w:rPr>
            </w:pPr>
            <w:r>
              <w:rPr>
                <w:sz w:val="20"/>
              </w:rPr>
              <w:t>378.31</w:t>
            </w:r>
          </w:p>
        </w:tc>
        <w:tc>
          <w:tcPr>
            <w:tcW w:w="720" w:type="dxa"/>
          </w:tcPr>
          <w:p w14:paraId="31D9FECE" w14:textId="77777777" w:rsidR="00AF7B13" w:rsidRPr="002202AB" w:rsidRDefault="00AF7B13" w:rsidP="001A1C2A">
            <w:pPr>
              <w:bidi/>
              <w:jc w:val="left"/>
              <w:rPr>
                <w:sz w:val="20"/>
              </w:rPr>
            </w:pPr>
          </w:p>
        </w:tc>
        <w:tc>
          <w:tcPr>
            <w:tcW w:w="622" w:type="dxa"/>
          </w:tcPr>
          <w:p w14:paraId="1310EDD2" w14:textId="77777777" w:rsidR="00AF7B13" w:rsidRPr="002202AB" w:rsidRDefault="00AF7B13" w:rsidP="001A1C2A">
            <w:pPr>
              <w:bidi/>
              <w:jc w:val="left"/>
              <w:rPr>
                <w:sz w:val="20"/>
              </w:rPr>
            </w:pPr>
          </w:p>
        </w:tc>
        <w:tc>
          <w:tcPr>
            <w:tcW w:w="908" w:type="dxa"/>
          </w:tcPr>
          <w:p w14:paraId="0B80419F" w14:textId="77777777" w:rsidR="00AF7B13" w:rsidRPr="002202AB" w:rsidRDefault="00AF7B13" w:rsidP="001A1C2A">
            <w:pPr>
              <w:bidi/>
              <w:jc w:val="left"/>
              <w:rPr>
                <w:sz w:val="20"/>
              </w:rPr>
            </w:pPr>
          </w:p>
        </w:tc>
        <w:tc>
          <w:tcPr>
            <w:tcW w:w="1164" w:type="dxa"/>
          </w:tcPr>
          <w:p w14:paraId="52622A4E" w14:textId="77777777" w:rsidR="00AF7B13" w:rsidRPr="002202AB" w:rsidRDefault="00AF7B13" w:rsidP="001A1C2A">
            <w:pPr>
              <w:bidi/>
              <w:jc w:val="left"/>
              <w:rPr>
                <w:sz w:val="20"/>
              </w:rPr>
            </w:pPr>
            <w:r>
              <w:rPr>
                <w:sz w:val="20"/>
              </w:rPr>
              <w:t>445.07</w:t>
            </w:r>
          </w:p>
        </w:tc>
      </w:tr>
      <w:tr w:rsidR="00AF7B13" w:rsidRPr="002202AB" w14:paraId="22692E14" w14:textId="77777777" w:rsidTr="004F5588">
        <w:trPr>
          <w:trHeight w:val="249"/>
        </w:trPr>
        <w:tc>
          <w:tcPr>
            <w:tcW w:w="2451" w:type="dxa"/>
            <w:hideMark/>
          </w:tcPr>
          <w:p w14:paraId="186E8AEA" w14:textId="243EBC30" w:rsidR="00AF7B13" w:rsidRPr="002202AB" w:rsidRDefault="004F5588" w:rsidP="001A1C2A">
            <w:pPr>
              <w:bidi/>
              <w:ind w:left="32"/>
              <w:jc w:val="left"/>
              <w:rPr>
                <w:sz w:val="20"/>
              </w:rPr>
            </w:pPr>
            <w:r>
              <w:rPr>
                <w:rFonts w:hint="cs"/>
                <w:sz w:val="18"/>
                <w:rtl/>
              </w:rPr>
              <w:t>هيدروكلوروفلوروكربون-</w:t>
            </w:r>
            <w:r w:rsidR="00AF7B13" w:rsidRPr="002202AB">
              <w:rPr>
                <w:sz w:val="20"/>
              </w:rPr>
              <w:t>123</w:t>
            </w:r>
          </w:p>
        </w:tc>
        <w:tc>
          <w:tcPr>
            <w:tcW w:w="900" w:type="dxa"/>
          </w:tcPr>
          <w:p w14:paraId="63D3F937" w14:textId="77777777" w:rsidR="00AF7B13" w:rsidRPr="002202AB" w:rsidRDefault="00AF7B13" w:rsidP="00F14BC5">
            <w:pPr>
              <w:jc w:val="right"/>
              <w:rPr>
                <w:sz w:val="20"/>
              </w:rPr>
            </w:pPr>
          </w:p>
        </w:tc>
        <w:tc>
          <w:tcPr>
            <w:tcW w:w="720" w:type="dxa"/>
          </w:tcPr>
          <w:p w14:paraId="560C9463" w14:textId="77777777" w:rsidR="00AF7B13" w:rsidRPr="002202AB" w:rsidRDefault="00AF7B13" w:rsidP="001A1C2A">
            <w:pPr>
              <w:bidi/>
              <w:jc w:val="left"/>
              <w:rPr>
                <w:sz w:val="20"/>
              </w:rPr>
            </w:pPr>
          </w:p>
        </w:tc>
        <w:tc>
          <w:tcPr>
            <w:tcW w:w="990" w:type="dxa"/>
          </w:tcPr>
          <w:p w14:paraId="3BA578E6" w14:textId="77777777" w:rsidR="00AF7B13" w:rsidRPr="002202AB" w:rsidRDefault="00AF7B13" w:rsidP="001A1C2A">
            <w:pPr>
              <w:bidi/>
              <w:jc w:val="left"/>
              <w:rPr>
                <w:sz w:val="20"/>
              </w:rPr>
            </w:pPr>
          </w:p>
        </w:tc>
        <w:tc>
          <w:tcPr>
            <w:tcW w:w="720" w:type="dxa"/>
          </w:tcPr>
          <w:p w14:paraId="561BEEB6" w14:textId="77777777" w:rsidR="00AF7B13" w:rsidRPr="002202AB" w:rsidRDefault="00AF7B13" w:rsidP="001A1C2A">
            <w:pPr>
              <w:bidi/>
              <w:jc w:val="left"/>
              <w:rPr>
                <w:sz w:val="20"/>
              </w:rPr>
            </w:pPr>
          </w:p>
        </w:tc>
        <w:tc>
          <w:tcPr>
            <w:tcW w:w="810" w:type="dxa"/>
          </w:tcPr>
          <w:p w14:paraId="08A1B02F" w14:textId="77777777" w:rsidR="00AF7B13" w:rsidRPr="002202AB" w:rsidRDefault="00AF7B13" w:rsidP="001A1C2A">
            <w:pPr>
              <w:bidi/>
              <w:jc w:val="left"/>
              <w:rPr>
                <w:sz w:val="20"/>
              </w:rPr>
            </w:pPr>
            <w:r w:rsidRPr="002202AB">
              <w:rPr>
                <w:sz w:val="20"/>
              </w:rPr>
              <w:t>0.</w:t>
            </w:r>
            <w:r>
              <w:rPr>
                <w:sz w:val="20"/>
              </w:rPr>
              <w:t>27</w:t>
            </w:r>
          </w:p>
        </w:tc>
        <w:tc>
          <w:tcPr>
            <w:tcW w:w="720" w:type="dxa"/>
          </w:tcPr>
          <w:p w14:paraId="3DF0BC6A" w14:textId="77777777" w:rsidR="00AF7B13" w:rsidRPr="002202AB" w:rsidRDefault="00AF7B13" w:rsidP="001A1C2A">
            <w:pPr>
              <w:bidi/>
              <w:jc w:val="left"/>
              <w:rPr>
                <w:sz w:val="20"/>
              </w:rPr>
            </w:pPr>
          </w:p>
        </w:tc>
        <w:tc>
          <w:tcPr>
            <w:tcW w:w="622" w:type="dxa"/>
          </w:tcPr>
          <w:p w14:paraId="5778F0F8" w14:textId="77777777" w:rsidR="00AF7B13" w:rsidRPr="002202AB" w:rsidRDefault="00AF7B13" w:rsidP="001A1C2A">
            <w:pPr>
              <w:bidi/>
              <w:jc w:val="left"/>
              <w:rPr>
                <w:sz w:val="20"/>
              </w:rPr>
            </w:pPr>
          </w:p>
        </w:tc>
        <w:tc>
          <w:tcPr>
            <w:tcW w:w="908" w:type="dxa"/>
          </w:tcPr>
          <w:p w14:paraId="55C1385A" w14:textId="77777777" w:rsidR="00AF7B13" w:rsidRPr="002202AB" w:rsidRDefault="00AF7B13" w:rsidP="001A1C2A">
            <w:pPr>
              <w:bidi/>
              <w:jc w:val="left"/>
              <w:rPr>
                <w:sz w:val="20"/>
              </w:rPr>
            </w:pPr>
          </w:p>
        </w:tc>
        <w:tc>
          <w:tcPr>
            <w:tcW w:w="1164" w:type="dxa"/>
          </w:tcPr>
          <w:p w14:paraId="709BC1DD" w14:textId="77777777" w:rsidR="00AF7B13" w:rsidRPr="002202AB" w:rsidRDefault="00AF7B13" w:rsidP="001A1C2A">
            <w:pPr>
              <w:bidi/>
              <w:jc w:val="left"/>
              <w:rPr>
                <w:sz w:val="20"/>
              </w:rPr>
            </w:pPr>
            <w:r w:rsidRPr="002202AB">
              <w:rPr>
                <w:sz w:val="20"/>
              </w:rPr>
              <w:t>0.</w:t>
            </w:r>
            <w:r>
              <w:rPr>
                <w:sz w:val="20"/>
              </w:rPr>
              <w:t>27</w:t>
            </w:r>
          </w:p>
        </w:tc>
      </w:tr>
      <w:tr w:rsidR="00AF7B13" w:rsidRPr="002202AB" w14:paraId="61F301B8" w14:textId="77777777" w:rsidTr="004F5588">
        <w:trPr>
          <w:trHeight w:val="249"/>
        </w:trPr>
        <w:tc>
          <w:tcPr>
            <w:tcW w:w="2451" w:type="dxa"/>
          </w:tcPr>
          <w:p w14:paraId="3819733B" w14:textId="7CF51CC3" w:rsidR="00AF7B13" w:rsidRPr="002202AB" w:rsidRDefault="004F5588" w:rsidP="001A1C2A">
            <w:pPr>
              <w:bidi/>
              <w:ind w:left="32"/>
              <w:jc w:val="left"/>
              <w:rPr>
                <w:sz w:val="20"/>
              </w:rPr>
            </w:pPr>
            <w:r>
              <w:rPr>
                <w:rFonts w:hint="cs"/>
                <w:sz w:val="18"/>
                <w:rtl/>
              </w:rPr>
              <w:t>هيدروكلوروفلوروكربون-</w:t>
            </w:r>
            <w:r w:rsidR="00AF7B13" w:rsidRPr="002202AB">
              <w:rPr>
                <w:sz w:val="20"/>
              </w:rPr>
              <w:t>124</w:t>
            </w:r>
          </w:p>
        </w:tc>
        <w:tc>
          <w:tcPr>
            <w:tcW w:w="900" w:type="dxa"/>
          </w:tcPr>
          <w:p w14:paraId="43668097" w14:textId="77777777" w:rsidR="00AF7B13" w:rsidRPr="002202AB" w:rsidRDefault="00AF7B13" w:rsidP="00F14BC5">
            <w:pPr>
              <w:jc w:val="right"/>
              <w:rPr>
                <w:sz w:val="20"/>
              </w:rPr>
            </w:pPr>
          </w:p>
        </w:tc>
        <w:tc>
          <w:tcPr>
            <w:tcW w:w="720" w:type="dxa"/>
          </w:tcPr>
          <w:p w14:paraId="4E5FF8BF" w14:textId="77777777" w:rsidR="00AF7B13" w:rsidRPr="002202AB" w:rsidRDefault="00AF7B13" w:rsidP="001A1C2A">
            <w:pPr>
              <w:bidi/>
              <w:jc w:val="left"/>
              <w:rPr>
                <w:sz w:val="20"/>
              </w:rPr>
            </w:pPr>
          </w:p>
        </w:tc>
        <w:tc>
          <w:tcPr>
            <w:tcW w:w="990" w:type="dxa"/>
          </w:tcPr>
          <w:p w14:paraId="52D693B3" w14:textId="77777777" w:rsidR="00AF7B13" w:rsidRPr="002202AB" w:rsidRDefault="00AF7B13" w:rsidP="001A1C2A">
            <w:pPr>
              <w:bidi/>
              <w:jc w:val="left"/>
              <w:rPr>
                <w:sz w:val="20"/>
              </w:rPr>
            </w:pPr>
          </w:p>
        </w:tc>
        <w:tc>
          <w:tcPr>
            <w:tcW w:w="720" w:type="dxa"/>
          </w:tcPr>
          <w:p w14:paraId="0CED0B7A" w14:textId="77777777" w:rsidR="00AF7B13" w:rsidRPr="002202AB" w:rsidRDefault="00AF7B13" w:rsidP="001A1C2A">
            <w:pPr>
              <w:bidi/>
              <w:jc w:val="left"/>
              <w:rPr>
                <w:sz w:val="20"/>
              </w:rPr>
            </w:pPr>
          </w:p>
        </w:tc>
        <w:tc>
          <w:tcPr>
            <w:tcW w:w="810" w:type="dxa"/>
          </w:tcPr>
          <w:p w14:paraId="7CDE0BCD" w14:textId="77777777" w:rsidR="00AF7B13" w:rsidRPr="002202AB" w:rsidRDefault="00AF7B13" w:rsidP="001A1C2A">
            <w:pPr>
              <w:bidi/>
              <w:jc w:val="left"/>
              <w:rPr>
                <w:sz w:val="20"/>
              </w:rPr>
            </w:pPr>
            <w:r w:rsidRPr="002202AB">
              <w:rPr>
                <w:sz w:val="20"/>
              </w:rPr>
              <w:t>0.</w:t>
            </w:r>
            <w:r>
              <w:rPr>
                <w:sz w:val="20"/>
              </w:rPr>
              <w:t>25</w:t>
            </w:r>
          </w:p>
        </w:tc>
        <w:tc>
          <w:tcPr>
            <w:tcW w:w="720" w:type="dxa"/>
          </w:tcPr>
          <w:p w14:paraId="6D77B86C" w14:textId="77777777" w:rsidR="00AF7B13" w:rsidRPr="002202AB" w:rsidRDefault="00AF7B13" w:rsidP="001A1C2A">
            <w:pPr>
              <w:bidi/>
              <w:jc w:val="left"/>
              <w:rPr>
                <w:sz w:val="20"/>
              </w:rPr>
            </w:pPr>
          </w:p>
        </w:tc>
        <w:tc>
          <w:tcPr>
            <w:tcW w:w="622" w:type="dxa"/>
          </w:tcPr>
          <w:p w14:paraId="24EAF84E" w14:textId="77777777" w:rsidR="00AF7B13" w:rsidRPr="002202AB" w:rsidRDefault="00AF7B13" w:rsidP="001A1C2A">
            <w:pPr>
              <w:bidi/>
              <w:jc w:val="left"/>
              <w:rPr>
                <w:sz w:val="20"/>
              </w:rPr>
            </w:pPr>
          </w:p>
        </w:tc>
        <w:tc>
          <w:tcPr>
            <w:tcW w:w="908" w:type="dxa"/>
          </w:tcPr>
          <w:p w14:paraId="65447F8E" w14:textId="77777777" w:rsidR="00AF7B13" w:rsidRPr="002202AB" w:rsidRDefault="00AF7B13" w:rsidP="001A1C2A">
            <w:pPr>
              <w:bidi/>
              <w:jc w:val="left"/>
              <w:rPr>
                <w:sz w:val="20"/>
              </w:rPr>
            </w:pPr>
          </w:p>
        </w:tc>
        <w:tc>
          <w:tcPr>
            <w:tcW w:w="1164" w:type="dxa"/>
          </w:tcPr>
          <w:p w14:paraId="0FDE65C5" w14:textId="77777777" w:rsidR="00AF7B13" w:rsidRPr="002202AB" w:rsidRDefault="00AF7B13" w:rsidP="001A1C2A">
            <w:pPr>
              <w:bidi/>
              <w:jc w:val="left"/>
              <w:rPr>
                <w:sz w:val="20"/>
              </w:rPr>
            </w:pPr>
            <w:r w:rsidRPr="002202AB">
              <w:rPr>
                <w:sz w:val="20"/>
              </w:rPr>
              <w:t>0.</w:t>
            </w:r>
            <w:r>
              <w:rPr>
                <w:sz w:val="20"/>
              </w:rPr>
              <w:t>25</w:t>
            </w:r>
          </w:p>
        </w:tc>
      </w:tr>
      <w:tr w:rsidR="00AF7B13" w:rsidRPr="002202AB" w14:paraId="3F7A2833" w14:textId="77777777" w:rsidTr="004F5588">
        <w:trPr>
          <w:trHeight w:val="249"/>
        </w:trPr>
        <w:tc>
          <w:tcPr>
            <w:tcW w:w="2451" w:type="dxa"/>
            <w:hideMark/>
          </w:tcPr>
          <w:p w14:paraId="4295D0CD" w14:textId="4A98658F" w:rsidR="00AF7B13" w:rsidRPr="002202AB" w:rsidRDefault="004F5588" w:rsidP="001A1C2A">
            <w:pPr>
              <w:bidi/>
              <w:ind w:left="32"/>
              <w:jc w:val="left"/>
              <w:rPr>
                <w:sz w:val="20"/>
              </w:rPr>
            </w:pPr>
            <w:r>
              <w:rPr>
                <w:rFonts w:hint="cs"/>
                <w:sz w:val="18"/>
                <w:rtl/>
              </w:rPr>
              <w:t>هيدروكلوروفلوروكربون-</w:t>
            </w:r>
            <w:r w:rsidR="00AF7B13" w:rsidRPr="002202AB">
              <w:rPr>
                <w:sz w:val="20"/>
              </w:rPr>
              <w:t>141b</w:t>
            </w:r>
          </w:p>
        </w:tc>
        <w:tc>
          <w:tcPr>
            <w:tcW w:w="900" w:type="dxa"/>
          </w:tcPr>
          <w:p w14:paraId="087823F7" w14:textId="77777777" w:rsidR="00AF7B13" w:rsidRPr="002202AB" w:rsidRDefault="00AF7B13" w:rsidP="00F14BC5">
            <w:pPr>
              <w:jc w:val="right"/>
              <w:rPr>
                <w:sz w:val="20"/>
              </w:rPr>
            </w:pPr>
          </w:p>
        </w:tc>
        <w:tc>
          <w:tcPr>
            <w:tcW w:w="720" w:type="dxa"/>
          </w:tcPr>
          <w:p w14:paraId="040865E5" w14:textId="77777777" w:rsidR="00AF7B13" w:rsidRPr="002202AB" w:rsidRDefault="00AF7B13" w:rsidP="001A1C2A">
            <w:pPr>
              <w:bidi/>
              <w:jc w:val="left"/>
              <w:rPr>
                <w:sz w:val="20"/>
              </w:rPr>
            </w:pPr>
          </w:p>
        </w:tc>
        <w:tc>
          <w:tcPr>
            <w:tcW w:w="990" w:type="dxa"/>
          </w:tcPr>
          <w:p w14:paraId="5139A748" w14:textId="77777777" w:rsidR="00AF7B13" w:rsidRPr="002202AB" w:rsidRDefault="00AF7B13" w:rsidP="001A1C2A">
            <w:pPr>
              <w:bidi/>
              <w:jc w:val="left"/>
              <w:rPr>
                <w:sz w:val="20"/>
              </w:rPr>
            </w:pPr>
          </w:p>
        </w:tc>
        <w:tc>
          <w:tcPr>
            <w:tcW w:w="720" w:type="dxa"/>
          </w:tcPr>
          <w:p w14:paraId="2BD34BA0" w14:textId="77777777" w:rsidR="00AF7B13" w:rsidRPr="002202AB" w:rsidRDefault="00AF7B13" w:rsidP="001A1C2A">
            <w:pPr>
              <w:bidi/>
              <w:jc w:val="left"/>
              <w:rPr>
                <w:sz w:val="20"/>
              </w:rPr>
            </w:pPr>
          </w:p>
        </w:tc>
        <w:tc>
          <w:tcPr>
            <w:tcW w:w="810" w:type="dxa"/>
          </w:tcPr>
          <w:p w14:paraId="64090420" w14:textId="77777777" w:rsidR="00AF7B13" w:rsidRPr="002202AB" w:rsidRDefault="00AF7B13" w:rsidP="001A1C2A">
            <w:pPr>
              <w:bidi/>
              <w:jc w:val="left"/>
              <w:rPr>
                <w:sz w:val="20"/>
              </w:rPr>
            </w:pPr>
            <w:r>
              <w:rPr>
                <w:sz w:val="20"/>
              </w:rPr>
              <w:t>41.40</w:t>
            </w:r>
          </w:p>
        </w:tc>
        <w:tc>
          <w:tcPr>
            <w:tcW w:w="720" w:type="dxa"/>
          </w:tcPr>
          <w:p w14:paraId="48F03902" w14:textId="77777777" w:rsidR="00AF7B13" w:rsidRPr="002202AB" w:rsidRDefault="00AF7B13" w:rsidP="001A1C2A">
            <w:pPr>
              <w:bidi/>
              <w:jc w:val="left"/>
              <w:rPr>
                <w:sz w:val="20"/>
              </w:rPr>
            </w:pPr>
            <w:r>
              <w:rPr>
                <w:sz w:val="20"/>
              </w:rPr>
              <w:t>4.60</w:t>
            </w:r>
          </w:p>
        </w:tc>
        <w:tc>
          <w:tcPr>
            <w:tcW w:w="622" w:type="dxa"/>
          </w:tcPr>
          <w:p w14:paraId="42C7E575" w14:textId="77777777" w:rsidR="00AF7B13" w:rsidRPr="002202AB" w:rsidRDefault="00AF7B13" w:rsidP="001A1C2A">
            <w:pPr>
              <w:bidi/>
              <w:jc w:val="left"/>
              <w:rPr>
                <w:sz w:val="20"/>
              </w:rPr>
            </w:pPr>
          </w:p>
        </w:tc>
        <w:tc>
          <w:tcPr>
            <w:tcW w:w="908" w:type="dxa"/>
          </w:tcPr>
          <w:p w14:paraId="09BA8A48" w14:textId="77777777" w:rsidR="00AF7B13" w:rsidRPr="002202AB" w:rsidRDefault="00AF7B13" w:rsidP="001A1C2A">
            <w:pPr>
              <w:bidi/>
              <w:jc w:val="left"/>
              <w:rPr>
                <w:sz w:val="20"/>
              </w:rPr>
            </w:pPr>
          </w:p>
        </w:tc>
        <w:tc>
          <w:tcPr>
            <w:tcW w:w="1164" w:type="dxa"/>
          </w:tcPr>
          <w:p w14:paraId="5457984A" w14:textId="77777777" w:rsidR="00AF7B13" w:rsidRPr="002202AB" w:rsidRDefault="00AF7B13" w:rsidP="001A1C2A">
            <w:pPr>
              <w:bidi/>
              <w:jc w:val="left"/>
              <w:rPr>
                <w:sz w:val="20"/>
              </w:rPr>
            </w:pPr>
            <w:r w:rsidRPr="002202AB">
              <w:rPr>
                <w:sz w:val="20"/>
              </w:rPr>
              <w:t>46.</w:t>
            </w:r>
            <w:r>
              <w:rPr>
                <w:sz w:val="20"/>
              </w:rPr>
              <w:t>00</w:t>
            </w:r>
          </w:p>
        </w:tc>
      </w:tr>
    </w:tbl>
    <w:p w14:paraId="4C64F3C9" w14:textId="77777777" w:rsidR="00AF7B13" w:rsidRPr="002202AB" w:rsidRDefault="00AF7B13" w:rsidP="00AF7B13">
      <w:pPr>
        <w:jc w:val="center"/>
        <w:rPr>
          <w:sz w:val="20"/>
        </w:rPr>
      </w:pPr>
    </w:p>
    <w:tbl>
      <w:tblPr>
        <w:tblStyle w:val="TableGrid"/>
        <w:bidiVisual/>
        <w:tblW w:w="9983" w:type="dxa"/>
        <w:tblLook w:val="04A0" w:firstRow="1" w:lastRow="0" w:firstColumn="1" w:lastColumn="0" w:noHBand="0" w:noVBand="1"/>
      </w:tblPr>
      <w:tblGrid>
        <w:gridCol w:w="2405"/>
        <w:gridCol w:w="1701"/>
        <w:gridCol w:w="4394"/>
        <w:gridCol w:w="1483"/>
      </w:tblGrid>
      <w:tr w:rsidR="00AF7B13" w:rsidRPr="002202AB" w14:paraId="28C55DCC" w14:textId="77777777" w:rsidTr="000E1DDC">
        <w:trPr>
          <w:trHeight w:val="276"/>
        </w:trPr>
        <w:tc>
          <w:tcPr>
            <w:tcW w:w="0" w:type="auto"/>
            <w:gridSpan w:val="4"/>
            <w:hideMark/>
          </w:tcPr>
          <w:p w14:paraId="57E935E4" w14:textId="0A6931B2" w:rsidR="00AF7B13" w:rsidRPr="002202AB" w:rsidRDefault="004F5588" w:rsidP="001A1C2A">
            <w:pPr>
              <w:bidi/>
              <w:jc w:val="left"/>
              <w:rPr>
                <w:b/>
                <w:sz w:val="20"/>
              </w:rPr>
            </w:pPr>
            <w:r w:rsidRPr="004F482C">
              <w:rPr>
                <w:rFonts w:eastAsia="Batang"/>
                <w:bCs/>
                <w:snapToGrid w:val="0"/>
                <w:sz w:val="20"/>
                <w:rtl/>
                <w:lang w:eastAsia="ko-KR"/>
              </w:rPr>
              <w:t>(رابعاً) بيانات الاستهلاك (</w:t>
            </w:r>
            <w:r>
              <w:rPr>
                <w:rFonts w:eastAsia="Batang" w:hint="cs"/>
                <w:bCs/>
                <w:snapToGrid w:val="0"/>
                <w:sz w:val="20"/>
                <w:rtl/>
                <w:lang w:eastAsia="ko-KR"/>
              </w:rPr>
              <w:t>بالأ</w:t>
            </w:r>
            <w:r w:rsidRPr="004F482C">
              <w:rPr>
                <w:rFonts w:eastAsia="Batang"/>
                <w:bCs/>
                <w:snapToGrid w:val="0"/>
                <w:sz w:val="20"/>
                <w:rtl/>
                <w:lang w:eastAsia="ko-KR"/>
              </w:rPr>
              <w:t>طن</w:t>
            </w:r>
            <w:r>
              <w:rPr>
                <w:rFonts w:eastAsia="Batang" w:hint="cs"/>
                <w:bCs/>
                <w:snapToGrid w:val="0"/>
                <w:sz w:val="20"/>
                <w:rtl/>
                <w:lang w:eastAsia="ko-KR"/>
              </w:rPr>
              <w:t>ان</w:t>
            </w:r>
            <w:r w:rsidRPr="004F482C">
              <w:rPr>
                <w:rFonts w:eastAsia="Batang"/>
                <w:bCs/>
                <w:snapToGrid w:val="0"/>
                <w:sz w:val="20"/>
                <w:rtl/>
                <w:lang w:eastAsia="ko-KR"/>
              </w:rPr>
              <w:t xml:space="preserve"> من قدرات استنفا</w:t>
            </w:r>
            <w:r w:rsidRPr="004F482C">
              <w:rPr>
                <w:rFonts w:eastAsia="Batang" w:hint="cs"/>
                <w:bCs/>
                <w:snapToGrid w:val="0"/>
                <w:sz w:val="20"/>
                <w:rtl/>
                <w:lang w:eastAsia="ko-KR"/>
              </w:rPr>
              <w:t>د</w:t>
            </w:r>
            <w:r w:rsidRPr="004F482C">
              <w:rPr>
                <w:rFonts w:eastAsia="Batang"/>
                <w:bCs/>
                <w:snapToGrid w:val="0"/>
                <w:sz w:val="20"/>
                <w:rtl/>
                <w:lang w:eastAsia="ko-KR"/>
              </w:rPr>
              <w:t xml:space="preserve"> الأوزون)</w:t>
            </w:r>
          </w:p>
        </w:tc>
      </w:tr>
      <w:tr w:rsidR="00AF7B13" w:rsidRPr="002202AB" w14:paraId="51014730" w14:textId="77777777" w:rsidTr="000E1DDC">
        <w:trPr>
          <w:trHeight w:val="276"/>
        </w:trPr>
        <w:tc>
          <w:tcPr>
            <w:tcW w:w="2405" w:type="dxa"/>
            <w:hideMark/>
          </w:tcPr>
          <w:p w14:paraId="36AC1927" w14:textId="6C8B0179" w:rsidR="00AF7B13" w:rsidRPr="002202AB" w:rsidRDefault="004F5588" w:rsidP="001A1C2A">
            <w:pPr>
              <w:bidi/>
              <w:jc w:val="center"/>
              <w:rPr>
                <w:sz w:val="20"/>
              </w:rPr>
            </w:pPr>
            <w:r>
              <w:rPr>
                <w:rFonts w:hint="cs"/>
                <w:sz w:val="20"/>
                <w:rtl/>
                <w:lang w:val="en-US"/>
              </w:rPr>
              <w:t xml:space="preserve">خط الأساس للفترة </w:t>
            </w:r>
            <w:r w:rsidRPr="002202AB">
              <w:rPr>
                <w:sz w:val="20"/>
              </w:rPr>
              <w:t>2009</w:t>
            </w:r>
            <w:r>
              <w:rPr>
                <w:rFonts w:hint="cs"/>
                <w:sz w:val="20"/>
                <w:rtl/>
              </w:rPr>
              <w:t>-</w:t>
            </w:r>
            <w:r w:rsidRPr="002202AB">
              <w:rPr>
                <w:sz w:val="20"/>
              </w:rPr>
              <w:t xml:space="preserve">2010 </w:t>
            </w:r>
            <w:r>
              <w:rPr>
                <w:rFonts w:hint="cs"/>
                <w:sz w:val="20"/>
                <w:rtl/>
                <w:lang w:val="en-US"/>
              </w:rPr>
              <w:t xml:space="preserve"> </w:t>
            </w:r>
          </w:p>
        </w:tc>
        <w:tc>
          <w:tcPr>
            <w:tcW w:w="1701" w:type="dxa"/>
            <w:hideMark/>
          </w:tcPr>
          <w:p w14:paraId="034DAFEF" w14:textId="77777777" w:rsidR="00AF7B13" w:rsidRPr="002202AB" w:rsidRDefault="00AF7B13" w:rsidP="004F5588">
            <w:pPr>
              <w:bidi/>
              <w:jc w:val="left"/>
              <w:rPr>
                <w:sz w:val="20"/>
              </w:rPr>
            </w:pPr>
            <w:r w:rsidRPr="002202AB">
              <w:rPr>
                <w:sz w:val="20"/>
              </w:rPr>
              <w:t>1,327.3</w:t>
            </w:r>
          </w:p>
        </w:tc>
        <w:tc>
          <w:tcPr>
            <w:tcW w:w="4394" w:type="dxa"/>
            <w:shd w:val="clear" w:color="auto" w:fill="auto"/>
            <w:hideMark/>
          </w:tcPr>
          <w:p w14:paraId="5663113B" w14:textId="22D376F1" w:rsidR="00AF7B13" w:rsidRPr="002202AB" w:rsidRDefault="004F5588" w:rsidP="001A1C2A">
            <w:pPr>
              <w:bidi/>
              <w:jc w:val="center"/>
              <w:rPr>
                <w:sz w:val="20"/>
              </w:rPr>
            </w:pPr>
            <w:r w:rsidRPr="00F66828">
              <w:rPr>
                <w:b/>
                <w:sz w:val="20"/>
                <w:rtl/>
              </w:rPr>
              <w:t>نقطة البداية للتخفيضات المجمعة المستدامة:</w:t>
            </w:r>
          </w:p>
        </w:tc>
        <w:tc>
          <w:tcPr>
            <w:tcW w:w="1483" w:type="dxa"/>
            <w:shd w:val="clear" w:color="auto" w:fill="auto"/>
            <w:hideMark/>
          </w:tcPr>
          <w:p w14:paraId="3198E120" w14:textId="77777777" w:rsidR="00AF7B13" w:rsidRPr="002202AB" w:rsidRDefault="00AF7B13" w:rsidP="004F5588">
            <w:pPr>
              <w:bidi/>
              <w:jc w:val="left"/>
              <w:rPr>
                <w:sz w:val="20"/>
              </w:rPr>
            </w:pPr>
            <w:r w:rsidRPr="002202AB">
              <w:rPr>
                <w:color w:val="000000" w:themeColor="text1"/>
                <w:sz w:val="20"/>
              </w:rPr>
              <w:t>1,327.3</w:t>
            </w:r>
          </w:p>
        </w:tc>
      </w:tr>
      <w:tr w:rsidR="00AF7B13" w:rsidRPr="002202AB" w14:paraId="7347271A" w14:textId="77777777" w:rsidTr="000E1DDC">
        <w:trPr>
          <w:trHeight w:val="276"/>
        </w:trPr>
        <w:tc>
          <w:tcPr>
            <w:tcW w:w="0" w:type="auto"/>
            <w:gridSpan w:val="4"/>
            <w:shd w:val="clear" w:color="auto" w:fill="auto"/>
            <w:hideMark/>
          </w:tcPr>
          <w:p w14:paraId="3914EFFA" w14:textId="434CBE4F" w:rsidR="00AF7B13" w:rsidRPr="002202AB" w:rsidRDefault="004F5588" w:rsidP="001A1C2A">
            <w:pPr>
              <w:bidi/>
              <w:ind w:left="316"/>
              <w:rPr>
                <w:b/>
                <w:sz w:val="20"/>
              </w:rPr>
            </w:pPr>
            <w:r w:rsidRPr="00F66828">
              <w:rPr>
                <w:bCs/>
                <w:sz w:val="20"/>
                <w:rtl/>
              </w:rPr>
              <w:t>الاستهلاك المؤهل للتمويل</w:t>
            </w:r>
          </w:p>
        </w:tc>
      </w:tr>
      <w:tr w:rsidR="00AF7B13" w:rsidRPr="002202AB" w14:paraId="7CA61A28" w14:textId="77777777" w:rsidTr="000E1DDC">
        <w:trPr>
          <w:trHeight w:val="276"/>
        </w:trPr>
        <w:tc>
          <w:tcPr>
            <w:tcW w:w="2405" w:type="dxa"/>
            <w:hideMark/>
          </w:tcPr>
          <w:p w14:paraId="0BB4161F" w14:textId="24BD3CD5" w:rsidR="00AF7B13" w:rsidRPr="002202AB" w:rsidRDefault="004F5588" w:rsidP="001A1C2A">
            <w:pPr>
              <w:bidi/>
              <w:jc w:val="center"/>
              <w:rPr>
                <w:sz w:val="20"/>
              </w:rPr>
            </w:pPr>
            <w:r w:rsidRPr="00F66828">
              <w:rPr>
                <w:b/>
                <w:sz w:val="20"/>
                <w:rtl/>
              </w:rPr>
              <w:t>موافق عليه بالفعل:</w:t>
            </w:r>
          </w:p>
        </w:tc>
        <w:tc>
          <w:tcPr>
            <w:tcW w:w="1701" w:type="dxa"/>
            <w:hideMark/>
          </w:tcPr>
          <w:p w14:paraId="16C1588A" w14:textId="77777777" w:rsidR="00AF7B13" w:rsidRPr="002202AB" w:rsidRDefault="00AF7B13" w:rsidP="004F5588">
            <w:pPr>
              <w:bidi/>
              <w:jc w:val="left"/>
              <w:rPr>
                <w:sz w:val="20"/>
              </w:rPr>
            </w:pPr>
            <w:r w:rsidRPr="002202AB">
              <w:rPr>
                <w:sz w:val="20"/>
              </w:rPr>
              <w:t>685.36</w:t>
            </w:r>
          </w:p>
        </w:tc>
        <w:tc>
          <w:tcPr>
            <w:tcW w:w="4394" w:type="dxa"/>
            <w:shd w:val="clear" w:color="auto" w:fill="auto"/>
            <w:hideMark/>
          </w:tcPr>
          <w:p w14:paraId="126E5F3B" w14:textId="37AED377" w:rsidR="00AF7B13" w:rsidRPr="002202AB" w:rsidRDefault="004F5588" w:rsidP="001A1C2A">
            <w:pPr>
              <w:bidi/>
              <w:jc w:val="center"/>
              <w:rPr>
                <w:i/>
                <w:sz w:val="20"/>
              </w:rPr>
            </w:pPr>
            <w:r w:rsidRPr="00F66828">
              <w:rPr>
                <w:b/>
                <w:sz w:val="20"/>
                <w:rtl/>
              </w:rPr>
              <w:t>المتبقي:</w:t>
            </w:r>
          </w:p>
        </w:tc>
        <w:tc>
          <w:tcPr>
            <w:tcW w:w="1483" w:type="dxa"/>
            <w:shd w:val="clear" w:color="auto" w:fill="auto"/>
            <w:hideMark/>
          </w:tcPr>
          <w:p w14:paraId="2F481DA5" w14:textId="77777777" w:rsidR="00AF7B13" w:rsidRPr="002202AB" w:rsidRDefault="00AF7B13" w:rsidP="004F5588">
            <w:pPr>
              <w:bidi/>
              <w:jc w:val="left"/>
              <w:rPr>
                <w:sz w:val="20"/>
              </w:rPr>
            </w:pPr>
            <w:r w:rsidRPr="002202AB">
              <w:rPr>
                <w:sz w:val="20"/>
              </w:rPr>
              <w:t>641.94</w:t>
            </w:r>
          </w:p>
        </w:tc>
      </w:tr>
    </w:tbl>
    <w:p w14:paraId="0B465ADC" w14:textId="77777777" w:rsidR="00AF7B13" w:rsidRPr="002202AB" w:rsidRDefault="00AF7B13" w:rsidP="00AF7B13">
      <w:pPr>
        <w:jc w:val="center"/>
        <w:rPr>
          <w:sz w:val="20"/>
        </w:rPr>
      </w:pPr>
    </w:p>
    <w:tbl>
      <w:tblPr>
        <w:tblStyle w:val="TableGrid"/>
        <w:bidiVisual/>
        <w:tblW w:w="5336" w:type="pct"/>
        <w:tblLook w:val="04A0" w:firstRow="1" w:lastRow="0" w:firstColumn="1" w:lastColumn="0" w:noHBand="0" w:noVBand="1"/>
      </w:tblPr>
      <w:tblGrid>
        <w:gridCol w:w="1414"/>
        <w:gridCol w:w="2654"/>
        <w:gridCol w:w="1459"/>
        <w:gridCol w:w="1459"/>
        <w:gridCol w:w="1459"/>
        <w:gridCol w:w="1533"/>
      </w:tblGrid>
      <w:tr w:rsidR="00AF7B13" w:rsidRPr="002202AB" w14:paraId="47B3E069" w14:textId="77777777" w:rsidTr="000E1DDC">
        <w:trPr>
          <w:trHeight w:val="264"/>
        </w:trPr>
        <w:tc>
          <w:tcPr>
            <w:tcW w:w="2038" w:type="pct"/>
            <w:gridSpan w:val="2"/>
            <w:hideMark/>
          </w:tcPr>
          <w:p w14:paraId="251853CF" w14:textId="20B8FED3" w:rsidR="00AF7B13" w:rsidRPr="002202AB" w:rsidRDefault="004F5588" w:rsidP="001A1C2A">
            <w:pPr>
              <w:bidi/>
              <w:jc w:val="left"/>
              <w:rPr>
                <w:b/>
                <w:sz w:val="20"/>
              </w:rPr>
            </w:pPr>
            <w:r w:rsidRPr="00B23D3E">
              <w:rPr>
                <w:rFonts w:eastAsia="Batang"/>
                <w:bCs/>
                <w:snapToGrid w:val="0"/>
                <w:sz w:val="20"/>
                <w:rtl/>
                <w:lang w:eastAsia="ko-KR"/>
              </w:rPr>
              <w:t>(خامساً) خطة الأعمال</w:t>
            </w:r>
            <w:r>
              <w:rPr>
                <w:rFonts w:eastAsia="Batang" w:hint="cs"/>
                <w:bCs/>
                <w:snapToGrid w:val="0"/>
                <w:sz w:val="20"/>
                <w:rtl/>
                <w:lang w:eastAsia="ko-KR"/>
              </w:rPr>
              <w:t xml:space="preserve"> المعتمدة</w:t>
            </w:r>
          </w:p>
        </w:tc>
        <w:tc>
          <w:tcPr>
            <w:tcW w:w="731" w:type="pct"/>
            <w:vAlign w:val="center"/>
            <w:hideMark/>
          </w:tcPr>
          <w:p w14:paraId="3153F448" w14:textId="77777777" w:rsidR="00AF7B13" w:rsidRPr="002202AB" w:rsidRDefault="00AF7B13" w:rsidP="001A1C2A">
            <w:pPr>
              <w:bidi/>
              <w:jc w:val="center"/>
              <w:rPr>
                <w:b/>
                <w:sz w:val="20"/>
              </w:rPr>
            </w:pPr>
            <w:r w:rsidRPr="002202AB">
              <w:rPr>
                <w:b/>
                <w:sz w:val="20"/>
              </w:rPr>
              <w:t>2024</w:t>
            </w:r>
          </w:p>
        </w:tc>
        <w:tc>
          <w:tcPr>
            <w:tcW w:w="731" w:type="pct"/>
            <w:vAlign w:val="center"/>
            <w:hideMark/>
          </w:tcPr>
          <w:p w14:paraId="7CCF3DF4" w14:textId="77777777" w:rsidR="00AF7B13" w:rsidRPr="002202AB" w:rsidRDefault="00AF7B13" w:rsidP="001A1C2A">
            <w:pPr>
              <w:bidi/>
              <w:jc w:val="center"/>
              <w:rPr>
                <w:b/>
                <w:sz w:val="20"/>
              </w:rPr>
            </w:pPr>
            <w:r w:rsidRPr="002202AB">
              <w:rPr>
                <w:b/>
                <w:sz w:val="20"/>
              </w:rPr>
              <w:t>2025</w:t>
            </w:r>
          </w:p>
        </w:tc>
        <w:tc>
          <w:tcPr>
            <w:tcW w:w="731" w:type="pct"/>
            <w:vAlign w:val="center"/>
            <w:hideMark/>
          </w:tcPr>
          <w:p w14:paraId="3588A4A4" w14:textId="77777777" w:rsidR="00AF7B13" w:rsidRPr="002202AB" w:rsidRDefault="00AF7B13" w:rsidP="001A1C2A">
            <w:pPr>
              <w:bidi/>
              <w:jc w:val="center"/>
              <w:rPr>
                <w:b/>
                <w:sz w:val="20"/>
              </w:rPr>
            </w:pPr>
            <w:r w:rsidRPr="002202AB">
              <w:rPr>
                <w:b/>
                <w:sz w:val="20"/>
              </w:rPr>
              <w:t>2026</w:t>
            </w:r>
          </w:p>
        </w:tc>
        <w:tc>
          <w:tcPr>
            <w:tcW w:w="768" w:type="pct"/>
            <w:vAlign w:val="center"/>
            <w:hideMark/>
          </w:tcPr>
          <w:p w14:paraId="5620E9BD" w14:textId="2E0DBC78" w:rsidR="00AF7B13" w:rsidRPr="002202AB" w:rsidRDefault="004F5588" w:rsidP="001A1C2A">
            <w:pPr>
              <w:bidi/>
              <w:jc w:val="center"/>
              <w:rPr>
                <w:b/>
                <w:sz w:val="20"/>
              </w:rPr>
            </w:pPr>
            <w:r w:rsidRPr="00F66828">
              <w:rPr>
                <w:rFonts w:hint="cs"/>
                <w:bCs/>
                <w:sz w:val="18"/>
                <w:rtl/>
              </w:rPr>
              <w:t>المجموع</w:t>
            </w:r>
          </w:p>
        </w:tc>
      </w:tr>
      <w:tr w:rsidR="00AF7B13" w:rsidRPr="002202AB" w14:paraId="441902D9" w14:textId="77777777" w:rsidTr="000E1DDC">
        <w:trPr>
          <w:trHeight w:val="187"/>
        </w:trPr>
        <w:tc>
          <w:tcPr>
            <w:tcW w:w="709" w:type="pct"/>
            <w:vMerge w:val="restart"/>
            <w:vAlign w:val="center"/>
            <w:hideMark/>
          </w:tcPr>
          <w:p w14:paraId="5AB4F36F" w14:textId="7FE9CE55" w:rsidR="00AF7B13" w:rsidRPr="002202AB" w:rsidRDefault="00CE552D" w:rsidP="001A1C2A">
            <w:pPr>
              <w:bidi/>
              <w:jc w:val="center"/>
              <w:rPr>
                <w:sz w:val="20"/>
              </w:rPr>
            </w:pPr>
            <w:r>
              <w:rPr>
                <w:rFonts w:hint="cs"/>
                <w:color w:val="000000" w:themeColor="text1"/>
                <w:sz w:val="20"/>
                <w:rtl/>
              </w:rPr>
              <w:t>اليوئنديبي</w:t>
            </w:r>
          </w:p>
        </w:tc>
        <w:tc>
          <w:tcPr>
            <w:tcW w:w="1330" w:type="pct"/>
            <w:hideMark/>
          </w:tcPr>
          <w:p w14:paraId="6AEBDA9D" w14:textId="25886B51" w:rsidR="00AF7B13" w:rsidRPr="002202AB" w:rsidRDefault="00CE552D" w:rsidP="001A1C2A">
            <w:pPr>
              <w:bidi/>
              <w:jc w:val="left"/>
              <w:rPr>
                <w:sz w:val="20"/>
              </w:rPr>
            </w:pPr>
            <w:r w:rsidRPr="0075002C">
              <w:rPr>
                <w:sz w:val="20"/>
                <w:rtl/>
                <w:lang w:val="en-CA"/>
              </w:rPr>
              <w:t>إزالة المواد المستنف</w:t>
            </w:r>
            <w:r w:rsidRPr="0075002C">
              <w:rPr>
                <w:rFonts w:hint="cs"/>
                <w:sz w:val="20"/>
                <w:rtl/>
                <w:lang w:val="en-CA"/>
              </w:rPr>
              <w:t>د</w:t>
            </w:r>
            <w:r w:rsidRPr="0075002C">
              <w:rPr>
                <w:sz w:val="20"/>
                <w:rtl/>
                <w:lang w:val="en-CA"/>
              </w:rPr>
              <w:t>ة للأوزون (طن من قدرات استنفا</w:t>
            </w:r>
            <w:r w:rsidRPr="0075002C">
              <w:rPr>
                <w:rFonts w:hint="cs"/>
                <w:sz w:val="20"/>
                <w:rtl/>
                <w:lang w:val="en-CA"/>
              </w:rPr>
              <w:t>د</w:t>
            </w:r>
            <w:r w:rsidRPr="0075002C">
              <w:rPr>
                <w:sz w:val="20"/>
                <w:rtl/>
                <w:lang w:val="en-CA"/>
              </w:rPr>
              <w:t xml:space="preserve"> الأوزون)</w:t>
            </w:r>
          </w:p>
        </w:tc>
        <w:tc>
          <w:tcPr>
            <w:tcW w:w="731" w:type="pct"/>
          </w:tcPr>
          <w:p w14:paraId="752EAB73" w14:textId="77777777" w:rsidR="00AF7B13" w:rsidRPr="002202AB" w:rsidRDefault="00AF7B13" w:rsidP="001A1C2A">
            <w:pPr>
              <w:bidi/>
              <w:jc w:val="left"/>
              <w:rPr>
                <w:sz w:val="20"/>
              </w:rPr>
            </w:pPr>
            <w:r w:rsidRPr="002202AB">
              <w:rPr>
                <w:sz w:val="20"/>
              </w:rPr>
              <w:t>0.0</w:t>
            </w:r>
          </w:p>
        </w:tc>
        <w:tc>
          <w:tcPr>
            <w:tcW w:w="731" w:type="pct"/>
          </w:tcPr>
          <w:p w14:paraId="1A7442B5" w14:textId="77777777" w:rsidR="00AF7B13" w:rsidRPr="002202AB" w:rsidRDefault="00AF7B13" w:rsidP="001A1C2A">
            <w:pPr>
              <w:bidi/>
              <w:jc w:val="left"/>
              <w:rPr>
                <w:sz w:val="20"/>
              </w:rPr>
            </w:pPr>
            <w:r w:rsidRPr="002202AB">
              <w:rPr>
                <w:sz w:val="20"/>
              </w:rPr>
              <w:t>0.0</w:t>
            </w:r>
          </w:p>
        </w:tc>
        <w:tc>
          <w:tcPr>
            <w:tcW w:w="731" w:type="pct"/>
          </w:tcPr>
          <w:p w14:paraId="792FCAD4" w14:textId="77777777" w:rsidR="00AF7B13" w:rsidRPr="002202AB" w:rsidRDefault="00AF7B13" w:rsidP="001A1C2A">
            <w:pPr>
              <w:bidi/>
              <w:jc w:val="left"/>
              <w:rPr>
                <w:sz w:val="20"/>
              </w:rPr>
            </w:pPr>
            <w:r w:rsidRPr="002202AB">
              <w:rPr>
                <w:sz w:val="20"/>
              </w:rPr>
              <w:t>0.0</w:t>
            </w:r>
          </w:p>
        </w:tc>
        <w:tc>
          <w:tcPr>
            <w:tcW w:w="768" w:type="pct"/>
          </w:tcPr>
          <w:p w14:paraId="3985263F" w14:textId="77777777" w:rsidR="00AF7B13" w:rsidRPr="002202AB" w:rsidRDefault="00AF7B13" w:rsidP="001A1C2A">
            <w:pPr>
              <w:bidi/>
              <w:jc w:val="left"/>
              <w:rPr>
                <w:sz w:val="20"/>
              </w:rPr>
            </w:pPr>
            <w:r w:rsidRPr="002202AB">
              <w:rPr>
                <w:sz w:val="20"/>
              </w:rPr>
              <w:t>0.0</w:t>
            </w:r>
          </w:p>
        </w:tc>
      </w:tr>
      <w:tr w:rsidR="00AF7B13" w:rsidRPr="002202AB" w14:paraId="37BF5D1E" w14:textId="77777777" w:rsidTr="000E1DDC">
        <w:trPr>
          <w:trHeight w:val="55"/>
        </w:trPr>
        <w:tc>
          <w:tcPr>
            <w:tcW w:w="709" w:type="pct"/>
            <w:vMerge/>
            <w:vAlign w:val="center"/>
            <w:hideMark/>
          </w:tcPr>
          <w:p w14:paraId="0E8F0F02" w14:textId="77777777" w:rsidR="00AF7B13" w:rsidRPr="002202AB" w:rsidRDefault="00AF7B13" w:rsidP="001A1C2A">
            <w:pPr>
              <w:bidi/>
              <w:rPr>
                <w:sz w:val="20"/>
              </w:rPr>
            </w:pPr>
          </w:p>
        </w:tc>
        <w:tc>
          <w:tcPr>
            <w:tcW w:w="1330" w:type="pct"/>
            <w:hideMark/>
          </w:tcPr>
          <w:p w14:paraId="213F80D7" w14:textId="75C53683" w:rsidR="00AF7B13" w:rsidRPr="002202AB" w:rsidRDefault="00CE552D" w:rsidP="001A1C2A">
            <w:pPr>
              <w:bidi/>
              <w:jc w:val="left"/>
              <w:rPr>
                <w:sz w:val="20"/>
              </w:rPr>
            </w:pPr>
            <w:r w:rsidRPr="0075002C">
              <w:rPr>
                <w:sz w:val="20"/>
                <w:rtl/>
                <w:lang w:val="en-CA"/>
              </w:rPr>
              <w:t>التمويل (دولار أمريكي)</w:t>
            </w:r>
          </w:p>
        </w:tc>
        <w:tc>
          <w:tcPr>
            <w:tcW w:w="731" w:type="pct"/>
          </w:tcPr>
          <w:p w14:paraId="1C3E8C07" w14:textId="77777777" w:rsidR="00AF7B13" w:rsidRPr="002202AB" w:rsidRDefault="00AF7B13" w:rsidP="001A1C2A">
            <w:pPr>
              <w:bidi/>
              <w:jc w:val="left"/>
              <w:rPr>
                <w:sz w:val="20"/>
              </w:rPr>
            </w:pPr>
            <w:r w:rsidRPr="002202AB">
              <w:rPr>
                <w:sz w:val="20"/>
              </w:rPr>
              <w:t>0</w:t>
            </w:r>
          </w:p>
        </w:tc>
        <w:tc>
          <w:tcPr>
            <w:tcW w:w="731" w:type="pct"/>
          </w:tcPr>
          <w:p w14:paraId="268EACCE" w14:textId="77777777" w:rsidR="00AF7B13" w:rsidRPr="002202AB" w:rsidRDefault="00AF7B13" w:rsidP="001A1C2A">
            <w:pPr>
              <w:bidi/>
              <w:jc w:val="left"/>
              <w:rPr>
                <w:sz w:val="20"/>
              </w:rPr>
            </w:pPr>
            <w:r w:rsidRPr="002202AB">
              <w:rPr>
                <w:sz w:val="20"/>
              </w:rPr>
              <w:t>0</w:t>
            </w:r>
          </w:p>
        </w:tc>
        <w:tc>
          <w:tcPr>
            <w:tcW w:w="731" w:type="pct"/>
          </w:tcPr>
          <w:p w14:paraId="4A882085" w14:textId="77777777" w:rsidR="00AF7B13" w:rsidRPr="002202AB" w:rsidRDefault="00AF7B13" w:rsidP="001A1C2A">
            <w:pPr>
              <w:bidi/>
              <w:jc w:val="left"/>
              <w:rPr>
                <w:sz w:val="20"/>
              </w:rPr>
            </w:pPr>
            <w:r w:rsidRPr="002202AB">
              <w:rPr>
                <w:sz w:val="20"/>
              </w:rPr>
              <w:t>0</w:t>
            </w:r>
          </w:p>
        </w:tc>
        <w:tc>
          <w:tcPr>
            <w:tcW w:w="768" w:type="pct"/>
          </w:tcPr>
          <w:p w14:paraId="6354654E" w14:textId="77777777" w:rsidR="00AF7B13" w:rsidRPr="002202AB" w:rsidRDefault="00AF7B13" w:rsidP="001A1C2A">
            <w:pPr>
              <w:bidi/>
              <w:jc w:val="left"/>
              <w:rPr>
                <w:sz w:val="20"/>
              </w:rPr>
            </w:pPr>
            <w:r w:rsidRPr="002202AB">
              <w:rPr>
                <w:sz w:val="20"/>
              </w:rPr>
              <w:t>0</w:t>
            </w:r>
          </w:p>
        </w:tc>
      </w:tr>
      <w:tr w:rsidR="00CE552D" w:rsidRPr="002202AB" w14:paraId="116C5079" w14:textId="77777777" w:rsidTr="000E1DDC">
        <w:trPr>
          <w:trHeight w:val="264"/>
        </w:trPr>
        <w:tc>
          <w:tcPr>
            <w:tcW w:w="709" w:type="pct"/>
            <w:vMerge w:val="restart"/>
            <w:vAlign w:val="center"/>
            <w:hideMark/>
          </w:tcPr>
          <w:p w14:paraId="4364246F" w14:textId="19670A7D" w:rsidR="00CE552D" w:rsidRPr="002202AB" w:rsidRDefault="00CE552D" w:rsidP="00CE552D">
            <w:pPr>
              <w:bidi/>
              <w:jc w:val="center"/>
              <w:rPr>
                <w:sz w:val="20"/>
              </w:rPr>
            </w:pPr>
            <w:r>
              <w:rPr>
                <w:rFonts w:hint="cs"/>
                <w:sz w:val="20"/>
                <w:rtl/>
              </w:rPr>
              <w:t>ألمانيــا</w:t>
            </w:r>
          </w:p>
        </w:tc>
        <w:tc>
          <w:tcPr>
            <w:tcW w:w="1330" w:type="pct"/>
            <w:hideMark/>
          </w:tcPr>
          <w:p w14:paraId="73D69CAC" w14:textId="5C52ED71" w:rsidR="00CE552D" w:rsidRPr="002202AB" w:rsidRDefault="00CE552D" w:rsidP="00CE552D">
            <w:pPr>
              <w:bidi/>
              <w:jc w:val="left"/>
              <w:rPr>
                <w:sz w:val="20"/>
              </w:rPr>
            </w:pPr>
            <w:r w:rsidRPr="0075002C">
              <w:rPr>
                <w:sz w:val="20"/>
                <w:rtl/>
                <w:lang w:val="en-CA"/>
              </w:rPr>
              <w:t>إزالة المواد المستنف</w:t>
            </w:r>
            <w:r w:rsidRPr="0075002C">
              <w:rPr>
                <w:rFonts w:hint="cs"/>
                <w:sz w:val="20"/>
                <w:rtl/>
                <w:lang w:val="en-CA"/>
              </w:rPr>
              <w:t>د</w:t>
            </w:r>
            <w:r w:rsidRPr="0075002C">
              <w:rPr>
                <w:sz w:val="20"/>
                <w:rtl/>
                <w:lang w:val="en-CA"/>
              </w:rPr>
              <w:t>ة للأوزون (طن من قدرات استنفا</w:t>
            </w:r>
            <w:r w:rsidRPr="0075002C">
              <w:rPr>
                <w:rFonts w:hint="cs"/>
                <w:sz w:val="20"/>
                <w:rtl/>
                <w:lang w:val="en-CA"/>
              </w:rPr>
              <w:t>د</w:t>
            </w:r>
            <w:r w:rsidRPr="0075002C">
              <w:rPr>
                <w:sz w:val="20"/>
                <w:rtl/>
                <w:lang w:val="en-CA"/>
              </w:rPr>
              <w:t xml:space="preserve"> الأوزون)</w:t>
            </w:r>
          </w:p>
        </w:tc>
        <w:tc>
          <w:tcPr>
            <w:tcW w:w="731" w:type="pct"/>
          </w:tcPr>
          <w:p w14:paraId="0B457756" w14:textId="77777777" w:rsidR="00CE552D" w:rsidRPr="002202AB" w:rsidRDefault="00CE552D" w:rsidP="00CE552D">
            <w:pPr>
              <w:bidi/>
              <w:jc w:val="left"/>
              <w:rPr>
                <w:sz w:val="20"/>
              </w:rPr>
            </w:pPr>
            <w:r w:rsidRPr="002202AB">
              <w:rPr>
                <w:sz w:val="20"/>
              </w:rPr>
              <w:t>15.60</w:t>
            </w:r>
          </w:p>
        </w:tc>
        <w:tc>
          <w:tcPr>
            <w:tcW w:w="731" w:type="pct"/>
          </w:tcPr>
          <w:p w14:paraId="02FFD3AC" w14:textId="77777777" w:rsidR="00CE552D" w:rsidRPr="002202AB" w:rsidRDefault="00CE552D" w:rsidP="00CE552D">
            <w:pPr>
              <w:bidi/>
              <w:jc w:val="left"/>
              <w:rPr>
                <w:sz w:val="20"/>
              </w:rPr>
            </w:pPr>
            <w:r w:rsidRPr="002202AB">
              <w:rPr>
                <w:sz w:val="20"/>
              </w:rPr>
              <w:t>0.0</w:t>
            </w:r>
          </w:p>
        </w:tc>
        <w:tc>
          <w:tcPr>
            <w:tcW w:w="731" w:type="pct"/>
          </w:tcPr>
          <w:p w14:paraId="2B680E28" w14:textId="77777777" w:rsidR="00CE552D" w:rsidRPr="002202AB" w:rsidRDefault="00CE552D" w:rsidP="00CE552D">
            <w:pPr>
              <w:bidi/>
              <w:jc w:val="left"/>
              <w:rPr>
                <w:sz w:val="20"/>
              </w:rPr>
            </w:pPr>
            <w:r w:rsidRPr="002202AB">
              <w:rPr>
                <w:sz w:val="20"/>
              </w:rPr>
              <w:t>0.0</w:t>
            </w:r>
          </w:p>
        </w:tc>
        <w:tc>
          <w:tcPr>
            <w:tcW w:w="768" w:type="pct"/>
          </w:tcPr>
          <w:p w14:paraId="51F3CF80" w14:textId="77777777" w:rsidR="00CE552D" w:rsidRPr="002202AB" w:rsidRDefault="00CE552D" w:rsidP="00CE552D">
            <w:pPr>
              <w:bidi/>
              <w:jc w:val="left"/>
              <w:rPr>
                <w:sz w:val="20"/>
              </w:rPr>
            </w:pPr>
            <w:r w:rsidRPr="002202AB">
              <w:rPr>
                <w:sz w:val="20"/>
              </w:rPr>
              <w:t>15.60</w:t>
            </w:r>
          </w:p>
        </w:tc>
      </w:tr>
      <w:tr w:rsidR="00CE552D" w:rsidRPr="002202AB" w14:paraId="77E560DB" w14:textId="77777777" w:rsidTr="000E1DDC">
        <w:trPr>
          <w:trHeight w:val="264"/>
        </w:trPr>
        <w:tc>
          <w:tcPr>
            <w:tcW w:w="709" w:type="pct"/>
            <w:vMerge/>
            <w:vAlign w:val="center"/>
            <w:hideMark/>
          </w:tcPr>
          <w:p w14:paraId="0357E5D0" w14:textId="77777777" w:rsidR="00CE552D" w:rsidRPr="002202AB" w:rsidRDefault="00CE552D" w:rsidP="00CE552D">
            <w:pPr>
              <w:rPr>
                <w:sz w:val="20"/>
              </w:rPr>
            </w:pPr>
          </w:p>
        </w:tc>
        <w:tc>
          <w:tcPr>
            <w:tcW w:w="1330" w:type="pct"/>
            <w:hideMark/>
          </w:tcPr>
          <w:p w14:paraId="5E180459" w14:textId="6A69361D" w:rsidR="00CE552D" w:rsidRPr="002202AB" w:rsidRDefault="00CE552D" w:rsidP="00CE552D">
            <w:pPr>
              <w:bidi/>
              <w:jc w:val="left"/>
              <w:rPr>
                <w:sz w:val="20"/>
              </w:rPr>
            </w:pPr>
            <w:r w:rsidRPr="0075002C">
              <w:rPr>
                <w:sz w:val="20"/>
                <w:rtl/>
                <w:lang w:val="en-CA"/>
              </w:rPr>
              <w:t>التمويل (دولار أمريكي)</w:t>
            </w:r>
          </w:p>
        </w:tc>
        <w:tc>
          <w:tcPr>
            <w:tcW w:w="731" w:type="pct"/>
          </w:tcPr>
          <w:p w14:paraId="5A6BB57A" w14:textId="77777777" w:rsidR="00CE552D" w:rsidRPr="002202AB" w:rsidRDefault="00CE552D" w:rsidP="00CE552D">
            <w:pPr>
              <w:bidi/>
              <w:jc w:val="left"/>
              <w:rPr>
                <w:sz w:val="20"/>
              </w:rPr>
            </w:pPr>
            <w:r w:rsidRPr="002202AB">
              <w:rPr>
                <w:sz w:val="20"/>
              </w:rPr>
              <w:t>969,856</w:t>
            </w:r>
          </w:p>
        </w:tc>
        <w:tc>
          <w:tcPr>
            <w:tcW w:w="731" w:type="pct"/>
          </w:tcPr>
          <w:p w14:paraId="711DFFC7" w14:textId="77777777" w:rsidR="00CE552D" w:rsidRPr="002202AB" w:rsidRDefault="00CE552D" w:rsidP="00CE552D">
            <w:pPr>
              <w:bidi/>
              <w:jc w:val="left"/>
              <w:rPr>
                <w:sz w:val="20"/>
              </w:rPr>
            </w:pPr>
            <w:r w:rsidRPr="002202AB">
              <w:rPr>
                <w:sz w:val="20"/>
              </w:rPr>
              <w:t>0</w:t>
            </w:r>
          </w:p>
        </w:tc>
        <w:tc>
          <w:tcPr>
            <w:tcW w:w="731" w:type="pct"/>
          </w:tcPr>
          <w:p w14:paraId="26EA7C2A" w14:textId="77777777" w:rsidR="00CE552D" w:rsidRPr="002202AB" w:rsidRDefault="00CE552D" w:rsidP="00CE552D">
            <w:pPr>
              <w:bidi/>
              <w:jc w:val="left"/>
              <w:rPr>
                <w:sz w:val="20"/>
              </w:rPr>
            </w:pPr>
            <w:r w:rsidRPr="002202AB">
              <w:rPr>
                <w:sz w:val="20"/>
              </w:rPr>
              <w:t>0</w:t>
            </w:r>
          </w:p>
        </w:tc>
        <w:tc>
          <w:tcPr>
            <w:tcW w:w="768" w:type="pct"/>
          </w:tcPr>
          <w:p w14:paraId="0CAA2F4D" w14:textId="77777777" w:rsidR="00CE552D" w:rsidRPr="002202AB" w:rsidRDefault="00CE552D" w:rsidP="00CE552D">
            <w:pPr>
              <w:bidi/>
              <w:jc w:val="left"/>
              <w:rPr>
                <w:sz w:val="20"/>
              </w:rPr>
            </w:pPr>
            <w:r w:rsidRPr="002202AB">
              <w:rPr>
                <w:sz w:val="20"/>
              </w:rPr>
              <w:t>969,856</w:t>
            </w:r>
          </w:p>
        </w:tc>
      </w:tr>
    </w:tbl>
    <w:p w14:paraId="35C1A121" w14:textId="77777777" w:rsidR="00AF7B13" w:rsidRPr="002202AB" w:rsidRDefault="00AF7B13" w:rsidP="00AF7B13">
      <w:pPr>
        <w:jc w:val="center"/>
        <w:rPr>
          <w:sz w:val="18"/>
          <w:szCs w:val="18"/>
          <w:highlight w:val="magenta"/>
        </w:rPr>
      </w:pPr>
    </w:p>
    <w:p w14:paraId="591881DF" w14:textId="77777777" w:rsidR="007E5D09" w:rsidRDefault="007E5D09" w:rsidP="00AF7B13">
      <w:pPr>
        <w:pStyle w:val="StyleHeader4Para4Left0Firstline0"/>
        <w:bidi/>
        <w:rPr>
          <w:rtl/>
        </w:rPr>
      </w:pPr>
    </w:p>
    <w:p w14:paraId="1A0C31AD" w14:textId="77777777" w:rsidR="00AF7B13" w:rsidRDefault="00AF7B13" w:rsidP="00AF7B13">
      <w:pPr>
        <w:pStyle w:val="StyleHeader4Para4Left0Firstline0"/>
        <w:bidi/>
        <w:rPr>
          <w:rtl/>
        </w:rPr>
      </w:pPr>
    </w:p>
    <w:p w14:paraId="35E3235C" w14:textId="77777777" w:rsidR="00AF7B13" w:rsidRDefault="00AF7B13" w:rsidP="00AF7B13">
      <w:pPr>
        <w:pStyle w:val="StyleHeader4Para4Left0Firstline0"/>
        <w:bidi/>
        <w:rPr>
          <w:rtl/>
        </w:rPr>
      </w:pPr>
    </w:p>
    <w:p w14:paraId="09FD962E" w14:textId="77777777" w:rsidR="00AC05D9" w:rsidRDefault="00AC05D9" w:rsidP="00AF7B13">
      <w:pPr>
        <w:pStyle w:val="StyleHeader4Para4Left0Firstline0"/>
        <w:bidi/>
        <w:sectPr w:rsidR="00AC05D9" w:rsidSect="00936E99">
          <w:headerReference w:type="even" r:id="rId15"/>
          <w:headerReference w:type="default" r:id="rId16"/>
          <w:footerReference w:type="even" r:id="rId17"/>
          <w:footerReference w:type="default" r:id="rId18"/>
          <w:headerReference w:type="first" r:id="rId19"/>
          <w:footerReference w:type="first" r:id="rId20"/>
          <w:pgSz w:w="12240" w:h="15840" w:code="1"/>
          <w:pgMar w:top="850" w:right="1440" w:bottom="1440" w:left="1440" w:header="720" w:footer="706" w:gutter="0"/>
          <w:cols w:space="720"/>
          <w:titlePg/>
          <w:docGrid w:linePitch="326"/>
        </w:sect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8"/>
        <w:gridCol w:w="1202"/>
        <w:gridCol w:w="1338"/>
        <w:gridCol w:w="986"/>
        <w:gridCol w:w="986"/>
        <w:gridCol w:w="986"/>
        <w:gridCol w:w="1043"/>
        <w:gridCol w:w="991"/>
        <w:gridCol w:w="986"/>
        <w:gridCol w:w="986"/>
        <w:gridCol w:w="880"/>
        <w:gridCol w:w="940"/>
        <w:gridCol w:w="1148"/>
      </w:tblGrid>
      <w:tr w:rsidR="006A2142" w:rsidRPr="002202AB" w14:paraId="2FA85BA7" w14:textId="77777777" w:rsidTr="006A2142">
        <w:tc>
          <w:tcPr>
            <w:tcW w:w="1332"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0050365D" w14:textId="32FA360D" w:rsidR="006A2142" w:rsidRPr="002202AB" w:rsidRDefault="006A2142" w:rsidP="006A2142">
            <w:pPr>
              <w:bidi/>
              <w:jc w:val="left"/>
              <w:rPr>
                <w:b/>
                <w:sz w:val="20"/>
              </w:rPr>
            </w:pPr>
            <w:r w:rsidRPr="00B23D3E">
              <w:rPr>
                <w:rFonts w:eastAsia="Batang"/>
                <w:bCs/>
                <w:snapToGrid w:val="0"/>
                <w:sz w:val="20"/>
                <w:rtl/>
                <w:lang w:eastAsia="ko-KR"/>
              </w:rPr>
              <w:lastRenderedPageBreak/>
              <w:t>(</w:t>
            </w:r>
            <w:r w:rsidRPr="00B23D3E">
              <w:rPr>
                <w:rFonts w:eastAsia="Batang" w:hint="cs"/>
                <w:bCs/>
                <w:snapToGrid w:val="0"/>
                <w:sz w:val="20"/>
                <w:rtl/>
                <w:lang w:eastAsia="ko-KR"/>
              </w:rPr>
              <w:t>سادساً</w:t>
            </w:r>
            <w:r w:rsidRPr="00B23D3E">
              <w:rPr>
                <w:rFonts w:eastAsia="Batang"/>
                <w:bCs/>
                <w:snapToGrid w:val="0"/>
                <w:sz w:val="20"/>
                <w:rtl/>
                <w:lang w:eastAsia="ko-KR"/>
              </w:rPr>
              <w:t>) بيانات المشروع</w:t>
            </w:r>
          </w:p>
        </w:tc>
        <w:tc>
          <w:tcPr>
            <w:tcW w:w="364"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20422B62" w14:textId="77777777" w:rsidR="006A2142" w:rsidRPr="002202AB" w:rsidRDefault="006A2142" w:rsidP="006A2142">
            <w:pPr>
              <w:bidi/>
              <w:jc w:val="center"/>
              <w:rPr>
                <w:b/>
                <w:sz w:val="20"/>
              </w:rPr>
            </w:pPr>
            <w:r w:rsidRPr="002202AB">
              <w:rPr>
                <w:b/>
                <w:sz w:val="20"/>
              </w:rPr>
              <w:t>2015</w:t>
            </w:r>
          </w:p>
        </w:tc>
        <w:tc>
          <w:tcPr>
            <w:tcW w:w="364"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25871EC7" w14:textId="77777777" w:rsidR="006A2142" w:rsidRPr="002202AB" w:rsidRDefault="006A2142" w:rsidP="006A2142">
            <w:pPr>
              <w:bidi/>
              <w:jc w:val="center"/>
              <w:rPr>
                <w:b/>
                <w:sz w:val="20"/>
              </w:rPr>
            </w:pPr>
            <w:r w:rsidRPr="002202AB">
              <w:rPr>
                <w:b/>
                <w:sz w:val="20"/>
              </w:rPr>
              <w:t>2016</w:t>
            </w:r>
          </w:p>
        </w:tc>
        <w:tc>
          <w:tcPr>
            <w:tcW w:w="364"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4BB487CB" w14:textId="77777777" w:rsidR="006A2142" w:rsidRPr="002202AB" w:rsidRDefault="006A2142" w:rsidP="006A2142">
            <w:pPr>
              <w:bidi/>
              <w:jc w:val="center"/>
              <w:rPr>
                <w:b/>
                <w:sz w:val="20"/>
              </w:rPr>
            </w:pPr>
            <w:r w:rsidRPr="002202AB">
              <w:rPr>
                <w:b/>
                <w:sz w:val="20"/>
              </w:rPr>
              <w:t>2017</w:t>
            </w:r>
          </w:p>
        </w:tc>
        <w:tc>
          <w:tcPr>
            <w:tcW w:w="385"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67CA45DE" w14:textId="77777777" w:rsidR="006A2142" w:rsidRPr="002202AB" w:rsidRDefault="006A2142" w:rsidP="006A2142">
            <w:pPr>
              <w:bidi/>
              <w:jc w:val="center"/>
              <w:rPr>
                <w:b/>
                <w:sz w:val="20"/>
              </w:rPr>
            </w:pPr>
            <w:r w:rsidRPr="002202AB">
              <w:rPr>
                <w:b/>
                <w:sz w:val="20"/>
              </w:rPr>
              <w:t>2018</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55E74EA8" w14:textId="77777777" w:rsidR="006A2142" w:rsidRPr="002202AB" w:rsidRDefault="006A2142" w:rsidP="006A2142">
            <w:pPr>
              <w:bidi/>
              <w:jc w:val="center"/>
              <w:rPr>
                <w:b/>
                <w:sz w:val="20"/>
              </w:rPr>
            </w:pPr>
            <w:r w:rsidRPr="002202AB">
              <w:rPr>
                <w:b/>
                <w:sz w:val="20"/>
              </w:rPr>
              <w:t>2019</w:t>
            </w:r>
          </w:p>
        </w:tc>
        <w:tc>
          <w:tcPr>
            <w:tcW w:w="364" w:type="pct"/>
            <w:tcBorders>
              <w:top w:val="single" w:sz="4" w:space="0" w:color="666699"/>
              <w:left w:val="single" w:sz="4" w:space="0" w:color="666699"/>
              <w:bottom w:val="single" w:sz="4" w:space="0" w:color="666699"/>
              <w:right w:val="single" w:sz="4" w:space="0" w:color="666699"/>
            </w:tcBorders>
            <w:shd w:val="clear" w:color="auto" w:fill="auto"/>
            <w:vAlign w:val="center"/>
          </w:tcPr>
          <w:p w14:paraId="25C16A49" w14:textId="77777777" w:rsidR="006A2142" w:rsidRPr="002202AB" w:rsidRDefault="006A2142" w:rsidP="006A2142">
            <w:pPr>
              <w:bidi/>
              <w:jc w:val="center"/>
              <w:rPr>
                <w:b/>
                <w:sz w:val="20"/>
              </w:rPr>
            </w:pPr>
            <w:r w:rsidRPr="002202AB">
              <w:rPr>
                <w:b/>
                <w:sz w:val="20"/>
              </w:rPr>
              <w:t>2020</w:t>
            </w:r>
          </w:p>
        </w:tc>
        <w:tc>
          <w:tcPr>
            <w:tcW w:w="364" w:type="pct"/>
            <w:tcBorders>
              <w:top w:val="single" w:sz="4" w:space="0" w:color="666699"/>
              <w:left w:val="single" w:sz="4" w:space="0" w:color="666699"/>
              <w:bottom w:val="single" w:sz="4" w:space="0" w:color="666699"/>
              <w:right w:val="single" w:sz="4" w:space="0" w:color="666699"/>
            </w:tcBorders>
            <w:shd w:val="clear" w:color="auto" w:fill="auto"/>
            <w:vAlign w:val="center"/>
          </w:tcPr>
          <w:p w14:paraId="0817318A" w14:textId="77777777" w:rsidR="006A2142" w:rsidRPr="002202AB" w:rsidRDefault="006A2142" w:rsidP="006A2142">
            <w:pPr>
              <w:bidi/>
              <w:jc w:val="center"/>
              <w:rPr>
                <w:b/>
                <w:sz w:val="20"/>
              </w:rPr>
            </w:pPr>
            <w:r w:rsidRPr="002202AB">
              <w:rPr>
                <w:b/>
                <w:sz w:val="20"/>
              </w:rPr>
              <w:t>2021</w:t>
            </w:r>
          </w:p>
        </w:tc>
        <w:tc>
          <w:tcPr>
            <w:tcW w:w="325" w:type="pct"/>
            <w:tcBorders>
              <w:top w:val="single" w:sz="4" w:space="0" w:color="666699"/>
              <w:left w:val="single" w:sz="4" w:space="0" w:color="666699"/>
              <w:bottom w:val="single" w:sz="4" w:space="0" w:color="auto"/>
              <w:right w:val="single" w:sz="4" w:space="0" w:color="666699"/>
            </w:tcBorders>
            <w:shd w:val="clear" w:color="auto" w:fill="auto"/>
            <w:vAlign w:val="center"/>
          </w:tcPr>
          <w:p w14:paraId="7CD42564" w14:textId="77777777" w:rsidR="006A2142" w:rsidRPr="002202AB" w:rsidRDefault="006A2142" w:rsidP="006A2142">
            <w:pPr>
              <w:bidi/>
              <w:jc w:val="center"/>
              <w:rPr>
                <w:b/>
                <w:sz w:val="20"/>
              </w:rPr>
            </w:pPr>
            <w:r w:rsidRPr="002202AB">
              <w:rPr>
                <w:b/>
                <w:sz w:val="20"/>
              </w:rPr>
              <w:t>2022-2023</w:t>
            </w:r>
          </w:p>
        </w:tc>
        <w:tc>
          <w:tcPr>
            <w:tcW w:w="347" w:type="pct"/>
            <w:tcBorders>
              <w:top w:val="single" w:sz="4" w:space="0" w:color="666699"/>
              <w:left w:val="single" w:sz="4" w:space="0" w:color="666699"/>
              <w:bottom w:val="single" w:sz="4" w:space="0" w:color="auto"/>
              <w:right w:val="single" w:sz="4" w:space="0" w:color="666699"/>
            </w:tcBorders>
            <w:shd w:val="clear" w:color="auto" w:fill="auto"/>
            <w:vAlign w:val="center"/>
          </w:tcPr>
          <w:p w14:paraId="71AB5840" w14:textId="77777777" w:rsidR="006A2142" w:rsidRPr="002202AB" w:rsidRDefault="006A2142" w:rsidP="006A2142">
            <w:pPr>
              <w:bidi/>
              <w:jc w:val="center"/>
              <w:rPr>
                <w:b/>
                <w:sz w:val="20"/>
              </w:rPr>
            </w:pPr>
            <w:r w:rsidRPr="002202AB">
              <w:rPr>
                <w:b/>
                <w:sz w:val="20"/>
              </w:rPr>
              <w:t>2024</w:t>
            </w:r>
          </w:p>
        </w:tc>
        <w:tc>
          <w:tcPr>
            <w:tcW w:w="424" w:type="pct"/>
            <w:tcBorders>
              <w:top w:val="single" w:sz="4" w:space="0" w:color="666699"/>
              <w:left w:val="single" w:sz="4" w:space="0" w:color="666699"/>
              <w:bottom w:val="single" w:sz="4" w:space="0" w:color="666699"/>
              <w:right w:val="single" w:sz="4" w:space="0" w:color="666699"/>
            </w:tcBorders>
            <w:shd w:val="clear" w:color="auto" w:fill="auto"/>
            <w:hideMark/>
          </w:tcPr>
          <w:p w14:paraId="556570E1" w14:textId="29FE37AD" w:rsidR="006A2142" w:rsidRPr="002202AB" w:rsidRDefault="006A2142" w:rsidP="006A2142">
            <w:pPr>
              <w:bidi/>
              <w:jc w:val="center"/>
              <w:rPr>
                <w:b/>
                <w:sz w:val="20"/>
              </w:rPr>
            </w:pPr>
            <w:r w:rsidRPr="00F66828">
              <w:rPr>
                <w:rFonts w:hint="cs"/>
                <w:bCs/>
                <w:sz w:val="18"/>
                <w:szCs w:val="18"/>
                <w:rtl/>
              </w:rPr>
              <w:t>المجموع</w:t>
            </w:r>
          </w:p>
        </w:tc>
      </w:tr>
      <w:tr w:rsidR="006A2142" w:rsidRPr="002202AB" w14:paraId="100265D3" w14:textId="77777777" w:rsidTr="006A2142">
        <w:tc>
          <w:tcPr>
            <w:tcW w:w="1332"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68D0EF6E" w14:textId="5AABA55E" w:rsidR="006A2142" w:rsidRPr="002202AB" w:rsidRDefault="006A2142" w:rsidP="006A2142">
            <w:pPr>
              <w:bidi/>
              <w:jc w:val="left"/>
              <w:rPr>
                <w:sz w:val="20"/>
              </w:rPr>
            </w:pPr>
            <w:r w:rsidRPr="0075002C">
              <w:rPr>
                <w:rFonts w:eastAsia="Batang"/>
                <w:snapToGrid w:val="0"/>
                <w:sz w:val="20"/>
                <w:rtl/>
                <w:lang w:eastAsia="ko-KR"/>
              </w:rPr>
              <w:t>حدود الاستهلاك في بروتوكول مونتريال</w:t>
            </w:r>
            <w:r>
              <w:rPr>
                <w:rFonts w:eastAsia="Batang"/>
                <w:snapToGrid w:val="0"/>
                <w:sz w:val="20"/>
                <w:rtl/>
                <w:lang w:eastAsia="ko-KR"/>
              </w:rPr>
              <w:br/>
            </w:r>
            <w:r w:rsidRPr="00F66828">
              <w:rPr>
                <w:rFonts w:eastAsia="Batang"/>
                <w:snapToGrid w:val="0"/>
                <w:sz w:val="18"/>
                <w:szCs w:val="18"/>
                <w:rtl/>
                <w:lang w:eastAsia="ko-KR"/>
              </w:rPr>
              <w:t>(</w:t>
            </w:r>
            <w:r>
              <w:rPr>
                <w:rFonts w:eastAsia="Batang" w:hint="cs"/>
                <w:snapToGrid w:val="0"/>
                <w:sz w:val="18"/>
                <w:szCs w:val="18"/>
                <w:rtl/>
                <w:lang w:eastAsia="ko-KR"/>
              </w:rPr>
              <w:t>بالأ</w:t>
            </w:r>
            <w:r w:rsidRPr="00F66828">
              <w:rPr>
                <w:rFonts w:eastAsia="Batang"/>
                <w:snapToGrid w:val="0"/>
                <w:sz w:val="18"/>
                <w:szCs w:val="18"/>
                <w:rtl/>
                <w:lang w:eastAsia="ko-KR"/>
              </w:rPr>
              <w:t>طن</w:t>
            </w:r>
            <w:r>
              <w:rPr>
                <w:rFonts w:eastAsia="Batang" w:hint="cs"/>
                <w:snapToGrid w:val="0"/>
                <w:sz w:val="18"/>
                <w:szCs w:val="18"/>
                <w:rtl/>
                <w:lang w:eastAsia="ko-KR"/>
              </w:rPr>
              <w:t>ان</w:t>
            </w:r>
            <w:r w:rsidRPr="00F66828">
              <w:rPr>
                <w:rFonts w:eastAsia="Batang"/>
                <w:snapToGrid w:val="0"/>
                <w:sz w:val="18"/>
                <w:szCs w:val="18"/>
                <w:rtl/>
                <w:lang w:eastAsia="ko-KR"/>
              </w:rPr>
              <w:t xml:space="preserve"> من قدرات استنفا</w:t>
            </w:r>
            <w:r w:rsidRPr="00F66828">
              <w:rPr>
                <w:rFonts w:eastAsia="Batang" w:hint="cs"/>
                <w:snapToGrid w:val="0"/>
                <w:sz w:val="18"/>
                <w:szCs w:val="18"/>
                <w:rtl/>
                <w:lang w:eastAsia="ko-KR"/>
              </w:rPr>
              <w:t>د</w:t>
            </w:r>
            <w:r w:rsidRPr="00F66828">
              <w:rPr>
                <w:rFonts w:eastAsia="Batang"/>
                <w:snapToGrid w:val="0"/>
                <w:sz w:val="18"/>
                <w:szCs w:val="18"/>
                <w:rtl/>
                <w:lang w:eastAsia="ko-KR"/>
              </w:rPr>
              <w:t xml:space="preserve"> الأوزون)</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327E4007" w14:textId="77777777" w:rsidR="006A2142" w:rsidRPr="002202AB" w:rsidRDefault="006A2142" w:rsidP="006A2142">
            <w:pPr>
              <w:bidi/>
              <w:jc w:val="left"/>
              <w:rPr>
                <w:rFonts w:eastAsiaTheme="minorHAnsi"/>
                <w:sz w:val="20"/>
              </w:rPr>
            </w:pPr>
            <w:r w:rsidRPr="002202AB">
              <w:rPr>
                <w:color w:val="000000"/>
                <w:sz w:val="20"/>
              </w:rPr>
              <w:t>1,194.60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306B2A0E" w14:textId="77777777" w:rsidR="006A2142" w:rsidRPr="002202AB" w:rsidRDefault="006A2142" w:rsidP="006A2142">
            <w:pPr>
              <w:bidi/>
              <w:jc w:val="left"/>
              <w:rPr>
                <w:rFonts w:eastAsiaTheme="minorHAnsi"/>
                <w:sz w:val="20"/>
              </w:rPr>
            </w:pPr>
            <w:r w:rsidRPr="002202AB">
              <w:rPr>
                <w:color w:val="000000"/>
                <w:sz w:val="20"/>
              </w:rPr>
              <w:t>1,194.60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1A3928F0" w14:textId="77777777" w:rsidR="006A2142" w:rsidRPr="002202AB" w:rsidRDefault="006A2142" w:rsidP="006A2142">
            <w:pPr>
              <w:bidi/>
              <w:jc w:val="left"/>
              <w:rPr>
                <w:rFonts w:eastAsiaTheme="minorHAnsi"/>
                <w:sz w:val="20"/>
              </w:rPr>
            </w:pPr>
            <w:r w:rsidRPr="002202AB">
              <w:rPr>
                <w:color w:val="000000"/>
                <w:sz w:val="20"/>
              </w:rPr>
              <w:t>1,194.60</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1DE44E77" w14:textId="77777777" w:rsidR="006A2142" w:rsidRPr="002202AB" w:rsidRDefault="006A2142" w:rsidP="006A2142">
            <w:pPr>
              <w:bidi/>
              <w:jc w:val="left"/>
              <w:rPr>
                <w:rFonts w:eastAsiaTheme="minorHAnsi"/>
                <w:sz w:val="20"/>
              </w:rPr>
            </w:pPr>
            <w:r w:rsidRPr="002202AB">
              <w:rPr>
                <w:color w:val="000000"/>
                <w:sz w:val="20"/>
              </w:rPr>
              <w:t>1,194.60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AA2E573" w14:textId="77777777" w:rsidR="006A2142" w:rsidRPr="002202AB" w:rsidRDefault="006A2142" w:rsidP="006A2142">
            <w:pPr>
              <w:bidi/>
              <w:jc w:val="left"/>
              <w:rPr>
                <w:rFonts w:eastAsiaTheme="minorHAnsi"/>
                <w:sz w:val="20"/>
              </w:rPr>
            </w:pPr>
            <w:r w:rsidRPr="002202AB">
              <w:rPr>
                <w:color w:val="000000"/>
                <w:sz w:val="20"/>
              </w:rPr>
              <w:t>1,194.60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36494BCA" w14:textId="77777777" w:rsidR="006A2142" w:rsidRPr="002202AB" w:rsidRDefault="006A2142" w:rsidP="006A2142">
            <w:pPr>
              <w:bidi/>
              <w:jc w:val="left"/>
              <w:rPr>
                <w:rFonts w:eastAsiaTheme="minorHAnsi"/>
                <w:sz w:val="20"/>
              </w:rPr>
            </w:pPr>
            <w:r w:rsidRPr="002202AB">
              <w:rPr>
                <w:color w:val="000000"/>
                <w:sz w:val="20"/>
              </w:rPr>
              <w:t>862.74</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34ED4426" w14:textId="77777777" w:rsidR="006A2142" w:rsidRPr="002202AB" w:rsidRDefault="006A2142" w:rsidP="006A2142">
            <w:pPr>
              <w:bidi/>
              <w:jc w:val="left"/>
              <w:rPr>
                <w:sz w:val="20"/>
              </w:rPr>
            </w:pPr>
            <w:r w:rsidRPr="002202AB">
              <w:rPr>
                <w:color w:val="000000"/>
                <w:sz w:val="20"/>
              </w:rPr>
              <w:t>862.74</w:t>
            </w:r>
          </w:p>
        </w:tc>
        <w:tc>
          <w:tcPr>
            <w:tcW w:w="3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D5C2F63" w14:textId="77777777" w:rsidR="006A2142" w:rsidRPr="002202AB" w:rsidRDefault="006A2142" w:rsidP="006A2142">
            <w:pPr>
              <w:bidi/>
              <w:jc w:val="left"/>
              <w:rPr>
                <w:color w:val="000000"/>
                <w:sz w:val="20"/>
              </w:rPr>
            </w:pPr>
            <w:r w:rsidRPr="002202AB">
              <w:rPr>
                <w:color w:val="000000"/>
                <w:sz w:val="20"/>
              </w:rPr>
              <w:t>862.74</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2492AAAE" w14:textId="77777777" w:rsidR="006A2142" w:rsidRPr="002202AB" w:rsidRDefault="006A2142" w:rsidP="006A2142">
            <w:pPr>
              <w:bidi/>
              <w:jc w:val="left"/>
              <w:rPr>
                <w:color w:val="000000"/>
                <w:sz w:val="20"/>
              </w:rPr>
            </w:pPr>
            <w:r w:rsidRPr="002202AB">
              <w:rPr>
                <w:color w:val="000000"/>
                <w:sz w:val="20"/>
              </w:rPr>
              <w:t>862.74</w:t>
            </w:r>
          </w:p>
        </w:tc>
        <w:tc>
          <w:tcPr>
            <w:tcW w:w="424"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9AA9427" w14:textId="1E29E3D8" w:rsidR="006A2142" w:rsidRPr="002202AB" w:rsidRDefault="00C93E48" w:rsidP="006A2142">
            <w:pPr>
              <w:bidi/>
              <w:jc w:val="left"/>
              <w:rPr>
                <w:rFonts w:eastAsiaTheme="minorHAnsi"/>
                <w:sz w:val="20"/>
              </w:rPr>
            </w:pPr>
            <w:r>
              <w:rPr>
                <w:rFonts w:hint="cs"/>
                <w:sz w:val="20"/>
                <w:rtl/>
              </w:rPr>
              <w:t>لا ينطبق</w:t>
            </w:r>
          </w:p>
        </w:tc>
      </w:tr>
      <w:tr w:rsidR="006A2142" w:rsidRPr="002202AB" w14:paraId="5AB34EE8" w14:textId="77777777" w:rsidTr="006A2142">
        <w:tc>
          <w:tcPr>
            <w:tcW w:w="1332"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47091855" w14:textId="7583EB1A" w:rsidR="006A2142" w:rsidRPr="002202AB" w:rsidRDefault="006A2142" w:rsidP="006A2142">
            <w:pPr>
              <w:bidi/>
              <w:jc w:val="left"/>
              <w:rPr>
                <w:sz w:val="20"/>
              </w:rPr>
            </w:pPr>
            <w:r w:rsidRPr="00F66828">
              <w:rPr>
                <w:rFonts w:eastAsia="Batang"/>
                <w:snapToGrid w:val="0"/>
                <w:sz w:val="18"/>
                <w:szCs w:val="18"/>
                <w:rtl/>
                <w:lang w:eastAsia="ko-KR"/>
              </w:rPr>
              <w:t xml:space="preserve">الحد الأقصى للاستهلاك المسموح به </w:t>
            </w:r>
            <w:r>
              <w:rPr>
                <w:rFonts w:eastAsia="Batang"/>
                <w:snapToGrid w:val="0"/>
                <w:sz w:val="18"/>
                <w:szCs w:val="18"/>
                <w:rtl/>
                <w:lang w:eastAsia="ko-KR"/>
              </w:rPr>
              <w:br/>
            </w:r>
            <w:r w:rsidRPr="00F66828">
              <w:rPr>
                <w:rFonts w:eastAsia="Batang"/>
                <w:snapToGrid w:val="0"/>
                <w:sz w:val="18"/>
                <w:szCs w:val="18"/>
                <w:rtl/>
                <w:lang w:eastAsia="ko-KR"/>
              </w:rPr>
              <w:t>(</w:t>
            </w:r>
            <w:r>
              <w:rPr>
                <w:rFonts w:eastAsia="Batang" w:hint="cs"/>
                <w:snapToGrid w:val="0"/>
                <w:sz w:val="18"/>
                <w:szCs w:val="18"/>
                <w:rtl/>
                <w:lang w:eastAsia="ko-KR"/>
              </w:rPr>
              <w:t>بالأ</w:t>
            </w:r>
            <w:r w:rsidRPr="00F66828">
              <w:rPr>
                <w:rFonts w:eastAsia="Batang"/>
                <w:snapToGrid w:val="0"/>
                <w:sz w:val="18"/>
                <w:szCs w:val="18"/>
                <w:rtl/>
                <w:lang w:eastAsia="ko-KR"/>
              </w:rPr>
              <w:t>طن</w:t>
            </w:r>
            <w:r>
              <w:rPr>
                <w:rFonts w:eastAsia="Batang" w:hint="cs"/>
                <w:snapToGrid w:val="0"/>
                <w:sz w:val="18"/>
                <w:szCs w:val="18"/>
                <w:rtl/>
                <w:lang w:eastAsia="ko-KR"/>
              </w:rPr>
              <w:t>ان</w:t>
            </w:r>
            <w:r w:rsidRPr="00F66828">
              <w:rPr>
                <w:rFonts w:eastAsia="Batang"/>
                <w:snapToGrid w:val="0"/>
                <w:sz w:val="18"/>
                <w:szCs w:val="18"/>
                <w:rtl/>
                <w:lang w:eastAsia="ko-KR"/>
              </w:rPr>
              <w:t xml:space="preserve"> من قدرات استنفا</w:t>
            </w:r>
            <w:r w:rsidRPr="00F66828">
              <w:rPr>
                <w:rFonts w:eastAsia="Batang" w:hint="cs"/>
                <w:snapToGrid w:val="0"/>
                <w:sz w:val="18"/>
                <w:szCs w:val="18"/>
                <w:rtl/>
                <w:lang w:eastAsia="ko-KR"/>
              </w:rPr>
              <w:t>د</w:t>
            </w:r>
            <w:r w:rsidRPr="00F66828">
              <w:rPr>
                <w:rFonts w:eastAsia="Batang"/>
                <w:snapToGrid w:val="0"/>
                <w:sz w:val="18"/>
                <w:szCs w:val="18"/>
                <w:rtl/>
                <w:lang w:eastAsia="ko-KR"/>
              </w:rPr>
              <w:t xml:space="preserve"> الأوزون)</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42F75610" w14:textId="77777777" w:rsidR="006A2142" w:rsidRPr="002202AB" w:rsidRDefault="006A2142" w:rsidP="006A2142">
            <w:pPr>
              <w:bidi/>
              <w:jc w:val="left"/>
              <w:rPr>
                <w:rFonts w:eastAsiaTheme="minorHAnsi"/>
                <w:sz w:val="20"/>
              </w:rPr>
            </w:pPr>
            <w:r w:rsidRPr="002202AB">
              <w:rPr>
                <w:color w:val="000000"/>
                <w:sz w:val="20"/>
              </w:rPr>
              <w:t>1,194.60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25AD6DD8" w14:textId="77777777" w:rsidR="006A2142" w:rsidRPr="002202AB" w:rsidRDefault="006A2142" w:rsidP="006A2142">
            <w:pPr>
              <w:bidi/>
              <w:jc w:val="left"/>
              <w:rPr>
                <w:rFonts w:eastAsiaTheme="minorHAnsi"/>
                <w:sz w:val="20"/>
              </w:rPr>
            </w:pPr>
            <w:r w:rsidRPr="002202AB">
              <w:rPr>
                <w:color w:val="000000"/>
                <w:sz w:val="20"/>
              </w:rPr>
              <w:t>1,194.60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095BBCA2" w14:textId="77777777" w:rsidR="006A2142" w:rsidRPr="002202AB" w:rsidRDefault="006A2142" w:rsidP="006A2142">
            <w:pPr>
              <w:bidi/>
              <w:jc w:val="left"/>
              <w:rPr>
                <w:rFonts w:eastAsiaTheme="minorHAnsi"/>
                <w:sz w:val="20"/>
              </w:rPr>
            </w:pPr>
            <w:r w:rsidRPr="002202AB">
              <w:rPr>
                <w:color w:val="000000"/>
                <w:sz w:val="20"/>
              </w:rPr>
              <w:t>1,194.60</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1F603911" w14:textId="77777777" w:rsidR="006A2142" w:rsidRPr="002202AB" w:rsidRDefault="006A2142" w:rsidP="006A2142">
            <w:pPr>
              <w:bidi/>
              <w:jc w:val="left"/>
              <w:rPr>
                <w:rFonts w:eastAsiaTheme="minorHAnsi"/>
                <w:sz w:val="20"/>
              </w:rPr>
            </w:pPr>
            <w:r w:rsidRPr="002202AB">
              <w:rPr>
                <w:color w:val="000000"/>
                <w:sz w:val="20"/>
              </w:rPr>
              <w:t>1,194.60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97A0D14" w14:textId="77777777" w:rsidR="006A2142" w:rsidRPr="002202AB" w:rsidRDefault="006A2142" w:rsidP="006A2142">
            <w:pPr>
              <w:bidi/>
              <w:jc w:val="left"/>
              <w:rPr>
                <w:rFonts w:eastAsiaTheme="minorHAnsi"/>
                <w:sz w:val="20"/>
              </w:rPr>
            </w:pPr>
            <w:r w:rsidRPr="002202AB">
              <w:rPr>
                <w:color w:val="000000"/>
                <w:sz w:val="20"/>
              </w:rPr>
              <w:t>1,194.60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6A54922D" w14:textId="77777777" w:rsidR="006A2142" w:rsidRPr="002202AB" w:rsidRDefault="006A2142" w:rsidP="006A2142">
            <w:pPr>
              <w:bidi/>
              <w:jc w:val="left"/>
              <w:rPr>
                <w:rFonts w:eastAsiaTheme="minorHAnsi"/>
                <w:sz w:val="20"/>
              </w:rPr>
            </w:pPr>
            <w:r w:rsidRPr="002202AB">
              <w:rPr>
                <w:color w:val="000000"/>
                <w:sz w:val="20"/>
              </w:rPr>
              <w:t>862.74</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4978C75A" w14:textId="77777777" w:rsidR="006A2142" w:rsidRPr="002202AB" w:rsidRDefault="006A2142" w:rsidP="006A2142">
            <w:pPr>
              <w:bidi/>
              <w:jc w:val="left"/>
              <w:rPr>
                <w:sz w:val="20"/>
              </w:rPr>
            </w:pPr>
            <w:r w:rsidRPr="002202AB">
              <w:rPr>
                <w:color w:val="000000"/>
                <w:sz w:val="20"/>
              </w:rPr>
              <w:t>730.02</w:t>
            </w:r>
          </w:p>
        </w:tc>
        <w:tc>
          <w:tcPr>
            <w:tcW w:w="3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9849CF7" w14:textId="77777777" w:rsidR="006A2142" w:rsidRPr="002202AB" w:rsidRDefault="006A2142" w:rsidP="006A2142">
            <w:pPr>
              <w:bidi/>
              <w:jc w:val="left"/>
              <w:rPr>
                <w:color w:val="000000"/>
                <w:sz w:val="20"/>
              </w:rPr>
            </w:pPr>
            <w:r w:rsidRPr="002202AB">
              <w:rPr>
                <w:color w:val="000000"/>
                <w:sz w:val="20"/>
              </w:rPr>
              <w:t>730.02</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2F867E55" w14:textId="77777777" w:rsidR="006A2142" w:rsidRPr="002202AB" w:rsidRDefault="006A2142" w:rsidP="006A2142">
            <w:pPr>
              <w:bidi/>
              <w:jc w:val="left"/>
              <w:rPr>
                <w:color w:val="000000"/>
                <w:sz w:val="20"/>
              </w:rPr>
            </w:pPr>
            <w:r w:rsidRPr="002202AB">
              <w:rPr>
                <w:color w:val="000000"/>
                <w:sz w:val="20"/>
              </w:rPr>
              <w:t>730.02</w:t>
            </w:r>
          </w:p>
        </w:tc>
        <w:tc>
          <w:tcPr>
            <w:tcW w:w="424"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55A94B1C" w14:textId="2414B7A4" w:rsidR="006A2142" w:rsidRPr="002202AB" w:rsidRDefault="00C93E48" w:rsidP="006A2142">
            <w:pPr>
              <w:bidi/>
              <w:jc w:val="left"/>
              <w:rPr>
                <w:rFonts w:eastAsiaTheme="minorHAnsi"/>
                <w:sz w:val="20"/>
              </w:rPr>
            </w:pPr>
            <w:r>
              <w:rPr>
                <w:rFonts w:hint="cs"/>
                <w:sz w:val="20"/>
                <w:rtl/>
              </w:rPr>
              <w:t>لا ينطبق</w:t>
            </w:r>
          </w:p>
        </w:tc>
      </w:tr>
      <w:tr w:rsidR="00941B8D" w:rsidRPr="002202AB" w14:paraId="6D8F4A04" w14:textId="77777777" w:rsidTr="006A2142">
        <w:tc>
          <w:tcPr>
            <w:tcW w:w="394" w:type="pct"/>
            <w:vMerge w:val="restart"/>
            <w:tcBorders>
              <w:top w:val="single" w:sz="4" w:space="0" w:color="666699"/>
              <w:left w:val="single" w:sz="4" w:space="0" w:color="666699"/>
              <w:right w:val="single" w:sz="4" w:space="0" w:color="666699"/>
            </w:tcBorders>
            <w:shd w:val="clear" w:color="auto" w:fill="auto"/>
            <w:tcMar>
              <w:right w:w="57" w:type="dxa"/>
            </w:tcMar>
            <w:vAlign w:val="center"/>
            <w:hideMark/>
          </w:tcPr>
          <w:p w14:paraId="2BE6FD0A" w14:textId="305BA6A1" w:rsidR="00941B8D" w:rsidRPr="002202AB" w:rsidRDefault="00941B8D" w:rsidP="00941B8D">
            <w:pPr>
              <w:bidi/>
              <w:jc w:val="left"/>
              <w:rPr>
                <w:sz w:val="20"/>
              </w:rPr>
            </w:pPr>
            <w:r w:rsidRPr="003A049B">
              <w:rPr>
                <w:rFonts w:eastAsia="Batang" w:hint="cs"/>
                <w:snapToGrid w:val="0"/>
                <w:sz w:val="20"/>
                <w:rtl/>
                <w:lang w:eastAsia="ko-KR"/>
              </w:rPr>
              <w:t>التمويل المتفق عليه</w:t>
            </w:r>
            <w:r w:rsidRPr="003A049B">
              <w:rPr>
                <w:rFonts w:eastAsia="Batang"/>
                <w:snapToGrid w:val="0"/>
                <w:sz w:val="20"/>
                <w:rtl/>
                <w:lang w:eastAsia="ko-KR"/>
              </w:rPr>
              <w:t xml:space="preserve"> </w:t>
            </w:r>
            <w:r w:rsidRPr="003A049B">
              <w:rPr>
                <w:rFonts w:eastAsia="Batang" w:hint="cs"/>
                <w:snapToGrid w:val="0"/>
                <w:sz w:val="20"/>
                <w:rtl/>
                <w:lang w:eastAsia="ko-KR"/>
              </w:rPr>
              <w:t xml:space="preserve"> من حيث المبدأ </w:t>
            </w:r>
            <w:r w:rsidRPr="003A049B">
              <w:rPr>
                <w:rFonts w:eastAsia="Batang"/>
                <w:snapToGrid w:val="0"/>
                <w:sz w:val="20"/>
                <w:rtl/>
                <w:lang w:eastAsia="ko-KR"/>
              </w:rPr>
              <w:br/>
              <w:t>(دولار أمريكي)</w:t>
            </w:r>
          </w:p>
        </w:tc>
        <w:tc>
          <w:tcPr>
            <w:tcW w:w="444" w:type="pct"/>
            <w:vMerge w:val="restart"/>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57862B8B" w14:textId="61B0F53B" w:rsidR="00941B8D" w:rsidRPr="002202AB" w:rsidRDefault="00941B8D" w:rsidP="00941B8D">
            <w:pPr>
              <w:bidi/>
              <w:jc w:val="left"/>
              <w:rPr>
                <w:sz w:val="20"/>
              </w:rPr>
            </w:pPr>
            <w:r>
              <w:rPr>
                <w:rFonts w:hint="cs"/>
                <w:sz w:val="20"/>
                <w:rtl/>
              </w:rPr>
              <w:t>اليوئنديبي</w:t>
            </w:r>
          </w:p>
        </w:tc>
        <w:tc>
          <w:tcPr>
            <w:tcW w:w="494" w:type="pct"/>
            <w:tcBorders>
              <w:top w:val="single" w:sz="4" w:space="0" w:color="666699"/>
              <w:left w:val="single" w:sz="4" w:space="0" w:color="666699"/>
              <w:bottom w:val="single" w:sz="4" w:space="0" w:color="666699"/>
              <w:right w:val="single" w:sz="4" w:space="0" w:color="666699"/>
            </w:tcBorders>
            <w:shd w:val="clear" w:color="auto" w:fill="auto"/>
            <w:hideMark/>
          </w:tcPr>
          <w:p w14:paraId="51415534" w14:textId="1F5BFE5B" w:rsidR="00941B8D" w:rsidRPr="002202AB" w:rsidRDefault="00941B8D" w:rsidP="00941B8D">
            <w:pPr>
              <w:bidi/>
              <w:jc w:val="left"/>
              <w:rPr>
                <w:sz w:val="20"/>
              </w:rPr>
            </w:pPr>
            <w:r w:rsidRPr="003A049B">
              <w:rPr>
                <w:rFonts w:eastAsia="Batang"/>
                <w:snapToGrid w:val="0"/>
                <w:sz w:val="20"/>
                <w:rtl/>
                <w:lang w:eastAsia="ko-KR"/>
              </w:rPr>
              <w:t>تكاليف المشروع</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526E8056" w14:textId="77777777" w:rsidR="00941B8D" w:rsidRPr="002202AB" w:rsidRDefault="00941B8D" w:rsidP="00941B8D">
            <w:pPr>
              <w:bidi/>
              <w:jc w:val="left"/>
              <w:rPr>
                <w:sz w:val="20"/>
              </w:rPr>
            </w:pPr>
            <w:r w:rsidRPr="002202AB">
              <w:rPr>
                <w:color w:val="000000"/>
                <w:sz w:val="20"/>
              </w:rPr>
              <w:t>3,078,900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743E31EA"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110DD393" w14:textId="77777777" w:rsidR="00941B8D" w:rsidRPr="002202AB" w:rsidRDefault="00941B8D" w:rsidP="00941B8D">
            <w:pPr>
              <w:bidi/>
              <w:jc w:val="left"/>
              <w:rPr>
                <w:rFonts w:eastAsiaTheme="minorHAnsi"/>
                <w:sz w:val="20"/>
              </w:rPr>
            </w:pPr>
            <w:r w:rsidRPr="002202AB">
              <w:rPr>
                <w:color w:val="000000"/>
                <w:sz w:val="20"/>
              </w:rPr>
              <w:t>2,627,704</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5A7A61BA" w14:textId="77777777" w:rsidR="00941B8D" w:rsidRPr="002202AB" w:rsidRDefault="00941B8D" w:rsidP="00941B8D">
            <w:pPr>
              <w:bidi/>
              <w:jc w:val="left"/>
              <w:rPr>
                <w:rFonts w:eastAsiaTheme="minorHAnsi"/>
                <w:sz w:val="20"/>
              </w:rPr>
            </w:pPr>
            <w:r w:rsidRPr="002202AB">
              <w:rPr>
                <w:color w:val="000000"/>
                <w:sz w:val="20"/>
              </w:rPr>
              <w:t>7,168,396</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40406AC"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4980AFC1" w14:textId="77777777" w:rsidR="00941B8D" w:rsidRPr="002202AB" w:rsidRDefault="00941B8D" w:rsidP="00941B8D">
            <w:pPr>
              <w:bidi/>
              <w:jc w:val="left"/>
              <w:rPr>
                <w:rFonts w:eastAsiaTheme="minorHAnsi"/>
                <w:sz w:val="20"/>
              </w:rPr>
            </w:pPr>
            <w:r w:rsidRPr="002202AB">
              <w:rPr>
                <w:rFonts w:eastAsiaTheme="minorHAnsi"/>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68E34C96" w14:textId="77777777" w:rsidR="00941B8D" w:rsidRPr="002202AB" w:rsidRDefault="00941B8D" w:rsidP="00941B8D">
            <w:pPr>
              <w:bidi/>
              <w:jc w:val="left"/>
              <w:rPr>
                <w:sz w:val="20"/>
              </w:rPr>
            </w:pPr>
            <w:r w:rsidRPr="002202AB">
              <w:rPr>
                <w:color w:val="000000"/>
                <w:sz w:val="20"/>
              </w:rPr>
              <w:t>1,400,000</w:t>
            </w:r>
          </w:p>
        </w:tc>
        <w:tc>
          <w:tcPr>
            <w:tcW w:w="3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72FE0FA6" w14:textId="77777777" w:rsidR="00941B8D" w:rsidRPr="002202AB" w:rsidRDefault="00941B8D" w:rsidP="00941B8D">
            <w:pPr>
              <w:bidi/>
              <w:jc w:val="left"/>
              <w:rPr>
                <w:color w:val="000000"/>
                <w:sz w:val="20"/>
              </w:rPr>
            </w:pPr>
            <w:r w:rsidRPr="002202AB">
              <w:rPr>
                <w:color w:val="000000"/>
                <w:sz w:val="20"/>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7AB487F" w14:textId="77777777" w:rsidR="00941B8D" w:rsidRPr="002202AB" w:rsidRDefault="00941B8D" w:rsidP="00941B8D">
            <w:pPr>
              <w:bidi/>
              <w:jc w:val="left"/>
              <w:rPr>
                <w:color w:val="000000"/>
                <w:sz w:val="20"/>
              </w:rPr>
            </w:pPr>
            <w:r w:rsidRPr="002202AB">
              <w:rPr>
                <w:color w:val="000000"/>
                <w:sz w:val="20"/>
              </w:rPr>
              <w:t>0</w:t>
            </w:r>
          </w:p>
        </w:tc>
        <w:tc>
          <w:tcPr>
            <w:tcW w:w="424"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108E6E9" w14:textId="77777777" w:rsidR="00941B8D" w:rsidRPr="002202AB" w:rsidRDefault="00941B8D" w:rsidP="00941B8D">
            <w:pPr>
              <w:bidi/>
              <w:jc w:val="left"/>
              <w:rPr>
                <w:rFonts w:eastAsiaTheme="minorHAnsi"/>
                <w:sz w:val="20"/>
              </w:rPr>
            </w:pPr>
            <w:r w:rsidRPr="002202AB">
              <w:rPr>
                <w:color w:val="000000"/>
                <w:sz w:val="20"/>
              </w:rPr>
              <w:t>14,275,000</w:t>
            </w:r>
          </w:p>
        </w:tc>
      </w:tr>
      <w:tr w:rsidR="00941B8D" w:rsidRPr="002202AB" w14:paraId="01C05573" w14:textId="77777777" w:rsidTr="006A2142">
        <w:tc>
          <w:tcPr>
            <w:tcW w:w="394" w:type="pct"/>
            <w:vMerge/>
            <w:tcBorders>
              <w:left w:val="single" w:sz="4" w:space="0" w:color="666699"/>
              <w:right w:val="single" w:sz="4" w:space="0" w:color="666699"/>
            </w:tcBorders>
            <w:shd w:val="clear" w:color="auto" w:fill="auto"/>
            <w:vAlign w:val="center"/>
            <w:hideMark/>
          </w:tcPr>
          <w:p w14:paraId="2D175F56" w14:textId="77777777" w:rsidR="00941B8D" w:rsidRPr="002202AB" w:rsidRDefault="00941B8D" w:rsidP="00941B8D">
            <w:pPr>
              <w:bidi/>
              <w:jc w:val="left"/>
              <w:rPr>
                <w:sz w:val="20"/>
              </w:rPr>
            </w:pPr>
          </w:p>
        </w:tc>
        <w:tc>
          <w:tcPr>
            <w:tcW w:w="444" w:type="pct"/>
            <w:vMerge/>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74B11EA9" w14:textId="77777777" w:rsidR="00941B8D" w:rsidRPr="002202AB" w:rsidRDefault="00941B8D" w:rsidP="00941B8D">
            <w:pPr>
              <w:bidi/>
              <w:jc w:val="left"/>
              <w:rPr>
                <w:sz w:val="20"/>
              </w:rPr>
            </w:pPr>
          </w:p>
        </w:tc>
        <w:tc>
          <w:tcPr>
            <w:tcW w:w="494" w:type="pct"/>
            <w:tcBorders>
              <w:top w:val="single" w:sz="4" w:space="0" w:color="666699"/>
              <w:left w:val="single" w:sz="4" w:space="0" w:color="666699"/>
              <w:bottom w:val="single" w:sz="4" w:space="0" w:color="666699"/>
              <w:right w:val="single" w:sz="4" w:space="0" w:color="666699"/>
            </w:tcBorders>
            <w:shd w:val="clear" w:color="auto" w:fill="auto"/>
            <w:hideMark/>
          </w:tcPr>
          <w:p w14:paraId="49F230FB" w14:textId="6876FA95" w:rsidR="00941B8D" w:rsidRPr="002202AB" w:rsidRDefault="00941B8D" w:rsidP="00941B8D">
            <w:pPr>
              <w:bidi/>
              <w:jc w:val="left"/>
              <w:rPr>
                <w:sz w:val="20"/>
              </w:rPr>
            </w:pPr>
            <w:r w:rsidRPr="003A049B">
              <w:rPr>
                <w:rFonts w:eastAsia="Batang"/>
                <w:snapToGrid w:val="0"/>
                <w:sz w:val="20"/>
                <w:rtl/>
                <w:lang w:eastAsia="ko-KR"/>
              </w:rPr>
              <w:t>تكاليف الدعم</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6B4DE320" w14:textId="77777777" w:rsidR="00941B8D" w:rsidRPr="002202AB" w:rsidRDefault="00941B8D" w:rsidP="00941B8D">
            <w:pPr>
              <w:bidi/>
              <w:jc w:val="left"/>
              <w:rPr>
                <w:sz w:val="20"/>
              </w:rPr>
            </w:pPr>
            <w:r w:rsidRPr="002202AB">
              <w:rPr>
                <w:color w:val="000000"/>
                <w:sz w:val="20"/>
              </w:rPr>
              <w:t>215,523</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260F2994"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2EBADC6C" w14:textId="77777777" w:rsidR="00941B8D" w:rsidRPr="002202AB" w:rsidRDefault="00941B8D" w:rsidP="00941B8D">
            <w:pPr>
              <w:bidi/>
              <w:jc w:val="left"/>
              <w:rPr>
                <w:rFonts w:eastAsiaTheme="minorHAnsi"/>
                <w:sz w:val="20"/>
              </w:rPr>
            </w:pPr>
            <w:r w:rsidRPr="002202AB">
              <w:rPr>
                <w:color w:val="000000"/>
                <w:sz w:val="20"/>
              </w:rPr>
              <w:t>183,939</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51A6E3EA" w14:textId="77777777" w:rsidR="00941B8D" w:rsidRPr="002202AB" w:rsidRDefault="00941B8D" w:rsidP="00941B8D">
            <w:pPr>
              <w:bidi/>
              <w:jc w:val="left"/>
              <w:rPr>
                <w:rFonts w:eastAsiaTheme="minorHAnsi"/>
                <w:sz w:val="20"/>
              </w:rPr>
            </w:pPr>
            <w:r w:rsidRPr="002202AB">
              <w:rPr>
                <w:color w:val="000000"/>
                <w:sz w:val="20"/>
              </w:rPr>
              <w:t>501,788</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A826932"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480A46D4" w14:textId="77777777" w:rsidR="00941B8D" w:rsidRPr="002202AB" w:rsidRDefault="00941B8D" w:rsidP="00941B8D">
            <w:pPr>
              <w:bidi/>
              <w:jc w:val="left"/>
              <w:rPr>
                <w:rFonts w:eastAsiaTheme="minorHAnsi"/>
                <w:sz w:val="20"/>
              </w:rPr>
            </w:pPr>
            <w:r w:rsidRPr="002202AB">
              <w:rPr>
                <w:rFonts w:eastAsiaTheme="minorHAnsi"/>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4D4C1E8A" w14:textId="77777777" w:rsidR="00941B8D" w:rsidRPr="002202AB" w:rsidRDefault="00941B8D" w:rsidP="00941B8D">
            <w:pPr>
              <w:bidi/>
              <w:jc w:val="left"/>
              <w:rPr>
                <w:sz w:val="20"/>
              </w:rPr>
            </w:pPr>
            <w:r w:rsidRPr="002202AB">
              <w:rPr>
                <w:color w:val="000000"/>
                <w:sz w:val="20"/>
              </w:rPr>
              <w:t>98,000</w:t>
            </w:r>
          </w:p>
        </w:tc>
        <w:tc>
          <w:tcPr>
            <w:tcW w:w="3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7C3C60B5" w14:textId="77777777" w:rsidR="00941B8D" w:rsidRPr="002202AB" w:rsidRDefault="00941B8D" w:rsidP="00941B8D">
            <w:pPr>
              <w:bidi/>
              <w:jc w:val="left"/>
              <w:rPr>
                <w:color w:val="000000"/>
                <w:sz w:val="20"/>
              </w:rPr>
            </w:pPr>
            <w:r w:rsidRPr="002202AB">
              <w:rPr>
                <w:color w:val="000000"/>
                <w:sz w:val="20"/>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356F205" w14:textId="77777777" w:rsidR="00941B8D" w:rsidRPr="002202AB" w:rsidRDefault="00941B8D" w:rsidP="00941B8D">
            <w:pPr>
              <w:bidi/>
              <w:jc w:val="left"/>
              <w:rPr>
                <w:color w:val="000000"/>
                <w:sz w:val="20"/>
              </w:rPr>
            </w:pPr>
            <w:r w:rsidRPr="002202AB">
              <w:rPr>
                <w:color w:val="000000"/>
                <w:sz w:val="20"/>
              </w:rPr>
              <w:t>0</w:t>
            </w:r>
          </w:p>
        </w:tc>
        <w:tc>
          <w:tcPr>
            <w:tcW w:w="424"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98F83CF" w14:textId="77777777" w:rsidR="00941B8D" w:rsidRPr="002202AB" w:rsidRDefault="00941B8D" w:rsidP="00941B8D">
            <w:pPr>
              <w:bidi/>
              <w:jc w:val="left"/>
              <w:rPr>
                <w:rFonts w:eastAsiaTheme="minorHAnsi"/>
                <w:sz w:val="20"/>
              </w:rPr>
            </w:pPr>
            <w:r w:rsidRPr="002202AB">
              <w:rPr>
                <w:color w:val="000000"/>
                <w:sz w:val="20"/>
              </w:rPr>
              <w:t>999,250</w:t>
            </w:r>
          </w:p>
        </w:tc>
      </w:tr>
      <w:tr w:rsidR="00941B8D" w:rsidRPr="002202AB" w14:paraId="313D6766" w14:textId="77777777" w:rsidTr="006A2142">
        <w:tc>
          <w:tcPr>
            <w:tcW w:w="394" w:type="pct"/>
            <w:vMerge/>
            <w:tcBorders>
              <w:left w:val="single" w:sz="4" w:space="0" w:color="666699"/>
              <w:right w:val="single" w:sz="4" w:space="0" w:color="666699"/>
            </w:tcBorders>
            <w:shd w:val="clear" w:color="auto" w:fill="auto"/>
            <w:vAlign w:val="center"/>
            <w:hideMark/>
          </w:tcPr>
          <w:p w14:paraId="4A9AC790" w14:textId="77777777" w:rsidR="00941B8D" w:rsidRPr="002202AB" w:rsidRDefault="00941B8D" w:rsidP="00941B8D">
            <w:pPr>
              <w:bidi/>
              <w:jc w:val="left"/>
              <w:rPr>
                <w:sz w:val="20"/>
              </w:rPr>
            </w:pPr>
          </w:p>
        </w:tc>
        <w:tc>
          <w:tcPr>
            <w:tcW w:w="444" w:type="pct"/>
            <w:vMerge w:val="restart"/>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2EE6AE4A" w14:textId="139D4D8E" w:rsidR="00941B8D" w:rsidRPr="002202AB" w:rsidRDefault="00941B8D" w:rsidP="00941B8D">
            <w:pPr>
              <w:bidi/>
              <w:jc w:val="left"/>
              <w:rPr>
                <w:sz w:val="20"/>
              </w:rPr>
            </w:pPr>
            <w:r>
              <w:rPr>
                <w:rFonts w:hint="cs"/>
                <w:sz w:val="20"/>
                <w:rtl/>
              </w:rPr>
              <w:t>اليونيدو</w:t>
            </w:r>
          </w:p>
        </w:tc>
        <w:tc>
          <w:tcPr>
            <w:tcW w:w="494" w:type="pct"/>
            <w:tcBorders>
              <w:top w:val="single" w:sz="4" w:space="0" w:color="666699"/>
              <w:left w:val="single" w:sz="4" w:space="0" w:color="666699"/>
              <w:bottom w:val="single" w:sz="4" w:space="0" w:color="666699"/>
              <w:right w:val="single" w:sz="4" w:space="0" w:color="666699"/>
            </w:tcBorders>
            <w:shd w:val="clear" w:color="auto" w:fill="auto"/>
            <w:hideMark/>
          </w:tcPr>
          <w:p w14:paraId="62B92898" w14:textId="1276E54D" w:rsidR="00941B8D" w:rsidRPr="002202AB" w:rsidRDefault="00941B8D" w:rsidP="00941B8D">
            <w:pPr>
              <w:bidi/>
              <w:jc w:val="left"/>
              <w:rPr>
                <w:sz w:val="20"/>
              </w:rPr>
            </w:pPr>
            <w:r w:rsidRPr="003A049B">
              <w:rPr>
                <w:rFonts w:eastAsia="Batang"/>
                <w:snapToGrid w:val="0"/>
                <w:sz w:val="20"/>
                <w:rtl/>
                <w:lang w:eastAsia="ko-KR"/>
              </w:rPr>
              <w:t>تكاليف المشروع</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745735A5" w14:textId="77777777" w:rsidR="00941B8D" w:rsidRPr="002202AB" w:rsidRDefault="00941B8D" w:rsidP="00941B8D">
            <w:pPr>
              <w:bidi/>
              <w:jc w:val="left"/>
              <w:rPr>
                <w:sz w:val="20"/>
              </w:rPr>
            </w:pPr>
            <w:r w:rsidRPr="002202AB">
              <w:rPr>
                <w:color w:val="000000"/>
                <w:sz w:val="20"/>
              </w:rPr>
              <w:t>1,748,175</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50B1E065"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52FA5A6E" w14:textId="77777777" w:rsidR="00941B8D" w:rsidRPr="002202AB" w:rsidRDefault="00941B8D" w:rsidP="00941B8D">
            <w:pPr>
              <w:bidi/>
              <w:jc w:val="left"/>
              <w:rPr>
                <w:rFonts w:eastAsiaTheme="minorHAnsi"/>
                <w:sz w:val="20"/>
              </w:rPr>
            </w:pPr>
            <w:r w:rsidRPr="002202AB">
              <w:rPr>
                <w:color w:val="000000"/>
                <w:sz w:val="20"/>
              </w:rPr>
              <w:t>0</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696C22B2" w14:textId="77777777" w:rsidR="00941B8D" w:rsidRPr="002202AB" w:rsidRDefault="00941B8D" w:rsidP="00941B8D">
            <w:pPr>
              <w:bidi/>
              <w:jc w:val="left"/>
              <w:rPr>
                <w:rFonts w:eastAsiaTheme="minorHAnsi"/>
                <w:sz w:val="20"/>
              </w:rPr>
            </w:pPr>
            <w:r w:rsidRPr="002202AB">
              <w:rPr>
                <w:color w:val="000000"/>
                <w:sz w:val="20"/>
              </w:rPr>
              <w:t>1,902,953</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47C06B7"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551A8494"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755D0365" w14:textId="77777777" w:rsidR="00941B8D" w:rsidRPr="002202AB" w:rsidRDefault="00941B8D" w:rsidP="00941B8D">
            <w:pPr>
              <w:bidi/>
              <w:jc w:val="left"/>
              <w:rPr>
                <w:sz w:val="20"/>
              </w:rPr>
            </w:pPr>
            <w:r w:rsidRPr="002202AB">
              <w:rPr>
                <w:color w:val="000000"/>
                <w:sz w:val="20"/>
              </w:rPr>
              <w:t>116,000</w:t>
            </w:r>
          </w:p>
        </w:tc>
        <w:tc>
          <w:tcPr>
            <w:tcW w:w="3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C582D89" w14:textId="77777777" w:rsidR="00941B8D" w:rsidRPr="002202AB" w:rsidRDefault="00941B8D" w:rsidP="00941B8D">
            <w:pPr>
              <w:bidi/>
              <w:jc w:val="left"/>
              <w:rPr>
                <w:color w:val="000000"/>
                <w:sz w:val="20"/>
              </w:rPr>
            </w:pPr>
            <w:r w:rsidRPr="002202AB">
              <w:rPr>
                <w:color w:val="000000"/>
                <w:sz w:val="20"/>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2DD78D5A" w14:textId="77777777" w:rsidR="00941B8D" w:rsidRPr="002202AB" w:rsidRDefault="00941B8D" w:rsidP="00941B8D">
            <w:pPr>
              <w:bidi/>
              <w:jc w:val="left"/>
              <w:rPr>
                <w:color w:val="000000"/>
                <w:sz w:val="20"/>
              </w:rPr>
            </w:pPr>
            <w:r w:rsidRPr="002202AB">
              <w:rPr>
                <w:color w:val="000000"/>
                <w:sz w:val="20"/>
              </w:rPr>
              <w:t>0</w:t>
            </w:r>
          </w:p>
        </w:tc>
        <w:tc>
          <w:tcPr>
            <w:tcW w:w="424"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41569275" w14:textId="77777777" w:rsidR="00941B8D" w:rsidRPr="002202AB" w:rsidRDefault="00941B8D" w:rsidP="00941B8D">
            <w:pPr>
              <w:bidi/>
              <w:jc w:val="left"/>
              <w:rPr>
                <w:rFonts w:eastAsiaTheme="minorHAnsi"/>
                <w:sz w:val="20"/>
              </w:rPr>
            </w:pPr>
            <w:r w:rsidRPr="002202AB">
              <w:rPr>
                <w:color w:val="000000"/>
                <w:sz w:val="20"/>
              </w:rPr>
              <w:t>3,767,128</w:t>
            </w:r>
          </w:p>
        </w:tc>
      </w:tr>
      <w:tr w:rsidR="00941B8D" w:rsidRPr="002202AB" w14:paraId="62A0E5BF" w14:textId="77777777" w:rsidTr="006A2142">
        <w:tc>
          <w:tcPr>
            <w:tcW w:w="394" w:type="pct"/>
            <w:vMerge/>
            <w:tcBorders>
              <w:left w:val="single" w:sz="4" w:space="0" w:color="666699"/>
              <w:right w:val="single" w:sz="4" w:space="0" w:color="666699"/>
            </w:tcBorders>
            <w:shd w:val="clear" w:color="auto" w:fill="auto"/>
            <w:vAlign w:val="center"/>
            <w:hideMark/>
          </w:tcPr>
          <w:p w14:paraId="1BB4862E" w14:textId="77777777" w:rsidR="00941B8D" w:rsidRPr="002202AB" w:rsidRDefault="00941B8D" w:rsidP="00941B8D">
            <w:pPr>
              <w:bidi/>
              <w:jc w:val="left"/>
              <w:rPr>
                <w:sz w:val="20"/>
              </w:rPr>
            </w:pPr>
          </w:p>
        </w:tc>
        <w:tc>
          <w:tcPr>
            <w:tcW w:w="444" w:type="pct"/>
            <w:vMerge/>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778C492E" w14:textId="77777777" w:rsidR="00941B8D" w:rsidRPr="002202AB" w:rsidRDefault="00941B8D" w:rsidP="00941B8D">
            <w:pPr>
              <w:bidi/>
              <w:jc w:val="left"/>
              <w:rPr>
                <w:sz w:val="20"/>
              </w:rPr>
            </w:pPr>
          </w:p>
        </w:tc>
        <w:tc>
          <w:tcPr>
            <w:tcW w:w="494" w:type="pct"/>
            <w:tcBorders>
              <w:top w:val="single" w:sz="4" w:space="0" w:color="666699"/>
              <w:left w:val="single" w:sz="4" w:space="0" w:color="666699"/>
              <w:bottom w:val="single" w:sz="4" w:space="0" w:color="666699"/>
              <w:right w:val="single" w:sz="4" w:space="0" w:color="666699"/>
            </w:tcBorders>
            <w:shd w:val="clear" w:color="auto" w:fill="auto"/>
            <w:hideMark/>
          </w:tcPr>
          <w:p w14:paraId="5BE06BEF" w14:textId="2E73374B" w:rsidR="00941B8D" w:rsidRPr="002202AB" w:rsidRDefault="00941B8D" w:rsidP="00941B8D">
            <w:pPr>
              <w:bidi/>
              <w:jc w:val="left"/>
              <w:rPr>
                <w:sz w:val="20"/>
              </w:rPr>
            </w:pPr>
            <w:r w:rsidRPr="003A049B">
              <w:rPr>
                <w:rFonts w:eastAsia="Batang"/>
                <w:snapToGrid w:val="0"/>
                <w:sz w:val="20"/>
                <w:rtl/>
                <w:lang w:eastAsia="ko-KR"/>
              </w:rPr>
              <w:t>تكاليف الدعم</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4B99A456" w14:textId="77777777" w:rsidR="00941B8D" w:rsidRPr="002202AB" w:rsidRDefault="00941B8D" w:rsidP="00941B8D">
            <w:pPr>
              <w:bidi/>
              <w:jc w:val="left"/>
              <w:rPr>
                <w:sz w:val="20"/>
              </w:rPr>
            </w:pPr>
            <w:r w:rsidRPr="002202AB">
              <w:rPr>
                <w:sz w:val="20"/>
              </w:rPr>
              <w:t>122,372</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60426263" w14:textId="77777777" w:rsidR="00941B8D" w:rsidRPr="002202AB" w:rsidRDefault="00941B8D" w:rsidP="00941B8D">
            <w:pPr>
              <w:bidi/>
              <w:jc w:val="left"/>
              <w:rPr>
                <w:rFonts w:eastAsiaTheme="minorHAnsi"/>
                <w:sz w:val="20"/>
              </w:rPr>
            </w:pPr>
            <w:r w:rsidRPr="002202AB">
              <w:rPr>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6DC5666D" w14:textId="77777777" w:rsidR="00941B8D" w:rsidRPr="002202AB" w:rsidRDefault="00941B8D" w:rsidP="00941B8D">
            <w:pPr>
              <w:bidi/>
              <w:jc w:val="left"/>
              <w:rPr>
                <w:rFonts w:eastAsiaTheme="minorHAnsi"/>
                <w:sz w:val="20"/>
              </w:rPr>
            </w:pPr>
            <w:r w:rsidRPr="002202AB">
              <w:rPr>
                <w:sz w:val="20"/>
              </w:rPr>
              <w:t>0</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48F7441B" w14:textId="77777777" w:rsidR="00941B8D" w:rsidRPr="002202AB" w:rsidRDefault="00941B8D" w:rsidP="00941B8D">
            <w:pPr>
              <w:bidi/>
              <w:jc w:val="left"/>
              <w:rPr>
                <w:sz w:val="20"/>
              </w:rPr>
            </w:pPr>
            <w:r w:rsidRPr="002202AB">
              <w:rPr>
                <w:sz w:val="20"/>
              </w:rPr>
              <w:t>133,207</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0FC97D9" w14:textId="77777777" w:rsidR="00941B8D" w:rsidRPr="002202AB" w:rsidRDefault="00941B8D" w:rsidP="00941B8D">
            <w:pPr>
              <w:bidi/>
              <w:jc w:val="left"/>
              <w:rPr>
                <w:rFonts w:eastAsiaTheme="minorHAnsi"/>
                <w:sz w:val="20"/>
              </w:rPr>
            </w:pPr>
            <w:r w:rsidRPr="002202AB">
              <w:rPr>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055A4A16" w14:textId="77777777" w:rsidR="00941B8D" w:rsidRPr="002202AB" w:rsidRDefault="00941B8D" w:rsidP="00941B8D">
            <w:pPr>
              <w:bidi/>
              <w:jc w:val="left"/>
              <w:rPr>
                <w:rFonts w:eastAsiaTheme="minorHAnsi"/>
                <w:sz w:val="20"/>
              </w:rPr>
            </w:pPr>
            <w:r w:rsidRPr="002202AB">
              <w:rPr>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73D8D0D5" w14:textId="77777777" w:rsidR="00941B8D" w:rsidRPr="002202AB" w:rsidRDefault="00941B8D" w:rsidP="00941B8D">
            <w:pPr>
              <w:bidi/>
              <w:jc w:val="left"/>
              <w:rPr>
                <w:sz w:val="20"/>
              </w:rPr>
            </w:pPr>
            <w:r w:rsidRPr="002202AB">
              <w:rPr>
                <w:sz w:val="20"/>
              </w:rPr>
              <w:t>8,120</w:t>
            </w:r>
          </w:p>
        </w:tc>
        <w:tc>
          <w:tcPr>
            <w:tcW w:w="3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5FD066F9" w14:textId="77777777" w:rsidR="00941B8D" w:rsidRPr="002202AB" w:rsidRDefault="00941B8D" w:rsidP="00941B8D">
            <w:pPr>
              <w:bidi/>
              <w:jc w:val="left"/>
              <w:rPr>
                <w:sz w:val="20"/>
              </w:rPr>
            </w:pPr>
            <w:r w:rsidRPr="002202AB">
              <w:rPr>
                <w:sz w:val="20"/>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590B585D" w14:textId="77777777" w:rsidR="00941B8D" w:rsidRPr="002202AB" w:rsidRDefault="00941B8D" w:rsidP="00941B8D">
            <w:pPr>
              <w:bidi/>
              <w:jc w:val="left"/>
              <w:rPr>
                <w:sz w:val="20"/>
              </w:rPr>
            </w:pPr>
            <w:r w:rsidRPr="002202AB">
              <w:rPr>
                <w:sz w:val="20"/>
              </w:rPr>
              <w:t>0</w:t>
            </w:r>
          </w:p>
        </w:tc>
        <w:tc>
          <w:tcPr>
            <w:tcW w:w="424"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349D5EF" w14:textId="77777777" w:rsidR="00941B8D" w:rsidRPr="002202AB" w:rsidRDefault="00941B8D" w:rsidP="00941B8D">
            <w:pPr>
              <w:bidi/>
              <w:jc w:val="left"/>
              <w:rPr>
                <w:rFonts w:eastAsiaTheme="minorHAnsi"/>
                <w:sz w:val="20"/>
              </w:rPr>
            </w:pPr>
            <w:r w:rsidRPr="002202AB">
              <w:rPr>
                <w:color w:val="000000"/>
                <w:sz w:val="20"/>
              </w:rPr>
              <w:t>263,699</w:t>
            </w:r>
          </w:p>
        </w:tc>
      </w:tr>
      <w:tr w:rsidR="00941B8D" w:rsidRPr="002202AB" w14:paraId="0F855CCC" w14:textId="77777777" w:rsidTr="006A2142">
        <w:tc>
          <w:tcPr>
            <w:tcW w:w="394" w:type="pct"/>
            <w:vMerge/>
            <w:tcBorders>
              <w:left w:val="single" w:sz="4" w:space="0" w:color="666699"/>
              <w:right w:val="single" w:sz="4" w:space="0" w:color="666699"/>
            </w:tcBorders>
            <w:shd w:val="clear" w:color="auto" w:fill="auto"/>
            <w:vAlign w:val="center"/>
          </w:tcPr>
          <w:p w14:paraId="519ACBDE" w14:textId="77777777" w:rsidR="00941B8D" w:rsidRPr="002202AB" w:rsidRDefault="00941B8D" w:rsidP="00941B8D">
            <w:pPr>
              <w:bidi/>
              <w:jc w:val="left"/>
              <w:rPr>
                <w:sz w:val="20"/>
              </w:rPr>
            </w:pPr>
          </w:p>
        </w:tc>
        <w:tc>
          <w:tcPr>
            <w:tcW w:w="444" w:type="pct"/>
            <w:vMerge w:val="restart"/>
            <w:tcBorders>
              <w:top w:val="single" w:sz="4" w:space="0" w:color="666699"/>
              <w:left w:val="single" w:sz="4" w:space="0" w:color="666699"/>
              <w:right w:val="single" w:sz="4" w:space="0" w:color="666699"/>
            </w:tcBorders>
            <w:shd w:val="clear" w:color="auto" w:fill="auto"/>
            <w:tcMar>
              <w:left w:w="85" w:type="dxa"/>
              <w:right w:w="57" w:type="dxa"/>
            </w:tcMar>
            <w:vAlign w:val="center"/>
          </w:tcPr>
          <w:p w14:paraId="3A8BEAAD" w14:textId="090342B5" w:rsidR="00941B8D" w:rsidRPr="002202AB" w:rsidRDefault="00941B8D" w:rsidP="00941B8D">
            <w:pPr>
              <w:bidi/>
              <w:jc w:val="left"/>
              <w:rPr>
                <w:sz w:val="20"/>
              </w:rPr>
            </w:pPr>
            <w:r>
              <w:rPr>
                <w:rFonts w:hint="cs"/>
                <w:sz w:val="20"/>
                <w:rtl/>
              </w:rPr>
              <w:t>ألمانيا</w:t>
            </w:r>
          </w:p>
        </w:tc>
        <w:tc>
          <w:tcPr>
            <w:tcW w:w="494" w:type="pct"/>
            <w:tcBorders>
              <w:top w:val="single" w:sz="4" w:space="0" w:color="666699"/>
              <w:left w:val="single" w:sz="4" w:space="0" w:color="666699"/>
              <w:bottom w:val="single" w:sz="4" w:space="0" w:color="666699"/>
              <w:right w:val="single" w:sz="4" w:space="0" w:color="666699"/>
            </w:tcBorders>
            <w:shd w:val="clear" w:color="auto" w:fill="auto"/>
          </w:tcPr>
          <w:p w14:paraId="24B6BF53" w14:textId="5B3FA3BE" w:rsidR="00941B8D" w:rsidRPr="002202AB" w:rsidRDefault="00941B8D" w:rsidP="00941B8D">
            <w:pPr>
              <w:bidi/>
              <w:jc w:val="left"/>
              <w:rPr>
                <w:sz w:val="20"/>
              </w:rPr>
            </w:pPr>
            <w:r w:rsidRPr="003A049B">
              <w:rPr>
                <w:rFonts w:eastAsia="Batang"/>
                <w:snapToGrid w:val="0"/>
                <w:sz w:val="20"/>
                <w:rtl/>
                <w:lang w:eastAsia="ko-KR"/>
              </w:rPr>
              <w:t>تكاليف المشروع</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11D689C7" w14:textId="77777777" w:rsidR="00941B8D" w:rsidRPr="002202AB" w:rsidRDefault="00941B8D" w:rsidP="00941B8D">
            <w:pPr>
              <w:bidi/>
              <w:jc w:val="left"/>
              <w:rPr>
                <w:sz w:val="20"/>
              </w:rPr>
            </w:pPr>
            <w:r w:rsidRPr="002202AB">
              <w:rPr>
                <w:color w:val="000000"/>
                <w:sz w:val="20"/>
              </w:rPr>
              <w:t>1,299,386</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6E705ABA"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67557DB1" w14:textId="77777777" w:rsidR="00941B8D" w:rsidRPr="002202AB" w:rsidRDefault="00941B8D" w:rsidP="00941B8D">
            <w:pPr>
              <w:bidi/>
              <w:jc w:val="left"/>
              <w:rPr>
                <w:rFonts w:eastAsiaTheme="minorHAnsi"/>
                <w:sz w:val="20"/>
              </w:rPr>
            </w:pPr>
            <w:r w:rsidRPr="002202AB">
              <w:rPr>
                <w:color w:val="000000"/>
                <w:sz w:val="20"/>
              </w:rPr>
              <w:t>686,978</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55C3CD56" w14:textId="77777777" w:rsidR="00941B8D" w:rsidRPr="002202AB" w:rsidRDefault="00941B8D" w:rsidP="00941B8D">
            <w:pPr>
              <w:bidi/>
              <w:jc w:val="left"/>
              <w:rPr>
                <w:rFonts w:eastAsiaTheme="minorHAnsi"/>
                <w:sz w:val="20"/>
              </w:rPr>
            </w:pPr>
            <w:r w:rsidRPr="002202AB">
              <w:rPr>
                <w:color w:val="000000"/>
                <w:sz w:val="20"/>
              </w:rPr>
              <w:t>2,363,637</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3A93482"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1D503805" w14:textId="77777777" w:rsidR="00941B8D" w:rsidRPr="002202AB" w:rsidRDefault="00941B8D" w:rsidP="00941B8D">
            <w:pPr>
              <w:bidi/>
              <w:jc w:val="left"/>
              <w:rPr>
                <w:rFonts w:eastAsiaTheme="minorHAnsi"/>
                <w:sz w:val="20"/>
              </w:rPr>
            </w:pPr>
            <w:r w:rsidRPr="002202AB">
              <w:rPr>
                <w:color w:val="000000"/>
                <w:sz w:val="20"/>
              </w:rPr>
              <w:t>1,004,545</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2981D4A9" w14:textId="77777777" w:rsidR="00941B8D" w:rsidRPr="002202AB" w:rsidRDefault="00941B8D" w:rsidP="00941B8D">
            <w:pPr>
              <w:bidi/>
              <w:jc w:val="left"/>
              <w:rPr>
                <w:sz w:val="20"/>
              </w:rPr>
            </w:pPr>
            <w:r w:rsidRPr="002202AB">
              <w:rPr>
                <w:color w:val="000000"/>
                <w:sz w:val="20"/>
              </w:rPr>
              <w:t>1,500,000</w:t>
            </w:r>
          </w:p>
        </w:tc>
        <w:tc>
          <w:tcPr>
            <w:tcW w:w="3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74C81DC0" w14:textId="77777777" w:rsidR="00941B8D" w:rsidRPr="002202AB" w:rsidRDefault="00941B8D" w:rsidP="00941B8D">
            <w:pPr>
              <w:bidi/>
              <w:jc w:val="left"/>
              <w:rPr>
                <w:color w:val="000000"/>
                <w:sz w:val="20"/>
              </w:rPr>
            </w:pPr>
            <w:r w:rsidRPr="002202AB">
              <w:rPr>
                <w:color w:val="000000"/>
                <w:sz w:val="20"/>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C2A3E18" w14:textId="77777777" w:rsidR="00941B8D" w:rsidRPr="002202AB" w:rsidRDefault="00941B8D" w:rsidP="00941B8D">
            <w:pPr>
              <w:bidi/>
              <w:jc w:val="left"/>
              <w:rPr>
                <w:color w:val="000000"/>
                <w:sz w:val="20"/>
              </w:rPr>
            </w:pPr>
            <w:r w:rsidRPr="002202AB">
              <w:rPr>
                <w:color w:val="000000"/>
                <w:sz w:val="20"/>
              </w:rPr>
              <w:t>872,727</w:t>
            </w:r>
          </w:p>
        </w:tc>
        <w:tc>
          <w:tcPr>
            <w:tcW w:w="424"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3B9CF590" w14:textId="77777777" w:rsidR="00941B8D" w:rsidRPr="002202AB" w:rsidRDefault="00941B8D" w:rsidP="00941B8D">
            <w:pPr>
              <w:bidi/>
              <w:jc w:val="left"/>
              <w:rPr>
                <w:rFonts w:eastAsiaTheme="minorHAnsi"/>
                <w:sz w:val="20"/>
              </w:rPr>
            </w:pPr>
            <w:r w:rsidRPr="002202AB">
              <w:rPr>
                <w:color w:val="000000"/>
                <w:sz w:val="20"/>
              </w:rPr>
              <w:t>7,727,273</w:t>
            </w:r>
          </w:p>
        </w:tc>
      </w:tr>
      <w:tr w:rsidR="00941B8D" w:rsidRPr="002202AB" w14:paraId="370CF7B4" w14:textId="77777777" w:rsidTr="006A2142">
        <w:tc>
          <w:tcPr>
            <w:tcW w:w="394" w:type="pct"/>
            <w:vMerge/>
            <w:tcBorders>
              <w:left w:val="single" w:sz="4" w:space="0" w:color="666699"/>
              <w:right w:val="single" w:sz="4" w:space="0" w:color="666699"/>
            </w:tcBorders>
            <w:shd w:val="clear" w:color="auto" w:fill="auto"/>
            <w:vAlign w:val="center"/>
          </w:tcPr>
          <w:p w14:paraId="0A45BC87" w14:textId="77777777" w:rsidR="00941B8D" w:rsidRPr="002202AB" w:rsidRDefault="00941B8D" w:rsidP="00941B8D">
            <w:pPr>
              <w:bidi/>
              <w:jc w:val="left"/>
              <w:rPr>
                <w:sz w:val="20"/>
              </w:rPr>
            </w:pPr>
          </w:p>
        </w:tc>
        <w:tc>
          <w:tcPr>
            <w:tcW w:w="444" w:type="pct"/>
            <w:vMerge/>
            <w:tcBorders>
              <w:left w:val="single" w:sz="4" w:space="0" w:color="666699"/>
              <w:bottom w:val="single" w:sz="4" w:space="0" w:color="666699"/>
              <w:right w:val="single" w:sz="4" w:space="0" w:color="666699"/>
            </w:tcBorders>
            <w:shd w:val="clear" w:color="auto" w:fill="auto"/>
            <w:tcMar>
              <w:left w:w="85" w:type="dxa"/>
              <w:right w:w="57" w:type="dxa"/>
            </w:tcMar>
            <w:vAlign w:val="center"/>
          </w:tcPr>
          <w:p w14:paraId="305E4649" w14:textId="77777777" w:rsidR="00941B8D" w:rsidRPr="002202AB" w:rsidRDefault="00941B8D" w:rsidP="00941B8D">
            <w:pPr>
              <w:bidi/>
              <w:jc w:val="left"/>
              <w:rPr>
                <w:sz w:val="20"/>
              </w:rPr>
            </w:pPr>
          </w:p>
        </w:tc>
        <w:tc>
          <w:tcPr>
            <w:tcW w:w="494" w:type="pct"/>
            <w:tcBorders>
              <w:top w:val="single" w:sz="4" w:space="0" w:color="666699"/>
              <w:left w:val="single" w:sz="4" w:space="0" w:color="666699"/>
              <w:bottom w:val="single" w:sz="4" w:space="0" w:color="666699"/>
              <w:right w:val="single" w:sz="4" w:space="0" w:color="666699"/>
            </w:tcBorders>
            <w:shd w:val="clear" w:color="auto" w:fill="auto"/>
          </w:tcPr>
          <w:p w14:paraId="2BBB1DB0" w14:textId="5BE96F95" w:rsidR="00941B8D" w:rsidRPr="002202AB" w:rsidRDefault="00941B8D" w:rsidP="00941B8D">
            <w:pPr>
              <w:bidi/>
              <w:jc w:val="left"/>
              <w:rPr>
                <w:sz w:val="20"/>
              </w:rPr>
            </w:pPr>
            <w:r w:rsidRPr="003A049B">
              <w:rPr>
                <w:rFonts w:eastAsia="Batang"/>
                <w:snapToGrid w:val="0"/>
                <w:sz w:val="20"/>
                <w:rtl/>
                <w:lang w:eastAsia="ko-KR"/>
              </w:rPr>
              <w:t>تكاليف الدعم</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446EA122" w14:textId="77777777" w:rsidR="00941B8D" w:rsidRPr="002202AB" w:rsidRDefault="00941B8D" w:rsidP="00941B8D">
            <w:pPr>
              <w:bidi/>
              <w:jc w:val="left"/>
              <w:rPr>
                <w:sz w:val="20"/>
              </w:rPr>
            </w:pPr>
            <w:r w:rsidRPr="002202AB">
              <w:rPr>
                <w:color w:val="000000"/>
                <w:sz w:val="20"/>
              </w:rPr>
              <w:t>144,614</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63287808"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2291AD37" w14:textId="77777777" w:rsidR="00941B8D" w:rsidRPr="002202AB" w:rsidRDefault="00941B8D" w:rsidP="00941B8D">
            <w:pPr>
              <w:bidi/>
              <w:jc w:val="left"/>
              <w:rPr>
                <w:rFonts w:eastAsiaTheme="minorHAnsi"/>
                <w:sz w:val="20"/>
              </w:rPr>
            </w:pPr>
            <w:r w:rsidRPr="002202AB">
              <w:rPr>
                <w:color w:val="000000"/>
                <w:sz w:val="20"/>
              </w:rPr>
              <w:t>76,457</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49AED672" w14:textId="77777777" w:rsidR="00941B8D" w:rsidRPr="002202AB" w:rsidRDefault="00941B8D" w:rsidP="00941B8D">
            <w:pPr>
              <w:bidi/>
              <w:jc w:val="left"/>
              <w:rPr>
                <w:rFonts w:eastAsiaTheme="minorHAnsi"/>
                <w:sz w:val="20"/>
              </w:rPr>
            </w:pPr>
            <w:r w:rsidRPr="002202AB">
              <w:rPr>
                <w:color w:val="000000"/>
                <w:sz w:val="20"/>
              </w:rPr>
              <w:t>263,059</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365A77C"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7DD7123D" w14:textId="77777777" w:rsidR="00941B8D" w:rsidRPr="002202AB" w:rsidRDefault="00941B8D" w:rsidP="00941B8D">
            <w:pPr>
              <w:bidi/>
              <w:jc w:val="left"/>
              <w:rPr>
                <w:rFonts w:eastAsiaTheme="minorHAnsi"/>
                <w:sz w:val="20"/>
              </w:rPr>
            </w:pPr>
            <w:r w:rsidRPr="002202AB">
              <w:rPr>
                <w:color w:val="000000"/>
                <w:sz w:val="20"/>
              </w:rPr>
              <w:t>111,800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3EE3B854" w14:textId="77777777" w:rsidR="00941B8D" w:rsidRPr="002202AB" w:rsidRDefault="00941B8D" w:rsidP="00941B8D">
            <w:pPr>
              <w:bidi/>
              <w:jc w:val="left"/>
              <w:rPr>
                <w:sz w:val="20"/>
              </w:rPr>
            </w:pPr>
            <w:r w:rsidRPr="002202AB">
              <w:rPr>
                <w:color w:val="000000"/>
                <w:sz w:val="20"/>
              </w:rPr>
              <w:t>166,941</w:t>
            </w:r>
          </w:p>
        </w:tc>
        <w:tc>
          <w:tcPr>
            <w:tcW w:w="3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1234642" w14:textId="77777777" w:rsidR="00941B8D" w:rsidRPr="002202AB" w:rsidRDefault="00941B8D" w:rsidP="00941B8D">
            <w:pPr>
              <w:bidi/>
              <w:jc w:val="left"/>
              <w:rPr>
                <w:color w:val="000000"/>
                <w:sz w:val="20"/>
              </w:rPr>
            </w:pPr>
            <w:r w:rsidRPr="002202AB">
              <w:rPr>
                <w:color w:val="000000"/>
                <w:sz w:val="20"/>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014B205B" w14:textId="77777777" w:rsidR="00941B8D" w:rsidRPr="002202AB" w:rsidRDefault="00941B8D" w:rsidP="00941B8D">
            <w:pPr>
              <w:bidi/>
              <w:jc w:val="left"/>
              <w:rPr>
                <w:color w:val="000000"/>
                <w:sz w:val="20"/>
              </w:rPr>
            </w:pPr>
            <w:r w:rsidRPr="002202AB">
              <w:rPr>
                <w:color w:val="000000"/>
                <w:sz w:val="20"/>
              </w:rPr>
              <w:t>97,129</w:t>
            </w:r>
          </w:p>
        </w:tc>
        <w:tc>
          <w:tcPr>
            <w:tcW w:w="424"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3A24F663" w14:textId="77777777" w:rsidR="00941B8D" w:rsidRPr="002202AB" w:rsidRDefault="00941B8D" w:rsidP="00941B8D">
            <w:pPr>
              <w:bidi/>
              <w:jc w:val="left"/>
              <w:rPr>
                <w:rFonts w:eastAsiaTheme="minorHAnsi"/>
                <w:sz w:val="20"/>
              </w:rPr>
            </w:pPr>
            <w:r w:rsidRPr="002202AB">
              <w:rPr>
                <w:color w:val="000000"/>
                <w:sz w:val="20"/>
              </w:rPr>
              <w:t>860,000</w:t>
            </w:r>
          </w:p>
        </w:tc>
      </w:tr>
      <w:tr w:rsidR="00941B8D" w:rsidRPr="002202AB" w14:paraId="3B1B9313" w14:textId="77777777" w:rsidTr="006A2142">
        <w:tc>
          <w:tcPr>
            <w:tcW w:w="394" w:type="pct"/>
            <w:vMerge/>
            <w:tcBorders>
              <w:left w:val="single" w:sz="4" w:space="0" w:color="666699"/>
              <w:right w:val="single" w:sz="4" w:space="0" w:color="666699"/>
            </w:tcBorders>
            <w:shd w:val="clear" w:color="auto" w:fill="auto"/>
            <w:vAlign w:val="center"/>
          </w:tcPr>
          <w:p w14:paraId="07877B20" w14:textId="77777777" w:rsidR="00941B8D" w:rsidRPr="002202AB" w:rsidRDefault="00941B8D" w:rsidP="00941B8D">
            <w:pPr>
              <w:bidi/>
              <w:jc w:val="left"/>
              <w:rPr>
                <w:sz w:val="20"/>
              </w:rPr>
            </w:pPr>
          </w:p>
        </w:tc>
        <w:tc>
          <w:tcPr>
            <w:tcW w:w="444" w:type="pct"/>
            <w:vMerge w:val="restart"/>
            <w:tcBorders>
              <w:top w:val="single" w:sz="4" w:space="0" w:color="666699"/>
              <w:left w:val="single" w:sz="4" w:space="0" w:color="666699"/>
              <w:right w:val="single" w:sz="4" w:space="0" w:color="666699"/>
            </w:tcBorders>
            <w:shd w:val="clear" w:color="auto" w:fill="auto"/>
            <w:tcMar>
              <w:left w:w="85" w:type="dxa"/>
              <w:right w:w="57" w:type="dxa"/>
            </w:tcMar>
            <w:vAlign w:val="center"/>
          </w:tcPr>
          <w:p w14:paraId="738B4015" w14:textId="6B2335C9" w:rsidR="00941B8D" w:rsidRPr="002202AB" w:rsidRDefault="00941B8D" w:rsidP="00941B8D">
            <w:pPr>
              <w:bidi/>
              <w:jc w:val="left"/>
              <w:rPr>
                <w:sz w:val="20"/>
              </w:rPr>
            </w:pPr>
            <w:r>
              <w:rPr>
                <w:rFonts w:hint="cs"/>
                <w:sz w:val="20"/>
                <w:rtl/>
              </w:rPr>
              <w:t>إيطاليا</w:t>
            </w:r>
          </w:p>
        </w:tc>
        <w:tc>
          <w:tcPr>
            <w:tcW w:w="494" w:type="pct"/>
            <w:tcBorders>
              <w:top w:val="single" w:sz="4" w:space="0" w:color="666699"/>
              <w:left w:val="single" w:sz="4" w:space="0" w:color="666699"/>
              <w:bottom w:val="single" w:sz="4" w:space="0" w:color="666699"/>
              <w:right w:val="single" w:sz="4" w:space="0" w:color="666699"/>
            </w:tcBorders>
            <w:shd w:val="clear" w:color="auto" w:fill="auto"/>
          </w:tcPr>
          <w:p w14:paraId="40264E14" w14:textId="018F1F85" w:rsidR="00941B8D" w:rsidRPr="002202AB" w:rsidRDefault="00941B8D" w:rsidP="00941B8D">
            <w:pPr>
              <w:bidi/>
              <w:jc w:val="left"/>
              <w:rPr>
                <w:sz w:val="20"/>
              </w:rPr>
            </w:pPr>
            <w:r w:rsidRPr="003A049B">
              <w:rPr>
                <w:rFonts w:eastAsia="Batang"/>
                <w:snapToGrid w:val="0"/>
                <w:sz w:val="20"/>
                <w:rtl/>
                <w:lang w:eastAsia="ko-KR"/>
              </w:rPr>
              <w:t>تكاليف المشروع</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188E3733" w14:textId="77777777" w:rsidR="00941B8D" w:rsidRPr="002202AB" w:rsidRDefault="00941B8D" w:rsidP="00941B8D">
            <w:pPr>
              <w:bidi/>
              <w:jc w:val="left"/>
              <w:rPr>
                <w:sz w:val="20"/>
              </w:rPr>
            </w:pPr>
            <w:r w:rsidRPr="002202AB">
              <w:rPr>
                <w:color w:val="000000"/>
                <w:sz w:val="20"/>
              </w:rPr>
              <w:t>250,000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22E86284"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48182444" w14:textId="77777777" w:rsidR="00941B8D" w:rsidRPr="002202AB" w:rsidRDefault="00941B8D" w:rsidP="00941B8D">
            <w:pPr>
              <w:bidi/>
              <w:jc w:val="left"/>
              <w:rPr>
                <w:rFonts w:eastAsiaTheme="minorHAnsi"/>
                <w:sz w:val="20"/>
              </w:rPr>
            </w:pPr>
            <w:r w:rsidRPr="002202AB">
              <w:rPr>
                <w:color w:val="000000"/>
                <w:sz w:val="20"/>
              </w:rPr>
              <w:t>0</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61341506" w14:textId="77777777" w:rsidR="00941B8D" w:rsidRPr="002202AB" w:rsidRDefault="00941B8D" w:rsidP="00941B8D">
            <w:pPr>
              <w:bidi/>
              <w:jc w:val="left"/>
              <w:rPr>
                <w:rFonts w:eastAsiaTheme="minorHAnsi"/>
                <w:sz w:val="20"/>
              </w:rPr>
            </w:pPr>
            <w:r w:rsidRPr="002202AB">
              <w:rPr>
                <w:rFonts w:eastAsiaTheme="minorHAnsi"/>
                <w:sz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6177C98"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6E139EE5" w14:textId="77777777" w:rsidR="00941B8D" w:rsidRPr="002202AB" w:rsidRDefault="00941B8D" w:rsidP="00941B8D">
            <w:pPr>
              <w:bidi/>
              <w:jc w:val="left"/>
              <w:rPr>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01C3A291" w14:textId="77777777" w:rsidR="00941B8D" w:rsidRPr="002202AB" w:rsidRDefault="00941B8D" w:rsidP="00941B8D">
            <w:pPr>
              <w:bidi/>
              <w:jc w:val="left"/>
              <w:rPr>
                <w:sz w:val="20"/>
              </w:rPr>
            </w:pPr>
            <w:r w:rsidRPr="002202AB">
              <w:rPr>
                <w:color w:val="000000"/>
                <w:sz w:val="20"/>
              </w:rPr>
              <w:t>0</w:t>
            </w:r>
          </w:p>
        </w:tc>
        <w:tc>
          <w:tcPr>
            <w:tcW w:w="3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9405364" w14:textId="77777777" w:rsidR="00941B8D" w:rsidRPr="002202AB" w:rsidRDefault="00941B8D" w:rsidP="00941B8D">
            <w:pPr>
              <w:bidi/>
              <w:jc w:val="left"/>
              <w:rPr>
                <w:color w:val="000000"/>
                <w:sz w:val="20"/>
              </w:rPr>
            </w:pPr>
            <w:r w:rsidRPr="002202AB">
              <w:rPr>
                <w:color w:val="000000"/>
                <w:sz w:val="20"/>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43CBFE72" w14:textId="77777777" w:rsidR="00941B8D" w:rsidRPr="002202AB" w:rsidRDefault="00941B8D" w:rsidP="00941B8D">
            <w:pPr>
              <w:bidi/>
              <w:jc w:val="left"/>
              <w:rPr>
                <w:color w:val="000000"/>
                <w:sz w:val="20"/>
              </w:rPr>
            </w:pPr>
            <w:r w:rsidRPr="002202AB">
              <w:rPr>
                <w:color w:val="000000"/>
                <w:sz w:val="20"/>
              </w:rPr>
              <w:t>0</w:t>
            </w:r>
          </w:p>
        </w:tc>
        <w:tc>
          <w:tcPr>
            <w:tcW w:w="424"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3ED211A" w14:textId="77777777" w:rsidR="00941B8D" w:rsidRPr="002202AB" w:rsidRDefault="00941B8D" w:rsidP="00941B8D">
            <w:pPr>
              <w:bidi/>
              <w:jc w:val="left"/>
              <w:rPr>
                <w:sz w:val="20"/>
              </w:rPr>
            </w:pPr>
            <w:r w:rsidRPr="002202AB">
              <w:rPr>
                <w:color w:val="000000"/>
                <w:sz w:val="20"/>
              </w:rPr>
              <w:t>250,000</w:t>
            </w:r>
          </w:p>
        </w:tc>
      </w:tr>
      <w:tr w:rsidR="00941B8D" w:rsidRPr="002202AB" w14:paraId="1874F69E" w14:textId="77777777" w:rsidTr="006A2142">
        <w:tc>
          <w:tcPr>
            <w:tcW w:w="394" w:type="pct"/>
            <w:vMerge/>
            <w:tcBorders>
              <w:left w:val="single" w:sz="4" w:space="0" w:color="666699"/>
              <w:bottom w:val="single" w:sz="4" w:space="0" w:color="666699"/>
              <w:right w:val="single" w:sz="4" w:space="0" w:color="666699"/>
            </w:tcBorders>
            <w:shd w:val="clear" w:color="auto" w:fill="auto"/>
            <w:vAlign w:val="center"/>
          </w:tcPr>
          <w:p w14:paraId="2BE61552" w14:textId="77777777" w:rsidR="00941B8D" w:rsidRPr="002202AB" w:rsidRDefault="00941B8D" w:rsidP="00941B8D">
            <w:pPr>
              <w:bidi/>
              <w:jc w:val="left"/>
              <w:rPr>
                <w:sz w:val="20"/>
              </w:rPr>
            </w:pPr>
          </w:p>
        </w:tc>
        <w:tc>
          <w:tcPr>
            <w:tcW w:w="444" w:type="pct"/>
            <w:vMerge/>
            <w:tcBorders>
              <w:left w:val="single" w:sz="4" w:space="0" w:color="666699"/>
              <w:bottom w:val="single" w:sz="4" w:space="0" w:color="666699"/>
              <w:right w:val="single" w:sz="4" w:space="0" w:color="666699"/>
            </w:tcBorders>
            <w:shd w:val="clear" w:color="auto" w:fill="auto"/>
            <w:vAlign w:val="center"/>
          </w:tcPr>
          <w:p w14:paraId="34CCC754" w14:textId="77777777" w:rsidR="00941B8D" w:rsidRPr="002202AB" w:rsidRDefault="00941B8D" w:rsidP="00941B8D">
            <w:pPr>
              <w:bidi/>
              <w:jc w:val="left"/>
              <w:rPr>
                <w:sz w:val="20"/>
              </w:rPr>
            </w:pPr>
          </w:p>
        </w:tc>
        <w:tc>
          <w:tcPr>
            <w:tcW w:w="494" w:type="pct"/>
            <w:tcBorders>
              <w:top w:val="single" w:sz="4" w:space="0" w:color="666699"/>
              <w:left w:val="single" w:sz="4" w:space="0" w:color="666699"/>
              <w:bottom w:val="single" w:sz="4" w:space="0" w:color="666699"/>
              <w:right w:val="single" w:sz="4" w:space="0" w:color="666699"/>
            </w:tcBorders>
            <w:shd w:val="clear" w:color="auto" w:fill="auto"/>
          </w:tcPr>
          <w:p w14:paraId="2F07A181" w14:textId="52C66A90" w:rsidR="00941B8D" w:rsidRPr="002202AB" w:rsidRDefault="00941B8D" w:rsidP="00941B8D">
            <w:pPr>
              <w:bidi/>
              <w:jc w:val="left"/>
              <w:rPr>
                <w:sz w:val="20"/>
              </w:rPr>
            </w:pPr>
            <w:r w:rsidRPr="003A049B">
              <w:rPr>
                <w:rFonts w:eastAsia="Batang"/>
                <w:snapToGrid w:val="0"/>
                <w:sz w:val="20"/>
                <w:rtl/>
                <w:lang w:eastAsia="ko-KR"/>
              </w:rPr>
              <w:t>تكاليف الدعم</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52CBB059" w14:textId="77777777" w:rsidR="00941B8D" w:rsidRPr="002202AB" w:rsidRDefault="00941B8D" w:rsidP="00941B8D">
            <w:pPr>
              <w:bidi/>
              <w:jc w:val="left"/>
              <w:rPr>
                <w:sz w:val="20"/>
              </w:rPr>
            </w:pPr>
            <w:r w:rsidRPr="002202AB">
              <w:rPr>
                <w:color w:val="000000"/>
                <w:sz w:val="20"/>
              </w:rPr>
              <w:t>32,500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6B39220B"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09DBE66D" w14:textId="77777777" w:rsidR="00941B8D" w:rsidRPr="002202AB" w:rsidRDefault="00941B8D" w:rsidP="00941B8D">
            <w:pPr>
              <w:bidi/>
              <w:jc w:val="left"/>
              <w:rPr>
                <w:rFonts w:eastAsiaTheme="minorHAnsi"/>
                <w:sz w:val="20"/>
              </w:rPr>
            </w:pPr>
            <w:r w:rsidRPr="002202AB">
              <w:rPr>
                <w:color w:val="000000"/>
                <w:sz w:val="20"/>
              </w:rPr>
              <w:t>0</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5423A2C3" w14:textId="77777777" w:rsidR="00941B8D" w:rsidRPr="002202AB" w:rsidRDefault="00941B8D" w:rsidP="00941B8D">
            <w:pPr>
              <w:bidi/>
              <w:jc w:val="left"/>
              <w:rPr>
                <w:rFonts w:eastAsiaTheme="minorHAnsi"/>
                <w:sz w:val="20"/>
              </w:rPr>
            </w:pPr>
            <w:r w:rsidRPr="002202AB">
              <w:rPr>
                <w:rFonts w:eastAsiaTheme="minorHAnsi"/>
                <w:sz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627F165" w14:textId="77777777" w:rsidR="00941B8D" w:rsidRPr="002202AB" w:rsidRDefault="00941B8D" w:rsidP="00941B8D">
            <w:pPr>
              <w:bidi/>
              <w:jc w:val="left"/>
              <w:rPr>
                <w:rFonts w:eastAsiaTheme="minorHAnsi"/>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7564B8BB" w14:textId="77777777" w:rsidR="00941B8D" w:rsidRPr="002202AB" w:rsidRDefault="00941B8D" w:rsidP="00941B8D">
            <w:pPr>
              <w:bidi/>
              <w:jc w:val="left"/>
              <w:rPr>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340FE6AE" w14:textId="77777777" w:rsidR="00941B8D" w:rsidRPr="002202AB" w:rsidRDefault="00941B8D" w:rsidP="00941B8D">
            <w:pPr>
              <w:bidi/>
              <w:jc w:val="left"/>
              <w:rPr>
                <w:sz w:val="20"/>
              </w:rPr>
            </w:pPr>
            <w:r w:rsidRPr="002202AB">
              <w:rPr>
                <w:color w:val="000000"/>
                <w:sz w:val="20"/>
              </w:rPr>
              <w:t>0</w:t>
            </w:r>
          </w:p>
        </w:tc>
        <w:tc>
          <w:tcPr>
            <w:tcW w:w="3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611167B7" w14:textId="77777777" w:rsidR="00941B8D" w:rsidRPr="002202AB" w:rsidRDefault="00941B8D" w:rsidP="00941B8D">
            <w:pPr>
              <w:bidi/>
              <w:jc w:val="left"/>
              <w:rPr>
                <w:color w:val="000000"/>
                <w:sz w:val="20"/>
              </w:rPr>
            </w:pPr>
            <w:r w:rsidRPr="002202AB">
              <w:rPr>
                <w:color w:val="000000"/>
                <w:sz w:val="20"/>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73C4D4C2" w14:textId="77777777" w:rsidR="00941B8D" w:rsidRPr="002202AB" w:rsidRDefault="00941B8D" w:rsidP="00941B8D">
            <w:pPr>
              <w:bidi/>
              <w:jc w:val="left"/>
              <w:rPr>
                <w:color w:val="000000"/>
                <w:sz w:val="20"/>
              </w:rPr>
            </w:pPr>
            <w:r w:rsidRPr="002202AB">
              <w:rPr>
                <w:color w:val="000000"/>
                <w:sz w:val="20"/>
              </w:rPr>
              <w:t>0</w:t>
            </w:r>
          </w:p>
        </w:tc>
        <w:tc>
          <w:tcPr>
            <w:tcW w:w="424"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1230B4A" w14:textId="77777777" w:rsidR="00941B8D" w:rsidRPr="002202AB" w:rsidRDefault="00941B8D" w:rsidP="00941B8D">
            <w:pPr>
              <w:bidi/>
              <w:jc w:val="left"/>
              <w:rPr>
                <w:sz w:val="20"/>
              </w:rPr>
            </w:pPr>
            <w:r w:rsidRPr="002202AB">
              <w:rPr>
                <w:color w:val="000000"/>
                <w:sz w:val="20"/>
              </w:rPr>
              <w:t>32,500</w:t>
            </w:r>
          </w:p>
        </w:tc>
      </w:tr>
      <w:tr w:rsidR="00941B8D" w:rsidRPr="002202AB" w14:paraId="439FA1C2" w14:textId="77777777" w:rsidTr="006A2142">
        <w:tc>
          <w:tcPr>
            <w:tcW w:w="838" w:type="pct"/>
            <w:gridSpan w:val="2"/>
            <w:vMerge w:val="restart"/>
            <w:tcBorders>
              <w:left w:val="single" w:sz="4" w:space="0" w:color="666699"/>
              <w:right w:val="single" w:sz="4" w:space="0" w:color="666699"/>
            </w:tcBorders>
            <w:shd w:val="clear" w:color="auto" w:fill="auto"/>
          </w:tcPr>
          <w:p w14:paraId="5A25D1FB" w14:textId="62C7F408" w:rsidR="00941B8D" w:rsidRPr="002202AB" w:rsidRDefault="00941B8D" w:rsidP="00941B8D">
            <w:pPr>
              <w:bidi/>
              <w:jc w:val="left"/>
              <w:rPr>
                <w:sz w:val="20"/>
              </w:rPr>
            </w:pPr>
            <w:r w:rsidRPr="003A049B">
              <w:rPr>
                <w:rFonts w:hint="cs"/>
                <w:sz w:val="20"/>
                <w:rtl/>
              </w:rPr>
              <w:t xml:space="preserve">المبالغ التى وافقت عليها اللجنة التنفيذية </w:t>
            </w:r>
            <w:r w:rsidRPr="003A049B">
              <w:rPr>
                <w:rFonts w:eastAsia="Batang"/>
                <w:snapToGrid w:val="0"/>
                <w:sz w:val="20"/>
                <w:rtl/>
                <w:lang w:eastAsia="ko-KR"/>
              </w:rPr>
              <w:t>(دولار أمريكي)</w:t>
            </w:r>
          </w:p>
        </w:tc>
        <w:tc>
          <w:tcPr>
            <w:tcW w:w="494" w:type="pct"/>
            <w:tcBorders>
              <w:top w:val="single" w:sz="4" w:space="0" w:color="666699"/>
              <w:left w:val="single" w:sz="4" w:space="0" w:color="666699"/>
              <w:bottom w:val="single" w:sz="4" w:space="0" w:color="666699"/>
              <w:right w:val="single" w:sz="4" w:space="0" w:color="666699"/>
            </w:tcBorders>
            <w:shd w:val="clear" w:color="auto" w:fill="auto"/>
          </w:tcPr>
          <w:p w14:paraId="77F56811" w14:textId="47963AE1" w:rsidR="00941B8D" w:rsidRPr="002202AB" w:rsidRDefault="00941B8D" w:rsidP="00941B8D">
            <w:pPr>
              <w:bidi/>
              <w:jc w:val="left"/>
              <w:rPr>
                <w:sz w:val="20"/>
              </w:rPr>
            </w:pPr>
            <w:r w:rsidRPr="003A049B">
              <w:rPr>
                <w:rFonts w:eastAsia="Batang"/>
                <w:snapToGrid w:val="0"/>
                <w:sz w:val="20"/>
                <w:rtl/>
                <w:lang w:eastAsia="ko-KR"/>
              </w:rPr>
              <w:t>تكاليف المشروع</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1CA644DF" w14:textId="77777777" w:rsidR="00941B8D" w:rsidRPr="002202AB" w:rsidRDefault="00941B8D" w:rsidP="00941B8D">
            <w:pPr>
              <w:bidi/>
              <w:jc w:val="left"/>
              <w:rPr>
                <w:color w:val="000000"/>
                <w:sz w:val="20"/>
              </w:rPr>
            </w:pPr>
            <w:r w:rsidRPr="002202AB">
              <w:rPr>
                <w:color w:val="000000"/>
                <w:sz w:val="20"/>
              </w:rPr>
              <w:t>6,376,461</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31ACD9AF" w14:textId="77777777" w:rsidR="00941B8D" w:rsidRPr="002202AB" w:rsidRDefault="00941B8D" w:rsidP="00941B8D">
            <w:pPr>
              <w:bidi/>
              <w:jc w:val="left"/>
              <w:rPr>
                <w:color w:val="000000"/>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4F27CAAB" w14:textId="77777777" w:rsidR="00941B8D" w:rsidRPr="002202AB" w:rsidRDefault="00941B8D" w:rsidP="00941B8D">
            <w:pPr>
              <w:tabs>
                <w:tab w:val="left" w:pos="198"/>
              </w:tabs>
              <w:bidi/>
              <w:jc w:val="left"/>
              <w:rPr>
                <w:color w:val="000000"/>
                <w:sz w:val="20"/>
              </w:rPr>
            </w:pPr>
            <w:r w:rsidRPr="002202AB">
              <w:rPr>
                <w:color w:val="000000"/>
                <w:sz w:val="20"/>
              </w:rPr>
              <w:t>3,314,682</w:t>
            </w:r>
          </w:p>
        </w:tc>
        <w:tc>
          <w:tcPr>
            <w:tcW w:w="38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496CF86" w14:textId="77777777" w:rsidR="00941B8D" w:rsidRPr="002202AB" w:rsidRDefault="00941B8D" w:rsidP="00941B8D">
            <w:pPr>
              <w:tabs>
                <w:tab w:val="left" w:pos="198"/>
              </w:tabs>
              <w:bidi/>
              <w:jc w:val="left"/>
              <w:rPr>
                <w:color w:val="000000"/>
                <w:sz w:val="20"/>
              </w:rPr>
            </w:pPr>
            <w:r w:rsidRPr="002202AB">
              <w:rPr>
                <w:color w:val="000000"/>
                <w:sz w:val="20"/>
              </w:rPr>
              <w:t>11,434,986</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8A41381" w14:textId="77777777" w:rsidR="00941B8D" w:rsidRPr="002202AB" w:rsidRDefault="00941B8D" w:rsidP="00941B8D">
            <w:pPr>
              <w:bidi/>
              <w:jc w:val="left"/>
              <w:rPr>
                <w:color w:val="000000"/>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798D352B" w14:textId="77777777" w:rsidR="00941B8D" w:rsidRPr="002202AB" w:rsidRDefault="00941B8D" w:rsidP="00941B8D">
            <w:pPr>
              <w:bidi/>
              <w:jc w:val="left"/>
              <w:rPr>
                <w:color w:val="000000"/>
                <w:sz w:val="20"/>
              </w:rPr>
            </w:pPr>
            <w:r w:rsidRPr="002202AB">
              <w:rPr>
                <w:color w:val="000000"/>
                <w:sz w:val="20"/>
              </w:rPr>
              <w:t>1,004,545</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393DB5BF" w14:textId="77777777" w:rsidR="00941B8D" w:rsidRPr="002202AB" w:rsidRDefault="00941B8D" w:rsidP="00941B8D">
            <w:pPr>
              <w:bidi/>
              <w:jc w:val="left"/>
              <w:rPr>
                <w:color w:val="000000"/>
                <w:sz w:val="20"/>
              </w:rPr>
            </w:pPr>
            <w:r w:rsidRPr="002202AB">
              <w:rPr>
                <w:color w:val="000000"/>
                <w:sz w:val="20"/>
              </w:rPr>
              <w:t>3,016,000</w:t>
            </w:r>
          </w:p>
        </w:tc>
        <w:tc>
          <w:tcPr>
            <w:tcW w:w="325" w:type="pct"/>
            <w:tcBorders>
              <w:top w:val="nil"/>
              <w:left w:val="nil"/>
              <w:bottom w:val="single" w:sz="4" w:space="0" w:color="auto"/>
              <w:right w:val="single" w:sz="4" w:space="0" w:color="auto"/>
            </w:tcBorders>
            <w:shd w:val="clear" w:color="auto" w:fill="auto"/>
            <w:tcMar>
              <w:left w:w="57" w:type="dxa"/>
              <w:right w:w="85" w:type="dxa"/>
            </w:tcMar>
          </w:tcPr>
          <w:p w14:paraId="0F72356F" w14:textId="77777777" w:rsidR="00941B8D" w:rsidRPr="002202AB" w:rsidRDefault="00941B8D" w:rsidP="00941B8D">
            <w:pPr>
              <w:bidi/>
              <w:jc w:val="left"/>
              <w:rPr>
                <w:color w:val="000000"/>
                <w:sz w:val="20"/>
              </w:rPr>
            </w:pPr>
            <w:r w:rsidRPr="002202AB">
              <w:rPr>
                <w:color w:val="000000"/>
                <w:sz w:val="20"/>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2B789D05" w14:textId="77777777" w:rsidR="00941B8D" w:rsidRPr="002202AB" w:rsidRDefault="00941B8D" w:rsidP="00941B8D">
            <w:pPr>
              <w:bidi/>
              <w:jc w:val="left"/>
              <w:rPr>
                <w:color w:val="000000"/>
                <w:sz w:val="20"/>
              </w:rPr>
            </w:pPr>
          </w:p>
        </w:tc>
        <w:tc>
          <w:tcPr>
            <w:tcW w:w="424"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D2C9D69" w14:textId="77777777" w:rsidR="00941B8D" w:rsidRPr="002202AB" w:rsidRDefault="00941B8D" w:rsidP="00941B8D">
            <w:pPr>
              <w:bidi/>
              <w:jc w:val="left"/>
              <w:rPr>
                <w:color w:val="000000"/>
                <w:sz w:val="20"/>
              </w:rPr>
            </w:pPr>
            <w:r w:rsidRPr="002202AB">
              <w:rPr>
                <w:color w:val="000000"/>
                <w:sz w:val="20"/>
              </w:rPr>
              <w:t>25,146,674</w:t>
            </w:r>
          </w:p>
        </w:tc>
      </w:tr>
      <w:tr w:rsidR="00941B8D" w:rsidRPr="002202AB" w14:paraId="76AB688E" w14:textId="77777777" w:rsidTr="006A2142">
        <w:tc>
          <w:tcPr>
            <w:tcW w:w="838" w:type="pct"/>
            <w:gridSpan w:val="2"/>
            <w:vMerge/>
            <w:tcBorders>
              <w:left w:val="single" w:sz="4" w:space="0" w:color="666699"/>
              <w:bottom w:val="single" w:sz="4" w:space="0" w:color="666699"/>
              <w:right w:val="single" w:sz="4" w:space="0" w:color="666699"/>
            </w:tcBorders>
            <w:shd w:val="clear" w:color="auto" w:fill="auto"/>
          </w:tcPr>
          <w:p w14:paraId="5E0D566F" w14:textId="77777777" w:rsidR="00941B8D" w:rsidRPr="002202AB" w:rsidRDefault="00941B8D" w:rsidP="00941B8D">
            <w:pPr>
              <w:bidi/>
              <w:jc w:val="left"/>
              <w:rPr>
                <w:sz w:val="20"/>
              </w:rPr>
            </w:pPr>
          </w:p>
        </w:tc>
        <w:tc>
          <w:tcPr>
            <w:tcW w:w="494" w:type="pct"/>
            <w:tcBorders>
              <w:top w:val="single" w:sz="4" w:space="0" w:color="666699"/>
              <w:left w:val="single" w:sz="4" w:space="0" w:color="666699"/>
              <w:bottom w:val="single" w:sz="4" w:space="0" w:color="666699"/>
              <w:right w:val="single" w:sz="4" w:space="0" w:color="666699"/>
            </w:tcBorders>
            <w:shd w:val="clear" w:color="auto" w:fill="auto"/>
          </w:tcPr>
          <w:p w14:paraId="40B9BAB0" w14:textId="49A0E7B2" w:rsidR="00941B8D" w:rsidRPr="002202AB" w:rsidRDefault="00941B8D" w:rsidP="00941B8D">
            <w:pPr>
              <w:bidi/>
              <w:jc w:val="left"/>
              <w:rPr>
                <w:sz w:val="20"/>
              </w:rPr>
            </w:pPr>
            <w:r w:rsidRPr="003A049B">
              <w:rPr>
                <w:rFonts w:eastAsia="Batang"/>
                <w:snapToGrid w:val="0"/>
                <w:sz w:val="20"/>
                <w:rtl/>
                <w:lang w:eastAsia="ko-KR"/>
              </w:rPr>
              <w:t>تكاليف الدعم</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303BCE07" w14:textId="77777777" w:rsidR="00941B8D" w:rsidRPr="002202AB" w:rsidRDefault="00941B8D" w:rsidP="00941B8D">
            <w:pPr>
              <w:bidi/>
              <w:jc w:val="left"/>
              <w:rPr>
                <w:color w:val="000000"/>
                <w:sz w:val="20"/>
              </w:rPr>
            </w:pPr>
            <w:r w:rsidRPr="002202AB">
              <w:rPr>
                <w:color w:val="000000"/>
                <w:sz w:val="20"/>
              </w:rPr>
              <w:t>515,009</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015B9F17" w14:textId="77777777" w:rsidR="00941B8D" w:rsidRPr="002202AB" w:rsidRDefault="00941B8D" w:rsidP="00941B8D">
            <w:pPr>
              <w:bidi/>
              <w:jc w:val="left"/>
              <w:rPr>
                <w:color w:val="000000"/>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32F2DFD7" w14:textId="77777777" w:rsidR="00941B8D" w:rsidRPr="002202AB" w:rsidRDefault="00941B8D" w:rsidP="00941B8D">
            <w:pPr>
              <w:tabs>
                <w:tab w:val="left" w:pos="198"/>
              </w:tabs>
              <w:bidi/>
              <w:jc w:val="left"/>
              <w:rPr>
                <w:color w:val="000000"/>
                <w:sz w:val="20"/>
              </w:rPr>
            </w:pPr>
            <w:r w:rsidRPr="002202AB">
              <w:rPr>
                <w:color w:val="000000"/>
                <w:sz w:val="20"/>
              </w:rPr>
              <w:t>260,396</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2A821493" w14:textId="77777777" w:rsidR="00941B8D" w:rsidRPr="002202AB" w:rsidRDefault="00941B8D" w:rsidP="00941B8D">
            <w:pPr>
              <w:bidi/>
              <w:jc w:val="left"/>
              <w:rPr>
                <w:color w:val="000000"/>
                <w:sz w:val="20"/>
              </w:rPr>
            </w:pPr>
            <w:r w:rsidRPr="002202AB">
              <w:rPr>
                <w:rFonts w:eastAsiaTheme="minorHAnsi"/>
                <w:sz w:val="20"/>
              </w:rPr>
              <w:t>898,053</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B5C05BC" w14:textId="77777777" w:rsidR="00941B8D" w:rsidRPr="002202AB" w:rsidRDefault="00941B8D" w:rsidP="00941B8D">
            <w:pPr>
              <w:bidi/>
              <w:jc w:val="left"/>
              <w:rPr>
                <w:color w:val="000000"/>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7454D393" w14:textId="77777777" w:rsidR="00941B8D" w:rsidRPr="002202AB" w:rsidRDefault="00941B8D" w:rsidP="00941B8D">
            <w:pPr>
              <w:bidi/>
              <w:jc w:val="left"/>
              <w:rPr>
                <w:color w:val="000000"/>
                <w:sz w:val="20"/>
              </w:rPr>
            </w:pPr>
            <w:r w:rsidRPr="002202AB">
              <w:rPr>
                <w:color w:val="000000"/>
                <w:sz w:val="20"/>
              </w:rPr>
              <w:t>111,800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7545A17D" w14:textId="77777777" w:rsidR="00941B8D" w:rsidRPr="002202AB" w:rsidRDefault="00941B8D" w:rsidP="00941B8D">
            <w:pPr>
              <w:bidi/>
              <w:jc w:val="left"/>
              <w:rPr>
                <w:color w:val="000000"/>
                <w:sz w:val="20"/>
              </w:rPr>
            </w:pPr>
            <w:r w:rsidRPr="002202AB">
              <w:rPr>
                <w:color w:val="000000"/>
                <w:sz w:val="20"/>
              </w:rPr>
              <w:t>273,061</w:t>
            </w:r>
          </w:p>
        </w:tc>
        <w:tc>
          <w:tcPr>
            <w:tcW w:w="3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B51389E" w14:textId="77777777" w:rsidR="00941B8D" w:rsidRPr="002202AB" w:rsidRDefault="00941B8D" w:rsidP="00941B8D">
            <w:pPr>
              <w:bidi/>
              <w:jc w:val="left"/>
              <w:rPr>
                <w:color w:val="000000"/>
                <w:sz w:val="20"/>
              </w:rPr>
            </w:pPr>
            <w:r w:rsidRPr="002202AB">
              <w:rPr>
                <w:color w:val="000000"/>
                <w:sz w:val="20"/>
              </w:rPr>
              <w:t>0</w:t>
            </w:r>
          </w:p>
        </w:tc>
        <w:tc>
          <w:tcPr>
            <w:tcW w:w="347"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5F5B0C8" w14:textId="77777777" w:rsidR="00941B8D" w:rsidRPr="002202AB" w:rsidRDefault="00941B8D" w:rsidP="00941B8D">
            <w:pPr>
              <w:bidi/>
              <w:jc w:val="left"/>
              <w:rPr>
                <w:color w:val="000000"/>
                <w:sz w:val="20"/>
              </w:rPr>
            </w:pPr>
          </w:p>
        </w:tc>
        <w:tc>
          <w:tcPr>
            <w:tcW w:w="424"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7D8BC903" w14:textId="77777777" w:rsidR="00941B8D" w:rsidRPr="002202AB" w:rsidRDefault="00941B8D" w:rsidP="00941B8D">
            <w:pPr>
              <w:bidi/>
              <w:jc w:val="left"/>
              <w:rPr>
                <w:color w:val="000000"/>
                <w:sz w:val="20"/>
              </w:rPr>
            </w:pPr>
            <w:r w:rsidRPr="002202AB">
              <w:rPr>
                <w:color w:val="000000"/>
                <w:sz w:val="20"/>
              </w:rPr>
              <w:t>2,058,319</w:t>
            </w:r>
          </w:p>
        </w:tc>
      </w:tr>
      <w:tr w:rsidR="00941B8D" w:rsidRPr="002202AB" w14:paraId="364F4CE0" w14:textId="77777777" w:rsidTr="006A21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38" w:type="pct"/>
            <w:gridSpan w:val="2"/>
            <w:vMerge w:val="restart"/>
            <w:shd w:val="clear" w:color="auto" w:fill="auto"/>
          </w:tcPr>
          <w:p w14:paraId="28D70227" w14:textId="431C73CB" w:rsidR="00941B8D" w:rsidRPr="002202AB" w:rsidRDefault="00941B8D" w:rsidP="00941B8D">
            <w:pPr>
              <w:bidi/>
              <w:jc w:val="left"/>
              <w:rPr>
                <w:sz w:val="20"/>
              </w:rPr>
            </w:pPr>
            <w:r w:rsidRPr="003A049B">
              <w:rPr>
                <w:rFonts w:hint="cs"/>
                <w:sz w:val="20"/>
                <w:rtl/>
              </w:rPr>
              <w:t xml:space="preserve">مجموع الأموال </w:t>
            </w:r>
            <w:r>
              <w:rPr>
                <w:rFonts w:hint="cs"/>
                <w:sz w:val="20"/>
                <w:rtl/>
              </w:rPr>
              <w:t>الموصى</w:t>
            </w:r>
            <w:r w:rsidRPr="003A049B">
              <w:rPr>
                <w:rFonts w:hint="cs"/>
                <w:sz w:val="20"/>
                <w:rtl/>
              </w:rPr>
              <w:t xml:space="preserve"> </w:t>
            </w:r>
            <w:r>
              <w:rPr>
                <w:rFonts w:hint="cs"/>
                <w:sz w:val="20"/>
                <w:rtl/>
              </w:rPr>
              <w:t>ب</w:t>
            </w:r>
            <w:r w:rsidRPr="003A049B">
              <w:rPr>
                <w:rFonts w:hint="cs"/>
                <w:sz w:val="20"/>
                <w:rtl/>
              </w:rPr>
              <w:t>الموافقة عليها في هذا الاجتماع</w:t>
            </w:r>
            <w:r>
              <w:rPr>
                <w:sz w:val="20"/>
                <w:rtl/>
              </w:rPr>
              <w:br/>
            </w:r>
            <w:r w:rsidRPr="003A049B">
              <w:rPr>
                <w:rFonts w:hint="cs"/>
                <w:sz w:val="20"/>
                <w:rtl/>
              </w:rPr>
              <w:t xml:space="preserve"> </w:t>
            </w:r>
            <w:r w:rsidRPr="003A049B">
              <w:rPr>
                <w:rFonts w:eastAsia="Batang"/>
                <w:snapToGrid w:val="0"/>
                <w:sz w:val="20"/>
                <w:rtl/>
                <w:lang w:eastAsia="ko-KR"/>
              </w:rPr>
              <w:t>(دولار أمريكي)</w:t>
            </w:r>
          </w:p>
        </w:tc>
        <w:tc>
          <w:tcPr>
            <w:tcW w:w="494" w:type="pct"/>
            <w:shd w:val="clear" w:color="auto" w:fill="auto"/>
          </w:tcPr>
          <w:p w14:paraId="5B7A61AA" w14:textId="47C4C49B" w:rsidR="00941B8D" w:rsidRPr="002202AB" w:rsidRDefault="00941B8D" w:rsidP="00941B8D">
            <w:pPr>
              <w:bidi/>
              <w:jc w:val="left"/>
              <w:rPr>
                <w:sz w:val="20"/>
              </w:rPr>
            </w:pPr>
            <w:r w:rsidRPr="003A049B">
              <w:rPr>
                <w:rFonts w:eastAsia="Batang"/>
                <w:snapToGrid w:val="0"/>
                <w:sz w:val="20"/>
                <w:rtl/>
                <w:lang w:eastAsia="ko-KR"/>
              </w:rPr>
              <w:t>تكاليف المشروع</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0101AC40" w14:textId="77777777" w:rsidR="00941B8D" w:rsidRPr="002202AB" w:rsidRDefault="00941B8D" w:rsidP="00941B8D">
            <w:pPr>
              <w:bidi/>
              <w:jc w:val="left"/>
              <w:rPr>
                <w:color w:val="000000"/>
                <w:sz w:val="20"/>
              </w:rPr>
            </w:pPr>
            <w:r w:rsidRPr="002202AB">
              <w:rPr>
                <w:color w:val="000000"/>
                <w:sz w:val="20"/>
              </w:rPr>
              <w:t>0</w:t>
            </w:r>
          </w:p>
        </w:tc>
        <w:tc>
          <w:tcPr>
            <w:tcW w:w="364" w:type="pct"/>
            <w:shd w:val="clear" w:color="auto" w:fill="auto"/>
            <w:tcMar>
              <w:left w:w="57" w:type="dxa"/>
              <w:right w:w="85" w:type="dxa"/>
            </w:tcMar>
          </w:tcPr>
          <w:p w14:paraId="3839BF89" w14:textId="77777777" w:rsidR="00941B8D" w:rsidRPr="002202AB" w:rsidRDefault="00941B8D" w:rsidP="00941B8D">
            <w:pPr>
              <w:bidi/>
              <w:jc w:val="left"/>
              <w:rPr>
                <w:color w:val="000000"/>
                <w:sz w:val="20"/>
              </w:rPr>
            </w:pPr>
            <w:r w:rsidRPr="002202AB">
              <w:rPr>
                <w:color w:val="000000"/>
                <w:sz w:val="20"/>
              </w:rPr>
              <w:t>0</w:t>
            </w:r>
          </w:p>
        </w:tc>
        <w:tc>
          <w:tcPr>
            <w:tcW w:w="364" w:type="pct"/>
            <w:shd w:val="clear" w:color="auto" w:fill="auto"/>
            <w:tcMar>
              <w:left w:w="57" w:type="dxa"/>
              <w:right w:w="85" w:type="dxa"/>
            </w:tcMar>
          </w:tcPr>
          <w:p w14:paraId="1A75ABA9" w14:textId="77777777" w:rsidR="00941B8D" w:rsidRPr="002202AB" w:rsidRDefault="00941B8D" w:rsidP="00941B8D">
            <w:pPr>
              <w:bidi/>
              <w:jc w:val="left"/>
              <w:rPr>
                <w:color w:val="000000"/>
                <w:sz w:val="20"/>
              </w:rPr>
            </w:pPr>
            <w:r w:rsidRPr="002202AB">
              <w:rPr>
                <w:color w:val="000000"/>
                <w:sz w:val="20"/>
              </w:rPr>
              <w:t>0</w:t>
            </w:r>
          </w:p>
        </w:tc>
        <w:tc>
          <w:tcPr>
            <w:tcW w:w="38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2F473CE0" w14:textId="77777777" w:rsidR="00941B8D" w:rsidRPr="002202AB" w:rsidRDefault="00941B8D" w:rsidP="00941B8D">
            <w:pPr>
              <w:tabs>
                <w:tab w:val="left" w:pos="198"/>
              </w:tabs>
              <w:bidi/>
              <w:jc w:val="left"/>
              <w:rPr>
                <w:color w:val="000000"/>
                <w:sz w:val="20"/>
              </w:rPr>
            </w:pPr>
            <w:r w:rsidRPr="002202AB">
              <w:rPr>
                <w:color w:val="000000"/>
                <w:sz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AF725FB" w14:textId="77777777" w:rsidR="00941B8D" w:rsidRPr="002202AB" w:rsidRDefault="00941B8D" w:rsidP="00941B8D">
            <w:pPr>
              <w:bidi/>
              <w:jc w:val="left"/>
              <w:rPr>
                <w:color w:val="000000"/>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5678E865" w14:textId="77777777" w:rsidR="00941B8D" w:rsidRPr="002202AB" w:rsidRDefault="00941B8D" w:rsidP="00941B8D">
            <w:pPr>
              <w:bidi/>
              <w:jc w:val="left"/>
              <w:rPr>
                <w:color w:val="000000"/>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77785F34" w14:textId="77777777" w:rsidR="00941B8D" w:rsidRPr="002202AB" w:rsidRDefault="00941B8D" w:rsidP="00941B8D">
            <w:pPr>
              <w:bidi/>
              <w:jc w:val="left"/>
              <w:rPr>
                <w:color w:val="000000"/>
                <w:sz w:val="20"/>
              </w:rPr>
            </w:pPr>
            <w:r w:rsidRPr="002202AB">
              <w:rPr>
                <w:color w:val="000000"/>
                <w:sz w:val="20"/>
              </w:rPr>
              <w:t>0</w:t>
            </w:r>
          </w:p>
        </w:tc>
        <w:tc>
          <w:tcPr>
            <w:tcW w:w="325" w:type="pct"/>
            <w:shd w:val="clear" w:color="auto" w:fill="auto"/>
            <w:tcMar>
              <w:left w:w="57" w:type="dxa"/>
              <w:right w:w="85" w:type="dxa"/>
            </w:tcMar>
          </w:tcPr>
          <w:p w14:paraId="5FE93909" w14:textId="77777777" w:rsidR="00941B8D" w:rsidRPr="002202AB" w:rsidRDefault="00941B8D" w:rsidP="00941B8D">
            <w:pPr>
              <w:bidi/>
              <w:jc w:val="left"/>
              <w:rPr>
                <w:color w:val="000000"/>
                <w:sz w:val="20"/>
              </w:rPr>
            </w:pPr>
            <w:r w:rsidRPr="002202AB">
              <w:rPr>
                <w:color w:val="000000"/>
                <w:sz w:val="20"/>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13E04E2" w14:textId="77777777" w:rsidR="00941B8D" w:rsidRPr="002202AB" w:rsidRDefault="00941B8D" w:rsidP="00941B8D">
            <w:pPr>
              <w:bidi/>
              <w:jc w:val="left"/>
              <w:rPr>
                <w:color w:val="000000"/>
                <w:sz w:val="20"/>
              </w:rPr>
            </w:pPr>
            <w:r w:rsidRPr="002202AB">
              <w:rPr>
                <w:color w:val="000000"/>
                <w:sz w:val="20"/>
              </w:rPr>
              <w:t>872,727</w:t>
            </w:r>
          </w:p>
        </w:tc>
        <w:tc>
          <w:tcPr>
            <w:tcW w:w="424"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34E1A30" w14:textId="77777777" w:rsidR="00941B8D" w:rsidRPr="002202AB" w:rsidRDefault="00941B8D" w:rsidP="00941B8D">
            <w:pPr>
              <w:bidi/>
              <w:jc w:val="left"/>
              <w:rPr>
                <w:color w:val="000000"/>
                <w:sz w:val="20"/>
              </w:rPr>
            </w:pPr>
            <w:r w:rsidRPr="002202AB">
              <w:rPr>
                <w:color w:val="000000"/>
                <w:sz w:val="20"/>
              </w:rPr>
              <w:t>872,727</w:t>
            </w:r>
          </w:p>
        </w:tc>
      </w:tr>
      <w:tr w:rsidR="00941B8D" w:rsidRPr="002202AB" w14:paraId="623032E5" w14:textId="77777777" w:rsidTr="006A21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38" w:type="pct"/>
            <w:gridSpan w:val="2"/>
            <w:vMerge/>
            <w:shd w:val="clear" w:color="auto" w:fill="auto"/>
          </w:tcPr>
          <w:p w14:paraId="1B44F203" w14:textId="77777777" w:rsidR="00941B8D" w:rsidRPr="002202AB" w:rsidRDefault="00941B8D" w:rsidP="00941B8D">
            <w:pPr>
              <w:bidi/>
              <w:jc w:val="left"/>
              <w:rPr>
                <w:sz w:val="20"/>
              </w:rPr>
            </w:pPr>
          </w:p>
        </w:tc>
        <w:tc>
          <w:tcPr>
            <w:tcW w:w="494" w:type="pct"/>
            <w:shd w:val="clear" w:color="auto" w:fill="auto"/>
          </w:tcPr>
          <w:p w14:paraId="3F051F40" w14:textId="2D4EE05B" w:rsidR="00941B8D" w:rsidRPr="002202AB" w:rsidRDefault="00941B8D" w:rsidP="00941B8D">
            <w:pPr>
              <w:bidi/>
              <w:jc w:val="left"/>
              <w:rPr>
                <w:sz w:val="20"/>
              </w:rPr>
            </w:pPr>
            <w:r w:rsidRPr="003A049B">
              <w:rPr>
                <w:rFonts w:eastAsia="Batang"/>
                <w:snapToGrid w:val="0"/>
                <w:sz w:val="20"/>
                <w:rtl/>
                <w:lang w:eastAsia="ko-KR"/>
              </w:rPr>
              <w:t>تكاليف الدعم</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428CC300" w14:textId="77777777" w:rsidR="00941B8D" w:rsidRPr="002202AB" w:rsidRDefault="00941B8D" w:rsidP="00941B8D">
            <w:pPr>
              <w:bidi/>
              <w:jc w:val="left"/>
              <w:rPr>
                <w:color w:val="000000"/>
                <w:sz w:val="20"/>
              </w:rPr>
            </w:pPr>
            <w:r w:rsidRPr="002202AB">
              <w:rPr>
                <w:color w:val="000000"/>
                <w:sz w:val="20"/>
              </w:rPr>
              <w:t>0</w:t>
            </w:r>
          </w:p>
        </w:tc>
        <w:tc>
          <w:tcPr>
            <w:tcW w:w="364" w:type="pct"/>
            <w:shd w:val="clear" w:color="auto" w:fill="auto"/>
            <w:tcMar>
              <w:left w:w="57" w:type="dxa"/>
              <w:right w:w="85" w:type="dxa"/>
            </w:tcMar>
          </w:tcPr>
          <w:p w14:paraId="2D21AE4B" w14:textId="77777777" w:rsidR="00941B8D" w:rsidRPr="002202AB" w:rsidRDefault="00941B8D" w:rsidP="00941B8D">
            <w:pPr>
              <w:bidi/>
              <w:jc w:val="left"/>
              <w:rPr>
                <w:color w:val="000000"/>
                <w:sz w:val="20"/>
              </w:rPr>
            </w:pPr>
            <w:r w:rsidRPr="002202AB">
              <w:rPr>
                <w:color w:val="000000"/>
                <w:sz w:val="20"/>
              </w:rPr>
              <w:t>0</w:t>
            </w:r>
          </w:p>
        </w:tc>
        <w:tc>
          <w:tcPr>
            <w:tcW w:w="364" w:type="pct"/>
            <w:shd w:val="clear" w:color="auto" w:fill="auto"/>
            <w:tcMar>
              <w:left w:w="57" w:type="dxa"/>
              <w:right w:w="85" w:type="dxa"/>
            </w:tcMar>
          </w:tcPr>
          <w:p w14:paraId="00283E2E" w14:textId="77777777" w:rsidR="00941B8D" w:rsidRPr="002202AB" w:rsidRDefault="00941B8D" w:rsidP="00941B8D">
            <w:pPr>
              <w:bidi/>
              <w:jc w:val="left"/>
              <w:rPr>
                <w:color w:val="000000"/>
                <w:sz w:val="20"/>
              </w:rPr>
            </w:pPr>
            <w:r w:rsidRPr="002202AB">
              <w:rPr>
                <w:color w:val="000000"/>
                <w:sz w:val="20"/>
              </w:rPr>
              <w:t>0</w:t>
            </w:r>
          </w:p>
        </w:tc>
        <w:tc>
          <w:tcPr>
            <w:tcW w:w="385" w:type="pct"/>
            <w:tcBorders>
              <w:top w:val="nil"/>
              <w:left w:val="nil"/>
              <w:bottom w:val="single" w:sz="4" w:space="0" w:color="auto"/>
              <w:right w:val="single" w:sz="4" w:space="0" w:color="auto"/>
            </w:tcBorders>
            <w:shd w:val="clear" w:color="auto" w:fill="auto"/>
            <w:tcMar>
              <w:left w:w="57" w:type="dxa"/>
              <w:right w:w="85" w:type="dxa"/>
            </w:tcMar>
          </w:tcPr>
          <w:p w14:paraId="22E61067" w14:textId="77777777" w:rsidR="00941B8D" w:rsidRPr="002202AB" w:rsidRDefault="00941B8D" w:rsidP="00941B8D">
            <w:pPr>
              <w:bidi/>
              <w:jc w:val="left"/>
              <w:rPr>
                <w:color w:val="000000"/>
                <w:sz w:val="20"/>
              </w:rPr>
            </w:pPr>
            <w:r w:rsidRPr="002202AB">
              <w:rPr>
                <w:color w:val="000000"/>
                <w:sz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F1000E7" w14:textId="77777777" w:rsidR="00941B8D" w:rsidRPr="002202AB" w:rsidRDefault="00941B8D" w:rsidP="00941B8D">
            <w:pPr>
              <w:bidi/>
              <w:jc w:val="left"/>
              <w:rPr>
                <w:color w:val="000000"/>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53FFA311" w14:textId="77777777" w:rsidR="00941B8D" w:rsidRPr="002202AB" w:rsidRDefault="00941B8D" w:rsidP="00941B8D">
            <w:pPr>
              <w:bidi/>
              <w:jc w:val="left"/>
              <w:rPr>
                <w:color w:val="000000"/>
                <w:sz w:val="20"/>
              </w:rPr>
            </w:pPr>
            <w:r w:rsidRPr="002202AB">
              <w:rPr>
                <w:color w:val="000000"/>
                <w:sz w:val="20"/>
              </w:rPr>
              <w:t>0</w:t>
            </w:r>
          </w:p>
        </w:tc>
        <w:tc>
          <w:tcPr>
            <w:tcW w:w="364" w:type="pct"/>
            <w:tcBorders>
              <w:top w:val="nil"/>
              <w:left w:val="nil"/>
              <w:bottom w:val="single" w:sz="4" w:space="0" w:color="auto"/>
              <w:right w:val="single" w:sz="4" w:space="0" w:color="auto"/>
            </w:tcBorders>
            <w:shd w:val="clear" w:color="auto" w:fill="auto"/>
            <w:tcMar>
              <w:left w:w="57" w:type="dxa"/>
              <w:right w:w="85" w:type="dxa"/>
            </w:tcMar>
          </w:tcPr>
          <w:p w14:paraId="111F947A" w14:textId="77777777" w:rsidR="00941B8D" w:rsidRPr="002202AB" w:rsidRDefault="00941B8D" w:rsidP="00941B8D">
            <w:pPr>
              <w:bidi/>
              <w:jc w:val="left"/>
              <w:rPr>
                <w:color w:val="000000"/>
                <w:sz w:val="20"/>
              </w:rPr>
            </w:pPr>
            <w:r w:rsidRPr="002202AB">
              <w:rPr>
                <w:color w:val="000000"/>
                <w:sz w:val="20"/>
              </w:rPr>
              <w:t>0</w:t>
            </w:r>
          </w:p>
        </w:tc>
        <w:tc>
          <w:tcPr>
            <w:tcW w:w="325" w:type="pct"/>
            <w:shd w:val="clear" w:color="auto" w:fill="auto"/>
            <w:tcMar>
              <w:left w:w="57" w:type="dxa"/>
              <w:right w:w="85" w:type="dxa"/>
            </w:tcMar>
          </w:tcPr>
          <w:p w14:paraId="038FC2DF" w14:textId="77777777" w:rsidR="00941B8D" w:rsidRPr="002202AB" w:rsidRDefault="00941B8D" w:rsidP="00941B8D">
            <w:pPr>
              <w:bidi/>
              <w:jc w:val="left"/>
              <w:rPr>
                <w:color w:val="000000"/>
                <w:sz w:val="20"/>
              </w:rPr>
            </w:pPr>
            <w:r w:rsidRPr="002202AB">
              <w:rPr>
                <w:color w:val="000000"/>
                <w:sz w:val="20"/>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D33A17B" w14:textId="77777777" w:rsidR="00941B8D" w:rsidRPr="002202AB" w:rsidRDefault="00941B8D" w:rsidP="00941B8D">
            <w:pPr>
              <w:bidi/>
              <w:jc w:val="left"/>
              <w:rPr>
                <w:color w:val="000000"/>
                <w:sz w:val="20"/>
              </w:rPr>
            </w:pPr>
            <w:r w:rsidRPr="002202AB">
              <w:rPr>
                <w:color w:val="000000"/>
                <w:sz w:val="20"/>
              </w:rPr>
              <w:t>97,129</w:t>
            </w:r>
          </w:p>
        </w:tc>
        <w:tc>
          <w:tcPr>
            <w:tcW w:w="424"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00C6B591" w14:textId="77777777" w:rsidR="00941B8D" w:rsidRPr="002202AB" w:rsidRDefault="00941B8D" w:rsidP="00941B8D">
            <w:pPr>
              <w:bidi/>
              <w:jc w:val="left"/>
              <w:rPr>
                <w:color w:val="000000"/>
                <w:sz w:val="20"/>
              </w:rPr>
            </w:pPr>
            <w:r w:rsidRPr="002202AB">
              <w:rPr>
                <w:color w:val="000000"/>
                <w:sz w:val="20"/>
              </w:rPr>
              <w:t>97,129</w:t>
            </w:r>
          </w:p>
        </w:tc>
      </w:tr>
    </w:tbl>
    <w:p w14:paraId="6E1D765F" w14:textId="77777777" w:rsidR="00401B4A" w:rsidRPr="002202AB" w:rsidRDefault="00401B4A" w:rsidP="00401B4A">
      <w:pPr>
        <w:jc w:val="left"/>
        <w:rPr>
          <w:sz w:val="20"/>
        </w:rPr>
      </w:pPr>
    </w:p>
    <w:tbl>
      <w:tblPr>
        <w:tblStyle w:val="TableGrid"/>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99"/>
        <w:gridCol w:w="6845"/>
      </w:tblGrid>
      <w:tr w:rsidR="006A2142" w:rsidRPr="002202AB" w14:paraId="0082D857" w14:textId="77777777" w:rsidTr="006A2142">
        <w:trPr>
          <w:trHeight w:val="42"/>
        </w:trPr>
        <w:tc>
          <w:tcPr>
            <w:tcW w:w="2473" w:type="pct"/>
            <w:hideMark/>
          </w:tcPr>
          <w:p w14:paraId="7B53177D" w14:textId="51D93659" w:rsidR="006A2142" w:rsidRPr="002202AB" w:rsidRDefault="006A2142" w:rsidP="006A2142">
            <w:pPr>
              <w:bidi/>
              <w:spacing w:after="60"/>
              <w:jc w:val="left"/>
              <w:rPr>
                <w:b/>
                <w:sz w:val="20"/>
              </w:rPr>
            </w:pPr>
            <w:r w:rsidRPr="00B23D3E">
              <w:rPr>
                <w:rFonts w:eastAsia="Batang" w:hint="cs"/>
                <w:bCs/>
                <w:snapToGrid w:val="0"/>
                <w:sz w:val="20"/>
                <w:rtl/>
                <w:lang w:eastAsia="ko-KR"/>
              </w:rPr>
              <w:t>توصيــــــــــة</w:t>
            </w:r>
            <w:r w:rsidRPr="00B23D3E">
              <w:rPr>
                <w:rFonts w:eastAsia="Batang"/>
                <w:bCs/>
                <w:snapToGrid w:val="0"/>
                <w:sz w:val="20"/>
                <w:rtl/>
                <w:lang w:eastAsia="ko-KR"/>
              </w:rPr>
              <w:t xml:space="preserve"> </w:t>
            </w:r>
            <w:r w:rsidRPr="00B23D3E">
              <w:rPr>
                <w:rFonts w:eastAsia="Batang" w:hint="cs"/>
                <w:bCs/>
                <w:snapToGrid w:val="0"/>
                <w:sz w:val="20"/>
                <w:rtl/>
                <w:lang w:eastAsia="ko-KR"/>
              </w:rPr>
              <w:t>الأمانــــــــــــة</w:t>
            </w:r>
            <w:r w:rsidRPr="00B23D3E">
              <w:rPr>
                <w:rFonts w:eastAsia="Batang"/>
                <w:bCs/>
                <w:snapToGrid w:val="0"/>
                <w:sz w:val="20"/>
                <w:rtl/>
                <w:lang w:eastAsia="ko-KR"/>
              </w:rPr>
              <w:t>:</w:t>
            </w:r>
          </w:p>
        </w:tc>
        <w:tc>
          <w:tcPr>
            <w:tcW w:w="2527" w:type="pct"/>
            <w:hideMark/>
          </w:tcPr>
          <w:p w14:paraId="3DB915B7" w14:textId="25A3B72F" w:rsidR="006A2142" w:rsidRPr="002202AB" w:rsidRDefault="006A2142" w:rsidP="006A2142">
            <w:pPr>
              <w:bidi/>
              <w:spacing w:after="60"/>
              <w:jc w:val="center"/>
              <w:rPr>
                <w:sz w:val="20"/>
              </w:rPr>
            </w:pPr>
            <w:r>
              <w:rPr>
                <w:rFonts w:hint="cs"/>
                <w:sz w:val="20"/>
                <w:rtl/>
                <w:lang w:val="en-US"/>
              </w:rPr>
              <w:t>الموافقة على نحو انفرادي</w:t>
            </w:r>
          </w:p>
        </w:tc>
      </w:tr>
    </w:tbl>
    <w:p w14:paraId="56036F72" w14:textId="77777777" w:rsidR="00401B4A" w:rsidRDefault="00401B4A" w:rsidP="00401B4A">
      <w:pPr>
        <w:pStyle w:val="StyleHeader4Para4Left0Firstline0"/>
        <w:bidi/>
        <w:sectPr w:rsidR="00401B4A" w:rsidSect="00936E99">
          <w:headerReference w:type="first" r:id="rId21"/>
          <w:footerReference w:type="first" r:id="rId22"/>
          <w:pgSz w:w="15840" w:h="12240" w:orient="landscape" w:code="1"/>
          <w:pgMar w:top="1440" w:right="1440" w:bottom="1440" w:left="850" w:header="720" w:footer="706" w:gutter="0"/>
          <w:cols w:space="720"/>
          <w:titlePg/>
          <w:docGrid w:linePitch="326"/>
        </w:sectPr>
      </w:pPr>
      <w:r w:rsidRPr="002202AB">
        <w:br w:type="page"/>
      </w:r>
    </w:p>
    <w:p w14:paraId="5DCCCE14" w14:textId="1D4D01EA" w:rsidR="00401B4A" w:rsidRDefault="007D3968" w:rsidP="00AA50FA">
      <w:pPr>
        <w:spacing w:after="240" w:line="360" w:lineRule="exact"/>
        <w:jc w:val="center"/>
        <w:rPr>
          <w:sz w:val="26"/>
          <w:szCs w:val="26"/>
          <w:rtl/>
        </w:rPr>
      </w:pPr>
      <w:r>
        <w:rPr>
          <w:rFonts w:hint="cs"/>
          <w:b/>
          <w:bCs/>
          <w:sz w:val="26"/>
          <w:szCs w:val="26"/>
          <w:rtl/>
        </w:rPr>
        <w:lastRenderedPageBreak/>
        <w:t>وصف المشروع</w:t>
      </w:r>
    </w:p>
    <w:p w14:paraId="06E26189" w14:textId="1B2B7353" w:rsidR="00FA2155" w:rsidRPr="008A1A54" w:rsidRDefault="00FA2155" w:rsidP="00AB7399">
      <w:pPr>
        <w:pStyle w:val="ListParagraph"/>
        <w:numPr>
          <w:ilvl w:val="0"/>
          <w:numId w:val="9"/>
        </w:numPr>
        <w:tabs>
          <w:tab w:val="left" w:pos="720"/>
        </w:tabs>
        <w:bidi/>
        <w:spacing w:after="120" w:line="360" w:lineRule="exact"/>
        <w:ind w:left="0" w:firstLine="0"/>
        <w:rPr>
          <w:rFonts w:asciiTheme="majorBidi" w:hAnsiTheme="majorBidi" w:cstheme="majorBidi"/>
          <w:sz w:val="26"/>
          <w:szCs w:val="26"/>
          <w:rtl/>
          <w:lang w:bidi="ar-LB"/>
        </w:rPr>
      </w:pPr>
      <w:r w:rsidRPr="008A1A54">
        <w:rPr>
          <w:rFonts w:asciiTheme="majorBidi" w:hAnsiTheme="majorBidi" w:hint="cs"/>
          <w:sz w:val="26"/>
          <w:szCs w:val="26"/>
          <w:rtl/>
          <w:lang w:bidi="ar-LB"/>
        </w:rPr>
        <w:t>نيابة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عن</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حكومة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البرازيل،</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قدم</w:t>
      </w:r>
      <w:r w:rsidRPr="008A1A54">
        <w:rPr>
          <w:rFonts w:asciiTheme="majorBidi" w:hAnsiTheme="majorBidi"/>
          <w:sz w:val="26"/>
          <w:szCs w:val="26"/>
          <w:rtl/>
          <w:lang w:bidi="ar-LB"/>
        </w:rPr>
        <w:t xml:space="preserve"> </w:t>
      </w:r>
      <w:r w:rsidR="001942D3">
        <w:rPr>
          <w:rFonts w:asciiTheme="majorBidi" w:hAnsiTheme="majorBidi" w:hint="cs"/>
          <w:sz w:val="26"/>
          <w:szCs w:val="26"/>
          <w:rtl/>
          <w:lang w:bidi="ar-LB"/>
        </w:rPr>
        <w:t xml:space="preserve">اليوئنديبي </w:t>
      </w:r>
      <w:r w:rsidRPr="008A1A54">
        <w:rPr>
          <w:rFonts w:asciiTheme="majorBidi" w:hAnsiTheme="majorBidi" w:hint="cs"/>
          <w:sz w:val="26"/>
          <w:szCs w:val="26"/>
          <w:rtl/>
          <w:lang w:bidi="ar-LB"/>
        </w:rPr>
        <w:t>،</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باعتباره</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الوكالة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المنفذة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الرائدة،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طلبا</w:t>
      </w:r>
      <w:r w:rsidR="00941B8D">
        <w:rPr>
          <w:rFonts w:asciiTheme="majorBidi" w:hAnsiTheme="majorBidi" w:hint="cs"/>
          <w:sz w:val="26"/>
          <w:szCs w:val="26"/>
          <w:rtl/>
          <w:lang w:bidi="ar-LB"/>
        </w:rPr>
        <w:t>ً</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لتمويل</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الشريحة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السادسة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من</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المرحلة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الثانية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من</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خطة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إدارة</w:t>
      </w:r>
      <w:r w:rsidRPr="008A1A54">
        <w:rPr>
          <w:rFonts w:asciiTheme="majorBidi" w:hAnsiTheme="majorBidi"/>
          <w:sz w:val="26"/>
          <w:szCs w:val="26"/>
          <w:rtl/>
          <w:lang w:bidi="ar-LB"/>
        </w:rPr>
        <w:t xml:space="preserve"> </w:t>
      </w:r>
      <w:r w:rsidR="00AA50FA">
        <w:rPr>
          <w:rFonts w:asciiTheme="majorBidi" w:hAnsiTheme="majorBidi" w:hint="cs"/>
          <w:sz w:val="26"/>
          <w:szCs w:val="26"/>
          <w:rtl/>
          <w:lang w:bidi="ar-LB"/>
        </w:rPr>
        <w:t xml:space="preserve">إزالة المواد الهيدروكلوروفلوروكربونية </w:t>
      </w:r>
      <w:r w:rsidRPr="008A1A54">
        <w:rPr>
          <w:rFonts w:asciiTheme="majorBidi" w:hAnsiTheme="majorBidi" w:hint="cs"/>
          <w:sz w:val="26"/>
          <w:szCs w:val="26"/>
          <w:rtl/>
          <w:lang w:bidi="ar-LB"/>
        </w:rPr>
        <w:t>بمبلغ</w:t>
      </w:r>
      <w:r w:rsidRPr="008A1A54">
        <w:rPr>
          <w:rFonts w:asciiTheme="majorBidi" w:hAnsiTheme="majorBidi"/>
          <w:sz w:val="26"/>
          <w:szCs w:val="26"/>
          <w:rtl/>
          <w:lang w:bidi="ar-LB"/>
        </w:rPr>
        <w:t xml:space="preserve"> 872,727 </w:t>
      </w:r>
      <w:r w:rsidRPr="008A1A54">
        <w:rPr>
          <w:rFonts w:asciiTheme="majorBidi" w:hAnsiTheme="majorBidi" w:hint="cs"/>
          <w:sz w:val="26"/>
          <w:szCs w:val="26"/>
          <w:rtl/>
          <w:lang w:bidi="ar-LB"/>
        </w:rPr>
        <w:t>دولارا</w:t>
      </w:r>
      <w:r w:rsidR="00AA50FA">
        <w:rPr>
          <w:rFonts w:asciiTheme="majorBidi" w:hAnsiTheme="majorBidi" w:hint="cs"/>
          <w:sz w:val="26"/>
          <w:szCs w:val="26"/>
          <w:rtl/>
          <w:lang w:bidi="ar-LB"/>
        </w:rPr>
        <w:t>ً</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أمريكيا</w:t>
      </w:r>
      <w:r w:rsidR="00AA50FA">
        <w:rPr>
          <w:rFonts w:asciiTheme="majorBidi" w:hAnsiTheme="majorBidi" w:hint="cs"/>
          <w:sz w:val="26"/>
          <w:szCs w:val="26"/>
          <w:rtl/>
          <w:lang w:bidi="ar-LB"/>
        </w:rPr>
        <w:t>ً</w:t>
      </w:r>
      <w:r w:rsidRPr="008A1A54">
        <w:rPr>
          <w:rFonts w:asciiTheme="majorBidi" w:hAnsiTheme="majorBidi" w:hint="cs"/>
          <w:sz w:val="26"/>
          <w:szCs w:val="26"/>
          <w:rtl/>
          <w:lang w:bidi="ar-LB"/>
        </w:rPr>
        <w:t>،</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بالإضافة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إلى</w:t>
      </w:r>
      <w:r w:rsidRPr="008A1A54">
        <w:rPr>
          <w:rFonts w:asciiTheme="majorBidi" w:hAnsiTheme="majorBidi"/>
          <w:sz w:val="26"/>
          <w:szCs w:val="26"/>
          <w:rtl/>
          <w:lang w:bidi="ar-LB"/>
        </w:rPr>
        <w:t xml:space="preserve"> </w:t>
      </w:r>
      <w:r w:rsidR="00AA50FA" w:rsidRPr="008A1A54">
        <w:rPr>
          <w:rFonts w:asciiTheme="majorBidi" w:hAnsiTheme="majorBidi" w:hint="cs"/>
          <w:sz w:val="26"/>
          <w:szCs w:val="26"/>
          <w:rtl/>
          <w:lang w:bidi="ar-LB"/>
        </w:rPr>
        <w:t>تكاليف</w:t>
      </w:r>
      <w:r w:rsidR="00AA50FA"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دعم</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الوكالة</w:t>
      </w:r>
      <w:r w:rsidRPr="008A1A54">
        <w:rPr>
          <w:rFonts w:asciiTheme="majorBidi" w:hAnsiTheme="majorBidi"/>
          <w:sz w:val="26"/>
          <w:szCs w:val="26"/>
          <w:rtl/>
          <w:lang w:bidi="ar-LB"/>
        </w:rPr>
        <w:t xml:space="preserve"> </w:t>
      </w:r>
      <w:r w:rsidR="00AA50FA">
        <w:rPr>
          <w:rFonts w:asciiTheme="majorBidi" w:hAnsiTheme="majorBidi" w:hint="cs"/>
          <w:sz w:val="26"/>
          <w:szCs w:val="26"/>
          <w:rtl/>
          <w:lang w:bidi="ar-LB"/>
        </w:rPr>
        <w:t>البالغة</w:t>
      </w:r>
      <w:r w:rsidRPr="008A1A54">
        <w:rPr>
          <w:rFonts w:asciiTheme="majorBidi" w:hAnsiTheme="majorBidi"/>
          <w:sz w:val="26"/>
          <w:szCs w:val="26"/>
          <w:rtl/>
          <w:lang w:bidi="ar-LB"/>
        </w:rPr>
        <w:t xml:space="preserve"> 97,129 </w:t>
      </w:r>
      <w:r w:rsidRPr="008A1A54">
        <w:rPr>
          <w:rFonts w:asciiTheme="majorBidi" w:hAnsiTheme="majorBidi" w:hint="cs"/>
          <w:sz w:val="26"/>
          <w:szCs w:val="26"/>
          <w:rtl/>
          <w:lang w:bidi="ar-LB"/>
        </w:rPr>
        <w:t>دولارا</w:t>
      </w:r>
      <w:r w:rsidR="004B05CD">
        <w:rPr>
          <w:rFonts w:asciiTheme="majorBidi" w:hAnsiTheme="majorBidi" w:hint="cs"/>
          <w:sz w:val="26"/>
          <w:szCs w:val="26"/>
          <w:rtl/>
          <w:lang w:bidi="ar-LB"/>
        </w:rPr>
        <w:t>ً</w:t>
      </w:r>
      <w:r w:rsidRPr="008A1A54">
        <w:rPr>
          <w:rFonts w:asciiTheme="majorBidi" w:hAnsiTheme="majorBidi"/>
          <w:sz w:val="26"/>
          <w:szCs w:val="26"/>
          <w:rtl/>
          <w:lang w:bidi="ar-LB"/>
        </w:rPr>
        <w:t xml:space="preserve"> </w:t>
      </w:r>
      <w:r w:rsidR="004B05CD">
        <w:rPr>
          <w:rFonts w:asciiTheme="majorBidi" w:hAnsiTheme="majorBidi" w:hint="cs"/>
          <w:sz w:val="26"/>
          <w:szCs w:val="26"/>
          <w:rtl/>
          <w:lang w:bidi="ar-LB"/>
        </w:rPr>
        <w:t>أمريكياً</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لحكومة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ألمانيا</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فقط</w:t>
      </w:r>
      <w:r w:rsidR="004B05CD">
        <w:rPr>
          <w:rStyle w:val="FootnoteReference"/>
          <w:rFonts w:asciiTheme="majorBidi" w:hAnsiTheme="majorBidi"/>
          <w:sz w:val="26"/>
          <w:szCs w:val="26"/>
          <w:rtl/>
          <w:lang w:bidi="ar-LB"/>
        </w:rPr>
        <w:footnoteReference w:id="2"/>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ويتضمن</w:t>
      </w:r>
      <w:r w:rsidRPr="008A1A54">
        <w:rPr>
          <w:rFonts w:asciiTheme="majorBidi" w:hAnsiTheme="majorBidi"/>
          <w:sz w:val="26"/>
          <w:szCs w:val="26"/>
          <w:rtl/>
          <w:lang w:bidi="ar-LB"/>
        </w:rPr>
        <w:t xml:space="preserve"> </w:t>
      </w:r>
      <w:r w:rsidR="00AA50FA" w:rsidRPr="0003269A">
        <w:rPr>
          <w:rFonts w:asciiTheme="majorBidi" w:hAnsiTheme="majorBidi" w:hint="cs"/>
          <w:sz w:val="26"/>
          <w:szCs w:val="26"/>
          <w:rtl/>
          <w:lang w:bidi="ar-LB"/>
        </w:rPr>
        <w:t>ال</w:t>
      </w:r>
      <w:r w:rsidR="00AA50FA">
        <w:rPr>
          <w:rFonts w:asciiTheme="majorBidi" w:hAnsiTheme="majorBidi" w:hint="cs"/>
          <w:sz w:val="26"/>
          <w:szCs w:val="26"/>
          <w:rtl/>
          <w:lang w:bidi="ar-LB"/>
        </w:rPr>
        <w:t>طلب الم</w:t>
      </w:r>
      <w:r w:rsidR="00AA50FA" w:rsidRPr="0003269A">
        <w:rPr>
          <w:rFonts w:asciiTheme="majorBidi" w:hAnsiTheme="majorBidi" w:hint="cs"/>
          <w:sz w:val="26"/>
          <w:szCs w:val="26"/>
          <w:rtl/>
          <w:lang w:bidi="ar-LB"/>
        </w:rPr>
        <w:t>قد</w:t>
      </w:r>
      <w:r w:rsidR="00AA50FA">
        <w:rPr>
          <w:rFonts w:asciiTheme="majorBidi" w:hAnsiTheme="majorBidi" w:hint="cs"/>
          <w:sz w:val="26"/>
          <w:szCs w:val="26"/>
          <w:rtl/>
          <w:lang w:bidi="ar-LB"/>
        </w:rPr>
        <w:t>َّ</w:t>
      </w:r>
      <w:r w:rsidR="00AA50FA" w:rsidRPr="0003269A">
        <w:rPr>
          <w:rFonts w:asciiTheme="majorBidi" w:hAnsiTheme="majorBidi" w:hint="cs"/>
          <w:sz w:val="26"/>
          <w:szCs w:val="26"/>
          <w:rtl/>
          <w:lang w:bidi="ar-LB"/>
        </w:rPr>
        <w:t>م</w:t>
      </w:r>
      <w:r w:rsidR="00AA50FA" w:rsidRPr="0003269A">
        <w:rPr>
          <w:rFonts w:asciiTheme="majorBidi" w:hAnsiTheme="majorBidi"/>
          <w:sz w:val="26"/>
          <w:szCs w:val="26"/>
          <w:rtl/>
          <w:lang w:bidi="ar-LB"/>
        </w:rPr>
        <w:t xml:space="preserve"> </w:t>
      </w:r>
      <w:r w:rsidR="00AA50FA" w:rsidRPr="0003269A">
        <w:rPr>
          <w:rFonts w:asciiTheme="majorBidi" w:hAnsiTheme="majorBidi" w:hint="cs"/>
          <w:sz w:val="26"/>
          <w:szCs w:val="26"/>
          <w:rtl/>
          <w:lang w:bidi="ar-LB"/>
        </w:rPr>
        <w:t>تقريراً</w:t>
      </w:r>
      <w:r w:rsidR="00AA50FA" w:rsidRPr="0003269A">
        <w:rPr>
          <w:rFonts w:asciiTheme="majorBidi" w:hAnsiTheme="majorBidi"/>
          <w:sz w:val="26"/>
          <w:szCs w:val="26"/>
          <w:rtl/>
          <w:lang w:bidi="ar-LB"/>
        </w:rPr>
        <w:t xml:space="preserve"> </w:t>
      </w:r>
      <w:r w:rsidR="00AA50FA" w:rsidRPr="0003269A">
        <w:rPr>
          <w:rFonts w:asciiTheme="majorBidi" w:hAnsiTheme="majorBidi" w:hint="cs"/>
          <w:sz w:val="26"/>
          <w:szCs w:val="26"/>
          <w:rtl/>
          <w:lang w:bidi="ar-LB"/>
        </w:rPr>
        <w:t>مرحلياً</w:t>
      </w:r>
      <w:r w:rsidR="00AA50FA" w:rsidRPr="0003269A">
        <w:rPr>
          <w:rFonts w:asciiTheme="majorBidi" w:hAnsiTheme="majorBidi"/>
          <w:sz w:val="26"/>
          <w:szCs w:val="26"/>
          <w:rtl/>
          <w:lang w:bidi="ar-LB"/>
        </w:rPr>
        <w:t xml:space="preserve"> </w:t>
      </w:r>
      <w:r w:rsidRPr="008A1A54">
        <w:rPr>
          <w:rFonts w:asciiTheme="majorBidi" w:hAnsiTheme="majorBidi" w:hint="cs"/>
          <w:sz w:val="26"/>
          <w:szCs w:val="26"/>
          <w:rtl/>
          <w:lang w:bidi="ar-LB"/>
        </w:rPr>
        <w:t>عن</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تنفيذ</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الشريحة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الخامسة،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وتقرير</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التحقق</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من</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استهلاك</w:t>
      </w:r>
      <w:r w:rsidRPr="008A1A54">
        <w:rPr>
          <w:rFonts w:asciiTheme="majorBidi" w:hAnsiTheme="majorBidi"/>
          <w:sz w:val="26"/>
          <w:szCs w:val="26"/>
          <w:rtl/>
          <w:lang w:bidi="ar-LB"/>
        </w:rPr>
        <w:t xml:space="preserve"> </w:t>
      </w:r>
      <w:r w:rsidR="00AA50FA">
        <w:rPr>
          <w:rFonts w:asciiTheme="majorBidi" w:hAnsiTheme="majorBidi" w:hint="cs"/>
          <w:sz w:val="26"/>
          <w:szCs w:val="26"/>
          <w:rtl/>
          <w:lang w:bidi="ar-LB"/>
        </w:rPr>
        <w:t xml:space="preserve">المواد الهيدروكلوروفلوروكربونية </w:t>
      </w:r>
      <w:r w:rsidRPr="008A1A54">
        <w:rPr>
          <w:rFonts w:asciiTheme="majorBidi" w:hAnsiTheme="majorBidi" w:hint="cs"/>
          <w:sz w:val="26"/>
          <w:szCs w:val="26"/>
          <w:rtl/>
          <w:lang w:bidi="ar-LB"/>
        </w:rPr>
        <w:t>لعام</w:t>
      </w:r>
      <w:r w:rsidRPr="008A1A54">
        <w:rPr>
          <w:rFonts w:asciiTheme="majorBidi" w:hAnsiTheme="majorBidi"/>
          <w:sz w:val="26"/>
          <w:szCs w:val="26"/>
          <w:rtl/>
          <w:lang w:bidi="ar-LB"/>
        </w:rPr>
        <w:t xml:space="preserve"> 2022</w:t>
      </w:r>
      <w:r w:rsidRPr="008A1A54">
        <w:rPr>
          <w:rFonts w:asciiTheme="majorBidi" w:hAnsiTheme="majorBidi" w:hint="cs"/>
          <w:sz w:val="26"/>
          <w:szCs w:val="26"/>
          <w:rtl/>
          <w:lang w:bidi="ar-LB"/>
        </w:rPr>
        <w:t>،</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وخطة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تنفيذ</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الشريحة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للفترة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من</w:t>
      </w:r>
      <w:r w:rsidRPr="008A1A54">
        <w:rPr>
          <w:rFonts w:asciiTheme="majorBidi" w:hAnsiTheme="majorBidi"/>
          <w:sz w:val="26"/>
          <w:szCs w:val="26"/>
          <w:rtl/>
          <w:lang w:bidi="ar-LB"/>
        </w:rPr>
        <w:t xml:space="preserve"> 2024 </w:t>
      </w:r>
      <w:r w:rsidRPr="008A1A54">
        <w:rPr>
          <w:rFonts w:asciiTheme="majorBidi" w:hAnsiTheme="majorBidi" w:hint="cs"/>
          <w:sz w:val="26"/>
          <w:szCs w:val="26"/>
          <w:rtl/>
          <w:lang w:bidi="ar-LB"/>
        </w:rPr>
        <w:t>إلى</w:t>
      </w:r>
      <w:r w:rsidRPr="008A1A54">
        <w:rPr>
          <w:rFonts w:asciiTheme="majorBidi" w:hAnsiTheme="majorBidi"/>
          <w:sz w:val="26"/>
          <w:szCs w:val="26"/>
          <w:rtl/>
          <w:lang w:bidi="ar-LB"/>
        </w:rPr>
        <w:t xml:space="preserve"> 2025</w:t>
      </w:r>
      <w:r w:rsidRPr="008A1A54">
        <w:rPr>
          <w:rFonts w:asciiTheme="majorBidi" w:hAnsiTheme="majorBidi" w:cstheme="majorBidi"/>
          <w:sz w:val="26"/>
          <w:szCs w:val="26"/>
          <w:lang w:bidi="ar-LB"/>
        </w:rPr>
        <w:t>.</w:t>
      </w:r>
    </w:p>
    <w:p w14:paraId="35C467FD" w14:textId="77777777" w:rsidR="00FA2155" w:rsidRPr="008A1A54" w:rsidRDefault="00FA2155" w:rsidP="00AA50FA">
      <w:pPr>
        <w:tabs>
          <w:tab w:val="left" w:pos="720"/>
        </w:tabs>
        <w:bidi/>
        <w:spacing w:before="240" w:after="120" w:line="360" w:lineRule="exact"/>
        <w:rPr>
          <w:rFonts w:asciiTheme="majorBidi" w:hAnsiTheme="majorBidi" w:cstheme="majorBidi"/>
          <w:sz w:val="26"/>
          <w:szCs w:val="26"/>
          <w:rtl/>
        </w:rPr>
      </w:pPr>
      <w:r>
        <w:rPr>
          <w:rFonts w:asciiTheme="majorBidi" w:hAnsiTheme="majorBidi" w:hint="cs"/>
          <w:sz w:val="26"/>
          <w:szCs w:val="26"/>
          <w:u w:val="single"/>
          <w:rtl/>
        </w:rPr>
        <w:t>ال</w:t>
      </w:r>
      <w:r w:rsidRPr="00C012B0">
        <w:rPr>
          <w:rFonts w:asciiTheme="majorBidi" w:hAnsiTheme="majorBidi" w:hint="cs"/>
          <w:sz w:val="26"/>
          <w:szCs w:val="26"/>
          <w:u w:val="single"/>
          <w:rtl/>
        </w:rPr>
        <w:t>تقرير</w:t>
      </w:r>
      <w:r w:rsidRPr="00C012B0">
        <w:rPr>
          <w:rFonts w:asciiTheme="majorBidi" w:hAnsiTheme="majorBidi"/>
          <w:sz w:val="26"/>
          <w:szCs w:val="26"/>
          <w:u w:val="single"/>
          <w:rtl/>
        </w:rPr>
        <w:t xml:space="preserve"> </w:t>
      </w:r>
      <w:r w:rsidRPr="00C012B0">
        <w:rPr>
          <w:rFonts w:asciiTheme="majorBidi" w:hAnsiTheme="majorBidi" w:hint="cs"/>
          <w:sz w:val="26"/>
          <w:szCs w:val="26"/>
          <w:u w:val="single"/>
          <w:rtl/>
        </w:rPr>
        <w:t>عن</w:t>
      </w:r>
      <w:r w:rsidRPr="00C012B0">
        <w:rPr>
          <w:rFonts w:asciiTheme="majorBidi" w:hAnsiTheme="majorBidi"/>
          <w:sz w:val="26"/>
          <w:szCs w:val="26"/>
          <w:u w:val="single"/>
          <w:rtl/>
        </w:rPr>
        <w:t xml:space="preserve"> </w:t>
      </w:r>
      <w:r w:rsidRPr="00C012B0">
        <w:rPr>
          <w:rFonts w:asciiTheme="majorBidi" w:hAnsiTheme="majorBidi" w:hint="cs"/>
          <w:sz w:val="26"/>
          <w:szCs w:val="26"/>
          <w:u w:val="single"/>
          <w:rtl/>
        </w:rPr>
        <w:t>استهلاك</w:t>
      </w:r>
      <w:r w:rsidRPr="00C012B0">
        <w:rPr>
          <w:rFonts w:asciiTheme="majorBidi" w:hAnsiTheme="majorBidi"/>
          <w:sz w:val="26"/>
          <w:szCs w:val="26"/>
          <w:u w:val="single"/>
          <w:rtl/>
        </w:rPr>
        <w:t xml:space="preserve"> </w:t>
      </w:r>
      <w:r w:rsidRPr="00C012B0">
        <w:rPr>
          <w:rFonts w:asciiTheme="majorBidi" w:hAnsiTheme="majorBidi" w:hint="cs"/>
          <w:sz w:val="26"/>
          <w:szCs w:val="26"/>
          <w:u w:val="single"/>
          <w:rtl/>
        </w:rPr>
        <w:t>المواد الهيدروكلوروفلوروكربونية</w:t>
      </w:r>
    </w:p>
    <w:p w14:paraId="4AD6169F" w14:textId="0C48AED0" w:rsidR="00FA2155" w:rsidRDefault="00FA2155" w:rsidP="00AB7399">
      <w:pPr>
        <w:pStyle w:val="ListParagraph"/>
        <w:numPr>
          <w:ilvl w:val="0"/>
          <w:numId w:val="9"/>
        </w:numPr>
        <w:tabs>
          <w:tab w:val="left" w:pos="720"/>
        </w:tabs>
        <w:bidi/>
        <w:spacing w:after="120" w:line="360" w:lineRule="exact"/>
        <w:ind w:left="0" w:firstLine="0"/>
        <w:rPr>
          <w:rFonts w:asciiTheme="majorBidi" w:hAnsiTheme="majorBidi"/>
          <w:sz w:val="26"/>
          <w:szCs w:val="26"/>
          <w:lang w:bidi="ar-LB"/>
        </w:rPr>
      </w:pPr>
      <w:r w:rsidRPr="008A1A54">
        <w:rPr>
          <w:rFonts w:asciiTheme="majorBidi" w:hAnsiTheme="majorBidi" w:hint="cs"/>
          <w:sz w:val="26"/>
          <w:szCs w:val="26"/>
          <w:rtl/>
          <w:lang w:bidi="ar-LB"/>
        </w:rPr>
        <w:t>أبلغت</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حكومة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البرازيل</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في</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إطار</w:t>
      </w:r>
      <w:r w:rsidRPr="008A1A54">
        <w:rPr>
          <w:rFonts w:asciiTheme="majorBidi" w:hAnsiTheme="majorBidi"/>
          <w:sz w:val="26"/>
          <w:szCs w:val="26"/>
          <w:rtl/>
          <w:lang w:bidi="ar-LB"/>
        </w:rPr>
        <w:t xml:space="preserve"> </w:t>
      </w:r>
      <w:r w:rsidR="00F030E0">
        <w:rPr>
          <w:rFonts w:asciiTheme="majorBidi" w:hAnsiTheme="majorBidi" w:hint="cs"/>
          <w:sz w:val="26"/>
          <w:szCs w:val="26"/>
          <w:rtl/>
          <w:lang w:bidi="ar-LB"/>
        </w:rPr>
        <w:t>ال</w:t>
      </w:r>
      <w:r w:rsidR="00F030E0" w:rsidRPr="008A1A54">
        <w:rPr>
          <w:rFonts w:asciiTheme="majorBidi" w:hAnsiTheme="majorBidi" w:hint="cs"/>
          <w:sz w:val="26"/>
          <w:szCs w:val="26"/>
          <w:rtl/>
          <w:lang w:bidi="ar-LB"/>
        </w:rPr>
        <w:t>تقرير</w:t>
      </w:r>
      <w:r w:rsidR="00F030E0">
        <w:rPr>
          <w:rFonts w:asciiTheme="majorBidi" w:hAnsiTheme="majorBidi" w:hint="cs"/>
          <w:sz w:val="26"/>
          <w:szCs w:val="26"/>
          <w:rtl/>
          <w:lang w:bidi="ar-LB"/>
        </w:rPr>
        <w:t xml:space="preserve"> المتعل</w:t>
      </w:r>
      <w:r w:rsidR="00F030E0">
        <w:rPr>
          <w:rFonts w:asciiTheme="majorBidi" w:hAnsiTheme="majorBidi" w:hint="eastAsia"/>
          <w:sz w:val="26"/>
          <w:szCs w:val="26"/>
          <w:rtl/>
          <w:lang w:bidi="ar-LB"/>
        </w:rPr>
        <w:t>ق</w:t>
      </w:r>
      <w:r w:rsidRPr="008A1A54">
        <w:rPr>
          <w:rFonts w:asciiTheme="majorBidi" w:hAnsiTheme="majorBidi"/>
          <w:sz w:val="26"/>
          <w:szCs w:val="26"/>
          <w:rtl/>
          <w:lang w:bidi="ar-LB"/>
        </w:rPr>
        <w:t xml:space="preserve"> </w:t>
      </w:r>
      <w:r w:rsidR="00F030E0">
        <w:rPr>
          <w:rFonts w:asciiTheme="majorBidi" w:hAnsiTheme="majorBidi" w:hint="cs"/>
          <w:sz w:val="26"/>
          <w:szCs w:val="26"/>
          <w:rtl/>
          <w:lang w:bidi="ar-LB"/>
        </w:rPr>
        <w:t>ب</w:t>
      </w:r>
      <w:r w:rsidRPr="008A1A54">
        <w:rPr>
          <w:rFonts w:asciiTheme="majorBidi" w:hAnsiTheme="majorBidi" w:hint="cs"/>
          <w:sz w:val="26"/>
          <w:szCs w:val="26"/>
          <w:rtl/>
          <w:lang w:bidi="ar-LB"/>
        </w:rPr>
        <w:t>تنفيذ</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برنامجها</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القطري</w:t>
      </w:r>
      <w:r w:rsidRPr="008A1A54">
        <w:rPr>
          <w:rFonts w:asciiTheme="majorBidi" w:hAnsiTheme="majorBidi"/>
          <w:sz w:val="26"/>
          <w:szCs w:val="26"/>
          <w:rtl/>
          <w:lang w:bidi="ar-LB"/>
        </w:rPr>
        <w:t xml:space="preserve"> </w:t>
      </w:r>
      <w:r w:rsidR="00F030E0">
        <w:rPr>
          <w:rFonts w:asciiTheme="majorBidi" w:hAnsiTheme="majorBidi" w:hint="cs"/>
          <w:sz w:val="26"/>
          <w:szCs w:val="26"/>
          <w:rtl/>
          <w:lang w:bidi="ar-LB"/>
        </w:rPr>
        <w:t>بوجود</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استهلاك</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قدره</w:t>
      </w:r>
      <w:r w:rsidRPr="008A1A54">
        <w:rPr>
          <w:rFonts w:asciiTheme="majorBidi" w:hAnsiTheme="majorBidi"/>
          <w:sz w:val="26"/>
          <w:szCs w:val="26"/>
          <w:rtl/>
          <w:lang w:bidi="ar-LB"/>
        </w:rPr>
        <w:t xml:space="preserve"> 491.59 </w:t>
      </w:r>
      <w:r w:rsidRPr="008A1A54">
        <w:rPr>
          <w:rFonts w:asciiTheme="majorBidi" w:hAnsiTheme="majorBidi" w:hint="cs"/>
          <w:sz w:val="26"/>
          <w:szCs w:val="26"/>
          <w:rtl/>
          <w:lang w:bidi="ar-LB"/>
        </w:rPr>
        <w:t>طنا</w:t>
      </w:r>
      <w:r w:rsidR="00F030E0">
        <w:rPr>
          <w:rFonts w:asciiTheme="majorBidi" w:hAnsiTheme="majorBidi" w:hint="cs"/>
          <w:sz w:val="26"/>
          <w:szCs w:val="26"/>
          <w:rtl/>
          <w:lang w:bidi="ar-LB"/>
        </w:rPr>
        <w:t>ً</w:t>
      </w:r>
      <w:r w:rsidRPr="008A1A54">
        <w:rPr>
          <w:rFonts w:asciiTheme="majorBidi" w:hAnsiTheme="majorBidi"/>
          <w:sz w:val="26"/>
          <w:szCs w:val="26"/>
          <w:rtl/>
          <w:lang w:bidi="ar-LB"/>
        </w:rPr>
        <w:t xml:space="preserve"> </w:t>
      </w:r>
      <w:r w:rsidR="00AA50FA">
        <w:rPr>
          <w:rFonts w:asciiTheme="majorBidi" w:hAnsiTheme="majorBidi" w:hint="cs"/>
          <w:sz w:val="26"/>
          <w:szCs w:val="26"/>
          <w:rtl/>
          <w:lang w:bidi="ar-LB"/>
        </w:rPr>
        <w:t xml:space="preserve">من قدرات </w:t>
      </w:r>
      <w:r w:rsidRPr="008A1A54">
        <w:rPr>
          <w:rFonts w:asciiTheme="majorBidi" w:hAnsiTheme="majorBidi" w:hint="cs"/>
          <w:sz w:val="26"/>
          <w:szCs w:val="26"/>
          <w:rtl/>
          <w:lang w:bidi="ar-LB"/>
        </w:rPr>
        <w:t>استنفاد</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الأوزون</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من</w:t>
      </w:r>
      <w:r w:rsidRPr="008A1A54">
        <w:rPr>
          <w:rFonts w:asciiTheme="majorBidi" w:hAnsiTheme="majorBidi"/>
          <w:sz w:val="26"/>
          <w:szCs w:val="26"/>
          <w:rtl/>
          <w:lang w:bidi="ar-LB"/>
        </w:rPr>
        <w:t xml:space="preserve"> </w:t>
      </w:r>
      <w:r w:rsidR="00AA50FA">
        <w:rPr>
          <w:rFonts w:asciiTheme="majorBidi" w:hAnsiTheme="majorBidi" w:hint="cs"/>
          <w:sz w:val="26"/>
          <w:szCs w:val="26"/>
          <w:rtl/>
          <w:lang w:bidi="ar-LB"/>
        </w:rPr>
        <w:t xml:space="preserve">المواد الهيدروكلوروفلوروكربونية </w:t>
      </w:r>
      <w:r w:rsidRPr="008A1A54">
        <w:rPr>
          <w:rFonts w:asciiTheme="majorBidi" w:hAnsiTheme="majorBidi" w:hint="cs"/>
          <w:sz w:val="26"/>
          <w:szCs w:val="26"/>
          <w:rtl/>
          <w:lang w:bidi="ar-LB"/>
        </w:rPr>
        <w:t>في</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عام</w:t>
      </w:r>
      <w:r w:rsidRPr="008A1A54">
        <w:rPr>
          <w:rFonts w:asciiTheme="majorBidi" w:hAnsiTheme="majorBidi"/>
          <w:sz w:val="26"/>
          <w:szCs w:val="26"/>
          <w:rtl/>
          <w:lang w:bidi="ar-LB"/>
        </w:rPr>
        <w:t xml:space="preserve"> 2023</w:t>
      </w:r>
      <w:r w:rsidRPr="008A1A54">
        <w:rPr>
          <w:rFonts w:asciiTheme="majorBidi" w:hAnsiTheme="majorBidi" w:hint="cs"/>
          <w:sz w:val="26"/>
          <w:szCs w:val="26"/>
          <w:rtl/>
          <w:lang w:bidi="ar-LB"/>
        </w:rPr>
        <w:t>،</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وهو</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ما</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يقل</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بنسبة</w:t>
      </w:r>
      <w:r w:rsidRPr="008A1A54">
        <w:rPr>
          <w:rFonts w:asciiTheme="majorBidi" w:hAnsiTheme="majorBidi"/>
          <w:sz w:val="26"/>
          <w:szCs w:val="26"/>
          <w:rtl/>
          <w:lang w:bidi="ar-LB"/>
        </w:rPr>
        <w:t xml:space="preserve"> 63 </w:t>
      </w:r>
      <w:r w:rsidRPr="008A1A54">
        <w:rPr>
          <w:rFonts w:asciiTheme="majorBidi" w:hAnsiTheme="majorBidi" w:hint="cs"/>
          <w:sz w:val="26"/>
          <w:szCs w:val="26"/>
          <w:rtl/>
          <w:lang w:bidi="ar-LB"/>
        </w:rPr>
        <w:t>في</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المائة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عن</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خط</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الأساس</w:t>
      </w:r>
      <w:r w:rsidRPr="008A1A54">
        <w:rPr>
          <w:rFonts w:asciiTheme="majorBidi" w:hAnsiTheme="majorBidi"/>
          <w:sz w:val="26"/>
          <w:szCs w:val="26"/>
          <w:rtl/>
          <w:lang w:bidi="ar-LB"/>
        </w:rPr>
        <w:t xml:space="preserve"> </w:t>
      </w:r>
      <w:r w:rsidR="00F030E0" w:rsidRPr="008A1A54">
        <w:rPr>
          <w:rFonts w:asciiTheme="majorBidi" w:hAnsiTheme="majorBidi" w:hint="cs"/>
          <w:sz w:val="26"/>
          <w:szCs w:val="26"/>
          <w:rtl/>
          <w:lang w:bidi="ar-LB"/>
        </w:rPr>
        <w:t xml:space="preserve">لامتثال </w:t>
      </w:r>
      <w:r w:rsidR="00F030E0">
        <w:rPr>
          <w:rFonts w:asciiTheme="majorBidi" w:hAnsiTheme="majorBidi" w:hint="cs"/>
          <w:sz w:val="26"/>
          <w:szCs w:val="26"/>
          <w:rtl/>
          <w:lang w:bidi="ar-LB"/>
        </w:rPr>
        <w:t xml:space="preserve">البلد </w:t>
      </w:r>
      <w:r w:rsidRPr="008A1A54">
        <w:rPr>
          <w:rFonts w:asciiTheme="majorBidi" w:hAnsiTheme="majorBidi" w:hint="cs"/>
          <w:sz w:val="26"/>
          <w:szCs w:val="26"/>
          <w:rtl/>
          <w:lang w:bidi="ar-LB"/>
        </w:rPr>
        <w:t>ب</w:t>
      </w:r>
      <w:r w:rsidR="00AA50FA">
        <w:rPr>
          <w:rFonts w:asciiTheme="majorBidi" w:hAnsiTheme="majorBidi" w:hint="cs"/>
          <w:sz w:val="26"/>
          <w:szCs w:val="26"/>
          <w:rtl/>
          <w:lang w:bidi="ar-LB"/>
        </w:rPr>
        <w:t>ا</w:t>
      </w:r>
      <w:r w:rsidR="00F030E0">
        <w:rPr>
          <w:rFonts w:asciiTheme="majorBidi" w:hAnsiTheme="majorBidi" w:hint="cs"/>
          <w:sz w:val="26"/>
          <w:szCs w:val="26"/>
          <w:rtl/>
          <w:lang w:bidi="ar-LB"/>
        </w:rPr>
        <w:t>لنسبة ل</w:t>
      </w:r>
      <w:r w:rsidR="00AA50FA">
        <w:rPr>
          <w:rFonts w:asciiTheme="majorBidi" w:hAnsiTheme="majorBidi" w:hint="cs"/>
          <w:sz w:val="26"/>
          <w:szCs w:val="26"/>
          <w:rtl/>
          <w:lang w:bidi="ar-LB"/>
        </w:rPr>
        <w:t>لمواد الهيدروكلوروفلوروكربونية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ولم</w:t>
      </w:r>
      <w:r w:rsidRPr="008A1A54">
        <w:rPr>
          <w:rFonts w:asciiTheme="majorBidi" w:hAnsiTheme="majorBidi"/>
          <w:sz w:val="26"/>
          <w:szCs w:val="26"/>
          <w:rtl/>
          <w:lang w:bidi="ar-LB"/>
        </w:rPr>
        <w:t xml:space="preserve"> </w:t>
      </w:r>
      <w:r w:rsidR="00F030E0">
        <w:rPr>
          <w:rFonts w:asciiTheme="majorBidi" w:hAnsiTheme="majorBidi" w:hint="cs"/>
          <w:sz w:val="26"/>
          <w:szCs w:val="26"/>
          <w:rtl/>
          <w:lang w:bidi="ar-LB"/>
        </w:rPr>
        <w:t>تجر الإفادة</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بعد</w:t>
      </w:r>
      <w:r w:rsidRPr="008A1A54">
        <w:rPr>
          <w:rFonts w:asciiTheme="majorBidi" w:hAnsiTheme="majorBidi"/>
          <w:sz w:val="26"/>
          <w:szCs w:val="26"/>
          <w:rtl/>
          <w:lang w:bidi="ar-LB"/>
        </w:rPr>
        <w:t xml:space="preserve"> </w:t>
      </w:r>
      <w:r w:rsidR="00F030E0">
        <w:rPr>
          <w:rFonts w:asciiTheme="majorBidi" w:hAnsiTheme="majorBidi" w:hint="cs"/>
          <w:sz w:val="26"/>
          <w:szCs w:val="26"/>
          <w:rtl/>
          <w:lang w:bidi="ar-LB"/>
        </w:rPr>
        <w:t>ب</w:t>
      </w:r>
      <w:r w:rsidRPr="008A1A54">
        <w:rPr>
          <w:rFonts w:asciiTheme="majorBidi" w:hAnsiTheme="majorBidi" w:hint="cs"/>
          <w:sz w:val="26"/>
          <w:szCs w:val="26"/>
          <w:rtl/>
          <w:lang w:bidi="ar-LB"/>
        </w:rPr>
        <w:t>بيانات</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المادة</w:t>
      </w:r>
      <w:r w:rsidRPr="008A1A54">
        <w:rPr>
          <w:rFonts w:asciiTheme="majorBidi" w:hAnsiTheme="majorBidi"/>
          <w:sz w:val="26"/>
          <w:szCs w:val="26"/>
          <w:rtl/>
          <w:lang w:bidi="ar-LB"/>
        </w:rPr>
        <w:t xml:space="preserve"> 7 </w:t>
      </w:r>
      <w:r w:rsidRPr="008A1A54">
        <w:rPr>
          <w:rFonts w:asciiTheme="majorBidi" w:hAnsiTheme="majorBidi" w:hint="cs"/>
          <w:sz w:val="26"/>
          <w:szCs w:val="26"/>
          <w:rtl/>
          <w:lang w:bidi="ar-LB"/>
        </w:rPr>
        <w:t>لعام</w:t>
      </w:r>
      <w:r w:rsidRPr="008A1A54">
        <w:rPr>
          <w:rFonts w:asciiTheme="majorBidi" w:hAnsiTheme="majorBidi"/>
          <w:sz w:val="26"/>
          <w:szCs w:val="26"/>
          <w:rtl/>
          <w:lang w:bidi="ar-LB"/>
        </w:rPr>
        <w:t xml:space="preserve"> 2023. </w:t>
      </w:r>
      <w:r w:rsidRPr="008A1A54">
        <w:rPr>
          <w:rFonts w:asciiTheme="majorBidi" w:hAnsiTheme="majorBidi" w:hint="cs"/>
          <w:sz w:val="26"/>
          <w:szCs w:val="26"/>
          <w:rtl/>
          <w:lang w:bidi="ar-LB"/>
        </w:rPr>
        <w:t>ويبي</w:t>
      </w:r>
      <w:r w:rsidR="00F030E0">
        <w:rPr>
          <w:rFonts w:asciiTheme="majorBidi" w:hAnsiTheme="majorBidi" w:hint="cs"/>
          <w:sz w:val="26"/>
          <w:szCs w:val="26"/>
          <w:rtl/>
          <w:lang w:bidi="ar-LB"/>
        </w:rPr>
        <w:t>ّ</w:t>
      </w:r>
      <w:r w:rsidRPr="008A1A54">
        <w:rPr>
          <w:rFonts w:asciiTheme="majorBidi" w:hAnsiTheme="majorBidi" w:hint="cs"/>
          <w:sz w:val="26"/>
          <w:szCs w:val="26"/>
          <w:rtl/>
          <w:lang w:bidi="ar-LB"/>
        </w:rPr>
        <w:t>ن</w:t>
      </w:r>
      <w:r w:rsidRPr="008A1A54">
        <w:rPr>
          <w:rFonts w:asciiTheme="majorBidi" w:hAnsiTheme="majorBidi"/>
          <w:sz w:val="26"/>
          <w:szCs w:val="26"/>
          <w:rtl/>
          <w:lang w:bidi="ar-LB"/>
        </w:rPr>
        <w:t xml:space="preserve"> </w:t>
      </w:r>
      <w:r w:rsidRPr="008A1A54">
        <w:rPr>
          <w:rFonts w:asciiTheme="majorBidi" w:hAnsiTheme="majorBidi" w:hint="cs"/>
          <w:sz w:val="26"/>
          <w:szCs w:val="26"/>
          <w:rtl/>
          <w:lang w:bidi="ar-LB"/>
        </w:rPr>
        <w:t>الجدول</w:t>
      </w:r>
      <w:r w:rsidRPr="008A1A54">
        <w:rPr>
          <w:rFonts w:asciiTheme="majorBidi" w:hAnsiTheme="majorBidi"/>
          <w:sz w:val="26"/>
          <w:szCs w:val="26"/>
          <w:rtl/>
          <w:lang w:bidi="ar-LB"/>
        </w:rPr>
        <w:t xml:space="preserve"> 1 </w:t>
      </w:r>
      <w:r w:rsidRPr="008A1A54">
        <w:rPr>
          <w:rFonts w:asciiTheme="majorBidi" w:hAnsiTheme="majorBidi" w:hint="cs"/>
          <w:sz w:val="26"/>
          <w:szCs w:val="26"/>
          <w:rtl/>
          <w:lang w:bidi="ar-LB"/>
        </w:rPr>
        <w:t>استهلاك</w:t>
      </w:r>
      <w:r w:rsidRPr="008A1A54">
        <w:rPr>
          <w:rFonts w:asciiTheme="majorBidi" w:hAnsiTheme="majorBidi"/>
          <w:sz w:val="26"/>
          <w:szCs w:val="26"/>
          <w:rtl/>
          <w:lang w:bidi="ar-LB"/>
        </w:rPr>
        <w:t xml:space="preserve"> </w:t>
      </w:r>
      <w:r w:rsidR="00AA50FA">
        <w:rPr>
          <w:rFonts w:asciiTheme="majorBidi" w:hAnsiTheme="majorBidi" w:hint="cs"/>
          <w:sz w:val="26"/>
          <w:szCs w:val="26"/>
          <w:rtl/>
          <w:lang w:bidi="ar-LB"/>
        </w:rPr>
        <w:t xml:space="preserve">المواد الهيدروكلوروفلوروكربونية </w:t>
      </w:r>
      <w:r w:rsidRPr="008A1A54">
        <w:rPr>
          <w:rFonts w:asciiTheme="majorBidi" w:hAnsiTheme="majorBidi" w:hint="cs"/>
          <w:sz w:val="26"/>
          <w:szCs w:val="26"/>
          <w:rtl/>
          <w:lang w:bidi="ar-LB"/>
        </w:rPr>
        <w:t>للفترة</w:t>
      </w:r>
      <w:r w:rsidRPr="008A1A54">
        <w:rPr>
          <w:rFonts w:asciiTheme="majorBidi" w:hAnsiTheme="majorBidi"/>
          <w:sz w:val="26"/>
          <w:szCs w:val="26"/>
          <w:rtl/>
          <w:lang w:bidi="ar-LB"/>
        </w:rPr>
        <w:t xml:space="preserve"> 2019-2023.</w:t>
      </w:r>
    </w:p>
    <w:p w14:paraId="49F8C05B" w14:textId="598DC4FD" w:rsidR="00ED11EC" w:rsidRPr="008A1A54" w:rsidRDefault="00FA2155" w:rsidP="00FA2155">
      <w:pPr>
        <w:pStyle w:val="StyleHeader4Para4Left0Firstline0"/>
        <w:widowControl/>
        <w:tabs>
          <w:tab w:val="clear" w:pos="2880"/>
          <w:tab w:val="clear" w:pos="5760"/>
          <w:tab w:val="left" w:pos="713"/>
        </w:tabs>
        <w:bidi/>
        <w:spacing w:after="120" w:line="360" w:lineRule="exact"/>
        <w:rPr>
          <w:rFonts w:asciiTheme="majorBidi" w:hAnsiTheme="majorBidi"/>
          <w:sz w:val="26"/>
          <w:szCs w:val="26"/>
          <w:rtl/>
        </w:rPr>
      </w:pPr>
      <w:r w:rsidRPr="004F0267">
        <w:rPr>
          <w:rFonts w:asciiTheme="majorBidi" w:hAnsiTheme="majorBidi" w:hint="cs"/>
          <w:b/>
          <w:bCs/>
          <w:sz w:val="25"/>
          <w:szCs w:val="25"/>
          <w:rtl/>
        </w:rPr>
        <w:t xml:space="preserve">الجدول </w:t>
      </w:r>
      <w:r w:rsidRPr="004F0267">
        <w:rPr>
          <w:b/>
          <w:sz w:val="25"/>
          <w:szCs w:val="25"/>
        </w:rPr>
        <w:t>1</w:t>
      </w:r>
      <w:r w:rsidRPr="004F0267">
        <w:rPr>
          <w:rFonts w:asciiTheme="majorBidi" w:hAnsiTheme="majorBidi" w:hint="cs"/>
          <w:b/>
          <w:bCs/>
          <w:sz w:val="25"/>
          <w:szCs w:val="25"/>
          <w:rtl/>
        </w:rPr>
        <w:t>. استهلاك</w:t>
      </w:r>
      <w:r w:rsidRPr="004F0267">
        <w:rPr>
          <w:rFonts w:asciiTheme="majorBidi" w:hAnsiTheme="majorBidi"/>
          <w:b/>
          <w:bCs/>
          <w:sz w:val="25"/>
          <w:szCs w:val="25"/>
          <w:rtl/>
        </w:rPr>
        <w:t xml:space="preserve"> </w:t>
      </w:r>
      <w:r w:rsidRPr="004F0267">
        <w:rPr>
          <w:rFonts w:asciiTheme="majorBidi" w:hAnsiTheme="majorBidi" w:hint="cs"/>
          <w:b/>
          <w:bCs/>
          <w:sz w:val="25"/>
          <w:szCs w:val="25"/>
          <w:rtl/>
        </w:rPr>
        <w:t>المواد الهيدروكلوروفلوروكربونية في</w:t>
      </w:r>
      <w:r w:rsidRPr="004F0267">
        <w:rPr>
          <w:rFonts w:asciiTheme="majorBidi" w:hAnsiTheme="majorBidi"/>
          <w:b/>
          <w:bCs/>
          <w:sz w:val="25"/>
          <w:szCs w:val="25"/>
          <w:rtl/>
        </w:rPr>
        <w:t xml:space="preserve"> </w:t>
      </w:r>
      <w:r w:rsidR="00F030E0">
        <w:rPr>
          <w:rFonts w:asciiTheme="majorBidi" w:hAnsiTheme="majorBidi" w:hint="cs"/>
          <w:b/>
          <w:bCs/>
          <w:sz w:val="25"/>
          <w:szCs w:val="25"/>
          <w:rtl/>
        </w:rPr>
        <w:t>البرازيل</w:t>
      </w:r>
      <w:r w:rsidRPr="004F0267">
        <w:rPr>
          <w:rFonts w:asciiTheme="majorBidi" w:hAnsiTheme="majorBidi"/>
          <w:b/>
          <w:bCs/>
          <w:sz w:val="25"/>
          <w:szCs w:val="25"/>
          <w:rtl/>
        </w:rPr>
        <w:t xml:space="preserve"> (</w:t>
      </w:r>
      <w:r w:rsidRPr="004F0267">
        <w:rPr>
          <w:rFonts w:asciiTheme="majorBidi" w:hAnsiTheme="majorBidi" w:hint="cs"/>
          <w:b/>
          <w:bCs/>
          <w:sz w:val="25"/>
          <w:szCs w:val="25"/>
          <w:rtl/>
        </w:rPr>
        <w:t>بيانات</w:t>
      </w:r>
      <w:r w:rsidRPr="004F0267">
        <w:rPr>
          <w:rFonts w:asciiTheme="majorBidi" w:hAnsiTheme="majorBidi"/>
          <w:b/>
          <w:bCs/>
          <w:sz w:val="25"/>
          <w:szCs w:val="25"/>
          <w:rtl/>
        </w:rPr>
        <w:t xml:space="preserve"> </w:t>
      </w:r>
      <w:r w:rsidRPr="004F0267">
        <w:rPr>
          <w:rFonts w:asciiTheme="majorBidi" w:hAnsiTheme="majorBidi" w:hint="cs"/>
          <w:b/>
          <w:bCs/>
          <w:sz w:val="25"/>
          <w:szCs w:val="25"/>
          <w:rtl/>
        </w:rPr>
        <w:t xml:space="preserve">المادة </w:t>
      </w:r>
      <w:r w:rsidRPr="004F0267">
        <w:rPr>
          <w:b/>
          <w:sz w:val="25"/>
          <w:szCs w:val="25"/>
        </w:rPr>
        <w:t xml:space="preserve"> 7 </w:t>
      </w:r>
      <w:r w:rsidRPr="004F0267">
        <w:rPr>
          <w:rFonts w:asciiTheme="majorBidi" w:hAnsiTheme="majorBidi" w:hint="cs"/>
          <w:b/>
          <w:bCs/>
          <w:sz w:val="25"/>
          <w:szCs w:val="25"/>
          <w:rtl/>
        </w:rPr>
        <w:t xml:space="preserve"> للفترة </w:t>
      </w:r>
      <w:r w:rsidRPr="004F0267">
        <w:rPr>
          <w:b/>
          <w:sz w:val="25"/>
          <w:szCs w:val="25"/>
        </w:rPr>
        <w:t>2019</w:t>
      </w:r>
      <w:r w:rsidRPr="004F0267">
        <w:rPr>
          <w:rFonts w:asciiTheme="majorBidi" w:hAnsiTheme="majorBidi" w:hint="cs"/>
          <w:b/>
          <w:bCs/>
          <w:sz w:val="25"/>
          <w:szCs w:val="25"/>
          <w:rtl/>
        </w:rPr>
        <w:t xml:space="preserve"> - </w:t>
      </w:r>
      <w:r w:rsidRPr="004F0267">
        <w:rPr>
          <w:b/>
          <w:sz w:val="25"/>
          <w:szCs w:val="25"/>
        </w:rPr>
        <w:t>2023</w:t>
      </w:r>
      <w:r w:rsidRPr="004F0267">
        <w:rPr>
          <w:rFonts w:asciiTheme="majorBidi" w:hAnsiTheme="majorBidi" w:hint="cs"/>
          <w:b/>
          <w:bCs/>
          <w:sz w:val="25"/>
          <w:szCs w:val="25"/>
          <w:rtl/>
        </w:rPr>
        <w:t>)</w:t>
      </w:r>
    </w:p>
    <w:tbl>
      <w:tblPr>
        <w:bidiVisual/>
        <w:tblW w:w="5000" w:type="pct"/>
        <w:tblLayout w:type="fixed"/>
        <w:tblLook w:val="04A0" w:firstRow="1" w:lastRow="0" w:firstColumn="1" w:lastColumn="0" w:noHBand="0" w:noVBand="1"/>
      </w:tblPr>
      <w:tblGrid>
        <w:gridCol w:w="2404"/>
        <w:gridCol w:w="1157"/>
        <w:gridCol w:w="1157"/>
        <w:gridCol w:w="1158"/>
        <w:gridCol w:w="1158"/>
        <w:gridCol w:w="1158"/>
        <w:gridCol w:w="1158"/>
      </w:tblGrid>
      <w:tr w:rsidR="00732B1C" w:rsidRPr="005E1DFD" w14:paraId="2BC7DFFD" w14:textId="77777777" w:rsidTr="00ED11EC">
        <w:trPr>
          <w:tblHeader/>
        </w:trPr>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F83C39" w14:textId="3CAA2B83" w:rsidR="00732B1C" w:rsidRPr="005E1DFD" w:rsidRDefault="00732B1C" w:rsidP="00732B1C">
            <w:pPr>
              <w:widowControl w:val="0"/>
              <w:bidi/>
              <w:jc w:val="center"/>
              <w:rPr>
                <w:b/>
                <w:bCs/>
                <w:color w:val="000000"/>
                <w:sz w:val="20"/>
              </w:rPr>
            </w:pPr>
            <w:r>
              <w:rPr>
                <w:rFonts w:hint="cs"/>
                <w:b/>
                <w:bCs/>
                <w:color w:val="000000"/>
                <w:sz w:val="20"/>
                <w:rtl/>
              </w:rPr>
              <w:t>الهيدروكلوروفلوروكربون</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5C2B3664" w14:textId="77777777" w:rsidR="00732B1C" w:rsidRPr="005E1DFD" w:rsidRDefault="00732B1C" w:rsidP="00732B1C">
            <w:pPr>
              <w:widowControl w:val="0"/>
              <w:bidi/>
              <w:jc w:val="center"/>
              <w:rPr>
                <w:b/>
                <w:bCs/>
                <w:color w:val="000000"/>
                <w:sz w:val="20"/>
              </w:rPr>
            </w:pPr>
            <w:r w:rsidRPr="005E1DFD">
              <w:rPr>
                <w:b/>
                <w:bCs/>
                <w:color w:val="000000"/>
                <w:sz w:val="20"/>
              </w:rPr>
              <w:t>2019</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00D27273" w14:textId="77777777" w:rsidR="00732B1C" w:rsidRPr="005E1DFD" w:rsidRDefault="00732B1C" w:rsidP="00732B1C">
            <w:pPr>
              <w:widowControl w:val="0"/>
              <w:bidi/>
              <w:jc w:val="center"/>
              <w:rPr>
                <w:b/>
                <w:bCs/>
                <w:color w:val="000000"/>
                <w:sz w:val="20"/>
              </w:rPr>
            </w:pPr>
            <w:r w:rsidRPr="005E1DFD">
              <w:rPr>
                <w:b/>
                <w:bCs/>
                <w:color w:val="000000"/>
                <w:sz w:val="20"/>
              </w:rPr>
              <w:t>2020</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247D4A45" w14:textId="77777777" w:rsidR="00732B1C" w:rsidRPr="005E1DFD" w:rsidRDefault="00732B1C" w:rsidP="00732B1C">
            <w:pPr>
              <w:widowControl w:val="0"/>
              <w:bidi/>
              <w:jc w:val="center"/>
              <w:rPr>
                <w:b/>
                <w:bCs/>
                <w:color w:val="000000"/>
                <w:sz w:val="20"/>
              </w:rPr>
            </w:pPr>
            <w:r w:rsidRPr="005E1DFD">
              <w:rPr>
                <w:b/>
                <w:bCs/>
                <w:color w:val="000000"/>
                <w:sz w:val="20"/>
              </w:rPr>
              <w:t>2021</w:t>
            </w:r>
          </w:p>
        </w:tc>
        <w:tc>
          <w:tcPr>
            <w:tcW w:w="619" w:type="pct"/>
            <w:tcBorders>
              <w:top w:val="single" w:sz="4" w:space="0" w:color="auto"/>
              <w:left w:val="nil"/>
              <w:bottom w:val="single" w:sz="4" w:space="0" w:color="auto"/>
              <w:right w:val="single" w:sz="4" w:space="0" w:color="auto"/>
            </w:tcBorders>
          </w:tcPr>
          <w:p w14:paraId="7596FE26" w14:textId="77777777" w:rsidR="00732B1C" w:rsidRPr="005E1DFD" w:rsidRDefault="00732B1C" w:rsidP="00732B1C">
            <w:pPr>
              <w:widowControl w:val="0"/>
              <w:bidi/>
              <w:jc w:val="center"/>
              <w:rPr>
                <w:b/>
                <w:bCs/>
                <w:color w:val="000000"/>
                <w:sz w:val="20"/>
              </w:rPr>
            </w:pPr>
            <w:r w:rsidRPr="005E1DFD">
              <w:rPr>
                <w:b/>
                <w:bCs/>
                <w:color w:val="000000"/>
                <w:sz w:val="20"/>
              </w:rPr>
              <w:t>2022</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3CA0EF47" w14:textId="77777777" w:rsidR="00732B1C" w:rsidRPr="005E1DFD" w:rsidRDefault="00732B1C" w:rsidP="00732B1C">
            <w:pPr>
              <w:widowControl w:val="0"/>
              <w:bidi/>
              <w:jc w:val="center"/>
              <w:rPr>
                <w:b/>
                <w:bCs/>
                <w:color w:val="000000"/>
                <w:sz w:val="20"/>
              </w:rPr>
            </w:pPr>
            <w:r w:rsidRPr="005E1DFD">
              <w:rPr>
                <w:b/>
                <w:color w:val="000000"/>
                <w:sz w:val="20"/>
              </w:rPr>
              <w:t>2023*</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85595" w14:textId="0ADA22DE" w:rsidR="00732B1C" w:rsidRPr="005E1DFD" w:rsidRDefault="00732B1C" w:rsidP="00732B1C">
            <w:pPr>
              <w:widowControl w:val="0"/>
              <w:bidi/>
              <w:jc w:val="center"/>
              <w:rPr>
                <w:b/>
                <w:bCs/>
                <w:color w:val="000000"/>
                <w:sz w:val="20"/>
              </w:rPr>
            </w:pPr>
            <w:r>
              <w:rPr>
                <w:rFonts w:hint="cs"/>
                <w:b/>
                <w:bCs/>
                <w:color w:val="000000"/>
                <w:sz w:val="20"/>
                <w:rtl/>
              </w:rPr>
              <w:t>خط الأساس</w:t>
            </w:r>
          </w:p>
        </w:tc>
      </w:tr>
      <w:tr w:rsidR="00732B1C" w:rsidRPr="005E1DFD" w14:paraId="55880C25" w14:textId="77777777" w:rsidTr="00ED11E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E8C2DB" w14:textId="3F04357C" w:rsidR="00732B1C" w:rsidRPr="005E1DFD" w:rsidRDefault="00732B1C" w:rsidP="00732B1C">
            <w:pPr>
              <w:widowControl w:val="0"/>
              <w:bidi/>
              <w:ind w:left="98"/>
              <w:jc w:val="left"/>
              <w:rPr>
                <w:b/>
                <w:bCs/>
                <w:color w:val="000000"/>
                <w:sz w:val="20"/>
              </w:rPr>
            </w:pPr>
            <w:r>
              <w:rPr>
                <w:rFonts w:hint="cs"/>
                <w:b/>
                <w:bCs/>
                <w:color w:val="000000"/>
                <w:sz w:val="20"/>
                <w:rtl/>
              </w:rPr>
              <w:t>أطنان مترية</w:t>
            </w:r>
          </w:p>
        </w:tc>
      </w:tr>
      <w:tr w:rsidR="00732B1C" w:rsidRPr="005E1DFD" w14:paraId="4EAA4198" w14:textId="77777777" w:rsidTr="00ED11EC">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46D74F" w14:textId="3E2062DF" w:rsidR="00732B1C" w:rsidRPr="005E1DFD" w:rsidRDefault="00732B1C" w:rsidP="00732B1C">
            <w:pPr>
              <w:widowControl w:val="0"/>
              <w:bidi/>
              <w:ind w:left="98"/>
              <w:jc w:val="left"/>
              <w:rPr>
                <w:color w:val="000000"/>
                <w:sz w:val="20"/>
              </w:rPr>
            </w:pPr>
            <w:r>
              <w:rPr>
                <w:rFonts w:hint="cs"/>
                <w:color w:val="000000"/>
                <w:sz w:val="20"/>
                <w:rtl/>
              </w:rPr>
              <w:t>هيدروكلوروفلوروكربون-</w:t>
            </w:r>
            <w:r w:rsidRPr="00D7582F">
              <w:rPr>
                <w:color w:val="000000"/>
                <w:sz w:val="20"/>
              </w:rPr>
              <w:t>22</w:t>
            </w:r>
          </w:p>
        </w:tc>
        <w:tc>
          <w:tcPr>
            <w:tcW w:w="619" w:type="pct"/>
            <w:tcBorders>
              <w:top w:val="nil"/>
              <w:left w:val="single" w:sz="4" w:space="0" w:color="auto"/>
              <w:bottom w:val="single" w:sz="4" w:space="0" w:color="auto"/>
              <w:right w:val="single" w:sz="4" w:space="0" w:color="auto"/>
            </w:tcBorders>
            <w:noWrap/>
            <w:vAlign w:val="center"/>
          </w:tcPr>
          <w:p w14:paraId="3BBED2CF" w14:textId="77777777" w:rsidR="00732B1C" w:rsidRPr="005E1DFD" w:rsidRDefault="00732B1C" w:rsidP="00732B1C">
            <w:pPr>
              <w:widowControl w:val="0"/>
              <w:tabs>
                <w:tab w:val="left" w:pos="430"/>
              </w:tabs>
              <w:bidi/>
              <w:ind w:left="63" w:right="63"/>
              <w:jc w:val="left"/>
              <w:rPr>
                <w:sz w:val="20"/>
              </w:rPr>
            </w:pPr>
            <w:r w:rsidRPr="005E1DFD">
              <w:rPr>
                <w:sz w:val="20"/>
              </w:rPr>
              <w:t>10,277.15</w:t>
            </w:r>
          </w:p>
        </w:tc>
        <w:tc>
          <w:tcPr>
            <w:tcW w:w="619" w:type="pct"/>
            <w:tcBorders>
              <w:top w:val="single" w:sz="4" w:space="0" w:color="auto"/>
              <w:left w:val="nil"/>
              <w:bottom w:val="single" w:sz="4" w:space="0" w:color="auto"/>
              <w:right w:val="single" w:sz="4" w:space="0" w:color="auto"/>
            </w:tcBorders>
            <w:noWrap/>
          </w:tcPr>
          <w:p w14:paraId="22AA1243" w14:textId="77777777" w:rsidR="00732B1C" w:rsidRPr="005E1DFD" w:rsidRDefault="00732B1C" w:rsidP="00732B1C">
            <w:pPr>
              <w:widowControl w:val="0"/>
              <w:tabs>
                <w:tab w:val="left" w:pos="430"/>
              </w:tabs>
              <w:bidi/>
              <w:ind w:left="63" w:right="63"/>
              <w:jc w:val="left"/>
              <w:rPr>
                <w:sz w:val="20"/>
              </w:rPr>
            </w:pPr>
            <w:r w:rsidRPr="00CA7B40">
              <w:rPr>
                <w:sz w:val="20"/>
              </w:rPr>
              <w:t>7,652.80</w:t>
            </w:r>
          </w:p>
        </w:tc>
        <w:tc>
          <w:tcPr>
            <w:tcW w:w="619" w:type="pct"/>
            <w:tcBorders>
              <w:top w:val="nil"/>
              <w:left w:val="single" w:sz="4" w:space="0" w:color="auto"/>
              <w:bottom w:val="single" w:sz="4" w:space="0" w:color="auto"/>
              <w:right w:val="single" w:sz="4" w:space="0" w:color="auto"/>
            </w:tcBorders>
            <w:noWrap/>
          </w:tcPr>
          <w:p w14:paraId="718B5D9E" w14:textId="77777777" w:rsidR="00732B1C" w:rsidRPr="00CA7B40" w:rsidRDefault="00732B1C" w:rsidP="00732B1C">
            <w:pPr>
              <w:widowControl w:val="0"/>
              <w:tabs>
                <w:tab w:val="left" w:pos="430"/>
              </w:tabs>
              <w:bidi/>
              <w:ind w:left="63" w:right="63"/>
              <w:jc w:val="left"/>
              <w:rPr>
                <w:sz w:val="20"/>
              </w:rPr>
            </w:pPr>
            <w:r w:rsidRPr="00CA7B40">
              <w:rPr>
                <w:sz w:val="20"/>
              </w:rPr>
              <w:t>8,352.53</w:t>
            </w:r>
          </w:p>
        </w:tc>
        <w:tc>
          <w:tcPr>
            <w:tcW w:w="619" w:type="pct"/>
            <w:tcBorders>
              <w:top w:val="single" w:sz="4" w:space="0" w:color="auto"/>
              <w:left w:val="nil"/>
              <w:bottom w:val="single" w:sz="4" w:space="0" w:color="auto"/>
              <w:right w:val="single" w:sz="2" w:space="0" w:color="auto"/>
            </w:tcBorders>
          </w:tcPr>
          <w:p w14:paraId="0A9368F8" w14:textId="77777777" w:rsidR="00732B1C" w:rsidRPr="00CA7B40" w:rsidRDefault="00732B1C" w:rsidP="00732B1C">
            <w:pPr>
              <w:widowControl w:val="0"/>
              <w:tabs>
                <w:tab w:val="left" w:pos="430"/>
              </w:tabs>
              <w:bidi/>
              <w:ind w:left="63" w:right="63"/>
              <w:jc w:val="left"/>
              <w:rPr>
                <w:sz w:val="20"/>
              </w:rPr>
            </w:pPr>
            <w:r w:rsidRPr="00CA7B40">
              <w:rPr>
                <w:sz w:val="20"/>
              </w:rPr>
              <w:t>9,764.37</w:t>
            </w:r>
          </w:p>
        </w:tc>
        <w:tc>
          <w:tcPr>
            <w:tcW w:w="619" w:type="pct"/>
            <w:tcBorders>
              <w:top w:val="single" w:sz="2" w:space="0" w:color="auto"/>
              <w:left w:val="single" w:sz="2" w:space="0" w:color="auto"/>
              <w:bottom w:val="single" w:sz="2" w:space="0" w:color="auto"/>
              <w:right w:val="single" w:sz="2" w:space="0" w:color="auto"/>
            </w:tcBorders>
            <w:shd w:val="clear" w:color="auto" w:fill="auto"/>
          </w:tcPr>
          <w:p w14:paraId="542E9B3A" w14:textId="77777777" w:rsidR="00732B1C" w:rsidRPr="00CA7B40" w:rsidRDefault="00732B1C" w:rsidP="00732B1C">
            <w:pPr>
              <w:widowControl w:val="0"/>
              <w:tabs>
                <w:tab w:val="left" w:pos="430"/>
              </w:tabs>
              <w:bidi/>
              <w:ind w:left="63" w:right="63"/>
              <w:jc w:val="left"/>
              <w:rPr>
                <w:sz w:val="20"/>
              </w:rPr>
            </w:pPr>
            <w:r w:rsidRPr="00CA7B40">
              <w:rPr>
                <w:sz w:val="20"/>
              </w:rPr>
              <w:t>8,092.24</w:t>
            </w:r>
          </w:p>
        </w:tc>
        <w:tc>
          <w:tcPr>
            <w:tcW w:w="619" w:type="pct"/>
            <w:tcBorders>
              <w:top w:val="nil"/>
              <w:left w:val="single" w:sz="2" w:space="0" w:color="auto"/>
              <w:bottom w:val="single" w:sz="4" w:space="0" w:color="auto"/>
              <w:right w:val="single" w:sz="4" w:space="0" w:color="auto"/>
            </w:tcBorders>
            <w:shd w:val="clear" w:color="auto" w:fill="auto"/>
            <w:noWrap/>
            <w:vAlign w:val="center"/>
          </w:tcPr>
          <w:p w14:paraId="1B05F58F" w14:textId="77777777" w:rsidR="00732B1C" w:rsidRPr="00CA7B40" w:rsidRDefault="00732B1C" w:rsidP="00732B1C">
            <w:pPr>
              <w:widowControl w:val="0"/>
              <w:tabs>
                <w:tab w:val="left" w:pos="430"/>
              </w:tabs>
              <w:bidi/>
              <w:ind w:left="63" w:right="63"/>
              <w:jc w:val="left"/>
              <w:rPr>
                <w:sz w:val="20"/>
              </w:rPr>
            </w:pPr>
            <w:r w:rsidRPr="00CA7B40">
              <w:rPr>
                <w:sz w:val="20"/>
              </w:rPr>
              <w:t>14,401.0</w:t>
            </w:r>
          </w:p>
        </w:tc>
      </w:tr>
      <w:tr w:rsidR="00732B1C" w:rsidRPr="005E1DFD" w14:paraId="7E5711C6" w14:textId="77777777" w:rsidTr="00ED11EC">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A34B78" w14:textId="2420CBDA" w:rsidR="00732B1C" w:rsidRPr="005E1DFD" w:rsidRDefault="00732B1C" w:rsidP="00732B1C">
            <w:pPr>
              <w:widowControl w:val="0"/>
              <w:bidi/>
              <w:ind w:left="98"/>
              <w:jc w:val="left"/>
              <w:rPr>
                <w:color w:val="000000"/>
                <w:sz w:val="20"/>
              </w:rPr>
            </w:pPr>
            <w:r>
              <w:rPr>
                <w:rFonts w:hint="cs"/>
                <w:color w:val="000000"/>
                <w:sz w:val="20"/>
                <w:rtl/>
              </w:rPr>
              <w:t>هيدروكلوروفلوروكربون-</w:t>
            </w:r>
            <w:r w:rsidRPr="005E1DFD">
              <w:rPr>
                <w:color w:val="000000"/>
                <w:sz w:val="20"/>
              </w:rPr>
              <w:t>123</w:t>
            </w:r>
          </w:p>
        </w:tc>
        <w:tc>
          <w:tcPr>
            <w:tcW w:w="619" w:type="pct"/>
            <w:tcBorders>
              <w:top w:val="nil"/>
              <w:left w:val="single" w:sz="4" w:space="0" w:color="auto"/>
              <w:bottom w:val="single" w:sz="4" w:space="0" w:color="auto"/>
              <w:right w:val="single" w:sz="4" w:space="0" w:color="auto"/>
            </w:tcBorders>
            <w:noWrap/>
          </w:tcPr>
          <w:p w14:paraId="37931FF9" w14:textId="77777777" w:rsidR="00732B1C" w:rsidRPr="005E1DFD" w:rsidRDefault="00732B1C" w:rsidP="00732B1C">
            <w:pPr>
              <w:widowControl w:val="0"/>
              <w:tabs>
                <w:tab w:val="left" w:pos="430"/>
              </w:tabs>
              <w:bidi/>
              <w:ind w:left="63" w:right="63"/>
              <w:jc w:val="left"/>
              <w:rPr>
                <w:sz w:val="20"/>
              </w:rPr>
            </w:pPr>
            <w:r w:rsidRPr="00CA7B40">
              <w:rPr>
                <w:sz w:val="20"/>
              </w:rPr>
              <w:t>14.71</w:t>
            </w:r>
          </w:p>
        </w:tc>
        <w:tc>
          <w:tcPr>
            <w:tcW w:w="619" w:type="pct"/>
            <w:tcBorders>
              <w:top w:val="single" w:sz="4" w:space="0" w:color="auto"/>
              <w:left w:val="nil"/>
              <w:bottom w:val="single" w:sz="4" w:space="0" w:color="auto"/>
              <w:right w:val="single" w:sz="4" w:space="0" w:color="auto"/>
            </w:tcBorders>
            <w:noWrap/>
          </w:tcPr>
          <w:p w14:paraId="223E6428" w14:textId="77777777" w:rsidR="00732B1C" w:rsidRPr="005E1DFD" w:rsidRDefault="00732B1C" w:rsidP="00732B1C">
            <w:pPr>
              <w:widowControl w:val="0"/>
              <w:tabs>
                <w:tab w:val="left" w:pos="430"/>
              </w:tabs>
              <w:bidi/>
              <w:ind w:left="63" w:right="63"/>
              <w:jc w:val="left"/>
              <w:rPr>
                <w:sz w:val="20"/>
              </w:rPr>
            </w:pPr>
            <w:r w:rsidRPr="00CA7B40">
              <w:rPr>
                <w:sz w:val="20"/>
              </w:rPr>
              <w:t>14.89</w:t>
            </w:r>
          </w:p>
        </w:tc>
        <w:tc>
          <w:tcPr>
            <w:tcW w:w="619" w:type="pct"/>
            <w:tcBorders>
              <w:top w:val="nil"/>
              <w:left w:val="single" w:sz="4" w:space="0" w:color="auto"/>
              <w:bottom w:val="single" w:sz="4" w:space="0" w:color="auto"/>
              <w:right w:val="single" w:sz="4" w:space="0" w:color="auto"/>
            </w:tcBorders>
            <w:noWrap/>
          </w:tcPr>
          <w:p w14:paraId="4E951E0F" w14:textId="77777777" w:rsidR="00732B1C" w:rsidRPr="00CA7B40" w:rsidRDefault="00732B1C" w:rsidP="00732B1C">
            <w:pPr>
              <w:widowControl w:val="0"/>
              <w:tabs>
                <w:tab w:val="left" w:pos="430"/>
              </w:tabs>
              <w:bidi/>
              <w:ind w:left="63" w:right="63"/>
              <w:jc w:val="left"/>
              <w:rPr>
                <w:sz w:val="20"/>
              </w:rPr>
            </w:pPr>
            <w:r w:rsidRPr="00CA7B40">
              <w:rPr>
                <w:sz w:val="20"/>
              </w:rPr>
              <w:t>14.89</w:t>
            </w:r>
          </w:p>
        </w:tc>
        <w:tc>
          <w:tcPr>
            <w:tcW w:w="619" w:type="pct"/>
            <w:tcBorders>
              <w:top w:val="single" w:sz="4" w:space="0" w:color="auto"/>
              <w:left w:val="nil"/>
              <w:bottom w:val="single" w:sz="4" w:space="0" w:color="auto"/>
              <w:right w:val="single" w:sz="2" w:space="0" w:color="auto"/>
            </w:tcBorders>
          </w:tcPr>
          <w:p w14:paraId="49AF02E2" w14:textId="77777777" w:rsidR="00732B1C" w:rsidRPr="00CA7B40" w:rsidRDefault="00732B1C" w:rsidP="00732B1C">
            <w:pPr>
              <w:widowControl w:val="0"/>
              <w:tabs>
                <w:tab w:val="left" w:pos="430"/>
              </w:tabs>
              <w:bidi/>
              <w:ind w:left="63" w:right="63"/>
              <w:jc w:val="left"/>
              <w:rPr>
                <w:sz w:val="20"/>
              </w:rPr>
            </w:pPr>
            <w:r w:rsidRPr="00CA7B40">
              <w:rPr>
                <w:sz w:val="20"/>
              </w:rPr>
              <w:t>14.89</w:t>
            </w:r>
          </w:p>
        </w:tc>
        <w:tc>
          <w:tcPr>
            <w:tcW w:w="619" w:type="pct"/>
            <w:tcBorders>
              <w:top w:val="single" w:sz="2" w:space="0" w:color="auto"/>
              <w:left w:val="single" w:sz="2" w:space="0" w:color="auto"/>
              <w:bottom w:val="single" w:sz="2" w:space="0" w:color="auto"/>
              <w:right w:val="single" w:sz="2" w:space="0" w:color="auto"/>
            </w:tcBorders>
            <w:shd w:val="clear" w:color="auto" w:fill="auto"/>
          </w:tcPr>
          <w:p w14:paraId="5A0E8559" w14:textId="77777777" w:rsidR="00732B1C" w:rsidRPr="00CA7B40" w:rsidRDefault="00732B1C" w:rsidP="00732B1C">
            <w:pPr>
              <w:widowControl w:val="0"/>
              <w:tabs>
                <w:tab w:val="left" w:pos="430"/>
              </w:tabs>
              <w:bidi/>
              <w:ind w:left="63" w:right="63"/>
              <w:jc w:val="left"/>
              <w:rPr>
                <w:sz w:val="20"/>
              </w:rPr>
            </w:pPr>
            <w:r w:rsidRPr="00CA7B40">
              <w:rPr>
                <w:sz w:val="20"/>
              </w:rPr>
              <w:t>13.44</w:t>
            </w:r>
          </w:p>
        </w:tc>
        <w:tc>
          <w:tcPr>
            <w:tcW w:w="619" w:type="pct"/>
            <w:tcBorders>
              <w:top w:val="nil"/>
              <w:left w:val="single" w:sz="2" w:space="0" w:color="auto"/>
              <w:bottom w:val="single" w:sz="4" w:space="0" w:color="auto"/>
              <w:right w:val="single" w:sz="4" w:space="0" w:color="auto"/>
            </w:tcBorders>
            <w:shd w:val="clear" w:color="auto" w:fill="auto"/>
            <w:noWrap/>
            <w:vAlign w:val="bottom"/>
          </w:tcPr>
          <w:p w14:paraId="7A1E7AB9" w14:textId="77777777" w:rsidR="00732B1C" w:rsidRPr="00CA7B40" w:rsidRDefault="00732B1C" w:rsidP="00732B1C">
            <w:pPr>
              <w:widowControl w:val="0"/>
              <w:tabs>
                <w:tab w:val="left" w:pos="430"/>
              </w:tabs>
              <w:bidi/>
              <w:ind w:left="63" w:right="63"/>
              <w:jc w:val="left"/>
              <w:rPr>
                <w:sz w:val="20"/>
              </w:rPr>
            </w:pPr>
            <w:r w:rsidRPr="00CA7B40">
              <w:rPr>
                <w:sz w:val="20"/>
              </w:rPr>
              <w:t>14.9</w:t>
            </w:r>
          </w:p>
        </w:tc>
      </w:tr>
      <w:tr w:rsidR="00732B1C" w:rsidRPr="005E1DFD" w14:paraId="63DEB0B4" w14:textId="77777777" w:rsidTr="00ED11EC">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51E1D2" w14:textId="43029551" w:rsidR="00732B1C" w:rsidRPr="005E1DFD" w:rsidRDefault="00732B1C" w:rsidP="00732B1C">
            <w:pPr>
              <w:widowControl w:val="0"/>
              <w:bidi/>
              <w:ind w:left="98"/>
              <w:jc w:val="left"/>
              <w:rPr>
                <w:color w:val="000000"/>
                <w:sz w:val="20"/>
              </w:rPr>
            </w:pPr>
            <w:r>
              <w:rPr>
                <w:rFonts w:hint="cs"/>
                <w:color w:val="000000"/>
                <w:sz w:val="20"/>
                <w:rtl/>
              </w:rPr>
              <w:t>هيدروكلوروفلوروكربون-</w:t>
            </w:r>
            <w:r w:rsidRPr="005E1DFD">
              <w:rPr>
                <w:color w:val="000000"/>
                <w:sz w:val="20"/>
              </w:rPr>
              <w:t>124</w:t>
            </w:r>
          </w:p>
        </w:tc>
        <w:tc>
          <w:tcPr>
            <w:tcW w:w="619" w:type="pct"/>
            <w:tcBorders>
              <w:top w:val="nil"/>
              <w:left w:val="single" w:sz="4" w:space="0" w:color="auto"/>
              <w:bottom w:val="single" w:sz="4" w:space="0" w:color="auto"/>
              <w:right w:val="single" w:sz="4" w:space="0" w:color="auto"/>
            </w:tcBorders>
            <w:noWrap/>
          </w:tcPr>
          <w:p w14:paraId="79513018" w14:textId="77777777" w:rsidR="00732B1C" w:rsidRPr="005E1DFD" w:rsidRDefault="00732B1C" w:rsidP="00732B1C">
            <w:pPr>
              <w:widowControl w:val="0"/>
              <w:tabs>
                <w:tab w:val="left" w:pos="430"/>
              </w:tabs>
              <w:bidi/>
              <w:ind w:left="63" w:right="63"/>
              <w:jc w:val="left"/>
              <w:rPr>
                <w:sz w:val="20"/>
              </w:rPr>
            </w:pPr>
            <w:r w:rsidRPr="005E1DFD">
              <w:rPr>
                <w:sz w:val="20"/>
              </w:rPr>
              <w:t>26.69</w:t>
            </w:r>
          </w:p>
        </w:tc>
        <w:tc>
          <w:tcPr>
            <w:tcW w:w="619" w:type="pct"/>
            <w:tcBorders>
              <w:top w:val="single" w:sz="4" w:space="0" w:color="auto"/>
              <w:left w:val="nil"/>
              <w:bottom w:val="single" w:sz="4" w:space="0" w:color="auto"/>
              <w:right w:val="single" w:sz="4" w:space="0" w:color="auto"/>
            </w:tcBorders>
            <w:noWrap/>
          </w:tcPr>
          <w:p w14:paraId="3AAEFDD5" w14:textId="77777777" w:rsidR="00732B1C" w:rsidRPr="005E1DFD" w:rsidRDefault="00732B1C" w:rsidP="00732B1C">
            <w:pPr>
              <w:widowControl w:val="0"/>
              <w:tabs>
                <w:tab w:val="left" w:pos="430"/>
              </w:tabs>
              <w:bidi/>
              <w:ind w:left="63" w:right="63"/>
              <w:jc w:val="left"/>
              <w:rPr>
                <w:sz w:val="20"/>
              </w:rPr>
            </w:pPr>
            <w:r w:rsidRPr="00CA7B40">
              <w:rPr>
                <w:sz w:val="20"/>
              </w:rPr>
              <w:t>24.73</w:t>
            </w:r>
          </w:p>
        </w:tc>
        <w:tc>
          <w:tcPr>
            <w:tcW w:w="619" w:type="pct"/>
            <w:tcBorders>
              <w:top w:val="nil"/>
              <w:left w:val="single" w:sz="4" w:space="0" w:color="auto"/>
              <w:bottom w:val="single" w:sz="4" w:space="0" w:color="auto"/>
              <w:right w:val="single" w:sz="4" w:space="0" w:color="auto"/>
            </w:tcBorders>
            <w:noWrap/>
          </w:tcPr>
          <w:p w14:paraId="664CAA9F" w14:textId="77777777" w:rsidR="00732B1C" w:rsidRPr="00CA7B40" w:rsidRDefault="00732B1C" w:rsidP="00732B1C">
            <w:pPr>
              <w:widowControl w:val="0"/>
              <w:tabs>
                <w:tab w:val="left" w:pos="430"/>
              </w:tabs>
              <w:bidi/>
              <w:ind w:left="63" w:right="63"/>
              <w:jc w:val="left"/>
              <w:rPr>
                <w:sz w:val="20"/>
              </w:rPr>
            </w:pPr>
            <w:r w:rsidRPr="00CA7B40">
              <w:rPr>
                <w:sz w:val="20"/>
              </w:rPr>
              <w:t>19.85</w:t>
            </w:r>
          </w:p>
        </w:tc>
        <w:tc>
          <w:tcPr>
            <w:tcW w:w="619" w:type="pct"/>
            <w:tcBorders>
              <w:top w:val="single" w:sz="4" w:space="0" w:color="auto"/>
              <w:left w:val="nil"/>
              <w:bottom w:val="single" w:sz="4" w:space="0" w:color="auto"/>
              <w:right w:val="single" w:sz="4" w:space="0" w:color="auto"/>
            </w:tcBorders>
          </w:tcPr>
          <w:p w14:paraId="263A723A" w14:textId="77777777" w:rsidR="00732B1C" w:rsidRPr="00CA7B40" w:rsidRDefault="00732B1C" w:rsidP="00732B1C">
            <w:pPr>
              <w:widowControl w:val="0"/>
              <w:tabs>
                <w:tab w:val="left" w:pos="430"/>
              </w:tabs>
              <w:bidi/>
              <w:ind w:left="63" w:right="63"/>
              <w:jc w:val="left"/>
              <w:rPr>
                <w:sz w:val="20"/>
              </w:rPr>
            </w:pPr>
            <w:r w:rsidRPr="00CA7B40">
              <w:rPr>
                <w:sz w:val="20"/>
              </w:rPr>
              <w:t>17.70</w:t>
            </w:r>
          </w:p>
        </w:tc>
        <w:tc>
          <w:tcPr>
            <w:tcW w:w="619" w:type="pct"/>
            <w:tcBorders>
              <w:top w:val="single" w:sz="2" w:space="0" w:color="auto"/>
              <w:left w:val="single" w:sz="4" w:space="0" w:color="auto"/>
              <w:bottom w:val="single" w:sz="4" w:space="0" w:color="auto"/>
              <w:right w:val="single" w:sz="4" w:space="0" w:color="auto"/>
            </w:tcBorders>
            <w:shd w:val="clear" w:color="auto" w:fill="auto"/>
          </w:tcPr>
          <w:p w14:paraId="2B3CD418" w14:textId="77777777" w:rsidR="00732B1C" w:rsidRPr="00CA7B40" w:rsidRDefault="00732B1C" w:rsidP="00732B1C">
            <w:pPr>
              <w:widowControl w:val="0"/>
              <w:tabs>
                <w:tab w:val="left" w:pos="430"/>
              </w:tabs>
              <w:bidi/>
              <w:ind w:left="63" w:right="63"/>
              <w:jc w:val="left"/>
              <w:rPr>
                <w:sz w:val="20"/>
              </w:rPr>
            </w:pPr>
            <w:r w:rsidRPr="00CA7B40">
              <w:rPr>
                <w:sz w:val="20"/>
              </w:rPr>
              <w:t>11.34</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57A158F6" w14:textId="77777777" w:rsidR="00732B1C" w:rsidRPr="00CA7B40" w:rsidRDefault="00732B1C" w:rsidP="00732B1C">
            <w:pPr>
              <w:widowControl w:val="0"/>
              <w:tabs>
                <w:tab w:val="left" w:pos="430"/>
              </w:tabs>
              <w:bidi/>
              <w:ind w:left="63" w:right="63"/>
              <w:jc w:val="left"/>
              <w:rPr>
                <w:sz w:val="20"/>
              </w:rPr>
            </w:pPr>
            <w:r w:rsidRPr="00CA7B40">
              <w:rPr>
                <w:sz w:val="20"/>
              </w:rPr>
              <w:t>351.3</w:t>
            </w:r>
          </w:p>
        </w:tc>
      </w:tr>
      <w:tr w:rsidR="00732B1C" w:rsidRPr="005E1DFD" w14:paraId="2506A35D" w14:textId="77777777" w:rsidTr="00ED11EC">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2DD356" w14:textId="15EAC2A9" w:rsidR="00732B1C" w:rsidRPr="005E1DFD" w:rsidRDefault="00732B1C" w:rsidP="00732B1C">
            <w:pPr>
              <w:widowControl w:val="0"/>
              <w:bidi/>
              <w:ind w:left="98"/>
              <w:jc w:val="left"/>
              <w:rPr>
                <w:color w:val="000000"/>
                <w:sz w:val="20"/>
              </w:rPr>
            </w:pPr>
            <w:r>
              <w:rPr>
                <w:rFonts w:hint="cs"/>
                <w:color w:val="000000"/>
                <w:sz w:val="20"/>
                <w:rtl/>
              </w:rPr>
              <w:t>هيدروكلوروفلوروكربون</w:t>
            </w:r>
            <w:r w:rsidRPr="00D7582F">
              <w:rPr>
                <w:color w:val="000000"/>
                <w:sz w:val="20"/>
              </w:rPr>
              <w:t xml:space="preserve"> </w:t>
            </w:r>
            <w:r>
              <w:rPr>
                <w:rFonts w:hint="cs"/>
                <w:color w:val="000000"/>
                <w:sz w:val="20"/>
                <w:rtl/>
              </w:rPr>
              <w:t xml:space="preserve">- </w:t>
            </w:r>
            <w:r w:rsidRPr="00D7582F">
              <w:rPr>
                <w:color w:val="000000"/>
                <w:sz w:val="20"/>
              </w:rPr>
              <w:t>141b</w:t>
            </w:r>
          </w:p>
        </w:tc>
        <w:tc>
          <w:tcPr>
            <w:tcW w:w="619" w:type="pct"/>
            <w:tcBorders>
              <w:top w:val="nil"/>
              <w:left w:val="single" w:sz="4" w:space="0" w:color="auto"/>
              <w:bottom w:val="single" w:sz="4" w:space="0" w:color="auto"/>
              <w:right w:val="single" w:sz="4" w:space="0" w:color="auto"/>
            </w:tcBorders>
            <w:noWrap/>
          </w:tcPr>
          <w:p w14:paraId="0611844E" w14:textId="77777777" w:rsidR="00732B1C" w:rsidRPr="005E1DFD" w:rsidRDefault="00732B1C" w:rsidP="00732B1C">
            <w:pPr>
              <w:widowControl w:val="0"/>
              <w:tabs>
                <w:tab w:val="left" w:pos="430"/>
              </w:tabs>
              <w:bidi/>
              <w:ind w:left="63" w:right="63"/>
              <w:jc w:val="left"/>
              <w:rPr>
                <w:sz w:val="20"/>
              </w:rPr>
            </w:pPr>
            <w:r w:rsidRPr="005E1DFD">
              <w:rPr>
                <w:sz w:val="20"/>
              </w:rPr>
              <w:t>2,479.10</w:t>
            </w:r>
          </w:p>
        </w:tc>
        <w:tc>
          <w:tcPr>
            <w:tcW w:w="619" w:type="pct"/>
            <w:tcBorders>
              <w:top w:val="single" w:sz="4" w:space="0" w:color="auto"/>
              <w:left w:val="nil"/>
              <w:bottom w:val="single" w:sz="4" w:space="0" w:color="auto"/>
              <w:right w:val="single" w:sz="4" w:space="0" w:color="auto"/>
            </w:tcBorders>
            <w:noWrap/>
          </w:tcPr>
          <w:p w14:paraId="690D53C3" w14:textId="77777777" w:rsidR="00732B1C" w:rsidRPr="005E1DFD" w:rsidRDefault="00732B1C" w:rsidP="00732B1C">
            <w:pPr>
              <w:widowControl w:val="0"/>
              <w:tabs>
                <w:tab w:val="left" w:pos="430"/>
              </w:tabs>
              <w:bidi/>
              <w:ind w:left="63" w:right="63"/>
              <w:jc w:val="left"/>
              <w:rPr>
                <w:sz w:val="20"/>
              </w:rPr>
            </w:pPr>
            <w:r w:rsidRPr="00CA7B40">
              <w:rPr>
                <w:sz w:val="20"/>
              </w:rPr>
              <w:t>282.43</w:t>
            </w:r>
          </w:p>
        </w:tc>
        <w:tc>
          <w:tcPr>
            <w:tcW w:w="619" w:type="pct"/>
            <w:tcBorders>
              <w:top w:val="nil"/>
              <w:left w:val="single" w:sz="4" w:space="0" w:color="auto"/>
              <w:bottom w:val="single" w:sz="4" w:space="0" w:color="auto"/>
              <w:right w:val="single" w:sz="4" w:space="0" w:color="auto"/>
            </w:tcBorders>
            <w:noWrap/>
          </w:tcPr>
          <w:p w14:paraId="3F535F38" w14:textId="77777777" w:rsidR="00732B1C" w:rsidRPr="00CA7B40" w:rsidRDefault="00732B1C" w:rsidP="00732B1C">
            <w:pPr>
              <w:widowControl w:val="0"/>
              <w:tabs>
                <w:tab w:val="left" w:pos="430"/>
              </w:tabs>
              <w:bidi/>
              <w:ind w:left="63" w:right="63"/>
              <w:jc w:val="left"/>
              <w:rPr>
                <w:sz w:val="20"/>
              </w:rPr>
            </w:pPr>
            <w:r w:rsidRPr="00CA7B40">
              <w:rPr>
                <w:sz w:val="20"/>
              </w:rPr>
              <w:t>280.02</w:t>
            </w:r>
          </w:p>
        </w:tc>
        <w:tc>
          <w:tcPr>
            <w:tcW w:w="619" w:type="pct"/>
            <w:tcBorders>
              <w:top w:val="single" w:sz="4" w:space="0" w:color="auto"/>
              <w:left w:val="nil"/>
              <w:bottom w:val="single" w:sz="4" w:space="0" w:color="auto"/>
              <w:right w:val="single" w:sz="4" w:space="0" w:color="auto"/>
            </w:tcBorders>
          </w:tcPr>
          <w:p w14:paraId="7C78B916" w14:textId="77777777" w:rsidR="00732B1C" w:rsidRPr="00CA7B40" w:rsidRDefault="00732B1C" w:rsidP="00732B1C">
            <w:pPr>
              <w:widowControl w:val="0"/>
              <w:tabs>
                <w:tab w:val="left" w:pos="430"/>
              </w:tabs>
              <w:bidi/>
              <w:ind w:left="63" w:right="63"/>
              <w:jc w:val="left"/>
              <w:rPr>
                <w:sz w:val="20"/>
              </w:rPr>
            </w:pPr>
            <w:r w:rsidRPr="00CA7B40">
              <w:rPr>
                <w:sz w:val="20"/>
              </w:rPr>
              <w:t>421.46</w:t>
            </w:r>
          </w:p>
        </w:tc>
        <w:tc>
          <w:tcPr>
            <w:tcW w:w="619" w:type="pct"/>
            <w:tcBorders>
              <w:top w:val="nil"/>
              <w:left w:val="single" w:sz="4" w:space="0" w:color="auto"/>
              <w:bottom w:val="single" w:sz="4" w:space="0" w:color="auto"/>
              <w:right w:val="single" w:sz="4" w:space="0" w:color="auto"/>
            </w:tcBorders>
            <w:shd w:val="clear" w:color="auto" w:fill="auto"/>
          </w:tcPr>
          <w:p w14:paraId="3E6187B7" w14:textId="77777777" w:rsidR="00732B1C" w:rsidRPr="00CA7B40" w:rsidRDefault="00732B1C" w:rsidP="00732B1C">
            <w:pPr>
              <w:widowControl w:val="0"/>
              <w:tabs>
                <w:tab w:val="left" w:pos="430"/>
              </w:tabs>
              <w:bidi/>
              <w:ind w:left="63" w:right="63"/>
              <w:jc w:val="left"/>
              <w:rPr>
                <w:sz w:val="20"/>
              </w:rPr>
            </w:pPr>
            <w:r w:rsidRPr="00CA7B40">
              <w:rPr>
                <w:sz w:val="20"/>
              </w:rPr>
              <w:t>418.15</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3EA041BC" w14:textId="77777777" w:rsidR="00732B1C" w:rsidRPr="00CA7B40" w:rsidRDefault="00732B1C" w:rsidP="00732B1C">
            <w:pPr>
              <w:widowControl w:val="0"/>
              <w:tabs>
                <w:tab w:val="left" w:pos="430"/>
              </w:tabs>
              <w:bidi/>
              <w:ind w:left="63" w:right="63"/>
              <w:jc w:val="left"/>
              <w:rPr>
                <w:sz w:val="20"/>
              </w:rPr>
            </w:pPr>
            <w:r w:rsidRPr="00CA7B40">
              <w:rPr>
                <w:sz w:val="20"/>
              </w:rPr>
              <w:t>4,741.3</w:t>
            </w:r>
          </w:p>
        </w:tc>
      </w:tr>
      <w:tr w:rsidR="00732B1C" w:rsidRPr="005E1DFD" w14:paraId="14BF6E34" w14:textId="77777777" w:rsidTr="00ED11EC">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B5E701" w14:textId="6403DEF0" w:rsidR="00732B1C" w:rsidRPr="005E1DFD" w:rsidRDefault="00732B1C" w:rsidP="00732B1C">
            <w:pPr>
              <w:widowControl w:val="0"/>
              <w:bidi/>
              <w:ind w:left="98"/>
              <w:jc w:val="left"/>
              <w:rPr>
                <w:color w:val="000000"/>
                <w:sz w:val="20"/>
              </w:rPr>
            </w:pPr>
            <w:r>
              <w:rPr>
                <w:rFonts w:hint="cs"/>
                <w:color w:val="000000"/>
                <w:sz w:val="20"/>
                <w:rtl/>
              </w:rPr>
              <w:t>هيدروكلوروفلوروكربون</w:t>
            </w:r>
            <w:r w:rsidRPr="00D7582F">
              <w:rPr>
                <w:color w:val="000000"/>
                <w:sz w:val="20"/>
              </w:rPr>
              <w:t xml:space="preserve"> </w:t>
            </w:r>
            <w:r>
              <w:rPr>
                <w:rFonts w:hint="cs"/>
                <w:color w:val="000000"/>
                <w:sz w:val="20"/>
                <w:rtl/>
              </w:rPr>
              <w:t xml:space="preserve">- </w:t>
            </w:r>
            <w:r w:rsidRPr="00D7582F">
              <w:rPr>
                <w:color w:val="000000"/>
                <w:sz w:val="20"/>
              </w:rPr>
              <w:t>142b</w:t>
            </w:r>
          </w:p>
        </w:tc>
        <w:tc>
          <w:tcPr>
            <w:tcW w:w="619" w:type="pct"/>
            <w:tcBorders>
              <w:top w:val="nil"/>
              <w:left w:val="single" w:sz="4" w:space="0" w:color="auto"/>
              <w:bottom w:val="single" w:sz="4" w:space="0" w:color="auto"/>
              <w:right w:val="single" w:sz="4" w:space="0" w:color="auto"/>
            </w:tcBorders>
            <w:noWrap/>
          </w:tcPr>
          <w:p w14:paraId="7F6BB806" w14:textId="77777777" w:rsidR="00732B1C" w:rsidRPr="005E1DFD" w:rsidRDefault="00732B1C" w:rsidP="00732B1C">
            <w:pPr>
              <w:widowControl w:val="0"/>
              <w:tabs>
                <w:tab w:val="left" w:pos="430"/>
              </w:tabs>
              <w:bidi/>
              <w:ind w:left="63" w:right="63"/>
              <w:jc w:val="left"/>
              <w:rPr>
                <w:sz w:val="20"/>
              </w:rPr>
            </w:pPr>
            <w:r w:rsidRPr="005E1DFD">
              <w:rPr>
                <w:sz w:val="20"/>
              </w:rPr>
              <w:t>0.35</w:t>
            </w:r>
          </w:p>
        </w:tc>
        <w:tc>
          <w:tcPr>
            <w:tcW w:w="619" w:type="pct"/>
            <w:tcBorders>
              <w:top w:val="single" w:sz="4" w:space="0" w:color="auto"/>
              <w:left w:val="nil"/>
              <w:bottom w:val="single" w:sz="4" w:space="0" w:color="auto"/>
              <w:right w:val="single" w:sz="4" w:space="0" w:color="auto"/>
            </w:tcBorders>
            <w:noWrap/>
          </w:tcPr>
          <w:p w14:paraId="627FB3E4" w14:textId="77777777" w:rsidR="00732B1C" w:rsidRPr="005E1DFD" w:rsidRDefault="00732B1C" w:rsidP="00732B1C">
            <w:pPr>
              <w:widowControl w:val="0"/>
              <w:tabs>
                <w:tab w:val="left" w:pos="430"/>
              </w:tabs>
              <w:bidi/>
              <w:ind w:left="63" w:right="63"/>
              <w:jc w:val="left"/>
              <w:rPr>
                <w:sz w:val="20"/>
              </w:rPr>
            </w:pPr>
            <w:r w:rsidRPr="00CA7B40">
              <w:rPr>
                <w:sz w:val="20"/>
              </w:rPr>
              <w:t>0</w:t>
            </w:r>
          </w:p>
        </w:tc>
        <w:tc>
          <w:tcPr>
            <w:tcW w:w="619" w:type="pct"/>
            <w:tcBorders>
              <w:top w:val="nil"/>
              <w:left w:val="single" w:sz="4" w:space="0" w:color="auto"/>
              <w:bottom w:val="single" w:sz="4" w:space="0" w:color="auto"/>
              <w:right w:val="single" w:sz="4" w:space="0" w:color="auto"/>
            </w:tcBorders>
            <w:noWrap/>
          </w:tcPr>
          <w:p w14:paraId="58251974" w14:textId="77777777" w:rsidR="00732B1C" w:rsidRPr="00CA7B40" w:rsidRDefault="00732B1C" w:rsidP="00732B1C">
            <w:pPr>
              <w:widowControl w:val="0"/>
              <w:tabs>
                <w:tab w:val="left" w:pos="430"/>
              </w:tabs>
              <w:bidi/>
              <w:ind w:left="63" w:right="63"/>
              <w:jc w:val="left"/>
              <w:rPr>
                <w:sz w:val="20"/>
              </w:rPr>
            </w:pPr>
            <w:r w:rsidRPr="00CA7B40">
              <w:rPr>
                <w:sz w:val="20"/>
              </w:rPr>
              <w:t>0</w:t>
            </w:r>
          </w:p>
        </w:tc>
        <w:tc>
          <w:tcPr>
            <w:tcW w:w="619" w:type="pct"/>
            <w:tcBorders>
              <w:top w:val="single" w:sz="4" w:space="0" w:color="auto"/>
              <w:left w:val="nil"/>
              <w:bottom w:val="single" w:sz="4" w:space="0" w:color="auto"/>
              <w:right w:val="single" w:sz="4" w:space="0" w:color="auto"/>
            </w:tcBorders>
          </w:tcPr>
          <w:p w14:paraId="224E5900" w14:textId="77777777" w:rsidR="00732B1C" w:rsidRPr="00CA7B40" w:rsidRDefault="00732B1C" w:rsidP="00732B1C">
            <w:pPr>
              <w:widowControl w:val="0"/>
              <w:tabs>
                <w:tab w:val="left" w:pos="430"/>
              </w:tabs>
              <w:bidi/>
              <w:ind w:left="63" w:right="63"/>
              <w:jc w:val="left"/>
              <w:rPr>
                <w:sz w:val="20"/>
              </w:rPr>
            </w:pPr>
            <w:r w:rsidRPr="00CA7B40">
              <w:rPr>
                <w:sz w:val="20"/>
              </w:rPr>
              <w:t>0</w:t>
            </w:r>
          </w:p>
        </w:tc>
        <w:tc>
          <w:tcPr>
            <w:tcW w:w="619" w:type="pct"/>
            <w:tcBorders>
              <w:top w:val="nil"/>
              <w:left w:val="single" w:sz="4" w:space="0" w:color="auto"/>
              <w:bottom w:val="single" w:sz="4" w:space="0" w:color="auto"/>
              <w:right w:val="single" w:sz="4" w:space="0" w:color="auto"/>
            </w:tcBorders>
            <w:shd w:val="clear" w:color="auto" w:fill="auto"/>
          </w:tcPr>
          <w:p w14:paraId="32B91105" w14:textId="77777777" w:rsidR="00732B1C" w:rsidRPr="00CA7B40" w:rsidRDefault="00732B1C" w:rsidP="00732B1C">
            <w:pPr>
              <w:widowControl w:val="0"/>
              <w:tabs>
                <w:tab w:val="left" w:pos="430"/>
              </w:tabs>
              <w:bidi/>
              <w:ind w:left="63" w:right="63"/>
              <w:jc w:val="left"/>
              <w:rPr>
                <w:sz w:val="20"/>
              </w:rPr>
            </w:pPr>
            <w:r w:rsidRPr="00CA7B40">
              <w:rPr>
                <w:sz w:val="20"/>
              </w:rPr>
              <w:t>0</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00CEB341" w14:textId="77777777" w:rsidR="00732B1C" w:rsidRPr="00CA7B40" w:rsidRDefault="00732B1C" w:rsidP="00732B1C">
            <w:pPr>
              <w:widowControl w:val="0"/>
              <w:tabs>
                <w:tab w:val="left" w:pos="430"/>
              </w:tabs>
              <w:bidi/>
              <w:ind w:left="63" w:right="63"/>
              <w:jc w:val="left"/>
              <w:rPr>
                <w:sz w:val="20"/>
              </w:rPr>
            </w:pPr>
            <w:r w:rsidRPr="00CA7B40">
              <w:rPr>
                <w:sz w:val="20"/>
              </w:rPr>
              <w:t>86.3</w:t>
            </w:r>
          </w:p>
        </w:tc>
      </w:tr>
      <w:tr w:rsidR="00732B1C" w:rsidRPr="005E1DFD" w14:paraId="4DD26D52" w14:textId="77777777" w:rsidTr="00ED11EC">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EF36D1A" w14:textId="7D568D46" w:rsidR="00732B1C" w:rsidRPr="005E1DFD" w:rsidRDefault="00732B1C" w:rsidP="00732B1C">
            <w:pPr>
              <w:bidi/>
              <w:ind w:left="98"/>
              <w:jc w:val="left"/>
              <w:rPr>
                <w:rFonts w:eastAsiaTheme="minorHAnsi"/>
                <w:b/>
                <w:color w:val="000000"/>
                <w:sz w:val="20"/>
              </w:rPr>
            </w:pPr>
            <w:r w:rsidRPr="00C012B0">
              <w:rPr>
                <w:rFonts w:hint="cs"/>
                <w:bCs/>
                <w:color w:val="000000"/>
                <w:sz w:val="20"/>
                <w:rtl/>
              </w:rPr>
              <w:t>المجموع (طناً مترياً)</w:t>
            </w:r>
          </w:p>
        </w:tc>
        <w:tc>
          <w:tcPr>
            <w:tcW w:w="619" w:type="pct"/>
            <w:tcBorders>
              <w:top w:val="nil"/>
              <w:left w:val="single" w:sz="4" w:space="0" w:color="auto"/>
              <w:bottom w:val="single" w:sz="4" w:space="0" w:color="auto"/>
              <w:right w:val="single" w:sz="4" w:space="0" w:color="auto"/>
            </w:tcBorders>
            <w:noWrap/>
          </w:tcPr>
          <w:p w14:paraId="2BAD43DE" w14:textId="77777777" w:rsidR="00732B1C" w:rsidRPr="005E1DFD" w:rsidRDefault="00732B1C" w:rsidP="00732B1C">
            <w:pPr>
              <w:widowControl w:val="0"/>
              <w:tabs>
                <w:tab w:val="left" w:pos="403"/>
              </w:tabs>
              <w:bidi/>
              <w:ind w:left="63" w:right="63"/>
              <w:jc w:val="left"/>
              <w:rPr>
                <w:b/>
                <w:color w:val="000000"/>
                <w:sz w:val="20"/>
              </w:rPr>
            </w:pPr>
            <w:r w:rsidRPr="005E1DFD">
              <w:rPr>
                <w:b/>
                <w:color w:val="000000"/>
                <w:sz w:val="20"/>
              </w:rPr>
              <w:t>12,798.00</w:t>
            </w:r>
          </w:p>
        </w:tc>
        <w:tc>
          <w:tcPr>
            <w:tcW w:w="619" w:type="pct"/>
            <w:tcBorders>
              <w:top w:val="single" w:sz="4" w:space="0" w:color="auto"/>
              <w:left w:val="nil"/>
              <w:bottom w:val="single" w:sz="4" w:space="0" w:color="auto"/>
              <w:right w:val="single" w:sz="4" w:space="0" w:color="auto"/>
            </w:tcBorders>
            <w:noWrap/>
          </w:tcPr>
          <w:p w14:paraId="31116D6F" w14:textId="77777777" w:rsidR="00732B1C" w:rsidRPr="005E1DFD" w:rsidRDefault="00732B1C" w:rsidP="00732B1C">
            <w:pPr>
              <w:widowControl w:val="0"/>
              <w:tabs>
                <w:tab w:val="left" w:pos="403"/>
              </w:tabs>
              <w:bidi/>
              <w:ind w:left="63" w:right="63"/>
              <w:jc w:val="left"/>
              <w:rPr>
                <w:b/>
                <w:color w:val="000000"/>
                <w:sz w:val="20"/>
              </w:rPr>
            </w:pPr>
            <w:r w:rsidRPr="005E1DFD">
              <w:rPr>
                <w:b/>
                <w:color w:val="000000"/>
                <w:sz w:val="20"/>
              </w:rPr>
              <w:t>7,974.85</w:t>
            </w:r>
          </w:p>
        </w:tc>
        <w:tc>
          <w:tcPr>
            <w:tcW w:w="619" w:type="pct"/>
            <w:tcBorders>
              <w:top w:val="nil"/>
              <w:left w:val="single" w:sz="4" w:space="0" w:color="auto"/>
              <w:bottom w:val="single" w:sz="4" w:space="0" w:color="auto"/>
              <w:right w:val="single" w:sz="4" w:space="0" w:color="auto"/>
            </w:tcBorders>
            <w:noWrap/>
          </w:tcPr>
          <w:p w14:paraId="04A00BFD" w14:textId="77777777" w:rsidR="00732B1C" w:rsidRPr="005E1DFD" w:rsidRDefault="00732B1C" w:rsidP="00732B1C">
            <w:pPr>
              <w:widowControl w:val="0"/>
              <w:tabs>
                <w:tab w:val="left" w:pos="403"/>
              </w:tabs>
              <w:bidi/>
              <w:ind w:left="63" w:right="63"/>
              <w:jc w:val="left"/>
              <w:rPr>
                <w:b/>
                <w:color w:val="000000"/>
                <w:sz w:val="20"/>
              </w:rPr>
            </w:pPr>
            <w:r w:rsidRPr="005E1DFD">
              <w:rPr>
                <w:b/>
                <w:color w:val="000000"/>
                <w:sz w:val="20"/>
              </w:rPr>
              <w:t>8,667.29</w:t>
            </w:r>
          </w:p>
        </w:tc>
        <w:tc>
          <w:tcPr>
            <w:tcW w:w="619" w:type="pct"/>
            <w:tcBorders>
              <w:top w:val="single" w:sz="4" w:space="0" w:color="auto"/>
              <w:left w:val="nil"/>
              <w:bottom w:val="single" w:sz="4" w:space="0" w:color="auto"/>
              <w:right w:val="single" w:sz="4" w:space="0" w:color="auto"/>
            </w:tcBorders>
          </w:tcPr>
          <w:p w14:paraId="0AF89DC7" w14:textId="77777777" w:rsidR="00732B1C" w:rsidRPr="005E1DFD" w:rsidRDefault="00732B1C" w:rsidP="00732B1C">
            <w:pPr>
              <w:widowControl w:val="0"/>
              <w:tabs>
                <w:tab w:val="left" w:pos="403"/>
              </w:tabs>
              <w:bidi/>
              <w:ind w:left="63" w:right="63"/>
              <w:jc w:val="left"/>
              <w:rPr>
                <w:b/>
                <w:color w:val="000000"/>
                <w:sz w:val="20"/>
              </w:rPr>
            </w:pPr>
            <w:r w:rsidRPr="005E1DFD">
              <w:rPr>
                <w:b/>
                <w:color w:val="000000"/>
                <w:sz w:val="20"/>
              </w:rPr>
              <w:t>10,218.42</w:t>
            </w:r>
          </w:p>
        </w:tc>
        <w:tc>
          <w:tcPr>
            <w:tcW w:w="619" w:type="pct"/>
            <w:tcBorders>
              <w:top w:val="nil"/>
              <w:left w:val="single" w:sz="4" w:space="0" w:color="auto"/>
              <w:bottom w:val="single" w:sz="4" w:space="0" w:color="auto"/>
              <w:right w:val="single" w:sz="4" w:space="0" w:color="auto"/>
            </w:tcBorders>
            <w:shd w:val="clear" w:color="auto" w:fill="auto"/>
          </w:tcPr>
          <w:p w14:paraId="7EC9813E" w14:textId="77777777" w:rsidR="00732B1C" w:rsidRPr="005E1DFD" w:rsidRDefault="00732B1C" w:rsidP="00732B1C">
            <w:pPr>
              <w:widowControl w:val="0"/>
              <w:tabs>
                <w:tab w:val="left" w:pos="403"/>
              </w:tabs>
              <w:bidi/>
              <w:ind w:left="63" w:right="63"/>
              <w:jc w:val="left"/>
              <w:rPr>
                <w:b/>
                <w:color w:val="000000"/>
                <w:sz w:val="20"/>
              </w:rPr>
            </w:pPr>
            <w:r w:rsidRPr="005E1DFD">
              <w:rPr>
                <w:b/>
                <w:color w:val="000000"/>
                <w:sz w:val="20"/>
              </w:rPr>
              <w:t>8,535.17</w:t>
            </w:r>
          </w:p>
        </w:tc>
        <w:tc>
          <w:tcPr>
            <w:tcW w:w="619" w:type="pct"/>
            <w:tcBorders>
              <w:top w:val="nil"/>
              <w:left w:val="single" w:sz="4" w:space="0" w:color="auto"/>
              <w:bottom w:val="single" w:sz="4" w:space="0" w:color="auto"/>
              <w:right w:val="single" w:sz="4" w:space="0" w:color="auto"/>
            </w:tcBorders>
            <w:shd w:val="clear" w:color="auto" w:fill="auto"/>
            <w:noWrap/>
          </w:tcPr>
          <w:p w14:paraId="13701496" w14:textId="77777777" w:rsidR="00732B1C" w:rsidRPr="005E1DFD" w:rsidRDefault="00732B1C" w:rsidP="00732B1C">
            <w:pPr>
              <w:widowControl w:val="0"/>
              <w:tabs>
                <w:tab w:val="left" w:pos="403"/>
              </w:tabs>
              <w:bidi/>
              <w:ind w:left="63" w:right="63"/>
              <w:jc w:val="left"/>
              <w:rPr>
                <w:b/>
                <w:color w:val="000000"/>
                <w:sz w:val="20"/>
              </w:rPr>
            </w:pPr>
            <w:r w:rsidRPr="005E1DFD">
              <w:rPr>
                <w:b/>
                <w:color w:val="000000"/>
                <w:sz w:val="20"/>
              </w:rPr>
              <w:t>19,594.8</w:t>
            </w:r>
          </w:p>
        </w:tc>
      </w:tr>
      <w:tr w:rsidR="00732B1C" w:rsidRPr="005E1DFD" w14:paraId="792E7B5E" w14:textId="77777777" w:rsidTr="00ED11E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CB8D0C9" w14:textId="71BC2B37" w:rsidR="00732B1C" w:rsidRPr="005E1DFD" w:rsidRDefault="00732B1C" w:rsidP="00732B1C">
            <w:pPr>
              <w:widowControl w:val="0"/>
              <w:bidi/>
              <w:ind w:left="98"/>
              <w:jc w:val="left"/>
              <w:rPr>
                <w:color w:val="000000"/>
                <w:sz w:val="20"/>
              </w:rPr>
            </w:pPr>
            <w:r>
              <w:rPr>
                <w:rFonts w:hint="cs"/>
                <w:b/>
                <w:bCs/>
                <w:color w:val="000000"/>
                <w:sz w:val="20"/>
                <w:rtl/>
              </w:rPr>
              <w:t>أطنان قدرات استنفاد الأوزون</w:t>
            </w:r>
          </w:p>
        </w:tc>
      </w:tr>
      <w:tr w:rsidR="00732B1C" w:rsidRPr="005E1DFD" w14:paraId="751C637B" w14:textId="77777777" w:rsidTr="00ED11EC">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3FC8E0" w14:textId="437E1DE0" w:rsidR="00732B1C" w:rsidRPr="005E1DFD" w:rsidRDefault="00732B1C" w:rsidP="00732B1C">
            <w:pPr>
              <w:widowControl w:val="0"/>
              <w:bidi/>
              <w:ind w:left="98"/>
              <w:jc w:val="left"/>
              <w:rPr>
                <w:color w:val="000000"/>
                <w:sz w:val="20"/>
              </w:rPr>
            </w:pPr>
            <w:r>
              <w:rPr>
                <w:rFonts w:hint="cs"/>
                <w:color w:val="000000"/>
                <w:sz w:val="20"/>
                <w:rtl/>
              </w:rPr>
              <w:t>هيدروكلوروفلوروكربون-</w:t>
            </w:r>
            <w:r w:rsidRPr="00D7582F">
              <w:rPr>
                <w:color w:val="000000"/>
                <w:sz w:val="20"/>
              </w:rPr>
              <w:t>22</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509F971" w14:textId="77777777" w:rsidR="00732B1C" w:rsidRPr="00CA7B40" w:rsidRDefault="00732B1C" w:rsidP="00732B1C">
            <w:pPr>
              <w:widowControl w:val="0"/>
              <w:tabs>
                <w:tab w:val="left" w:pos="430"/>
              </w:tabs>
              <w:bidi/>
              <w:ind w:left="63" w:right="63"/>
              <w:jc w:val="left"/>
              <w:rPr>
                <w:sz w:val="20"/>
              </w:rPr>
            </w:pPr>
            <w:r w:rsidRPr="005E1DFD">
              <w:rPr>
                <w:sz w:val="20"/>
              </w:rPr>
              <w:t>565.24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AB32324" w14:textId="77777777" w:rsidR="00732B1C" w:rsidRPr="00CA7B40" w:rsidRDefault="00732B1C" w:rsidP="00732B1C">
            <w:pPr>
              <w:widowControl w:val="0"/>
              <w:tabs>
                <w:tab w:val="left" w:pos="430"/>
              </w:tabs>
              <w:bidi/>
              <w:ind w:left="63" w:right="63"/>
              <w:jc w:val="left"/>
              <w:rPr>
                <w:sz w:val="20"/>
              </w:rPr>
            </w:pPr>
            <w:r w:rsidRPr="00CA7B40">
              <w:rPr>
                <w:sz w:val="20"/>
              </w:rPr>
              <w:t>420.90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2557F3AC" w14:textId="77777777" w:rsidR="00732B1C" w:rsidRPr="00CA7B40" w:rsidRDefault="00732B1C" w:rsidP="00732B1C">
            <w:pPr>
              <w:widowControl w:val="0"/>
              <w:tabs>
                <w:tab w:val="left" w:pos="430"/>
              </w:tabs>
              <w:bidi/>
              <w:ind w:left="63" w:right="63"/>
              <w:jc w:val="left"/>
              <w:rPr>
                <w:sz w:val="20"/>
              </w:rPr>
            </w:pPr>
            <w:r w:rsidRPr="00CA7B40">
              <w:rPr>
                <w:sz w:val="20"/>
              </w:rPr>
              <w:t>459.39</w:t>
            </w:r>
          </w:p>
        </w:tc>
        <w:tc>
          <w:tcPr>
            <w:tcW w:w="619" w:type="pct"/>
            <w:tcBorders>
              <w:top w:val="single" w:sz="4" w:space="0" w:color="auto"/>
              <w:left w:val="single" w:sz="4" w:space="0" w:color="auto"/>
              <w:bottom w:val="single" w:sz="4" w:space="0" w:color="auto"/>
              <w:right w:val="single" w:sz="4" w:space="0" w:color="auto"/>
            </w:tcBorders>
          </w:tcPr>
          <w:p w14:paraId="3A2BCDEC" w14:textId="77777777" w:rsidR="00732B1C" w:rsidRPr="00CA7B40" w:rsidRDefault="00732B1C" w:rsidP="00732B1C">
            <w:pPr>
              <w:widowControl w:val="0"/>
              <w:tabs>
                <w:tab w:val="left" w:pos="430"/>
              </w:tabs>
              <w:bidi/>
              <w:ind w:left="63" w:right="63"/>
              <w:jc w:val="left"/>
              <w:rPr>
                <w:sz w:val="20"/>
              </w:rPr>
            </w:pPr>
            <w:r w:rsidRPr="00CA7B40">
              <w:rPr>
                <w:sz w:val="20"/>
              </w:rPr>
              <w:t>537.04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3D87B8AB" w14:textId="77777777" w:rsidR="00732B1C" w:rsidRPr="00CA7B40" w:rsidRDefault="00732B1C" w:rsidP="00732B1C">
            <w:pPr>
              <w:widowControl w:val="0"/>
              <w:tabs>
                <w:tab w:val="left" w:pos="430"/>
              </w:tabs>
              <w:bidi/>
              <w:ind w:left="63" w:right="63"/>
              <w:jc w:val="left"/>
              <w:rPr>
                <w:sz w:val="20"/>
              </w:rPr>
            </w:pPr>
            <w:r w:rsidRPr="00CA7B40">
              <w:rPr>
                <w:sz w:val="20"/>
              </w:rPr>
              <w:t>445.07</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C43B1C" w14:textId="77777777" w:rsidR="00732B1C" w:rsidRPr="00CA7B40" w:rsidRDefault="00732B1C" w:rsidP="00732B1C">
            <w:pPr>
              <w:widowControl w:val="0"/>
              <w:tabs>
                <w:tab w:val="left" w:pos="430"/>
              </w:tabs>
              <w:bidi/>
              <w:ind w:left="63" w:right="63"/>
              <w:jc w:val="left"/>
              <w:rPr>
                <w:sz w:val="20"/>
              </w:rPr>
            </w:pPr>
            <w:r w:rsidRPr="005E1DFD">
              <w:rPr>
                <w:sz w:val="20"/>
              </w:rPr>
              <w:t>792.0</w:t>
            </w:r>
          </w:p>
        </w:tc>
      </w:tr>
      <w:tr w:rsidR="00732B1C" w:rsidRPr="005E1DFD" w14:paraId="5BD7CCCB" w14:textId="77777777" w:rsidTr="00ED11EC">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215C5E" w14:textId="19C644BA" w:rsidR="00732B1C" w:rsidRPr="005E1DFD" w:rsidRDefault="00732B1C" w:rsidP="00732B1C">
            <w:pPr>
              <w:widowControl w:val="0"/>
              <w:bidi/>
              <w:ind w:left="98"/>
              <w:jc w:val="left"/>
              <w:rPr>
                <w:color w:val="000000"/>
                <w:sz w:val="20"/>
              </w:rPr>
            </w:pPr>
            <w:r>
              <w:rPr>
                <w:rFonts w:hint="cs"/>
                <w:color w:val="000000"/>
                <w:sz w:val="20"/>
                <w:rtl/>
              </w:rPr>
              <w:t>هيدروكلوروفلوروكربون-</w:t>
            </w:r>
            <w:r w:rsidRPr="005E1DFD">
              <w:rPr>
                <w:color w:val="000000"/>
                <w:sz w:val="20"/>
              </w:rPr>
              <w:t>123</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63E1778F" w14:textId="77777777" w:rsidR="00732B1C" w:rsidRPr="00CA7B40" w:rsidRDefault="00732B1C" w:rsidP="00732B1C">
            <w:pPr>
              <w:widowControl w:val="0"/>
              <w:tabs>
                <w:tab w:val="left" w:pos="430"/>
              </w:tabs>
              <w:bidi/>
              <w:ind w:left="63" w:right="63"/>
              <w:jc w:val="left"/>
              <w:rPr>
                <w:sz w:val="20"/>
              </w:rPr>
            </w:pPr>
            <w:r w:rsidRPr="00CA7B40">
              <w:rPr>
                <w:sz w:val="20"/>
              </w:rPr>
              <w:t>0.29</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BB49AFD" w14:textId="77777777" w:rsidR="00732B1C" w:rsidRPr="00CA7B40" w:rsidRDefault="00732B1C" w:rsidP="00732B1C">
            <w:pPr>
              <w:widowControl w:val="0"/>
              <w:tabs>
                <w:tab w:val="left" w:pos="430"/>
              </w:tabs>
              <w:bidi/>
              <w:ind w:left="63" w:right="63"/>
              <w:jc w:val="left"/>
              <w:rPr>
                <w:sz w:val="20"/>
              </w:rPr>
            </w:pPr>
            <w:r w:rsidRPr="00CA7B40">
              <w:rPr>
                <w:sz w:val="20"/>
              </w:rPr>
              <w:t>0.30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AAAC748" w14:textId="77777777" w:rsidR="00732B1C" w:rsidRPr="00CA7B40" w:rsidRDefault="00732B1C" w:rsidP="00732B1C">
            <w:pPr>
              <w:widowControl w:val="0"/>
              <w:tabs>
                <w:tab w:val="left" w:pos="430"/>
              </w:tabs>
              <w:bidi/>
              <w:ind w:left="63" w:right="63"/>
              <w:jc w:val="left"/>
              <w:rPr>
                <w:sz w:val="20"/>
              </w:rPr>
            </w:pPr>
            <w:r w:rsidRPr="00CA7B40">
              <w:rPr>
                <w:sz w:val="20"/>
              </w:rPr>
              <w:t>0.30</w:t>
            </w:r>
          </w:p>
        </w:tc>
        <w:tc>
          <w:tcPr>
            <w:tcW w:w="619" w:type="pct"/>
            <w:tcBorders>
              <w:top w:val="single" w:sz="4" w:space="0" w:color="auto"/>
              <w:left w:val="single" w:sz="4" w:space="0" w:color="auto"/>
              <w:bottom w:val="single" w:sz="4" w:space="0" w:color="auto"/>
              <w:right w:val="single" w:sz="4" w:space="0" w:color="auto"/>
            </w:tcBorders>
          </w:tcPr>
          <w:p w14:paraId="44ABFA29" w14:textId="77777777" w:rsidR="00732B1C" w:rsidRPr="00CA7B40" w:rsidRDefault="00732B1C" w:rsidP="00732B1C">
            <w:pPr>
              <w:widowControl w:val="0"/>
              <w:tabs>
                <w:tab w:val="left" w:pos="430"/>
              </w:tabs>
              <w:bidi/>
              <w:ind w:left="63" w:right="63"/>
              <w:jc w:val="left"/>
              <w:rPr>
                <w:sz w:val="20"/>
              </w:rPr>
            </w:pPr>
            <w:r w:rsidRPr="00CA7B40">
              <w:rPr>
                <w:sz w:val="20"/>
              </w:rPr>
              <w:t>0.30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4A8CB0B" w14:textId="77777777" w:rsidR="00732B1C" w:rsidRPr="00CA7B40" w:rsidRDefault="00732B1C" w:rsidP="00732B1C">
            <w:pPr>
              <w:widowControl w:val="0"/>
              <w:tabs>
                <w:tab w:val="left" w:pos="430"/>
              </w:tabs>
              <w:bidi/>
              <w:ind w:left="63" w:right="63"/>
              <w:jc w:val="left"/>
              <w:rPr>
                <w:sz w:val="20"/>
              </w:rPr>
            </w:pPr>
            <w:r w:rsidRPr="00CA7B40">
              <w:rPr>
                <w:sz w:val="20"/>
              </w:rPr>
              <w:t>0.27</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2A8217CD" w14:textId="77777777" w:rsidR="00732B1C" w:rsidRPr="00CA7B40" w:rsidRDefault="00732B1C" w:rsidP="00732B1C">
            <w:pPr>
              <w:widowControl w:val="0"/>
              <w:tabs>
                <w:tab w:val="left" w:pos="430"/>
              </w:tabs>
              <w:bidi/>
              <w:ind w:left="63" w:right="63"/>
              <w:jc w:val="left"/>
              <w:rPr>
                <w:sz w:val="20"/>
              </w:rPr>
            </w:pPr>
            <w:r w:rsidRPr="005E1DFD">
              <w:rPr>
                <w:sz w:val="20"/>
              </w:rPr>
              <w:t>0.30</w:t>
            </w:r>
          </w:p>
        </w:tc>
      </w:tr>
      <w:tr w:rsidR="00732B1C" w:rsidRPr="005E1DFD" w14:paraId="3DD7828E" w14:textId="77777777" w:rsidTr="00ED11EC">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D85FDE" w14:textId="58749DE8" w:rsidR="00732B1C" w:rsidRPr="005E1DFD" w:rsidRDefault="00732B1C" w:rsidP="00732B1C">
            <w:pPr>
              <w:widowControl w:val="0"/>
              <w:bidi/>
              <w:ind w:left="98"/>
              <w:jc w:val="left"/>
              <w:rPr>
                <w:color w:val="000000"/>
                <w:sz w:val="20"/>
              </w:rPr>
            </w:pPr>
            <w:r>
              <w:rPr>
                <w:rFonts w:hint="cs"/>
                <w:color w:val="000000"/>
                <w:sz w:val="20"/>
                <w:rtl/>
              </w:rPr>
              <w:t>هيدروكلوروفلوروكربون-</w:t>
            </w:r>
            <w:r w:rsidRPr="005E1DFD">
              <w:rPr>
                <w:color w:val="000000"/>
                <w:sz w:val="20"/>
              </w:rPr>
              <w:t>124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07E26C24" w14:textId="77777777" w:rsidR="00732B1C" w:rsidRPr="00CA7B40" w:rsidRDefault="00732B1C" w:rsidP="00732B1C">
            <w:pPr>
              <w:widowControl w:val="0"/>
              <w:tabs>
                <w:tab w:val="left" w:pos="430"/>
              </w:tabs>
              <w:bidi/>
              <w:ind w:left="63" w:right="63"/>
              <w:jc w:val="left"/>
              <w:rPr>
                <w:sz w:val="20"/>
              </w:rPr>
            </w:pPr>
            <w:r w:rsidRPr="005E1DFD">
              <w:rPr>
                <w:sz w:val="20"/>
              </w:rPr>
              <w:t>0.59</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145B662B" w14:textId="77777777" w:rsidR="00732B1C" w:rsidRPr="00CA7B40" w:rsidRDefault="00732B1C" w:rsidP="00732B1C">
            <w:pPr>
              <w:widowControl w:val="0"/>
              <w:tabs>
                <w:tab w:val="left" w:pos="430"/>
              </w:tabs>
              <w:bidi/>
              <w:ind w:left="63" w:right="63"/>
              <w:jc w:val="left"/>
              <w:rPr>
                <w:sz w:val="20"/>
              </w:rPr>
            </w:pPr>
            <w:r w:rsidRPr="00CA7B40">
              <w:rPr>
                <w:sz w:val="20"/>
              </w:rPr>
              <w:t>0.54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116B2A5F" w14:textId="77777777" w:rsidR="00732B1C" w:rsidRPr="00CA7B40" w:rsidRDefault="00732B1C" w:rsidP="00732B1C">
            <w:pPr>
              <w:widowControl w:val="0"/>
              <w:tabs>
                <w:tab w:val="left" w:pos="430"/>
              </w:tabs>
              <w:bidi/>
              <w:ind w:left="63" w:right="63"/>
              <w:jc w:val="left"/>
              <w:rPr>
                <w:sz w:val="20"/>
              </w:rPr>
            </w:pPr>
            <w:r w:rsidRPr="00CA7B40">
              <w:rPr>
                <w:sz w:val="20"/>
              </w:rPr>
              <w:t>0.44</w:t>
            </w:r>
          </w:p>
        </w:tc>
        <w:tc>
          <w:tcPr>
            <w:tcW w:w="619" w:type="pct"/>
            <w:tcBorders>
              <w:top w:val="single" w:sz="4" w:space="0" w:color="auto"/>
              <w:left w:val="single" w:sz="4" w:space="0" w:color="auto"/>
              <w:bottom w:val="single" w:sz="4" w:space="0" w:color="auto"/>
              <w:right w:val="single" w:sz="4" w:space="0" w:color="auto"/>
            </w:tcBorders>
          </w:tcPr>
          <w:p w14:paraId="574536D2" w14:textId="77777777" w:rsidR="00732B1C" w:rsidRPr="00CA7B40" w:rsidRDefault="00732B1C" w:rsidP="00732B1C">
            <w:pPr>
              <w:widowControl w:val="0"/>
              <w:tabs>
                <w:tab w:val="left" w:pos="430"/>
              </w:tabs>
              <w:bidi/>
              <w:ind w:left="63" w:right="63"/>
              <w:jc w:val="left"/>
              <w:rPr>
                <w:sz w:val="20"/>
              </w:rPr>
            </w:pPr>
            <w:r w:rsidRPr="00CA7B40">
              <w:rPr>
                <w:sz w:val="20"/>
              </w:rPr>
              <w:t>0.39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554F03E" w14:textId="77777777" w:rsidR="00732B1C" w:rsidRPr="00CA7B40" w:rsidRDefault="00732B1C" w:rsidP="00732B1C">
            <w:pPr>
              <w:widowControl w:val="0"/>
              <w:tabs>
                <w:tab w:val="left" w:pos="430"/>
              </w:tabs>
              <w:bidi/>
              <w:ind w:left="63" w:right="63"/>
              <w:jc w:val="left"/>
              <w:rPr>
                <w:sz w:val="20"/>
              </w:rPr>
            </w:pPr>
            <w:r w:rsidRPr="00CA7B40">
              <w:rPr>
                <w:sz w:val="20"/>
              </w:rPr>
              <w:t>0.25</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76914380" w14:textId="77777777" w:rsidR="00732B1C" w:rsidRPr="00CA7B40" w:rsidRDefault="00732B1C" w:rsidP="00732B1C">
            <w:pPr>
              <w:widowControl w:val="0"/>
              <w:tabs>
                <w:tab w:val="left" w:pos="430"/>
              </w:tabs>
              <w:bidi/>
              <w:ind w:left="63" w:right="63"/>
              <w:jc w:val="left"/>
              <w:rPr>
                <w:sz w:val="20"/>
              </w:rPr>
            </w:pPr>
            <w:r w:rsidRPr="005E1DFD">
              <w:rPr>
                <w:sz w:val="20"/>
              </w:rPr>
              <w:t>7.7</w:t>
            </w:r>
          </w:p>
        </w:tc>
      </w:tr>
      <w:tr w:rsidR="00732B1C" w:rsidRPr="005E1DFD" w14:paraId="45645472" w14:textId="77777777" w:rsidTr="00ED11EC">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B86193" w14:textId="3F99F046" w:rsidR="00732B1C" w:rsidRPr="005E1DFD" w:rsidRDefault="00732B1C" w:rsidP="00732B1C">
            <w:pPr>
              <w:widowControl w:val="0"/>
              <w:bidi/>
              <w:ind w:left="98"/>
              <w:jc w:val="left"/>
              <w:rPr>
                <w:color w:val="000000"/>
                <w:sz w:val="20"/>
              </w:rPr>
            </w:pPr>
            <w:r>
              <w:rPr>
                <w:rFonts w:hint="cs"/>
                <w:color w:val="000000"/>
                <w:sz w:val="20"/>
                <w:rtl/>
              </w:rPr>
              <w:t>هيدروكلوروفلوروكربون</w:t>
            </w:r>
            <w:r w:rsidRPr="00D7582F">
              <w:rPr>
                <w:color w:val="000000"/>
                <w:sz w:val="20"/>
              </w:rPr>
              <w:t xml:space="preserve"> </w:t>
            </w:r>
            <w:r>
              <w:rPr>
                <w:rFonts w:hint="cs"/>
                <w:color w:val="000000"/>
                <w:sz w:val="20"/>
                <w:rtl/>
              </w:rPr>
              <w:t xml:space="preserve">- </w:t>
            </w:r>
            <w:r w:rsidRPr="00D7582F">
              <w:rPr>
                <w:color w:val="000000"/>
                <w:sz w:val="20"/>
              </w:rPr>
              <w:t>141b</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2F83EBAB" w14:textId="77777777" w:rsidR="00732B1C" w:rsidRPr="00CA7B40" w:rsidRDefault="00732B1C" w:rsidP="00732B1C">
            <w:pPr>
              <w:widowControl w:val="0"/>
              <w:tabs>
                <w:tab w:val="left" w:pos="430"/>
              </w:tabs>
              <w:bidi/>
              <w:ind w:left="63" w:right="63"/>
              <w:jc w:val="left"/>
              <w:rPr>
                <w:sz w:val="20"/>
              </w:rPr>
            </w:pPr>
            <w:r w:rsidRPr="005E1DFD">
              <w:rPr>
                <w:sz w:val="20"/>
              </w:rPr>
              <w:t>272.70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72F4B97D" w14:textId="77777777" w:rsidR="00732B1C" w:rsidRPr="00CA7B40" w:rsidRDefault="00732B1C" w:rsidP="00732B1C">
            <w:pPr>
              <w:widowControl w:val="0"/>
              <w:tabs>
                <w:tab w:val="left" w:pos="430"/>
              </w:tabs>
              <w:bidi/>
              <w:ind w:left="63" w:right="63"/>
              <w:jc w:val="left"/>
              <w:rPr>
                <w:sz w:val="20"/>
              </w:rPr>
            </w:pPr>
            <w:r w:rsidRPr="00CA7B40">
              <w:rPr>
                <w:sz w:val="20"/>
              </w:rPr>
              <w:t>31.07</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17CDD5B" w14:textId="77777777" w:rsidR="00732B1C" w:rsidRPr="00CA7B40" w:rsidRDefault="00732B1C" w:rsidP="00732B1C">
            <w:pPr>
              <w:widowControl w:val="0"/>
              <w:tabs>
                <w:tab w:val="left" w:pos="430"/>
              </w:tabs>
              <w:bidi/>
              <w:ind w:left="63" w:right="63"/>
              <w:jc w:val="left"/>
              <w:rPr>
                <w:sz w:val="20"/>
              </w:rPr>
            </w:pPr>
            <w:r w:rsidRPr="00CA7B40">
              <w:rPr>
                <w:sz w:val="20"/>
              </w:rPr>
              <w:t>30.80</w:t>
            </w:r>
          </w:p>
        </w:tc>
        <w:tc>
          <w:tcPr>
            <w:tcW w:w="619" w:type="pct"/>
            <w:tcBorders>
              <w:top w:val="single" w:sz="4" w:space="0" w:color="auto"/>
              <w:left w:val="single" w:sz="4" w:space="0" w:color="auto"/>
              <w:bottom w:val="single" w:sz="4" w:space="0" w:color="auto"/>
              <w:right w:val="single" w:sz="4" w:space="0" w:color="auto"/>
            </w:tcBorders>
          </w:tcPr>
          <w:p w14:paraId="1E44CA19" w14:textId="77777777" w:rsidR="00732B1C" w:rsidRPr="00CA7B40" w:rsidRDefault="00732B1C" w:rsidP="00732B1C">
            <w:pPr>
              <w:widowControl w:val="0"/>
              <w:tabs>
                <w:tab w:val="left" w:pos="430"/>
              </w:tabs>
              <w:bidi/>
              <w:ind w:left="63" w:right="63"/>
              <w:jc w:val="left"/>
              <w:rPr>
                <w:sz w:val="20"/>
              </w:rPr>
            </w:pPr>
            <w:r w:rsidRPr="00CA7B40">
              <w:rPr>
                <w:sz w:val="20"/>
              </w:rPr>
              <w:t>46.36</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009D2FC" w14:textId="77777777" w:rsidR="00732B1C" w:rsidRPr="00CA7B40" w:rsidRDefault="00732B1C" w:rsidP="00732B1C">
            <w:pPr>
              <w:widowControl w:val="0"/>
              <w:tabs>
                <w:tab w:val="left" w:pos="430"/>
              </w:tabs>
              <w:bidi/>
              <w:ind w:left="63" w:right="63"/>
              <w:jc w:val="left"/>
              <w:rPr>
                <w:sz w:val="20"/>
              </w:rPr>
            </w:pPr>
            <w:r w:rsidRPr="00CA7B40">
              <w:rPr>
                <w:sz w:val="20"/>
              </w:rPr>
              <w:t>46.00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23EFE657" w14:textId="77777777" w:rsidR="00732B1C" w:rsidRPr="00CA7B40" w:rsidRDefault="00732B1C" w:rsidP="00732B1C">
            <w:pPr>
              <w:widowControl w:val="0"/>
              <w:tabs>
                <w:tab w:val="left" w:pos="430"/>
              </w:tabs>
              <w:bidi/>
              <w:ind w:left="63" w:right="63"/>
              <w:jc w:val="left"/>
              <w:rPr>
                <w:sz w:val="20"/>
              </w:rPr>
            </w:pPr>
            <w:r w:rsidRPr="005E1DFD">
              <w:rPr>
                <w:sz w:val="20"/>
              </w:rPr>
              <w:t>521.7</w:t>
            </w:r>
          </w:p>
        </w:tc>
      </w:tr>
      <w:tr w:rsidR="00732B1C" w:rsidRPr="005E1DFD" w14:paraId="3C26A91A" w14:textId="77777777" w:rsidTr="00ED11EC">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088623" w14:textId="0E080512" w:rsidR="00732B1C" w:rsidRPr="005E1DFD" w:rsidRDefault="00732B1C" w:rsidP="00732B1C">
            <w:pPr>
              <w:widowControl w:val="0"/>
              <w:bidi/>
              <w:ind w:left="98"/>
              <w:jc w:val="left"/>
              <w:rPr>
                <w:color w:val="000000"/>
                <w:sz w:val="20"/>
              </w:rPr>
            </w:pPr>
            <w:r>
              <w:rPr>
                <w:rFonts w:hint="cs"/>
                <w:color w:val="000000"/>
                <w:sz w:val="20"/>
                <w:rtl/>
              </w:rPr>
              <w:t>هيدروكلوروفلوروكربون</w:t>
            </w:r>
            <w:r w:rsidRPr="00D7582F">
              <w:rPr>
                <w:color w:val="000000"/>
                <w:sz w:val="20"/>
              </w:rPr>
              <w:t xml:space="preserve"> </w:t>
            </w:r>
            <w:r>
              <w:rPr>
                <w:rFonts w:hint="cs"/>
                <w:color w:val="000000"/>
                <w:sz w:val="20"/>
                <w:rtl/>
              </w:rPr>
              <w:t xml:space="preserve">- </w:t>
            </w:r>
            <w:r w:rsidRPr="00D7582F">
              <w:rPr>
                <w:color w:val="000000"/>
                <w:sz w:val="20"/>
              </w:rPr>
              <w:t>142b</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230EB5B2" w14:textId="77777777" w:rsidR="00732B1C" w:rsidRPr="00CA7B40" w:rsidRDefault="00732B1C" w:rsidP="00732B1C">
            <w:pPr>
              <w:widowControl w:val="0"/>
              <w:tabs>
                <w:tab w:val="left" w:pos="430"/>
              </w:tabs>
              <w:bidi/>
              <w:ind w:left="63" w:right="63"/>
              <w:jc w:val="left"/>
              <w:rPr>
                <w:sz w:val="20"/>
              </w:rPr>
            </w:pPr>
            <w:r w:rsidRPr="005E1DFD">
              <w:rPr>
                <w:sz w:val="20"/>
              </w:rPr>
              <w:t>0.02</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065D445C" w14:textId="77777777" w:rsidR="00732B1C" w:rsidRPr="00CA7B40" w:rsidRDefault="00732B1C" w:rsidP="00732B1C">
            <w:pPr>
              <w:widowControl w:val="0"/>
              <w:tabs>
                <w:tab w:val="left" w:pos="430"/>
              </w:tabs>
              <w:bidi/>
              <w:ind w:left="63" w:right="63"/>
              <w:jc w:val="left"/>
              <w:rPr>
                <w:sz w:val="20"/>
              </w:rPr>
            </w:pPr>
            <w:r w:rsidRPr="00CA7B40">
              <w:rPr>
                <w:sz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31436F8" w14:textId="77777777" w:rsidR="00732B1C" w:rsidRPr="00CA7B40" w:rsidRDefault="00732B1C" w:rsidP="00732B1C">
            <w:pPr>
              <w:widowControl w:val="0"/>
              <w:tabs>
                <w:tab w:val="left" w:pos="430"/>
              </w:tabs>
              <w:bidi/>
              <w:ind w:left="63" w:right="63"/>
              <w:jc w:val="left"/>
              <w:rPr>
                <w:sz w:val="20"/>
              </w:rPr>
            </w:pPr>
            <w:r w:rsidRPr="00CA7B40">
              <w:rPr>
                <w:sz w:val="20"/>
              </w:rPr>
              <w:t>0</w:t>
            </w:r>
          </w:p>
        </w:tc>
        <w:tc>
          <w:tcPr>
            <w:tcW w:w="619" w:type="pct"/>
            <w:tcBorders>
              <w:top w:val="single" w:sz="4" w:space="0" w:color="auto"/>
              <w:left w:val="single" w:sz="4" w:space="0" w:color="auto"/>
              <w:bottom w:val="single" w:sz="4" w:space="0" w:color="auto"/>
              <w:right w:val="single" w:sz="4" w:space="0" w:color="auto"/>
            </w:tcBorders>
          </w:tcPr>
          <w:p w14:paraId="798D8EBF" w14:textId="77777777" w:rsidR="00732B1C" w:rsidRPr="00CA7B40" w:rsidRDefault="00732B1C" w:rsidP="00732B1C">
            <w:pPr>
              <w:widowControl w:val="0"/>
              <w:tabs>
                <w:tab w:val="left" w:pos="430"/>
              </w:tabs>
              <w:bidi/>
              <w:ind w:left="63" w:right="63"/>
              <w:jc w:val="left"/>
              <w:rPr>
                <w:sz w:val="20"/>
              </w:rPr>
            </w:pPr>
            <w:r w:rsidRPr="00CA7B40">
              <w:rPr>
                <w:sz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46AA409A" w14:textId="77777777" w:rsidR="00732B1C" w:rsidRPr="00CA7B40" w:rsidRDefault="00732B1C" w:rsidP="00732B1C">
            <w:pPr>
              <w:widowControl w:val="0"/>
              <w:tabs>
                <w:tab w:val="left" w:pos="430"/>
              </w:tabs>
              <w:bidi/>
              <w:ind w:left="63" w:right="63"/>
              <w:jc w:val="left"/>
              <w:rPr>
                <w:sz w:val="20"/>
              </w:rPr>
            </w:pPr>
            <w:r w:rsidRPr="00CA7B40">
              <w:rPr>
                <w:sz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0C7D40AB" w14:textId="77777777" w:rsidR="00732B1C" w:rsidRPr="00CA7B40" w:rsidRDefault="00732B1C" w:rsidP="00732B1C">
            <w:pPr>
              <w:widowControl w:val="0"/>
              <w:tabs>
                <w:tab w:val="left" w:pos="430"/>
              </w:tabs>
              <w:bidi/>
              <w:ind w:left="63" w:right="63"/>
              <w:jc w:val="left"/>
              <w:rPr>
                <w:sz w:val="20"/>
              </w:rPr>
            </w:pPr>
            <w:r w:rsidRPr="005E1DFD">
              <w:rPr>
                <w:sz w:val="20"/>
              </w:rPr>
              <w:t>5.6</w:t>
            </w:r>
          </w:p>
        </w:tc>
      </w:tr>
      <w:tr w:rsidR="00732B1C" w:rsidRPr="005E1DFD" w14:paraId="762D4FB2" w14:textId="77777777" w:rsidTr="00F030E0">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2322123" w14:textId="254A4156" w:rsidR="00732B1C" w:rsidRPr="005E1DFD" w:rsidRDefault="00732B1C" w:rsidP="00732B1C">
            <w:pPr>
              <w:bidi/>
              <w:ind w:left="98"/>
              <w:jc w:val="left"/>
              <w:rPr>
                <w:rFonts w:eastAsiaTheme="minorHAnsi"/>
                <w:b/>
                <w:sz w:val="20"/>
              </w:rPr>
            </w:pPr>
            <w:r w:rsidRPr="00C012B0">
              <w:rPr>
                <w:rFonts w:hint="cs"/>
                <w:bCs/>
                <w:color w:val="000000"/>
                <w:sz w:val="20"/>
                <w:rtl/>
              </w:rPr>
              <w:t xml:space="preserve">المجموع (طناً </w:t>
            </w:r>
            <w:r>
              <w:rPr>
                <w:rFonts w:hint="cs"/>
                <w:bCs/>
                <w:color w:val="000000"/>
                <w:sz w:val="20"/>
                <w:rtl/>
              </w:rPr>
              <w:t>من قدرات استنفاد الأوزون</w:t>
            </w:r>
            <w:r w:rsidRPr="00C012B0">
              <w:rPr>
                <w:rFonts w:hint="cs"/>
                <w:bCs/>
                <w:color w:val="000000"/>
                <w:sz w:val="20"/>
                <w:rtl/>
              </w:rPr>
              <w:t>)</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82E1B9F" w14:textId="77777777" w:rsidR="00732B1C" w:rsidRPr="005E1DFD" w:rsidRDefault="00732B1C" w:rsidP="00732B1C">
            <w:pPr>
              <w:widowControl w:val="0"/>
              <w:tabs>
                <w:tab w:val="left" w:pos="403"/>
              </w:tabs>
              <w:bidi/>
              <w:ind w:left="63" w:right="63"/>
              <w:jc w:val="left"/>
              <w:rPr>
                <w:b/>
                <w:color w:val="000000"/>
                <w:sz w:val="20"/>
              </w:rPr>
            </w:pPr>
            <w:r w:rsidRPr="005E1DFD">
              <w:rPr>
                <w:b/>
                <w:color w:val="000000"/>
                <w:sz w:val="20"/>
              </w:rPr>
              <w:t>838.84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2BE68FC9" w14:textId="77777777" w:rsidR="00732B1C" w:rsidRPr="005E1DFD" w:rsidRDefault="00732B1C" w:rsidP="00732B1C">
            <w:pPr>
              <w:widowControl w:val="0"/>
              <w:tabs>
                <w:tab w:val="left" w:pos="403"/>
              </w:tabs>
              <w:bidi/>
              <w:ind w:left="63" w:right="63"/>
              <w:jc w:val="left"/>
              <w:rPr>
                <w:b/>
                <w:color w:val="000000"/>
                <w:sz w:val="20"/>
              </w:rPr>
            </w:pPr>
            <w:r w:rsidRPr="005E1DFD">
              <w:rPr>
                <w:b/>
                <w:color w:val="000000"/>
                <w:sz w:val="20"/>
              </w:rPr>
              <w:t>452.81</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726D082" w14:textId="77777777" w:rsidR="00732B1C" w:rsidRPr="005E1DFD" w:rsidRDefault="00732B1C" w:rsidP="00732B1C">
            <w:pPr>
              <w:widowControl w:val="0"/>
              <w:tabs>
                <w:tab w:val="left" w:pos="403"/>
              </w:tabs>
              <w:bidi/>
              <w:ind w:left="63" w:right="63"/>
              <w:jc w:val="left"/>
              <w:rPr>
                <w:b/>
                <w:color w:val="000000"/>
                <w:sz w:val="20"/>
              </w:rPr>
            </w:pPr>
            <w:r w:rsidRPr="005E1DFD">
              <w:rPr>
                <w:b/>
                <w:color w:val="000000"/>
                <w:sz w:val="20"/>
              </w:rPr>
              <w:t>490.93</w:t>
            </w:r>
          </w:p>
        </w:tc>
        <w:tc>
          <w:tcPr>
            <w:tcW w:w="619" w:type="pct"/>
            <w:tcBorders>
              <w:top w:val="single" w:sz="4" w:space="0" w:color="auto"/>
              <w:left w:val="single" w:sz="4" w:space="0" w:color="auto"/>
              <w:bottom w:val="single" w:sz="4" w:space="0" w:color="auto"/>
              <w:right w:val="single" w:sz="4" w:space="0" w:color="auto"/>
            </w:tcBorders>
          </w:tcPr>
          <w:p w14:paraId="3719F7CC" w14:textId="77777777" w:rsidR="00732B1C" w:rsidRPr="005E1DFD" w:rsidRDefault="00732B1C" w:rsidP="00732B1C">
            <w:pPr>
              <w:tabs>
                <w:tab w:val="left" w:pos="403"/>
              </w:tabs>
              <w:bidi/>
              <w:ind w:left="63"/>
              <w:jc w:val="left"/>
              <w:rPr>
                <w:b/>
                <w:color w:val="000000"/>
                <w:sz w:val="20"/>
              </w:rPr>
            </w:pPr>
            <w:r w:rsidRPr="00CA7B40">
              <w:rPr>
                <w:b/>
                <w:color w:val="000000"/>
                <w:sz w:val="20"/>
              </w:rPr>
              <w:t>584.09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A442E83" w14:textId="77777777" w:rsidR="00732B1C" w:rsidRPr="005E1DFD" w:rsidRDefault="00732B1C" w:rsidP="00732B1C">
            <w:pPr>
              <w:tabs>
                <w:tab w:val="left" w:pos="403"/>
              </w:tabs>
              <w:bidi/>
              <w:ind w:left="63" w:right="63"/>
              <w:jc w:val="left"/>
              <w:rPr>
                <w:b/>
                <w:color w:val="000000"/>
                <w:sz w:val="20"/>
              </w:rPr>
            </w:pPr>
            <w:r w:rsidRPr="005E1DFD">
              <w:rPr>
                <w:b/>
                <w:color w:val="000000"/>
                <w:sz w:val="20"/>
              </w:rPr>
              <w:t>491.59</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24B95CE4" w14:textId="77777777" w:rsidR="00732B1C" w:rsidRPr="00CA7B40" w:rsidRDefault="00732B1C" w:rsidP="00F030E0">
            <w:pPr>
              <w:tabs>
                <w:tab w:val="left" w:pos="403"/>
              </w:tabs>
              <w:bidi/>
              <w:ind w:left="63" w:right="63"/>
              <w:jc w:val="left"/>
              <w:rPr>
                <w:b/>
                <w:color w:val="000000"/>
                <w:sz w:val="20"/>
              </w:rPr>
            </w:pPr>
            <w:r w:rsidRPr="00CA7B40">
              <w:rPr>
                <w:b/>
                <w:color w:val="000000"/>
                <w:sz w:val="20"/>
              </w:rPr>
              <w:t>1,327.3</w:t>
            </w:r>
          </w:p>
        </w:tc>
      </w:tr>
    </w:tbl>
    <w:p w14:paraId="43575AB2" w14:textId="30AAB5D2" w:rsidR="00ED11EC" w:rsidRPr="002202AB" w:rsidRDefault="00ED11EC" w:rsidP="00ED11EC">
      <w:pPr>
        <w:bidi/>
        <w:spacing w:after="240"/>
        <w:rPr>
          <w:sz w:val="18"/>
          <w:szCs w:val="18"/>
        </w:rPr>
      </w:pPr>
      <w:r w:rsidRPr="005E1DFD">
        <w:rPr>
          <w:sz w:val="18"/>
        </w:rPr>
        <w:t>* </w:t>
      </w:r>
      <w:r w:rsidR="00732B1C">
        <w:rPr>
          <w:rFonts w:hint="cs"/>
          <w:sz w:val="18"/>
          <w:rtl/>
        </w:rPr>
        <w:t>بيانات البرنامج القطري</w:t>
      </w:r>
    </w:p>
    <w:p w14:paraId="632FA393" w14:textId="2D7BFDB3" w:rsidR="004B78DD" w:rsidRDefault="00D17F4D" w:rsidP="00AB7399">
      <w:pPr>
        <w:pStyle w:val="ListParagraph"/>
        <w:numPr>
          <w:ilvl w:val="0"/>
          <w:numId w:val="9"/>
        </w:numPr>
        <w:tabs>
          <w:tab w:val="left" w:pos="720"/>
        </w:tabs>
        <w:bidi/>
        <w:spacing w:after="120" w:line="360" w:lineRule="exact"/>
        <w:ind w:left="0" w:firstLine="0"/>
        <w:rPr>
          <w:rFonts w:asciiTheme="majorBidi" w:hAnsiTheme="majorBidi"/>
          <w:sz w:val="26"/>
          <w:szCs w:val="26"/>
          <w:lang w:bidi="ar-LB"/>
        </w:rPr>
      </w:pPr>
      <w:r>
        <w:rPr>
          <w:rFonts w:asciiTheme="majorBidi" w:hAnsiTheme="majorBidi" w:hint="cs"/>
          <w:sz w:val="26"/>
          <w:szCs w:val="26"/>
          <w:rtl/>
          <w:lang w:bidi="ar-LB"/>
        </w:rPr>
        <w:t>و</w:t>
      </w:r>
      <w:r w:rsidR="004B78DD" w:rsidRPr="004B78DD">
        <w:rPr>
          <w:rFonts w:asciiTheme="majorBidi" w:hAnsiTheme="majorBidi"/>
          <w:sz w:val="26"/>
          <w:szCs w:val="26"/>
          <w:rtl/>
          <w:lang w:bidi="ar-LB"/>
        </w:rPr>
        <w:t xml:space="preserve">يرتبط الانخفاض الحاد في استهلاك </w:t>
      </w:r>
      <w:r w:rsidR="00763ED4">
        <w:rPr>
          <w:rFonts w:asciiTheme="majorBidi" w:hAnsiTheme="majorBidi"/>
          <w:sz w:val="26"/>
          <w:szCs w:val="26"/>
          <w:rtl/>
          <w:lang w:bidi="ar-LB"/>
        </w:rPr>
        <w:t>الهيدروكلوروفلوروكربون-</w:t>
      </w:r>
      <w:r w:rsidR="00763ED4" w:rsidRPr="00763ED4">
        <w:rPr>
          <w:rFonts w:asciiTheme="majorBidi" w:hAnsiTheme="majorBidi"/>
          <w:sz w:val="26"/>
          <w:szCs w:val="26"/>
          <w:lang w:bidi="ar-LB"/>
        </w:rPr>
        <w:t xml:space="preserve">141b </w:t>
      </w:r>
      <w:r w:rsidR="00763ED4">
        <w:rPr>
          <w:rFonts w:asciiTheme="majorBidi" w:hAnsiTheme="majorBidi" w:hint="cs"/>
          <w:sz w:val="26"/>
          <w:szCs w:val="26"/>
          <w:rtl/>
          <w:lang w:bidi="ar-LB"/>
        </w:rPr>
        <w:t xml:space="preserve"> </w:t>
      </w:r>
      <w:r w:rsidR="00763ED4" w:rsidRPr="00763ED4">
        <w:rPr>
          <w:rFonts w:asciiTheme="majorBidi" w:hAnsiTheme="majorBidi" w:hint="cs"/>
          <w:sz w:val="26"/>
          <w:szCs w:val="26"/>
          <w:rtl/>
          <w:lang w:bidi="ar-LB"/>
        </w:rPr>
        <w:t>منذ</w:t>
      </w:r>
      <w:r w:rsidR="004B78DD" w:rsidRPr="004B78DD">
        <w:rPr>
          <w:rFonts w:asciiTheme="majorBidi" w:hAnsiTheme="majorBidi"/>
          <w:sz w:val="26"/>
          <w:szCs w:val="26"/>
          <w:rtl/>
          <w:lang w:bidi="ar-LB"/>
        </w:rPr>
        <w:t xml:space="preserve"> عام 2020 بالحظر </w:t>
      </w:r>
      <w:r w:rsidR="00763ED4" w:rsidRPr="004B78DD">
        <w:rPr>
          <w:rFonts w:asciiTheme="majorBidi" w:hAnsiTheme="majorBidi"/>
          <w:sz w:val="26"/>
          <w:szCs w:val="26"/>
          <w:rtl/>
          <w:lang w:bidi="ar-LB"/>
        </w:rPr>
        <w:t>الذي دخل حيز التنفيذ في 1 يناير/كانون الثاني 2020</w:t>
      </w:r>
      <w:r w:rsidR="00763ED4">
        <w:rPr>
          <w:rFonts w:asciiTheme="majorBidi" w:hAnsiTheme="majorBidi" w:hint="cs"/>
          <w:sz w:val="26"/>
          <w:szCs w:val="26"/>
          <w:rtl/>
          <w:lang w:bidi="ar-LB"/>
        </w:rPr>
        <w:t xml:space="preserve"> </w:t>
      </w:r>
      <w:r w:rsidR="004B78DD" w:rsidRPr="004B78DD">
        <w:rPr>
          <w:rFonts w:asciiTheme="majorBidi" w:hAnsiTheme="majorBidi"/>
          <w:sz w:val="26"/>
          <w:szCs w:val="26"/>
          <w:rtl/>
          <w:lang w:bidi="ar-LB"/>
        </w:rPr>
        <w:t xml:space="preserve">المفروض على واردات </w:t>
      </w:r>
      <w:r w:rsidR="00763ED4">
        <w:rPr>
          <w:rFonts w:asciiTheme="majorBidi" w:hAnsiTheme="majorBidi"/>
          <w:sz w:val="26"/>
          <w:szCs w:val="26"/>
          <w:rtl/>
          <w:lang w:bidi="ar-LB"/>
        </w:rPr>
        <w:t>الهيدروكلوروفلوروكربون-</w:t>
      </w:r>
      <w:r w:rsidR="00763ED4" w:rsidRPr="00763ED4">
        <w:rPr>
          <w:rFonts w:asciiTheme="majorBidi" w:hAnsiTheme="majorBidi"/>
          <w:sz w:val="26"/>
          <w:szCs w:val="26"/>
          <w:lang w:bidi="ar-LB"/>
        </w:rPr>
        <w:t xml:space="preserve">141b </w:t>
      </w:r>
      <w:r w:rsidR="00763ED4" w:rsidRPr="00763ED4">
        <w:rPr>
          <w:rFonts w:asciiTheme="majorBidi" w:hAnsiTheme="majorBidi" w:hint="cs"/>
          <w:sz w:val="26"/>
          <w:szCs w:val="26"/>
          <w:rtl/>
          <w:lang w:bidi="ar-LB"/>
        </w:rPr>
        <w:t xml:space="preserve"> </w:t>
      </w:r>
      <w:r w:rsidR="004B78DD" w:rsidRPr="004B78DD">
        <w:rPr>
          <w:rFonts w:asciiTheme="majorBidi" w:hAnsiTheme="majorBidi"/>
          <w:sz w:val="26"/>
          <w:szCs w:val="26"/>
          <w:rtl/>
          <w:lang w:bidi="ar-LB"/>
        </w:rPr>
        <w:t>المستخدم كعامل نفخ لل</w:t>
      </w:r>
      <w:r w:rsidR="00403BBE">
        <w:rPr>
          <w:rFonts w:asciiTheme="majorBidi" w:hAnsiTheme="majorBidi"/>
          <w:sz w:val="26"/>
          <w:szCs w:val="26"/>
          <w:rtl/>
          <w:lang w:bidi="ar-LB"/>
        </w:rPr>
        <w:t>رغوة</w:t>
      </w:r>
      <w:r w:rsidR="004B78DD" w:rsidRPr="004B78DD">
        <w:rPr>
          <w:rFonts w:asciiTheme="majorBidi" w:hAnsiTheme="majorBidi"/>
          <w:sz w:val="26"/>
          <w:szCs w:val="26"/>
          <w:rtl/>
          <w:lang w:bidi="ar-LB"/>
        </w:rPr>
        <w:t xml:space="preserve"> ، في حين </w:t>
      </w:r>
      <w:r w:rsidR="00763ED4" w:rsidRPr="004B78DD">
        <w:rPr>
          <w:rFonts w:asciiTheme="majorBidi" w:hAnsiTheme="majorBidi"/>
          <w:sz w:val="26"/>
          <w:szCs w:val="26"/>
          <w:rtl/>
          <w:lang w:bidi="ar-LB"/>
        </w:rPr>
        <w:t xml:space="preserve">تُعزى </w:t>
      </w:r>
      <w:r w:rsidR="004B78DD" w:rsidRPr="004B78DD">
        <w:rPr>
          <w:rFonts w:asciiTheme="majorBidi" w:hAnsiTheme="majorBidi"/>
          <w:sz w:val="26"/>
          <w:szCs w:val="26"/>
          <w:rtl/>
          <w:lang w:bidi="ar-LB"/>
        </w:rPr>
        <w:t xml:space="preserve">التخفيضات </w:t>
      </w:r>
      <w:r w:rsidR="00763ED4">
        <w:rPr>
          <w:rFonts w:asciiTheme="majorBidi" w:hAnsiTheme="majorBidi" w:hint="cs"/>
          <w:sz w:val="26"/>
          <w:szCs w:val="26"/>
          <w:rtl/>
          <w:lang w:bidi="ar-LB"/>
        </w:rPr>
        <w:t xml:space="preserve">المسجلة للانخفاض </w:t>
      </w:r>
      <w:r w:rsidR="004B78DD" w:rsidRPr="004B78DD">
        <w:rPr>
          <w:rFonts w:asciiTheme="majorBidi" w:hAnsiTheme="majorBidi"/>
          <w:sz w:val="26"/>
          <w:szCs w:val="26"/>
          <w:rtl/>
          <w:lang w:bidi="ar-LB"/>
        </w:rPr>
        <w:t xml:space="preserve">في استخدام </w:t>
      </w:r>
      <w:r w:rsidR="00763ED4">
        <w:rPr>
          <w:rFonts w:asciiTheme="majorBidi" w:hAnsiTheme="majorBidi"/>
          <w:sz w:val="26"/>
          <w:szCs w:val="26"/>
          <w:rtl/>
          <w:lang w:bidi="ar-LB"/>
        </w:rPr>
        <w:t xml:space="preserve">الهيدروكلوروفلوروكربون-22  </w:t>
      </w:r>
      <w:r w:rsidR="004B78DD" w:rsidRPr="004B78DD">
        <w:rPr>
          <w:rFonts w:asciiTheme="majorBidi" w:hAnsiTheme="majorBidi"/>
          <w:sz w:val="26"/>
          <w:szCs w:val="26"/>
          <w:rtl/>
          <w:lang w:bidi="ar-LB"/>
        </w:rPr>
        <w:t xml:space="preserve"> في عام 2020 إلى القيود المرتبطة بجائحة كوفيد-19. </w:t>
      </w:r>
      <w:r w:rsidR="00763ED4">
        <w:rPr>
          <w:rFonts w:asciiTheme="majorBidi" w:hAnsiTheme="majorBidi" w:hint="cs"/>
          <w:sz w:val="26"/>
          <w:szCs w:val="26"/>
          <w:rtl/>
          <w:lang w:bidi="ar-LB"/>
        </w:rPr>
        <w:t>و</w:t>
      </w:r>
      <w:r w:rsidR="004B78DD" w:rsidRPr="004B78DD">
        <w:rPr>
          <w:rFonts w:asciiTheme="majorBidi" w:hAnsiTheme="majorBidi"/>
          <w:sz w:val="26"/>
          <w:szCs w:val="26"/>
          <w:rtl/>
          <w:lang w:bidi="ar-LB"/>
        </w:rPr>
        <w:t>ي</w:t>
      </w:r>
      <w:r w:rsidR="004B05CD">
        <w:rPr>
          <w:rFonts w:asciiTheme="majorBidi" w:hAnsiTheme="majorBidi" w:hint="cs"/>
          <w:sz w:val="26"/>
          <w:szCs w:val="26"/>
          <w:rtl/>
          <w:lang w:bidi="ar-LB"/>
        </w:rPr>
        <w:t>تجلى في</w:t>
      </w:r>
      <w:r w:rsidR="004B78DD" w:rsidRPr="004B78DD">
        <w:rPr>
          <w:rFonts w:asciiTheme="majorBidi" w:hAnsiTheme="majorBidi"/>
          <w:sz w:val="26"/>
          <w:szCs w:val="26"/>
          <w:rtl/>
          <w:lang w:bidi="ar-LB"/>
        </w:rPr>
        <w:t xml:space="preserve"> استهلاك </w:t>
      </w:r>
      <w:r w:rsidR="004B05CD">
        <w:rPr>
          <w:rFonts w:asciiTheme="majorBidi" w:hAnsiTheme="majorBidi"/>
          <w:sz w:val="26"/>
          <w:szCs w:val="26"/>
          <w:rtl/>
          <w:lang w:bidi="ar-LB"/>
        </w:rPr>
        <w:t xml:space="preserve">الهيدروكلوروفلوروكربون-22  </w:t>
      </w:r>
      <w:r w:rsidR="004B78DD" w:rsidRPr="004B78DD">
        <w:rPr>
          <w:rFonts w:asciiTheme="majorBidi" w:hAnsiTheme="majorBidi"/>
          <w:sz w:val="26"/>
          <w:szCs w:val="26"/>
          <w:rtl/>
          <w:lang w:bidi="ar-LB"/>
        </w:rPr>
        <w:t xml:space="preserve"> بين عامي 2021 و2023 التعافي بعد الوباء والطلب الحالي </w:t>
      </w:r>
      <w:r w:rsidR="004B05CD">
        <w:rPr>
          <w:rFonts w:asciiTheme="majorBidi" w:hAnsiTheme="majorBidi" w:hint="cs"/>
          <w:sz w:val="26"/>
          <w:szCs w:val="26"/>
          <w:rtl/>
          <w:lang w:bidi="ar-LB"/>
        </w:rPr>
        <w:t xml:space="preserve">من أجل </w:t>
      </w:r>
      <w:r w:rsidR="004B78DD" w:rsidRPr="004B78DD">
        <w:rPr>
          <w:rFonts w:asciiTheme="majorBidi" w:hAnsiTheme="majorBidi"/>
          <w:sz w:val="26"/>
          <w:szCs w:val="26"/>
          <w:rtl/>
          <w:lang w:bidi="ar-LB"/>
        </w:rPr>
        <w:t>صيانة القاعدة الم</w:t>
      </w:r>
      <w:r w:rsidR="004B05CD">
        <w:rPr>
          <w:rFonts w:asciiTheme="majorBidi" w:hAnsiTheme="majorBidi" w:hint="cs"/>
          <w:sz w:val="26"/>
          <w:szCs w:val="26"/>
          <w:rtl/>
          <w:lang w:bidi="ar-LB"/>
        </w:rPr>
        <w:t>ركَّب</w:t>
      </w:r>
      <w:r w:rsidR="004B78DD" w:rsidRPr="004B78DD">
        <w:rPr>
          <w:rFonts w:asciiTheme="majorBidi" w:hAnsiTheme="majorBidi"/>
          <w:sz w:val="26"/>
          <w:szCs w:val="26"/>
          <w:rtl/>
          <w:lang w:bidi="ar-LB"/>
        </w:rPr>
        <w:t xml:space="preserve">ة لمعدات التبريد وتكييف الهواء التجاري </w:t>
      </w:r>
      <w:r w:rsidR="004B05CD">
        <w:rPr>
          <w:rFonts w:asciiTheme="majorBidi" w:hAnsiTheme="majorBidi" w:hint="cs"/>
          <w:sz w:val="26"/>
          <w:szCs w:val="26"/>
          <w:rtl/>
          <w:lang w:bidi="ar-LB"/>
        </w:rPr>
        <w:t>القائمة على</w:t>
      </w:r>
      <w:r w:rsidR="004B78DD" w:rsidRPr="004B78DD">
        <w:rPr>
          <w:rFonts w:asciiTheme="majorBidi" w:hAnsiTheme="majorBidi"/>
          <w:sz w:val="26"/>
          <w:szCs w:val="26"/>
          <w:rtl/>
          <w:lang w:bidi="ar-LB"/>
        </w:rPr>
        <w:t xml:space="preserve"> </w:t>
      </w:r>
      <w:r w:rsidR="004B05CD">
        <w:rPr>
          <w:rFonts w:asciiTheme="majorBidi" w:hAnsiTheme="majorBidi"/>
          <w:sz w:val="26"/>
          <w:szCs w:val="26"/>
          <w:rtl/>
          <w:lang w:bidi="ar-LB"/>
        </w:rPr>
        <w:t>الهيدروكلوروفلوروكربون-22</w:t>
      </w:r>
      <w:r w:rsidR="004B78DD" w:rsidRPr="004B78DD">
        <w:rPr>
          <w:rFonts w:asciiTheme="majorBidi" w:hAnsiTheme="majorBidi"/>
          <w:sz w:val="26"/>
          <w:szCs w:val="26"/>
          <w:rtl/>
          <w:lang w:bidi="ar-LB"/>
        </w:rPr>
        <w:t>، التي ستظل قيد التشغيل لعدة سنوات</w:t>
      </w:r>
      <w:r w:rsidR="004B05CD">
        <w:rPr>
          <w:rFonts w:asciiTheme="majorBidi" w:hAnsiTheme="majorBidi" w:hint="cs"/>
          <w:sz w:val="26"/>
          <w:szCs w:val="26"/>
          <w:rtl/>
          <w:lang w:bidi="ar-LB"/>
        </w:rPr>
        <w:t>.</w:t>
      </w:r>
    </w:p>
    <w:p w14:paraId="23FB449C" w14:textId="1DC594B5" w:rsidR="004B78DD" w:rsidRPr="004B78DD" w:rsidRDefault="004B78DD" w:rsidP="000E6641">
      <w:pPr>
        <w:tabs>
          <w:tab w:val="left" w:pos="720"/>
        </w:tabs>
        <w:bidi/>
        <w:spacing w:after="120" w:line="360" w:lineRule="exact"/>
        <w:rPr>
          <w:rFonts w:asciiTheme="majorBidi" w:hAnsiTheme="majorBidi"/>
          <w:sz w:val="26"/>
          <w:szCs w:val="26"/>
          <w:rtl/>
        </w:rPr>
      </w:pPr>
      <w:r>
        <w:rPr>
          <w:rFonts w:asciiTheme="majorBidi" w:hAnsiTheme="majorBidi" w:hint="cs"/>
          <w:i/>
          <w:iCs/>
          <w:sz w:val="26"/>
          <w:szCs w:val="26"/>
          <w:rtl/>
        </w:rPr>
        <w:t>ال</w:t>
      </w:r>
      <w:r w:rsidRPr="0078536D">
        <w:rPr>
          <w:rFonts w:asciiTheme="majorBidi" w:hAnsiTheme="majorBidi" w:hint="cs"/>
          <w:i/>
          <w:iCs/>
          <w:sz w:val="26"/>
          <w:szCs w:val="26"/>
          <w:rtl/>
        </w:rPr>
        <w:t>تقرير</w:t>
      </w:r>
      <w:r>
        <w:rPr>
          <w:rFonts w:asciiTheme="majorBidi" w:hAnsiTheme="majorBidi" w:hint="cs"/>
          <w:i/>
          <w:iCs/>
          <w:sz w:val="26"/>
          <w:szCs w:val="26"/>
          <w:rtl/>
        </w:rPr>
        <w:t xml:space="preserve"> عن</w:t>
      </w:r>
      <w:r w:rsidRPr="0078536D">
        <w:rPr>
          <w:rFonts w:asciiTheme="majorBidi" w:hAnsiTheme="majorBidi"/>
          <w:i/>
          <w:iCs/>
          <w:sz w:val="26"/>
          <w:szCs w:val="26"/>
          <w:rtl/>
        </w:rPr>
        <w:t xml:space="preserve"> </w:t>
      </w:r>
      <w:r w:rsidRPr="0078536D">
        <w:rPr>
          <w:rFonts w:asciiTheme="majorBidi" w:hAnsiTheme="majorBidi" w:hint="cs"/>
          <w:i/>
          <w:iCs/>
          <w:sz w:val="26"/>
          <w:szCs w:val="26"/>
          <w:rtl/>
        </w:rPr>
        <w:t>تنفيذ</w:t>
      </w:r>
      <w:r w:rsidRPr="0078536D">
        <w:rPr>
          <w:rFonts w:asciiTheme="majorBidi" w:hAnsiTheme="majorBidi"/>
          <w:i/>
          <w:iCs/>
          <w:sz w:val="26"/>
          <w:szCs w:val="26"/>
          <w:rtl/>
        </w:rPr>
        <w:t xml:space="preserve"> </w:t>
      </w:r>
      <w:r w:rsidRPr="0078536D">
        <w:rPr>
          <w:rFonts w:asciiTheme="majorBidi" w:hAnsiTheme="majorBidi" w:hint="cs"/>
          <w:i/>
          <w:iCs/>
          <w:sz w:val="26"/>
          <w:szCs w:val="26"/>
          <w:rtl/>
        </w:rPr>
        <w:t>البر</w:t>
      </w:r>
      <w:r>
        <w:rPr>
          <w:rFonts w:asciiTheme="majorBidi" w:hAnsiTheme="majorBidi" w:hint="cs"/>
          <w:i/>
          <w:iCs/>
          <w:sz w:val="26"/>
          <w:szCs w:val="26"/>
          <w:rtl/>
        </w:rPr>
        <w:t>ن</w:t>
      </w:r>
      <w:r w:rsidRPr="0078536D">
        <w:rPr>
          <w:rFonts w:asciiTheme="majorBidi" w:hAnsiTheme="majorBidi" w:hint="cs"/>
          <w:i/>
          <w:iCs/>
          <w:sz w:val="26"/>
          <w:szCs w:val="26"/>
          <w:rtl/>
        </w:rPr>
        <w:t>امج</w:t>
      </w:r>
      <w:r w:rsidRPr="0078536D">
        <w:rPr>
          <w:rFonts w:asciiTheme="majorBidi" w:hAnsiTheme="majorBidi"/>
          <w:i/>
          <w:iCs/>
          <w:sz w:val="26"/>
          <w:szCs w:val="26"/>
          <w:rtl/>
        </w:rPr>
        <w:t xml:space="preserve"> </w:t>
      </w:r>
      <w:r w:rsidRPr="0078536D">
        <w:rPr>
          <w:rFonts w:asciiTheme="majorBidi" w:hAnsiTheme="majorBidi" w:hint="cs"/>
          <w:i/>
          <w:iCs/>
          <w:sz w:val="26"/>
          <w:szCs w:val="26"/>
          <w:rtl/>
        </w:rPr>
        <w:t>القطري</w:t>
      </w:r>
    </w:p>
    <w:p w14:paraId="4F4FD864" w14:textId="33184262" w:rsidR="004B78DD" w:rsidRPr="004B78DD" w:rsidRDefault="004B78DD" w:rsidP="00AB7399">
      <w:pPr>
        <w:pStyle w:val="ListParagraph"/>
        <w:numPr>
          <w:ilvl w:val="0"/>
          <w:numId w:val="9"/>
        </w:numPr>
        <w:tabs>
          <w:tab w:val="left" w:pos="720"/>
        </w:tabs>
        <w:bidi/>
        <w:spacing w:after="120" w:line="360" w:lineRule="exact"/>
        <w:ind w:left="0" w:firstLine="0"/>
        <w:rPr>
          <w:rFonts w:asciiTheme="majorBidi" w:hAnsiTheme="majorBidi"/>
          <w:sz w:val="26"/>
          <w:szCs w:val="26"/>
          <w:rtl/>
          <w:lang w:bidi="ar-LB"/>
        </w:rPr>
      </w:pPr>
      <w:r w:rsidRPr="004B78DD">
        <w:rPr>
          <w:rFonts w:asciiTheme="majorBidi" w:hAnsiTheme="majorBidi"/>
          <w:sz w:val="26"/>
          <w:szCs w:val="26"/>
          <w:rtl/>
          <w:lang w:bidi="ar-LB"/>
        </w:rPr>
        <w:lastRenderedPageBreak/>
        <w:t>أ</w:t>
      </w:r>
      <w:r w:rsidR="000E6641">
        <w:rPr>
          <w:rFonts w:asciiTheme="majorBidi" w:hAnsiTheme="majorBidi" w:hint="cs"/>
          <w:sz w:val="26"/>
          <w:szCs w:val="26"/>
          <w:rtl/>
          <w:lang w:bidi="ar-LB"/>
        </w:rPr>
        <w:t>فاد</w:t>
      </w:r>
      <w:r w:rsidRPr="004B78DD">
        <w:rPr>
          <w:rFonts w:asciiTheme="majorBidi" w:hAnsiTheme="majorBidi"/>
          <w:sz w:val="26"/>
          <w:szCs w:val="26"/>
          <w:rtl/>
          <w:lang w:bidi="ar-LB"/>
        </w:rPr>
        <w:t xml:space="preserve">ت حكومة البرازيل </w:t>
      </w:r>
      <w:r w:rsidR="000E6641">
        <w:rPr>
          <w:rFonts w:asciiTheme="majorBidi" w:hAnsiTheme="majorBidi" w:hint="cs"/>
          <w:sz w:val="26"/>
          <w:szCs w:val="26"/>
          <w:rtl/>
          <w:lang w:bidi="ar-LB"/>
        </w:rPr>
        <w:t>ب</w:t>
      </w:r>
      <w:r w:rsidRPr="004B78DD">
        <w:rPr>
          <w:rFonts w:asciiTheme="majorBidi" w:hAnsiTheme="majorBidi"/>
          <w:sz w:val="26"/>
          <w:szCs w:val="26"/>
          <w:rtl/>
          <w:lang w:bidi="ar-LB"/>
        </w:rPr>
        <w:t xml:space="preserve">بيانات استهلاك قطاع </w:t>
      </w:r>
      <w:r w:rsidR="00AA50FA">
        <w:rPr>
          <w:rFonts w:asciiTheme="majorBidi" w:hAnsiTheme="majorBidi"/>
          <w:sz w:val="26"/>
          <w:szCs w:val="26"/>
          <w:rtl/>
          <w:lang w:bidi="ar-LB"/>
        </w:rPr>
        <w:t xml:space="preserve">المواد الهيدروكلوروفلوروكربونية </w:t>
      </w:r>
      <w:r w:rsidRPr="004B78DD">
        <w:rPr>
          <w:rFonts w:asciiTheme="majorBidi" w:hAnsiTheme="majorBidi"/>
          <w:sz w:val="26"/>
          <w:szCs w:val="26"/>
          <w:rtl/>
          <w:lang w:bidi="ar-LB"/>
        </w:rPr>
        <w:t xml:space="preserve">بموجب </w:t>
      </w:r>
      <w:r w:rsidR="000E6641">
        <w:rPr>
          <w:rFonts w:asciiTheme="majorBidi" w:hAnsiTheme="majorBidi" w:hint="cs"/>
          <w:sz w:val="26"/>
          <w:szCs w:val="26"/>
          <w:rtl/>
          <w:lang w:bidi="ar-LB"/>
        </w:rPr>
        <w:t>ال</w:t>
      </w:r>
      <w:r w:rsidRPr="004B78DD">
        <w:rPr>
          <w:rFonts w:asciiTheme="majorBidi" w:hAnsiTheme="majorBidi"/>
          <w:sz w:val="26"/>
          <w:szCs w:val="26"/>
          <w:rtl/>
          <w:lang w:bidi="ar-LB"/>
        </w:rPr>
        <w:t xml:space="preserve">تقرير </w:t>
      </w:r>
      <w:r w:rsidR="000E6641">
        <w:rPr>
          <w:rFonts w:asciiTheme="majorBidi" w:hAnsiTheme="majorBidi" w:hint="cs"/>
          <w:sz w:val="26"/>
          <w:szCs w:val="26"/>
          <w:rtl/>
          <w:lang w:bidi="ar-LB"/>
        </w:rPr>
        <w:t>المتعلق ب</w:t>
      </w:r>
      <w:r w:rsidRPr="004B78DD">
        <w:rPr>
          <w:rFonts w:asciiTheme="majorBidi" w:hAnsiTheme="majorBidi"/>
          <w:sz w:val="26"/>
          <w:szCs w:val="26"/>
          <w:rtl/>
          <w:lang w:bidi="ar-LB"/>
        </w:rPr>
        <w:t>تنفيذ البرنامج القطري لعام 2022 و</w:t>
      </w:r>
      <w:r w:rsidR="00E56795">
        <w:rPr>
          <w:rFonts w:asciiTheme="majorBidi" w:hAnsiTheme="majorBidi" w:hint="cs"/>
          <w:sz w:val="26"/>
          <w:szCs w:val="26"/>
          <w:rtl/>
          <w:lang w:bidi="ar-LB"/>
        </w:rPr>
        <w:t>ه</w:t>
      </w:r>
      <w:r w:rsidRPr="004B78DD">
        <w:rPr>
          <w:rFonts w:asciiTheme="majorBidi" w:hAnsiTheme="majorBidi"/>
          <w:sz w:val="26"/>
          <w:szCs w:val="26"/>
          <w:rtl/>
          <w:lang w:bidi="ar-LB"/>
        </w:rPr>
        <w:t xml:space="preserve">ي </w:t>
      </w:r>
      <w:r w:rsidR="00E56795">
        <w:rPr>
          <w:rFonts w:asciiTheme="majorBidi" w:hAnsiTheme="majorBidi" w:hint="cs"/>
          <w:sz w:val="26"/>
          <w:szCs w:val="26"/>
          <w:rtl/>
          <w:lang w:bidi="ar-LB"/>
        </w:rPr>
        <w:t>متسقة</w:t>
      </w:r>
      <w:r w:rsidRPr="004B78DD">
        <w:rPr>
          <w:rFonts w:asciiTheme="majorBidi" w:hAnsiTheme="majorBidi"/>
          <w:sz w:val="26"/>
          <w:szCs w:val="26"/>
          <w:rtl/>
          <w:lang w:bidi="ar-LB"/>
        </w:rPr>
        <w:t xml:space="preserve"> مع البيانات الم</w:t>
      </w:r>
      <w:r w:rsidR="00E56795">
        <w:rPr>
          <w:rFonts w:asciiTheme="majorBidi" w:hAnsiTheme="majorBidi" w:hint="cs"/>
          <w:sz w:val="26"/>
          <w:szCs w:val="26"/>
          <w:rtl/>
          <w:lang w:bidi="ar-LB"/>
        </w:rPr>
        <w:t>ُ</w:t>
      </w:r>
      <w:r w:rsidRPr="004B78DD">
        <w:rPr>
          <w:rFonts w:asciiTheme="majorBidi" w:hAnsiTheme="majorBidi"/>
          <w:sz w:val="26"/>
          <w:szCs w:val="26"/>
          <w:rtl/>
          <w:lang w:bidi="ar-LB"/>
        </w:rPr>
        <w:t xml:space="preserve">بلغ </w:t>
      </w:r>
      <w:r w:rsidR="00E56795">
        <w:rPr>
          <w:rFonts w:asciiTheme="majorBidi" w:hAnsiTheme="majorBidi" w:hint="cs"/>
          <w:sz w:val="26"/>
          <w:szCs w:val="26"/>
          <w:rtl/>
          <w:lang w:bidi="ar-LB"/>
        </w:rPr>
        <w:t>ب</w:t>
      </w:r>
      <w:r w:rsidRPr="004B78DD">
        <w:rPr>
          <w:rFonts w:asciiTheme="majorBidi" w:hAnsiTheme="majorBidi"/>
          <w:sz w:val="26"/>
          <w:szCs w:val="26"/>
          <w:rtl/>
          <w:lang w:bidi="ar-LB"/>
        </w:rPr>
        <w:t>ها بموجب المادة 7 من بروتوكول مونتريال</w:t>
      </w:r>
      <w:r w:rsidRPr="004B78DD">
        <w:rPr>
          <w:rFonts w:asciiTheme="majorBidi" w:hAnsiTheme="majorBidi"/>
          <w:sz w:val="26"/>
          <w:szCs w:val="26"/>
          <w:lang w:bidi="ar-LB"/>
        </w:rPr>
        <w:t>.</w:t>
      </w:r>
    </w:p>
    <w:p w14:paraId="452D4A0C" w14:textId="77777777" w:rsidR="004B78DD" w:rsidRPr="004B78DD" w:rsidRDefault="004B78DD" w:rsidP="00E56795">
      <w:pPr>
        <w:tabs>
          <w:tab w:val="left" w:pos="720"/>
        </w:tabs>
        <w:bidi/>
        <w:spacing w:before="240" w:after="120" w:line="360" w:lineRule="exact"/>
        <w:rPr>
          <w:rFonts w:asciiTheme="majorBidi" w:hAnsiTheme="majorBidi"/>
          <w:i/>
          <w:iCs/>
          <w:sz w:val="26"/>
          <w:szCs w:val="26"/>
          <w:rtl/>
        </w:rPr>
      </w:pPr>
      <w:r w:rsidRPr="004B78DD">
        <w:rPr>
          <w:rFonts w:asciiTheme="majorBidi" w:hAnsiTheme="majorBidi"/>
          <w:i/>
          <w:iCs/>
          <w:sz w:val="26"/>
          <w:szCs w:val="26"/>
          <w:rtl/>
        </w:rPr>
        <w:t>تقرير التحقق</w:t>
      </w:r>
    </w:p>
    <w:p w14:paraId="757E8067" w14:textId="7A2E0F8C" w:rsidR="004B78DD" w:rsidRPr="004B78DD" w:rsidRDefault="004B78DD" w:rsidP="00AB7399">
      <w:pPr>
        <w:pStyle w:val="ListParagraph"/>
        <w:numPr>
          <w:ilvl w:val="0"/>
          <w:numId w:val="9"/>
        </w:numPr>
        <w:tabs>
          <w:tab w:val="left" w:pos="720"/>
        </w:tabs>
        <w:bidi/>
        <w:spacing w:after="120" w:line="360" w:lineRule="exact"/>
        <w:ind w:left="0" w:firstLine="0"/>
        <w:rPr>
          <w:rFonts w:asciiTheme="majorBidi" w:hAnsiTheme="majorBidi"/>
          <w:sz w:val="26"/>
          <w:szCs w:val="26"/>
          <w:rtl/>
          <w:lang w:bidi="ar-LB"/>
        </w:rPr>
      </w:pPr>
      <w:r w:rsidRPr="004B78DD">
        <w:rPr>
          <w:rFonts w:asciiTheme="majorBidi" w:hAnsiTheme="majorBidi"/>
          <w:sz w:val="26"/>
          <w:szCs w:val="26"/>
          <w:rtl/>
          <w:lang w:bidi="ar-LB"/>
        </w:rPr>
        <w:t xml:space="preserve">أكد تقرير التحقق أن الحكومة </w:t>
      </w:r>
      <w:r w:rsidR="00E56795">
        <w:rPr>
          <w:rFonts w:asciiTheme="majorBidi" w:hAnsiTheme="majorBidi" w:hint="cs"/>
          <w:sz w:val="26"/>
          <w:szCs w:val="26"/>
          <w:rtl/>
          <w:lang w:bidi="ar-LB"/>
        </w:rPr>
        <w:t>تقوم بتطبيق</w:t>
      </w:r>
      <w:r w:rsidRPr="004B78DD">
        <w:rPr>
          <w:rFonts w:asciiTheme="majorBidi" w:hAnsiTheme="majorBidi"/>
          <w:sz w:val="26"/>
          <w:szCs w:val="26"/>
          <w:rtl/>
          <w:lang w:bidi="ar-LB"/>
        </w:rPr>
        <w:t xml:space="preserve"> نظام ل</w:t>
      </w:r>
      <w:r w:rsidR="00E56795">
        <w:rPr>
          <w:rFonts w:asciiTheme="majorBidi" w:hAnsiTheme="majorBidi" w:hint="cs"/>
          <w:sz w:val="26"/>
          <w:szCs w:val="26"/>
          <w:rtl/>
          <w:lang w:bidi="ar-LB"/>
        </w:rPr>
        <w:t>منح ا</w:t>
      </w:r>
      <w:r w:rsidRPr="004B78DD">
        <w:rPr>
          <w:rFonts w:asciiTheme="majorBidi" w:hAnsiTheme="majorBidi"/>
          <w:sz w:val="26"/>
          <w:szCs w:val="26"/>
          <w:rtl/>
          <w:lang w:bidi="ar-LB"/>
        </w:rPr>
        <w:t xml:space="preserve">لتراخيص والحصص لواردات وصادرات </w:t>
      </w:r>
      <w:r w:rsidR="00AA50FA">
        <w:rPr>
          <w:rFonts w:asciiTheme="majorBidi" w:hAnsiTheme="majorBidi"/>
          <w:sz w:val="26"/>
          <w:szCs w:val="26"/>
          <w:rtl/>
          <w:lang w:bidi="ar-LB"/>
        </w:rPr>
        <w:t xml:space="preserve">المواد الهيدروكلوروفلوروكربونية </w:t>
      </w:r>
      <w:r w:rsidRPr="004B78DD">
        <w:rPr>
          <w:rFonts w:asciiTheme="majorBidi" w:hAnsiTheme="majorBidi"/>
          <w:sz w:val="26"/>
          <w:szCs w:val="26"/>
          <w:rtl/>
          <w:lang w:bidi="ar-LB"/>
        </w:rPr>
        <w:t xml:space="preserve">وأن إجمالي استهلاك </w:t>
      </w:r>
      <w:r w:rsidR="00AA50FA">
        <w:rPr>
          <w:rFonts w:asciiTheme="majorBidi" w:hAnsiTheme="majorBidi"/>
          <w:sz w:val="26"/>
          <w:szCs w:val="26"/>
          <w:rtl/>
          <w:lang w:bidi="ar-LB"/>
        </w:rPr>
        <w:t xml:space="preserve">المواد الهيدروكلوروفلوروكربونية </w:t>
      </w:r>
      <w:r w:rsidRPr="004B78DD">
        <w:rPr>
          <w:rFonts w:asciiTheme="majorBidi" w:hAnsiTheme="majorBidi"/>
          <w:sz w:val="26"/>
          <w:szCs w:val="26"/>
          <w:rtl/>
          <w:lang w:bidi="ar-LB"/>
        </w:rPr>
        <w:t>الم</w:t>
      </w:r>
      <w:r w:rsidR="00E56795">
        <w:rPr>
          <w:rFonts w:asciiTheme="majorBidi" w:hAnsiTheme="majorBidi" w:hint="cs"/>
          <w:sz w:val="26"/>
          <w:szCs w:val="26"/>
          <w:rtl/>
          <w:lang w:bidi="ar-LB"/>
        </w:rPr>
        <w:t>ُ</w:t>
      </w:r>
      <w:r w:rsidRPr="004B78DD">
        <w:rPr>
          <w:rFonts w:asciiTheme="majorBidi" w:hAnsiTheme="majorBidi"/>
          <w:sz w:val="26"/>
          <w:szCs w:val="26"/>
          <w:rtl/>
          <w:lang w:bidi="ar-LB"/>
        </w:rPr>
        <w:t xml:space="preserve">بلغ </w:t>
      </w:r>
      <w:r w:rsidR="00E56795">
        <w:rPr>
          <w:rFonts w:asciiTheme="majorBidi" w:hAnsiTheme="majorBidi" w:hint="cs"/>
          <w:sz w:val="26"/>
          <w:szCs w:val="26"/>
          <w:rtl/>
          <w:lang w:bidi="ar-LB"/>
        </w:rPr>
        <w:t>ب</w:t>
      </w:r>
      <w:r w:rsidRPr="004B78DD">
        <w:rPr>
          <w:rFonts w:asciiTheme="majorBidi" w:hAnsiTheme="majorBidi"/>
          <w:sz w:val="26"/>
          <w:szCs w:val="26"/>
          <w:rtl/>
          <w:lang w:bidi="ar-LB"/>
        </w:rPr>
        <w:t>ه بموجب المادة 7 من بروتوكول مونتريال لعام 2022 صحيح (</w:t>
      </w:r>
      <w:r w:rsidR="00E56795">
        <w:rPr>
          <w:rFonts w:asciiTheme="majorBidi" w:hAnsiTheme="majorBidi" w:hint="cs"/>
          <w:sz w:val="26"/>
          <w:szCs w:val="26"/>
          <w:rtl/>
          <w:lang w:bidi="ar-LB"/>
        </w:rPr>
        <w:t>على النح</w:t>
      </w:r>
      <w:r w:rsidRPr="004B78DD">
        <w:rPr>
          <w:rFonts w:asciiTheme="majorBidi" w:hAnsiTheme="majorBidi"/>
          <w:sz w:val="26"/>
          <w:szCs w:val="26"/>
          <w:rtl/>
          <w:lang w:bidi="ar-LB"/>
        </w:rPr>
        <w:t xml:space="preserve">و </w:t>
      </w:r>
      <w:r w:rsidR="00E56795">
        <w:rPr>
          <w:rFonts w:asciiTheme="majorBidi" w:hAnsiTheme="majorBidi" w:hint="cs"/>
          <w:sz w:val="26"/>
          <w:szCs w:val="26"/>
          <w:rtl/>
          <w:lang w:bidi="ar-LB"/>
        </w:rPr>
        <w:t>ال</w:t>
      </w:r>
      <w:r w:rsidRPr="004B78DD">
        <w:rPr>
          <w:rFonts w:asciiTheme="majorBidi" w:hAnsiTheme="majorBidi"/>
          <w:sz w:val="26"/>
          <w:szCs w:val="26"/>
          <w:rtl/>
          <w:lang w:bidi="ar-LB"/>
        </w:rPr>
        <w:t>مبي</w:t>
      </w:r>
      <w:r w:rsidR="00E56795">
        <w:rPr>
          <w:rFonts w:asciiTheme="majorBidi" w:hAnsiTheme="majorBidi" w:hint="cs"/>
          <w:sz w:val="26"/>
          <w:szCs w:val="26"/>
          <w:rtl/>
          <w:lang w:bidi="ar-LB"/>
        </w:rPr>
        <w:t>َّ</w:t>
      </w:r>
      <w:r w:rsidRPr="004B78DD">
        <w:rPr>
          <w:rFonts w:asciiTheme="majorBidi" w:hAnsiTheme="majorBidi"/>
          <w:sz w:val="26"/>
          <w:szCs w:val="26"/>
          <w:rtl/>
          <w:lang w:bidi="ar-LB"/>
        </w:rPr>
        <w:t xml:space="preserve">ن في الجدول 1 أعلاه). </w:t>
      </w:r>
      <w:r w:rsidR="00E56795">
        <w:rPr>
          <w:rFonts w:asciiTheme="majorBidi" w:hAnsiTheme="majorBidi" w:hint="cs"/>
          <w:sz w:val="26"/>
          <w:szCs w:val="26"/>
          <w:rtl/>
          <w:lang w:bidi="ar-LB"/>
        </w:rPr>
        <w:t xml:space="preserve">وقد </w:t>
      </w:r>
      <w:r w:rsidRPr="004B78DD">
        <w:rPr>
          <w:rFonts w:asciiTheme="majorBidi" w:hAnsiTheme="majorBidi"/>
          <w:sz w:val="26"/>
          <w:szCs w:val="26"/>
          <w:rtl/>
          <w:lang w:bidi="ar-LB"/>
        </w:rPr>
        <w:t>خل</w:t>
      </w:r>
      <w:r w:rsidR="00E56795">
        <w:rPr>
          <w:rFonts w:asciiTheme="majorBidi" w:hAnsiTheme="majorBidi" w:hint="cs"/>
          <w:sz w:val="26"/>
          <w:szCs w:val="26"/>
          <w:rtl/>
          <w:lang w:bidi="ar-LB"/>
        </w:rPr>
        <w:t>ُ</w:t>
      </w:r>
      <w:r w:rsidRPr="004B78DD">
        <w:rPr>
          <w:rFonts w:asciiTheme="majorBidi" w:hAnsiTheme="majorBidi"/>
          <w:sz w:val="26"/>
          <w:szCs w:val="26"/>
          <w:rtl/>
          <w:lang w:bidi="ar-LB"/>
        </w:rPr>
        <w:t xml:space="preserve">ص التحقق إلى أن جميع المؤسسات المستوردة </w:t>
      </w:r>
      <w:r w:rsidR="00E56795">
        <w:rPr>
          <w:rFonts w:asciiTheme="majorBidi" w:hAnsiTheme="majorBidi" w:hint="cs"/>
          <w:sz w:val="26"/>
          <w:szCs w:val="26"/>
          <w:rtl/>
          <w:lang w:bidi="ar-LB"/>
        </w:rPr>
        <w:t>م</w:t>
      </w:r>
      <w:r w:rsidRPr="004B78DD">
        <w:rPr>
          <w:rFonts w:asciiTheme="majorBidi" w:hAnsiTheme="majorBidi"/>
          <w:sz w:val="26"/>
          <w:szCs w:val="26"/>
          <w:rtl/>
          <w:lang w:bidi="ar-LB"/>
        </w:rPr>
        <w:t>ستوف</w:t>
      </w:r>
      <w:r w:rsidR="00E56795">
        <w:rPr>
          <w:rFonts w:asciiTheme="majorBidi" w:hAnsiTheme="majorBidi" w:hint="cs"/>
          <w:sz w:val="26"/>
          <w:szCs w:val="26"/>
          <w:rtl/>
          <w:lang w:bidi="ar-LB"/>
        </w:rPr>
        <w:t>ية</w:t>
      </w:r>
      <w:r w:rsidRPr="004B78DD">
        <w:rPr>
          <w:rFonts w:asciiTheme="majorBidi" w:hAnsiTheme="majorBidi"/>
          <w:sz w:val="26"/>
          <w:szCs w:val="26"/>
          <w:rtl/>
          <w:lang w:bidi="ar-LB"/>
        </w:rPr>
        <w:t xml:space="preserve"> </w:t>
      </w:r>
      <w:r w:rsidR="00E56795">
        <w:rPr>
          <w:rFonts w:asciiTheme="majorBidi" w:hAnsiTheme="majorBidi" w:hint="cs"/>
          <w:sz w:val="26"/>
          <w:szCs w:val="26"/>
          <w:rtl/>
          <w:lang w:bidi="ar-LB"/>
        </w:rPr>
        <w:t>ل</w:t>
      </w:r>
      <w:r w:rsidRPr="004B78DD">
        <w:rPr>
          <w:rFonts w:asciiTheme="majorBidi" w:hAnsiTheme="majorBidi"/>
          <w:sz w:val="26"/>
          <w:szCs w:val="26"/>
          <w:rtl/>
          <w:lang w:bidi="ar-LB"/>
        </w:rPr>
        <w:t>متطلبات نظام الحصص وأن المستوى الإجمالي للواردات (595.39 طنا</w:t>
      </w:r>
      <w:r w:rsidR="00E56795">
        <w:rPr>
          <w:rFonts w:asciiTheme="majorBidi" w:hAnsiTheme="majorBidi" w:hint="cs"/>
          <w:sz w:val="26"/>
          <w:szCs w:val="26"/>
          <w:rtl/>
          <w:lang w:bidi="ar-LB"/>
        </w:rPr>
        <w:t>ً</w:t>
      </w:r>
      <w:r w:rsidRPr="004B78DD">
        <w:rPr>
          <w:rFonts w:asciiTheme="majorBidi" w:hAnsiTheme="majorBidi"/>
          <w:sz w:val="26"/>
          <w:szCs w:val="26"/>
          <w:rtl/>
          <w:lang w:bidi="ar-LB"/>
        </w:rPr>
        <w:t xml:space="preserve"> </w:t>
      </w:r>
      <w:r w:rsidR="00E56795">
        <w:rPr>
          <w:rFonts w:asciiTheme="majorBidi" w:hAnsiTheme="majorBidi" w:hint="cs"/>
          <w:sz w:val="26"/>
          <w:szCs w:val="26"/>
          <w:rtl/>
          <w:lang w:bidi="ar-LB"/>
        </w:rPr>
        <w:t>محسوبة</w:t>
      </w:r>
      <w:r w:rsidR="00AA50FA">
        <w:rPr>
          <w:rFonts w:asciiTheme="majorBidi" w:hAnsiTheme="majorBidi"/>
          <w:sz w:val="26"/>
          <w:szCs w:val="26"/>
          <w:rtl/>
          <w:lang w:bidi="ar-LB"/>
        </w:rPr>
        <w:t xml:space="preserve"> </w:t>
      </w:r>
      <w:r w:rsidR="00E56795">
        <w:rPr>
          <w:rFonts w:asciiTheme="majorBidi" w:hAnsiTheme="majorBidi" w:hint="cs"/>
          <w:sz w:val="26"/>
          <w:szCs w:val="26"/>
          <w:rtl/>
          <w:lang w:bidi="ar-LB"/>
        </w:rPr>
        <w:t>ب</w:t>
      </w:r>
      <w:r w:rsidR="00AA50FA">
        <w:rPr>
          <w:rFonts w:asciiTheme="majorBidi" w:hAnsiTheme="majorBidi"/>
          <w:sz w:val="26"/>
          <w:szCs w:val="26"/>
          <w:rtl/>
          <w:lang w:bidi="ar-LB"/>
        </w:rPr>
        <w:t xml:space="preserve">قدرات </w:t>
      </w:r>
      <w:r w:rsidRPr="004B78DD">
        <w:rPr>
          <w:rFonts w:asciiTheme="majorBidi" w:hAnsiTheme="majorBidi"/>
          <w:sz w:val="26"/>
          <w:szCs w:val="26"/>
          <w:rtl/>
          <w:lang w:bidi="ar-LB"/>
        </w:rPr>
        <w:t>استنفاد الأوزون، منها 11.30 طنا</w:t>
      </w:r>
      <w:r w:rsidR="00E56795">
        <w:rPr>
          <w:rFonts w:asciiTheme="majorBidi" w:hAnsiTheme="majorBidi" w:hint="cs"/>
          <w:sz w:val="26"/>
          <w:szCs w:val="26"/>
          <w:rtl/>
          <w:lang w:bidi="ar-LB"/>
        </w:rPr>
        <w:t>ً</w:t>
      </w:r>
      <w:r w:rsidRPr="004B78DD">
        <w:rPr>
          <w:rFonts w:asciiTheme="majorBidi" w:hAnsiTheme="majorBidi"/>
          <w:sz w:val="26"/>
          <w:szCs w:val="26"/>
          <w:rtl/>
          <w:lang w:bidi="ar-LB"/>
        </w:rPr>
        <w:t xml:space="preserve"> محسوبة </w:t>
      </w:r>
      <w:r w:rsidR="00AA50FA">
        <w:rPr>
          <w:rFonts w:asciiTheme="majorBidi" w:hAnsiTheme="majorBidi"/>
          <w:sz w:val="26"/>
          <w:szCs w:val="26"/>
          <w:rtl/>
          <w:lang w:bidi="ar-LB"/>
        </w:rPr>
        <w:t xml:space="preserve">من قدرات </w:t>
      </w:r>
      <w:r w:rsidRPr="004B78DD">
        <w:rPr>
          <w:rFonts w:asciiTheme="majorBidi" w:hAnsiTheme="majorBidi"/>
          <w:sz w:val="26"/>
          <w:szCs w:val="26"/>
          <w:rtl/>
          <w:lang w:bidi="ar-LB"/>
        </w:rPr>
        <w:t xml:space="preserve">استنفاد الأوزون أعيد تصديرها) </w:t>
      </w:r>
      <w:r w:rsidR="00E56795">
        <w:rPr>
          <w:rFonts w:asciiTheme="majorBidi" w:hAnsiTheme="majorBidi" w:hint="cs"/>
          <w:sz w:val="26"/>
          <w:szCs w:val="26"/>
          <w:rtl/>
          <w:lang w:bidi="ar-LB"/>
        </w:rPr>
        <w:t>ي</w:t>
      </w:r>
      <w:r w:rsidRPr="004B78DD">
        <w:rPr>
          <w:rFonts w:asciiTheme="majorBidi" w:hAnsiTheme="majorBidi"/>
          <w:sz w:val="26"/>
          <w:szCs w:val="26"/>
          <w:rtl/>
          <w:lang w:bidi="ar-LB"/>
        </w:rPr>
        <w:t xml:space="preserve">قل </w:t>
      </w:r>
      <w:r w:rsidR="00E56795">
        <w:rPr>
          <w:rFonts w:asciiTheme="majorBidi" w:hAnsiTheme="majorBidi" w:hint="cs"/>
          <w:sz w:val="26"/>
          <w:szCs w:val="26"/>
          <w:rtl/>
          <w:lang w:bidi="ar-LB"/>
        </w:rPr>
        <w:t>ع</w:t>
      </w:r>
      <w:r w:rsidRPr="004B78DD">
        <w:rPr>
          <w:rFonts w:asciiTheme="majorBidi" w:hAnsiTheme="majorBidi"/>
          <w:sz w:val="26"/>
          <w:szCs w:val="26"/>
          <w:rtl/>
          <w:lang w:bidi="ar-LB"/>
        </w:rPr>
        <w:t>ن الحصة الوطنية المحددة لهذا العام البالغة 642.94 طنا</w:t>
      </w:r>
      <w:r w:rsidR="00E56795">
        <w:rPr>
          <w:rFonts w:asciiTheme="majorBidi" w:hAnsiTheme="majorBidi" w:hint="cs"/>
          <w:sz w:val="26"/>
          <w:szCs w:val="26"/>
          <w:rtl/>
          <w:lang w:bidi="ar-LB"/>
        </w:rPr>
        <w:t>ً</w:t>
      </w:r>
      <w:r w:rsidRPr="004B78DD">
        <w:rPr>
          <w:rFonts w:asciiTheme="majorBidi" w:hAnsiTheme="majorBidi"/>
          <w:sz w:val="26"/>
          <w:szCs w:val="26"/>
          <w:rtl/>
          <w:lang w:bidi="ar-LB"/>
        </w:rPr>
        <w:t xml:space="preserve"> </w:t>
      </w:r>
      <w:r w:rsidR="00AA50FA">
        <w:rPr>
          <w:rFonts w:asciiTheme="majorBidi" w:hAnsiTheme="majorBidi"/>
          <w:sz w:val="26"/>
          <w:szCs w:val="26"/>
          <w:rtl/>
          <w:lang w:bidi="ar-LB"/>
        </w:rPr>
        <w:t xml:space="preserve">من قدرات </w:t>
      </w:r>
      <w:r w:rsidRPr="004B78DD">
        <w:rPr>
          <w:rFonts w:asciiTheme="majorBidi" w:hAnsiTheme="majorBidi"/>
          <w:sz w:val="26"/>
          <w:szCs w:val="26"/>
          <w:rtl/>
          <w:lang w:bidi="ar-LB"/>
        </w:rPr>
        <w:t>استنفاد الأوزون</w:t>
      </w:r>
      <w:r w:rsidR="00E56795">
        <w:rPr>
          <w:rFonts w:asciiTheme="majorBidi" w:hAnsiTheme="majorBidi" w:hint="cs"/>
          <w:sz w:val="26"/>
          <w:szCs w:val="26"/>
          <w:rtl/>
          <w:lang w:bidi="ar-LB"/>
        </w:rPr>
        <w:t>، كما أنه</w:t>
      </w:r>
      <w:r w:rsidRPr="004B78DD">
        <w:rPr>
          <w:rFonts w:asciiTheme="majorBidi" w:hAnsiTheme="majorBidi"/>
          <w:sz w:val="26"/>
          <w:szCs w:val="26"/>
          <w:rtl/>
          <w:lang w:bidi="ar-LB"/>
        </w:rPr>
        <w:t xml:space="preserve"> </w:t>
      </w:r>
      <w:r w:rsidR="00E56795">
        <w:rPr>
          <w:rFonts w:asciiTheme="majorBidi" w:hAnsiTheme="majorBidi" w:hint="cs"/>
          <w:sz w:val="26"/>
          <w:szCs w:val="26"/>
          <w:rtl/>
          <w:lang w:bidi="ar-LB"/>
        </w:rPr>
        <w:t>ي</w:t>
      </w:r>
      <w:r w:rsidRPr="004B78DD">
        <w:rPr>
          <w:rFonts w:asciiTheme="majorBidi" w:hAnsiTheme="majorBidi"/>
          <w:sz w:val="26"/>
          <w:szCs w:val="26"/>
          <w:rtl/>
          <w:lang w:bidi="ar-LB"/>
        </w:rPr>
        <w:t xml:space="preserve">قل </w:t>
      </w:r>
      <w:r w:rsidR="00E56795">
        <w:rPr>
          <w:rFonts w:asciiTheme="majorBidi" w:hAnsiTheme="majorBidi" w:hint="cs"/>
          <w:sz w:val="26"/>
          <w:szCs w:val="26"/>
          <w:rtl/>
          <w:lang w:bidi="ar-LB"/>
        </w:rPr>
        <w:t>ع</w:t>
      </w:r>
      <w:r w:rsidRPr="004B78DD">
        <w:rPr>
          <w:rFonts w:asciiTheme="majorBidi" w:hAnsiTheme="majorBidi"/>
          <w:sz w:val="26"/>
          <w:szCs w:val="26"/>
          <w:rtl/>
          <w:lang w:bidi="ar-LB"/>
        </w:rPr>
        <w:t xml:space="preserve">ن الحد الأقصى للاستهلاك المسموح به المنصوص عليه في الاتفاق </w:t>
      </w:r>
      <w:r w:rsidR="00E56795">
        <w:rPr>
          <w:rFonts w:asciiTheme="majorBidi" w:hAnsiTheme="majorBidi" w:hint="cs"/>
          <w:sz w:val="26"/>
          <w:szCs w:val="26"/>
          <w:rtl/>
          <w:lang w:bidi="ar-LB"/>
        </w:rPr>
        <w:t xml:space="preserve">المُبرم </w:t>
      </w:r>
      <w:r w:rsidRPr="004B78DD">
        <w:rPr>
          <w:rFonts w:asciiTheme="majorBidi" w:hAnsiTheme="majorBidi"/>
          <w:sz w:val="26"/>
          <w:szCs w:val="26"/>
          <w:rtl/>
          <w:lang w:bidi="ar-LB"/>
        </w:rPr>
        <w:t>بين الحكومة واللجنة التنفيذية وهو 730.02 طن</w:t>
      </w:r>
      <w:r w:rsidR="00E56795">
        <w:rPr>
          <w:rFonts w:asciiTheme="majorBidi" w:hAnsiTheme="majorBidi" w:hint="cs"/>
          <w:sz w:val="26"/>
          <w:szCs w:val="26"/>
          <w:rtl/>
          <w:lang w:bidi="ar-LB"/>
        </w:rPr>
        <w:t>اً</w:t>
      </w:r>
      <w:r w:rsidRPr="004B78DD">
        <w:rPr>
          <w:rFonts w:asciiTheme="majorBidi" w:hAnsiTheme="majorBidi"/>
          <w:sz w:val="26"/>
          <w:szCs w:val="26"/>
          <w:rtl/>
          <w:lang w:bidi="ar-LB"/>
        </w:rPr>
        <w:t xml:space="preserve"> </w:t>
      </w:r>
      <w:r w:rsidR="00AA50FA">
        <w:rPr>
          <w:rFonts w:asciiTheme="majorBidi" w:hAnsiTheme="majorBidi"/>
          <w:sz w:val="26"/>
          <w:szCs w:val="26"/>
          <w:rtl/>
          <w:lang w:bidi="ar-LB"/>
        </w:rPr>
        <w:t xml:space="preserve">من قدرات </w:t>
      </w:r>
      <w:r w:rsidRPr="004B78DD">
        <w:rPr>
          <w:rFonts w:asciiTheme="majorBidi" w:hAnsiTheme="majorBidi"/>
          <w:sz w:val="26"/>
          <w:szCs w:val="26"/>
          <w:rtl/>
          <w:lang w:bidi="ar-LB"/>
        </w:rPr>
        <w:t>استنفاد الأوزون</w:t>
      </w:r>
      <w:r w:rsidR="00E56795">
        <w:rPr>
          <w:rFonts w:asciiTheme="majorBidi" w:hAnsiTheme="majorBidi" w:hint="cs"/>
          <w:sz w:val="26"/>
          <w:szCs w:val="26"/>
          <w:rtl/>
          <w:lang w:bidi="ar-LB"/>
        </w:rPr>
        <w:t>.</w:t>
      </w:r>
      <w:r w:rsidRPr="004B78DD">
        <w:rPr>
          <w:rFonts w:asciiTheme="majorBidi" w:hAnsiTheme="majorBidi"/>
          <w:sz w:val="26"/>
          <w:szCs w:val="26"/>
          <w:rtl/>
          <w:lang w:bidi="ar-LB"/>
        </w:rPr>
        <w:t xml:space="preserve"> وكان الاستهلاك الوطني </w:t>
      </w:r>
      <w:r w:rsidR="00E56795">
        <w:rPr>
          <w:rFonts w:asciiTheme="majorBidi" w:hAnsiTheme="majorBidi" w:hint="cs"/>
          <w:sz w:val="26"/>
          <w:szCs w:val="26"/>
          <w:rtl/>
          <w:lang w:bidi="ar-LB"/>
        </w:rPr>
        <w:t>الذي أفيدت به</w:t>
      </w:r>
      <w:r w:rsidRPr="004B78DD">
        <w:rPr>
          <w:rFonts w:asciiTheme="majorBidi" w:hAnsiTheme="majorBidi"/>
          <w:sz w:val="26"/>
          <w:szCs w:val="26"/>
          <w:rtl/>
          <w:lang w:bidi="ar-LB"/>
        </w:rPr>
        <w:t xml:space="preserve"> أمانة الأوزون متسقاً </w:t>
      </w:r>
      <w:r w:rsidR="00E56795">
        <w:rPr>
          <w:rFonts w:asciiTheme="majorBidi" w:hAnsiTheme="majorBidi" w:hint="cs"/>
          <w:sz w:val="26"/>
          <w:szCs w:val="26"/>
          <w:rtl/>
          <w:lang w:bidi="ar-LB"/>
        </w:rPr>
        <w:t>كذلك</w:t>
      </w:r>
      <w:r w:rsidRPr="004B78DD">
        <w:rPr>
          <w:rFonts w:asciiTheme="majorBidi" w:hAnsiTheme="majorBidi"/>
          <w:sz w:val="26"/>
          <w:szCs w:val="26"/>
          <w:rtl/>
          <w:lang w:bidi="ar-LB"/>
        </w:rPr>
        <w:t xml:space="preserve"> مع بيانات الاستيراد والتصدير الصادرة عن المعهد البرازيلي للبيئة والموارد الطبيعية المتجد</w:t>
      </w:r>
      <w:r w:rsidR="00E56795">
        <w:rPr>
          <w:rFonts w:asciiTheme="majorBidi" w:hAnsiTheme="majorBidi" w:hint="cs"/>
          <w:sz w:val="26"/>
          <w:szCs w:val="26"/>
          <w:rtl/>
          <w:lang w:bidi="ar-LB"/>
        </w:rPr>
        <w:t>ّ</w:t>
      </w:r>
      <w:r w:rsidRPr="004B78DD">
        <w:rPr>
          <w:rFonts w:asciiTheme="majorBidi" w:hAnsiTheme="majorBidi"/>
          <w:sz w:val="26"/>
          <w:szCs w:val="26"/>
          <w:rtl/>
          <w:lang w:bidi="ar-LB"/>
        </w:rPr>
        <w:t>دة</w:t>
      </w:r>
      <w:r w:rsidRPr="004B78DD">
        <w:rPr>
          <w:rFonts w:asciiTheme="majorBidi" w:hAnsiTheme="majorBidi"/>
          <w:sz w:val="26"/>
          <w:szCs w:val="26"/>
          <w:lang w:bidi="ar-LB"/>
        </w:rPr>
        <w:t>.</w:t>
      </w:r>
    </w:p>
    <w:p w14:paraId="1110EBA7" w14:textId="0BCDAAD0" w:rsidR="004B78DD" w:rsidRPr="004B78DD" w:rsidRDefault="00E56795" w:rsidP="00AB7399">
      <w:pPr>
        <w:pStyle w:val="ListParagraph"/>
        <w:numPr>
          <w:ilvl w:val="0"/>
          <w:numId w:val="9"/>
        </w:numPr>
        <w:tabs>
          <w:tab w:val="left" w:pos="720"/>
        </w:tabs>
        <w:bidi/>
        <w:spacing w:after="120" w:line="360" w:lineRule="exact"/>
        <w:ind w:left="0" w:firstLine="0"/>
        <w:rPr>
          <w:rFonts w:asciiTheme="majorBidi" w:hAnsiTheme="majorBidi"/>
          <w:sz w:val="26"/>
          <w:szCs w:val="26"/>
          <w:rtl/>
          <w:lang w:bidi="ar-LB"/>
        </w:rPr>
      </w:pPr>
      <w:r>
        <w:rPr>
          <w:rFonts w:asciiTheme="majorBidi" w:hAnsiTheme="majorBidi" w:hint="cs"/>
          <w:sz w:val="26"/>
          <w:szCs w:val="26"/>
          <w:rtl/>
          <w:lang w:bidi="ar-LB"/>
        </w:rPr>
        <w:t>و</w:t>
      </w:r>
      <w:r w:rsidR="004B78DD" w:rsidRPr="004B78DD">
        <w:rPr>
          <w:rFonts w:asciiTheme="majorBidi" w:hAnsiTheme="majorBidi"/>
          <w:sz w:val="26"/>
          <w:szCs w:val="26"/>
          <w:rtl/>
          <w:lang w:bidi="ar-LB"/>
        </w:rPr>
        <w:t>لم يتم الانتهاء من التحقق من استهلاك</w:t>
      </w:r>
      <w:r w:rsidR="009710F2">
        <w:rPr>
          <w:rFonts w:asciiTheme="majorBidi" w:hAnsiTheme="majorBidi" w:hint="cs"/>
          <w:sz w:val="26"/>
          <w:szCs w:val="26"/>
          <w:rtl/>
          <w:lang w:bidi="ar-LB"/>
        </w:rPr>
        <w:t xml:space="preserve"> عام</w:t>
      </w:r>
      <w:r w:rsidR="004B78DD" w:rsidRPr="004B78DD">
        <w:rPr>
          <w:rFonts w:asciiTheme="majorBidi" w:hAnsiTheme="majorBidi"/>
          <w:sz w:val="26"/>
          <w:szCs w:val="26"/>
          <w:rtl/>
          <w:lang w:bidi="ar-LB"/>
        </w:rPr>
        <w:t xml:space="preserve"> 2023 حتى وقت نشر هذه الوثيقة</w:t>
      </w:r>
      <w:r w:rsidR="004B78DD" w:rsidRPr="004B78DD">
        <w:rPr>
          <w:rFonts w:asciiTheme="majorBidi" w:hAnsiTheme="majorBidi"/>
          <w:sz w:val="26"/>
          <w:szCs w:val="26"/>
          <w:lang w:bidi="ar-LB"/>
        </w:rPr>
        <w:t>.</w:t>
      </w:r>
    </w:p>
    <w:p w14:paraId="512D1F70" w14:textId="624F0F45" w:rsidR="004B78DD" w:rsidRPr="004B78DD" w:rsidRDefault="004B78DD" w:rsidP="009710F2">
      <w:pPr>
        <w:tabs>
          <w:tab w:val="left" w:pos="720"/>
        </w:tabs>
        <w:bidi/>
        <w:spacing w:before="240" w:after="120" w:line="360" w:lineRule="exact"/>
        <w:rPr>
          <w:rFonts w:asciiTheme="majorBidi" w:hAnsiTheme="majorBidi"/>
          <w:sz w:val="26"/>
          <w:szCs w:val="26"/>
          <w:u w:val="single"/>
          <w:rtl/>
        </w:rPr>
      </w:pPr>
      <w:r w:rsidRPr="004B78DD">
        <w:rPr>
          <w:rFonts w:asciiTheme="majorBidi" w:hAnsiTheme="majorBidi"/>
          <w:sz w:val="26"/>
          <w:szCs w:val="26"/>
          <w:u w:val="single"/>
          <w:rtl/>
        </w:rPr>
        <w:t xml:space="preserve">تقرير مرحلي عن تنفيذ الشريحة الخامسة من المرحلة الثانية من خطة إدارة </w:t>
      </w:r>
      <w:r w:rsidRPr="004B78DD">
        <w:rPr>
          <w:rFonts w:asciiTheme="majorBidi" w:hAnsiTheme="majorBidi" w:hint="cs"/>
          <w:sz w:val="26"/>
          <w:szCs w:val="26"/>
          <w:u w:val="single"/>
          <w:rtl/>
        </w:rPr>
        <w:t>إزالة المواد الهيدروكلوروفلوروكربونية</w:t>
      </w:r>
    </w:p>
    <w:p w14:paraId="4B1BE740" w14:textId="4C57AB3B" w:rsidR="004B78DD" w:rsidRPr="004B78DD" w:rsidRDefault="004B78DD" w:rsidP="004B78DD">
      <w:pPr>
        <w:tabs>
          <w:tab w:val="left" w:pos="720"/>
        </w:tabs>
        <w:bidi/>
        <w:spacing w:after="120" w:line="360" w:lineRule="exact"/>
        <w:rPr>
          <w:rFonts w:asciiTheme="majorBidi" w:hAnsiTheme="majorBidi"/>
          <w:i/>
          <w:iCs/>
          <w:sz w:val="26"/>
          <w:szCs w:val="26"/>
          <w:rtl/>
        </w:rPr>
      </w:pPr>
      <w:r w:rsidRPr="004B78DD">
        <w:rPr>
          <w:rFonts w:asciiTheme="majorBidi" w:hAnsiTheme="majorBidi" w:hint="cs"/>
          <w:i/>
          <w:iCs/>
          <w:sz w:val="26"/>
          <w:szCs w:val="26"/>
          <w:rtl/>
        </w:rPr>
        <w:t>ال</w:t>
      </w:r>
      <w:r w:rsidRPr="004B78DD">
        <w:rPr>
          <w:rFonts w:asciiTheme="majorBidi" w:hAnsiTheme="majorBidi"/>
          <w:i/>
          <w:iCs/>
          <w:sz w:val="26"/>
          <w:szCs w:val="26"/>
          <w:rtl/>
        </w:rPr>
        <w:t xml:space="preserve">إطار </w:t>
      </w:r>
      <w:r w:rsidRPr="004B78DD">
        <w:rPr>
          <w:rFonts w:asciiTheme="majorBidi" w:hAnsiTheme="majorBidi" w:hint="cs"/>
          <w:i/>
          <w:iCs/>
          <w:sz w:val="26"/>
          <w:szCs w:val="26"/>
          <w:rtl/>
        </w:rPr>
        <w:t>ال</w:t>
      </w:r>
      <w:r w:rsidRPr="004B78DD">
        <w:rPr>
          <w:rFonts w:asciiTheme="majorBidi" w:hAnsiTheme="majorBidi"/>
          <w:i/>
          <w:iCs/>
          <w:sz w:val="26"/>
          <w:szCs w:val="26"/>
          <w:rtl/>
        </w:rPr>
        <w:t>قانوني</w:t>
      </w:r>
    </w:p>
    <w:p w14:paraId="08835ABE" w14:textId="42D08508" w:rsidR="004B78DD" w:rsidRPr="004B78DD" w:rsidRDefault="004B78DD" w:rsidP="00AB7399">
      <w:pPr>
        <w:pStyle w:val="ListParagraph"/>
        <w:numPr>
          <w:ilvl w:val="0"/>
          <w:numId w:val="9"/>
        </w:numPr>
        <w:tabs>
          <w:tab w:val="left" w:pos="720"/>
        </w:tabs>
        <w:bidi/>
        <w:spacing w:after="120" w:line="360" w:lineRule="exact"/>
        <w:ind w:left="0" w:firstLine="0"/>
        <w:rPr>
          <w:rFonts w:asciiTheme="majorBidi" w:hAnsiTheme="majorBidi"/>
          <w:sz w:val="26"/>
          <w:szCs w:val="26"/>
          <w:rtl/>
          <w:lang w:bidi="ar-LB"/>
        </w:rPr>
      </w:pPr>
      <w:r w:rsidRPr="004B78DD">
        <w:rPr>
          <w:rFonts w:asciiTheme="majorBidi" w:hAnsiTheme="majorBidi"/>
          <w:sz w:val="26"/>
          <w:szCs w:val="26"/>
          <w:rtl/>
          <w:lang w:bidi="ar-LB"/>
        </w:rPr>
        <w:t xml:space="preserve">صدقت حكومة البرازيل على تعديل كيغالي في 19 </w:t>
      </w:r>
      <w:r w:rsidR="009710F2" w:rsidRPr="004B78DD">
        <w:rPr>
          <w:rFonts w:asciiTheme="majorBidi" w:hAnsiTheme="majorBidi"/>
          <w:sz w:val="26"/>
          <w:szCs w:val="26"/>
          <w:rtl/>
          <w:lang w:bidi="ar-LB"/>
        </w:rPr>
        <w:t>تشرين الأول</w:t>
      </w:r>
      <w:r w:rsidR="009710F2">
        <w:rPr>
          <w:rFonts w:asciiTheme="majorBidi" w:hAnsiTheme="majorBidi" w:hint="cs"/>
          <w:sz w:val="26"/>
          <w:szCs w:val="26"/>
          <w:rtl/>
          <w:lang w:bidi="ar-LB"/>
        </w:rPr>
        <w:t>/</w:t>
      </w:r>
      <w:r w:rsidRPr="004B78DD">
        <w:rPr>
          <w:rFonts w:asciiTheme="majorBidi" w:hAnsiTheme="majorBidi"/>
          <w:sz w:val="26"/>
          <w:szCs w:val="26"/>
          <w:rtl/>
          <w:lang w:bidi="ar-LB"/>
        </w:rPr>
        <w:t>أكتوبر 2023. ولا يزال نظام</w:t>
      </w:r>
      <w:r w:rsidR="009710F2">
        <w:rPr>
          <w:rFonts w:asciiTheme="majorBidi" w:hAnsiTheme="majorBidi" w:hint="cs"/>
          <w:sz w:val="26"/>
          <w:szCs w:val="26"/>
          <w:rtl/>
          <w:lang w:bidi="ar-LB"/>
        </w:rPr>
        <w:t xml:space="preserve"> منح</w:t>
      </w:r>
      <w:r w:rsidRPr="004B78DD">
        <w:rPr>
          <w:rFonts w:asciiTheme="majorBidi" w:hAnsiTheme="majorBidi"/>
          <w:sz w:val="26"/>
          <w:szCs w:val="26"/>
          <w:rtl/>
          <w:lang w:bidi="ar-LB"/>
        </w:rPr>
        <w:t xml:space="preserve"> </w:t>
      </w:r>
      <w:r w:rsidR="009710F2">
        <w:rPr>
          <w:rFonts w:asciiTheme="majorBidi" w:hAnsiTheme="majorBidi" w:hint="cs"/>
          <w:sz w:val="26"/>
          <w:szCs w:val="26"/>
          <w:rtl/>
          <w:lang w:bidi="ar-LB"/>
        </w:rPr>
        <w:t>ال</w:t>
      </w:r>
      <w:r w:rsidRPr="004B78DD">
        <w:rPr>
          <w:rFonts w:asciiTheme="majorBidi" w:hAnsiTheme="majorBidi"/>
          <w:sz w:val="26"/>
          <w:szCs w:val="26"/>
          <w:rtl/>
          <w:lang w:bidi="ar-LB"/>
        </w:rPr>
        <w:t xml:space="preserve">تراخيص </w:t>
      </w:r>
      <w:r w:rsidR="009710F2" w:rsidRPr="004B78DD">
        <w:rPr>
          <w:rFonts w:asciiTheme="majorBidi" w:hAnsiTheme="majorBidi"/>
          <w:sz w:val="26"/>
          <w:szCs w:val="26"/>
          <w:rtl/>
          <w:lang w:bidi="ar-LB"/>
        </w:rPr>
        <w:t xml:space="preserve">والحصص </w:t>
      </w:r>
      <w:r w:rsidR="009710F2">
        <w:rPr>
          <w:rFonts w:asciiTheme="majorBidi" w:hAnsiTheme="majorBidi" w:hint="cs"/>
          <w:sz w:val="26"/>
          <w:szCs w:val="26"/>
          <w:rtl/>
          <w:lang w:bidi="ar-LB"/>
        </w:rPr>
        <w:t>الخاصة ب</w:t>
      </w:r>
      <w:r w:rsidRPr="004B78DD">
        <w:rPr>
          <w:rFonts w:asciiTheme="majorBidi" w:hAnsiTheme="majorBidi"/>
          <w:sz w:val="26"/>
          <w:szCs w:val="26"/>
          <w:rtl/>
          <w:lang w:bidi="ar-LB"/>
        </w:rPr>
        <w:t>استيراد وتصدير المواد الهيدروكلوروفلوروكربونية قيد التشغيل، وتم تحديث مستويات الحصص للفترة من 2024 إلى 2040</w:t>
      </w:r>
      <w:r w:rsidR="009710F2">
        <w:rPr>
          <w:rFonts w:asciiTheme="majorBidi" w:hAnsiTheme="majorBidi" w:hint="cs"/>
          <w:sz w:val="26"/>
          <w:szCs w:val="26"/>
          <w:rtl/>
          <w:lang w:bidi="ar-LB"/>
        </w:rPr>
        <w:t>.</w:t>
      </w:r>
      <w:r w:rsidRPr="004B78DD">
        <w:rPr>
          <w:rFonts w:asciiTheme="majorBidi" w:hAnsiTheme="majorBidi"/>
          <w:sz w:val="26"/>
          <w:szCs w:val="26"/>
          <w:rtl/>
          <w:lang w:bidi="ar-LB"/>
        </w:rPr>
        <w:t xml:space="preserve"> </w:t>
      </w:r>
      <w:r w:rsidR="009710F2">
        <w:rPr>
          <w:rFonts w:asciiTheme="majorBidi" w:hAnsiTheme="majorBidi" w:hint="cs"/>
          <w:sz w:val="26"/>
          <w:szCs w:val="26"/>
          <w:rtl/>
          <w:lang w:bidi="ar-LB"/>
        </w:rPr>
        <w:t>و</w:t>
      </w:r>
      <w:r w:rsidRPr="004B78DD">
        <w:rPr>
          <w:rFonts w:asciiTheme="majorBidi" w:hAnsiTheme="majorBidi"/>
          <w:sz w:val="26"/>
          <w:szCs w:val="26"/>
          <w:rtl/>
          <w:lang w:bidi="ar-LB"/>
        </w:rPr>
        <w:t>ك</w:t>
      </w:r>
      <w:r w:rsidR="009710F2">
        <w:rPr>
          <w:rFonts w:asciiTheme="majorBidi" w:hAnsiTheme="majorBidi" w:hint="cs"/>
          <w:sz w:val="26"/>
          <w:szCs w:val="26"/>
          <w:rtl/>
          <w:lang w:bidi="ar-LB"/>
        </w:rPr>
        <w:t>ذلك</w:t>
      </w:r>
      <w:r w:rsidRPr="004B78DD">
        <w:rPr>
          <w:rFonts w:asciiTheme="majorBidi" w:hAnsiTheme="majorBidi"/>
          <w:sz w:val="26"/>
          <w:szCs w:val="26"/>
          <w:rtl/>
          <w:lang w:bidi="ar-LB"/>
        </w:rPr>
        <w:t xml:space="preserve"> </w:t>
      </w:r>
      <w:r w:rsidR="009710F2">
        <w:rPr>
          <w:rFonts w:asciiTheme="majorBidi" w:hAnsiTheme="majorBidi" w:hint="cs"/>
          <w:sz w:val="26"/>
          <w:szCs w:val="26"/>
          <w:rtl/>
          <w:lang w:bidi="ar-LB"/>
        </w:rPr>
        <w:t>أرس</w:t>
      </w:r>
      <w:r w:rsidRPr="004B78DD">
        <w:rPr>
          <w:rFonts w:asciiTheme="majorBidi" w:hAnsiTheme="majorBidi"/>
          <w:sz w:val="26"/>
          <w:szCs w:val="26"/>
          <w:rtl/>
          <w:lang w:bidi="ar-LB"/>
        </w:rPr>
        <w:t xml:space="preserve">ت الحكومة قاعدة </w:t>
      </w:r>
      <w:r w:rsidR="009710F2">
        <w:rPr>
          <w:rFonts w:asciiTheme="majorBidi" w:hAnsiTheme="majorBidi" w:hint="cs"/>
          <w:sz w:val="26"/>
          <w:szCs w:val="26"/>
          <w:rtl/>
          <w:lang w:bidi="ar-LB"/>
        </w:rPr>
        <w:t>ل</w:t>
      </w:r>
      <w:r w:rsidRPr="004B78DD">
        <w:rPr>
          <w:rFonts w:asciiTheme="majorBidi" w:hAnsiTheme="majorBidi"/>
          <w:sz w:val="26"/>
          <w:szCs w:val="26"/>
          <w:rtl/>
          <w:lang w:bidi="ar-LB"/>
        </w:rPr>
        <w:t>تنظ</w:t>
      </w:r>
      <w:r w:rsidR="009710F2">
        <w:rPr>
          <w:rFonts w:asciiTheme="majorBidi" w:hAnsiTheme="majorBidi" w:hint="cs"/>
          <w:sz w:val="26"/>
          <w:szCs w:val="26"/>
          <w:rtl/>
          <w:lang w:bidi="ar-LB"/>
        </w:rPr>
        <w:t>ي</w:t>
      </w:r>
      <w:r w:rsidRPr="004B78DD">
        <w:rPr>
          <w:rFonts w:asciiTheme="majorBidi" w:hAnsiTheme="majorBidi"/>
          <w:sz w:val="26"/>
          <w:szCs w:val="26"/>
          <w:rtl/>
          <w:lang w:bidi="ar-LB"/>
        </w:rPr>
        <w:t xml:space="preserve">م </w:t>
      </w:r>
      <w:r w:rsidR="009710F2">
        <w:rPr>
          <w:rFonts w:asciiTheme="majorBidi" w:hAnsiTheme="majorBidi" w:hint="cs"/>
          <w:sz w:val="26"/>
          <w:szCs w:val="26"/>
          <w:rtl/>
          <w:lang w:bidi="ar-LB"/>
        </w:rPr>
        <w:t>ال</w:t>
      </w:r>
      <w:r w:rsidRPr="004B78DD">
        <w:rPr>
          <w:rFonts w:asciiTheme="majorBidi" w:hAnsiTheme="majorBidi"/>
          <w:sz w:val="26"/>
          <w:szCs w:val="26"/>
          <w:rtl/>
          <w:lang w:bidi="ar-LB"/>
        </w:rPr>
        <w:t>متطلبات و</w:t>
      </w:r>
      <w:r w:rsidR="009710F2">
        <w:rPr>
          <w:rFonts w:asciiTheme="majorBidi" w:hAnsiTheme="majorBidi" w:hint="cs"/>
          <w:sz w:val="26"/>
          <w:szCs w:val="26"/>
          <w:rtl/>
          <w:lang w:bidi="ar-LB"/>
        </w:rPr>
        <w:t>ال</w:t>
      </w:r>
      <w:r w:rsidRPr="004B78DD">
        <w:rPr>
          <w:rFonts w:asciiTheme="majorBidi" w:hAnsiTheme="majorBidi"/>
          <w:sz w:val="26"/>
          <w:szCs w:val="26"/>
          <w:rtl/>
          <w:lang w:bidi="ar-LB"/>
        </w:rPr>
        <w:t xml:space="preserve">إجراءات </w:t>
      </w:r>
      <w:r w:rsidR="009710F2">
        <w:rPr>
          <w:rFonts w:asciiTheme="majorBidi" w:hAnsiTheme="majorBidi" w:hint="cs"/>
          <w:sz w:val="26"/>
          <w:szCs w:val="26"/>
          <w:rtl/>
          <w:lang w:bidi="ar-LB"/>
        </w:rPr>
        <w:t xml:space="preserve">اللازمة في مجال </w:t>
      </w:r>
      <w:r w:rsidRPr="004B78DD">
        <w:rPr>
          <w:rFonts w:asciiTheme="majorBidi" w:hAnsiTheme="majorBidi"/>
          <w:sz w:val="26"/>
          <w:szCs w:val="26"/>
          <w:rtl/>
          <w:lang w:bidi="ar-LB"/>
        </w:rPr>
        <w:t xml:space="preserve">مراقبة </w:t>
      </w:r>
      <w:r w:rsidR="009710F2">
        <w:rPr>
          <w:rFonts w:asciiTheme="majorBidi" w:hAnsiTheme="majorBidi" w:hint="cs"/>
          <w:sz w:val="26"/>
          <w:szCs w:val="26"/>
          <w:rtl/>
          <w:lang w:bidi="ar-LB"/>
        </w:rPr>
        <w:t>ال</w:t>
      </w:r>
      <w:r w:rsidRPr="004B78DD">
        <w:rPr>
          <w:rFonts w:asciiTheme="majorBidi" w:hAnsiTheme="majorBidi"/>
          <w:sz w:val="26"/>
          <w:szCs w:val="26"/>
          <w:rtl/>
          <w:lang w:bidi="ar-LB"/>
        </w:rPr>
        <w:t>واردات</w:t>
      </w:r>
      <w:r w:rsidR="009710F2">
        <w:rPr>
          <w:rFonts w:asciiTheme="majorBidi" w:hAnsiTheme="majorBidi" w:hint="cs"/>
          <w:sz w:val="26"/>
          <w:szCs w:val="26"/>
          <w:rtl/>
          <w:lang w:bidi="ar-LB"/>
        </w:rPr>
        <w:t xml:space="preserve"> من</w:t>
      </w:r>
      <w:r w:rsidRPr="004B78DD">
        <w:rPr>
          <w:rFonts w:asciiTheme="majorBidi" w:hAnsiTheme="majorBidi"/>
          <w:sz w:val="26"/>
          <w:szCs w:val="26"/>
          <w:rtl/>
          <w:lang w:bidi="ar-LB"/>
        </w:rPr>
        <w:t xml:space="preserve"> </w:t>
      </w:r>
      <w:r w:rsidR="009710F2">
        <w:rPr>
          <w:rFonts w:asciiTheme="majorBidi" w:hAnsiTheme="majorBidi"/>
          <w:sz w:val="26"/>
          <w:szCs w:val="26"/>
          <w:rtl/>
          <w:lang w:bidi="ar-LB"/>
        </w:rPr>
        <w:t>المواد الهيدروفلوروكربونية</w:t>
      </w:r>
      <w:r w:rsidRPr="004B78DD">
        <w:rPr>
          <w:rFonts w:asciiTheme="majorBidi" w:hAnsiTheme="majorBidi"/>
          <w:sz w:val="26"/>
          <w:szCs w:val="26"/>
          <w:rtl/>
          <w:lang w:bidi="ar-LB"/>
        </w:rPr>
        <w:t>، و</w:t>
      </w:r>
      <w:r w:rsidR="009710F2">
        <w:rPr>
          <w:rFonts w:asciiTheme="majorBidi" w:hAnsiTheme="majorBidi" w:hint="cs"/>
          <w:sz w:val="26"/>
          <w:szCs w:val="26"/>
          <w:rtl/>
          <w:lang w:bidi="ar-LB"/>
        </w:rPr>
        <w:t>قدمت ال</w:t>
      </w:r>
      <w:r w:rsidRPr="004B78DD">
        <w:rPr>
          <w:rFonts w:asciiTheme="majorBidi" w:hAnsiTheme="majorBidi"/>
          <w:sz w:val="26"/>
          <w:szCs w:val="26"/>
          <w:rtl/>
          <w:lang w:bidi="ar-LB"/>
        </w:rPr>
        <w:t xml:space="preserve">دعم </w:t>
      </w:r>
      <w:r w:rsidR="009710F2">
        <w:rPr>
          <w:rFonts w:asciiTheme="majorBidi" w:hAnsiTheme="majorBidi" w:hint="cs"/>
          <w:sz w:val="26"/>
          <w:szCs w:val="26"/>
          <w:rtl/>
          <w:lang w:bidi="ar-LB"/>
        </w:rPr>
        <w:t>ل</w:t>
      </w:r>
      <w:r w:rsidRPr="004B78DD">
        <w:rPr>
          <w:rFonts w:asciiTheme="majorBidi" w:hAnsiTheme="majorBidi"/>
          <w:sz w:val="26"/>
          <w:szCs w:val="26"/>
          <w:rtl/>
          <w:lang w:bidi="ar-LB"/>
        </w:rPr>
        <w:t>لمنظمة الوطنية البرازيلية للمعايير</w:t>
      </w:r>
      <w:r w:rsidR="009710F2">
        <w:rPr>
          <w:rFonts w:asciiTheme="majorBidi" w:hAnsiTheme="majorBidi" w:hint="cs"/>
          <w:sz w:val="26"/>
          <w:szCs w:val="26"/>
          <w:rtl/>
          <w:lang w:bidi="ar-LB"/>
        </w:rPr>
        <w:t xml:space="preserve"> </w:t>
      </w:r>
      <w:r w:rsidRPr="004B78DD">
        <w:rPr>
          <w:rFonts w:asciiTheme="majorBidi" w:hAnsiTheme="majorBidi"/>
          <w:sz w:val="26"/>
          <w:szCs w:val="26"/>
          <w:rtl/>
          <w:lang w:bidi="ar-LB"/>
        </w:rPr>
        <w:t>في تطويرها المستمر للمعايير الخاصة بقطاع تكييف الهواء، بما في ذلك ما يتعلق بمؤهلات و</w:t>
      </w:r>
      <w:r w:rsidR="009710F2">
        <w:rPr>
          <w:rFonts w:asciiTheme="majorBidi" w:hAnsiTheme="majorBidi" w:hint="cs"/>
          <w:sz w:val="26"/>
          <w:szCs w:val="26"/>
          <w:rtl/>
          <w:lang w:bidi="ar-LB"/>
        </w:rPr>
        <w:t>اعتماد</w:t>
      </w:r>
      <w:r w:rsidRPr="004B78DD">
        <w:rPr>
          <w:rFonts w:asciiTheme="majorBidi" w:hAnsiTheme="majorBidi"/>
          <w:sz w:val="26"/>
          <w:szCs w:val="26"/>
          <w:rtl/>
          <w:lang w:bidi="ar-LB"/>
        </w:rPr>
        <w:t xml:space="preserve"> </w:t>
      </w:r>
      <w:r w:rsidR="009710F2">
        <w:rPr>
          <w:rFonts w:asciiTheme="majorBidi" w:hAnsiTheme="majorBidi" w:hint="cs"/>
          <w:sz w:val="26"/>
          <w:szCs w:val="26"/>
          <w:rtl/>
          <w:lang w:bidi="ar-LB"/>
        </w:rPr>
        <w:t>ا</w:t>
      </w:r>
      <w:r w:rsidRPr="004B78DD">
        <w:rPr>
          <w:rFonts w:asciiTheme="majorBidi" w:hAnsiTheme="majorBidi"/>
          <w:sz w:val="26"/>
          <w:szCs w:val="26"/>
          <w:rtl/>
          <w:lang w:bidi="ar-LB"/>
        </w:rPr>
        <w:t>لعاملين الق</w:t>
      </w:r>
      <w:r w:rsidR="000D0C6F">
        <w:rPr>
          <w:rFonts w:asciiTheme="majorBidi" w:hAnsiTheme="majorBidi" w:hint="cs"/>
          <w:sz w:val="26"/>
          <w:szCs w:val="26"/>
          <w:rtl/>
          <w:lang w:bidi="ar-LB"/>
        </w:rPr>
        <w:t>ائ</w:t>
      </w:r>
      <w:r w:rsidRPr="004B78DD">
        <w:rPr>
          <w:rFonts w:asciiTheme="majorBidi" w:hAnsiTheme="majorBidi"/>
          <w:sz w:val="26"/>
          <w:szCs w:val="26"/>
          <w:rtl/>
          <w:lang w:bidi="ar-LB"/>
        </w:rPr>
        <w:t>م</w:t>
      </w:r>
      <w:r w:rsidR="000D0C6F">
        <w:rPr>
          <w:rFonts w:asciiTheme="majorBidi" w:hAnsiTheme="majorBidi" w:hint="cs"/>
          <w:sz w:val="26"/>
          <w:szCs w:val="26"/>
          <w:rtl/>
          <w:lang w:bidi="ar-LB"/>
        </w:rPr>
        <w:t>ي</w:t>
      </w:r>
      <w:r w:rsidRPr="004B78DD">
        <w:rPr>
          <w:rFonts w:asciiTheme="majorBidi" w:hAnsiTheme="majorBidi"/>
          <w:sz w:val="26"/>
          <w:szCs w:val="26"/>
          <w:rtl/>
          <w:lang w:bidi="ar-LB"/>
        </w:rPr>
        <w:t xml:space="preserve">ن بتشغيل </w:t>
      </w:r>
      <w:r w:rsidR="000D0C6F">
        <w:rPr>
          <w:rFonts w:asciiTheme="majorBidi" w:hAnsiTheme="majorBidi" w:hint="cs"/>
          <w:sz w:val="26"/>
          <w:szCs w:val="26"/>
          <w:rtl/>
          <w:lang w:bidi="ar-LB"/>
        </w:rPr>
        <w:t>نُظم</w:t>
      </w:r>
      <w:r w:rsidRPr="004B78DD">
        <w:rPr>
          <w:rFonts w:asciiTheme="majorBidi" w:hAnsiTheme="majorBidi"/>
          <w:sz w:val="26"/>
          <w:szCs w:val="26"/>
          <w:rtl/>
          <w:lang w:bidi="ar-LB"/>
        </w:rPr>
        <w:t xml:space="preserve"> تكييف الهواء</w:t>
      </w:r>
      <w:r w:rsidRPr="004B78DD">
        <w:rPr>
          <w:rFonts w:asciiTheme="majorBidi" w:hAnsiTheme="majorBidi"/>
          <w:sz w:val="26"/>
          <w:szCs w:val="26"/>
          <w:lang w:bidi="ar-LB"/>
        </w:rPr>
        <w:t xml:space="preserve"> </w:t>
      </w:r>
      <w:r w:rsidRPr="004B78DD">
        <w:rPr>
          <w:rFonts w:asciiTheme="majorBidi" w:hAnsiTheme="majorBidi"/>
          <w:sz w:val="26"/>
          <w:szCs w:val="26"/>
          <w:rtl/>
          <w:lang w:bidi="ar-LB"/>
        </w:rPr>
        <w:t>والتبريد</w:t>
      </w:r>
      <w:r w:rsidR="000D0C6F">
        <w:rPr>
          <w:rFonts w:asciiTheme="majorBidi" w:hAnsiTheme="majorBidi" w:hint="cs"/>
          <w:sz w:val="26"/>
          <w:szCs w:val="26"/>
          <w:rtl/>
          <w:lang w:bidi="ar-LB"/>
        </w:rPr>
        <w:t>؛</w:t>
      </w:r>
      <w:r w:rsidRPr="004B78DD">
        <w:rPr>
          <w:rFonts w:asciiTheme="majorBidi" w:hAnsiTheme="majorBidi"/>
          <w:sz w:val="26"/>
          <w:szCs w:val="26"/>
          <w:rtl/>
          <w:lang w:bidi="ar-LB"/>
        </w:rPr>
        <w:t xml:space="preserve"> </w:t>
      </w:r>
      <w:r w:rsidR="000D0C6F">
        <w:rPr>
          <w:rFonts w:asciiTheme="majorBidi" w:hAnsiTheme="majorBidi" w:hint="cs"/>
          <w:sz w:val="26"/>
          <w:szCs w:val="26"/>
          <w:rtl/>
          <w:lang w:bidi="ar-LB"/>
        </w:rPr>
        <w:t>و</w:t>
      </w:r>
      <w:r w:rsidRPr="004B78DD">
        <w:rPr>
          <w:rFonts w:asciiTheme="majorBidi" w:hAnsiTheme="majorBidi"/>
          <w:sz w:val="26"/>
          <w:szCs w:val="26"/>
          <w:rtl/>
          <w:lang w:bidi="ar-LB"/>
        </w:rPr>
        <w:t xml:space="preserve">التخلص </w:t>
      </w:r>
      <w:r w:rsidR="000D0C6F">
        <w:rPr>
          <w:rFonts w:asciiTheme="majorBidi" w:hAnsiTheme="majorBidi" w:hint="cs"/>
          <w:sz w:val="26"/>
          <w:szCs w:val="26"/>
          <w:rtl/>
          <w:lang w:bidi="ar-LB"/>
        </w:rPr>
        <w:t>المأمون</w:t>
      </w:r>
      <w:r w:rsidRPr="004B78DD">
        <w:rPr>
          <w:rFonts w:asciiTheme="majorBidi" w:hAnsiTheme="majorBidi"/>
          <w:sz w:val="26"/>
          <w:szCs w:val="26"/>
          <w:rtl/>
          <w:lang w:bidi="ar-LB"/>
        </w:rPr>
        <w:t xml:space="preserve"> من </w:t>
      </w:r>
      <w:r w:rsidR="000D0C6F">
        <w:rPr>
          <w:rFonts w:asciiTheme="majorBidi" w:hAnsiTheme="majorBidi" w:hint="cs"/>
          <w:sz w:val="26"/>
          <w:szCs w:val="26"/>
          <w:rtl/>
          <w:lang w:bidi="ar-LB"/>
        </w:rPr>
        <w:t>ا</w:t>
      </w:r>
      <w:r w:rsidRPr="004B78DD">
        <w:rPr>
          <w:rFonts w:asciiTheme="majorBidi" w:hAnsiTheme="majorBidi"/>
          <w:sz w:val="26"/>
          <w:szCs w:val="26"/>
          <w:rtl/>
          <w:lang w:bidi="ar-LB"/>
        </w:rPr>
        <w:t xml:space="preserve">سطوانات </w:t>
      </w:r>
      <w:r w:rsidR="000D0C6F">
        <w:rPr>
          <w:rFonts w:asciiTheme="majorBidi" w:hAnsiTheme="majorBidi" w:hint="cs"/>
          <w:sz w:val="26"/>
          <w:szCs w:val="26"/>
          <w:rtl/>
          <w:lang w:bidi="ar-LB"/>
        </w:rPr>
        <w:t xml:space="preserve">غازات </w:t>
      </w:r>
      <w:r w:rsidRPr="004B78DD">
        <w:rPr>
          <w:rFonts w:asciiTheme="majorBidi" w:hAnsiTheme="majorBidi"/>
          <w:sz w:val="26"/>
          <w:szCs w:val="26"/>
          <w:rtl/>
          <w:lang w:bidi="ar-LB"/>
        </w:rPr>
        <w:t xml:space="preserve">التبريد؛ </w:t>
      </w:r>
      <w:r w:rsidR="000D0C6F">
        <w:rPr>
          <w:rFonts w:asciiTheme="majorBidi" w:hAnsiTheme="majorBidi" w:hint="cs"/>
          <w:sz w:val="26"/>
          <w:szCs w:val="26"/>
          <w:rtl/>
          <w:lang w:bidi="ar-LB"/>
        </w:rPr>
        <w:t>و</w:t>
      </w:r>
      <w:r w:rsidRPr="004B78DD">
        <w:rPr>
          <w:rFonts w:asciiTheme="majorBidi" w:hAnsiTheme="majorBidi"/>
          <w:sz w:val="26"/>
          <w:szCs w:val="26"/>
          <w:rtl/>
          <w:lang w:bidi="ar-LB"/>
        </w:rPr>
        <w:t>كشف التسرب، واحتواء غاز</w:t>
      </w:r>
      <w:r w:rsidR="000D0C6F">
        <w:rPr>
          <w:rFonts w:asciiTheme="majorBidi" w:hAnsiTheme="majorBidi" w:hint="cs"/>
          <w:sz w:val="26"/>
          <w:szCs w:val="26"/>
          <w:rtl/>
          <w:lang w:bidi="ar-LB"/>
        </w:rPr>
        <w:t>ات</w:t>
      </w:r>
      <w:r w:rsidRPr="004B78DD">
        <w:rPr>
          <w:rFonts w:asciiTheme="majorBidi" w:hAnsiTheme="majorBidi"/>
          <w:sz w:val="26"/>
          <w:szCs w:val="26"/>
          <w:rtl/>
          <w:lang w:bidi="ar-LB"/>
        </w:rPr>
        <w:t xml:space="preserve"> التبريد، وصيانة معدات التبريد التجاري</w:t>
      </w:r>
      <w:r w:rsidR="000D0C6F" w:rsidRPr="000D0C6F">
        <w:rPr>
          <w:rFonts w:asciiTheme="majorBidi" w:hAnsiTheme="majorBidi"/>
          <w:sz w:val="26"/>
          <w:szCs w:val="26"/>
          <w:rtl/>
          <w:lang w:bidi="ar-LB"/>
        </w:rPr>
        <w:t xml:space="preserve"> </w:t>
      </w:r>
      <w:r w:rsidR="000D0C6F" w:rsidRPr="004B78DD">
        <w:rPr>
          <w:rFonts w:asciiTheme="majorBidi" w:hAnsiTheme="majorBidi"/>
          <w:sz w:val="26"/>
          <w:szCs w:val="26"/>
          <w:rtl/>
          <w:lang w:bidi="ar-LB"/>
        </w:rPr>
        <w:t>وإصلاح</w:t>
      </w:r>
      <w:r w:rsidR="000D0C6F">
        <w:rPr>
          <w:rFonts w:asciiTheme="majorBidi" w:hAnsiTheme="majorBidi" w:hint="cs"/>
          <w:sz w:val="26"/>
          <w:szCs w:val="26"/>
          <w:rtl/>
          <w:lang w:bidi="ar-LB"/>
        </w:rPr>
        <w:t>ها</w:t>
      </w:r>
      <w:r w:rsidRPr="004B78DD">
        <w:rPr>
          <w:rFonts w:asciiTheme="majorBidi" w:hAnsiTheme="majorBidi"/>
          <w:sz w:val="26"/>
          <w:szCs w:val="26"/>
          <w:rtl/>
          <w:lang w:bidi="ar-LB"/>
        </w:rPr>
        <w:t>؛ و</w:t>
      </w:r>
      <w:r w:rsidR="000D0C6F">
        <w:rPr>
          <w:rFonts w:asciiTheme="majorBidi" w:hAnsiTheme="majorBidi" w:hint="cs"/>
          <w:sz w:val="26"/>
          <w:szCs w:val="26"/>
          <w:rtl/>
          <w:lang w:bidi="ar-LB"/>
        </w:rPr>
        <w:t xml:space="preserve">وضع </w:t>
      </w:r>
      <w:r w:rsidRPr="004B78DD">
        <w:rPr>
          <w:rFonts w:asciiTheme="majorBidi" w:hAnsiTheme="majorBidi"/>
          <w:sz w:val="26"/>
          <w:szCs w:val="26"/>
          <w:rtl/>
          <w:lang w:bidi="ar-LB"/>
        </w:rPr>
        <w:t xml:space="preserve">المبادئ التوجيهية </w:t>
      </w:r>
      <w:r w:rsidR="000D0C6F">
        <w:rPr>
          <w:rFonts w:asciiTheme="majorBidi" w:hAnsiTheme="majorBidi" w:hint="cs"/>
          <w:sz w:val="26"/>
          <w:szCs w:val="26"/>
          <w:rtl/>
          <w:lang w:bidi="ar-LB"/>
        </w:rPr>
        <w:t>المتعلقة</w:t>
      </w:r>
      <w:r w:rsidRPr="004B78DD">
        <w:rPr>
          <w:rFonts w:asciiTheme="majorBidi" w:hAnsiTheme="majorBidi"/>
          <w:sz w:val="26"/>
          <w:szCs w:val="26"/>
          <w:rtl/>
          <w:lang w:bidi="ar-LB"/>
        </w:rPr>
        <w:t xml:space="preserve"> </w:t>
      </w:r>
      <w:r w:rsidR="000D0C6F">
        <w:rPr>
          <w:rFonts w:asciiTheme="majorBidi" w:hAnsiTheme="majorBidi" w:hint="cs"/>
          <w:sz w:val="26"/>
          <w:szCs w:val="26"/>
          <w:rtl/>
          <w:lang w:bidi="ar-LB"/>
        </w:rPr>
        <w:t>ب</w:t>
      </w:r>
      <w:r w:rsidRPr="004B78DD">
        <w:rPr>
          <w:rFonts w:asciiTheme="majorBidi" w:hAnsiTheme="majorBidi"/>
          <w:sz w:val="26"/>
          <w:szCs w:val="26"/>
          <w:rtl/>
          <w:lang w:bidi="ar-LB"/>
        </w:rPr>
        <w:t>تصميم ن</w:t>
      </w:r>
      <w:r w:rsidR="000D0C6F">
        <w:rPr>
          <w:rFonts w:asciiTheme="majorBidi" w:hAnsiTheme="majorBidi" w:hint="cs"/>
          <w:sz w:val="26"/>
          <w:szCs w:val="26"/>
          <w:rtl/>
          <w:lang w:bidi="ar-LB"/>
        </w:rPr>
        <w:t>ُ</w:t>
      </w:r>
      <w:r w:rsidRPr="004B78DD">
        <w:rPr>
          <w:rFonts w:asciiTheme="majorBidi" w:hAnsiTheme="majorBidi"/>
          <w:sz w:val="26"/>
          <w:szCs w:val="26"/>
          <w:rtl/>
          <w:lang w:bidi="ar-LB"/>
        </w:rPr>
        <w:t>ظم التبريد في محلات السوبر ماركت</w:t>
      </w:r>
      <w:r w:rsidR="000D0C6F" w:rsidRPr="000D0C6F">
        <w:rPr>
          <w:rFonts w:asciiTheme="majorBidi" w:hAnsiTheme="majorBidi"/>
          <w:sz w:val="26"/>
          <w:szCs w:val="26"/>
          <w:rtl/>
          <w:lang w:bidi="ar-LB"/>
        </w:rPr>
        <w:t xml:space="preserve"> </w:t>
      </w:r>
      <w:r w:rsidR="000D0C6F" w:rsidRPr="004B78DD">
        <w:rPr>
          <w:rFonts w:asciiTheme="majorBidi" w:hAnsiTheme="majorBidi"/>
          <w:sz w:val="26"/>
          <w:szCs w:val="26"/>
          <w:rtl/>
          <w:lang w:bidi="ar-LB"/>
        </w:rPr>
        <w:t>وتركيب</w:t>
      </w:r>
      <w:r w:rsidR="000D0C6F">
        <w:rPr>
          <w:rFonts w:asciiTheme="majorBidi" w:hAnsiTheme="majorBidi" w:hint="cs"/>
          <w:sz w:val="26"/>
          <w:szCs w:val="26"/>
          <w:rtl/>
          <w:lang w:bidi="ar-LB"/>
        </w:rPr>
        <w:t xml:space="preserve"> هذه النظم</w:t>
      </w:r>
      <w:r w:rsidR="000D0C6F" w:rsidRPr="004B78DD">
        <w:rPr>
          <w:rFonts w:asciiTheme="majorBidi" w:hAnsiTheme="majorBidi"/>
          <w:sz w:val="26"/>
          <w:szCs w:val="26"/>
          <w:rtl/>
          <w:lang w:bidi="ar-LB"/>
        </w:rPr>
        <w:t xml:space="preserve"> وتشغيل</w:t>
      </w:r>
      <w:r w:rsidR="000D0C6F">
        <w:rPr>
          <w:rFonts w:asciiTheme="majorBidi" w:hAnsiTheme="majorBidi" w:hint="cs"/>
          <w:sz w:val="26"/>
          <w:szCs w:val="26"/>
          <w:rtl/>
          <w:lang w:bidi="ar-LB"/>
        </w:rPr>
        <w:t>ها</w:t>
      </w:r>
      <w:r w:rsidR="000D0C6F" w:rsidRPr="004B78DD">
        <w:rPr>
          <w:rFonts w:asciiTheme="majorBidi" w:hAnsiTheme="majorBidi"/>
          <w:sz w:val="26"/>
          <w:szCs w:val="26"/>
          <w:rtl/>
          <w:lang w:bidi="ar-LB"/>
        </w:rPr>
        <w:t xml:space="preserve"> وصيان</w:t>
      </w:r>
      <w:r w:rsidR="000D0C6F">
        <w:rPr>
          <w:rFonts w:asciiTheme="majorBidi" w:hAnsiTheme="majorBidi" w:hint="cs"/>
          <w:sz w:val="26"/>
          <w:szCs w:val="26"/>
          <w:rtl/>
          <w:lang w:bidi="ar-LB"/>
        </w:rPr>
        <w:t>تها.</w:t>
      </w:r>
    </w:p>
    <w:p w14:paraId="323CF25B" w14:textId="5E39C337" w:rsidR="004B78DD" w:rsidRPr="004B78DD" w:rsidRDefault="004B78DD" w:rsidP="0046420B">
      <w:pPr>
        <w:tabs>
          <w:tab w:val="left" w:pos="720"/>
        </w:tabs>
        <w:bidi/>
        <w:spacing w:before="240" w:after="120" w:line="360" w:lineRule="exact"/>
        <w:rPr>
          <w:rFonts w:asciiTheme="majorBidi" w:hAnsiTheme="majorBidi"/>
          <w:i/>
          <w:iCs/>
          <w:sz w:val="26"/>
          <w:szCs w:val="26"/>
          <w:rtl/>
        </w:rPr>
      </w:pPr>
      <w:r w:rsidRPr="004B78DD">
        <w:rPr>
          <w:rFonts w:asciiTheme="majorBidi" w:hAnsiTheme="majorBidi"/>
          <w:i/>
          <w:iCs/>
          <w:sz w:val="26"/>
          <w:szCs w:val="26"/>
          <w:rtl/>
        </w:rPr>
        <w:t xml:space="preserve">قطاع تصنيع </w:t>
      </w:r>
      <w:r w:rsidR="00403BBE">
        <w:rPr>
          <w:rFonts w:asciiTheme="majorBidi" w:hAnsiTheme="majorBidi"/>
          <w:i/>
          <w:iCs/>
          <w:sz w:val="26"/>
          <w:szCs w:val="26"/>
          <w:rtl/>
        </w:rPr>
        <w:t>رغوة</w:t>
      </w:r>
      <w:r w:rsidRPr="004B78DD">
        <w:rPr>
          <w:rFonts w:asciiTheme="majorBidi" w:hAnsiTheme="majorBidi"/>
          <w:i/>
          <w:iCs/>
          <w:sz w:val="26"/>
          <w:szCs w:val="26"/>
          <w:rtl/>
        </w:rPr>
        <w:t xml:space="preserve"> البولي يوريثان</w:t>
      </w:r>
    </w:p>
    <w:p w14:paraId="672A63E6" w14:textId="3108E5C9" w:rsidR="004B78DD" w:rsidRPr="004B78DD" w:rsidRDefault="004B78DD" w:rsidP="004B78DD">
      <w:pPr>
        <w:tabs>
          <w:tab w:val="left" w:pos="720"/>
        </w:tabs>
        <w:bidi/>
        <w:spacing w:after="120" w:line="360" w:lineRule="exact"/>
        <w:rPr>
          <w:rFonts w:asciiTheme="majorBidi" w:hAnsiTheme="majorBidi"/>
          <w:sz w:val="26"/>
          <w:szCs w:val="26"/>
          <w:u w:val="single"/>
          <w:rtl/>
        </w:rPr>
      </w:pPr>
      <w:r w:rsidRPr="004B78DD">
        <w:rPr>
          <w:rFonts w:asciiTheme="majorBidi" w:hAnsiTheme="majorBidi"/>
          <w:i/>
          <w:iCs/>
          <w:sz w:val="26"/>
          <w:szCs w:val="26"/>
          <w:u w:val="single"/>
          <w:rtl/>
        </w:rPr>
        <w:t xml:space="preserve">تحويل 13 مؤسسة قائمة بذاتها </w:t>
      </w:r>
      <w:r w:rsidR="00AB5662">
        <w:rPr>
          <w:rFonts w:asciiTheme="majorBidi" w:hAnsiTheme="majorBidi"/>
          <w:i/>
          <w:iCs/>
          <w:sz w:val="26"/>
          <w:szCs w:val="26"/>
          <w:u w:val="single"/>
          <w:rtl/>
        </w:rPr>
        <w:t>رغوة متعددة اليوريثان</w:t>
      </w:r>
      <w:r w:rsidRPr="004B78DD">
        <w:rPr>
          <w:rFonts w:asciiTheme="majorBidi" w:hAnsiTheme="majorBidi"/>
          <w:i/>
          <w:iCs/>
          <w:sz w:val="26"/>
          <w:szCs w:val="26"/>
          <w:u w:val="single"/>
          <w:rtl/>
        </w:rPr>
        <w:t xml:space="preserve"> (53.52 طً</w:t>
      </w:r>
      <w:r w:rsidR="0046420B">
        <w:rPr>
          <w:rFonts w:asciiTheme="majorBidi" w:hAnsiTheme="majorBidi" w:hint="cs"/>
          <w:i/>
          <w:iCs/>
          <w:sz w:val="26"/>
          <w:szCs w:val="26"/>
          <w:u w:val="single"/>
          <w:rtl/>
        </w:rPr>
        <w:t>ن</w:t>
      </w:r>
      <w:r w:rsidRPr="004B78DD">
        <w:rPr>
          <w:rFonts w:asciiTheme="majorBidi" w:hAnsiTheme="majorBidi"/>
          <w:i/>
          <w:iCs/>
          <w:sz w:val="26"/>
          <w:szCs w:val="26"/>
          <w:u w:val="single"/>
          <w:rtl/>
        </w:rPr>
        <w:t>ا</w:t>
      </w:r>
      <w:r w:rsidR="0046420B">
        <w:rPr>
          <w:rFonts w:asciiTheme="majorBidi" w:hAnsiTheme="majorBidi" w:hint="cs"/>
          <w:i/>
          <w:iCs/>
          <w:sz w:val="26"/>
          <w:szCs w:val="26"/>
          <w:u w:val="single"/>
          <w:rtl/>
        </w:rPr>
        <w:t>ً</w:t>
      </w:r>
      <w:r w:rsidRPr="004B78DD">
        <w:rPr>
          <w:rFonts w:asciiTheme="majorBidi" w:hAnsiTheme="majorBidi"/>
          <w:i/>
          <w:iCs/>
          <w:sz w:val="26"/>
          <w:szCs w:val="26"/>
          <w:u w:val="single"/>
          <w:rtl/>
        </w:rPr>
        <w:t xml:space="preserve"> </w:t>
      </w:r>
      <w:r w:rsidRPr="004B78DD">
        <w:rPr>
          <w:rFonts w:asciiTheme="majorBidi" w:hAnsiTheme="majorBidi" w:hint="cs"/>
          <w:i/>
          <w:iCs/>
          <w:sz w:val="26"/>
          <w:szCs w:val="26"/>
          <w:u w:val="single"/>
          <w:rtl/>
        </w:rPr>
        <w:t>من قدرات</w:t>
      </w:r>
      <w:r w:rsidRPr="004B78DD">
        <w:rPr>
          <w:rFonts w:asciiTheme="majorBidi" w:hAnsiTheme="majorBidi"/>
          <w:i/>
          <w:iCs/>
          <w:sz w:val="26"/>
          <w:szCs w:val="26"/>
          <w:u w:val="single"/>
          <w:rtl/>
        </w:rPr>
        <w:t xml:space="preserve"> استنفاد الأوزون</w:t>
      </w:r>
      <w:r w:rsidR="0046420B">
        <w:rPr>
          <w:rStyle w:val="FootnoteReference"/>
          <w:rFonts w:asciiTheme="majorBidi" w:hAnsiTheme="majorBidi"/>
          <w:i/>
          <w:iCs/>
          <w:sz w:val="26"/>
          <w:szCs w:val="26"/>
          <w:u w:val="single"/>
          <w:rtl/>
        </w:rPr>
        <w:footnoteReference w:id="3"/>
      </w:r>
      <w:r w:rsidRPr="004B78DD">
        <w:rPr>
          <w:rFonts w:asciiTheme="majorBidi" w:hAnsiTheme="majorBidi" w:hint="cs"/>
          <w:i/>
          <w:iCs/>
          <w:sz w:val="26"/>
          <w:szCs w:val="26"/>
          <w:u w:val="single"/>
          <w:rtl/>
        </w:rPr>
        <w:t>)</w:t>
      </w:r>
    </w:p>
    <w:p w14:paraId="60475C66" w14:textId="2D422389" w:rsidR="004B78DD" w:rsidRPr="004B78DD" w:rsidRDefault="004B78DD" w:rsidP="00AB7399">
      <w:pPr>
        <w:pStyle w:val="ListParagraph"/>
        <w:numPr>
          <w:ilvl w:val="0"/>
          <w:numId w:val="9"/>
        </w:numPr>
        <w:tabs>
          <w:tab w:val="left" w:pos="720"/>
        </w:tabs>
        <w:bidi/>
        <w:spacing w:after="120" w:line="360" w:lineRule="exact"/>
        <w:ind w:left="0" w:firstLine="0"/>
        <w:rPr>
          <w:rFonts w:asciiTheme="majorBidi" w:hAnsiTheme="majorBidi"/>
          <w:sz w:val="26"/>
          <w:szCs w:val="26"/>
          <w:rtl/>
          <w:lang w:bidi="ar-LB"/>
        </w:rPr>
      </w:pPr>
      <w:r w:rsidRPr="004B78DD">
        <w:rPr>
          <w:rFonts w:asciiTheme="majorBidi" w:hAnsiTheme="majorBidi"/>
          <w:sz w:val="26"/>
          <w:szCs w:val="26"/>
          <w:rtl/>
          <w:lang w:bidi="ar-LB"/>
        </w:rPr>
        <w:t>أكملت اثنتا عشرة مؤسسة ل</w:t>
      </w:r>
      <w:r w:rsidR="00403BBE">
        <w:rPr>
          <w:rFonts w:asciiTheme="majorBidi" w:hAnsiTheme="majorBidi"/>
          <w:sz w:val="26"/>
          <w:szCs w:val="26"/>
          <w:rtl/>
          <w:lang w:bidi="ar-LB"/>
        </w:rPr>
        <w:t>رغوة متعددة اليوريثان</w:t>
      </w:r>
      <w:r w:rsidR="00DB4729">
        <w:rPr>
          <w:rStyle w:val="FootnoteReference"/>
          <w:rFonts w:asciiTheme="majorBidi" w:hAnsiTheme="majorBidi"/>
          <w:sz w:val="26"/>
          <w:szCs w:val="26"/>
          <w:rtl/>
          <w:lang w:bidi="ar-LB"/>
        </w:rPr>
        <w:footnoteReference w:id="4"/>
      </w:r>
      <w:r w:rsidR="00940D23">
        <w:rPr>
          <w:rFonts w:asciiTheme="majorBidi" w:hAnsiTheme="majorBidi" w:hint="cs"/>
          <w:sz w:val="26"/>
          <w:szCs w:val="26"/>
          <w:rtl/>
          <w:lang w:bidi="ar-LB"/>
        </w:rPr>
        <w:t xml:space="preserve"> عمليات </w:t>
      </w:r>
      <w:r w:rsidRPr="004B78DD">
        <w:rPr>
          <w:rFonts w:asciiTheme="majorBidi" w:hAnsiTheme="majorBidi"/>
          <w:sz w:val="26"/>
          <w:szCs w:val="26"/>
          <w:rtl/>
          <w:lang w:bidi="ar-LB"/>
        </w:rPr>
        <w:t>تحو</w:t>
      </w:r>
      <w:r w:rsidR="00940D23">
        <w:rPr>
          <w:rFonts w:asciiTheme="majorBidi" w:hAnsiTheme="majorBidi" w:hint="cs"/>
          <w:sz w:val="26"/>
          <w:szCs w:val="26"/>
          <w:rtl/>
          <w:lang w:bidi="ar-LB"/>
        </w:rPr>
        <w:t>ي</w:t>
      </w:r>
      <w:r w:rsidRPr="004B78DD">
        <w:rPr>
          <w:rFonts w:asciiTheme="majorBidi" w:hAnsiTheme="majorBidi"/>
          <w:sz w:val="26"/>
          <w:szCs w:val="26"/>
          <w:rtl/>
          <w:lang w:bidi="ar-LB"/>
        </w:rPr>
        <w:t>لها إلى التكنولوجيا المعتمدة على الماء، أو فورمات الميثي</w:t>
      </w:r>
      <w:r w:rsidR="00940D23">
        <w:rPr>
          <w:rFonts w:asciiTheme="majorBidi" w:hAnsiTheme="majorBidi" w:hint="cs"/>
          <w:sz w:val="26"/>
          <w:szCs w:val="26"/>
          <w:rtl/>
          <w:lang w:bidi="ar-LB"/>
        </w:rPr>
        <w:t>ل</w:t>
      </w:r>
      <w:r w:rsidRPr="004B78DD">
        <w:rPr>
          <w:rFonts w:asciiTheme="majorBidi" w:hAnsiTheme="majorBidi"/>
          <w:sz w:val="26"/>
          <w:szCs w:val="26"/>
          <w:rtl/>
          <w:lang w:bidi="ar-LB"/>
        </w:rPr>
        <w:t>، أو ال</w:t>
      </w:r>
      <w:r w:rsidR="00403BBE">
        <w:rPr>
          <w:rFonts w:asciiTheme="majorBidi" w:hAnsiTheme="majorBidi"/>
          <w:sz w:val="26"/>
          <w:szCs w:val="26"/>
          <w:rtl/>
          <w:lang w:bidi="ar-LB"/>
        </w:rPr>
        <w:t>مثيلال</w:t>
      </w:r>
      <w:r w:rsidRPr="004B78DD">
        <w:rPr>
          <w:rFonts w:asciiTheme="majorBidi" w:hAnsiTheme="majorBidi"/>
          <w:sz w:val="26"/>
          <w:szCs w:val="26"/>
          <w:rtl/>
          <w:lang w:bidi="ar-LB"/>
        </w:rPr>
        <w:t xml:space="preserve">، أو </w:t>
      </w:r>
      <w:r w:rsidR="00403BBE">
        <w:rPr>
          <w:rFonts w:asciiTheme="majorBidi" w:hAnsiTheme="majorBidi" w:hint="cs"/>
          <w:sz w:val="26"/>
          <w:szCs w:val="26"/>
          <w:rtl/>
          <w:lang w:bidi="ar-LB"/>
        </w:rPr>
        <w:t>ا</w:t>
      </w:r>
      <w:r w:rsidR="00403BBE">
        <w:rPr>
          <w:rFonts w:asciiTheme="majorBidi" w:hAnsiTheme="majorBidi"/>
          <w:sz w:val="26"/>
          <w:szCs w:val="26"/>
          <w:rtl/>
          <w:lang w:bidi="ar-LB"/>
        </w:rPr>
        <w:t>لأوليفينات الهيدروفلورية</w:t>
      </w:r>
      <w:r w:rsidRPr="004B78DD">
        <w:rPr>
          <w:rFonts w:asciiTheme="majorBidi" w:hAnsiTheme="majorBidi"/>
          <w:sz w:val="26"/>
          <w:szCs w:val="26"/>
          <w:rtl/>
          <w:lang w:bidi="ar-LB"/>
        </w:rPr>
        <w:t>، و</w:t>
      </w:r>
      <w:r w:rsidR="00940D23">
        <w:rPr>
          <w:rFonts w:asciiTheme="majorBidi" w:hAnsiTheme="majorBidi" w:hint="cs"/>
          <w:sz w:val="26"/>
          <w:szCs w:val="26"/>
          <w:rtl/>
          <w:lang w:bidi="ar-LB"/>
        </w:rPr>
        <w:t>أزالت</w:t>
      </w:r>
      <w:r w:rsidRPr="004B78DD">
        <w:rPr>
          <w:rFonts w:asciiTheme="majorBidi" w:hAnsiTheme="majorBidi"/>
          <w:sz w:val="26"/>
          <w:szCs w:val="26"/>
          <w:rtl/>
          <w:lang w:bidi="ar-LB"/>
        </w:rPr>
        <w:t xml:space="preserve"> 52.08 طنا</w:t>
      </w:r>
      <w:r w:rsidR="00940D23">
        <w:rPr>
          <w:rFonts w:asciiTheme="majorBidi" w:hAnsiTheme="majorBidi" w:hint="cs"/>
          <w:sz w:val="26"/>
          <w:szCs w:val="26"/>
          <w:rtl/>
          <w:lang w:bidi="ar-LB"/>
        </w:rPr>
        <w:t>ً</w:t>
      </w:r>
      <w:r w:rsidRPr="004B78DD">
        <w:rPr>
          <w:rFonts w:asciiTheme="majorBidi" w:hAnsiTheme="majorBidi"/>
          <w:sz w:val="26"/>
          <w:szCs w:val="26"/>
          <w:rtl/>
          <w:lang w:bidi="ar-LB"/>
        </w:rPr>
        <w:t xml:space="preserve"> من قدرات استنفاد الأوزون من </w:t>
      </w:r>
      <w:r w:rsidR="00940D23">
        <w:rPr>
          <w:rFonts w:asciiTheme="majorBidi" w:hAnsiTheme="majorBidi"/>
          <w:sz w:val="26"/>
          <w:szCs w:val="26"/>
          <w:rtl/>
          <w:lang w:bidi="ar-LB"/>
        </w:rPr>
        <w:lastRenderedPageBreak/>
        <w:t>الهيدروكلوروفلوروكربون-</w:t>
      </w:r>
      <w:r w:rsidR="00940D23" w:rsidRPr="00763ED4">
        <w:rPr>
          <w:rFonts w:asciiTheme="majorBidi" w:hAnsiTheme="majorBidi"/>
          <w:sz w:val="26"/>
          <w:szCs w:val="26"/>
          <w:lang w:bidi="ar-LB"/>
        </w:rPr>
        <w:t xml:space="preserve">141b </w:t>
      </w:r>
      <w:r w:rsidR="007C6A6A">
        <w:rPr>
          <w:rFonts w:asciiTheme="majorBidi" w:hAnsiTheme="majorBidi" w:hint="cs"/>
          <w:sz w:val="26"/>
          <w:szCs w:val="26"/>
          <w:rtl/>
          <w:lang w:bidi="ar-LB"/>
        </w:rPr>
        <w:t>.</w:t>
      </w:r>
      <w:r w:rsidRPr="004B78DD">
        <w:rPr>
          <w:rFonts w:asciiTheme="majorBidi" w:hAnsiTheme="majorBidi"/>
          <w:sz w:val="26"/>
          <w:szCs w:val="26"/>
          <w:rtl/>
          <w:lang w:bidi="ar-LB"/>
        </w:rPr>
        <w:t xml:space="preserve"> </w:t>
      </w:r>
      <w:r w:rsidR="007C6A6A">
        <w:rPr>
          <w:rFonts w:asciiTheme="majorBidi" w:hAnsiTheme="majorBidi" w:hint="cs"/>
          <w:sz w:val="26"/>
          <w:szCs w:val="26"/>
          <w:rtl/>
          <w:lang w:bidi="ar-LB"/>
        </w:rPr>
        <w:t>و</w:t>
      </w:r>
      <w:r w:rsidRPr="004B78DD">
        <w:rPr>
          <w:rFonts w:asciiTheme="majorBidi" w:hAnsiTheme="majorBidi"/>
          <w:sz w:val="26"/>
          <w:szCs w:val="26"/>
          <w:rtl/>
          <w:lang w:bidi="ar-LB"/>
        </w:rPr>
        <w:t>انسحبت إحدى ال</w:t>
      </w:r>
      <w:r w:rsidR="007C6A6A">
        <w:rPr>
          <w:rFonts w:asciiTheme="majorBidi" w:hAnsiTheme="majorBidi" w:hint="cs"/>
          <w:sz w:val="26"/>
          <w:szCs w:val="26"/>
          <w:rtl/>
          <w:lang w:bidi="ar-LB"/>
        </w:rPr>
        <w:t>مؤسس</w:t>
      </w:r>
      <w:r w:rsidRPr="004B78DD">
        <w:rPr>
          <w:rFonts w:asciiTheme="majorBidi" w:hAnsiTheme="majorBidi"/>
          <w:sz w:val="26"/>
          <w:szCs w:val="26"/>
          <w:rtl/>
          <w:lang w:bidi="ar-LB"/>
        </w:rPr>
        <w:t>ات</w:t>
      </w:r>
      <w:r w:rsidRPr="004B78DD">
        <w:rPr>
          <w:rFonts w:asciiTheme="majorBidi" w:hAnsiTheme="majorBidi"/>
          <w:sz w:val="26"/>
          <w:szCs w:val="26"/>
          <w:lang w:bidi="ar-LB"/>
        </w:rPr>
        <w:t xml:space="preserve"> </w:t>
      </w:r>
      <w:r w:rsidR="007C6A6A">
        <w:rPr>
          <w:rFonts w:asciiTheme="majorBidi" w:hAnsiTheme="majorBidi" w:hint="cs"/>
          <w:sz w:val="26"/>
          <w:szCs w:val="26"/>
          <w:rtl/>
          <w:lang w:bidi="ar-LB"/>
        </w:rPr>
        <w:t xml:space="preserve">(وهي ’’تكبور‘‘ </w:t>
      </w:r>
      <w:r w:rsidRPr="004B78DD">
        <w:rPr>
          <w:rFonts w:asciiTheme="majorBidi" w:hAnsiTheme="majorBidi"/>
          <w:sz w:val="26"/>
          <w:szCs w:val="26"/>
          <w:lang w:bidi="ar-LB"/>
        </w:rPr>
        <w:t>Tecpur</w:t>
      </w:r>
      <w:r w:rsidRPr="004B78DD">
        <w:rPr>
          <w:rFonts w:asciiTheme="majorBidi" w:hAnsiTheme="majorBidi"/>
          <w:sz w:val="26"/>
          <w:szCs w:val="26"/>
          <w:rtl/>
          <w:lang w:bidi="ar-LB"/>
        </w:rPr>
        <w:t>، 1.43</w:t>
      </w:r>
      <w:r w:rsidRPr="004B78DD">
        <w:rPr>
          <w:rFonts w:asciiTheme="majorBidi" w:hAnsiTheme="majorBidi"/>
          <w:sz w:val="26"/>
          <w:szCs w:val="26"/>
          <w:lang w:bidi="ar-LB"/>
        </w:rPr>
        <w:t xml:space="preserve"> </w:t>
      </w:r>
      <w:r w:rsidRPr="004B78DD">
        <w:rPr>
          <w:rFonts w:asciiTheme="majorBidi" w:hAnsiTheme="majorBidi"/>
          <w:sz w:val="26"/>
          <w:szCs w:val="26"/>
          <w:rtl/>
          <w:lang w:bidi="ar-LB"/>
        </w:rPr>
        <w:t xml:space="preserve">طن </w:t>
      </w:r>
      <w:r w:rsidR="00AA50FA">
        <w:rPr>
          <w:rFonts w:asciiTheme="majorBidi" w:hAnsiTheme="majorBidi"/>
          <w:sz w:val="26"/>
          <w:szCs w:val="26"/>
          <w:rtl/>
          <w:lang w:bidi="ar-LB"/>
        </w:rPr>
        <w:t xml:space="preserve">من قدرات </w:t>
      </w:r>
      <w:r w:rsidRPr="004B78DD">
        <w:rPr>
          <w:rFonts w:asciiTheme="majorBidi" w:hAnsiTheme="majorBidi"/>
          <w:sz w:val="26"/>
          <w:szCs w:val="26"/>
          <w:rtl/>
          <w:lang w:bidi="ar-LB"/>
        </w:rPr>
        <w:t xml:space="preserve">استنفاد الأوزون) من المشاركة في المشروع بسبب عدم توافر </w:t>
      </w:r>
      <w:r w:rsidR="00403BBE">
        <w:rPr>
          <w:rFonts w:asciiTheme="majorBidi" w:hAnsiTheme="majorBidi"/>
          <w:sz w:val="26"/>
          <w:szCs w:val="26"/>
          <w:rtl/>
          <w:lang w:bidi="ar-LB"/>
        </w:rPr>
        <w:t>الأوليفينات الهيدروفلورية</w:t>
      </w:r>
      <w:r w:rsidR="007C6A6A">
        <w:rPr>
          <w:rFonts w:asciiTheme="majorBidi" w:hAnsiTheme="majorBidi" w:hint="cs"/>
          <w:sz w:val="26"/>
          <w:szCs w:val="26"/>
          <w:rtl/>
          <w:lang w:bidi="ar-LB"/>
        </w:rPr>
        <w:t xml:space="preserve"> </w:t>
      </w:r>
      <w:r w:rsidRPr="004B78DD">
        <w:rPr>
          <w:rFonts w:asciiTheme="majorBidi" w:hAnsiTheme="majorBidi"/>
          <w:sz w:val="26"/>
          <w:szCs w:val="26"/>
          <w:rtl/>
          <w:lang w:bidi="ar-LB"/>
        </w:rPr>
        <w:t>في السوق المحلية، إلى جانب توفر</w:t>
      </w:r>
      <w:r w:rsidR="007C6A6A">
        <w:rPr>
          <w:rFonts w:asciiTheme="majorBidi" w:hAnsiTheme="majorBidi" w:hint="cs"/>
          <w:sz w:val="26"/>
          <w:szCs w:val="26"/>
          <w:rtl/>
          <w:lang w:bidi="ar-LB"/>
        </w:rPr>
        <w:t xml:space="preserve"> الهيدروفلوروكربون-</w:t>
      </w:r>
      <w:r w:rsidRPr="004B78DD">
        <w:rPr>
          <w:rFonts w:asciiTheme="majorBidi" w:hAnsiTheme="majorBidi"/>
          <w:sz w:val="26"/>
          <w:szCs w:val="26"/>
          <w:lang w:bidi="ar-LB"/>
        </w:rPr>
        <w:t xml:space="preserve"> </w:t>
      </w:r>
      <w:r w:rsidR="007C6A6A">
        <w:rPr>
          <w:rStyle w:val="FootnoteReference"/>
          <w:rFonts w:asciiTheme="majorBidi" w:hAnsiTheme="majorBidi"/>
          <w:sz w:val="26"/>
          <w:szCs w:val="26"/>
          <w:lang w:bidi="ar-LB"/>
        </w:rPr>
        <w:footnoteReference w:id="5"/>
      </w:r>
      <w:r w:rsidRPr="004B78DD">
        <w:rPr>
          <w:rFonts w:asciiTheme="majorBidi" w:hAnsiTheme="majorBidi"/>
          <w:sz w:val="26"/>
          <w:szCs w:val="26"/>
          <w:lang w:bidi="ar-LB"/>
        </w:rPr>
        <w:t>365mfc/227ea</w:t>
      </w:r>
      <w:r w:rsidRPr="004B78DD">
        <w:rPr>
          <w:rFonts w:asciiTheme="majorBidi" w:hAnsiTheme="majorBidi"/>
          <w:sz w:val="26"/>
          <w:szCs w:val="26"/>
          <w:rtl/>
          <w:lang w:bidi="ar-LB"/>
        </w:rPr>
        <w:t>بأسعار تنافسية. وتم خصم الأموال المتبقية المخصصة لهذا التحويل (89,810 دولار</w:t>
      </w:r>
      <w:r w:rsidR="000E2EA4">
        <w:rPr>
          <w:rFonts w:asciiTheme="majorBidi" w:hAnsiTheme="majorBidi" w:hint="cs"/>
          <w:sz w:val="26"/>
          <w:szCs w:val="26"/>
          <w:rtl/>
          <w:lang w:bidi="ar-LB"/>
        </w:rPr>
        <w:t>ات</w:t>
      </w:r>
      <w:r w:rsidRPr="004B78DD">
        <w:rPr>
          <w:rFonts w:asciiTheme="majorBidi" w:hAnsiTheme="majorBidi"/>
          <w:sz w:val="26"/>
          <w:szCs w:val="26"/>
          <w:rtl/>
          <w:lang w:bidi="ar-LB"/>
        </w:rPr>
        <w:t xml:space="preserve"> أمريكي</w:t>
      </w:r>
      <w:r w:rsidR="000E2EA4">
        <w:rPr>
          <w:rFonts w:asciiTheme="majorBidi" w:hAnsiTheme="majorBidi" w:hint="cs"/>
          <w:sz w:val="26"/>
          <w:szCs w:val="26"/>
          <w:rtl/>
          <w:lang w:bidi="ar-LB"/>
        </w:rPr>
        <w:t>ة</w:t>
      </w:r>
      <w:r w:rsidRPr="004B78DD">
        <w:rPr>
          <w:rFonts w:asciiTheme="majorBidi" w:hAnsiTheme="majorBidi"/>
          <w:sz w:val="26"/>
          <w:szCs w:val="26"/>
          <w:rtl/>
          <w:lang w:bidi="ar-LB"/>
        </w:rPr>
        <w:t xml:space="preserve"> بالإضافة إلى تكاليف دعم الوكالة) من الشريحة السادسة من المرحلة الثانية في الاجتماع الحادي والتسعين</w:t>
      </w:r>
      <w:r w:rsidR="00DB4729">
        <w:rPr>
          <w:rStyle w:val="FootnoteReference"/>
          <w:rFonts w:asciiTheme="majorBidi" w:hAnsiTheme="majorBidi"/>
          <w:sz w:val="26"/>
          <w:szCs w:val="26"/>
          <w:rtl/>
          <w:lang w:bidi="ar-LB"/>
        </w:rPr>
        <w:footnoteReference w:id="6"/>
      </w:r>
      <w:r w:rsidR="00735845">
        <w:rPr>
          <w:rFonts w:asciiTheme="majorBidi" w:hAnsiTheme="majorBidi" w:hint="cs"/>
          <w:sz w:val="26"/>
          <w:szCs w:val="26"/>
          <w:rtl/>
          <w:lang w:bidi="ar-LB"/>
        </w:rPr>
        <w:t>.</w:t>
      </w:r>
    </w:p>
    <w:p w14:paraId="122EB711" w14:textId="6523FD3F" w:rsidR="00FA2155" w:rsidRDefault="004B78DD" w:rsidP="000E2EA4">
      <w:pPr>
        <w:tabs>
          <w:tab w:val="left" w:pos="720"/>
        </w:tabs>
        <w:bidi/>
        <w:spacing w:before="240" w:after="120" w:line="360" w:lineRule="exact"/>
        <w:rPr>
          <w:rFonts w:asciiTheme="majorBidi" w:hAnsiTheme="majorBidi"/>
          <w:sz w:val="26"/>
          <w:szCs w:val="26"/>
          <w:rtl/>
        </w:rPr>
      </w:pPr>
      <w:r w:rsidRPr="00D13D47">
        <w:rPr>
          <w:rFonts w:asciiTheme="majorBidi" w:hAnsiTheme="majorBidi"/>
          <w:i/>
          <w:iCs/>
          <w:sz w:val="26"/>
          <w:szCs w:val="26"/>
          <w:u w:val="single"/>
          <w:rtl/>
        </w:rPr>
        <w:t xml:space="preserve">تحويل 14 </w:t>
      </w:r>
      <w:r w:rsidR="000E2EA4">
        <w:rPr>
          <w:rFonts w:asciiTheme="majorBidi" w:hAnsiTheme="majorBidi" w:hint="cs"/>
          <w:i/>
          <w:iCs/>
          <w:sz w:val="26"/>
          <w:szCs w:val="26"/>
          <w:u w:val="single"/>
          <w:rtl/>
        </w:rPr>
        <w:t>داراً</w:t>
      </w:r>
      <w:r w:rsidRPr="00D13D47">
        <w:rPr>
          <w:rFonts w:asciiTheme="majorBidi" w:hAnsiTheme="majorBidi"/>
          <w:i/>
          <w:iCs/>
          <w:sz w:val="26"/>
          <w:szCs w:val="26"/>
          <w:u w:val="single"/>
          <w:rtl/>
        </w:rPr>
        <w:t xml:space="preserve"> ل</w:t>
      </w:r>
      <w:r w:rsidR="000E2EA4">
        <w:rPr>
          <w:rFonts w:asciiTheme="majorBidi" w:hAnsiTheme="majorBidi" w:hint="cs"/>
          <w:i/>
          <w:iCs/>
          <w:sz w:val="26"/>
          <w:szCs w:val="26"/>
          <w:u w:val="single"/>
          <w:rtl/>
        </w:rPr>
        <w:t>ل</w:t>
      </w:r>
      <w:r w:rsidRPr="00D13D47">
        <w:rPr>
          <w:rFonts w:asciiTheme="majorBidi" w:hAnsiTheme="majorBidi"/>
          <w:i/>
          <w:iCs/>
          <w:sz w:val="26"/>
          <w:szCs w:val="26"/>
          <w:u w:val="single"/>
          <w:rtl/>
        </w:rPr>
        <w:t>ن</w:t>
      </w:r>
      <w:r w:rsidR="000E2EA4">
        <w:rPr>
          <w:rFonts w:asciiTheme="majorBidi" w:hAnsiTheme="majorBidi" w:hint="cs"/>
          <w:i/>
          <w:iCs/>
          <w:sz w:val="26"/>
          <w:szCs w:val="26"/>
          <w:u w:val="single"/>
          <w:rtl/>
        </w:rPr>
        <w:t>ُ</w:t>
      </w:r>
      <w:r w:rsidRPr="00D13D47">
        <w:rPr>
          <w:rFonts w:asciiTheme="majorBidi" w:hAnsiTheme="majorBidi"/>
          <w:i/>
          <w:iCs/>
          <w:sz w:val="26"/>
          <w:szCs w:val="26"/>
          <w:u w:val="single"/>
          <w:rtl/>
        </w:rPr>
        <w:t>ظ</w:t>
      </w:r>
      <w:r w:rsidR="000E2EA4">
        <w:rPr>
          <w:rFonts w:asciiTheme="majorBidi" w:hAnsiTheme="majorBidi" w:hint="cs"/>
          <w:i/>
          <w:iCs/>
          <w:sz w:val="26"/>
          <w:szCs w:val="26"/>
          <w:u w:val="single"/>
          <w:rtl/>
        </w:rPr>
        <w:t>ُ</w:t>
      </w:r>
      <w:r w:rsidRPr="00D13D47">
        <w:rPr>
          <w:rFonts w:asciiTheme="majorBidi" w:hAnsiTheme="majorBidi"/>
          <w:i/>
          <w:iCs/>
          <w:sz w:val="26"/>
          <w:szCs w:val="26"/>
          <w:u w:val="single"/>
          <w:rtl/>
        </w:rPr>
        <w:t>م تضم 445</w:t>
      </w:r>
      <w:r w:rsidR="00DB4729">
        <w:rPr>
          <w:rStyle w:val="FootnoteReference"/>
          <w:rFonts w:asciiTheme="majorBidi" w:hAnsiTheme="majorBidi"/>
          <w:i/>
          <w:iCs/>
          <w:sz w:val="26"/>
          <w:szCs w:val="26"/>
          <w:u w:val="single"/>
          <w:rtl/>
        </w:rPr>
        <w:footnoteReference w:id="7"/>
      </w:r>
      <w:r w:rsidRPr="00D13D47">
        <w:rPr>
          <w:rFonts w:asciiTheme="majorBidi" w:hAnsiTheme="majorBidi"/>
          <w:i/>
          <w:iCs/>
          <w:sz w:val="26"/>
          <w:szCs w:val="26"/>
          <w:u w:val="single"/>
          <w:rtl/>
        </w:rPr>
        <w:t xml:space="preserve"> مستخد</w:t>
      </w:r>
      <w:r w:rsidR="000E2EA4">
        <w:rPr>
          <w:rFonts w:asciiTheme="majorBidi" w:hAnsiTheme="majorBidi" w:hint="cs"/>
          <w:i/>
          <w:iCs/>
          <w:sz w:val="26"/>
          <w:szCs w:val="26"/>
          <w:u w:val="single"/>
          <w:rtl/>
        </w:rPr>
        <w:t>م</w:t>
      </w:r>
      <w:r w:rsidRPr="00D13D47">
        <w:rPr>
          <w:rFonts w:asciiTheme="majorBidi" w:hAnsiTheme="majorBidi"/>
          <w:i/>
          <w:iCs/>
          <w:sz w:val="26"/>
          <w:szCs w:val="26"/>
          <w:u w:val="single"/>
          <w:rtl/>
        </w:rPr>
        <w:t>ا</w:t>
      </w:r>
      <w:r w:rsidR="000E2EA4">
        <w:rPr>
          <w:rFonts w:asciiTheme="majorBidi" w:hAnsiTheme="majorBidi" w:hint="cs"/>
          <w:i/>
          <w:iCs/>
          <w:sz w:val="26"/>
          <w:szCs w:val="26"/>
          <w:u w:val="single"/>
          <w:rtl/>
        </w:rPr>
        <w:t>ً</w:t>
      </w:r>
      <w:r w:rsidRPr="00D13D47">
        <w:rPr>
          <w:rFonts w:asciiTheme="majorBidi" w:hAnsiTheme="majorBidi"/>
          <w:i/>
          <w:iCs/>
          <w:sz w:val="26"/>
          <w:szCs w:val="26"/>
          <w:u w:val="single"/>
          <w:rtl/>
        </w:rPr>
        <w:t xml:space="preserve"> في المراحل النهائية (116.20 طنًا من قدرات استنفاد الأوزون)</w:t>
      </w:r>
    </w:p>
    <w:p w14:paraId="57FB607F" w14:textId="7BFA2308" w:rsidR="00D13D47" w:rsidRPr="00D13D47" w:rsidRDefault="00D13D47" w:rsidP="00AB7399">
      <w:pPr>
        <w:pStyle w:val="ListParagraph"/>
        <w:numPr>
          <w:ilvl w:val="0"/>
          <w:numId w:val="9"/>
        </w:numPr>
        <w:tabs>
          <w:tab w:val="left" w:pos="720"/>
        </w:tabs>
        <w:bidi/>
        <w:spacing w:after="120" w:line="360" w:lineRule="exact"/>
        <w:ind w:left="0" w:firstLine="0"/>
        <w:rPr>
          <w:rFonts w:asciiTheme="majorBidi" w:hAnsiTheme="majorBidi"/>
          <w:sz w:val="26"/>
          <w:szCs w:val="26"/>
          <w:rtl/>
          <w:lang w:bidi="ar-LB"/>
        </w:rPr>
      </w:pPr>
      <w:r w:rsidRPr="00D13D47">
        <w:rPr>
          <w:rFonts w:asciiTheme="majorBidi" w:hAnsiTheme="majorBidi"/>
          <w:sz w:val="26"/>
          <w:szCs w:val="26"/>
          <w:rtl/>
          <w:lang w:bidi="ar-LB"/>
        </w:rPr>
        <w:t xml:space="preserve">أكملت تسعة </w:t>
      </w:r>
      <w:r w:rsidR="000E2EA4">
        <w:rPr>
          <w:rFonts w:asciiTheme="majorBidi" w:hAnsiTheme="majorBidi" w:hint="cs"/>
          <w:sz w:val="26"/>
          <w:szCs w:val="26"/>
          <w:rtl/>
          <w:lang w:bidi="ar-LB"/>
        </w:rPr>
        <w:t xml:space="preserve">من </w:t>
      </w:r>
      <w:r w:rsidRPr="00D13D47">
        <w:rPr>
          <w:rFonts w:asciiTheme="majorBidi" w:hAnsiTheme="majorBidi"/>
          <w:sz w:val="26"/>
          <w:szCs w:val="26"/>
          <w:rtl/>
          <w:lang w:bidi="ar-LB"/>
        </w:rPr>
        <w:t xml:space="preserve">دور </w:t>
      </w:r>
      <w:r w:rsidR="000E2EA4">
        <w:rPr>
          <w:rFonts w:asciiTheme="majorBidi" w:hAnsiTheme="majorBidi" w:hint="cs"/>
          <w:sz w:val="26"/>
          <w:szCs w:val="26"/>
          <w:rtl/>
          <w:lang w:bidi="ar-LB"/>
        </w:rPr>
        <w:t>ال</w:t>
      </w:r>
      <w:r w:rsidRPr="00D13D47">
        <w:rPr>
          <w:rFonts w:asciiTheme="majorBidi" w:hAnsiTheme="majorBidi"/>
          <w:sz w:val="26"/>
          <w:szCs w:val="26"/>
          <w:rtl/>
          <w:lang w:bidi="ar-LB"/>
        </w:rPr>
        <w:t>ن</w:t>
      </w:r>
      <w:r w:rsidR="000E2EA4">
        <w:rPr>
          <w:rFonts w:asciiTheme="majorBidi" w:hAnsiTheme="majorBidi" w:hint="cs"/>
          <w:sz w:val="26"/>
          <w:szCs w:val="26"/>
          <w:rtl/>
          <w:lang w:bidi="ar-LB"/>
        </w:rPr>
        <w:t>ُ</w:t>
      </w:r>
      <w:r w:rsidRPr="00D13D47">
        <w:rPr>
          <w:rFonts w:asciiTheme="majorBidi" w:hAnsiTheme="majorBidi"/>
          <w:sz w:val="26"/>
          <w:szCs w:val="26"/>
          <w:rtl/>
          <w:lang w:bidi="ar-LB"/>
        </w:rPr>
        <w:t xml:space="preserve">ظم </w:t>
      </w:r>
      <w:r w:rsidR="000E2EA4">
        <w:rPr>
          <w:rFonts w:asciiTheme="majorBidi" w:hAnsiTheme="majorBidi" w:hint="cs"/>
          <w:sz w:val="26"/>
          <w:szCs w:val="26"/>
          <w:rtl/>
          <w:lang w:bidi="ar-LB"/>
        </w:rPr>
        <w:t>ال</w:t>
      </w:r>
      <w:r w:rsidRPr="00D13D47">
        <w:rPr>
          <w:rFonts w:asciiTheme="majorBidi" w:hAnsiTheme="majorBidi"/>
          <w:sz w:val="26"/>
          <w:szCs w:val="26"/>
          <w:rtl/>
          <w:lang w:bidi="ar-LB"/>
        </w:rPr>
        <w:t xml:space="preserve">مؤهلة تطوير تركيباتها باستخدام عوامل النفخ ذات القدرة المنخفضة على إحداث الاحترار العالمي، </w:t>
      </w:r>
      <w:r w:rsidR="00735845">
        <w:rPr>
          <w:rFonts w:asciiTheme="majorBidi" w:hAnsiTheme="majorBidi" w:hint="cs"/>
          <w:sz w:val="26"/>
          <w:szCs w:val="26"/>
          <w:rtl/>
          <w:lang w:bidi="ar-LB"/>
        </w:rPr>
        <w:t>وأعقبت ذلك</w:t>
      </w:r>
      <w:r w:rsidRPr="00D13D47">
        <w:rPr>
          <w:rFonts w:asciiTheme="majorBidi" w:hAnsiTheme="majorBidi"/>
          <w:sz w:val="26"/>
          <w:szCs w:val="26"/>
          <w:rtl/>
          <w:lang w:bidi="ar-LB"/>
        </w:rPr>
        <w:t xml:space="preserve"> تحويلات </w:t>
      </w:r>
      <w:r w:rsidR="00735845">
        <w:rPr>
          <w:rFonts w:asciiTheme="majorBidi" w:hAnsiTheme="majorBidi" w:hint="cs"/>
          <w:sz w:val="26"/>
          <w:szCs w:val="26"/>
          <w:rtl/>
          <w:lang w:bidi="ar-LB"/>
        </w:rPr>
        <w:t>للمصانع</w:t>
      </w:r>
      <w:r w:rsidRPr="00D13D47">
        <w:rPr>
          <w:rFonts w:asciiTheme="majorBidi" w:hAnsiTheme="majorBidi"/>
          <w:sz w:val="26"/>
          <w:szCs w:val="26"/>
          <w:rtl/>
          <w:lang w:bidi="ar-LB"/>
        </w:rPr>
        <w:t xml:space="preserve"> عند ال</w:t>
      </w:r>
      <w:r w:rsidR="00735845">
        <w:rPr>
          <w:rFonts w:asciiTheme="majorBidi" w:hAnsiTheme="majorBidi" w:hint="cs"/>
          <w:sz w:val="26"/>
          <w:szCs w:val="26"/>
          <w:rtl/>
          <w:lang w:bidi="ar-LB"/>
        </w:rPr>
        <w:t>ضرور</w:t>
      </w:r>
      <w:r w:rsidRPr="00D13D47">
        <w:rPr>
          <w:rFonts w:asciiTheme="majorBidi" w:hAnsiTheme="majorBidi"/>
          <w:sz w:val="26"/>
          <w:szCs w:val="26"/>
          <w:rtl/>
          <w:lang w:bidi="ar-LB"/>
        </w:rPr>
        <w:t>ة، وهي الآن بصدد مساعدة مستخدميها النهائيين</w:t>
      </w:r>
      <w:r w:rsidRPr="00D13D47">
        <w:rPr>
          <w:rFonts w:asciiTheme="majorBidi" w:hAnsiTheme="majorBidi"/>
          <w:sz w:val="26"/>
          <w:szCs w:val="26"/>
          <w:lang w:bidi="ar-LB"/>
        </w:rPr>
        <w:t xml:space="preserve"> </w:t>
      </w:r>
      <w:r w:rsidRPr="00D13D47">
        <w:rPr>
          <w:rFonts w:asciiTheme="majorBidi" w:hAnsiTheme="majorBidi"/>
          <w:sz w:val="26"/>
          <w:szCs w:val="26"/>
          <w:rtl/>
          <w:lang w:bidi="ar-LB"/>
        </w:rPr>
        <w:t xml:space="preserve">على التحول إلى التركيبات الجديدة؛ </w:t>
      </w:r>
      <w:r w:rsidR="00735845">
        <w:rPr>
          <w:rFonts w:asciiTheme="majorBidi" w:hAnsiTheme="majorBidi" w:hint="cs"/>
          <w:sz w:val="26"/>
          <w:szCs w:val="26"/>
          <w:rtl/>
          <w:lang w:bidi="ar-LB"/>
        </w:rPr>
        <w:t>و</w:t>
      </w:r>
      <w:r w:rsidRPr="00D13D47">
        <w:rPr>
          <w:rFonts w:asciiTheme="majorBidi" w:hAnsiTheme="majorBidi"/>
          <w:sz w:val="26"/>
          <w:szCs w:val="26"/>
          <w:rtl/>
          <w:lang w:bidi="ar-LB"/>
        </w:rPr>
        <w:t xml:space="preserve">قد أكملت 133 </w:t>
      </w:r>
      <w:r w:rsidR="00735845">
        <w:rPr>
          <w:rFonts w:asciiTheme="majorBidi" w:hAnsiTheme="majorBidi" w:hint="cs"/>
          <w:sz w:val="26"/>
          <w:szCs w:val="26"/>
          <w:rtl/>
          <w:lang w:bidi="ar-LB"/>
        </w:rPr>
        <w:t>من الجهات المستخدِمة النهائية</w:t>
      </w:r>
      <w:r w:rsidRPr="00D13D47">
        <w:rPr>
          <w:rFonts w:asciiTheme="majorBidi" w:hAnsiTheme="majorBidi"/>
          <w:sz w:val="26"/>
          <w:szCs w:val="26"/>
          <w:lang w:bidi="ar-LB"/>
        </w:rPr>
        <w:t xml:space="preserve"> </w:t>
      </w:r>
      <w:r w:rsidRPr="00D13D47">
        <w:rPr>
          <w:rFonts w:asciiTheme="majorBidi" w:hAnsiTheme="majorBidi"/>
          <w:sz w:val="26"/>
          <w:szCs w:val="26"/>
          <w:rtl/>
          <w:lang w:bidi="ar-LB"/>
        </w:rPr>
        <w:t>التحويلات بالفعل. و</w:t>
      </w:r>
      <w:r w:rsidR="00735845">
        <w:rPr>
          <w:rFonts w:asciiTheme="majorBidi" w:hAnsiTheme="majorBidi" w:hint="cs"/>
          <w:sz w:val="26"/>
          <w:szCs w:val="26"/>
          <w:rtl/>
          <w:lang w:bidi="ar-LB"/>
        </w:rPr>
        <w:t>ت</w:t>
      </w:r>
      <w:r w:rsidRPr="00D13D47">
        <w:rPr>
          <w:rFonts w:asciiTheme="majorBidi" w:hAnsiTheme="majorBidi"/>
          <w:sz w:val="26"/>
          <w:szCs w:val="26"/>
          <w:rtl/>
          <w:lang w:bidi="ar-LB"/>
        </w:rPr>
        <w:t xml:space="preserve">خضع </w:t>
      </w:r>
      <w:r w:rsidR="00735845">
        <w:rPr>
          <w:rFonts w:asciiTheme="majorBidi" w:hAnsiTheme="majorBidi" w:hint="cs"/>
          <w:sz w:val="26"/>
          <w:szCs w:val="26"/>
          <w:rtl/>
          <w:lang w:bidi="ar-LB"/>
        </w:rPr>
        <w:t>دار أخرى من</w:t>
      </w:r>
      <w:r w:rsidRPr="00D13D47">
        <w:rPr>
          <w:rFonts w:asciiTheme="majorBidi" w:hAnsiTheme="majorBidi"/>
          <w:sz w:val="26"/>
          <w:szCs w:val="26"/>
          <w:rtl/>
          <w:lang w:bidi="ar-LB"/>
        </w:rPr>
        <w:t xml:space="preserve"> </w:t>
      </w:r>
      <w:r w:rsidR="00735845">
        <w:rPr>
          <w:rFonts w:asciiTheme="majorBidi" w:hAnsiTheme="majorBidi" w:hint="cs"/>
          <w:sz w:val="26"/>
          <w:szCs w:val="26"/>
          <w:rtl/>
          <w:lang w:bidi="ar-LB"/>
        </w:rPr>
        <w:t>دور النًظًم</w:t>
      </w:r>
      <w:r w:rsidRPr="00D13D47">
        <w:rPr>
          <w:rFonts w:asciiTheme="majorBidi" w:hAnsiTheme="majorBidi"/>
          <w:sz w:val="26"/>
          <w:szCs w:val="26"/>
          <w:rtl/>
          <w:lang w:bidi="ar-LB"/>
        </w:rPr>
        <w:t xml:space="preserve"> </w:t>
      </w:r>
      <w:r w:rsidR="00735845">
        <w:rPr>
          <w:rFonts w:asciiTheme="majorBidi" w:hAnsiTheme="majorBidi" w:hint="cs"/>
          <w:sz w:val="26"/>
          <w:szCs w:val="26"/>
          <w:rtl/>
          <w:lang w:bidi="ar-LB"/>
        </w:rPr>
        <w:t xml:space="preserve">حالياً </w:t>
      </w:r>
      <w:r w:rsidRPr="00D13D47">
        <w:rPr>
          <w:rFonts w:asciiTheme="majorBidi" w:hAnsiTheme="majorBidi"/>
          <w:sz w:val="26"/>
          <w:szCs w:val="26"/>
          <w:rtl/>
          <w:lang w:bidi="ar-LB"/>
        </w:rPr>
        <w:t>للتحويل بينما رفض</w:t>
      </w:r>
      <w:r w:rsidR="00735845">
        <w:rPr>
          <w:rFonts w:asciiTheme="majorBidi" w:hAnsiTheme="majorBidi" w:hint="cs"/>
          <w:sz w:val="26"/>
          <w:szCs w:val="26"/>
          <w:rtl/>
          <w:lang w:bidi="ar-LB"/>
        </w:rPr>
        <w:t>ت</w:t>
      </w:r>
      <w:r w:rsidRPr="00D13D47">
        <w:rPr>
          <w:rFonts w:asciiTheme="majorBidi" w:hAnsiTheme="majorBidi"/>
          <w:sz w:val="26"/>
          <w:szCs w:val="26"/>
          <w:rtl/>
          <w:lang w:bidi="ar-LB"/>
        </w:rPr>
        <w:t xml:space="preserve"> </w:t>
      </w:r>
      <w:r w:rsidR="00735845">
        <w:rPr>
          <w:rFonts w:asciiTheme="majorBidi" w:hAnsiTheme="majorBidi" w:hint="cs"/>
          <w:sz w:val="26"/>
          <w:szCs w:val="26"/>
          <w:rtl/>
          <w:lang w:bidi="ar-LB"/>
        </w:rPr>
        <w:t>دار أ</w:t>
      </w:r>
      <w:r w:rsidRPr="00D13D47">
        <w:rPr>
          <w:rFonts w:asciiTheme="majorBidi" w:hAnsiTheme="majorBidi"/>
          <w:sz w:val="26"/>
          <w:szCs w:val="26"/>
          <w:rtl/>
          <w:lang w:bidi="ar-LB"/>
        </w:rPr>
        <w:t>خر</w:t>
      </w:r>
      <w:r w:rsidR="00735845">
        <w:rPr>
          <w:rFonts w:asciiTheme="majorBidi" w:hAnsiTheme="majorBidi" w:hint="cs"/>
          <w:sz w:val="26"/>
          <w:szCs w:val="26"/>
          <w:rtl/>
          <w:lang w:bidi="ar-LB"/>
        </w:rPr>
        <w:t>ى</w:t>
      </w:r>
      <w:r w:rsidRPr="00D13D47">
        <w:rPr>
          <w:rFonts w:asciiTheme="majorBidi" w:hAnsiTheme="majorBidi"/>
          <w:sz w:val="26"/>
          <w:szCs w:val="26"/>
          <w:rtl/>
          <w:lang w:bidi="ar-LB"/>
        </w:rPr>
        <w:t xml:space="preserve"> المشاركة في المشروع،</w:t>
      </w:r>
      <w:r w:rsidR="00735845">
        <w:rPr>
          <w:rFonts w:asciiTheme="majorBidi" w:hAnsiTheme="majorBidi" w:hint="cs"/>
          <w:sz w:val="26"/>
          <w:szCs w:val="26"/>
          <w:rtl/>
          <w:lang w:bidi="ar-LB"/>
        </w:rPr>
        <w:t xml:space="preserve"> وجرى</w:t>
      </w:r>
      <w:r w:rsidRPr="00D13D47">
        <w:rPr>
          <w:rFonts w:asciiTheme="majorBidi" w:hAnsiTheme="majorBidi"/>
          <w:sz w:val="26"/>
          <w:szCs w:val="26"/>
          <w:rtl/>
          <w:lang w:bidi="ar-LB"/>
        </w:rPr>
        <w:t xml:space="preserve"> خصم الأموال المرتبطة ب</w:t>
      </w:r>
      <w:r w:rsidR="00735845">
        <w:rPr>
          <w:rFonts w:asciiTheme="majorBidi" w:hAnsiTheme="majorBidi" w:hint="cs"/>
          <w:sz w:val="26"/>
          <w:szCs w:val="26"/>
          <w:rtl/>
          <w:lang w:bidi="ar-LB"/>
        </w:rPr>
        <w:t>التحويل</w:t>
      </w:r>
      <w:r w:rsidRPr="00D13D47">
        <w:rPr>
          <w:rFonts w:asciiTheme="majorBidi" w:hAnsiTheme="majorBidi"/>
          <w:sz w:val="26"/>
          <w:szCs w:val="26"/>
          <w:rtl/>
          <w:lang w:bidi="ar-LB"/>
        </w:rPr>
        <w:t xml:space="preserve"> (950,562 دولارا</w:t>
      </w:r>
      <w:r w:rsidR="00735845">
        <w:rPr>
          <w:rFonts w:asciiTheme="majorBidi" w:hAnsiTheme="majorBidi" w:hint="cs"/>
          <w:sz w:val="26"/>
          <w:szCs w:val="26"/>
          <w:rtl/>
          <w:lang w:bidi="ar-LB"/>
        </w:rPr>
        <w:t>ً</w:t>
      </w:r>
      <w:r w:rsidRPr="00D13D47">
        <w:rPr>
          <w:rFonts w:asciiTheme="majorBidi" w:hAnsiTheme="majorBidi"/>
          <w:sz w:val="26"/>
          <w:szCs w:val="26"/>
          <w:rtl/>
          <w:lang w:bidi="ar-LB"/>
        </w:rPr>
        <w:t xml:space="preserve"> أمريكيا</w:t>
      </w:r>
      <w:r w:rsidR="00735845">
        <w:rPr>
          <w:rFonts w:asciiTheme="majorBidi" w:hAnsiTheme="majorBidi" w:hint="cs"/>
          <w:sz w:val="26"/>
          <w:szCs w:val="26"/>
          <w:rtl/>
          <w:lang w:bidi="ar-LB"/>
        </w:rPr>
        <w:t>ً</w:t>
      </w:r>
      <w:r w:rsidRPr="00D13D47">
        <w:rPr>
          <w:rFonts w:asciiTheme="majorBidi" w:hAnsiTheme="majorBidi"/>
          <w:sz w:val="26"/>
          <w:szCs w:val="26"/>
          <w:rtl/>
          <w:lang w:bidi="ar-LB"/>
        </w:rPr>
        <w:t xml:space="preserve"> بالإضافة إلى تكاليف دعم الوكالة) من الشريحة السادسة في الاجتماع الحادي والتسعين</w:t>
      </w:r>
      <w:r w:rsidR="00470439">
        <w:rPr>
          <w:rStyle w:val="FootnoteReference"/>
          <w:rFonts w:asciiTheme="majorBidi" w:hAnsiTheme="majorBidi"/>
          <w:sz w:val="26"/>
          <w:szCs w:val="26"/>
          <w:rtl/>
          <w:lang w:bidi="ar-LB"/>
        </w:rPr>
        <w:footnoteReference w:id="8"/>
      </w:r>
      <w:r w:rsidRPr="00D13D47">
        <w:rPr>
          <w:rFonts w:asciiTheme="majorBidi" w:hAnsiTheme="majorBidi"/>
          <w:sz w:val="26"/>
          <w:szCs w:val="26"/>
          <w:rtl/>
          <w:lang w:bidi="ar-LB"/>
        </w:rPr>
        <w:t xml:space="preserve">. </w:t>
      </w:r>
      <w:r w:rsidR="00470439">
        <w:rPr>
          <w:rFonts w:asciiTheme="majorBidi" w:hAnsiTheme="majorBidi" w:hint="cs"/>
          <w:sz w:val="26"/>
          <w:szCs w:val="26"/>
          <w:rtl/>
          <w:lang w:bidi="ar-LB"/>
        </w:rPr>
        <w:t>ويقدم اليوئنديبي</w:t>
      </w:r>
      <w:r w:rsidRPr="00D13D47">
        <w:rPr>
          <w:rFonts w:asciiTheme="majorBidi" w:hAnsiTheme="majorBidi"/>
          <w:sz w:val="26"/>
          <w:szCs w:val="26"/>
          <w:rtl/>
          <w:lang w:bidi="ar-LB"/>
        </w:rPr>
        <w:t xml:space="preserve"> </w:t>
      </w:r>
      <w:r w:rsidR="00470439">
        <w:rPr>
          <w:rFonts w:asciiTheme="majorBidi" w:hAnsiTheme="majorBidi" w:hint="cs"/>
          <w:sz w:val="26"/>
          <w:szCs w:val="26"/>
          <w:rtl/>
          <w:lang w:bidi="ar-LB"/>
        </w:rPr>
        <w:t>ال</w:t>
      </w:r>
      <w:r w:rsidRPr="00D13D47">
        <w:rPr>
          <w:rFonts w:asciiTheme="majorBidi" w:hAnsiTheme="majorBidi"/>
          <w:sz w:val="26"/>
          <w:szCs w:val="26"/>
          <w:rtl/>
          <w:lang w:bidi="ar-LB"/>
        </w:rPr>
        <w:t xml:space="preserve">مساعدة </w:t>
      </w:r>
      <w:r w:rsidR="00470439" w:rsidRPr="00D13D47">
        <w:rPr>
          <w:rFonts w:asciiTheme="majorBidi" w:hAnsiTheme="majorBidi"/>
          <w:sz w:val="26"/>
          <w:szCs w:val="26"/>
          <w:rtl/>
          <w:lang w:bidi="ar-LB"/>
        </w:rPr>
        <w:t xml:space="preserve">بشكل مباشر </w:t>
      </w:r>
      <w:r w:rsidR="00470439">
        <w:rPr>
          <w:rFonts w:asciiTheme="majorBidi" w:hAnsiTheme="majorBidi" w:hint="cs"/>
          <w:sz w:val="26"/>
          <w:szCs w:val="26"/>
          <w:rtl/>
          <w:lang w:bidi="ar-LB"/>
        </w:rPr>
        <w:t>للجهات المستخدمة النهائية</w:t>
      </w:r>
      <w:r w:rsidRPr="00D13D47">
        <w:rPr>
          <w:rFonts w:asciiTheme="majorBidi" w:hAnsiTheme="majorBidi"/>
          <w:sz w:val="26"/>
          <w:szCs w:val="26"/>
          <w:lang w:bidi="ar-LB"/>
        </w:rPr>
        <w:t xml:space="preserve"> </w:t>
      </w:r>
      <w:r w:rsidRPr="00D13D47">
        <w:rPr>
          <w:rFonts w:asciiTheme="majorBidi" w:hAnsiTheme="majorBidi"/>
          <w:sz w:val="26"/>
          <w:szCs w:val="26"/>
          <w:rtl/>
          <w:lang w:bidi="ar-LB"/>
        </w:rPr>
        <w:t>المؤهلة المرتبطة ب</w:t>
      </w:r>
      <w:r w:rsidR="00470439">
        <w:rPr>
          <w:rFonts w:asciiTheme="majorBidi" w:hAnsiTheme="majorBidi" w:hint="cs"/>
          <w:sz w:val="26"/>
          <w:szCs w:val="26"/>
          <w:rtl/>
          <w:lang w:bidi="ar-LB"/>
        </w:rPr>
        <w:t xml:space="preserve">كل من داري النُظم ’بي إي إس إف‘ </w:t>
      </w:r>
      <w:r w:rsidR="00470439" w:rsidRPr="002202AB">
        <w:rPr>
          <w:lang w:bidi="ar-LB"/>
        </w:rPr>
        <w:t>B</w:t>
      </w:r>
      <w:r w:rsidR="00470439">
        <w:rPr>
          <w:lang w:bidi="ar-LB"/>
        </w:rPr>
        <w:t>ASF</w:t>
      </w:r>
      <w:r w:rsidR="00470439">
        <w:rPr>
          <w:rFonts w:hint="cs"/>
          <w:rtl/>
          <w:lang w:bidi="ar-LB"/>
        </w:rPr>
        <w:t xml:space="preserve"> </w:t>
      </w:r>
      <w:r w:rsidRPr="00D13D47">
        <w:rPr>
          <w:rFonts w:asciiTheme="majorBidi" w:hAnsiTheme="majorBidi"/>
          <w:sz w:val="26"/>
          <w:szCs w:val="26"/>
          <w:lang w:bidi="ar-LB"/>
        </w:rPr>
        <w:t xml:space="preserve"> </w:t>
      </w:r>
      <w:r w:rsidR="00470439">
        <w:rPr>
          <w:rFonts w:asciiTheme="majorBidi" w:hAnsiTheme="majorBidi" w:hint="cs"/>
          <w:sz w:val="26"/>
          <w:szCs w:val="26"/>
          <w:rtl/>
          <w:lang w:bidi="ar-LB"/>
        </w:rPr>
        <w:t xml:space="preserve">و’داو‘  </w:t>
      </w:r>
      <w:r w:rsidR="00470439" w:rsidRPr="002202AB">
        <w:rPr>
          <w:lang w:bidi="ar-LB"/>
        </w:rPr>
        <w:t>Dow</w:t>
      </w:r>
      <w:r w:rsidR="00470439" w:rsidRPr="00D13D47">
        <w:rPr>
          <w:rFonts w:asciiTheme="majorBidi" w:hAnsiTheme="majorBidi"/>
          <w:sz w:val="26"/>
          <w:szCs w:val="26"/>
          <w:rtl/>
          <w:lang w:bidi="ar-LB"/>
        </w:rPr>
        <w:t xml:space="preserve"> </w:t>
      </w:r>
      <w:r w:rsidR="00470439">
        <w:rPr>
          <w:rFonts w:asciiTheme="majorBidi" w:hAnsiTheme="majorBidi" w:hint="cs"/>
          <w:sz w:val="26"/>
          <w:szCs w:val="26"/>
          <w:rtl/>
          <w:lang w:bidi="ar-LB"/>
        </w:rPr>
        <w:t>(و</w:t>
      </w:r>
      <w:r w:rsidRPr="00D13D47">
        <w:rPr>
          <w:rFonts w:asciiTheme="majorBidi" w:hAnsiTheme="majorBidi"/>
          <w:sz w:val="26"/>
          <w:szCs w:val="26"/>
          <w:rtl/>
          <w:lang w:bidi="ar-LB"/>
        </w:rPr>
        <w:t>كل</w:t>
      </w:r>
      <w:r w:rsidR="00470439">
        <w:rPr>
          <w:rFonts w:asciiTheme="majorBidi" w:hAnsiTheme="majorBidi" w:hint="cs"/>
          <w:sz w:val="26"/>
          <w:szCs w:val="26"/>
          <w:rtl/>
          <w:lang w:bidi="ar-LB"/>
        </w:rPr>
        <w:t>ت</w:t>
      </w:r>
      <w:r w:rsidRPr="00D13D47">
        <w:rPr>
          <w:rFonts w:asciiTheme="majorBidi" w:hAnsiTheme="majorBidi"/>
          <w:sz w:val="26"/>
          <w:szCs w:val="26"/>
          <w:rtl/>
          <w:lang w:bidi="ar-LB"/>
        </w:rPr>
        <w:t xml:space="preserve">اهما من </w:t>
      </w:r>
      <w:r w:rsidR="00470439">
        <w:rPr>
          <w:rFonts w:asciiTheme="majorBidi" w:hAnsiTheme="majorBidi" w:hint="cs"/>
          <w:sz w:val="26"/>
          <w:szCs w:val="26"/>
          <w:rtl/>
          <w:lang w:bidi="ar-LB"/>
        </w:rPr>
        <w:t>دور</w:t>
      </w:r>
      <w:r w:rsidRPr="00D13D47">
        <w:rPr>
          <w:rFonts w:asciiTheme="majorBidi" w:hAnsiTheme="majorBidi"/>
          <w:sz w:val="26"/>
          <w:szCs w:val="26"/>
          <w:rtl/>
          <w:lang w:bidi="ar-LB"/>
        </w:rPr>
        <w:t xml:space="preserve"> الن</w:t>
      </w:r>
      <w:r w:rsidR="00470439">
        <w:rPr>
          <w:rFonts w:asciiTheme="majorBidi" w:hAnsiTheme="majorBidi" w:hint="cs"/>
          <w:sz w:val="26"/>
          <w:szCs w:val="26"/>
          <w:rtl/>
          <w:lang w:bidi="ar-LB"/>
        </w:rPr>
        <w:t>ُ</w:t>
      </w:r>
      <w:r w:rsidRPr="00D13D47">
        <w:rPr>
          <w:rFonts w:asciiTheme="majorBidi" w:hAnsiTheme="majorBidi"/>
          <w:sz w:val="26"/>
          <w:szCs w:val="26"/>
          <w:rtl/>
          <w:lang w:bidi="ar-LB"/>
        </w:rPr>
        <w:t>ظ</w:t>
      </w:r>
      <w:r w:rsidR="00470439">
        <w:rPr>
          <w:rFonts w:asciiTheme="majorBidi" w:hAnsiTheme="majorBidi" w:hint="cs"/>
          <w:sz w:val="26"/>
          <w:szCs w:val="26"/>
          <w:rtl/>
          <w:lang w:bidi="ar-LB"/>
        </w:rPr>
        <w:t>ُ</w:t>
      </w:r>
      <w:r w:rsidRPr="00D13D47">
        <w:rPr>
          <w:rFonts w:asciiTheme="majorBidi" w:hAnsiTheme="majorBidi"/>
          <w:sz w:val="26"/>
          <w:szCs w:val="26"/>
          <w:rtl/>
          <w:lang w:bidi="ar-LB"/>
        </w:rPr>
        <w:t>م غير المؤهل</w:t>
      </w:r>
      <w:r w:rsidR="00470439">
        <w:rPr>
          <w:rFonts w:asciiTheme="majorBidi" w:hAnsiTheme="majorBidi" w:hint="cs"/>
          <w:sz w:val="26"/>
          <w:szCs w:val="26"/>
          <w:rtl/>
          <w:lang w:bidi="ar-LB"/>
        </w:rPr>
        <w:t>ة</w:t>
      </w:r>
      <w:r w:rsidRPr="00D13D47">
        <w:rPr>
          <w:rFonts w:asciiTheme="majorBidi" w:hAnsiTheme="majorBidi"/>
          <w:sz w:val="26"/>
          <w:szCs w:val="26"/>
          <w:rtl/>
          <w:lang w:bidi="ar-LB"/>
        </w:rPr>
        <w:t xml:space="preserve">) </w:t>
      </w:r>
      <w:r w:rsidR="00470439">
        <w:rPr>
          <w:rFonts w:asciiTheme="majorBidi" w:hAnsiTheme="majorBidi" w:hint="cs"/>
          <w:sz w:val="26"/>
          <w:szCs w:val="26"/>
          <w:rtl/>
          <w:lang w:bidi="ar-LB"/>
        </w:rPr>
        <w:t xml:space="preserve">وذلك لعدم إمكان </w:t>
      </w:r>
      <w:r w:rsidRPr="00D13D47">
        <w:rPr>
          <w:rFonts w:asciiTheme="majorBidi" w:hAnsiTheme="majorBidi"/>
          <w:sz w:val="26"/>
          <w:szCs w:val="26"/>
          <w:rtl/>
          <w:lang w:bidi="ar-LB"/>
        </w:rPr>
        <w:t xml:space="preserve">التوصل إلى اتفاق مع الشركتين لدعم تحويل </w:t>
      </w:r>
      <w:r w:rsidR="00470439">
        <w:rPr>
          <w:rFonts w:asciiTheme="majorBidi" w:hAnsiTheme="majorBidi" w:hint="cs"/>
          <w:sz w:val="26"/>
          <w:szCs w:val="26"/>
          <w:rtl/>
          <w:lang w:bidi="ar-LB"/>
        </w:rPr>
        <w:t>مستخدميهما</w:t>
      </w:r>
      <w:r w:rsidRPr="00D13D47">
        <w:rPr>
          <w:rFonts w:asciiTheme="majorBidi" w:hAnsiTheme="majorBidi"/>
          <w:sz w:val="26"/>
          <w:szCs w:val="26"/>
          <w:lang w:bidi="ar-LB"/>
        </w:rPr>
        <w:t xml:space="preserve"> </w:t>
      </w:r>
      <w:r w:rsidR="00470439">
        <w:rPr>
          <w:rFonts w:asciiTheme="majorBidi" w:hAnsiTheme="majorBidi" w:hint="cs"/>
          <w:sz w:val="26"/>
          <w:szCs w:val="26"/>
          <w:rtl/>
          <w:lang w:bidi="ar-LB"/>
        </w:rPr>
        <w:t>النهائيين (</w:t>
      </w:r>
      <w:r w:rsidRPr="00D13D47">
        <w:rPr>
          <w:rFonts w:asciiTheme="majorBidi" w:hAnsiTheme="majorBidi"/>
          <w:sz w:val="26"/>
          <w:szCs w:val="26"/>
          <w:rtl/>
          <w:lang w:bidi="ar-LB"/>
        </w:rPr>
        <w:t>المؤهل</w:t>
      </w:r>
      <w:r w:rsidR="00470439">
        <w:rPr>
          <w:rFonts w:asciiTheme="majorBidi" w:hAnsiTheme="majorBidi" w:hint="cs"/>
          <w:sz w:val="26"/>
          <w:szCs w:val="26"/>
          <w:rtl/>
          <w:lang w:bidi="ar-LB"/>
        </w:rPr>
        <w:t>ين</w:t>
      </w:r>
      <w:r w:rsidRPr="00D13D47">
        <w:rPr>
          <w:rFonts w:asciiTheme="majorBidi" w:hAnsiTheme="majorBidi"/>
          <w:sz w:val="26"/>
          <w:szCs w:val="26"/>
          <w:rtl/>
          <w:lang w:bidi="ar-LB"/>
        </w:rPr>
        <w:t>). ويعرض الجدول 2 حالة التقدم</w:t>
      </w:r>
      <w:r w:rsidR="00C37B70">
        <w:rPr>
          <w:rFonts w:asciiTheme="majorBidi" w:hAnsiTheme="majorBidi" w:hint="cs"/>
          <w:sz w:val="26"/>
          <w:szCs w:val="26"/>
          <w:rtl/>
          <w:lang w:bidi="ar-LB"/>
        </w:rPr>
        <w:t xml:space="preserve"> المُحرَز</w:t>
      </w:r>
      <w:r w:rsidRPr="00D13D47">
        <w:rPr>
          <w:rFonts w:asciiTheme="majorBidi" w:hAnsiTheme="majorBidi"/>
          <w:sz w:val="26"/>
          <w:szCs w:val="26"/>
          <w:rtl/>
          <w:lang w:bidi="ar-LB"/>
        </w:rPr>
        <w:t xml:space="preserve"> في مشاريع المجموعة</w:t>
      </w:r>
      <w:r w:rsidRPr="00D13D47">
        <w:rPr>
          <w:rFonts w:asciiTheme="majorBidi" w:hAnsiTheme="majorBidi"/>
          <w:sz w:val="26"/>
          <w:szCs w:val="26"/>
          <w:lang w:bidi="ar-LB"/>
        </w:rPr>
        <w:t>.</w:t>
      </w:r>
    </w:p>
    <w:p w14:paraId="1C82CEF0" w14:textId="65B63EC2" w:rsidR="00D13D47" w:rsidRPr="00D13D47" w:rsidRDefault="00D13D47" w:rsidP="00D13D47">
      <w:pPr>
        <w:tabs>
          <w:tab w:val="left" w:pos="720"/>
        </w:tabs>
        <w:bidi/>
        <w:spacing w:after="120" w:line="360" w:lineRule="exact"/>
        <w:rPr>
          <w:rFonts w:asciiTheme="majorBidi" w:hAnsiTheme="majorBidi"/>
          <w:sz w:val="26"/>
          <w:szCs w:val="26"/>
          <w:rtl/>
        </w:rPr>
      </w:pPr>
      <w:r w:rsidRPr="00D13D47">
        <w:rPr>
          <w:rFonts w:asciiTheme="majorBidi" w:hAnsiTheme="majorBidi"/>
          <w:b/>
          <w:bCs/>
          <w:sz w:val="26"/>
          <w:szCs w:val="26"/>
          <w:rtl/>
        </w:rPr>
        <w:t xml:space="preserve">الجدول 2. حالة التقدم في مشاريع تحويل المجموعة في قطاع تصنيع </w:t>
      </w:r>
      <w:r w:rsidR="00403BBE">
        <w:rPr>
          <w:rFonts w:asciiTheme="majorBidi" w:hAnsiTheme="majorBidi"/>
          <w:b/>
          <w:bCs/>
          <w:sz w:val="26"/>
          <w:szCs w:val="26"/>
          <w:rtl/>
        </w:rPr>
        <w:t>رغوة</w:t>
      </w:r>
      <w:r w:rsidRPr="00D13D47">
        <w:rPr>
          <w:rFonts w:asciiTheme="majorBidi" w:hAnsiTheme="majorBidi"/>
          <w:b/>
          <w:bCs/>
          <w:sz w:val="26"/>
          <w:szCs w:val="26"/>
          <w:rtl/>
        </w:rPr>
        <w:t xml:space="preserve"> البولي يوريثان</w:t>
      </w:r>
    </w:p>
    <w:tbl>
      <w:tblPr>
        <w:tblpPr w:leftFromText="180" w:rightFromText="180" w:vertAnchor="text" w:tblpXSpec="right" w:tblpY="1"/>
        <w:tblOverlap w:val="never"/>
        <w:bidiVisual/>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1710"/>
        <w:gridCol w:w="1260"/>
        <w:gridCol w:w="900"/>
        <w:gridCol w:w="900"/>
        <w:gridCol w:w="810"/>
        <w:gridCol w:w="990"/>
        <w:gridCol w:w="975"/>
      </w:tblGrid>
      <w:tr w:rsidR="00D13D47" w:rsidRPr="002202AB" w14:paraId="3ED19C6D" w14:textId="77777777" w:rsidTr="00EE1C7C">
        <w:trPr>
          <w:trHeight w:val="487"/>
          <w:tblHeader/>
        </w:trPr>
        <w:tc>
          <w:tcPr>
            <w:tcW w:w="2078"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1498276" w14:textId="6CE55360" w:rsidR="00D13D47" w:rsidRPr="00481F66" w:rsidRDefault="00C37B70" w:rsidP="00481F66">
            <w:pPr>
              <w:keepNext/>
              <w:bidi/>
              <w:jc w:val="center"/>
              <w:rPr>
                <w:b/>
                <w:bCs/>
                <w:color w:val="000000"/>
                <w:sz w:val="18"/>
                <w:szCs w:val="18"/>
              </w:rPr>
            </w:pPr>
            <w:r w:rsidRPr="00481F66">
              <w:rPr>
                <w:rFonts w:hint="cs"/>
                <w:b/>
                <w:bCs/>
                <w:color w:val="000000"/>
                <w:sz w:val="18"/>
                <w:szCs w:val="18"/>
                <w:rtl/>
              </w:rPr>
              <w:t>دور النُظُم المشاركة</w:t>
            </w:r>
          </w:p>
        </w:tc>
        <w:tc>
          <w:tcPr>
            <w:tcW w:w="171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C1EC853" w14:textId="514BF9B5" w:rsidR="00D13D47" w:rsidRPr="00481F66" w:rsidRDefault="00C37B70" w:rsidP="00481F66">
            <w:pPr>
              <w:keepNext/>
              <w:bidi/>
              <w:jc w:val="center"/>
              <w:rPr>
                <w:bCs/>
                <w:color w:val="000000"/>
                <w:sz w:val="18"/>
                <w:szCs w:val="18"/>
              </w:rPr>
            </w:pPr>
            <w:r w:rsidRPr="00481F66">
              <w:rPr>
                <w:rFonts w:hint="cs"/>
                <w:bCs/>
                <w:color w:val="000000"/>
                <w:sz w:val="18"/>
                <w:szCs w:val="18"/>
                <w:rtl/>
              </w:rPr>
              <w:t>التكنولوجيات البديلة التي وقع عليها الاختيار</w:t>
            </w:r>
            <w:r w:rsidR="00D13D47" w:rsidRPr="00481F66">
              <w:rPr>
                <w:bCs/>
                <w:color w:val="000000"/>
                <w:sz w:val="18"/>
                <w:szCs w:val="18"/>
              </w:rPr>
              <w:t>*</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3F801BA" w14:textId="6D8C528F" w:rsidR="00D13D47" w:rsidRPr="00481F66" w:rsidRDefault="00C37B70" w:rsidP="00481F66">
            <w:pPr>
              <w:keepNext/>
              <w:bidi/>
              <w:jc w:val="center"/>
              <w:rPr>
                <w:b/>
                <w:bCs/>
                <w:color w:val="000000"/>
                <w:sz w:val="18"/>
                <w:szCs w:val="18"/>
              </w:rPr>
            </w:pPr>
            <w:r w:rsidRPr="00481F66">
              <w:rPr>
                <w:rFonts w:hint="cs"/>
                <w:b/>
                <w:bCs/>
                <w:color w:val="000000"/>
                <w:sz w:val="18"/>
                <w:szCs w:val="18"/>
                <w:rtl/>
              </w:rPr>
              <w:t>الحالة بالنسبة لعمليات تحويل دور النُظُم</w:t>
            </w:r>
          </w:p>
        </w:tc>
        <w:tc>
          <w:tcPr>
            <w:tcW w:w="2610"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C6713C9" w14:textId="1192E712" w:rsidR="00D13D47" w:rsidRPr="00481F66" w:rsidRDefault="00C37B70" w:rsidP="00481F66">
            <w:pPr>
              <w:keepNext/>
              <w:bidi/>
              <w:jc w:val="center"/>
              <w:rPr>
                <w:b/>
                <w:bCs/>
                <w:color w:val="000000"/>
                <w:sz w:val="18"/>
                <w:szCs w:val="18"/>
              </w:rPr>
            </w:pPr>
            <w:r w:rsidRPr="00481F66">
              <w:rPr>
                <w:rFonts w:hint="cs"/>
                <w:b/>
                <w:bCs/>
                <w:color w:val="000000"/>
                <w:sz w:val="18"/>
                <w:szCs w:val="18"/>
                <w:rtl/>
              </w:rPr>
              <w:t>عدد الجهات المستخدمة النهائية المشاركة</w:t>
            </w:r>
          </w:p>
        </w:tc>
        <w:tc>
          <w:tcPr>
            <w:tcW w:w="990"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196EF058" w14:textId="6CF7FD43" w:rsidR="00D13D47" w:rsidRPr="00481F66" w:rsidRDefault="00C37B70" w:rsidP="00481F66">
            <w:pPr>
              <w:keepNext/>
              <w:bidi/>
              <w:jc w:val="center"/>
              <w:rPr>
                <w:b/>
                <w:bCs/>
                <w:color w:val="000000"/>
                <w:sz w:val="18"/>
                <w:szCs w:val="18"/>
              </w:rPr>
            </w:pPr>
            <w:r w:rsidRPr="00481F66">
              <w:rPr>
                <w:rFonts w:hint="cs"/>
                <w:b/>
                <w:bCs/>
                <w:color w:val="000000"/>
                <w:sz w:val="18"/>
                <w:szCs w:val="18"/>
                <w:rtl/>
              </w:rPr>
              <w:t>الحالة بالنسبة لعمليات تحويل الجهات المستخدمة النهائية</w:t>
            </w:r>
          </w:p>
        </w:tc>
        <w:tc>
          <w:tcPr>
            <w:tcW w:w="97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0073037" w14:textId="17B397A9" w:rsidR="00D13D47" w:rsidRPr="00481F66" w:rsidRDefault="00C37B70" w:rsidP="00481F66">
            <w:pPr>
              <w:keepNext/>
              <w:bidi/>
              <w:jc w:val="center"/>
              <w:rPr>
                <w:b/>
                <w:bCs/>
                <w:color w:val="000000"/>
                <w:sz w:val="18"/>
                <w:szCs w:val="18"/>
              </w:rPr>
            </w:pPr>
            <w:r w:rsidRPr="00481F66">
              <w:rPr>
                <w:rFonts w:hint="cs"/>
                <w:b/>
                <w:bCs/>
                <w:color w:val="000000"/>
                <w:sz w:val="18"/>
                <w:szCs w:val="18"/>
                <w:rtl/>
              </w:rPr>
              <w:t>إزالة المواد الهيدروكلوروفلوروكربونية</w:t>
            </w:r>
            <w:r w:rsidR="00D13D47" w:rsidRPr="00481F66">
              <w:rPr>
                <w:b/>
                <w:bCs/>
                <w:color w:val="000000"/>
                <w:sz w:val="18"/>
                <w:szCs w:val="18"/>
              </w:rPr>
              <w:t xml:space="preserve"> </w:t>
            </w:r>
            <w:r w:rsidRPr="00481F66">
              <w:rPr>
                <w:rFonts w:hint="cs"/>
                <w:b/>
                <w:bCs/>
                <w:color w:val="000000"/>
                <w:sz w:val="18"/>
                <w:szCs w:val="18"/>
                <w:rtl/>
              </w:rPr>
              <w:t xml:space="preserve"> (بأطنان قدرات استنفاد الأوزون)</w:t>
            </w:r>
          </w:p>
        </w:tc>
      </w:tr>
      <w:tr w:rsidR="00D13D47" w:rsidRPr="002202AB" w14:paraId="3DB4FCF4" w14:textId="77777777" w:rsidTr="00EE1C7C">
        <w:trPr>
          <w:trHeight w:val="112"/>
        </w:trPr>
        <w:tc>
          <w:tcPr>
            <w:tcW w:w="2078" w:type="dxa"/>
            <w:vMerge/>
            <w:tcBorders>
              <w:left w:val="single" w:sz="4" w:space="0" w:color="auto"/>
              <w:bottom w:val="single" w:sz="4" w:space="0" w:color="auto"/>
              <w:right w:val="single" w:sz="4" w:space="0" w:color="auto"/>
            </w:tcBorders>
            <w:shd w:val="clear" w:color="auto" w:fill="auto"/>
          </w:tcPr>
          <w:p w14:paraId="0A6AD166" w14:textId="77777777" w:rsidR="00D13D47" w:rsidRPr="002202AB" w:rsidRDefault="00D13D47" w:rsidP="00481F66">
            <w:pPr>
              <w:bidi/>
              <w:jc w:val="center"/>
              <w:rPr>
                <w:b/>
                <w:bCs/>
                <w:color w:val="000000"/>
                <w:sz w:val="20"/>
              </w:rPr>
            </w:pPr>
          </w:p>
        </w:tc>
        <w:tc>
          <w:tcPr>
            <w:tcW w:w="1710" w:type="dxa"/>
            <w:vMerge/>
            <w:tcBorders>
              <w:top w:val="single" w:sz="4" w:space="0" w:color="auto"/>
              <w:left w:val="single" w:sz="4" w:space="0" w:color="auto"/>
              <w:bottom w:val="single" w:sz="4" w:space="0" w:color="auto"/>
            </w:tcBorders>
            <w:shd w:val="clear" w:color="auto" w:fill="auto"/>
            <w:vAlign w:val="center"/>
          </w:tcPr>
          <w:p w14:paraId="3EEFFAB0" w14:textId="77777777" w:rsidR="00D13D47" w:rsidRPr="002202AB" w:rsidRDefault="00D13D47" w:rsidP="00481F66">
            <w:pPr>
              <w:bidi/>
              <w:jc w:val="center"/>
              <w:rPr>
                <w:b/>
                <w:bCs/>
                <w:color w:val="000000"/>
                <w:sz w:val="20"/>
              </w:rPr>
            </w:pPr>
          </w:p>
        </w:tc>
        <w:tc>
          <w:tcPr>
            <w:tcW w:w="1260" w:type="dxa"/>
            <w:vMerge/>
            <w:tcBorders>
              <w:top w:val="single" w:sz="4" w:space="0" w:color="auto"/>
              <w:bottom w:val="single" w:sz="4" w:space="0" w:color="auto"/>
            </w:tcBorders>
            <w:shd w:val="clear" w:color="auto" w:fill="auto"/>
            <w:vAlign w:val="center"/>
          </w:tcPr>
          <w:p w14:paraId="17711A77" w14:textId="77777777" w:rsidR="00D13D47" w:rsidRPr="002202AB" w:rsidRDefault="00D13D47" w:rsidP="00481F66">
            <w:pPr>
              <w:bidi/>
              <w:jc w:val="center"/>
              <w:rPr>
                <w:b/>
                <w:bCs/>
                <w:color w:val="000000"/>
                <w:sz w:val="20"/>
              </w:rPr>
            </w:pPr>
          </w:p>
        </w:tc>
        <w:tc>
          <w:tcPr>
            <w:tcW w:w="900" w:type="dxa"/>
            <w:tcBorders>
              <w:top w:val="single" w:sz="4" w:space="0" w:color="auto"/>
            </w:tcBorders>
            <w:shd w:val="clear" w:color="auto" w:fill="auto"/>
            <w:vAlign w:val="center"/>
          </w:tcPr>
          <w:p w14:paraId="6911099D" w14:textId="6AB0D178" w:rsidR="00D13D47" w:rsidRPr="00481F66" w:rsidRDefault="00C37B70" w:rsidP="00481F66">
            <w:pPr>
              <w:bidi/>
              <w:ind w:left="-109" w:right="-105"/>
              <w:jc w:val="center"/>
              <w:rPr>
                <w:b/>
                <w:bCs/>
                <w:color w:val="000000"/>
                <w:sz w:val="18"/>
                <w:szCs w:val="18"/>
              </w:rPr>
            </w:pPr>
            <w:r w:rsidRPr="00481F66">
              <w:rPr>
                <w:rFonts w:hint="cs"/>
                <w:b/>
                <w:bCs/>
                <w:color w:val="000000"/>
                <w:sz w:val="18"/>
                <w:szCs w:val="18"/>
                <w:rtl/>
              </w:rPr>
              <w:t>المعتزمة</w:t>
            </w:r>
            <w:r w:rsidR="00D13D47" w:rsidRPr="00481F66">
              <w:rPr>
                <w:b/>
                <w:bCs/>
                <w:color w:val="000000"/>
                <w:sz w:val="18"/>
                <w:szCs w:val="18"/>
              </w:rPr>
              <w:t>**</w:t>
            </w:r>
          </w:p>
        </w:tc>
        <w:tc>
          <w:tcPr>
            <w:tcW w:w="900" w:type="dxa"/>
            <w:tcBorders>
              <w:top w:val="single" w:sz="4" w:space="0" w:color="auto"/>
            </w:tcBorders>
            <w:shd w:val="clear" w:color="auto" w:fill="auto"/>
            <w:vAlign w:val="center"/>
          </w:tcPr>
          <w:p w14:paraId="4DAAC9B0" w14:textId="3EC94FAC" w:rsidR="00D13D47" w:rsidRPr="00481F66" w:rsidRDefault="00C37B70" w:rsidP="00481F66">
            <w:pPr>
              <w:bidi/>
              <w:jc w:val="center"/>
              <w:rPr>
                <w:b/>
                <w:bCs/>
                <w:color w:val="000000"/>
                <w:sz w:val="18"/>
                <w:szCs w:val="18"/>
              </w:rPr>
            </w:pPr>
            <w:r w:rsidRPr="00481F66">
              <w:rPr>
                <w:rFonts w:hint="cs"/>
                <w:b/>
                <w:bCs/>
                <w:color w:val="000000"/>
                <w:sz w:val="18"/>
                <w:szCs w:val="18"/>
                <w:rtl/>
              </w:rPr>
              <w:t>الفعلية</w:t>
            </w:r>
          </w:p>
        </w:tc>
        <w:tc>
          <w:tcPr>
            <w:tcW w:w="810" w:type="dxa"/>
            <w:tcBorders>
              <w:top w:val="single" w:sz="4" w:space="0" w:color="auto"/>
              <w:right w:val="single" w:sz="4" w:space="0" w:color="auto"/>
            </w:tcBorders>
            <w:shd w:val="clear" w:color="auto" w:fill="auto"/>
            <w:vAlign w:val="center"/>
          </w:tcPr>
          <w:p w14:paraId="2C08563B" w14:textId="383874C7" w:rsidR="00D13D47" w:rsidRPr="00481F66" w:rsidRDefault="00C37B70" w:rsidP="00481F66">
            <w:pPr>
              <w:bidi/>
              <w:jc w:val="center"/>
              <w:rPr>
                <w:b/>
                <w:bCs/>
                <w:color w:val="000000"/>
                <w:sz w:val="18"/>
                <w:szCs w:val="18"/>
              </w:rPr>
            </w:pPr>
            <w:r w:rsidRPr="00481F66">
              <w:rPr>
                <w:rFonts w:hint="cs"/>
                <w:b/>
                <w:bCs/>
                <w:color w:val="000000"/>
                <w:sz w:val="18"/>
                <w:szCs w:val="18"/>
                <w:rtl/>
              </w:rPr>
              <w:t>المحوَّلة</w:t>
            </w:r>
          </w:p>
        </w:tc>
        <w:tc>
          <w:tcPr>
            <w:tcW w:w="990" w:type="dxa"/>
            <w:vMerge/>
            <w:tcBorders>
              <w:left w:val="single" w:sz="4" w:space="0" w:color="auto"/>
              <w:bottom w:val="single" w:sz="4" w:space="0" w:color="auto"/>
              <w:right w:val="single" w:sz="4" w:space="0" w:color="auto"/>
            </w:tcBorders>
            <w:shd w:val="clear" w:color="auto" w:fill="auto"/>
            <w:vAlign w:val="center"/>
          </w:tcPr>
          <w:p w14:paraId="56E0E17C" w14:textId="77777777" w:rsidR="00D13D47" w:rsidRPr="002202AB" w:rsidRDefault="00D13D47" w:rsidP="00481F66">
            <w:pPr>
              <w:bidi/>
              <w:jc w:val="center"/>
              <w:rPr>
                <w:b/>
                <w:bCs/>
                <w:color w:val="000000"/>
                <w:sz w:val="20"/>
              </w:rPr>
            </w:pPr>
          </w:p>
        </w:tc>
        <w:tc>
          <w:tcPr>
            <w:tcW w:w="975" w:type="dxa"/>
            <w:vMerge/>
            <w:tcBorders>
              <w:top w:val="single" w:sz="4" w:space="0" w:color="auto"/>
              <w:left w:val="single" w:sz="4" w:space="0" w:color="auto"/>
              <w:bottom w:val="single" w:sz="4" w:space="0" w:color="auto"/>
            </w:tcBorders>
            <w:shd w:val="clear" w:color="auto" w:fill="auto"/>
            <w:vAlign w:val="center"/>
          </w:tcPr>
          <w:p w14:paraId="0C3739E7" w14:textId="77777777" w:rsidR="00D13D47" w:rsidRPr="002202AB" w:rsidRDefault="00D13D47" w:rsidP="00481F66">
            <w:pPr>
              <w:bidi/>
              <w:jc w:val="center"/>
              <w:rPr>
                <w:b/>
                <w:bCs/>
                <w:color w:val="000000"/>
                <w:sz w:val="20"/>
              </w:rPr>
            </w:pPr>
          </w:p>
        </w:tc>
      </w:tr>
      <w:tr w:rsidR="00D13D47" w:rsidRPr="002202AB" w14:paraId="3436DF18" w14:textId="77777777" w:rsidTr="00EE1C7C">
        <w:trPr>
          <w:trHeight w:val="40"/>
        </w:trPr>
        <w:tc>
          <w:tcPr>
            <w:tcW w:w="20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358F2A8" w14:textId="761421ED" w:rsidR="00D13D47" w:rsidRPr="00481F66" w:rsidRDefault="0048794C" w:rsidP="00481F66">
            <w:pPr>
              <w:bidi/>
              <w:jc w:val="left"/>
              <w:rPr>
                <w:color w:val="000000"/>
                <w:sz w:val="18"/>
                <w:szCs w:val="18"/>
              </w:rPr>
            </w:pPr>
            <w:r w:rsidRPr="00481F66">
              <w:rPr>
                <w:rFonts w:hint="cs"/>
                <w:color w:val="000000"/>
                <w:sz w:val="18"/>
                <w:szCs w:val="18"/>
                <w:rtl/>
              </w:rPr>
              <w:t>’أمينو‘</w:t>
            </w:r>
            <w:r w:rsidRPr="00481F66">
              <w:rPr>
                <w:color w:val="000000"/>
                <w:sz w:val="18"/>
                <w:szCs w:val="18"/>
              </w:rPr>
              <w:t>Amino</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66204F3" w14:textId="07DAEAF3" w:rsidR="00D13D47" w:rsidRPr="00481F66" w:rsidRDefault="00403BBE" w:rsidP="00481F66">
            <w:pPr>
              <w:bidi/>
              <w:jc w:val="left"/>
              <w:rPr>
                <w:color w:val="000000"/>
                <w:sz w:val="18"/>
                <w:szCs w:val="18"/>
              </w:rPr>
            </w:pPr>
            <w:r>
              <w:rPr>
                <w:rFonts w:hint="cs"/>
                <w:color w:val="000000"/>
                <w:sz w:val="18"/>
                <w:szCs w:val="18"/>
                <w:rtl/>
              </w:rPr>
              <w:t>مثيلال</w:t>
            </w:r>
            <w:r w:rsidR="00EC3B03" w:rsidRPr="00481F66">
              <w:rPr>
                <w:rFonts w:hint="cs"/>
                <w:color w:val="000000"/>
                <w:sz w:val="18"/>
                <w:szCs w:val="18"/>
                <w:rtl/>
              </w:rPr>
              <w:t xml:space="preserve">، فورمات الميثيل، ثاني أكسيد الكربون، </w:t>
            </w:r>
            <w:r>
              <w:rPr>
                <w:rFonts w:hint="cs"/>
                <w:color w:val="000000"/>
                <w:sz w:val="18"/>
                <w:szCs w:val="18"/>
                <w:rtl/>
              </w:rPr>
              <w:t>الأوليفينات الهيدروفلورية</w:t>
            </w:r>
          </w:p>
        </w:tc>
        <w:tc>
          <w:tcPr>
            <w:tcW w:w="1260"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964CA06" w14:textId="52F13FBD" w:rsidR="00D13D47" w:rsidRPr="00481F66" w:rsidRDefault="00EC3B03" w:rsidP="00481F66">
            <w:pPr>
              <w:bidi/>
              <w:jc w:val="left"/>
              <w:rPr>
                <w:color w:val="000000"/>
                <w:sz w:val="18"/>
                <w:szCs w:val="18"/>
              </w:rPr>
            </w:pPr>
            <w:r w:rsidRPr="00481F66">
              <w:rPr>
                <w:rFonts w:hint="cs"/>
                <w:color w:val="000000"/>
                <w:sz w:val="18"/>
                <w:szCs w:val="18"/>
                <w:rtl/>
              </w:rPr>
              <w:t>أكملت إعداد التركيبات وعمليات تحويل المصانع؛</w:t>
            </w:r>
            <w:r w:rsidR="00D13D47" w:rsidRPr="00481F66">
              <w:rPr>
                <w:color w:val="000000"/>
                <w:sz w:val="18"/>
                <w:szCs w:val="18"/>
              </w:rPr>
              <w:t xml:space="preserve"> </w:t>
            </w:r>
            <w:r w:rsidRPr="00481F66">
              <w:rPr>
                <w:rFonts w:hint="cs"/>
                <w:color w:val="000000"/>
                <w:sz w:val="18"/>
                <w:szCs w:val="18"/>
                <w:rtl/>
              </w:rPr>
              <w:t>عمليات تحويل المستخدمين النهائيين مستمرة</w:t>
            </w:r>
          </w:p>
        </w:tc>
        <w:tc>
          <w:tcPr>
            <w:tcW w:w="900" w:type="dxa"/>
            <w:tcBorders>
              <w:left w:val="single" w:sz="4" w:space="0" w:color="auto"/>
            </w:tcBorders>
            <w:shd w:val="clear" w:color="auto" w:fill="auto"/>
            <w:vAlign w:val="center"/>
          </w:tcPr>
          <w:p w14:paraId="0AA729AA" w14:textId="77777777" w:rsidR="00D13D47" w:rsidRPr="002202AB" w:rsidRDefault="00D13D47" w:rsidP="00481F66">
            <w:pPr>
              <w:bidi/>
              <w:jc w:val="center"/>
              <w:rPr>
                <w:color w:val="000000"/>
                <w:sz w:val="20"/>
              </w:rPr>
            </w:pPr>
            <w:r w:rsidRPr="002202AB">
              <w:rPr>
                <w:color w:val="000000"/>
                <w:sz w:val="20"/>
              </w:rPr>
              <w:t>46</w:t>
            </w:r>
          </w:p>
        </w:tc>
        <w:tc>
          <w:tcPr>
            <w:tcW w:w="900" w:type="dxa"/>
            <w:shd w:val="clear" w:color="auto" w:fill="auto"/>
            <w:vAlign w:val="center"/>
          </w:tcPr>
          <w:p w14:paraId="49F61E4C" w14:textId="77777777" w:rsidR="00D13D47" w:rsidRPr="002202AB" w:rsidRDefault="00D13D47" w:rsidP="00481F66">
            <w:pPr>
              <w:bidi/>
              <w:jc w:val="center"/>
              <w:rPr>
                <w:color w:val="000000"/>
                <w:sz w:val="20"/>
              </w:rPr>
            </w:pPr>
            <w:r w:rsidRPr="002202AB">
              <w:rPr>
                <w:color w:val="000000"/>
                <w:sz w:val="20"/>
              </w:rPr>
              <w:t>43</w:t>
            </w:r>
          </w:p>
        </w:tc>
        <w:tc>
          <w:tcPr>
            <w:tcW w:w="810" w:type="dxa"/>
            <w:shd w:val="clear" w:color="auto" w:fill="auto"/>
            <w:vAlign w:val="center"/>
          </w:tcPr>
          <w:p w14:paraId="01F524A7" w14:textId="77777777" w:rsidR="00D13D47" w:rsidRPr="002202AB" w:rsidRDefault="00D13D47" w:rsidP="00481F66">
            <w:pPr>
              <w:bidi/>
              <w:jc w:val="center"/>
              <w:rPr>
                <w:color w:val="000000"/>
                <w:sz w:val="20"/>
              </w:rPr>
            </w:pPr>
            <w:r w:rsidRPr="002202AB">
              <w:rPr>
                <w:color w:val="000000"/>
                <w:sz w:val="20"/>
              </w:rPr>
              <w:t>12</w:t>
            </w:r>
          </w:p>
        </w:tc>
        <w:tc>
          <w:tcPr>
            <w:tcW w:w="990" w:type="dxa"/>
            <w:vMerge w:val="restart"/>
            <w:shd w:val="clear" w:color="auto" w:fill="auto"/>
            <w:tcMar>
              <w:left w:w="57" w:type="dxa"/>
              <w:right w:w="57" w:type="dxa"/>
            </w:tcMar>
            <w:vAlign w:val="center"/>
          </w:tcPr>
          <w:p w14:paraId="348BC262" w14:textId="2FCADE63" w:rsidR="00D13D47" w:rsidRPr="00481F66" w:rsidRDefault="00EC3B03" w:rsidP="00481F66">
            <w:pPr>
              <w:bidi/>
              <w:jc w:val="left"/>
              <w:rPr>
                <w:color w:val="000000"/>
                <w:sz w:val="18"/>
                <w:szCs w:val="18"/>
              </w:rPr>
            </w:pPr>
            <w:r w:rsidRPr="00481F66">
              <w:rPr>
                <w:rFonts w:hint="cs"/>
                <w:color w:val="000000"/>
                <w:sz w:val="18"/>
                <w:szCs w:val="18"/>
                <w:rtl/>
              </w:rPr>
              <w:t>مستمرة</w:t>
            </w:r>
          </w:p>
        </w:tc>
        <w:tc>
          <w:tcPr>
            <w:tcW w:w="975" w:type="dxa"/>
            <w:vMerge w:val="restart"/>
            <w:shd w:val="clear" w:color="auto" w:fill="auto"/>
            <w:vAlign w:val="center"/>
            <w:hideMark/>
          </w:tcPr>
          <w:p w14:paraId="70ACE76B" w14:textId="77777777" w:rsidR="00D13D47" w:rsidRPr="002202AB" w:rsidRDefault="00D13D47" w:rsidP="00481F66">
            <w:pPr>
              <w:bidi/>
              <w:jc w:val="center"/>
              <w:rPr>
                <w:color w:val="000000"/>
                <w:sz w:val="20"/>
              </w:rPr>
            </w:pPr>
            <w:r w:rsidRPr="002202AB">
              <w:rPr>
                <w:color w:val="000000"/>
                <w:sz w:val="20"/>
              </w:rPr>
              <w:t>69.90</w:t>
            </w:r>
          </w:p>
        </w:tc>
      </w:tr>
      <w:tr w:rsidR="00D13D47" w:rsidRPr="002202AB" w14:paraId="77315AD6" w14:textId="77777777" w:rsidTr="00EE1C7C">
        <w:tc>
          <w:tcPr>
            <w:tcW w:w="20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81972DC" w14:textId="1E2E1B8D" w:rsidR="00D13D47" w:rsidRPr="00481F66" w:rsidRDefault="0048794C" w:rsidP="00481F66">
            <w:pPr>
              <w:bidi/>
              <w:jc w:val="left"/>
              <w:rPr>
                <w:color w:val="000000"/>
                <w:sz w:val="18"/>
                <w:szCs w:val="18"/>
              </w:rPr>
            </w:pPr>
            <w:r w:rsidRPr="00481F66">
              <w:rPr>
                <w:rFonts w:hint="cs"/>
                <w:color w:val="000000"/>
                <w:sz w:val="18"/>
                <w:szCs w:val="18"/>
                <w:rtl/>
              </w:rPr>
              <w:t>’أرستن‘</w:t>
            </w:r>
            <w:r w:rsidRPr="00481F66">
              <w:rPr>
                <w:color w:val="000000"/>
                <w:sz w:val="18"/>
                <w:szCs w:val="18"/>
              </w:rPr>
              <w:t>Ariston</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3584547" w14:textId="522BC059" w:rsidR="00D13D47" w:rsidRPr="00481F66" w:rsidRDefault="00EC3B03" w:rsidP="00481F66">
            <w:pPr>
              <w:bidi/>
              <w:jc w:val="left"/>
              <w:rPr>
                <w:color w:val="000000"/>
                <w:sz w:val="18"/>
                <w:szCs w:val="18"/>
              </w:rPr>
            </w:pPr>
            <w:r w:rsidRPr="00481F66">
              <w:rPr>
                <w:rFonts w:hint="cs"/>
                <w:color w:val="000000"/>
                <w:sz w:val="18"/>
                <w:szCs w:val="18"/>
                <w:rtl/>
              </w:rPr>
              <w:t xml:space="preserve">فورمات الميثيل، </w:t>
            </w:r>
            <w:r w:rsidR="00403BBE">
              <w:rPr>
                <w:rFonts w:hint="cs"/>
                <w:color w:val="000000"/>
                <w:sz w:val="18"/>
                <w:szCs w:val="18"/>
                <w:rtl/>
              </w:rPr>
              <w:t>مثيلال</w:t>
            </w:r>
          </w:p>
        </w:tc>
        <w:tc>
          <w:tcPr>
            <w:tcW w:w="1260" w:type="dxa"/>
            <w:vMerge/>
            <w:tcBorders>
              <w:left w:val="single" w:sz="4" w:space="0" w:color="auto"/>
              <w:right w:val="single" w:sz="4" w:space="0" w:color="auto"/>
            </w:tcBorders>
            <w:shd w:val="clear" w:color="auto" w:fill="auto"/>
            <w:tcMar>
              <w:left w:w="57" w:type="dxa"/>
              <w:right w:w="57" w:type="dxa"/>
            </w:tcMar>
            <w:vAlign w:val="center"/>
          </w:tcPr>
          <w:p w14:paraId="2C668917" w14:textId="77777777" w:rsidR="00D13D47" w:rsidRPr="00481F66" w:rsidRDefault="00D13D47" w:rsidP="00481F66">
            <w:pPr>
              <w:bidi/>
              <w:jc w:val="left"/>
              <w:rPr>
                <w:color w:val="000000"/>
                <w:sz w:val="18"/>
                <w:szCs w:val="18"/>
              </w:rPr>
            </w:pPr>
          </w:p>
        </w:tc>
        <w:tc>
          <w:tcPr>
            <w:tcW w:w="900" w:type="dxa"/>
            <w:tcBorders>
              <w:left w:val="single" w:sz="4" w:space="0" w:color="auto"/>
            </w:tcBorders>
            <w:shd w:val="clear" w:color="auto" w:fill="auto"/>
            <w:vAlign w:val="center"/>
          </w:tcPr>
          <w:p w14:paraId="74A5F817" w14:textId="77777777" w:rsidR="00D13D47" w:rsidRPr="002202AB" w:rsidRDefault="00D13D47" w:rsidP="00481F66">
            <w:pPr>
              <w:bidi/>
              <w:jc w:val="center"/>
              <w:rPr>
                <w:color w:val="000000"/>
                <w:sz w:val="20"/>
              </w:rPr>
            </w:pPr>
            <w:r w:rsidRPr="002202AB">
              <w:rPr>
                <w:color w:val="000000"/>
                <w:sz w:val="20"/>
              </w:rPr>
              <w:t>28</w:t>
            </w:r>
          </w:p>
        </w:tc>
        <w:tc>
          <w:tcPr>
            <w:tcW w:w="900" w:type="dxa"/>
            <w:shd w:val="clear" w:color="auto" w:fill="auto"/>
            <w:vAlign w:val="center"/>
          </w:tcPr>
          <w:p w14:paraId="1E2B882A" w14:textId="77777777" w:rsidR="00D13D47" w:rsidRPr="002202AB" w:rsidRDefault="00D13D47" w:rsidP="00481F66">
            <w:pPr>
              <w:bidi/>
              <w:jc w:val="center"/>
              <w:rPr>
                <w:color w:val="000000"/>
                <w:sz w:val="20"/>
              </w:rPr>
            </w:pPr>
            <w:r w:rsidRPr="002202AB">
              <w:rPr>
                <w:color w:val="000000"/>
                <w:sz w:val="20"/>
              </w:rPr>
              <w:t>28</w:t>
            </w:r>
          </w:p>
        </w:tc>
        <w:tc>
          <w:tcPr>
            <w:tcW w:w="810" w:type="dxa"/>
            <w:shd w:val="clear" w:color="auto" w:fill="auto"/>
            <w:vAlign w:val="center"/>
          </w:tcPr>
          <w:p w14:paraId="071365D7" w14:textId="77777777" w:rsidR="00D13D47" w:rsidRPr="002202AB" w:rsidRDefault="00D13D47" w:rsidP="00481F66">
            <w:pPr>
              <w:bidi/>
              <w:jc w:val="center"/>
              <w:rPr>
                <w:color w:val="000000"/>
                <w:sz w:val="20"/>
              </w:rPr>
            </w:pPr>
            <w:r w:rsidRPr="002202AB">
              <w:rPr>
                <w:color w:val="000000"/>
                <w:sz w:val="20"/>
              </w:rPr>
              <w:t>0</w:t>
            </w:r>
          </w:p>
        </w:tc>
        <w:tc>
          <w:tcPr>
            <w:tcW w:w="990" w:type="dxa"/>
            <w:vMerge/>
            <w:shd w:val="clear" w:color="auto" w:fill="auto"/>
            <w:vAlign w:val="center"/>
          </w:tcPr>
          <w:p w14:paraId="0E368D86" w14:textId="77777777" w:rsidR="00D13D47" w:rsidRPr="00481F66" w:rsidRDefault="00D13D47" w:rsidP="00481F66">
            <w:pPr>
              <w:bidi/>
              <w:jc w:val="left"/>
              <w:rPr>
                <w:color w:val="000000"/>
                <w:sz w:val="18"/>
                <w:szCs w:val="18"/>
              </w:rPr>
            </w:pPr>
          </w:p>
        </w:tc>
        <w:tc>
          <w:tcPr>
            <w:tcW w:w="975" w:type="dxa"/>
            <w:vMerge/>
            <w:shd w:val="clear" w:color="auto" w:fill="auto"/>
            <w:vAlign w:val="center"/>
          </w:tcPr>
          <w:p w14:paraId="5DE00BCB" w14:textId="77777777" w:rsidR="00D13D47" w:rsidRPr="002202AB" w:rsidRDefault="00D13D47" w:rsidP="00481F66">
            <w:pPr>
              <w:bidi/>
              <w:jc w:val="center"/>
              <w:rPr>
                <w:color w:val="000000"/>
                <w:sz w:val="20"/>
              </w:rPr>
            </w:pPr>
          </w:p>
        </w:tc>
      </w:tr>
      <w:tr w:rsidR="00D13D47" w:rsidRPr="002202AB" w14:paraId="4FE7C80A" w14:textId="77777777" w:rsidTr="00EE1C7C">
        <w:tc>
          <w:tcPr>
            <w:tcW w:w="20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B76B9C1" w14:textId="1C122F5D" w:rsidR="00D13D47" w:rsidRPr="00481F66" w:rsidRDefault="0048794C" w:rsidP="00481F66">
            <w:pPr>
              <w:bidi/>
              <w:jc w:val="left"/>
              <w:rPr>
                <w:color w:val="000000"/>
                <w:sz w:val="18"/>
                <w:szCs w:val="18"/>
              </w:rPr>
            </w:pPr>
            <w:r w:rsidRPr="00481F66">
              <w:rPr>
                <w:rFonts w:hint="cs"/>
                <w:color w:val="000000"/>
                <w:sz w:val="18"/>
                <w:szCs w:val="18"/>
                <w:rtl/>
              </w:rPr>
              <w:t>’إكوبلاستر‘</w:t>
            </w:r>
            <w:r w:rsidRPr="00481F66">
              <w:rPr>
                <w:color w:val="000000"/>
                <w:sz w:val="18"/>
                <w:szCs w:val="18"/>
              </w:rPr>
              <w:t>Ecoblaster</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4C0FE40" w14:textId="7A024251" w:rsidR="00D13D47" w:rsidRPr="00481F66" w:rsidRDefault="00EC3B03" w:rsidP="00481F66">
            <w:pPr>
              <w:bidi/>
              <w:jc w:val="left"/>
              <w:rPr>
                <w:color w:val="000000"/>
                <w:sz w:val="18"/>
                <w:szCs w:val="18"/>
              </w:rPr>
            </w:pPr>
            <w:r w:rsidRPr="00481F66">
              <w:rPr>
                <w:rFonts w:hint="cs"/>
                <w:color w:val="000000"/>
                <w:sz w:val="18"/>
                <w:szCs w:val="18"/>
                <w:rtl/>
              </w:rPr>
              <w:t>فورمات الميثيل</w:t>
            </w:r>
          </w:p>
        </w:tc>
        <w:tc>
          <w:tcPr>
            <w:tcW w:w="1260" w:type="dxa"/>
            <w:vMerge/>
            <w:tcBorders>
              <w:left w:val="single" w:sz="4" w:space="0" w:color="auto"/>
              <w:right w:val="single" w:sz="4" w:space="0" w:color="auto"/>
            </w:tcBorders>
            <w:shd w:val="clear" w:color="auto" w:fill="auto"/>
            <w:tcMar>
              <w:left w:w="57" w:type="dxa"/>
              <w:right w:w="57" w:type="dxa"/>
            </w:tcMar>
            <w:vAlign w:val="center"/>
          </w:tcPr>
          <w:p w14:paraId="0AE6AEA0" w14:textId="77777777" w:rsidR="00D13D47" w:rsidRPr="00481F66" w:rsidRDefault="00D13D47" w:rsidP="00481F66">
            <w:pPr>
              <w:bidi/>
              <w:jc w:val="left"/>
              <w:rPr>
                <w:color w:val="000000"/>
                <w:sz w:val="18"/>
                <w:szCs w:val="18"/>
              </w:rPr>
            </w:pPr>
          </w:p>
        </w:tc>
        <w:tc>
          <w:tcPr>
            <w:tcW w:w="900" w:type="dxa"/>
            <w:tcBorders>
              <w:left w:val="single" w:sz="4" w:space="0" w:color="auto"/>
            </w:tcBorders>
            <w:shd w:val="clear" w:color="auto" w:fill="auto"/>
            <w:vAlign w:val="center"/>
          </w:tcPr>
          <w:p w14:paraId="4EC5EDA4" w14:textId="77777777" w:rsidR="00D13D47" w:rsidRPr="002202AB" w:rsidRDefault="00D13D47" w:rsidP="00481F66">
            <w:pPr>
              <w:bidi/>
              <w:jc w:val="center"/>
              <w:rPr>
                <w:color w:val="000000"/>
                <w:sz w:val="20"/>
              </w:rPr>
            </w:pPr>
            <w:r w:rsidRPr="002202AB">
              <w:rPr>
                <w:color w:val="000000"/>
                <w:sz w:val="20"/>
              </w:rPr>
              <w:t>31</w:t>
            </w:r>
          </w:p>
        </w:tc>
        <w:tc>
          <w:tcPr>
            <w:tcW w:w="900" w:type="dxa"/>
            <w:shd w:val="clear" w:color="auto" w:fill="auto"/>
            <w:vAlign w:val="center"/>
          </w:tcPr>
          <w:p w14:paraId="1A3A8B4A" w14:textId="77777777" w:rsidR="00D13D47" w:rsidRPr="002202AB" w:rsidRDefault="00D13D47" w:rsidP="00481F66">
            <w:pPr>
              <w:bidi/>
              <w:jc w:val="center"/>
              <w:rPr>
                <w:color w:val="000000"/>
                <w:sz w:val="20"/>
              </w:rPr>
            </w:pPr>
            <w:r w:rsidRPr="002202AB">
              <w:rPr>
                <w:color w:val="000000"/>
                <w:sz w:val="20"/>
              </w:rPr>
              <w:t>26</w:t>
            </w:r>
          </w:p>
        </w:tc>
        <w:tc>
          <w:tcPr>
            <w:tcW w:w="810" w:type="dxa"/>
            <w:shd w:val="clear" w:color="auto" w:fill="auto"/>
            <w:vAlign w:val="center"/>
          </w:tcPr>
          <w:p w14:paraId="52FE6023" w14:textId="77777777" w:rsidR="00D13D47" w:rsidRPr="002202AB" w:rsidRDefault="00D13D47" w:rsidP="00481F66">
            <w:pPr>
              <w:bidi/>
              <w:jc w:val="center"/>
              <w:rPr>
                <w:color w:val="000000"/>
                <w:sz w:val="20"/>
              </w:rPr>
            </w:pPr>
            <w:r w:rsidRPr="002202AB">
              <w:rPr>
                <w:color w:val="000000"/>
                <w:sz w:val="20"/>
              </w:rPr>
              <w:t>3</w:t>
            </w:r>
          </w:p>
        </w:tc>
        <w:tc>
          <w:tcPr>
            <w:tcW w:w="990" w:type="dxa"/>
            <w:vMerge/>
            <w:shd w:val="clear" w:color="auto" w:fill="auto"/>
            <w:vAlign w:val="center"/>
          </w:tcPr>
          <w:p w14:paraId="03BAF8C8" w14:textId="77777777" w:rsidR="00D13D47" w:rsidRPr="00481F66" w:rsidRDefault="00D13D47" w:rsidP="00481F66">
            <w:pPr>
              <w:bidi/>
              <w:jc w:val="left"/>
              <w:rPr>
                <w:color w:val="000000"/>
                <w:sz w:val="18"/>
                <w:szCs w:val="18"/>
              </w:rPr>
            </w:pPr>
          </w:p>
        </w:tc>
        <w:tc>
          <w:tcPr>
            <w:tcW w:w="975" w:type="dxa"/>
            <w:vMerge/>
            <w:shd w:val="clear" w:color="auto" w:fill="auto"/>
            <w:vAlign w:val="center"/>
          </w:tcPr>
          <w:p w14:paraId="36E6D0DF" w14:textId="77777777" w:rsidR="00D13D47" w:rsidRPr="002202AB" w:rsidRDefault="00D13D47" w:rsidP="00481F66">
            <w:pPr>
              <w:bidi/>
              <w:jc w:val="center"/>
              <w:rPr>
                <w:color w:val="000000"/>
                <w:sz w:val="20"/>
              </w:rPr>
            </w:pPr>
          </w:p>
        </w:tc>
      </w:tr>
      <w:tr w:rsidR="00D13D47" w:rsidRPr="002202AB" w14:paraId="37C1FDB3" w14:textId="77777777" w:rsidTr="00EE1C7C">
        <w:trPr>
          <w:trHeight w:val="68"/>
        </w:trPr>
        <w:tc>
          <w:tcPr>
            <w:tcW w:w="20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9F1F6FC" w14:textId="3FC918A9" w:rsidR="00D13D47" w:rsidRPr="00481F66" w:rsidRDefault="0048794C" w:rsidP="00481F66">
            <w:pPr>
              <w:bidi/>
              <w:jc w:val="left"/>
              <w:rPr>
                <w:color w:val="000000"/>
                <w:sz w:val="18"/>
                <w:szCs w:val="18"/>
              </w:rPr>
            </w:pPr>
            <w:r w:rsidRPr="00481F66">
              <w:rPr>
                <w:rFonts w:hint="cs"/>
                <w:color w:val="000000"/>
                <w:sz w:val="18"/>
                <w:szCs w:val="18"/>
                <w:rtl/>
              </w:rPr>
              <w:t>’فلكسيفيل‘</w:t>
            </w:r>
            <w:r w:rsidRPr="00481F66">
              <w:rPr>
                <w:color w:val="000000"/>
                <w:sz w:val="18"/>
                <w:szCs w:val="18"/>
              </w:rPr>
              <w:t>Flexível</w:t>
            </w:r>
            <w:r w:rsidRPr="00481F66">
              <w:rPr>
                <w:rFonts w:hint="cs"/>
                <w:color w:val="000000"/>
                <w:sz w:val="18"/>
                <w:szCs w:val="18"/>
                <w:rtl/>
              </w:rPr>
              <w:t xml:space="preserve"> </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29CE2BD" w14:textId="2626BE76" w:rsidR="00D13D47" w:rsidRPr="00481F66" w:rsidRDefault="00403BBE" w:rsidP="00481F66">
            <w:pPr>
              <w:bidi/>
              <w:jc w:val="left"/>
              <w:rPr>
                <w:color w:val="000000"/>
                <w:sz w:val="18"/>
                <w:szCs w:val="18"/>
              </w:rPr>
            </w:pPr>
            <w:r>
              <w:rPr>
                <w:rFonts w:hint="cs"/>
                <w:color w:val="000000"/>
                <w:sz w:val="18"/>
                <w:szCs w:val="18"/>
                <w:rtl/>
              </w:rPr>
              <w:t>الأوليفينات الهيدروفلورية</w:t>
            </w:r>
            <w:r w:rsidR="00EC3B03" w:rsidRPr="00481F66">
              <w:rPr>
                <w:rFonts w:hint="cs"/>
                <w:color w:val="000000"/>
                <w:sz w:val="18"/>
                <w:szCs w:val="18"/>
                <w:rtl/>
              </w:rPr>
              <w:t xml:space="preserve">، </w:t>
            </w:r>
            <w:r>
              <w:rPr>
                <w:rFonts w:hint="cs"/>
                <w:color w:val="000000"/>
                <w:sz w:val="18"/>
                <w:szCs w:val="18"/>
                <w:rtl/>
              </w:rPr>
              <w:t>مثيلال</w:t>
            </w:r>
            <w:r w:rsidR="00EC3B03" w:rsidRPr="00481F66">
              <w:rPr>
                <w:rFonts w:hint="cs"/>
                <w:color w:val="000000"/>
                <w:sz w:val="18"/>
                <w:szCs w:val="18"/>
                <w:rtl/>
              </w:rPr>
              <w:t>، فورمات الميثيل، ثاني أكسيد الكربون</w:t>
            </w:r>
          </w:p>
        </w:tc>
        <w:tc>
          <w:tcPr>
            <w:tcW w:w="1260" w:type="dxa"/>
            <w:vMerge/>
            <w:tcBorders>
              <w:left w:val="single" w:sz="4" w:space="0" w:color="auto"/>
              <w:right w:val="single" w:sz="4" w:space="0" w:color="auto"/>
            </w:tcBorders>
            <w:shd w:val="clear" w:color="auto" w:fill="auto"/>
            <w:tcMar>
              <w:left w:w="57" w:type="dxa"/>
              <w:right w:w="57" w:type="dxa"/>
            </w:tcMar>
            <w:vAlign w:val="center"/>
          </w:tcPr>
          <w:p w14:paraId="77B3212F" w14:textId="77777777" w:rsidR="00D13D47" w:rsidRPr="00481F66" w:rsidRDefault="00D13D47" w:rsidP="00481F66">
            <w:pPr>
              <w:bidi/>
              <w:jc w:val="left"/>
              <w:rPr>
                <w:color w:val="000000"/>
                <w:sz w:val="18"/>
                <w:szCs w:val="18"/>
              </w:rPr>
            </w:pPr>
          </w:p>
        </w:tc>
        <w:tc>
          <w:tcPr>
            <w:tcW w:w="900" w:type="dxa"/>
            <w:tcBorders>
              <w:left w:val="single" w:sz="4" w:space="0" w:color="auto"/>
            </w:tcBorders>
            <w:shd w:val="clear" w:color="auto" w:fill="auto"/>
            <w:vAlign w:val="center"/>
            <w:hideMark/>
          </w:tcPr>
          <w:p w14:paraId="2E0CEE94" w14:textId="77777777" w:rsidR="00D13D47" w:rsidRPr="002202AB" w:rsidRDefault="00D13D47" w:rsidP="00481F66">
            <w:pPr>
              <w:bidi/>
              <w:jc w:val="center"/>
              <w:rPr>
                <w:color w:val="000000"/>
                <w:sz w:val="20"/>
              </w:rPr>
            </w:pPr>
            <w:r w:rsidRPr="002202AB">
              <w:rPr>
                <w:color w:val="000000"/>
                <w:sz w:val="20"/>
              </w:rPr>
              <w:t>33</w:t>
            </w:r>
          </w:p>
        </w:tc>
        <w:tc>
          <w:tcPr>
            <w:tcW w:w="900" w:type="dxa"/>
            <w:shd w:val="clear" w:color="auto" w:fill="auto"/>
            <w:vAlign w:val="center"/>
          </w:tcPr>
          <w:p w14:paraId="412969D3" w14:textId="77777777" w:rsidR="00D13D47" w:rsidRPr="002202AB" w:rsidRDefault="00D13D47" w:rsidP="00481F66">
            <w:pPr>
              <w:bidi/>
              <w:jc w:val="center"/>
              <w:rPr>
                <w:color w:val="000000"/>
                <w:sz w:val="20"/>
              </w:rPr>
            </w:pPr>
            <w:r w:rsidRPr="002202AB">
              <w:rPr>
                <w:color w:val="000000"/>
                <w:sz w:val="20"/>
              </w:rPr>
              <w:t>30</w:t>
            </w:r>
          </w:p>
        </w:tc>
        <w:tc>
          <w:tcPr>
            <w:tcW w:w="810" w:type="dxa"/>
            <w:shd w:val="clear" w:color="auto" w:fill="auto"/>
            <w:vAlign w:val="center"/>
            <w:hideMark/>
          </w:tcPr>
          <w:p w14:paraId="6CCD971F" w14:textId="77777777" w:rsidR="00D13D47" w:rsidRPr="002202AB" w:rsidRDefault="00D13D47" w:rsidP="00481F66">
            <w:pPr>
              <w:bidi/>
              <w:jc w:val="center"/>
              <w:rPr>
                <w:color w:val="000000"/>
                <w:sz w:val="20"/>
              </w:rPr>
            </w:pPr>
            <w:r w:rsidRPr="002202AB">
              <w:rPr>
                <w:color w:val="000000"/>
                <w:sz w:val="20"/>
              </w:rPr>
              <w:t>8</w:t>
            </w:r>
          </w:p>
        </w:tc>
        <w:tc>
          <w:tcPr>
            <w:tcW w:w="990" w:type="dxa"/>
            <w:vMerge/>
            <w:shd w:val="clear" w:color="auto" w:fill="auto"/>
            <w:vAlign w:val="center"/>
          </w:tcPr>
          <w:p w14:paraId="262B6771" w14:textId="77777777" w:rsidR="00D13D47" w:rsidRPr="00481F66" w:rsidRDefault="00D13D47" w:rsidP="00481F66">
            <w:pPr>
              <w:bidi/>
              <w:jc w:val="left"/>
              <w:rPr>
                <w:color w:val="000000"/>
                <w:sz w:val="18"/>
                <w:szCs w:val="18"/>
              </w:rPr>
            </w:pPr>
          </w:p>
        </w:tc>
        <w:tc>
          <w:tcPr>
            <w:tcW w:w="975" w:type="dxa"/>
            <w:vMerge/>
            <w:shd w:val="clear" w:color="auto" w:fill="auto"/>
            <w:vAlign w:val="center"/>
          </w:tcPr>
          <w:p w14:paraId="6A2C122B" w14:textId="77777777" w:rsidR="00D13D47" w:rsidRPr="002202AB" w:rsidRDefault="00D13D47" w:rsidP="00481F66">
            <w:pPr>
              <w:bidi/>
              <w:jc w:val="center"/>
              <w:rPr>
                <w:color w:val="000000"/>
                <w:sz w:val="20"/>
              </w:rPr>
            </w:pPr>
          </w:p>
        </w:tc>
      </w:tr>
      <w:tr w:rsidR="00D13D47" w:rsidRPr="002202AB" w14:paraId="41238A97" w14:textId="77777777" w:rsidTr="00EE1C7C">
        <w:tc>
          <w:tcPr>
            <w:tcW w:w="20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82E7C18" w14:textId="52A9D7B7" w:rsidR="00D13D47" w:rsidRPr="00481F66" w:rsidRDefault="0048794C" w:rsidP="00481F66">
            <w:pPr>
              <w:bidi/>
              <w:jc w:val="left"/>
              <w:rPr>
                <w:color w:val="000000"/>
                <w:sz w:val="18"/>
                <w:szCs w:val="18"/>
              </w:rPr>
            </w:pPr>
            <w:r w:rsidRPr="00481F66">
              <w:rPr>
                <w:rFonts w:hint="cs"/>
                <w:color w:val="000000"/>
                <w:sz w:val="18"/>
                <w:szCs w:val="18"/>
                <w:rtl/>
              </w:rPr>
              <w:t>’م.كسَّاب‘</w:t>
            </w:r>
            <w:r w:rsidRPr="00481F66">
              <w:rPr>
                <w:color w:val="000000"/>
                <w:sz w:val="18"/>
                <w:szCs w:val="18"/>
              </w:rPr>
              <w:t>M. Cassab</w:t>
            </w:r>
            <w:r w:rsidRPr="00481F66">
              <w:rPr>
                <w:rFonts w:hint="cs"/>
                <w:color w:val="000000"/>
                <w:sz w:val="18"/>
                <w:szCs w:val="18"/>
                <w:rtl/>
              </w:rPr>
              <w:t xml:space="preserve"> </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A5B63D0" w14:textId="48B14605" w:rsidR="00D13D47" w:rsidRPr="00481F66" w:rsidRDefault="00403BBE" w:rsidP="00481F66">
            <w:pPr>
              <w:bidi/>
              <w:jc w:val="left"/>
              <w:rPr>
                <w:color w:val="000000"/>
                <w:sz w:val="18"/>
                <w:szCs w:val="18"/>
              </w:rPr>
            </w:pPr>
            <w:r>
              <w:rPr>
                <w:rFonts w:hint="cs"/>
                <w:color w:val="000000"/>
                <w:sz w:val="18"/>
                <w:szCs w:val="18"/>
                <w:rtl/>
              </w:rPr>
              <w:t>الأوليفينات الهيدروفلورية</w:t>
            </w:r>
          </w:p>
        </w:tc>
        <w:tc>
          <w:tcPr>
            <w:tcW w:w="1260" w:type="dxa"/>
            <w:vMerge/>
            <w:tcBorders>
              <w:left w:val="single" w:sz="4" w:space="0" w:color="auto"/>
              <w:right w:val="single" w:sz="4" w:space="0" w:color="auto"/>
            </w:tcBorders>
            <w:shd w:val="clear" w:color="auto" w:fill="auto"/>
            <w:tcMar>
              <w:left w:w="57" w:type="dxa"/>
              <w:right w:w="57" w:type="dxa"/>
            </w:tcMar>
            <w:vAlign w:val="center"/>
          </w:tcPr>
          <w:p w14:paraId="3F10D3CA" w14:textId="77777777" w:rsidR="00D13D47" w:rsidRPr="00481F66" w:rsidRDefault="00D13D47" w:rsidP="00481F66">
            <w:pPr>
              <w:bidi/>
              <w:jc w:val="left"/>
              <w:rPr>
                <w:color w:val="000000"/>
                <w:sz w:val="18"/>
                <w:szCs w:val="18"/>
              </w:rPr>
            </w:pPr>
          </w:p>
        </w:tc>
        <w:tc>
          <w:tcPr>
            <w:tcW w:w="900" w:type="dxa"/>
            <w:tcBorders>
              <w:left w:val="single" w:sz="4" w:space="0" w:color="auto"/>
            </w:tcBorders>
            <w:shd w:val="clear" w:color="auto" w:fill="auto"/>
            <w:vAlign w:val="center"/>
          </w:tcPr>
          <w:p w14:paraId="0399D330" w14:textId="77777777" w:rsidR="00D13D47" w:rsidRPr="002202AB" w:rsidRDefault="00D13D47" w:rsidP="00481F66">
            <w:pPr>
              <w:bidi/>
              <w:jc w:val="center"/>
              <w:rPr>
                <w:color w:val="000000"/>
                <w:sz w:val="20"/>
              </w:rPr>
            </w:pPr>
            <w:r w:rsidRPr="002202AB">
              <w:rPr>
                <w:color w:val="000000"/>
                <w:sz w:val="20"/>
              </w:rPr>
              <w:t>23</w:t>
            </w:r>
          </w:p>
        </w:tc>
        <w:tc>
          <w:tcPr>
            <w:tcW w:w="900" w:type="dxa"/>
            <w:shd w:val="clear" w:color="auto" w:fill="auto"/>
            <w:vAlign w:val="center"/>
          </w:tcPr>
          <w:p w14:paraId="3F479402" w14:textId="77777777" w:rsidR="00D13D47" w:rsidRPr="002202AB" w:rsidRDefault="00D13D47" w:rsidP="00481F66">
            <w:pPr>
              <w:bidi/>
              <w:jc w:val="center"/>
              <w:rPr>
                <w:color w:val="000000"/>
                <w:sz w:val="20"/>
              </w:rPr>
            </w:pPr>
            <w:r w:rsidRPr="002202AB">
              <w:rPr>
                <w:color w:val="000000"/>
                <w:sz w:val="20"/>
              </w:rPr>
              <w:t>21</w:t>
            </w:r>
          </w:p>
        </w:tc>
        <w:tc>
          <w:tcPr>
            <w:tcW w:w="810" w:type="dxa"/>
            <w:shd w:val="clear" w:color="auto" w:fill="auto"/>
            <w:vAlign w:val="center"/>
          </w:tcPr>
          <w:p w14:paraId="3805D3B7" w14:textId="77777777" w:rsidR="00D13D47" w:rsidRPr="002202AB" w:rsidRDefault="00D13D47" w:rsidP="00481F66">
            <w:pPr>
              <w:bidi/>
              <w:jc w:val="center"/>
              <w:rPr>
                <w:color w:val="000000"/>
                <w:sz w:val="20"/>
              </w:rPr>
            </w:pPr>
            <w:r w:rsidRPr="002202AB">
              <w:rPr>
                <w:color w:val="000000"/>
                <w:sz w:val="20"/>
              </w:rPr>
              <w:t>3</w:t>
            </w:r>
          </w:p>
        </w:tc>
        <w:tc>
          <w:tcPr>
            <w:tcW w:w="990" w:type="dxa"/>
            <w:vMerge/>
            <w:shd w:val="clear" w:color="auto" w:fill="auto"/>
            <w:vAlign w:val="center"/>
          </w:tcPr>
          <w:p w14:paraId="5297D5CB" w14:textId="77777777" w:rsidR="00D13D47" w:rsidRPr="00481F66" w:rsidRDefault="00D13D47" w:rsidP="00481F66">
            <w:pPr>
              <w:bidi/>
              <w:jc w:val="left"/>
              <w:rPr>
                <w:color w:val="000000"/>
                <w:sz w:val="18"/>
                <w:szCs w:val="18"/>
              </w:rPr>
            </w:pPr>
          </w:p>
        </w:tc>
        <w:tc>
          <w:tcPr>
            <w:tcW w:w="975" w:type="dxa"/>
            <w:vMerge/>
            <w:shd w:val="clear" w:color="auto" w:fill="auto"/>
            <w:vAlign w:val="center"/>
          </w:tcPr>
          <w:p w14:paraId="25F19D12" w14:textId="77777777" w:rsidR="00D13D47" w:rsidRPr="002202AB" w:rsidRDefault="00D13D47" w:rsidP="00481F66">
            <w:pPr>
              <w:bidi/>
              <w:jc w:val="center"/>
              <w:rPr>
                <w:color w:val="000000"/>
                <w:sz w:val="20"/>
              </w:rPr>
            </w:pPr>
          </w:p>
        </w:tc>
      </w:tr>
      <w:tr w:rsidR="00D13D47" w:rsidRPr="002202AB" w14:paraId="7E77D894" w14:textId="77777777" w:rsidTr="00EE1C7C">
        <w:tc>
          <w:tcPr>
            <w:tcW w:w="20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B888E89" w14:textId="2B6B3615" w:rsidR="00D13D47" w:rsidRPr="00481F66" w:rsidRDefault="0048794C" w:rsidP="00481F66">
            <w:pPr>
              <w:bidi/>
              <w:jc w:val="left"/>
              <w:rPr>
                <w:color w:val="000000"/>
                <w:sz w:val="18"/>
                <w:szCs w:val="18"/>
              </w:rPr>
            </w:pPr>
            <w:r w:rsidRPr="00481F66">
              <w:rPr>
                <w:rFonts w:hint="cs"/>
                <w:color w:val="000000"/>
                <w:sz w:val="18"/>
                <w:szCs w:val="18"/>
                <w:rtl/>
              </w:rPr>
              <w:t>’بولي يوريثان‘</w:t>
            </w:r>
            <w:r w:rsidRPr="00481F66">
              <w:rPr>
                <w:color w:val="000000"/>
                <w:sz w:val="18"/>
                <w:szCs w:val="18"/>
              </w:rPr>
              <w:t>Polyurethane</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0D0E2C8" w14:textId="218DCB00" w:rsidR="00D13D47" w:rsidRPr="00481F66" w:rsidRDefault="0050618F" w:rsidP="00481F66">
            <w:pPr>
              <w:bidi/>
              <w:jc w:val="left"/>
              <w:rPr>
                <w:color w:val="000000"/>
                <w:sz w:val="18"/>
                <w:szCs w:val="18"/>
              </w:rPr>
            </w:pPr>
            <w:r w:rsidRPr="00481F66">
              <w:rPr>
                <w:rFonts w:hint="cs"/>
                <w:color w:val="000000"/>
                <w:sz w:val="18"/>
                <w:szCs w:val="18"/>
                <w:rtl/>
              </w:rPr>
              <w:t xml:space="preserve">فورمات الميثيل، </w:t>
            </w:r>
            <w:r w:rsidR="00403BBE">
              <w:rPr>
                <w:rFonts w:hint="cs"/>
                <w:color w:val="000000"/>
                <w:sz w:val="18"/>
                <w:szCs w:val="18"/>
                <w:rtl/>
              </w:rPr>
              <w:t>مثيلال</w:t>
            </w:r>
            <w:r w:rsidR="00EC3B03" w:rsidRPr="00481F66">
              <w:rPr>
                <w:rFonts w:hint="cs"/>
                <w:color w:val="000000"/>
                <w:sz w:val="18"/>
                <w:szCs w:val="18"/>
                <w:rtl/>
              </w:rPr>
              <w:t xml:space="preserve">، </w:t>
            </w:r>
            <w:r w:rsidRPr="00481F66">
              <w:rPr>
                <w:rFonts w:hint="cs"/>
                <w:color w:val="000000"/>
                <w:sz w:val="18"/>
                <w:szCs w:val="18"/>
                <w:rtl/>
              </w:rPr>
              <w:t xml:space="preserve">ثاني أكسيد الكربون، </w:t>
            </w:r>
            <w:r w:rsidR="00403BBE">
              <w:rPr>
                <w:rFonts w:hint="cs"/>
                <w:color w:val="000000"/>
                <w:sz w:val="18"/>
                <w:szCs w:val="18"/>
                <w:rtl/>
              </w:rPr>
              <w:t>الأوليفينات الهيدروفلورية</w:t>
            </w:r>
          </w:p>
        </w:tc>
        <w:tc>
          <w:tcPr>
            <w:tcW w:w="1260" w:type="dxa"/>
            <w:vMerge/>
            <w:tcBorders>
              <w:left w:val="single" w:sz="4" w:space="0" w:color="auto"/>
              <w:right w:val="single" w:sz="4" w:space="0" w:color="auto"/>
            </w:tcBorders>
            <w:shd w:val="clear" w:color="auto" w:fill="auto"/>
            <w:tcMar>
              <w:left w:w="57" w:type="dxa"/>
              <w:right w:w="57" w:type="dxa"/>
            </w:tcMar>
            <w:vAlign w:val="center"/>
          </w:tcPr>
          <w:p w14:paraId="3898D14C" w14:textId="77777777" w:rsidR="00D13D47" w:rsidRPr="00481F66" w:rsidRDefault="00D13D47" w:rsidP="00481F66">
            <w:pPr>
              <w:bidi/>
              <w:jc w:val="left"/>
              <w:rPr>
                <w:color w:val="000000"/>
                <w:sz w:val="18"/>
                <w:szCs w:val="18"/>
              </w:rPr>
            </w:pPr>
          </w:p>
        </w:tc>
        <w:tc>
          <w:tcPr>
            <w:tcW w:w="900" w:type="dxa"/>
            <w:tcBorders>
              <w:left w:val="single" w:sz="4" w:space="0" w:color="auto"/>
            </w:tcBorders>
            <w:shd w:val="clear" w:color="auto" w:fill="auto"/>
            <w:vAlign w:val="center"/>
            <w:hideMark/>
          </w:tcPr>
          <w:p w14:paraId="59A224C1" w14:textId="77777777" w:rsidR="00D13D47" w:rsidRPr="002202AB" w:rsidRDefault="00D13D47" w:rsidP="00481F66">
            <w:pPr>
              <w:bidi/>
              <w:jc w:val="center"/>
              <w:rPr>
                <w:color w:val="000000"/>
                <w:sz w:val="20"/>
              </w:rPr>
            </w:pPr>
            <w:r w:rsidRPr="002202AB">
              <w:rPr>
                <w:color w:val="000000"/>
                <w:sz w:val="20"/>
              </w:rPr>
              <w:t>16</w:t>
            </w:r>
          </w:p>
        </w:tc>
        <w:tc>
          <w:tcPr>
            <w:tcW w:w="900" w:type="dxa"/>
            <w:shd w:val="clear" w:color="auto" w:fill="auto"/>
            <w:vAlign w:val="center"/>
          </w:tcPr>
          <w:p w14:paraId="3C68D947" w14:textId="77777777" w:rsidR="00D13D47" w:rsidRPr="002202AB" w:rsidRDefault="00D13D47" w:rsidP="00481F66">
            <w:pPr>
              <w:bidi/>
              <w:jc w:val="center"/>
              <w:rPr>
                <w:color w:val="000000"/>
                <w:sz w:val="20"/>
              </w:rPr>
            </w:pPr>
            <w:r w:rsidRPr="002202AB">
              <w:rPr>
                <w:color w:val="000000"/>
                <w:sz w:val="20"/>
              </w:rPr>
              <w:t>16</w:t>
            </w:r>
          </w:p>
        </w:tc>
        <w:tc>
          <w:tcPr>
            <w:tcW w:w="810" w:type="dxa"/>
            <w:shd w:val="clear" w:color="auto" w:fill="auto"/>
            <w:vAlign w:val="center"/>
            <w:hideMark/>
          </w:tcPr>
          <w:p w14:paraId="1D64587B" w14:textId="77777777" w:rsidR="00D13D47" w:rsidRPr="002202AB" w:rsidRDefault="00D13D47" w:rsidP="00481F66">
            <w:pPr>
              <w:bidi/>
              <w:jc w:val="center"/>
              <w:rPr>
                <w:color w:val="000000"/>
                <w:sz w:val="20"/>
              </w:rPr>
            </w:pPr>
            <w:r w:rsidRPr="002202AB">
              <w:rPr>
                <w:color w:val="000000"/>
                <w:sz w:val="20"/>
              </w:rPr>
              <w:t>58</w:t>
            </w:r>
          </w:p>
        </w:tc>
        <w:tc>
          <w:tcPr>
            <w:tcW w:w="990" w:type="dxa"/>
            <w:vMerge/>
            <w:shd w:val="clear" w:color="auto" w:fill="auto"/>
            <w:vAlign w:val="center"/>
          </w:tcPr>
          <w:p w14:paraId="2DA31870" w14:textId="77777777" w:rsidR="00D13D47" w:rsidRPr="00481F66" w:rsidRDefault="00D13D47" w:rsidP="00481F66">
            <w:pPr>
              <w:bidi/>
              <w:jc w:val="left"/>
              <w:rPr>
                <w:color w:val="000000"/>
                <w:sz w:val="18"/>
                <w:szCs w:val="18"/>
              </w:rPr>
            </w:pPr>
          </w:p>
        </w:tc>
        <w:tc>
          <w:tcPr>
            <w:tcW w:w="975" w:type="dxa"/>
            <w:vMerge/>
            <w:shd w:val="clear" w:color="auto" w:fill="auto"/>
            <w:vAlign w:val="center"/>
          </w:tcPr>
          <w:p w14:paraId="64ED4B8A" w14:textId="77777777" w:rsidR="00D13D47" w:rsidRPr="002202AB" w:rsidRDefault="00D13D47" w:rsidP="00481F66">
            <w:pPr>
              <w:bidi/>
              <w:jc w:val="center"/>
              <w:rPr>
                <w:color w:val="000000"/>
                <w:sz w:val="20"/>
              </w:rPr>
            </w:pPr>
          </w:p>
        </w:tc>
      </w:tr>
      <w:tr w:rsidR="00D13D47" w:rsidRPr="002202AB" w14:paraId="7B05B4E6" w14:textId="77777777" w:rsidTr="00EE1C7C">
        <w:tc>
          <w:tcPr>
            <w:tcW w:w="20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6BC91BC" w14:textId="65124C96" w:rsidR="00D13D47" w:rsidRPr="00481F66" w:rsidRDefault="0048794C" w:rsidP="00481F66">
            <w:pPr>
              <w:bidi/>
              <w:jc w:val="left"/>
              <w:rPr>
                <w:color w:val="000000"/>
                <w:sz w:val="18"/>
                <w:szCs w:val="18"/>
              </w:rPr>
            </w:pPr>
            <w:r w:rsidRPr="00481F66">
              <w:rPr>
                <w:rFonts w:hint="cs"/>
                <w:color w:val="000000"/>
                <w:sz w:val="18"/>
                <w:szCs w:val="18"/>
                <w:rtl/>
              </w:rPr>
              <w:t>’بوركوم‘</w:t>
            </w:r>
            <w:r w:rsidRPr="00481F66">
              <w:rPr>
                <w:color w:val="000000"/>
                <w:sz w:val="18"/>
                <w:szCs w:val="18"/>
              </w:rPr>
              <w:t>Purcom</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B2FCFC3" w14:textId="668B9418" w:rsidR="00D13D47" w:rsidRPr="00481F66" w:rsidRDefault="0050618F" w:rsidP="00481F66">
            <w:pPr>
              <w:bidi/>
              <w:jc w:val="left"/>
              <w:rPr>
                <w:color w:val="000000"/>
                <w:sz w:val="18"/>
                <w:szCs w:val="18"/>
              </w:rPr>
            </w:pPr>
            <w:r w:rsidRPr="00481F66">
              <w:rPr>
                <w:rFonts w:hint="cs"/>
                <w:color w:val="000000"/>
                <w:sz w:val="18"/>
                <w:szCs w:val="18"/>
                <w:rtl/>
              </w:rPr>
              <w:t>فورمات الميثيل</w:t>
            </w:r>
          </w:p>
        </w:tc>
        <w:tc>
          <w:tcPr>
            <w:tcW w:w="1260" w:type="dxa"/>
            <w:vMerge/>
            <w:tcBorders>
              <w:left w:val="single" w:sz="4" w:space="0" w:color="auto"/>
              <w:right w:val="single" w:sz="4" w:space="0" w:color="auto"/>
            </w:tcBorders>
            <w:shd w:val="clear" w:color="auto" w:fill="auto"/>
            <w:tcMar>
              <w:left w:w="57" w:type="dxa"/>
              <w:right w:w="57" w:type="dxa"/>
            </w:tcMar>
            <w:vAlign w:val="center"/>
          </w:tcPr>
          <w:p w14:paraId="144225FD" w14:textId="77777777" w:rsidR="00D13D47" w:rsidRPr="00481F66" w:rsidRDefault="00D13D47" w:rsidP="00481F66">
            <w:pPr>
              <w:bidi/>
              <w:jc w:val="left"/>
              <w:rPr>
                <w:color w:val="000000"/>
                <w:sz w:val="18"/>
                <w:szCs w:val="18"/>
              </w:rPr>
            </w:pPr>
          </w:p>
        </w:tc>
        <w:tc>
          <w:tcPr>
            <w:tcW w:w="900" w:type="dxa"/>
            <w:tcBorders>
              <w:left w:val="single" w:sz="4" w:space="0" w:color="auto"/>
            </w:tcBorders>
            <w:shd w:val="clear" w:color="auto" w:fill="auto"/>
            <w:vAlign w:val="center"/>
          </w:tcPr>
          <w:p w14:paraId="48B80C96" w14:textId="77777777" w:rsidR="00D13D47" w:rsidRPr="002202AB" w:rsidRDefault="00D13D47" w:rsidP="00481F66">
            <w:pPr>
              <w:bidi/>
              <w:jc w:val="center"/>
              <w:rPr>
                <w:color w:val="000000"/>
                <w:sz w:val="20"/>
              </w:rPr>
            </w:pPr>
            <w:r w:rsidRPr="002202AB">
              <w:rPr>
                <w:color w:val="000000"/>
                <w:sz w:val="20"/>
              </w:rPr>
              <w:t>90</w:t>
            </w:r>
          </w:p>
        </w:tc>
        <w:tc>
          <w:tcPr>
            <w:tcW w:w="900" w:type="dxa"/>
            <w:shd w:val="clear" w:color="auto" w:fill="auto"/>
            <w:vAlign w:val="center"/>
          </w:tcPr>
          <w:p w14:paraId="57C7C0BD" w14:textId="77777777" w:rsidR="00D13D47" w:rsidRPr="002202AB" w:rsidRDefault="00D13D47" w:rsidP="00481F66">
            <w:pPr>
              <w:bidi/>
              <w:jc w:val="center"/>
              <w:rPr>
                <w:color w:val="000000"/>
                <w:sz w:val="20"/>
              </w:rPr>
            </w:pPr>
            <w:r w:rsidRPr="002202AB">
              <w:rPr>
                <w:color w:val="000000"/>
                <w:sz w:val="20"/>
              </w:rPr>
              <w:t>83</w:t>
            </w:r>
          </w:p>
        </w:tc>
        <w:tc>
          <w:tcPr>
            <w:tcW w:w="810" w:type="dxa"/>
            <w:shd w:val="clear" w:color="auto" w:fill="auto"/>
            <w:vAlign w:val="center"/>
          </w:tcPr>
          <w:p w14:paraId="253A023B" w14:textId="77777777" w:rsidR="00D13D47" w:rsidRPr="002202AB" w:rsidRDefault="00D13D47" w:rsidP="00481F66">
            <w:pPr>
              <w:bidi/>
              <w:jc w:val="center"/>
              <w:rPr>
                <w:color w:val="000000"/>
                <w:sz w:val="20"/>
              </w:rPr>
            </w:pPr>
            <w:r w:rsidRPr="002202AB">
              <w:rPr>
                <w:color w:val="000000"/>
                <w:sz w:val="20"/>
              </w:rPr>
              <w:t>26</w:t>
            </w:r>
          </w:p>
        </w:tc>
        <w:tc>
          <w:tcPr>
            <w:tcW w:w="990" w:type="dxa"/>
            <w:vMerge/>
            <w:shd w:val="clear" w:color="auto" w:fill="auto"/>
            <w:vAlign w:val="center"/>
          </w:tcPr>
          <w:p w14:paraId="3D7456AB" w14:textId="77777777" w:rsidR="00D13D47" w:rsidRPr="00481F66" w:rsidRDefault="00D13D47" w:rsidP="00481F66">
            <w:pPr>
              <w:bidi/>
              <w:jc w:val="left"/>
              <w:rPr>
                <w:color w:val="000000"/>
                <w:sz w:val="18"/>
                <w:szCs w:val="18"/>
              </w:rPr>
            </w:pPr>
          </w:p>
        </w:tc>
        <w:tc>
          <w:tcPr>
            <w:tcW w:w="975" w:type="dxa"/>
            <w:vMerge/>
            <w:shd w:val="clear" w:color="auto" w:fill="auto"/>
            <w:vAlign w:val="center"/>
          </w:tcPr>
          <w:p w14:paraId="332DB1AB" w14:textId="77777777" w:rsidR="00D13D47" w:rsidRPr="002202AB" w:rsidRDefault="00D13D47" w:rsidP="00481F66">
            <w:pPr>
              <w:bidi/>
              <w:jc w:val="center"/>
              <w:rPr>
                <w:color w:val="000000"/>
                <w:sz w:val="20"/>
              </w:rPr>
            </w:pPr>
          </w:p>
        </w:tc>
      </w:tr>
      <w:tr w:rsidR="00D13D47" w:rsidRPr="002202AB" w14:paraId="48E7194A" w14:textId="77777777" w:rsidTr="00EE1C7C">
        <w:tc>
          <w:tcPr>
            <w:tcW w:w="2078" w:type="dxa"/>
            <w:tcBorders>
              <w:top w:val="single" w:sz="4" w:space="0" w:color="auto"/>
            </w:tcBorders>
            <w:shd w:val="clear" w:color="auto" w:fill="auto"/>
            <w:tcMar>
              <w:left w:w="57" w:type="dxa"/>
              <w:right w:w="57" w:type="dxa"/>
            </w:tcMar>
          </w:tcPr>
          <w:p w14:paraId="24F9DC35" w14:textId="108E7F0A" w:rsidR="00D13D47" w:rsidRPr="00481F66" w:rsidRDefault="0048794C" w:rsidP="00481F66">
            <w:pPr>
              <w:bidi/>
              <w:jc w:val="left"/>
              <w:rPr>
                <w:color w:val="000000"/>
                <w:sz w:val="18"/>
                <w:szCs w:val="18"/>
              </w:rPr>
            </w:pPr>
            <w:r w:rsidRPr="00481F66">
              <w:rPr>
                <w:rFonts w:hint="cs"/>
                <w:color w:val="000000"/>
                <w:sz w:val="18"/>
                <w:szCs w:val="18"/>
                <w:rtl/>
              </w:rPr>
              <w:t>’شيمتك‘</w:t>
            </w:r>
            <w:r w:rsidRPr="00481F66">
              <w:rPr>
                <w:color w:val="000000"/>
                <w:sz w:val="18"/>
                <w:szCs w:val="18"/>
              </w:rPr>
              <w:t>Shimtek</w:t>
            </w:r>
            <w:r w:rsidRPr="00481F66">
              <w:rPr>
                <w:rFonts w:hint="cs"/>
                <w:color w:val="000000"/>
                <w:sz w:val="18"/>
                <w:szCs w:val="18"/>
                <w:rtl/>
              </w:rPr>
              <w:t xml:space="preserve"> </w:t>
            </w:r>
          </w:p>
        </w:tc>
        <w:tc>
          <w:tcPr>
            <w:tcW w:w="1710" w:type="dxa"/>
            <w:tcBorders>
              <w:top w:val="single" w:sz="4" w:space="0" w:color="auto"/>
              <w:right w:val="single" w:sz="4" w:space="0" w:color="auto"/>
            </w:tcBorders>
            <w:shd w:val="clear" w:color="auto" w:fill="auto"/>
            <w:tcMar>
              <w:left w:w="57" w:type="dxa"/>
              <w:right w:w="57" w:type="dxa"/>
            </w:tcMar>
          </w:tcPr>
          <w:p w14:paraId="2081B273" w14:textId="7C86CCC4" w:rsidR="00D13D47" w:rsidRPr="00481F66" w:rsidRDefault="0014475E" w:rsidP="00481F66">
            <w:pPr>
              <w:bidi/>
              <w:jc w:val="left"/>
              <w:rPr>
                <w:color w:val="000000"/>
                <w:sz w:val="18"/>
                <w:szCs w:val="18"/>
              </w:rPr>
            </w:pPr>
            <w:r>
              <w:rPr>
                <w:rFonts w:hint="cs"/>
                <w:color w:val="000000"/>
                <w:sz w:val="18"/>
                <w:szCs w:val="18"/>
                <w:rtl/>
              </w:rPr>
              <w:t>أوليفينات الهيدروفلورية</w:t>
            </w:r>
          </w:p>
        </w:tc>
        <w:tc>
          <w:tcPr>
            <w:tcW w:w="1260" w:type="dxa"/>
            <w:vMerge/>
            <w:tcBorders>
              <w:left w:val="single" w:sz="4" w:space="0" w:color="auto"/>
              <w:right w:val="single" w:sz="4" w:space="0" w:color="auto"/>
            </w:tcBorders>
            <w:shd w:val="clear" w:color="auto" w:fill="auto"/>
            <w:tcMar>
              <w:left w:w="57" w:type="dxa"/>
              <w:right w:w="57" w:type="dxa"/>
            </w:tcMar>
            <w:vAlign w:val="center"/>
          </w:tcPr>
          <w:p w14:paraId="2AA7AD69" w14:textId="77777777" w:rsidR="00D13D47" w:rsidRPr="00481F66" w:rsidRDefault="00D13D47" w:rsidP="00481F66">
            <w:pPr>
              <w:bidi/>
              <w:jc w:val="left"/>
              <w:rPr>
                <w:color w:val="000000"/>
                <w:sz w:val="18"/>
                <w:szCs w:val="18"/>
              </w:rPr>
            </w:pPr>
          </w:p>
        </w:tc>
        <w:tc>
          <w:tcPr>
            <w:tcW w:w="900" w:type="dxa"/>
            <w:tcBorders>
              <w:left w:val="single" w:sz="4" w:space="0" w:color="auto"/>
            </w:tcBorders>
            <w:shd w:val="clear" w:color="auto" w:fill="auto"/>
            <w:vAlign w:val="center"/>
            <w:hideMark/>
          </w:tcPr>
          <w:p w14:paraId="7DB4617E" w14:textId="77777777" w:rsidR="00D13D47" w:rsidRPr="002202AB" w:rsidRDefault="00D13D47" w:rsidP="00481F66">
            <w:pPr>
              <w:bidi/>
              <w:jc w:val="center"/>
              <w:rPr>
                <w:color w:val="000000"/>
                <w:sz w:val="20"/>
              </w:rPr>
            </w:pPr>
            <w:r w:rsidRPr="002202AB">
              <w:rPr>
                <w:color w:val="000000"/>
                <w:sz w:val="20"/>
              </w:rPr>
              <w:t>11</w:t>
            </w:r>
          </w:p>
        </w:tc>
        <w:tc>
          <w:tcPr>
            <w:tcW w:w="900" w:type="dxa"/>
            <w:shd w:val="clear" w:color="auto" w:fill="auto"/>
            <w:vAlign w:val="center"/>
          </w:tcPr>
          <w:p w14:paraId="0C0D2280" w14:textId="77777777" w:rsidR="00D13D47" w:rsidRPr="002202AB" w:rsidRDefault="00D13D47" w:rsidP="00481F66">
            <w:pPr>
              <w:bidi/>
              <w:jc w:val="center"/>
              <w:rPr>
                <w:color w:val="000000"/>
                <w:sz w:val="20"/>
              </w:rPr>
            </w:pPr>
            <w:r w:rsidRPr="002202AB">
              <w:rPr>
                <w:color w:val="000000"/>
                <w:sz w:val="20"/>
              </w:rPr>
              <w:t>9</w:t>
            </w:r>
          </w:p>
        </w:tc>
        <w:tc>
          <w:tcPr>
            <w:tcW w:w="810" w:type="dxa"/>
            <w:shd w:val="clear" w:color="auto" w:fill="auto"/>
            <w:vAlign w:val="center"/>
            <w:hideMark/>
          </w:tcPr>
          <w:p w14:paraId="6EF14890" w14:textId="77777777" w:rsidR="00D13D47" w:rsidRPr="002202AB" w:rsidRDefault="00D13D47" w:rsidP="00481F66">
            <w:pPr>
              <w:bidi/>
              <w:jc w:val="center"/>
              <w:rPr>
                <w:color w:val="000000"/>
                <w:sz w:val="20"/>
              </w:rPr>
            </w:pPr>
            <w:r w:rsidRPr="002202AB">
              <w:rPr>
                <w:color w:val="000000"/>
                <w:sz w:val="20"/>
              </w:rPr>
              <w:t>3</w:t>
            </w:r>
          </w:p>
        </w:tc>
        <w:tc>
          <w:tcPr>
            <w:tcW w:w="990" w:type="dxa"/>
            <w:vMerge/>
            <w:shd w:val="clear" w:color="auto" w:fill="auto"/>
            <w:vAlign w:val="center"/>
          </w:tcPr>
          <w:p w14:paraId="3979A1C4" w14:textId="77777777" w:rsidR="00D13D47" w:rsidRPr="00481F66" w:rsidRDefault="00D13D47" w:rsidP="00481F66">
            <w:pPr>
              <w:bidi/>
              <w:jc w:val="left"/>
              <w:rPr>
                <w:color w:val="000000"/>
                <w:sz w:val="18"/>
                <w:szCs w:val="18"/>
              </w:rPr>
            </w:pPr>
          </w:p>
        </w:tc>
        <w:tc>
          <w:tcPr>
            <w:tcW w:w="975" w:type="dxa"/>
            <w:vMerge/>
            <w:shd w:val="clear" w:color="auto" w:fill="auto"/>
            <w:vAlign w:val="center"/>
            <w:hideMark/>
          </w:tcPr>
          <w:p w14:paraId="0A3FB3F3" w14:textId="77777777" w:rsidR="00D13D47" w:rsidRPr="002202AB" w:rsidRDefault="00D13D47" w:rsidP="00481F66">
            <w:pPr>
              <w:bidi/>
              <w:jc w:val="center"/>
              <w:rPr>
                <w:color w:val="000000"/>
                <w:sz w:val="20"/>
              </w:rPr>
            </w:pPr>
          </w:p>
        </w:tc>
      </w:tr>
      <w:tr w:rsidR="00D13D47" w:rsidRPr="002202AB" w14:paraId="2763B033" w14:textId="77777777" w:rsidTr="00EE1C7C">
        <w:tc>
          <w:tcPr>
            <w:tcW w:w="2078" w:type="dxa"/>
            <w:shd w:val="clear" w:color="auto" w:fill="auto"/>
            <w:tcMar>
              <w:left w:w="57" w:type="dxa"/>
              <w:right w:w="57" w:type="dxa"/>
            </w:tcMar>
          </w:tcPr>
          <w:p w14:paraId="64C20592" w14:textId="5D3B6774" w:rsidR="00D13D47" w:rsidRPr="00481F66" w:rsidRDefault="0048794C" w:rsidP="00481F66">
            <w:pPr>
              <w:bidi/>
              <w:jc w:val="left"/>
              <w:rPr>
                <w:color w:val="000000"/>
                <w:sz w:val="18"/>
                <w:szCs w:val="18"/>
              </w:rPr>
            </w:pPr>
            <w:r w:rsidRPr="00481F66">
              <w:rPr>
                <w:rFonts w:hint="cs"/>
                <w:color w:val="000000"/>
                <w:sz w:val="18"/>
                <w:szCs w:val="18"/>
                <w:rtl/>
              </w:rPr>
              <w:t>’يو-تك‘</w:t>
            </w:r>
            <w:r w:rsidRPr="00481F66">
              <w:rPr>
                <w:color w:val="000000"/>
                <w:sz w:val="18"/>
                <w:szCs w:val="18"/>
              </w:rPr>
              <w:t>U-Tech</w:t>
            </w:r>
          </w:p>
        </w:tc>
        <w:tc>
          <w:tcPr>
            <w:tcW w:w="1710" w:type="dxa"/>
            <w:tcBorders>
              <w:right w:val="single" w:sz="4" w:space="0" w:color="auto"/>
            </w:tcBorders>
            <w:shd w:val="clear" w:color="auto" w:fill="auto"/>
            <w:tcMar>
              <w:left w:w="57" w:type="dxa"/>
              <w:right w:w="57" w:type="dxa"/>
            </w:tcMar>
          </w:tcPr>
          <w:p w14:paraId="025C9C24" w14:textId="43CAADF2" w:rsidR="00D13D47" w:rsidRPr="00481F66" w:rsidRDefault="0050618F" w:rsidP="00481F66">
            <w:pPr>
              <w:bidi/>
              <w:jc w:val="left"/>
              <w:rPr>
                <w:color w:val="000000"/>
                <w:sz w:val="18"/>
                <w:szCs w:val="18"/>
              </w:rPr>
            </w:pPr>
            <w:r w:rsidRPr="00481F66">
              <w:rPr>
                <w:rFonts w:hint="cs"/>
                <w:color w:val="000000"/>
                <w:sz w:val="18"/>
                <w:szCs w:val="18"/>
                <w:rtl/>
              </w:rPr>
              <w:t xml:space="preserve">فورمات الميثيل، </w:t>
            </w:r>
            <w:r w:rsidR="0014475E">
              <w:rPr>
                <w:rFonts w:hint="cs"/>
                <w:color w:val="000000"/>
                <w:sz w:val="18"/>
                <w:szCs w:val="18"/>
                <w:rtl/>
              </w:rPr>
              <w:t>أوليفينات الهيدروفلورية</w:t>
            </w:r>
          </w:p>
        </w:tc>
        <w:tc>
          <w:tcPr>
            <w:tcW w:w="1260" w:type="dxa"/>
            <w:vMerge/>
            <w:tcBorders>
              <w:left w:val="single" w:sz="4" w:space="0" w:color="auto"/>
              <w:right w:val="single" w:sz="4" w:space="0" w:color="auto"/>
            </w:tcBorders>
            <w:shd w:val="clear" w:color="auto" w:fill="auto"/>
            <w:tcMar>
              <w:left w:w="57" w:type="dxa"/>
              <w:right w:w="57" w:type="dxa"/>
            </w:tcMar>
            <w:vAlign w:val="center"/>
          </w:tcPr>
          <w:p w14:paraId="35DECC59" w14:textId="77777777" w:rsidR="00D13D47" w:rsidRPr="00481F66" w:rsidRDefault="00D13D47" w:rsidP="00481F66">
            <w:pPr>
              <w:bidi/>
              <w:jc w:val="left"/>
              <w:rPr>
                <w:color w:val="000000"/>
                <w:sz w:val="18"/>
                <w:szCs w:val="18"/>
              </w:rPr>
            </w:pPr>
          </w:p>
        </w:tc>
        <w:tc>
          <w:tcPr>
            <w:tcW w:w="900" w:type="dxa"/>
            <w:tcBorders>
              <w:left w:val="single" w:sz="4" w:space="0" w:color="auto"/>
            </w:tcBorders>
            <w:shd w:val="clear" w:color="auto" w:fill="auto"/>
            <w:vAlign w:val="center"/>
            <w:hideMark/>
          </w:tcPr>
          <w:p w14:paraId="3F523FD0" w14:textId="77777777" w:rsidR="00D13D47" w:rsidRPr="002202AB" w:rsidRDefault="00D13D47" w:rsidP="00481F66">
            <w:pPr>
              <w:bidi/>
              <w:jc w:val="center"/>
              <w:rPr>
                <w:color w:val="000000"/>
                <w:sz w:val="20"/>
              </w:rPr>
            </w:pPr>
            <w:r w:rsidRPr="002202AB">
              <w:rPr>
                <w:color w:val="000000"/>
                <w:sz w:val="20"/>
              </w:rPr>
              <w:t>5</w:t>
            </w:r>
          </w:p>
        </w:tc>
        <w:tc>
          <w:tcPr>
            <w:tcW w:w="900" w:type="dxa"/>
            <w:shd w:val="clear" w:color="auto" w:fill="auto"/>
            <w:vAlign w:val="center"/>
          </w:tcPr>
          <w:p w14:paraId="5166D1FF" w14:textId="77777777" w:rsidR="00D13D47" w:rsidRPr="002202AB" w:rsidRDefault="00D13D47" w:rsidP="00481F66">
            <w:pPr>
              <w:bidi/>
              <w:jc w:val="center"/>
              <w:rPr>
                <w:color w:val="000000"/>
                <w:sz w:val="20"/>
              </w:rPr>
            </w:pPr>
            <w:r w:rsidRPr="002202AB">
              <w:rPr>
                <w:color w:val="000000"/>
                <w:sz w:val="20"/>
              </w:rPr>
              <w:t>5</w:t>
            </w:r>
          </w:p>
        </w:tc>
        <w:tc>
          <w:tcPr>
            <w:tcW w:w="810" w:type="dxa"/>
            <w:shd w:val="clear" w:color="auto" w:fill="auto"/>
            <w:vAlign w:val="center"/>
            <w:hideMark/>
          </w:tcPr>
          <w:p w14:paraId="70930FC1" w14:textId="77777777" w:rsidR="00D13D47" w:rsidRPr="002202AB" w:rsidRDefault="00D13D47" w:rsidP="00481F66">
            <w:pPr>
              <w:bidi/>
              <w:jc w:val="center"/>
              <w:rPr>
                <w:color w:val="000000"/>
                <w:sz w:val="20"/>
              </w:rPr>
            </w:pPr>
            <w:r w:rsidRPr="002202AB">
              <w:rPr>
                <w:color w:val="000000"/>
                <w:sz w:val="20"/>
              </w:rPr>
              <w:t>0</w:t>
            </w:r>
          </w:p>
        </w:tc>
        <w:tc>
          <w:tcPr>
            <w:tcW w:w="990" w:type="dxa"/>
            <w:vMerge/>
            <w:shd w:val="clear" w:color="auto" w:fill="auto"/>
            <w:vAlign w:val="center"/>
          </w:tcPr>
          <w:p w14:paraId="54D06370" w14:textId="77777777" w:rsidR="00D13D47" w:rsidRPr="00481F66" w:rsidRDefault="00D13D47" w:rsidP="00481F66">
            <w:pPr>
              <w:bidi/>
              <w:jc w:val="left"/>
              <w:rPr>
                <w:color w:val="000000"/>
                <w:sz w:val="18"/>
                <w:szCs w:val="18"/>
              </w:rPr>
            </w:pPr>
          </w:p>
        </w:tc>
        <w:tc>
          <w:tcPr>
            <w:tcW w:w="975" w:type="dxa"/>
            <w:vMerge/>
            <w:shd w:val="clear" w:color="auto" w:fill="auto"/>
            <w:vAlign w:val="center"/>
            <w:hideMark/>
          </w:tcPr>
          <w:p w14:paraId="59839122" w14:textId="77777777" w:rsidR="00D13D47" w:rsidRPr="002202AB" w:rsidRDefault="00D13D47" w:rsidP="00481F66">
            <w:pPr>
              <w:bidi/>
              <w:jc w:val="center"/>
              <w:rPr>
                <w:color w:val="000000"/>
                <w:sz w:val="20"/>
              </w:rPr>
            </w:pPr>
          </w:p>
        </w:tc>
      </w:tr>
      <w:tr w:rsidR="00D13D47" w:rsidRPr="002202AB" w14:paraId="01097786" w14:textId="77777777" w:rsidTr="00EE1C7C">
        <w:tc>
          <w:tcPr>
            <w:tcW w:w="2078" w:type="dxa"/>
            <w:shd w:val="clear" w:color="auto" w:fill="auto"/>
            <w:tcMar>
              <w:left w:w="57" w:type="dxa"/>
              <w:right w:w="57" w:type="dxa"/>
            </w:tcMar>
          </w:tcPr>
          <w:p w14:paraId="366B6F1E" w14:textId="2F0E768D" w:rsidR="00D13D47" w:rsidRPr="00481F66" w:rsidRDefault="0048794C" w:rsidP="00481F66">
            <w:pPr>
              <w:bidi/>
              <w:jc w:val="left"/>
              <w:rPr>
                <w:color w:val="000000"/>
                <w:sz w:val="18"/>
                <w:szCs w:val="18"/>
              </w:rPr>
            </w:pPr>
            <w:r w:rsidRPr="00481F66">
              <w:rPr>
                <w:rFonts w:hint="cs"/>
                <w:color w:val="000000"/>
                <w:sz w:val="18"/>
                <w:szCs w:val="18"/>
                <w:rtl/>
              </w:rPr>
              <w:t>’كمفيبراس‘</w:t>
            </w:r>
            <w:r w:rsidRPr="00481F66">
              <w:rPr>
                <w:color w:val="000000"/>
                <w:sz w:val="18"/>
                <w:szCs w:val="18"/>
              </w:rPr>
              <w:t>Comfibras</w:t>
            </w:r>
          </w:p>
        </w:tc>
        <w:tc>
          <w:tcPr>
            <w:tcW w:w="1710" w:type="dxa"/>
            <w:shd w:val="clear" w:color="auto" w:fill="auto"/>
            <w:tcMar>
              <w:left w:w="57" w:type="dxa"/>
              <w:right w:w="57" w:type="dxa"/>
            </w:tcMar>
          </w:tcPr>
          <w:p w14:paraId="52929C87" w14:textId="36F32739" w:rsidR="00D13D47" w:rsidRPr="00481F66" w:rsidRDefault="0014475E" w:rsidP="00481F66">
            <w:pPr>
              <w:bidi/>
              <w:jc w:val="left"/>
              <w:rPr>
                <w:color w:val="000000"/>
                <w:sz w:val="18"/>
                <w:szCs w:val="18"/>
              </w:rPr>
            </w:pPr>
            <w:r>
              <w:rPr>
                <w:rFonts w:hint="cs"/>
                <w:color w:val="000000"/>
                <w:sz w:val="18"/>
                <w:szCs w:val="18"/>
                <w:rtl/>
              </w:rPr>
              <w:t>أوليفينات الهيدروفلورية</w:t>
            </w:r>
          </w:p>
        </w:tc>
        <w:tc>
          <w:tcPr>
            <w:tcW w:w="1260" w:type="dxa"/>
            <w:shd w:val="clear" w:color="auto" w:fill="auto"/>
            <w:tcMar>
              <w:left w:w="57" w:type="dxa"/>
              <w:right w:w="57" w:type="dxa"/>
            </w:tcMar>
          </w:tcPr>
          <w:p w14:paraId="5D8BBD95" w14:textId="693EFF3C" w:rsidR="00D13D47" w:rsidRPr="00481F66" w:rsidRDefault="0050618F" w:rsidP="00481F66">
            <w:pPr>
              <w:bidi/>
              <w:jc w:val="left"/>
              <w:rPr>
                <w:color w:val="000000"/>
                <w:sz w:val="18"/>
                <w:szCs w:val="18"/>
              </w:rPr>
            </w:pPr>
            <w:r w:rsidRPr="00481F66">
              <w:rPr>
                <w:rFonts w:hint="cs"/>
                <w:color w:val="000000"/>
                <w:sz w:val="18"/>
                <w:szCs w:val="18"/>
                <w:rtl/>
              </w:rPr>
              <w:t>مستمرة</w:t>
            </w:r>
          </w:p>
        </w:tc>
        <w:tc>
          <w:tcPr>
            <w:tcW w:w="900" w:type="dxa"/>
            <w:shd w:val="clear" w:color="auto" w:fill="auto"/>
            <w:vAlign w:val="center"/>
            <w:hideMark/>
          </w:tcPr>
          <w:p w14:paraId="54F4F576" w14:textId="77777777" w:rsidR="00D13D47" w:rsidRPr="002202AB" w:rsidRDefault="00D13D47" w:rsidP="00481F66">
            <w:pPr>
              <w:bidi/>
              <w:jc w:val="center"/>
              <w:rPr>
                <w:color w:val="000000"/>
                <w:sz w:val="20"/>
              </w:rPr>
            </w:pPr>
            <w:r w:rsidRPr="002202AB">
              <w:rPr>
                <w:color w:val="000000"/>
                <w:sz w:val="20"/>
              </w:rPr>
              <w:t>12</w:t>
            </w:r>
          </w:p>
        </w:tc>
        <w:tc>
          <w:tcPr>
            <w:tcW w:w="900" w:type="dxa"/>
            <w:shd w:val="clear" w:color="auto" w:fill="auto"/>
            <w:vAlign w:val="center"/>
          </w:tcPr>
          <w:p w14:paraId="5479A521" w14:textId="77777777" w:rsidR="00D13D47" w:rsidRPr="002202AB" w:rsidRDefault="00D13D47" w:rsidP="00481F66">
            <w:pPr>
              <w:bidi/>
              <w:jc w:val="center"/>
              <w:rPr>
                <w:color w:val="000000"/>
                <w:sz w:val="20"/>
              </w:rPr>
            </w:pPr>
            <w:r w:rsidRPr="002202AB">
              <w:rPr>
                <w:color w:val="000000"/>
                <w:sz w:val="20"/>
              </w:rPr>
              <w:t>12</w:t>
            </w:r>
          </w:p>
        </w:tc>
        <w:tc>
          <w:tcPr>
            <w:tcW w:w="810" w:type="dxa"/>
            <w:shd w:val="clear" w:color="auto" w:fill="auto"/>
            <w:vAlign w:val="center"/>
            <w:hideMark/>
          </w:tcPr>
          <w:p w14:paraId="59C0C717" w14:textId="77777777" w:rsidR="00D13D47" w:rsidRPr="002202AB" w:rsidRDefault="00D13D47" w:rsidP="00481F66">
            <w:pPr>
              <w:bidi/>
              <w:jc w:val="center"/>
              <w:rPr>
                <w:color w:val="000000"/>
                <w:sz w:val="20"/>
              </w:rPr>
            </w:pPr>
            <w:r w:rsidRPr="002202AB">
              <w:rPr>
                <w:color w:val="000000"/>
                <w:sz w:val="20"/>
              </w:rPr>
              <w:t>0</w:t>
            </w:r>
          </w:p>
        </w:tc>
        <w:tc>
          <w:tcPr>
            <w:tcW w:w="990" w:type="dxa"/>
            <w:shd w:val="clear" w:color="auto" w:fill="auto"/>
            <w:tcMar>
              <w:left w:w="57" w:type="dxa"/>
              <w:right w:w="57" w:type="dxa"/>
            </w:tcMar>
            <w:vAlign w:val="center"/>
          </w:tcPr>
          <w:p w14:paraId="53A2B0F8" w14:textId="1FD0A4E1" w:rsidR="00D13D47" w:rsidRPr="00481F66" w:rsidRDefault="0050618F" w:rsidP="00481F66">
            <w:pPr>
              <w:bidi/>
              <w:jc w:val="left"/>
              <w:rPr>
                <w:color w:val="000000"/>
                <w:sz w:val="18"/>
                <w:szCs w:val="18"/>
              </w:rPr>
            </w:pPr>
            <w:r w:rsidRPr="00481F66">
              <w:rPr>
                <w:rFonts w:hint="cs"/>
                <w:color w:val="000000"/>
                <w:sz w:val="18"/>
                <w:szCs w:val="18"/>
                <w:rtl/>
              </w:rPr>
              <w:t>لم تبدأ بعد</w:t>
            </w:r>
          </w:p>
        </w:tc>
        <w:tc>
          <w:tcPr>
            <w:tcW w:w="975" w:type="dxa"/>
            <w:vMerge/>
            <w:shd w:val="clear" w:color="auto" w:fill="auto"/>
            <w:vAlign w:val="center"/>
            <w:hideMark/>
          </w:tcPr>
          <w:p w14:paraId="236BFE5A" w14:textId="77777777" w:rsidR="00D13D47" w:rsidRPr="002202AB" w:rsidRDefault="00D13D47" w:rsidP="00481F66">
            <w:pPr>
              <w:bidi/>
              <w:jc w:val="center"/>
              <w:rPr>
                <w:color w:val="000000"/>
                <w:sz w:val="20"/>
              </w:rPr>
            </w:pPr>
          </w:p>
        </w:tc>
      </w:tr>
      <w:tr w:rsidR="00D13D47" w:rsidRPr="002202AB" w14:paraId="70E80F16" w14:textId="77777777" w:rsidTr="00EE1C7C">
        <w:tc>
          <w:tcPr>
            <w:tcW w:w="2078" w:type="dxa"/>
            <w:shd w:val="clear" w:color="auto" w:fill="auto"/>
            <w:tcMar>
              <w:left w:w="57" w:type="dxa"/>
              <w:right w:w="57" w:type="dxa"/>
            </w:tcMar>
          </w:tcPr>
          <w:p w14:paraId="633B0554" w14:textId="34DC46C4" w:rsidR="00D13D47" w:rsidRPr="00481F66" w:rsidRDefault="0048794C" w:rsidP="00481F66">
            <w:pPr>
              <w:bidi/>
              <w:jc w:val="left"/>
              <w:rPr>
                <w:color w:val="000000"/>
                <w:sz w:val="18"/>
                <w:szCs w:val="18"/>
              </w:rPr>
            </w:pPr>
            <w:r w:rsidRPr="00481F66">
              <w:rPr>
                <w:rFonts w:hint="cs"/>
                <w:color w:val="000000"/>
                <w:sz w:val="18"/>
                <w:szCs w:val="18"/>
                <w:rtl/>
              </w:rPr>
              <w:t>’يونيفار‘</w:t>
            </w:r>
            <w:r w:rsidRPr="00481F66">
              <w:rPr>
                <w:color w:val="000000"/>
                <w:sz w:val="18"/>
                <w:szCs w:val="18"/>
              </w:rPr>
              <w:t>Univar</w:t>
            </w:r>
          </w:p>
        </w:tc>
        <w:tc>
          <w:tcPr>
            <w:tcW w:w="1710" w:type="dxa"/>
            <w:shd w:val="clear" w:color="auto" w:fill="auto"/>
            <w:tcMar>
              <w:left w:w="57" w:type="dxa"/>
              <w:right w:w="57" w:type="dxa"/>
            </w:tcMar>
            <w:vAlign w:val="center"/>
          </w:tcPr>
          <w:p w14:paraId="6A484374" w14:textId="10372355" w:rsidR="00D13D47" w:rsidRPr="00481F66" w:rsidRDefault="00403BBE" w:rsidP="00481F66">
            <w:pPr>
              <w:bidi/>
              <w:jc w:val="left"/>
              <w:rPr>
                <w:color w:val="000000"/>
                <w:sz w:val="18"/>
                <w:szCs w:val="18"/>
              </w:rPr>
            </w:pPr>
            <w:r>
              <w:rPr>
                <w:rFonts w:hint="cs"/>
                <w:color w:val="000000"/>
                <w:sz w:val="18"/>
                <w:szCs w:val="18"/>
                <w:rtl/>
              </w:rPr>
              <w:t>مثيلال</w:t>
            </w:r>
            <w:r w:rsidR="0050618F" w:rsidRPr="00481F66">
              <w:rPr>
                <w:rFonts w:hint="cs"/>
                <w:color w:val="000000"/>
                <w:sz w:val="18"/>
                <w:szCs w:val="18"/>
                <w:rtl/>
              </w:rPr>
              <w:t xml:space="preserve">، </w:t>
            </w:r>
            <w:r w:rsidR="0014475E">
              <w:rPr>
                <w:rFonts w:hint="cs"/>
                <w:color w:val="000000"/>
                <w:sz w:val="18"/>
                <w:szCs w:val="18"/>
                <w:rtl/>
              </w:rPr>
              <w:t>أوليفينات الهيدروفلورية</w:t>
            </w:r>
            <w:r w:rsidR="0050618F" w:rsidRPr="00481F66">
              <w:rPr>
                <w:rFonts w:hint="cs"/>
                <w:color w:val="000000"/>
                <w:sz w:val="18"/>
                <w:szCs w:val="18"/>
                <w:rtl/>
              </w:rPr>
              <w:t>، ثاني أكسيد الكربون</w:t>
            </w:r>
          </w:p>
        </w:tc>
        <w:tc>
          <w:tcPr>
            <w:tcW w:w="1260" w:type="dxa"/>
            <w:vMerge w:val="restart"/>
            <w:shd w:val="clear" w:color="auto" w:fill="auto"/>
            <w:tcMar>
              <w:left w:w="57" w:type="dxa"/>
              <w:right w:w="57" w:type="dxa"/>
            </w:tcMar>
            <w:vAlign w:val="center"/>
          </w:tcPr>
          <w:p w14:paraId="71509992" w14:textId="23AC5C9D" w:rsidR="00D13D47" w:rsidRPr="00481F66" w:rsidRDefault="0050618F" w:rsidP="00481F66">
            <w:pPr>
              <w:bidi/>
              <w:jc w:val="left"/>
              <w:rPr>
                <w:color w:val="000000"/>
                <w:sz w:val="18"/>
                <w:szCs w:val="18"/>
              </w:rPr>
            </w:pPr>
            <w:r w:rsidRPr="00481F66">
              <w:rPr>
                <w:rFonts w:hint="cs"/>
                <w:color w:val="000000"/>
                <w:sz w:val="18"/>
                <w:szCs w:val="18"/>
                <w:rtl/>
              </w:rPr>
              <w:t>غير مؤهلة</w:t>
            </w:r>
          </w:p>
        </w:tc>
        <w:tc>
          <w:tcPr>
            <w:tcW w:w="900" w:type="dxa"/>
            <w:shd w:val="clear" w:color="auto" w:fill="auto"/>
            <w:vAlign w:val="center"/>
            <w:hideMark/>
          </w:tcPr>
          <w:p w14:paraId="3C206D7A" w14:textId="77777777" w:rsidR="00D13D47" w:rsidRPr="002202AB" w:rsidRDefault="00D13D47" w:rsidP="00481F66">
            <w:pPr>
              <w:bidi/>
              <w:jc w:val="center"/>
              <w:rPr>
                <w:color w:val="000000"/>
                <w:sz w:val="20"/>
              </w:rPr>
            </w:pPr>
            <w:r w:rsidRPr="002202AB">
              <w:rPr>
                <w:color w:val="000000"/>
                <w:sz w:val="20"/>
              </w:rPr>
              <w:t>84</w:t>
            </w:r>
          </w:p>
        </w:tc>
        <w:tc>
          <w:tcPr>
            <w:tcW w:w="900" w:type="dxa"/>
            <w:shd w:val="clear" w:color="auto" w:fill="auto"/>
            <w:vAlign w:val="center"/>
          </w:tcPr>
          <w:p w14:paraId="4314A97A" w14:textId="77777777" w:rsidR="00D13D47" w:rsidRPr="002202AB" w:rsidRDefault="00D13D47" w:rsidP="00481F66">
            <w:pPr>
              <w:bidi/>
              <w:jc w:val="center"/>
              <w:rPr>
                <w:color w:val="000000"/>
                <w:sz w:val="20"/>
              </w:rPr>
            </w:pPr>
            <w:r w:rsidRPr="002202AB">
              <w:rPr>
                <w:color w:val="000000"/>
                <w:sz w:val="20"/>
              </w:rPr>
              <w:t>76</w:t>
            </w:r>
          </w:p>
        </w:tc>
        <w:tc>
          <w:tcPr>
            <w:tcW w:w="810" w:type="dxa"/>
            <w:shd w:val="clear" w:color="auto" w:fill="auto"/>
            <w:vAlign w:val="center"/>
            <w:hideMark/>
          </w:tcPr>
          <w:p w14:paraId="0AB68417" w14:textId="77777777" w:rsidR="00D13D47" w:rsidRPr="002202AB" w:rsidRDefault="00D13D47" w:rsidP="00481F66">
            <w:pPr>
              <w:bidi/>
              <w:jc w:val="center"/>
              <w:rPr>
                <w:color w:val="000000"/>
                <w:sz w:val="20"/>
              </w:rPr>
            </w:pPr>
            <w:r w:rsidRPr="002202AB">
              <w:rPr>
                <w:color w:val="000000"/>
                <w:sz w:val="20"/>
              </w:rPr>
              <w:t>16</w:t>
            </w:r>
          </w:p>
        </w:tc>
        <w:tc>
          <w:tcPr>
            <w:tcW w:w="990" w:type="dxa"/>
            <w:vMerge w:val="restart"/>
            <w:shd w:val="clear" w:color="auto" w:fill="auto"/>
            <w:tcMar>
              <w:left w:w="57" w:type="dxa"/>
              <w:right w:w="57" w:type="dxa"/>
            </w:tcMar>
            <w:vAlign w:val="center"/>
          </w:tcPr>
          <w:p w14:paraId="16F626DF" w14:textId="5B16F661" w:rsidR="00D13D47" w:rsidRPr="00481F66" w:rsidRDefault="0050618F" w:rsidP="00481F66">
            <w:pPr>
              <w:bidi/>
              <w:jc w:val="left"/>
              <w:rPr>
                <w:color w:val="000000"/>
                <w:sz w:val="18"/>
                <w:szCs w:val="18"/>
              </w:rPr>
            </w:pPr>
            <w:r w:rsidRPr="00481F66">
              <w:rPr>
                <w:rFonts w:hint="cs"/>
                <w:color w:val="000000"/>
                <w:sz w:val="18"/>
                <w:szCs w:val="18"/>
                <w:rtl/>
              </w:rPr>
              <w:t>مستمرة</w:t>
            </w:r>
            <w:r w:rsidR="00D13D47" w:rsidRPr="00481F66">
              <w:rPr>
                <w:color w:val="000000"/>
                <w:sz w:val="18"/>
                <w:szCs w:val="18"/>
                <w:vertAlign w:val="superscript"/>
              </w:rPr>
              <w:t>***</w:t>
            </w:r>
          </w:p>
        </w:tc>
        <w:tc>
          <w:tcPr>
            <w:tcW w:w="975" w:type="dxa"/>
            <w:vMerge/>
            <w:shd w:val="clear" w:color="auto" w:fill="auto"/>
            <w:vAlign w:val="center"/>
            <w:hideMark/>
          </w:tcPr>
          <w:p w14:paraId="7C3DFB8B" w14:textId="77777777" w:rsidR="00D13D47" w:rsidRPr="002202AB" w:rsidRDefault="00D13D47" w:rsidP="00481F66">
            <w:pPr>
              <w:bidi/>
              <w:jc w:val="center"/>
              <w:rPr>
                <w:color w:val="000000"/>
                <w:sz w:val="20"/>
              </w:rPr>
            </w:pPr>
          </w:p>
        </w:tc>
      </w:tr>
      <w:tr w:rsidR="00D13D47" w:rsidRPr="002202AB" w14:paraId="7C5BAC57" w14:textId="77777777" w:rsidTr="00EE1C7C">
        <w:tc>
          <w:tcPr>
            <w:tcW w:w="2078" w:type="dxa"/>
            <w:shd w:val="clear" w:color="auto" w:fill="auto"/>
            <w:tcMar>
              <w:left w:w="57" w:type="dxa"/>
              <w:right w:w="57" w:type="dxa"/>
            </w:tcMar>
            <w:vAlign w:val="center"/>
          </w:tcPr>
          <w:p w14:paraId="1197A81F" w14:textId="3EE1B11A" w:rsidR="00D13D47" w:rsidRPr="00481F66" w:rsidRDefault="0048794C" w:rsidP="00481F66">
            <w:pPr>
              <w:bidi/>
              <w:jc w:val="left"/>
              <w:rPr>
                <w:color w:val="000000"/>
                <w:sz w:val="18"/>
                <w:szCs w:val="18"/>
              </w:rPr>
            </w:pPr>
            <w:r w:rsidRPr="00481F66">
              <w:rPr>
                <w:rFonts w:hint="cs"/>
                <w:color w:val="000000"/>
                <w:sz w:val="18"/>
                <w:szCs w:val="18"/>
                <w:rtl/>
              </w:rPr>
              <w:lastRenderedPageBreak/>
              <w:t>’بي إي إس إف‘</w:t>
            </w:r>
            <w:r w:rsidRPr="00481F66">
              <w:rPr>
                <w:color w:val="000000"/>
                <w:sz w:val="18"/>
                <w:szCs w:val="18"/>
              </w:rPr>
              <w:t>BASF</w:t>
            </w:r>
          </w:p>
        </w:tc>
        <w:tc>
          <w:tcPr>
            <w:tcW w:w="1710" w:type="dxa"/>
            <w:shd w:val="clear" w:color="auto" w:fill="auto"/>
            <w:tcMar>
              <w:left w:w="57" w:type="dxa"/>
              <w:right w:w="57" w:type="dxa"/>
            </w:tcMar>
            <w:vAlign w:val="center"/>
          </w:tcPr>
          <w:p w14:paraId="02195ABF" w14:textId="4670075C" w:rsidR="00D13D47" w:rsidRPr="00481F66" w:rsidRDefault="0014475E" w:rsidP="00481F66">
            <w:pPr>
              <w:bidi/>
              <w:jc w:val="left"/>
              <w:rPr>
                <w:color w:val="000000"/>
                <w:sz w:val="18"/>
                <w:szCs w:val="18"/>
              </w:rPr>
            </w:pPr>
            <w:r>
              <w:rPr>
                <w:rFonts w:hint="cs"/>
                <w:color w:val="000000"/>
                <w:sz w:val="18"/>
                <w:szCs w:val="18"/>
                <w:rtl/>
              </w:rPr>
              <w:t>أوليفينات الهيدروفلورية</w:t>
            </w:r>
          </w:p>
        </w:tc>
        <w:tc>
          <w:tcPr>
            <w:tcW w:w="1260" w:type="dxa"/>
            <w:vMerge/>
            <w:shd w:val="clear" w:color="auto" w:fill="auto"/>
            <w:tcMar>
              <w:left w:w="57" w:type="dxa"/>
              <w:right w:w="57" w:type="dxa"/>
            </w:tcMar>
            <w:vAlign w:val="center"/>
          </w:tcPr>
          <w:p w14:paraId="21BB0EAE" w14:textId="77777777" w:rsidR="00D13D47" w:rsidRPr="00481F66" w:rsidRDefault="00D13D47" w:rsidP="00481F66">
            <w:pPr>
              <w:bidi/>
              <w:jc w:val="left"/>
              <w:rPr>
                <w:color w:val="000000"/>
                <w:sz w:val="18"/>
                <w:szCs w:val="18"/>
              </w:rPr>
            </w:pPr>
          </w:p>
        </w:tc>
        <w:tc>
          <w:tcPr>
            <w:tcW w:w="900" w:type="dxa"/>
            <w:shd w:val="clear" w:color="auto" w:fill="auto"/>
            <w:vAlign w:val="center"/>
            <w:hideMark/>
          </w:tcPr>
          <w:p w14:paraId="202EF305" w14:textId="77777777" w:rsidR="00D13D47" w:rsidRPr="002202AB" w:rsidRDefault="00D13D47" w:rsidP="00481F66">
            <w:pPr>
              <w:bidi/>
              <w:jc w:val="center"/>
              <w:rPr>
                <w:color w:val="000000"/>
                <w:sz w:val="20"/>
              </w:rPr>
            </w:pPr>
            <w:r w:rsidRPr="002202AB">
              <w:rPr>
                <w:color w:val="000000"/>
                <w:sz w:val="20"/>
              </w:rPr>
              <w:t>8</w:t>
            </w:r>
          </w:p>
        </w:tc>
        <w:tc>
          <w:tcPr>
            <w:tcW w:w="900" w:type="dxa"/>
            <w:shd w:val="clear" w:color="auto" w:fill="auto"/>
            <w:vAlign w:val="center"/>
          </w:tcPr>
          <w:p w14:paraId="442DCE13" w14:textId="77777777" w:rsidR="00D13D47" w:rsidRPr="002202AB" w:rsidRDefault="00D13D47" w:rsidP="00481F66">
            <w:pPr>
              <w:bidi/>
              <w:jc w:val="center"/>
              <w:rPr>
                <w:color w:val="000000"/>
                <w:sz w:val="20"/>
              </w:rPr>
            </w:pPr>
            <w:r w:rsidRPr="002202AB">
              <w:rPr>
                <w:color w:val="000000"/>
                <w:sz w:val="20"/>
              </w:rPr>
              <w:t>7</w:t>
            </w:r>
          </w:p>
        </w:tc>
        <w:tc>
          <w:tcPr>
            <w:tcW w:w="810" w:type="dxa"/>
            <w:shd w:val="clear" w:color="auto" w:fill="auto"/>
            <w:vAlign w:val="center"/>
            <w:hideMark/>
          </w:tcPr>
          <w:p w14:paraId="2C477EC7" w14:textId="77777777" w:rsidR="00D13D47" w:rsidRPr="002202AB" w:rsidRDefault="00D13D47" w:rsidP="00481F66">
            <w:pPr>
              <w:bidi/>
              <w:jc w:val="center"/>
              <w:rPr>
                <w:color w:val="000000"/>
                <w:sz w:val="20"/>
              </w:rPr>
            </w:pPr>
            <w:r w:rsidRPr="002202AB">
              <w:rPr>
                <w:color w:val="000000"/>
                <w:sz w:val="20"/>
              </w:rPr>
              <w:t>1</w:t>
            </w:r>
          </w:p>
        </w:tc>
        <w:tc>
          <w:tcPr>
            <w:tcW w:w="990" w:type="dxa"/>
            <w:vMerge/>
            <w:shd w:val="clear" w:color="auto" w:fill="auto"/>
            <w:tcMar>
              <w:left w:w="57" w:type="dxa"/>
              <w:right w:w="57" w:type="dxa"/>
            </w:tcMar>
            <w:vAlign w:val="center"/>
          </w:tcPr>
          <w:p w14:paraId="4DD763E5" w14:textId="77777777" w:rsidR="00D13D47" w:rsidRPr="00481F66" w:rsidRDefault="00D13D47" w:rsidP="00481F66">
            <w:pPr>
              <w:bidi/>
              <w:jc w:val="left"/>
              <w:rPr>
                <w:color w:val="000000"/>
                <w:sz w:val="18"/>
                <w:szCs w:val="18"/>
              </w:rPr>
            </w:pPr>
          </w:p>
        </w:tc>
        <w:tc>
          <w:tcPr>
            <w:tcW w:w="975" w:type="dxa"/>
            <w:vMerge/>
            <w:shd w:val="clear" w:color="auto" w:fill="auto"/>
            <w:vAlign w:val="center"/>
            <w:hideMark/>
          </w:tcPr>
          <w:p w14:paraId="5B202C98" w14:textId="77777777" w:rsidR="00D13D47" w:rsidRPr="002202AB" w:rsidRDefault="00D13D47" w:rsidP="00481F66">
            <w:pPr>
              <w:bidi/>
              <w:jc w:val="center"/>
              <w:rPr>
                <w:color w:val="000000"/>
                <w:sz w:val="20"/>
              </w:rPr>
            </w:pPr>
          </w:p>
        </w:tc>
      </w:tr>
      <w:tr w:rsidR="00D13D47" w:rsidRPr="002202AB" w14:paraId="6812BDA4" w14:textId="77777777" w:rsidTr="00EE1C7C">
        <w:tc>
          <w:tcPr>
            <w:tcW w:w="2078" w:type="dxa"/>
            <w:shd w:val="clear" w:color="auto" w:fill="auto"/>
            <w:tcMar>
              <w:left w:w="57" w:type="dxa"/>
              <w:right w:w="57" w:type="dxa"/>
            </w:tcMar>
            <w:vAlign w:val="center"/>
          </w:tcPr>
          <w:p w14:paraId="63EF7FBD" w14:textId="10FDCBED" w:rsidR="00D13D47" w:rsidRPr="00481F66" w:rsidRDefault="0048794C" w:rsidP="00481F66">
            <w:pPr>
              <w:bidi/>
              <w:jc w:val="left"/>
              <w:rPr>
                <w:color w:val="000000"/>
                <w:sz w:val="18"/>
                <w:szCs w:val="18"/>
              </w:rPr>
            </w:pPr>
            <w:r w:rsidRPr="00481F66">
              <w:rPr>
                <w:rFonts w:hint="cs"/>
                <w:color w:val="000000"/>
                <w:sz w:val="18"/>
                <w:szCs w:val="18"/>
                <w:rtl/>
              </w:rPr>
              <w:t>’داو‘</w:t>
            </w:r>
            <w:r w:rsidRPr="00481F66">
              <w:rPr>
                <w:color w:val="000000"/>
                <w:sz w:val="18"/>
                <w:szCs w:val="18"/>
              </w:rPr>
              <w:t>Dow</w:t>
            </w:r>
          </w:p>
        </w:tc>
        <w:tc>
          <w:tcPr>
            <w:tcW w:w="1710" w:type="dxa"/>
            <w:shd w:val="clear" w:color="auto" w:fill="auto"/>
            <w:tcMar>
              <w:left w:w="57" w:type="dxa"/>
              <w:right w:w="57" w:type="dxa"/>
            </w:tcMar>
            <w:vAlign w:val="center"/>
          </w:tcPr>
          <w:p w14:paraId="7604527E" w14:textId="25F69C6B" w:rsidR="00D13D47" w:rsidRPr="00481F66" w:rsidRDefault="0014475E" w:rsidP="00481F66">
            <w:pPr>
              <w:bidi/>
              <w:jc w:val="left"/>
              <w:rPr>
                <w:color w:val="000000"/>
                <w:sz w:val="18"/>
                <w:szCs w:val="18"/>
              </w:rPr>
            </w:pPr>
            <w:r>
              <w:rPr>
                <w:rFonts w:hint="cs"/>
                <w:color w:val="000000"/>
                <w:sz w:val="18"/>
                <w:szCs w:val="18"/>
                <w:rtl/>
              </w:rPr>
              <w:t>أوليفينات الهيدروفلورية</w:t>
            </w:r>
          </w:p>
        </w:tc>
        <w:tc>
          <w:tcPr>
            <w:tcW w:w="1260" w:type="dxa"/>
            <w:vMerge/>
            <w:shd w:val="clear" w:color="auto" w:fill="auto"/>
            <w:tcMar>
              <w:left w:w="57" w:type="dxa"/>
              <w:right w:w="57" w:type="dxa"/>
            </w:tcMar>
            <w:vAlign w:val="center"/>
          </w:tcPr>
          <w:p w14:paraId="1EDDAE00" w14:textId="77777777" w:rsidR="00D13D47" w:rsidRPr="00481F66" w:rsidRDefault="00D13D47" w:rsidP="00481F66">
            <w:pPr>
              <w:bidi/>
              <w:jc w:val="left"/>
              <w:rPr>
                <w:color w:val="000000"/>
                <w:sz w:val="18"/>
                <w:szCs w:val="18"/>
              </w:rPr>
            </w:pPr>
          </w:p>
        </w:tc>
        <w:tc>
          <w:tcPr>
            <w:tcW w:w="900" w:type="dxa"/>
            <w:shd w:val="clear" w:color="auto" w:fill="auto"/>
            <w:vAlign w:val="center"/>
            <w:hideMark/>
          </w:tcPr>
          <w:p w14:paraId="39690427" w14:textId="77777777" w:rsidR="00D13D47" w:rsidRPr="002202AB" w:rsidRDefault="00D13D47" w:rsidP="00481F66">
            <w:pPr>
              <w:bidi/>
              <w:jc w:val="center"/>
              <w:rPr>
                <w:color w:val="000000"/>
                <w:sz w:val="20"/>
              </w:rPr>
            </w:pPr>
            <w:r w:rsidRPr="002202AB">
              <w:rPr>
                <w:color w:val="000000"/>
                <w:sz w:val="20"/>
              </w:rPr>
              <w:t>11</w:t>
            </w:r>
          </w:p>
        </w:tc>
        <w:tc>
          <w:tcPr>
            <w:tcW w:w="900" w:type="dxa"/>
            <w:shd w:val="clear" w:color="auto" w:fill="auto"/>
            <w:vAlign w:val="center"/>
          </w:tcPr>
          <w:p w14:paraId="0CD110F5" w14:textId="77777777" w:rsidR="00D13D47" w:rsidRPr="002202AB" w:rsidRDefault="00D13D47" w:rsidP="00481F66">
            <w:pPr>
              <w:bidi/>
              <w:jc w:val="center"/>
              <w:rPr>
                <w:color w:val="000000"/>
                <w:sz w:val="20"/>
              </w:rPr>
            </w:pPr>
            <w:r w:rsidRPr="002202AB">
              <w:rPr>
                <w:color w:val="000000"/>
                <w:sz w:val="20"/>
              </w:rPr>
              <w:t>9</w:t>
            </w:r>
          </w:p>
        </w:tc>
        <w:tc>
          <w:tcPr>
            <w:tcW w:w="810" w:type="dxa"/>
            <w:shd w:val="clear" w:color="auto" w:fill="auto"/>
            <w:vAlign w:val="center"/>
            <w:hideMark/>
          </w:tcPr>
          <w:p w14:paraId="4B8430BD" w14:textId="77777777" w:rsidR="00D13D47" w:rsidRPr="002202AB" w:rsidRDefault="00D13D47" w:rsidP="00481F66">
            <w:pPr>
              <w:bidi/>
              <w:jc w:val="center"/>
              <w:rPr>
                <w:color w:val="000000"/>
                <w:sz w:val="20"/>
              </w:rPr>
            </w:pPr>
            <w:r w:rsidRPr="002202AB">
              <w:rPr>
                <w:color w:val="000000"/>
                <w:sz w:val="20"/>
              </w:rPr>
              <w:t>3</w:t>
            </w:r>
          </w:p>
        </w:tc>
        <w:tc>
          <w:tcPr>
            <w:tcW w:w="990" w:type="dxa"/>
            <w:vMerge/>
            <w:shd w:val="clear" w:color="auto" w:fill="auto"/>
            <w:tcMar>
              <w:left w:w="57" w:type="dxa"/>
              <w:right w:w="57" w:type="dxa"/>
            </w:tcMar>
            <w:vAlign w:val="center"/>
          </w:tcPr>
          <w:p w14:paraId="294EA32B" w14:textId="77777777" w:rsidR="00D13D47" w:rsidRPr="00481F66" w:rsidRDefault="00D13D47" w:rsidP="00481F66">
            <w:pPr>
              <w:bidi/>
              <w:jc w:val="left"/>
              <w:rPr>
                <w:color w:val="000000"/>
                <w:sz w:val="18"/>
                <w:szCs w:val="18"/>
              </w:rPr>
            </w:pPr>
          </w:p>
        </w:tc>
        <w:tc>
          <w:tcPr>
            <w:tcW w:w="975" w:type="dxa"/>
            <w:vMerge/>
            <w:shd w:val="clear" w:color="auto" w:fill="auto"/>
            <w:vAlign w:val="center"/>
            <w:hideMark/>
          </w:tcPr>
          <w:p w14:paraId="48D680A9" w14:textId="77777777" w:rsidR="00D13D47" w:rsidRPr="002202AB" w:rsidRDefault="00D13D47" w:rsidP="00481F66">
            <w:pPr>
              <w:bidi/>
              <w:jc w:val="center"/>
              <w:rPr>
                <w:color w:val="000000"/>
                <w:sz w:val="20"/>
              </w:rPr>
            </w:pPr>
          </w:p>
        </w:tc>
      </w:tr>
      <w:tr w:rsidR="00EC3B03" w:rsidRPr="002202AB" w14:paraId="7DB47716" w14:textId="77777777" w:rsidTr="00EE1C7C">
        <w:tc>
          <w:tcPr>
            <w:tcW w:w="2078" w:type="dxa"/>
            <w:shd w:val="clear" w:color="auto" w:fill="auto"/>
            <w:tcMar>
              <w:left w:w="57" w:type="dxa"/>
              <w:right w:w="57" w:type="dxa"/>
            </w:tcMar>
          </w:tcPr>
          <w:p w14:paraId="32022C26" w14:textId="563050C5" w:rsidR="00EC3B03" w:rsidRPr="00481F66" w:rsidRDefault="00EC3B03" w:rsidP="00481F66">
            <w:pPr>
              <w:bidi/>
              <w:jc w:val="left"/>
              <w:rPr>
                <w:color w:val="000000"/>
                <w:sz w:val="18"/>
                <w:szCs w:val="18"/>
              </w:rPr>
            </w:pPr>
            <w:r w:rsidRPr="00481F66">
              <w:rPr>
                <w:rFonts w:hint="cs"/>
                <w:color w:val="000000"/>
                <w:sz w:val="18"/>
                <w:szCs w:val="18"/>
                <w:rtl/>
              </w:rPr>
              <w:t>’بوليسيستم‘</w:t>
            </w:r>
            <w:r w:rsidRPr="00481F66">
              <w:rPr>
                <w:color w:val="000000"/>
                <w:sz w:val="18"/>
                <w:szCs w:val="18"/>
              </w:rPr>
              <w:t>Polisystem</w:t>
            </w:r>
          </w:p>
        </w:tc>
        <w:tc>
          <w:tcPr>
            <w:tcW w:w="1710" w:type="dxa"/>
            <w:shd w:val="clear" w:color="auto" w:fill="auto"/>
            <w:tcMar>
              <w:left w:w="57" w:type="dxa"/>
              <w:right w:w="57" w:type="dxa"/>
            </w:tcMar>
            <w:vAlign w:val="center"/>
          </w:tcPr>
          <w:p w14:paraId="1864730B" w14:textId="57CF86AF" w:rsidR="00EC3B03" w:rsidRPr="00481F66" w:rsidRDefault="00EC3B03" w:rsidP="00481F66">
            <w:pPr>
              <w:bidi/>
              <w:jc w:val="left"/>
              <w:rPr>
                <w:color w:val="000000"/>
                <w:sz w:val="18"/>
                <w:szCs w:val="18"/>
              </w:rPr>
            </w:pPr>
            <w:r w:rsidRPr="00481F66">
              <w:rPr>
                <w:rFonts w:hint="cs"/>
                <w:color w:val="000000"/>
                <w:sz w:val="18"/>
                <w:szCs w:val="18"/>
                <w:rtl/>
              </w:rPr>
              <w:t>فورمات الميثيل</w:t>
            </w:r>
          </w:p>
        </w:tc>
        <w:tc>
          <w:tcPr>
            <w:tcW w:w="1260" w:type="dxa"/>
            <w:tcBorders>
              <w:bottom w:val="single" w:sz="4" w:space="0" w:color="auto"/>
            </w:tcBorders>
            <w:shd w:val="clear" w:color="auto" w:fill="auto"/>
            <w:tcMar>
              <w:left w:w="57" w:type="dxa"/>
              <w:right w:w="57" w:type="dxa"/>
            </w:tcMar>
          </w:tcPr>
          <w:p w14:paraId="609E1A2D" w14:textId="5F7583A2" w:rsidR="00EC3B03" w:rsidRPr="00481F66" w:rsidRDefault="00DA0857" w:rsidP="00481F66">
            <w:pPr>
              <w:bidi/>
              <w:jc w:val="left"/>
              <w:rPr>
                <w:color w:val="000000"/>
                <w:sz w:val="18"/>
                <w:szCs w:val="18"/>
              </w:rPr>
            </w:pPr>
            <w:r w:rsidRPr="00481F66">
              <w:rPr>
                <w:rFonts w:hint="cs"/>
                <w:color w:val="000000"/>
                <w:sz w:val="18"/>
                <w:szCs w:val="18"/>
                <w:rtl/>
              </w:rPr>
              <w:t>أزيلت</w:t>
            </w:r>
            <w:r w:rsidR="00EC3B03" w:rsidRPr="00481F66">
              <w:rPr>
                <w:rFonts w:hint="cs"/>
                <w:color w:val="000000"/>
                <w:sz w:val="18"/>
                <w:szCs w:val="18"/>
                <w:rtl/>
              </w:rPr>
              <w:t xml:space="preserve"> من خطة إدارة إزالة المواد الهيدروكلوروفلوروكربونية</w:t>
            </w:r>
          </w:p>
        </w:tc>
        <w:tc>
          <w:tcPr>
            <w:tcW w:w="900" w:type="dxa"/>
            <w:shd w:val="clear" w:color="auto" w:fill="auto"/>
            <w:vAlign w:val="center"/>
            <w:hideMark/>
          </w:tcPr>
          <w:p w14:paraId="2C5F1E7E" w14:textId="77777777" w:rsidR="00EC3B03" w:rsidRPr="002202AB" w:rsidRDefault="00EC3B03" w:rsidP="00481F66">
            <w:pPr>
              <w:bidi/>
              <w:jc w:val="center"/>
              <w:rPr>
                <w:color w:val="000000"/>
                <w:sz w:val="20"/>
              </w:rPr>
            </w:pPr>
            <w:r w:rsidRPr="002202AB">
              <w:rPr>
                <w:color w:val="000000"/>
                <w:sz w:val="20"/>
              </w:rPr>
              <w:t>47</w:t>
            </w:r>
          </w:p>
        </w:tc>
        <w:tc>
          <w:tcPr>
            <w:tcW w:w="900" w:type="dxa"/>
            <w:shd w:val="clear" w:color="auto" w:fill="auto"/>
            <w:vAlign w:val="center"/>
          </w:tcPr>
          <w:p w14:paraId="5821A210" w14:textId="77777777" w:rsidR="00EC3B03" w:rsidRPr="002202AB" w:rsidRDefault="00EC3B03" w:rsidP="00481F66">
            <w:pPr>
              <w:bidi/>
              <w:jc w:val="center"/>
              <w:rPr>
                <w:color w:val="000000"/>
                <w:sz w:val="20"/>
              </w:rPr>
            </w:pPr>
            <w:r w:rsidRPr="002202AB">
              <w:rPr>
                <w:color w:val="000000"/>
                <w:sz w:val="20"/>
              </w:rPr>
              <w:t>0</w:t>
            </w:r>
          </w:p>
        </w:tc>
        <w:tc>
          <w:tcPr>
            <w:tcW w:w="810" w:type="dxa"/>
            <w:shd w:val="clear" w:color="auto" w:fill="auto"/>
            <w:vAlign w:val="center"/>
            <w:hideMark/>
          </w:tcPr>
          <w:p w14:paraId="1D5314EF" w14:textId="77777777" w:rsidR="00EC3B03" w:rsidRPr="002202AB" w:rsidRDefault="00EC3B03" w:rsidP="00481F66">
            <w:pPr>
              <w:bidi/>
              <w:jc w:val="center"/>
              <w:rPr>
                <w:color w:val="000000"/>
                <w:sz w:val="20"/>
              </w:rPr>
            </w:pPr>
            <w:r w:rsidRPr="002202AB">
              <w:rPr>
                <w:color w:val="000000"/>
                <w:sz w:val="20"/>
              </w:rPr>
              <w:t>0</w:t>
            </w:r>
          </w:p>
        </w:tc>
        <w:tc>
          <w:tcPr>
            <w:tcW w:w="990" w:type="dxa"/>
            <w:shd w:val="clear" w:color="auto" w:fill="auto"/>
            <w:tcMar>
              <w:left w:w="57" w:type="dxa"/>
              <w:right w:w="57" w:type="dxa"/>
            </w:tcMar>
          </w:tcPr>
          <w:p w14:paraId="1756D57D" w14:textId="6FAECCD2" w:rsidR="00EC3B03" w:rsidRPr="00481F66" w:rsidRDefault="00DA0857" w:rsidP="00481F66">
            <w:pPr>
              <w:bidi/>
              <w:jc w:val="left"/>
              <w:rPr>
                <w:color w:val="000000"/>
                <w:sz w:val="18"/>
                <w:szCs w:val="18"/>
              </w:rPr>
            </w:pPr>
            <w:r w:rsidRPr="00481F66">
              <w:rPr>
                <w:rFonts w:hint="cs"/>
                <w:color w:val="000000"/>
                <w:sz w:val="18"/>
                <w:szCs w:val="18"/>
                <w:rtl/>
              </w:rPr>
              <w:t>أزيلت</w:t>
            </w:r>
            <w:r w:rsidR="00EC3B03" w:rsidRPr="00481F66">
              <w:rPr>
                <w:rFonts w:hint="cs"/>
                <w:color w:val="000000"/>
                <w:sz w:val="18"/>
                <w:szCs w:val="18"/>
                <w:rtl/>
              </w:rPr>
              <w:t xml:space="preserve"> من خطة إدارة إزالة المواد الهيدروكلوروفلوروكربونية</w:t>
            </w:r>
          </w:p>
        </w:tc>
        <w:tc>
          <w:tcPr>
            <w:tcW w:w="975" w:type="dxa"/>
            <w:vMerge/>
            <w:shd w:val="clear" w:color="auto" w:fill="auto"/>
            <w:vAlign w:val="center"/>
            <w:hideMark/>
          </w:tcPr>
          <w:p w14:paraId="7948ECE1" w14:textId="77777777" w:rsidR="00EC3B03" w:rsidRPr="002202AB" w:rsidRDefault="00EC3B03" w:rsidP="00481F66">
            <w:pPr>
              <w:bidi/>
              <w:jc w:val="center"/>
              <w:rPr>
                <w:color w:val="000000"/>
                <w:sz w:val="20"/>
              </w:rPr>
            </w:pPr>
          </w:p>
        </w:tc>
      </w:tr>
      <w:tr w:rsidR="00EC3B03" w:rsidRPr="002202AB" w14:paraId="5E12FB5B" w14:textId="77777777" w:rsidTr="00EE1C7C">
        <w:tc>
          <w:tcPr>
            <w:tcW w:w="3788" w:type="dxa"/>
            <w:gridSpan w:val="2"/>
            <w:tcBorders>
              <w:right w:val="nil"/>
            </w:tcBorders>
            <w:shd w:val="clear" w:color="auto" w:fill="auto"/>
            <w:vAlign w:val="center"/>
          </w:tcPr>
          <w:p w14:paraId="0F4970DF" w14:textId="47A732EB" w:rsidR="00EC3B03" w:rsidRPr="002202AB" w:rsidRDefault="00EC3B03" w:rsidP="00481F66">
            <w:pPr>
              <w:bidi/>
              <w:jc w:val="left"/>
              <w:rPr>
                <w:b/>
                <w:bCs/>
                <w:color w:val="000000"/>
                <w:sz w:val="20"/>
              </w:rPr>
            </w:pPr>
            <w:r>
              <w:rPr>
                <w:rFonts w:hint="cs"/>
                <w:b/>
                <w:bCs/>
                <w:color w:val="000000"/>
                <w:sz w:val="20"/>
                <w:rtl/>
              </w:rPr>
              <w:t>المجموع</w:t>
            </w:r>
          </w:p>
        </w:tc>
        <w:tc>
          <w:tcPr>
            <w:tcW w:w="1260" w:type="dxa"/>
            <w:shd w:val="clear" w:color="auto" w:fill="auto"/>
            <w:vAlign w:val="center"/>
          </w:tcPr>
          <w:p w14:paraId="0F7BC174" w14:textId="77777777" w:rsidR="00EC3B03" w:rsidRPr="002202AB" w:rsidRDefault="00EC3B03" w:rsidP="00481F66">
            <w:pPr>
              <w:bidi/>
              <w:jc w:val="center"/>
              <w:rPr>
                <w:b/>
                <w:bCs/>
                <w:color w:val="000000"/>
                <w:sz w:val="20"/>
              </w:rPr>
            </w:pPr>
            <w:r w:rsidRPr="002202AB">
              <w:rPr>
                <w:b/>
                <w:bCs/>
                <w:color w:val="000000"/>
                <w:sz w:val="20"/>
              </w:rPr>
              <w:t>14</w:t>
            </w:r>
          </w:p>
        </w:tc>
        <w:tc>
          <w:tcPr>
            <w:tcW w:w="900" w:type="dxa"/>
            <w:shd w:val="clear" w:color="auto" w:fill="auto"/>
            <w:vAlign w:val="center"/>
            <w:hideMark/>
          </w:tcPr>
          <w:p w14:paraId="19B93996" w14:textId="77777777" w:rsidR="00EC3B03" w:rsidRPr="002202AB" w:rsidRDefault="00EC3B03" w:rsidP="00481F66">
            <w:pPr>
              <w:bidi/>
              <w:jc w:val="center"/>
              <w:rPr>
                <w:b/>
                <w:bCs/>
                <w:color w:val="000000"/>
                <w:sz w:val="20"/>
              </w:rPr>
            </w:pPr>
            <w:r w:rsidRPr="002202AB">
              <w:rPr>
                <w:b/>
                <w:bCs/>
                <w:color w:val="000000"/>
                <w:sz w:val="20"/>
              </w:rPr>
              <w:t>445</w:t>
            </w:r>
          </w:p>
        </w:tc>
        <w:tc>
          <w:tcPr>
            <w:tcW w:w="900" w:type="dxa"/>
            <w:shd w:val="clear" w:color="auto" w:fill="auto"/>
            <w:vAlign w:val="center"/>
          </w:tcPr>
          <w:p w14:paraId="71E2FD0A" w14:textId="77777777" w:rsidR="00EC3B03" w:rsidRPr="002202AB" w:rsidRDefault="00EC3B03" w:rsidP="00481F66">
            <w:pPr>
              <w:bidi/>
              <w:jc w:val="center"/>
              <w:rPr>
                <w:b/>
                <w:bCs/>
                <w:color w:val="000000"/>
                <w:sz w:val="20"/>
              </w:rPr>
            </w:pPr>
            <w:r w:rsidRPr="002202AB">
              <w:rPr>
                <w:b/>
                <w:bCs/>
                <w:color w:val="000000"/>
                <w:sz w:val="20"/>
              </w:rPr>
              <w:t>365</w:t>
            </w:r>
          </w:p>
        </w:tc>
        <w:tc>
          <w:tcPr>
            <w:tcW w:w="810" w:type="dxa"/>
            <w:shd w:val="clear" w:color="auto" w:fill="auto"/>
            <w:vAlign w:val="center"/>
            <w:hideMark/>
          </w:tcPr>
          <w:p w14:paraId="2C1268C3" w14:textId="77777777" w:rsidR="00EC3B03" w:rsidRPr="002202AB" w:rsidRDefault="00EC3B03" w:rsidP="00481F66">
            <w:pPr>
              <w:bidi/>
              <w:jc w:val="center"/>
              <w:rPr>
                <w:b/>
                <w:bCs/>
                <w:color w:val="000000"/>
                <w:sz w:val="20"/>
              </w:rPr>
            </w:pPr>
            <w:r w:rsidRPr="002202AB">
              <w:rPr>
                <w:b/>
                <w:bCs/>
                <w:color w:val="000000"/>
                <w:sz w:val="20"/>
              </w:rPr>
              <w:t>133</w:t>
            </w:r>
          </w:p>
        </w:tc>
        <w:tc>
          <w:tcPr>
            <w:tcW w:w="990" w:type="dxa"/>
            <w:tcBorders>
              <w:top w:val="single" w:sz="4" w:space="0" w:color="auto"/>
            </w:tcBorders>
            <w:shd w:val="clear" w:color="auto" w:fill="auto"/>
            <w:vAlign w:val="center"/>
            <w:hideMark/>
          </w:tcPr>
          <w:p w14:paraId="5949CBB1" w14:textId="77777777" w:rsidR="00EC3B03" w:rsidRPr="002202AB" w:rsidRDefault="00EC3B03" w:rsidP="00481F66">
            <w:pPr>
              <w:bidi/>
              <w:rPr>
                <w:b/>
                <w:bCs/>
                <w:color w:val="000000"/>
                <w:sz w:val="20"/>
              </w:rPr>
            </w:pPr>
          </w:p>
        </w:tc>
        <w:tc>
          <w:tcPr>
            <w:tcW w:w="975" w:type="dxa"/>
            <w:shd w:val="clear" w:color="auto" w:fill="auto"/>
            <w:hideMark/>
          </w:tcPr>
          <w:p w14:paraId="7F1830BF" w14:textId="77777777" w:rsidR="00EC3B03" w:rsidRPr="002202AB" w:rsidRDefault="00EC3B03" w:rsidP="00481F66">
            <w:pPr>
              <w:bidi/>
              <w:jc w:val="center"/>
              <w:rPr>
                <w:b/>
                <w:bCs/>
                <w:color w:val="000000"/>
                <w:sz w:val="20"/>
              </w:rPr>
            </w:pPr>
            <w:r w:rsidRPr="002202AB">
              <w:rPr>
                <w:b/>
                <w:bCs/>
                <w:color w:val="000000"/>
                <w:sz w:val="20"/>
              </w:rPr>
              <w:t>69.60</w:t>
            </w:r>
          </w:p>
        </w:tc>
      </w:tr>
    </w:tbl>
    <w:p w14:paraId="1941C886" w14:textId="589B40DE" w:rsidR="00D13D47" w:rsidRPr="002202AB" w:rsidRDefault="00481F66" w:rsidP="00D13D47">
      <w:pPr>
        <w:bidi/>
        <w:rPr>
          <w:sz w:val="18"/>
          <w:szCs w:val="18"/>
        </w:rPr>
      </w:pPr>
      <w:r>
        <w:rPr>
          <w:sz w:val="18"/>
        </w:rPr>
        <w:br w:type="textWrapping" w:clear="all"/>
      </w:r>
      <w:r w:rsidR="00D13D47" w:rsidRPr="00EC05F0">
        <w:rPr>
          <w:sz w:val="18"/>
        </w:rPr>
        <w:t>* </w:t>
      </w:r>
      <w:r w:rsidR="001A5AD4">
        <w:rPr>
          <w:rFonts w:hint="cs"/>
          <w:sz w:val="18"/>
          <w:rtl/>
        </w:rPr>
        <w:t xml:space="preserve">  لا ت</w:t>
      </w:r>
      <w:r w:rsidR="001A5AD4" w:rsidRPr="001A5AD4">
        <w:rPr>
          <w:sz w:val="18"/>
          <w:rtl/>
        </w:rPr>
        <w:t xml:space="preserve">شمل </w:t>
      </w:r>
      <w:r w:rsidR="001A5AD4">
        <w:rPr>
          <w:rFonts w:hint="cs"/>
          <w:sz w:val="18"/>
          <w:rtl/>
        </w:rPr>
        <w:t>سوى</w:t>
      </w:r>
      <w:r w:rsidR="001A5AD4" w:rsidRPr="001A5AD4">
        <w:rPr>
          <w:sz w:val="18"/>
          <w:rtl/>
        </w:rPr>
        <w:t xml:space="preserve"> التكنولوجيات التي </w:t>
      </w:r>
      <w:r w:rsidR="001A5AD4">
        <w:rPr>
          <w:rFonts w:hint="cs"/>
          <w:sz w:val="18"/>
          <w:rtl/>
        </w:rPr>
        <w:t>يقوم</w:t>
      </w:r>
      <w:r w:rsidR="001A5AD4" w:rsidRPr="001A5AD4">
        <w:rPr>
          <w:sz w:val="18"/>
          <w:rtl/>
        </w:rPr>
        <w:t xml:space="preserve"> الصندوق المتعدد الأطراف </w:t>
      </w:r>
      <w:r w:rsidR="001A5AD4">
        <w:rPr>
          <w:rFonts w:hint="cs"/>
          <w:sz w:val="18"/>
          <w:rtl/>
        </w:rPr>
        <w:t xml:space="preserve">بتمويل </w:t>
      </w:r>
      <w:r w:rsidR="001A5AD4" w:rsidRPr="001A5AD4">
        <w:rPr>
          <w:sz w:val="18"/>
          <w:rtl/>
        </w:rPr>
        <w:t>تطوي</w:t>
      </w:r>
      <w:r w:rsidR="001A5AD4">
        <w:rPr>
          <w:rFonts w:hint="cs"/>
          <w:sz w:val="18"/>
          <w:rtl/>
        </w:rPr>
        <w:t>ر</w:t>
      </w:r>
      <w:r w:rsidR="001A5AD4" w:rsidRPr="001A5AD4">
        <w:rPr>
          <w:sz w:val="18"/>
          <w:rtl/>
        </w:rPr>
        <w:t>ها.</w:t>
      </w:r>
    </w:p>
    <w:p w14:paraId="0BB676D4" w14:textId="74834540" w:rsidR="00D13D47" w:rsidRPr="002202AB" w:rsidRDefault="00D13D47" w:rsidP="00D13D47">
      <w:pPr>
        <w:bidi/>
        <w:rPr>
          <w:sz w:val="18"/>
          <w:szCs w:val="18"/>
        </w:rPr>
      </w:pPr>
      <w:r w:rsidRPr="002202AB">
        <w:rPr>
          <w:sz w:val="18"/>
          <w:szCs w:val="18"/>
        </w:rPr>
        <w:t>*</w:t>
      </w:r>
      <w:r>
        <w:rPr>
          <w:sz w:val="18"/>
          <w:szCs w:val="18"/>
        </w:rPr>
        <w:t>*</w:t>
      </w:r>
      <w:r w:rsidRPr="002202AB">
        <w:rPr>
          <w:sz w:val="18"/>
          <w:szCs w:val="18"/>
        </w:rPr>
        <w:t> </w:t>
      </w:r>
      <w:r w:rsidR="001A5AD4" w:rsidRPr="001A5AD4">
        <w:rPr>
          <w:rFonts w:hint="cs"/>
          <w:sz w:val="18"/>
          <w:rtl/>
        </w:rPr>
        <w:t xml:space="preserve"> </w:t>
      </w:r>
      <w:r w:rsidR="001A5AD4">
        <w:rPr>
          <w:rFonts w:hint="cs"/>
          <w:sz w:val="18"/>
          <w:rtl/>
        </w:rPr>
        <w:t>لا ت</w:t>
      </w:r>
      <w:r w:rsidR="001A5AD4" w:rsidRPr="001A5AD4">
        <w:rPr>
          <w:sz w:val="18"/>
          <w:rtl/>
        </w:rPr>
        <w:t xml:space="preserve">شمل </w:t>
      </w:r>
      <w:r w:rsidR="001A5AD4">
        <w:rPr>
          <w:rFonts w:hint="cs"/>
          <w:sz w:val="18"/>
          <w:rtl/>
        </w:rPr>
        <w:t>سوى</w:t>
      </w:r>
      <w:r w:rsidR="001A5AD4" w:rsidRPr="001A5AD4">
        <w:rPr>
          <w:sz w:val="18"/>
          <w:rtl/>
        </w:rPr>
        <w:t xml:space="preserve"> </w:t>
      </w:r>
      <w:r w:rsidR="001A5AD4" w:rsidRPr="001A5AD4">
        <w:rPr>
          <w:sz w:val="18"/>
          <w:szCs w:val="18"/>
          <w:rtl/>
        </w:rPr>
        <w:t>ال</w:t>
      </w:r>
      <w:r w:rsidR="001A5AD4">
        <w:rPr>
          <w:rFonts w:hint="cs"/>
          <w:sz w:val="18"/>
          <w:szCs w:val="18"/>
          <w:rtl/>
        </w:rPr>
        <w:t>مؤسس</w:t>
      </w:r>
      <w:r w:rsidR="001A5AD4" w:rsidRPr="001A5AD4">
        <w:rPr>
          <w:sz w:val="18"/>
          <w:szCs w:val="18"/>
          <w:rtl/>
        </w:rPr>
        <w:t>ات الممولة من الصندوق المتعدد الأطراف. وي</w:t>
      </w:r>
      <w:r w:rsidR="001A5AD4">
        <w:rPr>
          <w:rFonts w:hint="cs"/>
          <w:sz w:val="18"/>
          <w:szCs w:val="18"/>
          <w:rtl/>
        </w:rPr>
        <w:t>قدَّر</w:t>
      </w:r>
      <w:r w:rsidR="001A5AD4" w:rsidRPr="001A5AD4">
        <w:rPr>
          <w:sz w:val="18"/>
          <w:szCs w:val="18"/>
          <w:rtl/>
        </w:rPr>
        <w:t xml:space="preserve"> العدد الإجمالي </w:t>
      </w:r>
      <w:r w:rsidR="001A5AD4">
        <w:rPr>
          <w:rFonts w:hint="cs"/>
          <w:sz w:val="18"/>
          <w:szCs w:val="18"/>
          <w:rtl/>
        </w:rPr>
        <w:t>للجهات المستخدمة النهائية</w:t>
      </w:r>
      <w:r w:rsidR="001A5AD4" w:rsidRPr="001A5AD4">
        <w:rPr>
          <w:sz w:val="18"/>
          <w:szCs w:val="18"/>
          <w:rtl/>
        </w:rPr>
        <w:t xml:space="preserve"> في البلد </w:t>
      </w:r>
      <w:r w:rsidR="001A5AD4">
        <w:rPr>
          <w:rFonts w:hint="cs"/>
          <w:sz w:val="18"/>
          <w:szCs w:val="18"/>
          <w:rtl/>
        </w:rPr>
        <w:t>ب</w:t>
      </w:r>
      <w:r w:rsidR="001A5AD4" w:rsidRPr="001A5AD4">
        <w:rPr>
          <w:sz w:val="18"/>
          <w:szCs w:val="18"/>
          <w:rtl/>
        </w:rPr>
        <w:t xml:space="preserve">أكثر من 700 </w:t>
      </w:r>
      <w:r w:rsidR="001A5AD4">
        <w:rPr>
          <w:rFonts w:hint="cs"/>
          <w:sz w:val="18"/>
          <w:szCs w:val="18"/>
          <w:rtl/>
        </w:rPr>
        <w:t>جهة</w:t>
      </w:r>
      <w:r w:rsidR="001A5AD4" w:rsidRPr="001A5AD4">
        <w:rPr>
          <w:sz w:val="18"/>
          <w:szCs w:val="18"/>
          <w:rtl/>
        </w:rPr>
        <w:t>.</w:t>
      </w:r>
    </w:p>
    <w:p w14:paraId="71F954B1" w14:textId="2C37A966" w:rsidR="00D13D47" w:rsidRPr="002202AB" w:rsidRDefault="00D13D47" w:rsidP="00D13D47">
      <w:pPr>
        <w:bidi/>
        <w:rPr>
          <w:sz w:val="18"/>
          <w:szCs w:val="18"/>
        </w:rPr>
      </w:pPr>
      <w:r w:rsidRPr="002202AB">
        <w:rPr>
          <w:sz w:val="18"/>
          <w:szCs w:val="18"/>
        </w:rPr>
        <w:t>***</w:t>
      </w:r>
      <w:r>
        <w:rPr>
          <w:sz w:val="18"/>
          <w:szCs w:val="18"/>
        </w:rPr>
        <w:t> </w:t>
      </w:r>
      <w:r w:rsidR="001A5AD4">
        <w:rPr>
          <w:rFonts w:hint="cs"/>
          <w:sz w:val="18"/>
          <w:szCs w:val="18"/>
          <w:rtl/>
        </w:rPr>
        <w:t xml:space="preserve"> يضطلع</w:t>
      </w:r>
      <w:r w:rsidR="001A5AD4" w:rsidRPr="001A5AD4">
        <w:rPr>
          <w:sz w:val="18"/>
          <w:szCs w:val="18"/>
          <w:rtl/>
        </w:rPr>
        <w:t xml:space="preserve"> </w:t>
      </w:r>
      <w:r w:rsidR="001A5AD4">
        <w:rPr>
          <w:rFonts w:hint="cs"/>
          <w:sz w:val="18"/>
          <w:szCs w:val="18"/>
          <w:rtl/>
        </w:rPr>
        <w:t>اليوئنديبي مباشرة</w:t>
      </w:r>
      <w:r w:rsidR="001A5AD4" w:rsidRPr="001A5AD4">
        <w:rPr>
          <w:sz w:val="18"/>
          <w:szCs w:val="18"/>
          <w:rtl/>
        </w:rPr>
        <w:t xml:space="preserve"> </w:t>
      </w:r>
      <w:r w:rsidR="001A5AD4">
        <w:rPr>
          <w:rFonts w:hint="cs"/>
          <w:sz w:val="18"/>
          <w:szCs w:val="18"/>
          <w:rtl/>
        </w:rPr>
        <w:t>ب</w:t>
      </w:r>
      <w:r w:rsidR="001A5AD4" w:rsidRPr="001A5AD4">
        <w:rPr>
          <w:sz w:val="18"/>
          <w:szCs w:val="18"/>
          <w:rtl/>
        </w:rPr>
        <w:t xml:space="preserve">تنفيذ </w:t>
      </w:r>
      <w:r w:rsidR="001A5AD4">
        <w:rPr>
          <w:rFonts w:hint="cs"/>
          <w:sz w:val="18"/>
          <w:szCs w:val="18"/>
          <w:rtl/>
        </w:rPr>
        <w:t xml:space="preserve">عمليات تحويل المستخدمين النهائيين </w:t>
      </w:r>
      <w:r w:rsidR="001A5AD4" w:rsidRPr="001A5AD4">
        <w:rPr>
          <w:sz w:val="18"/>
          <w:szCs w:val="18"/>
          <w:rtl/>
        </w:rPr>
        <w:t>المرتبطة بـ</w:t>
      </w:r>
      <w:r w:rsidR="001A5AD4">
        <w:rPr>
          <w:rFonts w:hint="cs"/>
          <w:sz w:val="18"/>
          <w:szCs w:val="18"/>
          <w:rtl/>
        </w:rPr>
        <w:t>داري النُظم ’بي إي إس إف‘</w:t>
      </w:r>
      <w:r w:rsidR="001A5AD4" w:rsidRPr="001A5AD4">
        <w:rPr>
          <w:sz w:val="18"/>
          <w:szCs w:val="18"/>
          <w:rtl/>
        </w:rPr>
        <w:t xml:space="preserve"> </w:t>
      </w:r>
      <w:r w:rsidR="001A5AD4" w:rsidRPr="001A5AD4">
        <w:rPr>
          <w:sz w:val="18"/>
          <w:szCs w:val="18"/>
        </w:rPr>
        <w:t>BASF</w:t>
      </w:r>
      <w:r w:rsidR="001A5AD4" w:rsidRPr="001A5AD4">
        <w:rPr>
          <w:sz w:val="18"/>
          <w:szCs w:val="18"/>
          <w:rtl/>
        </w:rPr>
        <w:t xml:space="preserve"> و</w:t>
      </w:r>
      <w:r w:rsidR="001A5AD4">
        <w:rPr>
          <w:rFonts w:hint="cs"/>
          <w:sz w:val="18"/>
          <w:szCs w:val="18"/>
          <w:rtl/>
        </w:rPr>
        <w:t xml:space="preserve">’داو‘ </w:t>
      </w:r>
      <w:r w:rsidR="001A5AD4" w:rsidRPr="001A5AD4">
        <w:rPr>
          <w:sz w:val="18"/>
          <w:szCs w:val="18"/>
        </w:rPr>
        <w:t>Dow</w:t>
      </w:r>
      <w:r w:rsidR="001A5AD4">
        <w:rPr>
          <w:rFonts w:hint="cs"/>
          <w:sz w:val="18"/>
          <w:szCs w:val="18"/>
          <w:rtl/>
        </w:rPr>
        <w:t>.</w:t>
      </w:r>
      <w:r w:rsidR="001A5AD4" w:rsidRPr="001A5AD4">
        <w:rPr>
          <w:sz w:val="18"/>
          <w:szCs w:val="18"/>
          <w:rtl/>
        </w:rPr>
        <w:t xml:space="preserve"> </w:t>
      </w:r>
    </w:p>
    <w:p w14:paraId="7E466217" w14:textId="013A1210" w:rsidR="00B04893" w:rsidRDefault="00B04893" w:rsidP="00AB7399">
      <w:pPr>
        <w:pStyle w:val="ListParagraph"/>
        <w:numPr>
          <w:ilvl w:val="0"/>
          <w:numId w:val="9"/>
        </w:numPr>
        <w:tabs>
          <w:tab w:val="left" w:pos="720"/>
        </w:tabs>
        <w:bidi/>
        <w:spacing w:before="240" w:after="120" w:line="360" w:lineRule="exact"/>
        <w:ind w:left="0" w:firstLine="0"/>
        <w:rPr>
          <w:rFonts w:asciiTheme="majorBidi" w:hAnsiTheme="majorBidi"/>
          <w:sz w:val="26"/>
          <w:szCs w:val="26"/>
          <w:lang w:bidi="ar-LB"/>
        </w:rPr>
      </w:pPr>
      <w:r w:rsidRPr="00B04893">
        <w:rPr>
          <w:rFonts w:asciiTheme="majorBidi" w:hAnsiTheme="majorBidi"/>
          <w:sz w:val="26"/>
          <w:szCs w:val="26"/>
          <w:rtl/>
          <w:lang w:bidi="ar-LB"/>
        </w:rPr>
        <w:t xml:space="preserve">وكما ورد في الاجتماعات السابقة، أدت القيود التي فرضتها جائحة كوفيد-19 إلى تأخير </w:t>
      </w:r>
      <w:r w:rsidR="003C5260">
        <w:rPr>
          <w:rFonts w:asciiTheme="majorBidi" w:hAnsiTheme="majorBidi" w:hint="cs"/>
          <w:sz w:val="26"/>
          <w:szCs w:val="26"/>
          <w:rtl/>
          <w:lang w:bidi="ar-LB"/>
        </w:rPr>
        <w:t xml:space="preserve">عمليات </w:t>
      </w:r>
      <w:r w:rsidRPr="00B04893">
        <w:rPr>
          <w:rFonts w:asciiTheme="majorBidi" w:hAnsiTheme="majorBidi"/>
          <w:sz w:val="26"/>
          <w:szCs w:val="26"/>
          <w:rtl/>
          <w:lang w:bidi="ar-LB"/>
        </w:rPr>
        <w:t xml:space="preserve">تحويل </w:t>
      </w:r>
      <w:r w:rsidR="003C5260">
        <w:rPr>
          <w:rFonts w:asciiTheme="majorBidi" w:hAnsiTheme="majorBidi" w:hint="cs"/>
          <w:sz w:val="26"/>
          <w:szCs w:val="26"/>
          <w:rtl/>
          <w:lang w:bidi="ar-LB"/>
        </w:rPr>
        <w:t>دور</w:t>
      </w:r>
      <w:r w:rsidRPr="00B04893">
        <w:rPr>
          <w:rFonts w:asciiTheme="majorBidi" w:hAnsiTheme="majorBidi"/>
          <w:sz w:val="26"/>
          <w:szCs w:val="26"/>
          <w:rtl/>
          <w:lang w:bidi="ar-LB"/>
        </w:rPr>
        <w:t xml:space="preserve"> الن</w:t>
      </w:r>
      <w:r w:rsidR="003C5260">
        <w:rPr>
          <w:rFonts w:asciiTheme="majorBidi" w:hAnsiTheme="majorBidi" w:hint="cs"/>
          <w:sz w:val="26"/>
          <w:szCs w:val="26"/>
          <w:rtl/>
          <w:lang w:bidi="ar-LB"/>
        </w:rPr>
        <w:t>ُ</w:t>
      </w:r>
      <w:r w:rsidRPr="00B04893">
        <w:rPr>
          <w:rFonts w:asciiTheme="majorBidi" w:hAnsiTheme="majorBidi"/>
          <w:sz w:val="26"/>
          <w:szCs w:val="26"/>
          <w:rtl/>
          <w:lang w:bidi="ar-LB"/>
        </w:rPr>
        <w:t>ظ</w:t>
      </w:r>
      <w:r w:rsidR="003C5260">
        <w:rPr>
          <w:rFonts w:asciiTheme="majorBidi" w:hAnsiTheme="majorBidi" w:hint="cs"/>
          <w:sz w:val="26"/>
          <w:szCs w:val="26"/>
          <w:rtl/>
          <w:lang w:bidi="ar-LB"/>
        </w:rPr>
        <w:t>ُ</w:t>
      </w:r>
      <w:r w:rsidRPr="00B04893">
        <w:rPr>
          <w:rFonts w:asciiTheme="majorBidi" w:hAnsiTheme="majorBidi"/>
          <w:sz w:val="26"/>
          <w:szCs w:val="26"/>
          <w:rtl/>
          <w:lang w:bidi="ar-LB"/>
        </w:rPr>
        <w:t xml:space="preserve">م </w:t>
      </w:r>
      <w:r w:rsidR="003C5260">
        <w:rPr>
          <w:rFonts w:asciiTheme="majorBidi" w:hAnsiTheme="majorBidi" w:hint="cs"/>
          <w:sz w:val="26"/>
          <w:szCs w:val="26"/>
          <w:rtl/>
          <w:lang w:bidi="ar-LB"/>
        </w:rPr>
        <w:t>والجهات المستخدمة النهائية</w:t>
      </w:r>
      <w:r w:rsidRPr="00B04893">
        <w:rPr>
          <w:rFonts w:asciiTheme="majorBidi" w:hAnsiTheme="majorBidi"/>
          <w:sz w:val="26"/>
          <w:szCs w:val="26"/>
          <w:rtl/>
          <w:lang w:bidi="ar-LB"/>
        </w:rPr>
        <w:t xml:space="preserve"> وخفض الطلب على منتجات </w:t>
      </w:r>
      <w:r w:rsidR="00C93E48">
        <w:rPr>
          <w:rFonts w:asciiTheme="majorBidi" w:hAnsiTheme="majorBidi"/>
          <w:sz w:val="26"/>
          <w:szCs w:val="26"/>
          <w:rtl/>
          <w:lang w:bidi="ar-LB"/>
        </w:rPr>
        <w:t>الرغوة</w:t>
      </w:r>
      <w:r w:rsidR="003C5260">
        <w:rPr>
          <w:rFonts w:asciiTheme="majorBidi" w:hAnsiTheme="majorBidi" w:hint="cs"/>
          <w:sz w:val="26"/>
          <w:szCs w:val="26"/>
          <w:rtl/>
          <w:lang w:bidi="ar-LB"/>
        </w:rPr>
        <w:t>.</w:t>
      </w:r>
      <w:r w:rsidRPr="00B04893">
        <w:rPr>
          <w:rFonts w:asciiTheme="majorBidi" w:hAnsiTheme="majorBidi"/>
          <w:sz w:val="26"/>
          <w:szCs w:val="26"/>
          <w:rtl/>
          <w:lang w:bidi="ar-LB"/>
        </w:rPr>
        <w:t xml:space="preserve"> </w:t>
      </w:r>
      <w:r w:rsidR="003C5260">
        <w:rPr>
          <w:rFonts w:asciiTheme="majorBidi" w:hAnsiTheme="majorBidi" w:hint="cs"/>
          <w:sz w:val="26"/>
          <w:szCs w:val="26"/>
          <w:rtl/>
          <w:lang w:bidi="ar-LB"/>
        </w:rPr>
        <w:t>و</w:t>
      </w:r>
      <w:r w:rsidRPr="00B04893">
        <w:rPr>
          <w:rFonts w:asciiTheme="majorBidi" w:hAnsiTheme="majorBidi"/>
          <w:sz w:val="26"/>
          <w:szCs w:val="26"/>
          <w:rtl/>
          <w:lang w:bidi="ar-LB"/>
        </w:rPr>
        <w:t>منذ أن دخل الحظر المفروض على واردات الهيدروكلور</w:t>
      </w:r>
      <w:r w:rsidR="003C5260">
        <w:rPr>
          <w:rFonts w:asciiTheme="majorBidi" w:hAnsiTheme="majorBidi" w:hint="cs"/>
          <w:sz w:val="26"/>
          <w:szCs w:val="26"/>
          <w:rtl/>
          <w:lang w:bidi="ar-LB"/>
        </w:rPr>
        <w:t>و</w:t>
      </w:r>
      <w:r w:rsidRPr="00B04893">
        <w:rPr>
          <w:rFonts w:asciiTheme="majorBidi" w:hAnsiTheme="majorBidi"/>
          <w:sz w:val="26"/>
          <w:szCs w:val="26"/>
          <w:rtl/>
          <w:lang w:bidi="ar-LB"/>
        </w:rPr>
        <w:t>فلور</w:t>
      </w:r>
      <w:r w:rsidR="003C5260">
        <w:rPr>
          <w:rFonts w:asciiTheme="majorBidi" w:hAnsiTheme="majorBidi" w:hint="cs"/>
          <w:sz w:val="26"/>
          <w:szCs w:val="26"/>
          <w:rtl/>
          <w:lang w:bidi="ar-LB"/>
        </w:rPr>
        <w:t>وكربون-</w:t>
      </w:r>
      <w:r w:rsidR="003C5260" w:rsidRPr="002202AB">
        <w:rPr>
          <w:lang w:bidi="ar-LB"/>
        </w:rPr>
        <w:t>141b</w:t>
      </w:r>
      <w:r w:rsidRPr="00B04893">
        <w:rPr>
          <w:rFonts w:asciiTheme="majorBidi" w:hAnsiTheme="majorBidi"/>
          <w:sz w:val="26"/>
          <w:szCs w:val="26"/>
          <w:rtl/>
          <w:lang w:bidi="ar-LB"/>
        </w:rPr>
        <w:t xml:space="preserve"> حيز التنفيذ في 1 </w:t>
      </w:r>
      <w:r w:rsidR="003C5260" w:rsidRPr="00B04893">
        <w:rPr>
          <w:rFonts w:asciiTheme="majorBidi" w:hAnsiTheme="majorBidi"/>
          <w:sz w:val="26"/>
          <w:szCs w:val="26"/>
          <w:rtl/>
          <w:lang w:bidi="ar-LB"/>
        </w:rPr>
        <w:t>كانون الثاني</w:t>
      </w:r>
      <w:r w:rsidR="003C5260">
        <w:rPr>
          <w:rFonts w:asciiTheme="majorBidi" w:hAnsiTheme="majorBidi" w:hint="cs"/>
          <w:sz w:val="26"/>
          <w:szCs w:val="26"/>
          <w:rtl/>
          <w:lang w:bidi="ar-LB"/>
        </w:rPr>
        <w:t>/</w:t>
      </w:r>
      <w:r w:rsidRPr="00B04893">
        <w:rPr>
          <w:rFonts w:asciiTheme="majorBidi" w:hAnsiTheme="majorBidi"/>
          <w:sz w:val="26"/>
          <w:szCs w:val="26"/>
          <w:rtl/>
          <w:lang w:bidi="ar-LB"/>
        </w:rPr>
        <w:t>يناير 2020، استخدمت دور الن</w:t>
      </w:r>
      <w:r w:rsidR="003C5260">
        <w:rPr>
          <w:rFonts w:asciiTheme="majorBidi" w:hAnsiTheme="majorBidi" w:hint="cs"/>
          <w:sz w:val="26"/>
          <w:szCs w:val="26"/>
          <w:rtl/>
          <w:lang w:bidi="ar-LB"/>
        </w:rPr>
        <w:t>ُ</w:t>
      </w:r>
      <w:r w:rsidRPr="00B04893">
        <w:rPr>
          <w:rFonts w:asciiTheme="majorBidi" w:hAnsiTheme="majorBidi"/>
          <w:sz w:val="26"/>
          <w:szCs w:val="26"/>
          <w:rtl/>
          <w:lang w:bidi="ar-LB"/>
        </w:rPr>
        <w:t>ظ</w:t>
      </w:r>
      <w:r w:rsidR="003C5260">
        <w:rPr>
          <w:rFonts w:asciiTheme="majorBidi" w:hAnsiTheme="majorBidi" w:hint="cs"/>
          <w:sz w:val="26"/>
          <w:szCs w:val="26"/>
          <w:rtl/>
          <w:lang w:bidi="ar-LB"/>
        </w:rPr>
        <w:t>ُ</w:t>
      </w:r>
      <w:r w:rsidRPr="00B04893">
        <w:rPr>
          <w:rFonts w:asciiTheme="majorBidi" w:hAnsiTheme="majorBidi"/>
          <w:sz w:val="26"/>
          <w:szCs w:val="26"/>
          <w:rtl/>
          <w:lang w:bidi="ar-LB"/>
        </w:rPr>
        <w:t>م المخزونات ال</w:t>
      </w:r>
      <w:r w:rsidR="003C5260">
        <w:rPr>
          <w:rFonts w:asciiTheme="majorBidi" w:hAnsiTheme="majorBidi" w:hint="cs"/>
          <w:sz w:val="26"/>
          <w:szCs w:val="26"/>
          <w:rtl/>
          <w:lang w:bidi="ar-LB"/>
        </w:rPr>
        <w:t>موجود</w:t>
      </w:r>
      <w:r w:rsidRPr="00B04893">
        <w:rPr>
          <w:rFonts w:asciiTheme="majorBidi" w:hAnsiTheme="majorBidi"/>
          <w:sz w:val="26"/>
          <w:szCs w:val="26"/>
          <w:rtl/>
          <w:lang w:bidi="ar-LB"/>
        </w:rPr>
        <w:t>ة</w:t>
      </w:r>
      <w:r w:rsidR="003C5260">
        <w:rPr>
          <w:rFonts w:asciiTheme="majorBidi" w:hAnsiTheme="majorBidi" w:hint="cs"/>
          <w:sz w:val="26"/>
          <w:szCs w:val="26"/>
          <w:rtl/>
          <w:lang w:bidi="ar-LB"/>
        </w:rPr>
        <w:t xml:space="preserve"> لديها</w:t>
      </w:r>
      <w:r w:rsidRPr="00B04893">
        <w:rPr>
          <w:rFonts w:asciiTheme="majorBidi" w:hAnsiTheme="majorBidi"/>
          <w:sz w:val="26"/>
          <w:szCs w:val="26"/>
          <w:rtl/>
          <w:lang w:bidi="ar-LB"/>
        </w:rPr>
        <w:t xml:space="preserve"> من </w:t>
      </w:r>
      <w:r w:rsidR="003C5260" w:rsidRPr="00B04893">
        <w:rPr>
          <w:rFonts w:asciiTheme="majorBidi" w:hAnsiTheme="majorBidi"/>
          <w:sz w:val="26"/>
          <w:szCs w:val="26"/>
          <w:rtl/>
          <w:lang w:bidi="ar-LB"/>
        </w:rPr>
        <w:t>الهيدروكلور</w:t>
      </w:r>
      <w:r w:rsidR="003C5260">
        <w:rPr>
          <w:rFonts w:asciiTheme="majorBidi" w:hAnsiTheme="majorBidi" w:hint="cs"/>
          <w:sz w:val="26"/>
          <w:szCs w:val="26"/>
          <w:rtl/>
          <w:lang w:bidi="ar-LB"/>
        </w:rPr>
        <w:t>و</w:t>
      </w:r>
      <w:r w:rsidR="003C5260" w:rsidRPr="00B04893">
        <w:rPr>
          <w:rFonts w:asciiTheme="majorBidi" w:hAnsiTheme="majorBidi"/>
          <w:sz w:val="26"/>
          <w:szCs w:val="26"/>
          <w:rtl/>
          <w:lang w:bidi="ar-LB"/>
        </w:rPr>
        <w:t>فلور</w:t>
      </w:r>
      <w:r w:rsidR="003C5260">
        <w:rPr>
          <w:rFonts w:asciiTheme="majorBidi" w:hAnsiTheme="majorBidi" w:hint="cs"/>
          <w:sz w:val="26"/>
          <w:szCs w:val="26"/>
          <w:rtl/>
          <w:lang w:bidi="ar-LB"/>
        </w:rPr>
        <w:t>وكربون-</w:t>
      </w:r>
      <w:r w:rsidR="003C5260" w:rsidRPr="002202AB">
        <w:rPr>
          <w:lang w:bidi="ar-LB"/>
        </w:rPr>
        <w:t>141b</w:t>
      </w:r>
      <w:r w:rsidR="003C5260" w:rsidRPr="00B04893">
        <w:rPr>
          <w:rFonts w:asciiTheme="majorBidi" w:hAnsiTheme="majorBidi"/>
          <w:sz w:val="26"/>
          <w:szCs w:val="26"/>
          <w:rtl/>
          <w:lang w:bidi="ar-LB"/>
        </w:rPr>
        <w:t xml:space="preserve"> </w:t>
      </w:r>
      <w:r w:rsidRPr="00B04893">
        <w:rPr>
          <w:rFonts w:asciiTheme="majorBidi" w:hAnsiTheme="majorBidi"/>
          <w:sz w:val="26"/>
          <w:szCs w:val="26"/>
          <w:rtl/>
          <w:lang w:bidi="ar-LB"/>
        </w:rPr>
        <w:t xml:space="preserve"> </w:t>
      </w:r>
      <w:r w:rsidR="003C5260">
        <w:rPr>
          <w:rFonts w:asciiTheme="majorBidi" w:hAnsiTheme="majorBidi" w:hint="cs"/>
          <w:sz w:val="26"/>
          <w:szCs w:val="26"/>
          <w:rtl/>
          <w:lang w:bidi="ar-LB"/>
        </w:rPr>
        <w:t>ثم تلا ذلك</w:t>
      </w:r>
      <w:r w:rsidRPr="00B04893">
        <w:rPr>
          <w:rFonts w:asciiTheme="majorBidi" w:hAnsiTheme="majorBidi"/>
          <w:sz w:val="26"/>
          <w:szCs w:val="26"/>
          <w:rtl/>
          <w:lang w:bidi="ar-LB"/>
        </w:rPr>
        <w:t xml:space="preserve"> الاعتماد التدريجي للبدائل ذات القدرة المنخفضة على إحداث الاحترار العالمي (أي </w:t>
      </w:r>
      <w:r w:rsidR="003C5260">
        <w:rPr>
          <w:rFonts w:asciiTheme="majorBidi" w:hAnsiTheme="majorBidi" w:hint="cs"/>
          <w:sz w:val="26"/>
          <w:szCs w:val="26"/>
          <w:rtl/>
          <w:lang w:bidi="ar-LB"/>
        </w:rPr>
        <w:t>فورمات الميثيل</w:t>
      </w:r>
      <w:r w:rsidRPr="00B04893">
        <w:rPr>
          <w:rFonts w:asciiTheme="majorBidi" w:hAnsiTheme="majorBidi"/>
          <w:sz w:val="26"/>
          <w:szCs w:val="26"/>
          <w:rtl/>
          <w:lang w:bidi="ar-LB"/>
        </w:rPr>
        <w:t>، وال</w:t>
      </w:r>
      <w:r w:rsidR="00403BBE">
        <w:rPr>
          <w:rFonts w:asciiTheme="majorBidi" w:hAnsiTheme="majorBidi"/>
          <w:sz w:val="26"/>
          <w:szCs w:val="26"/>
          <w:rtl/>
          <w:lang w:bidi="ar-LB"/>
        </w:rPr>
        <w:t>مثيلال</w:t>
      </w:r>
      <w:r w:rsidRPr="00B04893">
        <w:rPr>
          <w:rFonts w:asciiTheme="majorBidi" w:hAnsiTheme="majorBidi"/>
          <w:sz w:val="26"/>
          <w:szCs w:val="26"/>
          <w:rtl/>
          <w:lang w:bidi="ar-LB"/>
        </w:rPr>
        <w:t xml:space="preserve">، والأساس المائي، </w:t>
      </w:r>
      <w:r w:rsidR="003C5260">
        <w:rPr>
          <w:rFonts w:asciiTheme="majorBidi" w:hAnsiTheme="majorBidi" w:hint="cs"/>
          <w:sz w:val="26"/>
          <w:szCs w:val="26"/>
          <w:rtl/>
          <w:lang w:bidi="ar-LB"/>
        </w:rPr>
        <w:t>و</w:t>
      </w:r>
      <w:r w:rsidR="00403BBE">
        <w:rPr>
          <w:rFonts w:asciiTheme="majorBidi" w:hAnsiTheme="majorBidi" w:hint="cs"/>
          <w:sz w:val="26"/>
          <w:szCs w:val="26"/>
          <w:rtl/>
          <w:lang w:bidi="ar-LB"/>
        </w:rPr>
        <w:t>الأوليفينات الهيدروفلورية</w:t>
      </w:r>
      <w:r w:rsidRPr="00B04893">
        <w:rPr>
          <w:rFonts w:asciiTheme="majorBidi" w:hAnsiTheme="majorBidi"/>
          <w:sz w:val="26"/>
          <w:szCs w:val="26"/>
          <w:rtl/>
          <w:lang w:bidi="ar-LB"/>
        </w:rPr>
        <w:t xml:space="preserve">). </w:t>
      </w:r>
      <w:r w:rsidR="003C5260">
        <w:rPr>
          <w:rFonts w:asciiTheme="majorBidi" w:hAnsiTheme="majorBidi" w:hint="cs"/>
          <w:sz w:val="26"/>
          <w:szCs w:val="26"/>
          <w:rtl/>
          <w:lang w:bidi="ar-LB"/>
        </w:rPr>
        <w:t>غير أن الكثير من الجهات المستفيدة النهائية</w:t>
      </w:r>
      <w:r w:rsidRPr="00B04893">
        <w:rPr>
          <w:rFonts w:asciiTheme="majorBidi" w:hAnsiTheme="majorBidi"/>
          <w:sz w:val="26"/>
          <w:szCs w:val="26"/>
          <w:rtl/>
          <w:lang w:bidi="ar-LB"/>
        </w:rPr>
        <w:t xml:space="preserve"> أرجأت </w:t>
      </w:r>
      <w:r w:rsidR="003C5260">
        <w:rPr>
          <w:rFonts w:asciiTheme="majorBidi" w:hAnsiTheme="majorBidi" w:hint="cs"/>
          <w:sz w:val="26"/>
          <w:szCs w:val="26"/>
          <w:rtl/>
          <w:lang w:bidi="ar-LB"/>
        </w:rPr>
        <w:t>اتخاذ</w:t>
      </w:r>
      <w:r w:rsidRPr="00B04893">
        <w:rPr>
          <w:rFonts w:asciiTheme="majorBidi" w:hAnsiTheme="majorBidi"/>
          <w:sz w:val="26"/>
          <w:szCs w:val="26"/>
          <w:lang w:bidi="ar-LB"/>
        </w:rPr>
        <w:t xml:space="preserve"> </w:t>
      </w:r>
      <w:r w:rsidRPr="00B04893">
        <w:rPr>
          <w:rFonts w:asciiTheme="majorBidi" w:hAnsiTheme="majorBidi"/>
          <w:sz w:val="26"/>
          <w:szCs w:val="26"/>
          <w:rtl/>
          <w:lang w:bidi="ar-LB"/>
        </w:rPr>
        <w:t xml:space="preserve">قرار بالانضمام إلى المشروع لأنها تفضل </w:t>
      </w:r>
      <w:r w:rsidR="003C5260">
        <w:rPr>
          <w:rFonts w:asciiTheme="majorBidi" w:hAnsiTheme="majorBidi" w:hint="cs"/>
          <w:sz w:val="26"/>
          <w:szCs w:val="26"/>
          <w:rtl/>
          <w:lang w:bidi="ar-LB"/>
        </w:rPr>
        <w:t>ألا</w:t>
      </w:r>
      <w:r w:rsidRPr="00B04893">
        <w:rPr>
          <w:rFonts w:asciiTheme="majorBidi" w:hAnsiTheme="majorBidi"/>
          <w:sz w:val="26"/>
          <w:szCs w:val="26"/>
          <w:rtl/>
          <w:lang w:bidi="ar-LB"/>
        </w:rPr>
        <w:t xml:space="preserve"> </w:t>
      </w:r>
      <w:r w:rsidR="003C5260">
        <w:rPr>
          <w:rFonts w:asciiTheme="majorBidi" w:hAnsiTheme="majorBidi" w:hint="cs"/>
          <w:sz w:val="26"/>
          <w:szCs w:val="26"/>
          <w:rtl/>
          <w:lang w:bidi="ar-LB"/>
        </w:rPr>
        <w:t>ت</w:t>
      </w:r>
      <w:r w:rsidRPr="00B04893">
        <w:rPr>
          <w:rFonts w:asciiTheme="majorBidi" w:hAnsiTheme="majorBidi"/>
          <w:sz w:val="26"/>
          <w:szCs w:val="26"/>
          <w:rtl/>
          <w:lang w:bidi="ar-LB"/>
        </w:rPr>
        <w:t xml:space="preserve">لتزم بعدم استخدام </w:t>
      </w:r>
      <w:r w:rsidR="009710F2">
        <w:rPr>
          <w:rFonts w:asciiTheme="majorBidi" w:hAnsiTheme="majorBidi"/>
          <w:sz w:val="26"/>
          <w:szCs w:val="26"/>
          <w:rtl/>
          <w:lang w:bidi="ar-LB"/>
        </w:rPr>
        <w:t>المواد الهيدروفلوروكربونية</w:t>
      </w:r>
      <w:r w:rsidRPr="00B04893">
        <w:rPr>
          <w:rFonts w:asciiTheme="majorBidi" w:hAnsiTheme="majorBidi"/>
          <w:sz w:val="26"/>
          <w:szCs w:val="26"/>
          <w:rtl/>
          <w:lang w:bidi="ar-LB"/>
        </w:rPr>
        <w:t xml:space="preserve"> مطلقا</w:t>
      </w:r>
      <w:r w:rsidR="003C5260">
        <w:rPr>
          <w:rFonts w:asciiTheme="majorBidi" w:hAnsiTheme="majorBidi" w:hint="cs"/>
          <w:sz w:val="26"/>
          <w:szCs w:val="26"/>
          <w:rtl/>
          <w:lang w:bidi="ar-LB"/>
        </w:rPr>
        <w:t>ً</w:t>
      </w:r>
      <w:r w:rsidRPr="00B04893">
        <w:rPr>
          <w:rFonts w:asciiTheme="majorBidi" w:hAnsiTheme="majorBidi"/>
          <w:sz w:val="26"/>
          <w:szCs w:val="26"/>
          <w:rtl/>
          <w:lang w:bidi="ar-LB"/>
        </w:rPr>
        <w:t>، مشيرة إلى المخاوف بشأن الإمداد غير المتوازن لعوامل النفخ ذات القدرة المنخفضة على إحداث الاحترار العالمي و</w:t>
      </w:r>
      <w:r w:rsidR="00E8289E">
        <w:rPr>
          <w:rFonts w:asciiTheme="majorBidi" w:hAnsiTheme="majorBidi" w:hint="cs"/>
          <w:sz w:val="26"/>
          <w:szCs w:val="26"/>
          <w:rtl/>
          <w:lang w:bidi="ar-LB"/>
        </w:rPr>
        <w:t>المنعدمة في</w:t>
      </w:r>
      <w:r w:rsidR="003C5260">
        <w:rPr>
          <w:rFonts w:asciiTheme="majorBidi" w:hAnsiTheme="majorBidi" w:hint="cs"/>
          <w:sz w:val="26"/>
          <w:szCs w:val="26"/>
          <w:rtl/>
          <w:lang w:bidi="ar-LB"/>
        </w:rPr>
        <w:t xml:space="preserve"> قدرات </w:t>
      </w:r>
      <w:r w:rsidRPr="00B04893">
        <w:rPr>
          <w:rFonts w:asciiTheme="majorBidi" w:hAnsiTheme="majorBidi"/>
          <w:sz w:val="26"/>
          <w:szCs w:val="26"/>
          <w:rtl/>
          <w:lang w:bidi="ar-LB"/>
        </w:rPr>
        <w:t>استنفاد الأوزو</w:t>
      </w:r>
      <w:r w:rsidR="003C5260">
        <w:rPr>
          <w:rFonts w:asciiTheme="majorBidi" w:hAnsiTheme="majorBidi" w:hint="cs"/>
          <w:sz w:val="26"/>
          <w:szCs w:val="26"/>
          <w:rtl/>
          <w:lang w:bidi="ar-LB"/>
        </w:rPr>
        <w:t>ن</w:t>
      </w:r>
      <w:r w:rsidRPr="00B04893">
        <w:rPr>
          <w:rFonts w:asciiTheme="majorBidi" w:hAnsiTheme="majorBidi"/>
          <w:sz w:val="26"/>
          <w:szCs w:val="26"/>
          <w:rtl/>
          <w:lang w:bidi="ar-LB"/>
        </w:rPr>
        <w:t>، و</w:t>
      </w:r>
      <w:r w:rsidR="00E8289E">
        <w:rPr>
          <w:rFonts w:asciiTheme="majorBidi" w:hAnsiTheme="majorBidi" w:hint="cs"/>
          <w:sz w:val="26"/>
          <w:szCs w:val="26"/>
          <w:rtl/>
          <w:lang w:bidi="ar-LB"/>
        </w:rPr>
        <w:t>لا سيما</w:t>
      </w:r>
      <w:r w:rsidRPr="00B04893">
        <w:rPr>
          <w:rFonts w:asciiTheme="majorBidi" w:hAnsiTheme="majorBidi"/>
          <w:sz w:val="26"/>
          <w:szCs w:val="26"/>
          <w:rtl/>
          <w:lang w:bidi="ar-LB"/>
        </w:rPr>
        <w:t xml:space="preserve"> </w:t>
      </w:r>
      <w:r w:rsidR="00403BBE">
        <w:rPr>
          <w:rFonts w:asciiTheme="majorBidi" w:hAnsiTheme="majorBidi"/>
          <w:sz w:val="26"/>
          <w:szCs w:val="26"/>
          <w:rtl/>
          <w:lang w:bidi="ar-LB"/>
        </w:rPr>
        <w:t>الأوليفينات الهيدروفلورية</w:t>
      </w:r>
      <w:r w:rsidRPr="00B04893">
        <w:rPr>
          <w:rFonts w:asciiTheme="majorBidi" w:hAnsiTheme="majorBidi"/>
          <w:sz w:val="26"/>
          <w:szCs w:val="26"/>
          <w:lang w:bidi="ar-LB"/>
        </w:rPr>
        <w:t>.</w:t>
      </w:r>
    </w:p>
    <w:p w14:paraId="04BC8835" w14:textId="77777777" w:rsidR="0014475E" w:rsidRPr="00B04893" w:rsidRDefault="0014475E" w:rsidP="0014475E">
      <w:pPr>
        <w:pStyle w:val="ListParagraph"/>
        <w:tabs>
          <w:tab w:val="left" w:pos="720"/>
        </w:tabs>
        <w:bidi/>
        <w:spacing w:before="240" w:after="120" w:line="360" w:lineRule="exact"/>
        <w:ind w:left="0"/>
        <w:rPr>
          <w:rFonts w:asciiTheme="majorBidi" w:hAnsiTheme="majorBidi"/>
          <w:sz w:val="26"/>
          <w:szCs w:val="26"/>
          <w:rtl/>
          <w:lang w:bidi="ar-LB"/>
        </w:rPr>
      </w:pPr>
    </w:p>
    <w:p w14:paraId="6D2E0211" w14:textId="5FE734AD" w:rsidR="00B04893" w:rsidRPr="00B04893" w:rsidRDefault="00F76729" w:rsidP="00AB7399">
      <w:pPr>
        <w:pStyle w:val="ListParagraph"/>
        <w:numPr>
          <w:ilvl w:val="0"/>
          <w:numId w:val="9"/>
        </w:numPr>
        <w:tabs>
          <w:tab w:val="left" w:pos="720"/>
        </w:tabs>
        <w:bidi/>
        <w:spacing w:after="120" w:line="360" w:lineRule="exact"/>
        <w:ind w:left="0" w:firstLine="0"/>
        <w:rPr>
          <w:rFonts w:asciiTheme="majorBidi" w:hAnsiTheme="majorBidi"/>
          <w:sz w:val="26"/>
          <w:szCs w:val="26"/>
          <w:rtl/>
          <w:lang w:bidi="ar-LB"/>
        </w:rPr>
      </w:pPr>
      <w:r>
        <w:rPr>
          <w:rFonts w:asciiTheme="majorBidi" w:hAnsiTheme="majorBidi" w:hint="cs"/>
          <w:sz w:val="26"/>
          <w:szCs w:val="26"/>
          <w:rtl/>
          <w:lang w:bidi="ar-LB"/>
        </w:rPr>
        <w:t>و</w:t>
      </w:r>
      <w:r w:rsidR="00B04893" w:rsidRPr="00B04893">
        <w:rPr>
          <w:rFonts w:asciiTheme="majorBidi" w:hAnsiTheme="majorBidi"/>
          <w:sz w:val="26"/>
          <w:szCs w:val="26"/>
          <w:rtl/>
          <w:lang w:bidi="ar-LB"/>
        </w:rPr>
        <w:t xml:space="preserve">في الاجتماع الحادي والتسعين، قدم </w:t>
      </w:r>
      <w:r>
        <w:rPr>
          <w:rFonts w:asciiTheme="majorBidi" w:hAnsiTheme="majorBidi" w:hint="cs"/>
          <w:sz w:val="26"/>
          <w:szCs w:val="26"/>
          <w:rtl/>
          <w:lang w:bidi="ar-LB"/>
        </w:rPr>
        <w:t>اليوئنديبي</w:t>
      </w:r>
      <w:r w:rsidR="00B04893" w:rsidRPr="00B04893">
        <w:rPr>
          <w:rFonts w:asciiTheme="majorBidi" w:hAnsiTheme="majorBidi"/>
          <w:sz w:val="26"/>
          <w:szCs w:val="26"/>
          <w:rtl/>
          <w:lang w:bidi="ar-LB"/>
        </w:rPr>
        <w:t xml:space="preserve"> تقريراً مرحلياً عن تنفيذ الشريحة الخامسة وخطة عمل منقحة للمرحلة الثانية من خطة إدارة إزالة المواد الهيدروكلوروفلوروكربونية، </w:t>
      </w:r>
      <w:r>
        <w:rPr>
          <w:rFonts w:asciiTheme="majorBidi" w:hAnsiTheme="majorBidi" w:hint="cs"/>
          <w:sz w:val="26"/>
          <w:szCs w:val="26"/>
          <w:rtl/>
          <w:lang w:bidi="ar-LB"/>
        </w:rPr>
        <w:t>بما يشمل</w:t>
      </w:r>
      <w:r w:rsidR="00B04893" w:rsidRPr="00B04893">
        <w:rPr>
          <w:rFonts w:asciiTheme="majorBidi" w:hAnsiTheme="majorBidi"/>
          <w:sz w:val="26"/>
          <w:szCs w:val="26"/>
          <w:rtl/>
          <w:lang w:bidi="ar-LB"/>
        </w:rPr>
        <w:t xml:space="preserve"> طلب</w:t>
      </w:r>
      <w:r>
        <w:rPr>
          <w:rFonts w:asciiTheme="majorBidi" w:hAnsiTheme="majorBidi" w:hint="cs"/>
          <w:sz w:val="26"/>
          <w:szCs w:val="26"/>
          <w:rtl/>
          <w:lang w:bidi="ar-LB"/>
        </w:rPr>
        <w:t>اً</w:t>
      </w:r>
      <w:r w:rsidR="00B04893" w:rsidRPr="00B04893">
        <w:rPr>
          <w:rFonts w:asciiTheme="majorBidi" w:hAnsiTheme="majorBidi"/>
          <w:sz w:val="26"/>
          <w:szCs w:val="26"/>
          <w:rtl/>
          <w:lang w:bidi="ar-LB"/>
        </w:rPr>
        <w:t xml:space="preserve"> </w:t>
      </w:r>
      <w:r>
        <w:rPr>
          <w:rFonts w:asciiTheme="majorBidi" w:hAnsiTheme="majorBidi" w:hint="cs"/>
          <w:sz w:val="26"/>
          <w:szCs w:val="26"/>
          <w:rtl/>
          <w:lang w:bidi="ar-LB"/>
        </w:rPr>
        <w:t>ل</w:t>
      </w:r>
      <w:r w:rsidR="00B04893" w:rsidRPr="00B04893">
        <w:rPr>
          <w:rFonts w:asciiTheme="majorBidi" w:hAnsiTheme="majorBidi"/>
          <w:sz w:val="26"/>
          <w:szCs w:val="26"/>
          <w:rtl/>
          <w:lang w:bidi="ar-LB"/>
        </w:rPr>
        <w:t xml:space="preserve">تنقيح الاتفاق </w:t>
      </w:r>
      <w:r>
        <w:rPr>
          <w:rFonts w:asciiTheme="majorBidi" w:hAnsiTheme="majorBidi" w:hint="cs"/>
          <w:sz w:val="26"/>
          <w:szCs w:val="26"/>
          <w:rtl/>
          <w:lang w:bidi="ar-LB"/>
        </w:rPr>
        <w:t xml:space="preserve">المبرم </w:t>
      </w:r>
      <w:r w:rsidR="00B04893" w:rsidRPr="00B04893">
        <w:rPr>
          <w:rFonts w:asciiTheme="majorBidi" w:hAnsiTheme="majorBidi"/>
          <w:sz w:val="26"/>
          <w:szCs w:val="26"/>
          <w:rtl/>
          <w:lang w:bidi="ar-LB"/>
        </w:rPr>
        <w:t xml:space="preserve">مع اللجنة التنفيذية عن طريق إلغاء الشريحة السادسة </w:t>
      </w:r>
      <w:r>
        <w:rPr>
          <w:rFonts w:asciiTheme="majorBidi" w:hAnsiTheme="majorBidi" w:hint="cs"/>
          <w:sz w:val="26"/>
          <w:szCs w:val="26"/>
          <w:rtl/>
          <w:lang w:bidi="ar-LB"/>
        </w:rPr>
        <w:t>لليوئنديبي</w:t>
      </w:r>
      <w:r w:rsidR="00B04893" w:rsidRPr="00B04893">
        <w:rPr>
          <w:rFonts w:asciiTheme="majorBidi" w:hAnsiTheme="majorBidi"/>
          <w:sz w:val="26"/>
          <w:szCs w:val="26"/>
          <w:rtl/>
          <w:lang w:bidi="ar-LB"/>
        </w:rPr>
        <w:t xml:space="preserve"> بمبلغ 2,495,000 دولار أمريكي، وذلك بسبب عدم مشاركة </w:t>
      </w:r>
      <w:r>
        <w:rPr>
          <w:rFonts w:asciiTheme="majorBidi" w:hAnsiTheme="majorBidi" w:hint="cs"/>
          <w:sz w:val="26"/>
          <w:szCs w:val="26"/>
          <w:rtl/>
          <w:lang w:bidi="ar-LB"/>
        </w:rPr>
        <w:t>عدة مؤسسات</w:t>
      </w:r>
      <w:r w:rsidR="00B04893" w:rsidRPr="00B04893">
        <w:rPr>
          <w:rFonts w:asciiTheme="majorBidi" w:hAnsiTheme="majorBidi"/>
          <w:sz w:val="26"/>
          <w:szCs w:val="26"/>
          <w:rtl/>
          <w:lang w:bidi="ar-LB"/>
        </w:rPr>
        <w:t xml:space="preserve"> </w:t>
      </w:r>
      <w:r>
        <w:rPr>
          <w:rFonts w:asciiTheme="majorBidi" w:hAnsiTheme="majorBidi" w:hint="cs"/>
          <w:sz w:val="26"/>
          <w:szCs w:val="26"/>
          <w:rtl/>
          <w:lang w:bidi="ar-LB"/>
        </w:rPr>
        <w:t>ل</w:t>
      </w:r>
      <w:r w:rsidR="00403BBE">
        <w:rPr>
          <w:rFonts w:asciiTheme="majorBidi" w:hAnsiTheme="majorBidi" w:hint="cs"/>
          <w:sz w:val="26"/>
          <w:szCs w:val="26"/>
          <w:rtl/>
          <w:lang w:bidi="ar-LB"/>
        </w:rPr>
        <w:t>رغوة</w:t>
      </w:r>
      <w:r w:rsidR="00B04893" w:rsidRPr="00B04893">
        <w:rPr>
          <w:rFonts w:asciiTheme="majorBidi" w:hAnsiTheme="majorBidi"/>
          <w:sz w:val="26"/>
          <w:szCs w:val="26"/>
          <w:rtl/>
          <w:lang w:bidi="ar-LB"/>
        </w:rPr>
        <w:t xml:space="preserve"> البولي يوريثان في خطة القطاع للتحول إلى بدائل ذات قدرة منخفضة على إحداث الاحترار العالمي</w:t>
      </w:r>
      <w:r>
        <w:rPr>
          <w:rStyle w:val="FootnoteReference"/>
          <w:rFonts w:asciiTheme="majorBidi" w:hAnsiTheme="majorBidi"/>
          <w:sz w:val="26"/>
          <w:szCs w:val="26"/>
          <w:rtl/>
          <w:lang w:bidi="ar-LB"/>
        </w:rPr>
        <w:footnoteReference w:id="9"/>
      </w:r>
      <w:r>
        <w:rPr>
          <w:rFonts w:asciiTheme="majorBidi" w:hAnsiTheme="majorBidi" w:hint="cs"/>
          <w:sz w:val="26"/>
          <w:szCs w:val="26"/>
          <w:rtl/>
          <w:lang w:bidi="ar-LB"/>
        </w:rPr>
        <w:t>.</w:t>
      </w:r>
      <w:r w:rsidR="00B04893" w:rsidRPr="00B04893">
        <w:rPr>
          <w:rFonts w:asciiTheme="majorBidi" w:hAnsiTheme="majorBidi"/>
          <w:sz w:val="26"/>
          <w:szCs w:val="26"/>
          <w:rtl/>
          <w:lang w:bidi="ar-LB"/>
        </w:rPr>
        <w:t xml:space="preserve"> وبناء على ذلك، </w:t>
      </w:r>
      <w:r w:rsidR="00AC0481">
        <w:rPr>
          <w:rFonts w:asciiTheme="majorBidi" w:hAnsiTheme="majorBidi" w:hint="cs"/>
          <w:sz w:val="26"/>
          <w:szCs w:val="26"/>
          <w:rtl/>
          <w:lang w:bidi="ar-LB"/>
        </w:rPr>
        <w:t>جرى</w:t>
      </w:r>
      <w:r w:rsidR="00B04893" w:rsidRPr="00B04893">
        <w:rPr>
          <w:rFonts w:asciiTheme="majorBidi" w:hAnsiTheme="majorBidi"/>
          <w:sz w:val="26"/>
          <w:szCs w:val="26"/>
          <w:rtl/>
          <w:lang w:bidi="ar-LB"/>
        </w:rPr>
        <w:t xml:space="preserve"> تنقيح الاتفاق بموجب المقرر 91/26(أ)</w:t>
      </w:r>
      <w:r w:rsidR="00AC0481">
        <w:rPr>
          <w:rFonts w:asciiTheme="majorBidi" w:hAnsiTheme="majorBidi" w:hint="cs"/>
          <w:sz w:val="26"/>
          <w:szCs w:val="26"/>
          <w:rtl/>
          <w:lang w:bidi="ar-LB"/>
        </w:rPr>
        <w:t>’</w:t>
      </w:r>
      <w:r w:rsidR="00B04893" w:rsidRPr="00B04893">
        <w:rPr>
          <w:rFonts w:asciiTheme="majorBidi" w:hAnsiTheme="majorBidi"/>
          <w:sz w:val="26"/>
          <w:szCs w:val="26"/>
          <w:rtl/>
          <w:lang w:bidi="ar-LB"/>
        </w:rPr>
        <w:t>4</w:t>
      </w:r>
      <w:r w:rsidR="00AC0481">
        <w:rPr>
          <w:rFonts w:asciiTheme="majorBidi" w:hAnsiTheme="majorBidi" w:hint="cs"/>
          <w:sz w:val="26"/>
          <w:szCs w:val="26"/>
          <w:rtl/>
          <w:lang w:bidi="ar-LB"/>
        </w:rPr>
        <w:t>‘.</w:t>
      </w:r>
    </w:p>
    <w:p w14:paraId="19122DCE" w14:textId="2879E626" w:rsidR="00B04893" w:rsidRPr="00B04893" w:rsidRDefault="00AC0481" w:rsidP="00AB7399">
      <w:pPr>
        <w:pStyle w:val="ListParagraph"/>
        <w:numPr>
          <w:ilvl w:val="0"/>
          <w:numId w:val="9"/>
        </w:numPr>
        <w:tabs>
          <w:tab w:val="left" w:pos="720"/>
        </w:tabs>
        <w:bidi/>
        <w:spacing w:after="120" w:line="360" w:lineRule="exact"/>
        <w:ind w:left="0" w:firstLine="0"/>
        <w:rPr>
          <w:rFonts w:asciiTheme="majorBidi" w:hAnsiTheme="majorBidi"/>
          <w:sz w:val="26"/>
          <w:szCs w:val="26"/>
          <w:rtl/>
          <w:lang w:bidi="ar-LB"/>
        </w:rPr>
      </w:pPr>
      <w:r>
        <w:rPr>
          <w:rFonts w:asciiTheme="majorBidi" w:hAnsiTheme="majorBidi" w:hint="cs"/>
          <w:sz w:val="26"/>
          <w:szCs w:val="26"/>
          <w:rtl/>
          <w:lang w:bidi="ar-LB"/>
        </w:rPr>
        <w:t>ولدى التوقف عن</w:t>
      </w:r>
      <w:r w:rsidR="00B04893" w:rsidRPr="00B04893">
        <w:rPr>
          <w:rFonts w:asciiTheme="majorBidi" w:hAnsiTheme="majorBidi"/>
          <w:sz w:val="26"/>
          <w:szCs w:val="26"/>
          <w:rtl/>
          <w:lang w:bidi="ar-LB"/>
        </w:rPr>
        <w:t xml:space="preserve"> إنتاج مزيج</w:t>
      </w:r>
      <w:r>
        <w:rPr>
          <w:rFonts w:asciiTheme="majorBidi" w:hAnsiTheme="majorBidi" w:hint="cs"/>
          <w:sz w:val="26"/>
          <w:szCs w:val="26"/>
          <w:rtl/>
          <w:lang w:bidi="ar-LB"/>
        </w:rPr>
        <w:t xml:space="preserve"> الهيدروفلوروكربون-</w:t>
      </w:r>
      <w:r w:rsidR="00B04893" w:rsidRPr="00B04893">
        <w:rPr>
          <w:rFonts w:asciiTheme="majorBidi" w:hAnsiTheme="majorBidi"/>
          <w:sz w:val="26"/>
          <w:szCs w:val="26"/>
          <w:lang w:bidi="ar-LB"/>
        </w:rPr>
        <w:t>365mfc</w:t>
      </w:r>
      <w:r>
        <w:rPr>
          <w:rFonts w:asciiTheme="majorBidi" w:hAnsiTheme="majorBidi" w:hint="cs"/>
          <w:sz w:val="26"/>
          <w:szCs w:val="26"/>
          <w:rtl/>
          <w:lang w:bidi="ar-LB"/>
        </w:rPr>
        <w:t>/</w:t>
      </w:r>
      <w:r w:rsidR="006E4892">
        <w:rPr>
          <w:rFonts w:asciiTheme="majorBidi" w:hAnsiTheme="majorBidi" w:hint="cs"/>
          <w:sz w:val="26"/>
          <w:szCs w:val="26"/>
          <w:rtl/>
          <w:lang w:bidi="ar-LB"/>
        </w:rPr>
        <w:t>الهيدروفلوروكربون-</w:t>
      </w:r>
      <w:r w:rsidR="006E4892" w:rsidRPr="00B04893">
        <w:rPr>
          <w:rFonts w:asciiTheme="majorBidi" w:hAnsiTheme="majorBidi"/>
          <w:sz w:val="26"/>
          <w:szCs w:val="26"/>
          <w:lang w:bidi="ar-LB"/>
        </w:rPr>
        <w:t xml:space="preserve"> </w:t>
      </w:r>
      <w:r w:rsidR="00B04893" w:rsidRPr="00B04893">
        <w:rPr>
          <w:rFonts w:asciiTheme="majorBidi" w:hAnsiTheme="majorBidi"/>
          <w:sz w:val="26"/>
          <w:szCs w:val="26"/>
          <w:lang w:bidi="ar-LB"/>
        </w:rPr>
        <w:t>227ea</w:t>
      </w:r>
      <w:r w:rsidR="006E4892">
        <w:rPr>
          <w:rFonts w:asciiTheme="majorBidi" w:hAnsiTheme="majorBidi" w:hint="cs"/>
          <w:sz w:val="26"/>
          <w:szCs w:val="26"/>
          <w:rtl/>
          <w:lang w:bidi="ar-LB"/>
        </w:rPr>
        <w:t>المو</w:t>
      </w:r>
      <w:r w:rsidR="00B04893" w:rsidRPr="00B04893">
        <w:rPr>
          <w:rFonts w:asciiTheme="majorBidi" w:hAnsiTheme="majorBidi"/>
          <w:sz w:val="26"/>
          <w:szCs w:val="26"/>
          <w:rtl/>
          <w:lang w:bidi="ar-LB"/>
        </w:rPr>
        <w:t>ر</w:t>
      </w:r>
      <w:r w:rsidR="006E4892">
        <w:rPr>
          <w:rFonts w:asciiTheme="majorBidi" w:hAnsiTheme="majorBidi" w:hint="cs"/>
          <w:sz w:val="26"/>
          <w:szCs w:val="26"/>
          <w:rtl/>
          <w:lang w:bidi="ar-LB"/>
        </w:rPr>
        <w:t>َّ</w:t>
      </w:r>
      <w:r w:rsidR="00B04893" w:rsidRPr="00B04893">
        <w:rPr>
          <w:rFonts w:asciiTheme="majorBidi" w:hAnsiTheme="majorBidi"/>
          <w:sz w:val="26"/>
          <w:szCs w:val="26"/>
          <w:rtl/>
          <w:lang w:bidi="ar-LB"/>
        </w:rPr>
        <w:t xml:space="preserve">د إلى البرازيل، أصدرت الحكومة شريط فيديو </w:t>
      </w:r>
      <w:r w:rsidR="006E4892">
        <w:rPr>
          <w:rFonts w:asciiTheme="majorBidi" w:hAnsiTheme="majorBidi" w:hint="cs"/>
          <w:sz w:val="26"/>
          <w:szCs w:val="26"/>
          <w:rtl/>
          <w:lang w:bidi="ar-LB"/>
        </w:rPr>
        <w:t>للتوعية بقصد</w:t>
      </w:r>
      <w:r w:rsidR="00B04893" w:rsidRPr="00B04893">
        <w:rPr>
          <w:rFonts w:asciiTheme="majorBidi" w:hAnsiTheme="majorBidi"/>
          <w:sz w:val="26"/>
          <w:szCs w:val="26"/>
          <w:rtl/>
          <w:lang w:bidi="ar-LB"/>
        </w:rPr>
        <w:t xml:space="preserve"> إعلام </w:t>
      </w:r>
      <w:r w:rsidR="006E4892">
        <w:rPr>
          <w:rFonts w:asciiTheme="majorBidi" w:hAnsiTheme="majorBidi" w:hint="cs"/>
          <w:sz w:val="26"/>
          <w:szCs w:val="26"/>
          <w:rtl/>
          <w:lang w:bidi="ar-LB"/>
        </w:rPr>
        <w:t>مؤسسا</w:t>
      </w:r>
      <w:r w:rsidR="00B04893" w:rsidRPr="00B04893">
        <w:rPr>
          <w:rFonts w:asciiTheme="majorBidi" w:hAnsiTheme="majorBidi"/>
          <w:sz w:val="26"/>
          <w:szCs w:val="26"/>
          <w:rtl/>
          <w:lang w:bidi="ar-LB"/>
        </w:rPr>
        <w:t xml:space="preserve">ت </w:t>
      </w:r>
      <w:r w:rsidR="00403BBE">
        <w:rPr>
          <w:rFonts w:asciiTheme="majorBidi" w:hAnsiTheme="majorBidi"/>
          <w:sz w:val="26"/>
          <w:szCs w:val="26"/>
          <w:rtl/>
          <w:lang w:bidi="ar-LB"/>
        </w:rPr>
        <w:t>رغوة</w:t>
      </w:r>
      <w:r w:rsidR="00B04893" w:rsidRPr="00B04893">
        <w:rPr>
          <w:rFonts w:asciiTheme="majorBidi" w:hAnsiTheme="majorBidi"/>
          <w:sz w:val="26"/>
          <w:szCs w:val="26"/>
          <w:rtl/>
          <w:lang w:bidi="ar-LB"/>
        </w:rPr>
        <w:t xml:space="preserve"> البولي يوريثان ولدعوة </w:t>
      </w:r>
      <w:r w:rsidR="006E4892">
        <w:rPr>
          <w:rFonts w:asciiTheme="majorBidi" w:hAnsiTheme="majorBidi" w:hint="cs"/>
          <w:sz w:val="26"/>
          <w:szCs w:val="26"/>
          <w:rtl/>
          <w:lang w:bidi="ar-LB"/>
        </w:rPr>
        <w:t>مزيد من الجهات</w:t>
      </w:r>
      <w:r w:rsidR="00B04893" w:rsidRPr="00B04893">
        <w:rPr>
          <w:rFonts w:asciiTheme="majorBidi" w:hAnsiTheme="majorBidi"/>
          <w:sz w:val="26"/>
          <w:szCs w:val="26"/>
          <w:rtl/>
          <w:lang w:bidi="ar-LB"/>
        </w:rPr>
        <w:t xml:space="preserve"> المصن</w:t>
      </w:r>
      <w:r w:rsidR="006E4892">
        <w:rPr>
          <w:rFonts w:asciiTheme="majorBidi" w:hAnsiTheme="majorBidi" w:hint="cs"/>
          <w:sz w:val="26"/>
          <w:szCs w:val="26"/>
          <w:rtl/>
          <w:lang w:bidi="ar-LB"/>
        </w:rPr>
        <w:t>ّ</w:t>
      </w:r>
      <w:r w:rsidR="00B04893" w:rsidRPr="00B04893">
        <w:rPr>
          <w:rFonts w:asciiTheme="majorBidi" w:hAnsiTheme="majorBidi"/>
          <w:sz w:val="26"/>
          <w:szCs w:val="26"/>
          <w:rtl/>
          <w:lang w:bidi="ar-LB"/>
        </w:rPr>
        <w:t>عة للانضمام إلى المشروع</w:t>
      </w:r>
      <w:r w:rsidR="006E4892">
        <w:rPr>
          <w:rStyle w:val="FootnoteReference"/>
          <w:rFonts w:asciiTheme="majorBidi" w:hAnsiTheme="majorBidi"/>
          <w:sz w:val="26"/>
          <w:szCs w:val="26"/>
          <w:rtl/>
          <w:lang w:bidi="ar-LB"/>
        </w:rPr>
        <w:footnoteReference w:id="10"/>
      </w:r>
      <w:r w:rsidR="006E4892">
        <w:rPr>
          <w:rFonts w:asciiTheme="majorBidi" w:hAnsiTheme="majorBidi" w:hint="cs"/>
          <w:sz w:val="26"/>
          <w:szCs w:val="26"/>
          <w:rtl/>
          <w:lang w:bidi="ar-LB"/>
        </w:rPr>
        <w:t>.</w:t>
      </w:r>
      <w:r w:rsidR="00B04893" w:rsidRPr="00B04893">
        <w:rPr>
          <w:rFonts w:asciiTheme="majorBidi" w:hAnsiTheme="majorBidi"/>
          <w:sz w:val="26"/>
          <w:szCs w:val="26"/>
          <w:rtl/>
          <w:lang w:bidi="ar-LB"/>
        </w:rPr>
        <w:t xml:space="preserve"> </w:t>
      </w:r>
      <w:r w:rsidR="006E4892">
        <w:rPr>
          <w:rFonts w:asciiTheme="majorBidi" w:hAnsiTheme="majorBidi" w:hint="cs"/>
          <w:sz w:val="26"/>
          <w:szCs w:val="26"/>
          <w:rtl/>
          <w:lang w:bidi="ar-LB"/>
        </w:rPr>
        <w:t>و</w:t>
      </w:r>
      <w:r w:rsidR="00B04893" w:rsidRPr="00B04893">
        <w:rPr>
          <w:rFonts w:asciiTheme="majorBidi" w:hAnsiTheme="majorBidi"/>
          <w:sz w:val="26"/>
          <w:szCs w:val="26"/>
          <w:rtl/>
          <w:lang w:bidi="ar-LB"/>
        </w:rPr>
        <w:t xml:space="preserve">عقدت الحكومة </w:t>
      </w:r>
      <w:r w:rsidR="006E4892">
        <w:rPr>
          <w:rFonts w:asciiTheme="majorBidi" w:hAnsiTheme="majorBidi" w:hint="cs"/>
          <w:sz w:val="26"/>
          <w:szCs w:val="26"/>
          <w:rtl/>
          <w:lang w:bidi="ar-LB"/>
        </w:rPr>
        <w:t>اليوئنديب</w:t>
      </w:r>
      <w:r w:rsidR="00B04893" w:rsidRPr="00B04893">
        <w:rPr>
          <w:rFonts w:asciiTheme="majorBidi" w:hAnsiTheme="majorBidi"/>
          <w:sz w:val="26"/>
          <w:szCs w:val="26"/>
          <w:rtl/>
          <w:lang w:bidi="ar-LB"/>
        </w:rPr>
        <w:t>ي أيضا</w:t>
      </w:r>
      <w:r w:rsidR="006E4892">
        <w:rPr>
          <w:rFonts w:asciiTheme="majorBidi" w:hAnsiTheme="majorBidi" w:hint="cs"/>
          <w:sz w:val="26"/>
          <w:szCs w:val="26"/>
          <w:rtl/>
          <w:lang w:bidi="ar-LB"/>
        </w:rPr>
        <w:t>ً</w:t>
      </w:r>
      <w:r w:rsidR="00B04893" w:rsidRPr="00B04893">
        <w:rPr>
          <w:rFonts w:asciiTheme="majorBidi" w:hAnsiTheme="majorBidi"/>
          <w:sz w:val="26"/>
          <w:szCs w:val="26"/>
          <w:rtl/>
          <w:lang w:bidi="ar-LB"/>
        </w:rPr>
        <w:t xml:space="preserve"> </w:t>
      </w:r>
      <w:r w:rsidR="006E4892">
        <w:rPr>
          <w:rFonts w:asciiTheme="majorBidi" w:hAnsiTheme="majorBidi" w:hint="cs"/>
          <w:sz w:val="26"/>
          <w:szCs w:val="26"/>
          <w:rtl/>
          <w:lang w:bidi="ar-LB"/>
        </w:rPr>
        <w:t>حلقات</w:t>
      </w:r>
      <w:r w:rsidR="00B04893" w:rsidRPr="00B04893">
        <w:rPr>
          <w:rFonts w:asciiTheme="majorBidi" w:hAnsiTheme="majorBidi"/>
          <w:sz w:val="26"/>
          <w:szCs w:val="26"/>
          <w:rtl/>
          <w:lang w:bidi="ar-LB"/>
        </w:rPr>
        <w:t xml:space="preserve"> عمل افتراضية وقاما بزيارة دور الن</w:t>
      </w:r>
      <w:r w:rsidR="006E4892">
        <w:rPr>
          <w:rFonts w:asciiTheme="majorBidi" w:hAnsiTheme="majorBidi" w:hint="cs"/>
          <w:sz w:val="26"/>
          <w:szCs w:val="26"/>
          <w:rtl/>
          <w:lang w:bidi="ar-LB"/>
        </w:rPr>
        <w:t>ُ</w:t>
      </w:r>
      <w:r w:rsidR="00B04893" w:rsidRPr="00B04893">
        <w:rPr>
          <w:rFonts w:asciiTheme="majorBidi" w:hAnsiTheme="majorBidi"/>
          <w:sz w:val="26"/>
          <w:szCs w:val="26"/>
          <w:rtl/>
          <w:lang w:bidi="ar-LB"/>
        </w:rPr>
        <w:t>ظ</w:t>
      </w:r>
      <w:r w:rsidR="006E4892">
        <w:rPr>
          <w:rFonts w:asciiTheme="majorBidi" w:hAnsiTheme="majorBidi" w:hint="cs"/>
          <w:sz w:val="26"/>
          <w:szCs w:val="26"/>
          <w:rtl/>
          <w:lang w:bidi="ar-LB"/>
        </w:rPr>
        <w:t>ُ</w:t>
      </w:r>
      <w:r w:rsidR="00B04893" w:rsidRPr="00B04893">
        <w:rPr>
          <w:rFonts w:asciiTheme="majorBidi" w:hAnsiTheme="majorBidi"/>
          <w:sz w:val="26"/>
          <w:szCs w:val="26"/>
          <w:rtl/>
          <w:lang w:bidi="ar-LB"/>
        </w:rPr>
        <w:t>م و</w:t>
      </w:r>
      <w:r w:rsidR="006E4892">
        <w:rPr>
          <w:rFonts w:asciiTheme="majorBidi" w:hAnsiTheme="majorBidi" w:hint="cs"/>
          <w:sz w:val="26"/>
          <w:szCs w:val="26"/>
          <w:rtl/>
          <w:lang w:bidi="ar-LB"/>
        </w:rPr>
        <w:t>مؤسس</w:t>
      </w:r>
      <w:r w:rsidR="00B04893" w:rsidRPr="00B04893">
        <w:rPr>
          <w:rFonts w:asciiTheme="majorBidi" w:hAnsiTheme="majorBidi"/>
          <w:sz w:val="26"/>
          <w:szCs w:val="26"/>
          <w:rtl/>
          <w:lang w:bidi="ar-LB"/>
        </w:rPr>
        <w:t xml:space="preserve">ات </w:t>
      </w:r>
      <w:r w:rsidR="00403BBE">
        <w:rPr>
          <w:rFonts w:asciiTheme="majorBidi" w:hAnsiTheme="majorBidi"/>
          <w:sz w:val="26"/>
          <w:szCs w:val="26"/>
          <w:rtl/>
          <w:lang w:bidi="ar-LB"/>
        </w:rPr>
        <w:t>رغوة</w:t>
      </w:r>
      <w:r w:rsidR="00B04893" w:rsidRPr="00B04893">
        <w:rPr>
          <w:rFonts w:asciiTheme="majorBidi" w:hAnsiTheme="majorBidi"/>
          <w:sz w:val="26"/>
          <w:szCs w:val="26"/>
          <w:rtl/>
          <w:lang w:bidi="ar-LB"/>
        </w:rPr>
        <w:t xml:space="preserve"> البولي يوريثان</w:t>
      </w:r>
      <w:r w:rsidR="006E4892">
        <w:rPr>
          <w:rFonts w:asciiTheme="majorBidi" w:hAnsiTheme="majorBidi" w:hint="cs"/>
          <w:sz w:val="26"/>
          <w:szCs w:val="26"/>
          <w:rtl/>
          <w:lang w:bidi="ar-LB"/>
        </w:rPr>
        <w:t>.</w:t>
      </w:r>
      <w:r w:rsidR="00B04893" w:rsidRPr="00B04893">
        <w:rPr>
          <w:rFonts w:asciiTheme="majorBidi" w:hAnsiTheme="majorBidi"/>
          <w:sz w:val="26"/>
          <w:szCs w:val="26"/>
          <w:rtl/>
          <w:lang w:bidi="ar-LB"/>
        </w:rPr>
        <w:t xml:space="preserve"> و</w:t>
      </w:r>
      <w:r w:rsidR="006E4892">
        <w:rPr>
          <w:rFonts w:asciiTheme="majorBidi" w:hAnsiTheme="majorBidi" w:hint="cs"/>
          <w:sz w:val="26"/>
          <w:szCs w:val="26"/>
          <w:rtl/>
          <w:lang w:bidi="ar-LB"/>
        </w:rPr>
        <w:t>ب</w:t>
      </w:r>
      <w:r w:rsidR="00B04893" w:rsidRPr="00B04893">
        <w:rPr>
          <w:rFonts w:asciiTheme="majorBidi" w:hAnsiTheme="majorBidi"/>
          <w:sz w:val="26"/>
          <w:szCs w:val="26"/>
          <w:rtl/>
          <w:lang w:bidi="ar-LB"/>
        </w:rPr>
        <w:t xml:space="preserve">إغلاق مصنع </w:t>
      </w:r>
      <w:r w:rsidR="009710F2">
        <w:rPr>
          <w:rFonts w:asciiTheme="majorBidi" w:hAnsiTheme="majorBidi"/>
          <w:sz w:val="26"/>
          <w:szCs w:val="26"/>
          <w:rtl/>
          <w:lang w:bidi="ar-LB"/>
        </w:rPr>
        <w:t>الهيدروفلوروكربون</w:t>
      </w:r>
      <w:r w:rsidR="00B04893" w:rsidRPr="00B04893">
        <w:rPr>
          <w:rFonts w:asciiTheme="majorBidi" w:hAnsiTheme="majorBidi"/>
          <w:sz w:val="26"/>
          <w:szCs w:val="26"/>
          <w:rtl/>
          <w:lang w:bidi="ar-LB"/>
        </w:rPr>
        <w:t xml:space="preserve"> وتصديق البرازيل على تعديل كيغالي في عام </w:t>
      </w:r>
      <w:r w:rsidR="00B04893" w:rsidRPr="00B04893">
        <w:rPr>
          <w:rFonts w:asciiTheme="majorBidi" w:hAnsiTheme="majorBidi"/>
          <w:sz w:val="26"/>
          <w:szCs w:val="26"/>
          <w:rtl/>
          <w:lang w:bidi="ar-LB"/>
        </w:rPr>
        <w:lastRenderedPageBreak/>
        <w:t xml:space="preserve">2023، من المتوقع أن </w:t>
      </w:r>
      <w:r w:rsidR="006E4892">
        <w:rPr>
          <w:rFonts w:asciiTheme="majorBidi" w:hAnsiTheme="majorBidi" w:hint="cs"/>
          <w:sz w:val="26"/>
          <w:szCs w:val="26"/>
          <w:rtl/>
          <w:lang w:bidi="ar-LB"/>
        </w:rPr>
        <w:t>ي</w:t>
      </w:r>
      <w:r w:rsidR="00B04893" w:rsidRPr="00B04893">
        <w:rPr>
          <w:rFonts w:asciiTheme="majorBidi" w:hAnsiTheme="majorBidi"/>
          <w:sz w:val="26"/>
          <w:szCs w:val="26"/>
          <w:rtl/>
          <w:lang w:bidi="ar-LB"/>
        </w:rPr>
        <w:t xml:space="preserve">قرر العديد من </w:t>
      </w:r>
      <w:r w:rsidR="006E4892">
        <w:rPr>
          <w:rFonts w:asciiTheme="majorBidi" w:hAnsiTheme="majorBidi" w:hint="cs"/>
          <w:sz w:val="26"/>
          <w:szCs w:val="26"/>
          <w:rtl/>
          <w:lang w:bidi="ar-LB"/>
        </w:rPr>
        <w:t>الجهات المستخدمة النهائية</w:t>
      </w:r>
      <w:r w:rsidR="00B04893" w:rsidRPr="00B04893">
        <w:rPr>
          <w:rFonts w:asciiTheme="majorBidi" w:hAnsiTheme="majorBidi"/>
          <w:sz w:val="26"/>
          <w:szCs w:val="26"/>
          <w:lang w:bidi="ar-LB"/>
        </w:rPr>
        <w:t xml:space="preserve"> </w:t>
      </w:r>
      <w:r w:rsidR="00B04893" w:rsidRPr="00B04893">
        <w:rPr>
          <w:rFonts w:asciiTheme="majorBidi" w:hAnsiTheme="majorBidi"/>
          <w:sz w:val="26"/>
          <w:szCs w:val="26"/>
          <w:rtl/>
          <w:lang w:bidi="ar-LB"/>
        </w:rPr>
        <w:t xml:space="preserve">التي كانت تؤجل قرارها بالانضمام إلى المشروع المشاركة </w:t>
      </w:r>
      <w:r w:rsidR="006E4892" w:rsidRPr="00B04893">
        <w:rPr>
          <w:rFonts w:asciiTheme="majorBidi" w:hAnsiTheme="majorBidi"/>
          <w:sz w:val="26"/>
          <w:szCs w:val="26"/>
          <w:rtl/>
          <w:lang w:bidi="ar-LB"/>
        </w:rPr>
        <w:t xml:space="preserve">في نهاية المطاف </w:t>
      </w:r>
      <w:r w:rsidR="00B04893" w:rsidRPr="00B04893">
        <w:rPr>
          <w:rFonts w:asciiTheme="majorBidi" w:hAnsiTheme="majorBidi"/>
          <w:sz w:val="26"/>
          <w:szCs w:val="26"/>
          <w:rtl/>
          <w:lang w:bidi="ar-LB"/>
        </w:rPr>
        <w:t>في عام 2024، ب</w:t>
      </w:r>
      <w:r w:rsidR="006E4892">
        <w:rPr>
          <w:rFonts w:asciiTheme="majorBidi" w:hAnsiTheme="majorBidi" w:hint="cs"/>
          <w:sz w:val="26"/>
          <w:szCs w:val="26"/>
          <w:rtl/>
          <w:lang w:bidi="ar-LB"/>
        </w:rPr>
        <w:t>ع</w:t>
      </w:r>
      <w:r w:rsidR="00B04893" w:rsidRPr="00B04893">
        <w:rPr>
          <w:rFonts w:asciiTheme="majorBidi" w:hAnsiTheme="majorBidi"/>
          <w:sz w:val="26"/>
          <w:szCs w:val="26"/>
          <w:rtl/>
          <w:lang w:bidi="ar-LB"/>
        </w:rPr>
        <w:t xml:space="preserve">د استنفاد مخزونات </w:t>
      </w:r>
      <w:r w:rsidR="009710F2">
        <w:rPr>
          <w:rFonts w:asciiTheme="majorBidi" w:hAnsiTheme="majorBidi"/>
          <w:sz w:val="26"/>
          <w:szCs w:val="26"/>
          <w:rtl/>
          <w:lang w:bidi="ar-LB"/>
        </w:rPr>
        <w:t>المواد الهيدروفلوروكربونية</w:t>
      </w:r>
      <w:r w:rsidR="00B04893" w:rsidRPr="00B04893">
        <w:rPr>
          <w:rFonts w:asciiTheme="majorBidi" w:hAnsiTheme="majorBidi"/>
          <w:sz w:val="26"/>
          <w:szCs w:val="26"/>
          <w:lang w:bidi="ar-LB"/>
        </w:rPr>
        <w:t>.</w:t>
      </w:r>
    </w:p>
    <w:p w14:paraId="6973F367" w14:textId="5106EF7D" w:rsidR="00B04893" w:rsidRPr="00C63E0B" w:rsidRDefault="00B04893" w:rsidP="006E4892">
      <w:pPr>
        <w:tabs>
          <w:tab w:val="left" w:pos="720"/>
        </w:tabs>
        <w:bidi/>
        <w:spacing w:before="240" w:after="120" w:line="360" w:lineRule="exact"/>
        <w:rPr>
          <w:rFonts w:asciiTheme="majorBidi" w:hAnsiTheme="majorBidi"/>
          <w:i/>
          <w:iCs/>
          <w:sz w:val="26"/>
          <w:szCs w:val="26"/>
          <w:rtl/>
          <w:lang w:val="en-US"/>
        </w:rPr>
      </w:pPr>
      <w:r w:rsidRPr="0077396F">
        <w:rPr>
          <w:rFonts w:asciiTheme="majorBidi" w:hAnsiTheme="majorBidi"/>
          <w:i/>
          <w:iCs/>
          <w:sz w:val="26"/>
          <w:szCs w:val="26"/>
          <w:rtl/>
        </w:rPr>
        <w:t>الاستخدام المؤقت للتكنولوجيا ذات القدرة ا</w:t>
      </w:r>
      <w:r w:rsidR="006E4892">
        <w:rPr>
          <w:rFonts w:asciiTheme="majorBidi" w:hAnsiTheme="majorBidi" w:hint="cs"/>
          <w:i/>
          <w:iCs/>
          <w:sz w:val="26"/>
          <w:szCs w:val="26"/>
          <w:rtl/>
        </w:rPr>
        <w:t>لمرتفع</w:t>
      </w:r>
      <w:r w:rsidRPr="0077396F">
        <w:rPr>
          <w:rFonts w:asciiTheme="majorBidi" w:hAnsiTheme="majorBidi"/>
          <w:i/>
          <w:iCs/>
          <w:sz w:val="26"/>
          <w:szCs w:val="26"/>
          <w:rtl/>
        </w:rPr>
        <w:t xml:space="preserve">ة على إحداث </w:t>
      </w:r>
      <w:r w:rsidR="004B4F28">
        <w:rPr>
          <w:rFonts w:asciiTheme="majorBidi" w:hAnsiTheme="majorBidi" w:hint="cs"/>
          <w:i/>
          <w:iCs/>
          <w:sz w:val="26"/>
          <w:szCs w:val="26"/>
          <w:rtl/>
        </w:rPr>
        <w:t>الاحترار</w:t>
      </w:r>
      <w:r w:rsidRPr="0077396F">
        <w:rPr>
          <w:rFonts w:asciiTheme="majorBidi" w:hAnsiTheme="majorBidi"/>
          <w:i/>
          <w:iCs/>
          <w:sz w:val="26"/>
          <w:szCs w:val="26"/>
          <w:rtl/>
        </w:rPr>
        <w:t xml:space="preserve"> </w:t>
      </w:r>
      <w:r w:rsidR="004B4F28">
        <w:rPr>
          <w:rFonts w:asciiTheme="majorBidi" w:hAnsiTheme="majorBidi" w:hint="cs"/>
          <w:i/>
          <w:iCs/>
          <w:sz w:val="26"/>
          <w:szCs w:val="26"/>
          <w:rtl/>
        </w:rPr>
        <w:t>العالمي</w:t>
      </w:r>
    </w:p>
    <w:p w14:paraId="204D9FC5" w14:textId="69ADD4AB" w:rsidR="00B04893" w:rsidRPr="00B04893" w:rsidRDefault="00B04893" w:rsidP="00AB7399">
      <w:pPr>
        <w:pStyle w:val="ListParagraph"/>
        <w:numPr>
          <w:ilvl w:val="0"/>
          <w:numId w:val="9"/>
        </w:numPr>
        <w:tabs>
          <w:tab w:val="left" w:pos="720"/>
        </w:tabs>
        <w:bidi/>
        <w:spacing w:after="120" w:line="360" w:lineRule="exact"/>
        <w:ind w:left="0" w:firstLine="0"/>
        <w:rPr>
          <w:rFonts w:asciiTheme="majorBidi" w:hAnsiTheme="majorBidi"/>
          <w:sz w:val="26"/>
          <w:szCs w:val="26"/>
          <w:rtl/>
          <w:lang w:bidi="ar-LB"/>
        </w:rPr>
      </w:pPr>
      <w:r w:rsidRPr="00B04893">
        <w:rPr>
          <w:rFonts w:asciiTheme="majorBidi" w:hAnsiTheme="majorBidi"/>
          <w:sz w:val="26"/>
          <w:szCs w:val="26"/>
          <w:rtl/>
          <w:lang w:bidi="ar-LB"/>
        </w:rPr>
        <w:t xml:space="preserve">قامت إحدى </w:t>
      </w:r>
      <w:r w:rsidR="00C63E0B">
        <w:rPr>
          <w:rFonts w:asciiTheme="majorBidi" w:hAnsiTheme="majorBidi" w:hint="cs"/>
          <w:sz w:val="26"/>
          <w:szCs w:val="26"/>
          <w:rtl/>
          <w:lang w:bidi="ar-LB"/>
        </w:rPr>
        <w:t>دور</w:t>
      </w:r>
      <w:r w:rsidRPr="00B04893">
        <w:rPr>
          <w:rFonts w:asciiTheme="majorBidi" w:hAnsiTheme="majorBidi"/>
          <w:sz w:val="26"/>
          <w:szCs w:val="26"/>
          <w:rtl/>
          <w:lang w:bidi="ar-LB"/>
        </w:rPr>
        <w:t xml:space="preserve"> الن</w:t>
      </w:r>
      <w:r w:rsidR="00C36F48">
        <w:rPr>
          <w:rFonts w:asciiTheme="majorBidi" w:hAnsiTheme="majorBidi" w:hint="cs"/>
          <w:sz w:val="26"/>
          <w:szCs w:val="26"/>
          <w:rtl/>
          <w:lang w:bidi="ar-LB"/>
        </w:rPr>
        <w:t>ُ</w:t>
      </w:r>
      <w:r w:rsidRPr="00B04893">
        <w:rPr>
          <w:rFonts w:asciiTheme="majorBidi" w:hAnsiTheme="majorBidi"/>
          <w:sz w:val="26"/>
          <w:szCs w:val="26"/>
          <w:rtl/>
          <w:lang w:bidi="ar-LB"/>
        </w:rPr>
        <w:t>ظ</w:t>
      </w:r>
      <w:r w:rsidR="00C36F48">
        <w:rPr>
          <w:rFonts w:asciiTheme="majorBidi" w:hAnsiTheme="majorBidi" w:hint="cs"/>
          <w:sz w:val="26"/>
          <w:szCs w:val="26"/>
          <w:rtl/>
          <w:lang w:bidi="ar-LB"/>
        </w:rPr>
        <w:t>ُ</w:t>
      </w:r>
      <w:r w:rsidRPr="00B04893">
        <w:rPr>
          <w:rFonts w:asciiTheme="majorBidi" w:hAnsiTheme="majorBidi"/>
          <w:sz w:val="26"/>
          <w:szCs w:val="26"/>
          <w:rtl/>
          <w:lang w:bidi="ar-LB"/>
        </w:rPr>
        <w:t>م</w:t>
      </w:r>
      <w:r w:rsidRPr="00B04893">
        <w:rPr>
          <w:rFonts w:asciiTheme="majorBidi" w:hAnsiTheme="majorBidi"/>
          <w:sz w:val="26"/>
          <w:szCs w:val="26"/>
          <w:lang w:bidi="ar-LB"/>
        </w:rPr>
        <w:t xml:space="preserve"> </w:t>
      </w:r>
      <w:r w:rsidR="00C36F48">
        <w:rPr>
          <w:rFonts w:asciiTheme="majorBidi" w:hAnsiTheme="majorBidi" w:hint="cs"/>
          <w:sz w:val="26"/>
          <w:szCs w:val="26"/>
          <w:rtl/>
          <w:lang w:bidi="ar-LB"/>
        </w:rPr>
        <w:t>(’يو-تيك‘</w:t>
      </w:r>
      <w:r w:rsidRPr="00B04893">
        <w:rPr>
          <w:rFonts w:asciiTheme="majorBidi" w:hAnsiTheme="majorBidi"/>
          <w:sz w:val="26"/>
          <w:szCs w:val="26"/>
          <w:lang w:bidi="ar-LB"/>
        </w:rPr>
        <w:t>U-Tech</w:t>
      </w:r>
      <w:r w:rsidR="00C36F48">
        <w:rPr>
          <w:rFonts w:asciiTheme="majorBidi" w:hAnsiTheme="majorBidi" w:hint="cs"/>
          <w:sz w:val="26"/>
          <w:szCs w:val="26"/>
          <w:rtl/>
          <w:lang w:bidi="ar-LB"/>
        </w:rPr>
        <w:t>)</w:t>
      </w:r>
      <w:r w:rsidRPr="00B04893">
        <w:rPr>
          <w:rFonts w:asciiTheme="majorBidi" w:hAnsiTheme="majorBidi"/>
          <w:sz w:val="26"/>
          <w:szCs w:val="26"/>
          <w:rtl/>
          <w:lang w:bidi="ar-LB"/>
        </w:rPr>
        <w:t xml:space="preserve">، التي </w:t>
      </w:r>
      <w:r w:rsidR="00C36F48">
        <w:rPr>
          <w:rFonts w:asciiTheme="majorBidi" w:hAnsiTheme="majorBidi" w:hint="cs"/>
          <w:sz w:val="26"/>
          <w:szCs w:val="26"/>
          <w:rtl/>
          <w:lang w:bidi="ar-LB"/>
        </w:rPr>
        <w:t xml:space="preserve">كانت قد </w:t>
      </w:r>
      <w:r w:rsidRPr="00B04893">
        <w:rPr>
          <w:rFonts w:asciiTheme="majorBidi" w:hAnsiTheme="majorBidi"/>
          <w:sz w:val="26"/>
          <w:szCs w:val="26"/>
          <w:rtl/>
          <w:lang w:bidi="ar-LB"/>
        </w:rPr>
        <w:t>أكملت تحويل مصنعها ال</w:t>
      </w:r>
      <w:r w:rsidR="00C36F48">
        <w:rPr>
          <w:rFonts w:asciiTheme="majorBidi" w:hAnsiTheme="majorBidi" w:hint="cs"/>
          <w:sz w:val="26"/>
          <w:szCs w:val="26"/>
          <w:rtl/>
          <w:lang w:bidi="ar-LB"/>
        </w:rPr>
        <w:t>إنتاج</w:t>
      </w:r>
      <w:r w:rsidRPr="00B04893">
        <w:rPr>
          <w:rFonts w:asciiTheme="majorBidi" w:hAnsiTheme="majorBidi"/>
          <w:sz w:val="26"/>
          <w:szCs w:val="26"/>
          <w:rtl/>
          <w:lang w:bidi="ar-LB"/>
        </w:rPr>
        <w:t>ي من</w:t>
      </w:r>
      <w:r w:rsidRPr="00B04893">
        <w:rPr>
          <w:rFonts w:asciiTheme="majorBidi" w:hAnsiTheme="majorBidi"/>
          <w:sz w:val="26"/>
          <w:szCs w:val="26"/>
          <w:lang w:bidi="ar-LB"/>
        </w:rPr>
        <w:t xml:space="preserve"> </w:t>
      </w:r>
      <w:r w:rsidR="00C36F48">
        <w:rPr>
          <w:rFonts w:asciiTheme="majorBidi" w:hAnsiTheme="majorBidi" w:hint="cs"/>
          <w:sz w:val="26"/>
          <w:szCs w:val="26"/>
          <w:rtl/>
          <w:lang w:bidi="ar-LB"/>
        </w:rPr>
        <w:t>الهيدروكلوروفلوروكربون-</w:t>
      </w:r>
      <w:r w:rsidRPr="00B04893">
        <w:rPr>
          <w:rFonts w:asciiTheme="majorBidi" w:hAnsiTheme="majorBidi"/>
          <w:sz w:val="26"/>
          <w:szCs w:val="26"/>
          <w:lang w:bidi="ar-LB"/>
        </w:rPr>
        <w:t>141b</w:t>
      </w:r>
      <w:r w:rsidR="00C36F48">
        <w:rPr>
          <w:rFonts w:asciiTheme="majorBidi" w:hAnsiTheme="majorBidi" w:hint="cs"/>
          <w:sz w:val="26"/>
          <w:szCs w:val="26"/>
          <w:rtl/>
          <w:lang w:bidi="ar-LB"/>
        </w:rPr>
        <w:t xml:space="preserve"> </w:t>
      </w:r>
      <w:r w:rsidRPr="00B04893">
        <w:rPr>
          <w:rFonts w:asciiTheme="majorBidi" w:hAnsiTheme="majorBidi"/>
          <w:sz w:val="26"/>
          <w:szCs w:val="26"/>
          <w:rtl/>
          <w:lang w:bidi="ar-LB"/>
        </w:rPr>
        <w:t>إلى</w:t>
      </w:r>
      <w:r w:rsidRPr="00B04893">
        <w:rPr>
          <w:rFonts w:asciiTheme="majorBidi" w:hAnsiTheme="majorBidi"/>
          <w:sz w:val="26"/>
          <w:szCs w:val="26"/>
          <w:lang w:bidi="ar-LB"/>
        </w:rPr>
        <w:t xml:space="preserve"> </w:t>
      </w:r>
      <w:r w:rsidR="00C36F48">
        <w:rPr>
          <w:rFonts w:asciiTheme="majorBidi" w:hAnsiTheme="majorBidi" w:hint="cs"/>
          <w:sz w:val="26"/>
          <w:szCs w:val="26"/>
          <w:rtl/>
          <w:lang w:bidi="ar-LB"/>
        </w:rPr>
        <w:t>فورمات الميثيل</w:t>
      </w:r>
      <w:r w:rsidRPr="00B04893">
        <w:rPr>
          <w:rFonts w:asciiTheme="majorBidi" w:hAnsiTheme="majorBidi"/>
          <w:sz w:val="26"/>
          <w:szCs w:val="26"/>
          <w:lang w:bidi="ar-LB"/>
        </w:rPr>
        <w:t xml:space="preserve"> </w:t>
      </w:r>
      <w:r w:rsidRPr="00B04893">
        <w:rPr>
          <w:rFonts w:asciiTheme="majorBidi" w:hAnsiTheme="majorBidi"/>
          <w:sz w:val="26"/>
          <w:szCs w:val="26"/>
          <w:rtl/>
          <w:lang w:bidi="ar-LB"/>
        </w:rPr>
        <w:t>في معظم التطبيقات، باستخدام</w:t>
      </w:r>
      <w:r w:rsidRPr="00B04893">
        <w:rPr>
          <w:rFonts w:asciiTheme="majorBidi" w:hAnsiTheme="majorBidi"/>
          <w:sz w:val="26"/>
          <w:szCs w:val="26"/>
          <w:lang w:bidi="ar-LB"/>
        </w:rPr>
        <w:t xml:space="preserve"> </w:t>
      </w:r>
      <w:r w:rsidR="00C36F48">
        <w:rPr>
          <w:rFonts w:asciiTheme="majorBidi" w:hAnsiTheme="majorBidi" w:hint="cs"/>
          <w:sz w:val="26"/>
          <w:szCs w:val="26"/>
          <w:rtl/>
          <w:lang w:bidi="ar-LB"/>
        </w:rPr>
        <w:t>الهيدروفلوروكربون-</w:t>
      </w:r>
      <w:r w:rsidRPr="00B04893">
        <w:rPr>
          <w:rFonts w:asciiTheme="majorBidi" w:hAnsiTheme="majorBidi"/>
          <w:sz w:val="26"/>
          <w:szCs w:val="26"/>
          <w:lang w:bidi="ar-LB"/>
        </w:rPr>
        <w:t xml:space="preserve"> 134a </w:t>
      </w:r>
      <w:r w:rsidR="00C36F48">
        <w:rPr>
          <w:rFonts w:asciiTheme="majorBidi" w:hAnsiTheme="majorBidi" w:hint="cs"/>
          <w:sz w:val="26"/>
          <w:szCs w:val="26"/>
          <w:rtl/>
          <w:lang w:bidi="ar-LB"/>
        </w:rPr>
        <w:t xml:space="preserve">بصفة </w:t>
      </w:r>
      <w:r w:rsidRPr="00B04893">
        <w:rPr>
          <w:rFonts w:asciiTheme="majorBidi" w:hAnsiTheme="majorBidi"/>
          <w:sz w:val="26"/>
          <w:szCs w:val="26"/>
          <w:rtl/>
          <w:lang w:bidi="ar-LB"/>
        </w:rPr>
        <w:t>مؤقت</w:t>
      </w:r>
      <w:r w:rsidR="00C36F48">
        <w:rPr>
          <w:rFonts w:asciiTheme="majorBidi" w:hAnsiTheme="majorBidi" w:hint="cs"/>
          <w:sz w:val="26"/>
          <w:szCs w:val="26"/>
          <w:rtl/>
          <w:lang w:bidi="ar-LB"/>
        </w:rPr>
        <w:t>ة</w:t>
      </w:r>
      <w:r w:rsidRPr="00B04893">
        <w:rPr>
          <w:rFonts w:asciiTheme="majorBidi" w:hAnsiTheme="majorBidi"/>
          <w:sz w:val="26"/>
          <w:szCs w:val="26"/>
          <w:rtl/>
          <w:lang w:bidi="ar-LB"/>
        </w:rPr>
        <w:t xml:space="preserve"> ل</w:t>
      </w:r>
      <w:r w:rsidR="00C36F48">
        <w:rPr>
          <w:rFonts w:asciiTheme="majorBidi" w:hAnsiTheme="majorBidi" w:hint="cs"/>
          <w:sz w:val="26"/>
          <w:szCs w:val="26"/>
          <w:rtl/>
          <w:lang w:bidi="ar-LB"/>
        </w:rPr>
        <w:t>ي</w:t>
      </w:r>
      <w:r w:rsidRPr="00B04893">
        <w:rPr>
          <w:rFonts w:asciiTheme="majorBidi" w:hAnsiTheme="majorBidi"/>
          <w:sz w:val="26"/>
          <w:szCs w:val="26"/>
          <w:rtl/>
          <w:lang w:bidi="ar-LB"/>
        </w:rPr>
        <w:t>حل محل</w:t>
      </w:r>
      <w:r w:rsidRPr="00B04893">
        <w:rPr>
          <w:rFonts w:asciiTheme="majorBidi" w:hAnsiTheme="majorBidi"/>
          <w:sz w:val="26"/>
          <w:szCs w:val="26"/>
          <w:lang w:bidi="ar-LB"/>
        </w:rPr>
        <w:t xml:space="preserve"> </w:t>
      </w:r>
      <w:r w:rsidR="00C36F48">
        <w:rPr>
          <w:rFonts w:asciiTheme="majorBidi" w:hAnsiTheme="majorBidi" w:hint="cs"/>
          <w:sz w:val="26"/>
          <w:szCs w:val="26"/>
          <w:rtl/>
          <w:lang w:bidi="ar-LB"/>
        </w:rPr>
        <w:t>الهيدروكلوروفلوروكربون-</w:t>
      </w:r>
      <w:r w:rsidRPr="00B04893">
        <w:rPr>
          <w:rFonts w:asciiTheme="majorBidi" w:hAnsiTheme="majorBidi"/>
          <w:sz w:val="26"/>
          <w:szCs w:val="26"/>
          <w:lang w:bidi="ar-LB"/>
        </w:rPr>
        <w:t xml:space="preserve">22 </w:t>
      </w:r>
      <w:r w:rsidR="00C36F48">
        <w:rPr>
          <w:rFonts w:asciiTheme="majorBidi" w:hAnsiTheme="majorBidi" w:hint="cs"/>
          <w:sz w:val="26"/>
          <w:szCs w:val="26"/>
          <w:rtl/>
          <w:lang w:bidi="ar-LB"/>
        </w:rPr>
        <w:t xml:space="preserve"> </w:t>
      </w:r>
      <w:r w:rsidRPr="00B04893">
        <w:rPr>
          <w:rFonts w:asciiTheme="majorBidi" w:hAnsiTheme="majorBidi"/>
          <w:sz w:val="26"/>
          <w:szCs w:val="26"/>
          <w:rtl/>
          <w:lang w:bidi="ar-LB"/>
        </w:rPr>
        <w:t xml:space="preserve">كعامل نفخ غازي في </w:t>
      </w:r>
      <w:r w:rsidR="00C36F48">
        <w:rPr>
          <w:rFonts w:asciiTheme="majorBidi" w:hAnsiTheme="majorBidi" w:hint="cs"/>
          <w:sz w:val="26"/>
          <w:szCs w:val="26"/>
          <w:rtl/>
          <w:lang w:bidi="ar-LB"/>
        </w:rPr>
        <w:t>ال</w:t>
      </w:r>
      <w:r w:rsidRPr="00B04893">
        <w:rPr>
          <w:rFonts w:asciiTheme="majorBidi" w:hAnsiTheme="majorBidi"/>
          <w:sz w:val="26"/>
          <w:szCs w:val="26"/>
          <w:rtl/>
          <w:lang w:bidi="ar-LB"/>
        </w:rPr>
        <w:t>تطبيق ال</w:t>
      </w:r>
      <w:r w:rsidR="00C36F48">
        <w:rPr>
          <w:rFonts w:asciiTheme="majorBidi" w:hAnsiTheme="majorBidi" w:hint="cs"/>
          <w:sz w:val="26"/>
          <w:szCs w:val="26"/>
          <w:rtl/>
          <w:lang w:bidi="ar-LB"/>
        </w:rPr>
        <w:t>رغوي</w:t>
      </w:r>
      <w:r w:rsidRPr="00B04893">
        <w:rPr>
          <w:rFonts w:asciiTheme="majorBidi" w:hAnsiTheme="majorBidi"/>
          <w:sz w:val="26"/>
          <w:szCs w:val="26"/>
          <w:rtl/>
          <w:lang w:bidi="ar-LB"/>
        </w:rPr>
        <w:t xml:space="preserve">، الذي لا يمكن إنتاجه باستخدام البدائل المعتادة </w:t>
      </w:r>
      <w:r w:rsidR="00C36F48">
        <w:rPr>
          <w:rFonts w:asciiTheme="majorBidi" w:hAnsiTheme="majorBidi" w:hint="cs"/>
          <w:sz w:val="26"/>
          <w:szCs w:val="26"/>
          <w:rtl/>
          <w:lang w:bidi="ar-LB"/>
        </w:rPr>
        <w:t>للهيدروكلوروفلوروكربون-</w:t>
      </w:r>
      <w:r w:rsidR="00C36F48" w:rsidRPr="00B04893">
        <w:rPr>
          <w:rFonts w:asciiTheme="majorBidi" w:hAnsiTheme="majorBidi"/>
          <w:sz w:val="26"/>
          <w:szCs w:val="26"/>
          <w:lang w:bidi="ar-LB"/>
        </w:rPr>
        <w:t>141b</w:t>
      </w:r>
      <w:r w:rsidR="00C36F48">
        <w:rPr>
          <w:rFonts w:asciiTheme="majorBidi" w:hAnsiTheme="majorBidi" w:hint="cs"/>
          <w:sz w:val="26"/>
          <w:szCs w:val="26"/>
          <w:rtl/>
          <w:lang w:bidi="ar-LB"/>
        </w:rPr>
        <w:t xml:space="preserve"> </w:t>
      </w:r>
      <w:r w:rsidRPr="00B04893">
        <w:rPr>
          <w:rFonts w:asciiTheme="majorBidi" w:hAnsiTheme="majorBidi"/>
          <w:sz w:val="26"/>
          <w:szCs w:val="26"/>
          <w:rtl/>
          <w:lang w:bidi="ar-LB"/>
        </w:rPr>
        <w:t xml:space="preserve">ذات القدرة المنخفضة على إحداث الاحترار العالمي. والتزمت المؤسسة بالتوقف عن هذا الاستخدام بمواردها الخاصة، بمجرد توفر </w:t>
      </w:r>
      <w:r w:rsidR="00103092">
        <w:rPr>
          <w:rFonts w:asciiTheme="majorBidi" w:hAnsiTheme="majorBidi" w:hint="cs"/>
          <w:sz w:val="26"/>
          <w:szCs w:val="26"/>
          <w:rtl/>
          <w:lang w:bidi="ar-LB"/>
        </w:rPr>
        <w:t>الهيدروفلوروكربون</w:t>
      </w:r>
      <w:r w:rsidRPr="00B04893">
        <w:rPr>
          <w:rFonts w:asciiTheme="majorBidi" w:hAnsiTheme="majorBidi"/>
          <w:sz w:val="26"/>
          <w:szCs w:val="26"/>
          <w:rtl/>
          <w:lang w:bidi="ar-LB"/>
        </w:rPr>
        <w:t xml:space="preserve"> الغاز في ال</w:t>
      </w:r>
      <w:r w:rsidR="00103092">
        <w:rPr>
          <w:rFonts w:asciiTheme="majorBidi" w:hAnsiTheme="majorBidi" w:hint="cs"/>
          <w:sz w:val="26"/>
          <w:szCs w:val="26"/>
          <w:rtl/>
          <w:lang w:bidi="ar-LB"/>
        </w:rPr>
        <w:t>أ</w:t>
      </w:r>
      <w:r w:rsidRPr="00B04893">
        <w:rPr>
          <w:rFonts w:asciiTheme="majorBidi" w:hAnsiTheme="majorBidi"/>
          <w:sz w:val="26"/>
          <w:szCs w:val="26"/>
          <w:rtl/>
          <w:lang w:bidi="ar-LB"/>
        </w:rPr>
        <w:t>سو</w:t>
      </w:r>
      <w:r w:rsidR="00103092">
        <w:rPr>
          <w:rFonts w:asciiTheme="majorBidi" w:hAnsiTheme="majorBidi" w:hint="cs"/>
          <w:sz w:val="26"/>
          <w:szCs w:val="26"/>
          <w:rtl/>
          <w:lang w:bidi="ar-LB"/>
        </w:rPr>
        <w:t>ا</w:t>
      </w:r>
      <w:r w:rsidRPr="00B04893">
        <w:rPr>
          <w:rFonts w:asciiTheme="majorBidi" w:hAnsiTheme="majorBidi"/>
          <w:sz w:val="26"/>
          <w:szCs w:val="26"/>
          <w:rtl/>
          <w:lang w:bidi="ar-LB"/>
        </w:rPr>
        <w:t>ق وتطوير نظم البوليول</w:t>
      </w:r>
      <w:r w:rsidR="00103092">
        <w:rPr>
          <w:rFonts w:asciiTheme="majorBidi" w:hAnsiTheme="majorBidi" w:hint="cs"/>
          <w:sz w:val="26"/>
          <w:szCs w:val="26"/>
          <w:rtl/>
          <w:lang w:bidi="ar-LB"/>
        </w:rPr>
        <w:t>ات</w:t>
      </w:r>
      <w:r w:rsidRPr="00B04893">
        <w:rPr>
          <w:rFonts w:asciiTheme="majorBidi" w:hAnsiTheme="majorBidi"/>
          <w:sz w:val="26"/>
          <w:szCs w:val="26"/>
          <w:rtl/>
          <w:lang w:bidi="ar-LB"/>
        </w:rPr>
        <w:t xml:space="preserve"> التي تحتوي عليه وتحسينها. </w:t>
      </w:r>
      <w:r w:rsidR="00103092">
        <w:rPr>
          <w:rFonts w:asciiTheme="majorBidi" w:hAnsiTheme="majorBidi" w:hint="cs"/>
          <w:sz w:val="26"/>
          <w:szCs w:val="26"/>
          <w:rtl/>
          <w:lang w:bidi="ar-LB"/>
        </w:rPr>
        <w:t>غير أن شركة ’يو-تيك‘</w:t>
      </w:r>
      <w:r w:rsidRPr="00B04893">
        <w:rPr>
          <w:rFonts w:asciiTheme="majorBidi" w:hAnsiTheme="majorBidi"/>
          <w:sz w:val="26"/>
          <w:szCs w:val="26"/>
          <w:rtl/>
          <w:lang w:bidi="ar-LB"/>
        </w:rPr>
        <w:t xml:space="preserve"> انسحبت في نهاية المطاف من خطة إدارة إزالة المواد الهيدروفلوروكربونية، وذكرت أنه على الرغم من الجهود المبذولة على مدار سنوات لشراء عامل نفخ مناسب، فقد ثبت أنه من غير المجدي من الناحية المالية استكمال التحويل إلى </w:t>
      </w:r>
      <w:r w:rsidR="00103092">
        <w:rPr>
          <w:rFonts w:asciiTheme="majorBidi" w:hAnsiTheme="majorBidi" w:hint="cs"/>
          <w:sz w:val="26"/>
          <w:szCs w:val="26"/>
          <w:rtl/>
          <w:lang w:bidi="ar-LB"/>
        </w:rPr>
        <w:t>غاز الهيدروفلوروكربون</w:t>
      </w:r>
      <w:r w:rsidRPr="00B04893">
        <w:rPr>
          <w:rFonts w:asciiTheme="majorBidi" w:hAnsiTheme="majorBidi"/>
          <w:sz w:val="26"/>
          <w:szCs w:val="26"/>
          <w:rtl/>
          <w:lang w:bidi="ar-LB"/>
        </w:rPr>
        <w:t xml:space="preserve"> في </w:t>
      </w:r>
      <w:r w:rsidR="00103092">
        <w:rPr>
          <w:rFonts w:asciiTheme="majorBidi" w:hAnsiTheme="majorBidi" w:hint="cs"/>
          <w:sz w:val="26"/>
          <w:szCs w:val="26"/>
          <w:rtl/>
          <w:lang w:bidi="ar-LB"/>
        </w:rPr>
        <w:t>ال</w:t>
      </w:r>
      <w:r w:rsidRPr="00B04893">
        <w:rPr>
          <w:rFonts w:asciiTheme="majorBidi" w:hAnsiTheme="majorBidi"/>
          <w:sz w:val="26"/>
          <w:szCs w:val="26"/>
          <w:rtl/>
          <w:lang w:bidi="ar-LB"/>
        </w:rPr>
        <w:t>تطبيق الرغو</w:t>
      </w:r>
      <w:r w:rsidR="00103092">
        <w:rPr>
          <w:rFonts w:asciiTheme="majorBidi" w:hAnsiTheme="majorBidi" w:hint="cs"/>
          <w:sz w:val="26"/>
          <w:szCs w:val="26"/>
          <w:rtl/>
          <w:lang w:bidi="ar-LB"/>
        </w:rPr>
        <w:t>ي</w:t>
      </w:r>
      <w:r w:rsidRPr="00B04893">
        <w:rPr>
          <w:rFonts w:asciiTheme="majorBidi" w:hAnsiTheme="majorBidi"/>
          <w:sz w:val="26"/>
          <w:szCs w:val="26"/>
          <w:rtl/>
          <w:lang w:bidi="ar-LB"/>
        </w:rPr>
        <w:t xml:space="preserve">. </w:t>
      </w:r>
      <w:r w:rsidR="00103092">
        <w:rPr>
          <w:rFonts w:asciiTheme="majorBidi" w:hAnsiTheme="majorBidi" w:hint="cs"/>
          <w:sz w:val="26"/>
          <w:szCs w:val="26"/>
          <w:rtl/>
          <w:lang w:bidi="ar-LB"/>
        </w:rPr>
        <w:t>و</w:t>
      </w:r>
      <w:r w:rsidRPr="00B04893">
        <w:rPr>
          <w:rFonts w:asciiTheme="majorBidi" w:hAnsiTheme="majorBidi"/>
          <w:sz w:val="26"/>
          <w:szCs w:val="26"/>
          <w:rtl/>
          <w:lang w:bidi="ar-LB"/>
        </w:rPr>
        <w:t xml:space="preserve">خلال عام 2024، سيساعد </w:t>
      </w:r>
      <w:r w:rsidR="00103092">
        <w:rPr>
          <w:rFonts w:asciiTheme="majorBidi" w:hAnsiTheme="majorBidi" w:hint="cs"/>
          <w:sz w:val="26"/>
          <w:szCs w:val="26"/>
          <w:rtl/>
          <w:lang w:bidi="ar-LB"/>
        </w:rPr>
        <w:t>اليوئنديبي</w:t>
      </w:r>
      <w:r w:rsidRPr="00B04893">
        <w:rPr>
          <w:rFonts w:asciiTheme="majorBidi" w:hAnsiTheme="majorBidi"/>
          <w:sz w:val="26"/>
          <w:szCs w:val="26"/>
          <w:rtl/>
          <w:lang w:bidi="ar-LB"/>
        </w:rPr>
        <w:t xml:space="preserve"> بشكل مباشر </w:t>
      </w:r>
      <w:r w:rsidR="00103092">
        <w:rPr>
          <w:rFonts w:asciiTheme="majorBidi" w:hAnsiTheme="majorBidi" w:hint="cs"/>
          <w:sz w:val="26"/>
          <w:szCs w:val="26"/>
          <w:rtl/>
          <w:lang w:bidi="ar-LB"/>
        </w:rPr>
        <w:t>الجهات المستخدمة النهائية</w:t>
      </w:r>
      <w:r w:rsidRPr="00B04893">
        <w:rPr>
          <w:rFonts w:asciiTheme="majorBidi" w:hAnsiTheme="majorBidi"/>
          <w:sz w:val="26"/>
          <w:szCs w:val="26"/>
          <w:lang w:bidi="ar-LB"/>
        </w:rPr>
        <w:t xml:space="preserve"> </w:t>
      </w:r>
      <w:r w:rsidRPr="00B04893">
        <w:rPr>
          <w:rFonts w:asciiTheme="majorBidi" w:hAnsiTheme="majorBidi"/>
          <w:sz w:val="26"/>
          <w:szCs w:val="26"/>
          <w:rtl/>
          <w:lang w:bidi="ar-LB"/>
        </w:rPr>
        <w:t>المؤهلة المرتبطة بـ</w:t>
      </w:r>
      <w:r w:rsidRPr="00B04893">
        <w:rPr>
          <w:rFonts w:asciiTheme="majorBidi" w:hAnsiTheme="majorBidi"/>
          <w:sz w:val="26"/>
          <w:szCs w:val="26"/>
          <w:lang w:bidi="ar-LB"/>
        </w:rPr>
        <w:t xml:space="preserve"> </w:t>
      </w:r>
      <w:r w:rsidR="00103092">
        <w:rPr>
          <w:rFonts w:asciiTheme="majorBidi" w:hAnsiTheme="majorBidi" w:hint="cs"/>
          <w:sz w:val="26"/>
          <w:szCs w:val="26"/>
          <w:rtl/>
          <w:lang w:bidi="ar-LB"/>
        </w:rPr>
        <w:t xml:space="preserve">’يو-تيك‘ </w:t>
      </w:r>
      <w:r w:rsidRPr="00B04893">
        <w:rPr>
          <w:rFonts w:asciiTheme="majorBidi" w:hAnsiTheme="majorBidi"/>
          <w:sz w:val="26"/>
          <w:szCs w:val="26"/>
          <w:rtl/>
          <w:lang w:bidi="ar-LB"/>
        </w:rPr>
        <w:t xml:space="preserve">في العثور على بديل منخفض القدرة على إحداث الاحترار العالمي </w:t>
      </w:r>
      <w:r w:rsidR="00103092">
        <w:rPr>
          <w:rFonts w:asciiTheme="majorBidi" w:hAnsiTheme="majorBidi" w:hint="cs"/>
          <w:sz w:val="26"/>
          <w:szCs w:val="26"/>
          <w:rtl/>
          <w:lang w:bidi="ar-LB"/>
        </w:rPr>
        <w:t>ل</w:t>
      </w:r>
      <w:r w:rsidRPr="00B04893">
        <w:rPr>
          <w:rFonts w:asciiTheme="majorBidi" w:hAnsiTheme="majorBidi"/>
          <w:sz w:val="26"/>
          <w:szCs w:val="26"/>
          <w:rtl/>
          <w:lang w:bidi="ar-LB"/>
        </w:rPr>
        <w:t>لتطبيق الرغو</w:t>
      </w:r>
      <w:r w:rsidR="00103092">
        <w:rPr>
          <w:rFonts w:asciiTheme="majorBidi" w:hAnsiTheme="majorBidi" w:hint="cs"/>
          <w:sz w:val="26"/>
          <w:szCs w:val="26"/>
          <w:rtl/>
          <w:lang w:bidi="ar-LB"/>
        </w:rPr>
        <w:t>ي</w:t>
      </w:r>
      <w:r w:rsidRPr="00B04893">
        <w:rPr>
          <w:rFonts w:asciiTheme="majorBidi" w:hAnsiTheme="majorBidi"/>
          <w:sz w:val="26"/>
          <w:szCs w:val="26"/>
          <w:rtl/>
          <w:lang w:bidi="ar-LB"/>
        </w:rPr>
        <w:t xml:space="preserve">. وإذا ثبت عدم إمكانية تحقيق ذلك، فسيقوم </w:t>
      </w:r>
      <w:r w:rsidR="00103092">
        <w:rPr>
          <w:rFonts w:asciiTheme="majorBidi" w:hAnsiTheme="majorBidi" w:hint="cs"/>
          <w:sz w:val="26"/>
          <w:szCs w:val="26"/>
          <w:rtl/>
          <w:lang w:bidi="ar-LB"/>
        </w:rPr>
        <w:t>اليوئنديبي</w:t>
      </w:r>
      <w:r w:rsidRPr="00B04893">
        <w:rPr>
          <w:rFonts w:asciiTheme="majorBidi" w:hAnsiTheme="majorBidi"/>
          <w:sz w:val="26"/>
          <w:szCs w:val="26"/>
          <w:rtl/>
          <w:lang w:bidi="ar-LB"/>
        </w:rPr>
        <w:t xml:space="preserve"> بإعادة الأرصدة غير المستخدمة لهذا المشروع إلى الصندوق بحلول </w:t>
      </w:r>
      <w:r w:rsidR="00103092">
        <w:rPr>
          <w:rFonts w:asciiTheme="majorBidi" w:hAnsiTheme="majorBidi" w:hint="cs"/>
          <w:sz w:val="26"/>
          <w:szCs w:val="26"/>
          <w:rtl/>
          <w:lang w:bidi="ar-LB"/>
        </w:rPr>
        <w:t>كانون الأول/</w:t>
      </w:r>
      <w:r w:rsidRPr="00B04893">
        <w:rPr>
          <w:rFonts w:asciiTheme="majorBidi" w:hAnsiTheme="majorBidi"/>
          <w:sz w:val="26"/>
          <w:szCs w:val="26"/>
          <w:rtl/>
          <w:lang w:bidi="ar-LB"/>
        </w:rPr>
        <w:t>ديسمبر 2024</w:t>
      </w:r>
      <w:r w:rsidRPr="00B04893">
        <w:rPr>
          <w:rFonts w:asciiTheme="majorBidi" w:hAnsiTheme="majorBidi"/>
          <w:sz w:val="26"/>
          <w:szCs w:val="26"/>
          <w:lang w:bidi="ar-LB"/>
        </w:rPr>
        <w:t>.</w:t>
      </w:r>
    </w:p>
    <w:p w14:paraId="5CF70AE0" w14:textId="7BB21DBF" w:rsidR="00B04893" w:rsidRPr="0077396F" w:rsidRDefault="00B04893" w:rsidP="00103092">
      <w:pPr>
        <w:tabs>
          <w:tab w:val="left" w:pos="720"/>
        </w:tabs>
        <w:bidi/>
        <w:spacing w:before="240" w:after="120" w:line="360" w:lineRule="exact"/>
        <w:rPr>
          <w:rFonts w:asciiTheme="majorBidi" w:hAnsiTheme="majorBidi"/>
          <w:i/>
          <w:iCs/>
          <w:sz w:val="26"/>
          <w:szCs w:val="26"/>
          <w:rtl/>
        </w:rPr>
      </w:pPr>
      <w:r w:rsidRPr="0077396F">
        <w:rPr>
          <w:rFonts w:asciiTheme="majorBidi" w:hAnsiTheme="majorBidi"/>
          <w:i/>
          <w:iCs/>
          <w:sz w:val="26"/>
          <w:szCs w:val="26"/>
          <w:rtl/>
        </w:rPr>
        <w:t>قطاع تصنيع التبريد وتكييف الهواء (61.05 طن</w:t>
      </w:r>
      <w:r w:rsidR="00103092">
        <w:rPr>
          <w:rFonts w:asciiTheme="majorBidi" w:hAnsiTheme="majorBidi" w:hint="cs"/>
          <w:i/>
          <w:iCs/>
          <w:sz w:val="26"/>
          <w:szCs w:val="26"/>
          <w:rtl/>
        </w:rPr>
        <w:t>اً</w:t>
      </w:r>
      <w:r w:rsidRPr="0077396F">
        <w:rPr>
          <w:rFonts w:asciiTheme="majorBidi" w:hAnsiTheme="majorBidi"/>
          <w:i/>
          <w:iCs/>
          <w:sz w:val="26"/>
          <w:szCs w:val="26"/>
          <w:rtl/>
        </w:rPr>
        <w:t xml:space="preserve"> </w:t>
      </w:r>
      <w:r w:rsidR="00AA50FA">
        <w:rPr>
          <w:rFonts w:asciiTheme="majorBidi" w:hAnsiTheme="majorBidi"/>
          <w:i/>
          <w:iCs/>
          <w:sz w:val="26"/>
          <w:szCs w:val="26"/>
          <w:rtl/>
        </w:rPr>
        <w:t xml:space="preserve">من قدرات </w:t>
      </w:r>
      <w:r w:rsidRPr="0077396F">
        <w:rPr>
          <w:rFonts w:asciiTheme="majorBidi" w:hAnsiTheme="majorBidi"/>
          <w:i/>
          <w:iCs/>
          <w:sz w:val="26"/>
          <w:szCs w:val="26"/>
          <w:rtl/>
        </w:rPr>
        <w:t>استنفاد الأوزون</w:t>
      </w:r>
      <w:r w:rsidR="0077396F" w:rsidRPr="0077396F">
        <w:rPr>
          <w:rFonts w:asciiTheme="majorBidi" w:hAnsiTheme="majorBidi" w:hint="cs"/>
          <w:i/>
          <w:iCs/>
          <w:sz w:val="26"/>
          <w:szCs w:val="26"/>
          <w:rtl/>
        </w:rPr>
        <w:t>)</w:t>
      </w:r>
    </w:p>
    <w:p w14:paraId="32197C03" w14:textId="7337BE85" w:rsidR="003A5D94" w:rsidRPr="003A5D94" w:rsidRDefault="00103092" w:rsidP="00AB7399">
      <w:pPr>
        <w:pStyle w:val="ListParagraph"/>
        <w:numPr>
          <w:ilvl w:val="0"/>
          <w:numId w:val="9"/>
        </w:numPr>
        <w:tabs>
          <w:tab w:val="left" w:pos="720"/>
        </w:tabs>
        <w:bidi/>
        <w:spacing w:before="240" w:after="120" w:line="360" w:lineRule="exact"/>
        <w:ind w:left="0" w:firstLine="0"/>
        <w:rPr>
          <w:rFonts w:asciiTheme="majorBidi" w:hAnsiTheme="majorBidi"/>
          <w:sz w:val="26"/>
          <w:szCs w:val="26"/>
          <w:rtl/>
          <w:lang w:bidi="ar-LB"/>
        </w:rPr>
      </w:pPr>
      <w:r>
        <w:rPr>
          <w:rFonts w:asciiTheme="majorBidi" w:hAnsiTheme="majorBidi" w:hint="cs"/>
          <w:sz w:val="26"/>
          <w:szCs w:val="26"/>
          <w:rtl/>
          <w:lang w:bidi="ar-LB"/>
        </w:rPr>
        <w:t>يرد أدناه بيان</w:t>
      </w:r>
      <w:r w:rsidR="00B04893" w:rsidRPr="00B04893">
        <w:rPr>
          <w:rFonts w:asciiTheme="majorBidi" w:hAnsiTheme="majorBidi"/>
          <w:sz w:val="26"/>
          <w:szCs w:val="26"/>
          <w:rtl/>
          <w:lang w:bidi="ar-LB"/>
        </w:rPr>
        <w:t xml:space="preserve"> </w:t>
      </w:r>
      <w:r>
        <w:rPr>
          <w:rFonts w:asciiTheme="majorBidi" w:hAnsiTheme="majorBidi" w:hint="cs"/>
          <w:sz w:val="26"/>
          <w:szCs w:val="26"/>
          <w:rtl/>
          <w:lang w:bidi="ar-LB"/>
        </w:rPr>
        <w:t>ل</w:t>
      </w:r>
      <w:r w:rsidR="00B04893" w:rsidRPr="00B04893">
        <w:rPr>
          <w:rFonts w:asciiTheme="majorBidi" w:hAnsiTheme="majorBidi"/>
          <w:sz w:val="26"/>
          <w:szCs w:val="26"/>
          <w:rtl/>
          <w:lang w:bidi="ar-LB"/>
        </w:rPr>
        <w:t>حالة تنفيذ الأنشطة الم</w:t>
      </w:r>
      <w:r w:rsidR="007016EE">
        <w:rPr>
          <w:rFonts w:asciiTheme="majorBidi" w:hAnsiTheme="majorBidi" w:hint="cs"/>
          <w:sz w:val="26"/>
          <w:szCs w:val="26"/>
          <w:rtl/>
          <w:lang w:bidi="ar-LB"/>
        </w:rPr>
        <w:t>ُ</w:t>
      </w:r>
      <w:r w:rsidR="00B04893" w:rsidRPr="00B04893">
        <w:rPr>
          <w:rFonts w:asciiTheme="majorBidi" w:hAnsiTheme="majorBidi"/>
          <w:sz w:val="26"/>
          <w:szCs w:val="26"/>
          <w:rtl/>
          <w:lang w:bidi="ar-LB"/>
        </w:rPr>
        <w:t xml:space="preserve">ضطلع بها في قطاعي التبريد التجاري وتصنيع </w:t>
      </w:r>
      <w:r>
        <w:rPr>
          <w:rFonts w:asciiTheme="majorBidi" w:hAnsiTheme="majorBidi" w:hint="cs"/>
          <w:sz w:val="26"/>
          <w:szCs w:val="26"/>
          <w:rtl/>
          <w:lang w:bidi="ar-LB"/>
        </w:rPr>
        <w:t>أجهزة تكييف</w:t>
      </w:r>
      <w:r w:rsidR="00B04893" w:rsidRPr="00B04893">
        <w:rPr>
          <w:rFonts w:asciiTheme="majorBidi" w:hAnsiTheme="majorBidi"/>
          <w:sz w:val="26"/>
          <w:szCs w:val="26"/>
          <w:rtl/>
          <w:lang w:bidi="ar-LB"/>
        </w:rPr>
        <w:t xml:space="preserve"> الغرف</w:t>
      </w:r>
      <w:r w:rsidR="00B04893" w:rsidRPr="00B04893">
        <w:rPr>
          <w:rFonts w:asciiTheme="majorBidi" w:hAnsiTheme="majorBidi"/>
          <w:sz w:val="26"/>
          <w:szCs w:val="26"/>
          <w:lang w:bidi="ar-LB"/>
        </w:rPr>
        <w:t>:</w:t>
      </w:r>
    </w:p>
    <w:p w14:paraId="397F76DD" w14:textId="35D17C5C" w:rsidR="00B04893" w:rsidRDefault="00B04893" w:rsidP="00AB7399">
      <w:pPr>
        <w:pStyle w:val="ListParagraph"/>
        <w:numPr>
          <w:ilvl w:val="1"/>
          <w:numId w:val="9"/>
        </w:numPr>
        <w:tabs>
          <w:tab w:val="left" w:pos="720"/>
        </w:tabs>
        <w:bidi/>
        <w:spacing w:before="240" w:after="120" w:line="360" w:lineRule="exact"/>
        <w:ind w:hanging="720"/>
        <w:rPr>
          <w:rFonts w:asciiTheme="majorBidi" w:hAnsiTheme="majorBidi"/>
          <w:sz w:val="26"/>
          <w:szCs w:val="26"/>
          <w:lang w:bidi="ar-LB"/>
        </w:rPr>
      </w:pPr>
      <w:r w:rsidRPr="0077396F">
        <w:rPr>
          <w:rFonts w:asciiTheme="majorBidi" w:hAnsiTheme="majorBidi"/>
          <w:i/>
          <w:iCs/>
          <w:sz w:val="26"/>
          <w:szCs w:val="26"/>
          <w:rtl/>
          <w:lang w:bidi="ar-LB"/>
        </w:rPr>
        <w:t>مش</w:t>
      </w:r>
      <w:r w:rsidR="007016EE">
        <w:rPr>
          <w:rFonts w:asciiTheme="majorBidi" w:hAnsiTheme="majorBidi" w:hint="cs"/>
          <w:i/>
          <w:iCs/>
          <w:sz w:val="26"/>
          <w:szCs w:val="26"/>
          <w:rtl/>
          <w:lang w:bidi="ar-LB"/>
        </w:rPr>
        <w:t>روعات</w:t>
      </w:r>
      <w:r w:rsidRPr="0077396F">
        <w:rPr>
          <w:rFonts w:asciiTheme="majorBidi" w:hAnsiTheme="majorBidi"/>
          <w:i/>
          <w:iCs/>
          <w:sz w:val="26"/>
          <w:szCs w:val="26"/>
          <w:rtl/>
          <w:lang w:bidi="ar-LB"/>
        </w:rPr>
        <w:t xml:space="preserve"> فردية للتبريد التجاري (8.67 </w:t>
      </w:r>
      <w:r w:rsidR="007016EE">
        <w:rPr>
          <w:rFonts w:asciiTheme="majorBidi" w:hAnsiTheme="majorBidi" w:hint="cs"/>
          <w:i/>
          <w:iCs/>
          <w:sz w:val="26"/>
          <w:szCs w:val="26"/>
          <w:rtl/>
          <w:lang w:bidi="ar-LB"/>
        </w:rPr>
        <w:t>أ</w:t>
      </w:r>
      <w:r w:rsidRPr="0077396F">
        <w:rPr>
          <w:rFonts w:asciiTheme="majorBidi" w:hAnsiTheme="majorBidi"/>
          <w:i/>
          <w:iCs/>
          <w:sz w:val="26"/>
          <w:szCs w:val="26"/>
          <w:rtl/>
          <w:lang w:bidi="ar-LB"/>
        </w:rPr>
        <w:t>طن</w:t>
      </w:r>
      <w:r w:rsidR="007016EE">
        <w:rPr>
          <w:rFonts w:asciiTheme="majorBidi" w:hAnsiTheme="majorBidi" w:hint="cs"/>
          <w:i/>
          <w:iCs/>
          <w:sz w:val="26"/>
          <w:szCs w:val="26"/>
          <w:rtl/>
          <w:lang w:bidi="ar-LB"/>
        </w:rPr>
        <w:t>ان</w:t>
      </w:r>
      <w:r w:rsidRPr="0077396F">
        <w:rPr>
          <w:rFonts w:asciiTheme="majorBidi" w:hAnsiTheme="majorBidi"/>
          <w:i/>
          <w:iCs/>
          <w:sz w:val="26"/>
          <w:szCs w:val="26"/>
          <w:rtl/>
          <w:lang w:bidi="ar-LB"/>
        </w:rPr>
        <w:t xml:space="preserve"> </w:t>
      </w:r>
      <w:r w:rsidR="00AA50FA">
        <w:rPr>
          <w:rFonts w:asciiTheme="majorBidi" w:hAnsiTheme="majorBidi"/>
          <w:i/>
          <w:iCs/>
          <w:sz w:val="26"/>
          <w:szCs w:val="26"/>
          <w:rtl/>
          <w:lang w:bidi="ar-LB"/>
        </w:rPr>
        <w:t xml:space="preserve">من قدرات </w:t>
      </w:r>
      <w:r w:rsidRPr="0077396F">
        <w:rPr>
          <w:rFonts w:asciiTheme="majorBidi" w:hAnsiTheme="majorBidi"/>
          <w:i/>
          <w:iCs/>
          <w:sz w:val="26"/>
          <w:szCs w:val="26"/>
          <w:rtl/>
          <w:lang w:bidi="ar-LB"/>
        </w:rPr>
        <w:t>استنفاد الأوزون):</w:t>
      </w:r>
      <w:r w:rsidRPr="0077396F">
        <w:rPr>
          <w:rFonts w:asciiTheme="majorBidi" w:hAnsiTheme="majorBidi"/>
          <w:sz w:val="26"/>
          <w:szCs w:val="26"/>
          <w:rtl/>
          <w:lang w:bidi="ar-LB"/>
        </w:rPr>
        <w:t xml:space="preserve"> تم </w:t>
      </w:r>
      <w:r w:rsidR="007016EE">
        <w:rPr>
          <w:rFonts w:asciiTheme="majorBidi" w:hAnsiTheme="majorBidi" w:hint="cs"/>
          <w:sz w:val="26"/>
          <w:szCs w:val="26"/>
          <w:rtl/>
          <w:lang w:bidi="ar-LB"/>
        </w:rPr>
        <w:t>إنجاز</w:t>
      </w:r>
      <w:r w:rsidRPr="0077396F">
        <w:rPr>
          <w:rFonts w:asciiTheme="majorBidi" w:hAnsiTheme="majorBidi"/>
          <w:sz w:val="26"/>
          <w:szCs w:val="26"/>
          <w:rtl/>
          <w:lang w:bidi="ar-LB"/>
        </w:rPr>
        <w:t xml:space="preserve"> المشر</w:t>
      </w:r>
      <w:r w:rsidR="007016EE">
        <w:rPr>
          <w:rFonts w:asciiTheme="majorBidi" w:hAnsiTheme="majorBidi" w:hint="cs"/>
          <w:sz w:val="26"/>
          <w:szCs w:val="26"/>
          <w:rtl/>
          <w:lang w:bidi="ar-LB"/>
        </w:rPr>
        <w:t>و</w:t>
      </w:r>
      <w:r w:rsidRPr="0077396F">
        <w:rPr>
          <w:rFonts w:asciiTheme="majorBidi" w:hAnsiTheme="majorBidi"/>
          <w:sz w:val="26"/>
          <w:szCs w:val="26"/>
          <w:rtl/>
          <w:lang w:bidi="ar-LB"/>
        </w:rPr>
        <w:t>ع</w:t>
      </w:r>
      <w:r w:rsidR="007016EE">
        <w:rPr>
          <w:rFonts w:asciiTheme="majorBidi" w:hAnsiTheme="majorBidi" w:hint="cs"/>
          <w:sz w:val="26"/>
          <w:szCs w:val="26"/>
          <w:rtl/>
          <w:lang w:bidi="ar-LB"/>
        </w:rPr>
        <w:t>ات</w:t>
      </w:r>
      <w:r w:rsidRPr="0077396F">
        <w:rPr>
          <w:rFonts w:asciiTheme="majorBidi" w:hAnsiTheme="majorBidi"/>
          <w:sz w:val="26"/>
          <w:szCs w:val="26"/>
          <w:rtl/>
          <w:lang w:bidi="ar-LB"/>
        </w:rPr>
        <w:t xml:space="preserve">، بما في ذلك تحويل شركتين صناعيتين يزيد استهلاكهما عن 35 طناً مترياً من </w:t>
      </w:r>
      <w:r w:rsidR="004B05CD">
        <w:rPr>
          <w:rFonts w:asciiTheme="majorBidi" w:hAnsiTheme="majorBidi"/>
          <w:sz w:val="26"/>
          <w:szCs w:val="26"/>
          <w:rtl/>
          <w:lang w:bidi="ar-LB"/>
        </w:rPr>
        <w:t xml:space="preserve">الهيدروكلوروفلوروكربون-22  </w:t>
      </w:r>
      <w:r w:rsidRPr="0077396F">
        <w:rPr>
          <w:rFonts w:asciiTheme="majorBidi" w:hAnsiTheme="majorBidi"/>
          <w:sz w:val="26"/>
          <w:szCs w:val="26"/>
          <w:lang w:bidi="ar-LB"/>
        </w:rPr>
        <w:t xml:space="preserve"> </w:t>
      </w:r>
      <w:r w:rsidR="007016EE">
        <w:rPr>
          <w:rFonts w:asciiTheme="majorBidi" w:hAnsiTheme="majorBidi" w:hint="cs"/>
          <w:sz w:val="26"/>
          <w:szCs w:val="26"/>
          <w:rtl/>
          <w:lang w:bidi="ar-LB"/>
        </w:rPr>
        <w:t>(’إلكتروفريو‘</w:t>
      </w:r>
      <w:r w:rsidRPr="0077396F">
        <w:rPr>
          <w:rFonts w:asciiTheme="majorBidi" w:hAnsiTheme="majorBidi"/>
          <w:sz w:val="26"/>
          <w:szCs w:val="26"/>
          <w:lang w:bidi="ar-LB"/>
        </w:rPr>
        <w:t xml:space="preserve">Eletrofrio </w:t>
      </w:r>
      <w:r w:rsidR="007016EE">
        <w:rPr>
          <w:rFonts w:asciiTheme="majorBidi" w:hAnsiTheme="majorBidi" w:hint="cs"/>
          <w:sz w:val="26"/>
          <w:szCs w:val="26"/>
          <w:rtl/>
          <w:lang w:bidi="ar-LB"/>
        </w:rPr>
        <w:t xml:space="preserve"> </w:t>
      </w:r>
      <w:r w:rsidRPr="0077396F">
        <w:rPr>
          <w:rFonts w:asciiTheme="majorBidi" w:hAnsiTheme="majorBidi"/>
          <w:sz w:val="26"/>
          <w:szCs w:val="26"/>
          <w:rtl/>
          <w:lang w:bidi="ar-LB"/>
        </w:rPr>
        <w:t>و</w:t>
      </w:r>
      <w:r w:rsidR="007016EE">
        <w:rPr>
          <w:rFonts w:asciiTheme="majorBidi" w:hAnsiTheme="majorBidi" w:hint="cs"/>
          <w:sz w:val="26"/>
          <w:szCs w:val="26"/>
          <w:rtl/>
          <w:lang w:bidi="ar-LB"/>
        </w:rPr>
        <w:t xml:space="preserve">’بلوتر راك‘ </w:t>
      </w:r>
      <w:r w:rsidRPr="0077396F">
        <w:rPr>
          <w:rFonts w:asciiTheme="majorBidi" w:hAnsiTheme="majorBidi"/>
          <w:sz w:val="26"/>
          <w:szCs w:val="26"/>
          <w:lang w:bidi="ar-LB"/>
        </w:rPr>
        <w:t>Plotter Rack</w:t>
      </w:r>
      <w:r w:rsidR="007016EE">
        <w:rPr>
          <w:rFonts w:asciiTheme="majorBidi" w:hAnsiTheme="majorBidi" w:hint="cs"/>
          <w:sz w:val="26"/>
          <w:szCs w:val="26"/>
          <w:rtl/>
          <w:lang w:bidi="ar-LB"/>
        </w:rPr>
        <w:t>)</w:t>
      </w:r>
      <w:r w:rsidRPr="0077396F">
        <w:rPr>
          <w:rFonts w:asciiTheme="majorBidi" w:hAnsiTheme="majorBidi"/>
          <w:sz w:val="26"/>
          <w:szCs w:val="26"/>
          <w:lang w:bidi="ar-LB"/>
        </w:rPr>
        <w:t xml:space="preserve"> </w:t>
      </w:r>
      <w:r w:rsidRPr="0077396F">
        <w:rPr>
          <w:rFonts w:asciiTheme="majorBidi" w:hAnsiTheme="majorBidi"/>
          <w:sz w:val="26"/>
          <w:szCs w:val="26"/>
          <w:rtl/>
          <w:lang w:bidi="ar-LB"/>
        </w:rPr>
        <w:t>إلى</w:t>
      </w:r>
      <w:r w:rsidR="007016EE">
        <w:rPr>
          <w:rFonts w:asciiTheme="majorBidi" w:hAnsiTheme="majorBidi" w:hint="cs"/>
          <w:sz w:val="26"/>
          <w:szCs w:val="26"/>
          <w:rtl/>
          <w:lang w:bidi="ar-LB"/>
        </w:rPr>
        <w:t xml:space="preserve"> غاز التبريد </w:t>
      </w:r>
      <w:r w:rsidRPr="0077396F">
        <w:rPr>
          <w:rFonts w:asciiTheme="majorBidi" w:hAnsiTheme="majorBidi"/>
          <w:sz w:val="26"/>
          <w:szCs w:val="26"/>
          <w:lang w:bidi="ar-LB"/>
        </w:rPr>
        <w:t>R 290</w:t>
      </w:r>
      <w:r w:rsidRPr="0077396F">
        <w:rPr>
          <w:rFonts w:asciiTheme="majorBidi" w:hAnsiTheme="majorBidi"/>
          <w:sz w:val="26"/>
          <w:szCs w:val="26"/>
          <w:rtl/>
          <w:lang w:bidi="ar-LB"/>
        </w:rPr>
        <w:t>، وتطوير نماذج أولية للمبردات المعيارية القائمة على</w:t>
      </w:r>
      <w:r w:rsidR="007016EE">
        <w:rPr>
          <w:rFonts w:asciiTheme="majorBidi" w:hAnsiTheme="majorBidi" w:hint="cs"/>
          <w:sz w:val="26"/>
          <w:szCs w:val="26"/>
          <w:rtl/>
          <w:lang w:bidi="ar-LB"/>
        </w:rPr>
        <w:t xml:space="preserve"> غاز التبريد</w:t>
      </w:r>
      <w:r w:rsidR="00B81055">
        <w:rPr>
          <w:rFonts w:asciiTheme="majorBidi" w:hAnsiTheme="majorBidi" w:hint="cs"/>
          <w:sz w:val="26"/>
          <w:szCs w:val="26"/>
          <w:rtl/>
          <w:lang w:bidi="ar-LB"/>
        </w:rPr>
        <w:t xml:space="preserve"> </w:t>
      </w:r>
      <w:r w:rsidRPr="0077396F">
        <w:rPr>
          <w:rFonts w:asciiTheme="majorBidi" w:hAnsiTheme="majorBidi"/>
          <w:sz w:val="26"/>
          <w:szCs w:val="26"/>
          <w:lang w:bidi="ar-LB"/>
        </w:rPr>
        <w:t>R 290</w:t>
      </w:r>
      <w:r w:rsidR="00B81055">
        <w:rPr>
          <w:rFonts w:asciiTheme="majorBidi" w:hAnsiTheme="majorBidi" w:hint="cs"/>
          <w:sz w:val="26"/>
          <w:szCs w:val="26"/>
          <w:rtl/>
          <w:lang w:bidi="ar-LB"/>
        </w:rPr>
        <w:t>،</w:t>
      </w:r>
      <w:r w:rsidRPr="0077396F">
        <w:rPr>
          <w:rFonts w:asciiTheme="majorBidi" w:hAnsiTheme="majorBidi"/>
          <w:sz w:val="26"/>
          <w:szCs w:val="26"/>
          <w:lang w:bidi="ar-LB"/>
        </w:rPr>
        <w:t xml:space="preserve"> </w:t>
      </w:r>
      <w:r w:rsidRPr="0077396F">
        <w:rPr>
          <w:rFonts w:asciiTheme="majorBidi" w:hAnsiTheme="majorBidi"/>
          <w:sz w:val="26"/>
          <w:szCs w:val="26"/>
          <w:rtl/>
          <w:lang w:bidi="ar-LB"/>
        </w:rPr>
        <w:t xml:space="preserve">وتركيب النماذج الأولية في محلات السوبر ماركت، وتنظيم </w:t>
      </w:r>
      <w:r w:rsidR="00B81055">
        <w:rPr>
          <w:rFonts w:asciiTheme="majorBidi" w:hAnsiTheme="majorBidi" w:hint="cs"/>
          <w:sz w:val="26"/>
          <w:szCs w:val="26"/>
          <w:rtl/>
          <w:lang w:bidi="ar-LB"/>
        </w:rPr>
        <w:t>حلقات</w:t>
      </w:r>
      <w:r w:rsidRPr="0077396F">
        <w:rPr>
          <w:rFonts w:asciiTheme="majorBidi" w:hAnsiTheme="majorBidi"/>
          <w:sz w:val="26"/>
          <w:szCs w:val="26"/>
          <w:rtl/>
          <w:lang w:bidi="ar-LB"/>
        </w:rPr>
        <w:t xml:space="preserve"> عمل لنشر نتائج المشروع و</w:t>
      </w:r>
      <w:r w:rsidR="00B81055">
        <w:rPr>
          <w:rFonts w:asciiTheme="majorBidi" w:hAnsiTheme="majorBidi" w:hint="cs"/>
          <w:sz w:val="26"/>
          <w:szCs w:val="26"/>
          <w:rtl/>
          <w:lang w:bidi="ar-LB"/>
        </w:rPr>
        <w:t>عرض</w:t>
      </w:r>
      <w:r w:rsidRPr="0077396F">
        <w:rPr>
          <w:rFonts w:asciiTheme="majorBidi" w:hAnsiTheme="majorBidi"/>
          <w:sz w:val="26"/>
          <w:szCs w:val="26"/>
          <w:rtl/>
          <w:lang w:bidi="ar-LB"/>
        </w:rPr>
        <w:t xml:space="preserve"> التكنولوجيا الجديدة في قطاع السوبر ماركت؛</w:t>
      </w:r>
    </w:p>
    <w:p w14:paraId="05D8E574" w14:textId="0089ECC2" w:rsidR="00D76A3E" w:rsidRPr="00D76A3E" w:rsidRDefault="00B81055" w:rsidP="00AB7399">
      <w:pPr>
        <w:pStyle w:val="ListParagraph"/>
        <w:numPr>
          <w:ilvl w:val="1"/>
          <w:numId w:val="9"/>
        </w:numPr>
        <w:tabs>
          <w:tab w:val="left" w:pos="720"/>
        </w:tabs>
        <w:bidi/>
        <w:spacing w:line="360" w:lineRule="exact"/>
        <w:ind w:hanging="720"/>
        <w:rPr>
          <w:rFonts w:asciiTheme="majorBidi" w:hAnsiTheme="majorBidi"/>
          <w:sz w:val="26"/>
          <w:szCs w:val="26"/>
          <w:lang w:bidi="ar-LB"/>
        </w:rPr>
      </w:pPr>
      <w:r w:rsidRPr="0077396F">
        <w:rPr>
          <w:rFonts w:asciiTheme="majorBidi" w:hAnsiTheme="majorBidi"/>
          <w:i/>
          <w:iCs/>
          <w:sz w:val="26"/>
          <w:szCs w:val="26"/>
          <w:rtl/>
          <w:lang w:bidi="ar-LB"/>
        </w:rPr>
        <w:t>مجموعة مش</w:t>
      </w:r>
      <w:r>
        <w:rPr>
          <w:rFonts w:asciiTheme="majorBidi" w:hAnsiTheme="majorBidi" w:hint="cs"/>
          <w:i/>
          <w:iCs/>
          <w:sz w:val="26"/>
          <w:szCs w:val="26"/>
          <w:rtl/>
          <w:lang w:bidi="ar-LB"/>
        </w:rPr>
        <w:t>روعات</w:t>
      </w:r>
      <w:r w:rsidRPr="0077396F">
        <w:rPr>
          <w:rFonts w:asciiTheme="majorBidi" w:hAnsiTheme="majorBidi"/>
          <w:i/>
          <w:iCs/>
          <w:sz w:val="26"/>
          <w:szCs w:val="26"/>
          <w:rtl/>
          <w:lang w:bidi="ar-LB"/>
        </w:rPr>
        <w:t xml:space="preserve"> </w:t>
      </w:r>
      <w:r>
        <w:rPr>
          <w:rFonts w:asciiTheme="majorBidi" w:hAnsiTheme="majorBidi" w:hint="cs"/>
          <w:i/>
          <w:iCs/>
          <w:sz w:val="26"/>
          <w:szCs w:val="26"/>
          <w:rtl/>
          <w:lang w:bidi="ar-LB"/>
        </w:rPr>
        <w:t>ل</w:t>
      </w:r>
      <w:r w:rsidR="00B04893" w:rsidRPr="0077396F">
        <w:rPr>
          <w:rFonts w:asciiTheme="majorBidi" w:hAnsiTheme="majorBidi"/>
          <w:i/>
          <w:iCs/>
          <w:sz w:val="26"/>
          <w:szCs w:val="26"/>
          <w:rtl/>
          <w:lang w:bidi="ar-LB"/>
        </w:rPr>
        <w:t xml:space="preserve">لتبريد التجاري (3.22 </w:t>
      </w:r>
      <w:r>
        <w:rPr>
          <w:rFonts w:asciiTheme="majorBidi" w:hAnsiTheme="majorBidi" w:hint="cs"/>
          <w:i/>
          <w:iCs/>
          <w:sz w:val="26"/>
          <w:szCs w:val="26"/>
          <w:rtl/>
          <w:lang w:bidi="ar-LB"/>
        </w:rPr>
        <w:t>أ</w:t>
      </w:r>
      <w:r w:rsidR="00B04893" w:rsidRPr="0077396F">
        <w:rPr>
          <w:rFonts w:asciiTheme="majorBidi" w:hAnsiTheme="majorBidi"/>
          <w:i/>
          <w:iCs/>
          <w:sz w:val="26"/>
          <w:szCs w:val="26"/>
          <w:rtl/>
          <w:lang w:bidi="ar-LB"/>
        </w:rPr>
        <w:t>طن</w:t>
      </w:r>
      <w:r>
        <w:rPr>
          <w:rFonts w:asciiTheme="majorBidi" w:hAnsiTheme="majorBidi" w:hint="cs"/>
          <w:i/>
          <w:iCs/>
          <w:sz w:val="26"/>
          <w:szCs w:val="26"/>
          <w:rtl/>
          <w:lang w:bidi="ar-LB"/>
        </w:rPr>
        <w:t>ان</w:t>
      </w:r>
      <w:r w:rsidR="00B04893" w:rsidRPr="0077396F">
        <w:rPr>
          <w:rFonts w:asciiTheme="majorBidi" w:hAnsiTheme="majorBidi"/>
          <w:i/>
          <w:iCs/>
          <w:sz w:val="26"/>
          <w:szCs w:val="26"/>
          <w:rtl/>
          <w:lang w:bidi="ar-LB"/>
        </w:rPr>
        <w:t xml:space="preserve"> </w:t>
      </w:r>
      <w:r w:rsidR="00AA50FA">
        <w:rPr>
          <w:rFonts w:asciiTheme="majorBidi" w:hAnsiTheme="majorBidi"/>
          <w:i/>
          <w:iCs/>
          <w:sz w:val="26"/>
          <w:szCs w:val="26"/>
          <w:rtl/>
          <w:lang w:bidi="ar-LB"/>
        </w:rPr>
        <w:t xml:space="preserve">من قدرات </w:t>
      </w:r>
      <w:r w:rsidR="00B04893" w:rsidRPr="0077396F">
        <w:rPr>
          <w:rFonts w:asciiTheme="majorBidi" w:hAnsiTheme="majorBidi"/>
          <w:i/>
          <w:iCs/>
          <w:sz w:val="26"/>
          <w:szCs w:val="26"/>
          <w:rtl/>
          <w:lang w:bidi="ar-LB"/>
        </w:rPr>
        <w:t>استنفاد الأوزون):</w:t>
      </w:r>
      <w:r w:rsidR="00B04893" w:rsidRPr="00B04893">
        <w:rPr>
          <w:rFonts w:asciiTheme="majorBidi" w:hAnsiTheme="majorBidi"/>
          <w:sz w:val="26"/>
          <w:szCs w:val="26"/>
          <w:rtl/>
          <w:lang w:bidi="ar-LB"/>
        </w:rPr>
        <w:t xml:space="preserve"> تم ا</w:t>
      </w:r>
      <w:r>
        <w:rPr>
          <w:rFonts w:asciiTheme="majorBidi" w:hAnsiTheme="majorBidi" w:hint="cs"/>
          <w:sz w:val="26"/>
          <w:szCs w:val="26"/>
          <w:rtl/>
          <w:lang w:bidi="ar-LB"/>
        </w:rPr>
        <w:t>إنجاز المشروعات</w:t>
      </w:r>
      <w:r w:rsidR="00B04893" w:rsidRPr="00B04893">
        <w:rPr>
          <w:rFonts w:asciiTheme="majorBidi" w:hAnsiTheme="majorBidi"/>
          <w:sz w:val="26"/>
          <w:szCs w:val="26"/>
          <w:rtl/>
          <w:lang w:bidi="ar-LB"/>
        </w:rPr>
        <w:t xml:space="preserve">، بما في ذلك تحويل </w:t>
      </w:r>
      <w:r>
        <w:rPr>
          <w:rFonts w:asciiTheme="majorBidi" w:hAnsiTheme="majorBidi" w:hint="cs"/>
          <w:sz w:val="26"/>
          <w:szCs w:val="26"/>
          <w:rtl/>
          <w:lang w:bidi="ar-LB"/>
        </w:rPr>
        <w:t>مؤسس</w:t>
      </w:r>
      <w:r w:rsidR="00B04893" w:rsidRPr="00B04893">
        <w:rPr>
          <w:rFonts w:asciiTheme="majorBidi" w:hAnsiTheme="majorBidi"/>
          <w:sz w:val="26"/>
          <w:szCs w:val="26"/>
          <w:rtl/>
          <w:lang w:bidi="ar-LB"/>
        </w:rPr>
        <w:t xml:space="preserve">تين صناعيتين تستهلكان ما بين 10 </w:t>
      </w:r>
      <w:r>
        <w:rPr>
          <w:rFonts w:asciiTheme="majorBidi" w:hAnsiTheme="majorBidi" w:hint="cs"/>
          <w:sz w:val="26"/>
          <w:szCs w:val="26"/>
          <w:rtl/>
          <w:lang w:bidi="ar-LB"/>
        </w:rPr>
        <w:t>أ</w:t>
      </w:r>
      <w:r w:rsidR="00B04893" w:rsidRPr="00B04893">
        <w:rPr>
          <w:rFonts w:asciiTheme="majorBidi" w:hAnsiTheme="majorBidi"/>
          <w:sz w:val="26"/>
          <w:szCs w:val="26"/>
          <w:rtl/>
          <w:lang w:bidi="ar-LB"/>
        </w:rPr>
        <w:t>طن</w:t>
      </w:r>
      <w:r>
        <w:rPr>
          <w:rFonts w:asciiTheme="majorBidi" w:hAnsiTheme="majorBidi" w:hint="cs"/>
          <w:sz w:val="26"/>
          <w:szCs w:val="26"/>
          <w:rtl/>
          <w:lang w:bidi="ar-LB"/>
        </w:rPr>
        <w:t>ان</w:t>
      </w:r>
      <w:r w:rsidR="00B04893" w:rsidRPr="00B04893">
        <w:rPr>
          <w:rFonts w:asciiTheme="majorBidi" w:hAnsiTheme="majorBidi"/>
          <w:sz w:val="26"/>
          <w:szCs w:val="26"/>
          <w:rtl/>
          <w:lang w:bidi="ar-LB"/>
        </w:rPr>
        <w:t xml:space="preserve"> متري</w:t>
      </w:r>
      <w:r>
        <w:rPr>
          <w:rFonts w:asciiTheme="majorBidi" w:hAnsiTheme="majorBidi" w:hint="cs"/>
          <w:sz w:val="26"/>
          <w:szCs w:val="26"/>
          <w:rtl/>
          <w:lang w:bidi="ar-LB"/>
        </w:rPr>
        <w:t>ة</w:t>
      </w:r>
      <w:r w:rsidR="00B04893" w:rsidRPr="00B04893">
        <w:rPr>
          <w:rFonts w:asciiTheme="majorBidi" w:hAnsiTheme="majorBidi"/>
          <w:sz w:val="26"/>
          <w:szCs w:val="26"/>
          <w:rtl/>
          <w:lang w:bidi="ar-LB"/>
        </w:rPr>
        <w:t xml:space="preserve"> و35 طن متري من </w:t>
      </w:r>
      <w:r w:rsidR="004B05CD">
        <w:rPr>
          <w:rFonts w:asciiTheme="majorBidi" w:hAnsiTheme="majorBidi"/>
          <w:sz w:val="26"/>
          <w:szCs w:val="26"/>
          <w:rtl/>
          <w:lang w:bidi="ar-LB"/>
        </w:rPr>
        <w:t xml:space="preserve">الهيدروكلوروفلوروكربون-22 </w:t>
      </w:r>
      <w:r w:rsidR="00B04893" w:rsidRPr="00B04893">
        <w:rPr>
          <w:rFonts w:asciiTheme="majorBidi" w:hAnsiTheme="majorBidi"/>
          <w:sz w:val="26"/>
          <w:szCs w:val="26"/>
          <w:rtl/>
          <w:lang w:bidi="ar-LB"/>
        </w:rPr>
        <w:t>(</w:t>
      </w:r>
      <w:r>
        <w:rPr>
          <w:rFonts w:asciiTheme="majorBidi" w:hAnsiTheme="majorBidi" w:hint="cs"/>
          <w:sz w:val="26"/>
          <w:szCs w:val="26"/>
          <w:rtl/>
          <w:lang w:bidi="ar-LB"/>
        </w:rPr>
        <w:t>هما ’شوبيراس ريبيراو ميمو‘</w:t>
      </w:r>
      <w:r w:rsidR="00B04893" w:rsidRPr="00B04893">
        <w:rPr>
          <w:rFonts w:asciiTheme="majorBidi" w:hAnsiTheme="majorBidi"/>
          <w:sz w:val="26"/>
          <w:szCs w:val="26"/>
          <w:lang w:bidi="ar-LB"/>
        </w:rPr>
        <w:t>Chopeiras Ribeirão Memo</w:t>
      </w:r>
      <w:r w:rsidR="00B04893" w:rsidRPr="00B04893">
        <w:rPr>
          <w:rFonts w:asciiTheme="majorBidi" w:hAnsiTheme="majorBidi"/>
          <w:sz w:val="26"/>
          <w:szCs w:val="26"/>
          <w:rtl/>
          <w:lang w:bidi="ar-LB"/>
        </w:rPr>
        <w:t xml:space="preserve"> و</w:t>
      </w:r>
      <w:r>
        <w:rPr>
          <w:rFonts w:asciiTheme="majorBidi" w:hAnsiTheme="majorBidi" w:hint="cs"/>
          <w:sz w:val="26"/>
          <w:szCs w:val="26"/>
          <w:rtl/>
          <w:lang w:bidi="ar-LB"/>
        </w:rPr>
        <w:t xml:space="preserve">’أكواجيل رفريجيراساو‘ </w:t>
      </w:r>
      <w:r w:rsidR="00B04893" w:rsidRPr="00B04893">
        <w:rPr>
          <w:rFonts w:asciiTheme="majorBidi" w:hAnsiTheme="majorBidi"/>
          <w:sz w:val="26"/>
          <w:szCs w:val="26"/>
          <w:lang w:bidi="ar-LB"/>
        </w:rPr>
        <w:t>Aquagel Refrigeração</w:t>
      </w:r>
      <w:r w:rsidR="00B04893" w:rsidRPr="00B04893">
        <w:rPr>
          <w:rFonts w:asciiTheme="majorBidi" w:hAnsiTheme="majorBidi"/>
          <w:sz w:val="26"/>
          <w:szCs w:val="26"/>
          <w:rtl/>
          <w:lang w:bidi="ar-LB"/>
        </w:rPr>
        <w:t>) إلى</w:t>
      </w:r>
      <w:r>
        <w:rPr>
          <w:rFonts w:asciiTheme="majorBidi" w:hAnsiTheme="majorBidi" w:hint="cs"/>
          <w:sz w:val="26"/>
          <w:szCs w:val="26"/>
          <w:rtl/>
          <w:lang w:bidi="ar-LB"/>
        </w:rPr>
        <w:t xml:space="preserve"> غاز التبريد</w:t>
      </w:r>
      <w:r w:rsidR="00B04893" w:rsidRPr="00B04893">
        <w:rPr>
          <w:rFonts w:asciiTheme="majorBidi" w:hAnsiTheme="majorBidi"/>
          <w:sz w:val="26"/>
          <w:szCs w:val="26"/>
          <w:rtl/>
          <w:lang w:bidi="ar-LB"/>
        </w:rPr>
        <w:t xml:space="preserve"> </w:t>
      </w:r>
      <w:r w:rsidR="00B04893" w:rsidRPr="00B04893">
        <w:rPr>
          <w:rFonts w:asciiTheme="majorBidi" w:hAnsiTheme="majorBidi"/>
          <w:sz w:val="26"/>
          <w:szCs w:val="26"/>
          <w:lang w:bidi="ar-LB"/>
        </w:rPr>
        <w:t>R-290</w:t>
      </w:r>
      <w:r w:rsidR="00B04893" w:rsidRPr="00B04893">
        <w:rPr>
          <w:rFonts w:asciiTheme="majorBidi" w:hAnsiTheme="majorBidi"/>
          <w:sz w:val="26"/>
          <w:szCs w:val="26"/>
          <w:rtl/>
          <w:lang w:bidi="ar-LB"/>
        </w:rPr>
        <w:t xml:space="preserve"> وتركيب </w:t>
      </w:r>
      <w:r>
        <w:rPr>
          <w:rFonts w:asciiTheme="majorBidi" w:hAnsiTheme="majorBidi" w:hint="cs"/>
          <w:sz w:val="26"/>
          <w:szCs w:val="26"/>
          <w:rtl/>
          <w:lang w:bidi="ar-LB"/>
        </w:rPr>
        <w:t xml:space="preserve">عدة </w:t>
      </w:r>
      <w:r w:rsidR="00B04893" w:rsidRPr="00B04893">
        <w:rPr>
          <w:rFonts w:asciiTheme="majorBidi" w:hAnsiTheme="majorBidi"/>
          <w:sz w:val="26"/>
          <w:szCs w:val="26"/>
          <w:rtl/>
          <w:lang w:bidi="ar-LB"/>
        </w:rPr>
        <w:t>وحدات في مق</w:t>
      </w:r>
      <w:r>
        <w:rPr>
          <w:rFonts w:asciiTheme="majorBidi" w:hAnsiTheme="majorBidi" w:hint="cs"/>
          <w:sz w:val="26"/>
          <w:szCs w:val="26"/>
          <w:rtl/>
          <w:lang w:bidi="ar-LB"/>
        </w:rPr>
        <w:t>ا</w:t>
      </w:r>
      <w:r w:rsidR="00B04893" w:rsidRPr="00B04893">
        <w:rPr>
          <w:rFonts w:asciiTheme="majorBidi" w:hAnsiTheme="majorBidi"/>
          <w:sz w:val="26"/>
          <w:szCs w:val="26"/>
          <w:rtl/>
          <w:lang w:bidi="ar-LB"/>
        </w:rPr>
        <w:t>ر العملاء. أما الأموال المرتبطة بالم</w:t>
      </w:r>
      <w:r>
        <w:rPr>
          <w:rFonts w:asciiTheme="majorBidi" w:hAnsiTheme="majorBidi" w:hint="cs"/>
          <w:sz w:val="26"/>
          <w:szCs w:val="26"/>
          <w:rtl/>
          <w:lang w:bidi="ar-LB"/>
        </w:rPr>
        <w:t>ؤسسة</w:t>
      </w:r>
      <w:r w:rsidR="00B04893" w:rsidRPr="00B04893">
        <w:rPr>
          <w:rFonts w:asciiTheme="majorBidi" w:hAnsiTheme="majorBidi"/>
          <w:sz w:val="26"/>
          <w:szCs w:val="26"/>
          <w:rtl/>
          <w:lang w:bidi="ar-LB"/>
        </w:rPr>
        <w:t xml:space="preserve"> الثالث</w:t>
      </w:r>
      <w:r>
        <w:rPr>
          <w:rFonts w:asciiTheme="majorBidi" w:hAnsiTheme="majorBidi" w:hint="cs"/>
          <w:sz w:val="26"/>
          <w:szCs w:val="26"/>
          <w:rtl/>
          <w:lang w:bidi="ar-LB"/>
        </w:rPr>
        <w:t>ة</w:t>
      </w:r>
      <w:r w:rsidR="00B04893" w:rsidRPr="00B04893">
        <w:rPr>
          <w:rFonts w:asciiTheme="majorBidi" w:hAnsiTheme="majorBidi"/>
          <w:sz w:val="26"/>
          <w:szCs w:val="26"/>
          <w:rtl/>
          <w:lang w:bidi="ar-LB"/>
        </w:rPr>
        <w:t xml:space="preserve"> (</w:t>
      </w:r>
      <w:r>
        <w:rPr>
          <w:rFonts w:asciiTheme="majorBidi" w:hAnsiTheme="majorBidi" w:hint="cs"/>
          <w:sz w:val="26"/>
          <w:szCs w:val="26"/>
          <w:rtl/>
          <w:lang w:bidi="ar-LB"/>
        </w:rPr>
        <w:t>’فريآرت سيرال‘</w:t>
      </w:r>
      <w:r w:rsidR="00B04893" w:rsidRPr="00B04893">
        <w:rPr>
          <w:rFonts w:asciiTheme="majorBidi" w:hAnsiTheme="majorBidi"/>
          <w:sz w:val="26"/>
          <w:szCs w:val="26"/>
          <w:lang w:bidi="ar-LB"/>
        </w:rPr>
        <w:t>Freeart Seral</w:t>
      </w:r>
      <w:r w:rsidR="00B04893" w:rsidRPr="00B04893">
        <w:rPr>
          <w:rFonts w:asciiTheme="majorBidi" w:hAnsiTheme="majorBidi"/>
          <w:sz w:val="26"/>
          <w:szCs w:val="26"/>
          <w:rtl/>
          <w:lang w:bidi="ar-LB"/>
        </w:rPr>
        <w:t xml:space="preserve">، 0.93 طن </w:t>
      </w:r>
      <w:r w:rsidR="00AA50FA">
        <w:rPr>
          <w:rFonts w:asciiTheme="majorBidi" w:hAnsiTheme="majorBidi"/>
          <w:sz w:val="26"/>
          <w:szCs w:val="26"/>
          <w:rtl/>
          <w:lang w:bidi="ar-LB"/>
        </w:rPr>
        <w:t xml:space="preserve">من قدرات </w:t>
      </w:r>
      <w:r w:rsidR="00B04893" w:rsidRPr="00B04893">
        <w:rPr>
          <w:rFonts w:asciiTheme="majorBidi" w:hAnsiTheme="majorBidi"/>
          <w:sz w:val="26"/>
          <w:szCs w:val="26"/>
          <w:rtl/>
          <w:lang w:bidi="ar-LB"/>
        </w:rPr>
        <w:t>استنفاد الأوزون)، التي انسحبت من خطة إدارة إزالة المواد الهيدروكلوروفلوروكربونية، فقد أعادتها اليونيدو في الاجتماع التسعين (</w:t>
      </w:r>
      <w:r w:rsidR="008154B7" w:rsidRPr="008154B7">
        <w:rPr>
          <w:sz w:val="26"/>
          <w:szCs w:val="26"/>
          <w:lang w:bidi="ar-LB"/>
        </w:rPr>
        <w:t>202,100</w:t>
      </w:r>
      <w:r w:rsidR="008154B7">
        <w:rPr>
          <w:rFonts w:hint="cs"/>
          <w:rtl/>
          <w:lang w:bidi="ar-LB"/>
        </w:rPr>
        <w:t xml:space="preserve"> </w:t>
      </w:r>
      <w:r w:rsidR="00B04893" w:rsidRPr="00B04893">
        <w:rPr>
          <w:rFonts w:asciiTheme="majorBidi" w:hAnsiTheme="majorBidi"/>
          <w:sz w:val="26"/>
          <w:szCs w:val="26"/>
          <w:rtl/>
          <w:lang w:bidi="ar-LB"/>
        </w:rPr>
        <w:t>دولار أمريكي، بالإضافة إلى تكاليف دعم الوكالة)؛</w:t>
      </w:r>
    </w:p>
    <w:p w14:paraId="2814B78B" w14:textId="290A62F9" w:rsidR="0077396F" w:rsidRDefault="008154B7" w:rsidP="00AB7399">
      <w:pPr>
        <w:pStyle w:val="ListParagraph"/>
        <w:numPr>
          <w:ilvl w:val="0"/>
          <w:numId w:val="10"/>
        </w:numPr>
        <w:tabs>
          <w:tab w:val="left" w:pos="720"/>
        </w:tabs>
        <w:bidi/>
        <w:spacing w:before="240" w:after="120" w:line="360" w:lineRule="exact"/>
        <w:ind w:left="1440" w:hanging="720"/>
        <w:rPr>
          <w:rFonts w:asciiTheme="majorBidi" w:hAnsiTheme="majorBidi"/>
          <w:sz w:val="26"/>
          <w:szCs w:val="26"/>
          <w:lang w:bidi="ar-LB"/>
        </w:rPr>
      </w:pPr>
      <w:r>
        <w:rPr>
          <w:rFonts w:asciiTheme="majorBidi" w:hAnsiTheme="majorBidi" w:hint="cs"/>
          <w:i/>
          <w:iCs/>
          <w:sz w:val="26"/>
          <w:szCs w:val="26"/>
          <w:rtl/>
          <w:lang w:bidi="ar-LB"/>
        </w:rPr>
        <w:lastRenderedPageBreak/>
        <w:t xml:space="preserve">تقديم </w:t>
      </w:r>
      <w:r w:rsidR="0077396F" w:rsidRPr="0077396F">
        <w:rPr>
          <w:rFonts w:asciiTheme="majorBidi" w:hAnsiTheme="majorBidi"/>
          <w:i/>
          <w:iCs/>
          <w:sz w:val="26"/>
          <w:szCs w:val="26"/>
          <w:rtl/>
          <w:lang w:bidi="ar-LB"/>
        </w:rPr>
        <w:t>المساعدة التقنية لمؤسسات التبريد التجار</w:t>
      </w:r>
      <w:r>
        <w:rPr>
          <w:rFonts w:asciiTheme="majorBidi" w:hAnsiTheme="majorBidi" w:hint="cs"/>
          <w:i/>
          <w:iCs/>
          <w:sz w:val="26"/>
          <w:szCs w:val="26"/>
          <w:rtl/>
          <w:lang w:bidi="ar-LB"/>
        </w:rPr>
        <w:t>ي</w:t>
      </w:r>
      <w:r w:rsidR="0077396F" w:rsidRPr="0077396F">
        <w:rPr>
          <w:rFonts w:asciiTheme="majorBidi" w:hAnsiTheme="majorBidi"/>
          <w:i/>
          <w:iCs/>
          <w:sz w:val="26"/>
          <w:szCs w:val="26"/>
          <w:rtl/>
          <w:lang w:bidi="ar-LB"/>
        </w:rPr>
        <w:t xml:space="preserve"> الصغيرة والمتوسطة الحجم (3.85 </w:t>
      </w:r>
      <w:r>
        <w:rPr>
          <w:rFonts w:asciiTheme="majorBidi" w:hAnsiTheme="majorBidi" w:hint="cs"/>
          <w:i/>
          <w:iCs/>
          <w:sz w:val="26"/>
          <w:szCs w:val="26"/>
          <w:rtl/>
          <w:lang w:bidi="ar-LB"/>
        </w:rPr>
        <w:t>أ</w:t>
      </w:r>
      <w:r w:rsidR="0077396F" w:rsidRPr="0077396F">
        <w:rPr>
          <w:rFonts w:asciiTheme="majorBidi" w:hAnsiTheme="majorBidi"/>
          <w:i/>
          <w:iCs/>
          <w:sz w:val="26"/>
          <w:szCs w:val="26"/>
          <w:rtl/>
          <w:lang w:bidi="ar-LB"/>
        </w:rPr>
        <w:t>طن</w:t>
      </w:r>
      <w:r>
        <w:rPr>
          <w:rFonts w:asciiTheme="majorBidi" w:hAnsiTheme="majorBidi" w:hint="cs"/>
          <w:i/>
          <w:iCs/>
          <w:sz w:val="26"/>
          <w:szCs w:val="26"/>
          <w:rtl/>
          <w:lang w:bidi="ar-LB"/>
        </w:rPr>
        <w:t>ان</w:t>
      </w:r>
      <w:r w:rsidR="0077396F" w:rsidRPr="0077396F">
        <w:rPr>
          <w:rFonts w:asciiTheme="majorBidi" w:hAnsiTheme="majorBidi"/>
          <w:i/>
          <w:iCs/>
          <w:sz w:val="26"/>
          <w:szCs w:val="26"/>
          <w:rtl/>
          <w:lang w:bidi="ar-LB"/>
        </w:rPr>
        <w:t xml:space="preserve"> </w:t>
      </w:r>
      <w:r w:rsidR="00AA50FA">
        <w:rPr>
          <w:rFonts w:asciiTheme="majorBidi" w:hAnsiTheme="majorBidi"/>
          <w:i/>
          <w:iCs/>
          <w:sz w:val="26"/>
          <w:szCs w:val="26"/>
          <w:rtl/>
          <w:lang w:bidi="ar-LB"/>
        </w:rPr>
        <w:t xml:space="preserve">من قدرات </w:t>
      </w:r>
      <w:r w:rsidR="0077396F" w:rsidRPr="0077396F">
        <w:rPr>
          <w:rFonts w:asciiTheme="majorBidi" w:hAnsiTheme="majorBidi"/>
          <w:i/>
          <w:iCs/>
          <w:sz w:val="26"/>
          <w:szCs w:val="26"/>
          <w:rtl/>
          <w:lang w:bidi="ar-LB"/>
        </w:rPr>
        <w:t>استنفاد الأوزون)</w:t>
      </w:r>
      <w:r>
        <w:rPr>
          <w:rStyle w:val="FootnoteReference"/>
          <w:rFonts w:asciiTheme="majorBidi" w:hAnsiTheme="majorBidi"/>
          <w:i/>
          <w:iCs/>
          <w:sz w:val="26"/>
          <w:szCs w:val="26"/>
          <w:rtl/>
          <w:lang w:bidi="ar-LB"/>
        </w:rPr>
        <w:footnoteReference w:id="11"/>
      </w:r>
      <w:r>
        <w:rPr>
          <w:rFonts w:asciiTheme="majorBidi" w:hAnsiTheme="majorBidi" w:hint="cs"/>
          <w:i/>
          <w:iCs/>
          <w:sz w:val="26"/>
          <w:szCs w:val="26"/>
          <w:rtl/>
          <w:lang w:bidi="ar-LB"/>
        </w:rPr>
        <w:t>:</w:t>
      </w:r>
      <w:r w:rsidR="0077396F" w:rsidRPr="0077396F">
        <w:rPr>
          <w:rFonts w:asciiTheme="majorBidi" w:hAnsiTheme="majorBidi"/>
          <w:sz w:val="26"/>
          <w:szCs w:val="26"/>
          <w:rtl/>
          <w:lang w:bidi="ar-LB"/>
        </w:rPr>
        <w:t xml:space="preserve"> عُقدت ثماني حلقات عمل لـ 398 مؤسسة صغيرة ومتوسطة الحجم والقائم</w:t>
      </w:r>
      <w:r>
        <w:rPr>
          <w:rFonts w:asciiTheme="majorBidi" w:hAnsiTheme="majorBidi" w:hint="cs"/>
          <w:sz w:val="26"/>
          <w:szCs w:val="26"/>
          <w:rtl/>
          <w:lang w:bidi="ar-LB"/>
        </w:rPr>
        <w:t>ة</w:t>
      </w:r>
      <w:r w:rsidR="0077396F" w:rsidRPr="0077396F">
        <w:rPr>
          <w:rFonts w:asciiTheme="majorBidi" w:hAnsiTheme="majorBidi"/>
          <w:sz w:val="26"/>
          <w:szCs w:val="26"/>
          <w:rtl/>
          <w:lang w:bidi="ar-LB"/>
        </w:rPr>
        <w:t xml:space="preserve"> بالتركيب والمؤسسات التعليمية، </w:t>
      </w:r>
      <w:r>
        <w:rPr>
          <w:rFonts w:asciiTheme="majorBidi" w:hAnsiTheme="majorBidi" w:hint="cs"/>
          <w:sz w:val="26"/>
          <w:szCs w:val="26"/>
          <w:rtl/>
          <w:lang w:bidi="ar-LB"/>
        </w:rPr>
        <w:t>بشأن مسائل من بينها</w:t>
      </w:r>
      <w:r w:rsidR="0077396F" w:rsidRPr="0077396F">
        <w:rPr>
          <w:rFonts w:asciiTheme="majorBidi" w:hAnsiTheme="majorBidi"/>
          <w:sz w:val="26"/>
          <w:szCs w:val="26"/>
          <w:rtl/>
          <w:lang w:bidi="ar-LB"/>
        </w:rPr>
        <w:t xml:space="preserve"> تجارب المؤسسات التي قامت إما ب</w:t>
      </w:r>
      <w:r>
        <w:rPr>
          <w:rFonts w:asciiTheme="majorBidi" w:hAnsiTheme="majorBidi" w:hint="cs"/>
          <w:sz w:val="26"/>
          <w:szCs w:val="26"/>
          <w:rtl/>
          <w:lang w:bidi="ar-LB"/>
        </w:rPr>
        <w:t>ال</w:t>
      </w:r>
      <w:r w:rsidR="0077396F" w:rsidRPr="0077396F">
        <w:rPr>
          <w:rFonts w:asciiTheme="majorBidi" w:hAnsiTheme="majorBidi"/>
          <w:sz w:val="26"/>
          <w:szCs w:val="26"/>
          <w:rtl/>
          <w:lang w:bidi="ar-LB"/>
        </w:rPr>
        <w:t>تحويل أو كانت في طور التحول إلى تكنولوجيات ذات قدرة منخفضة على إحداث الاحترار العالمي بموجب خطة إدارة إزالة المواد الهيدروكلوروفلوروكربونية، و</w:t>
      </w:r>
      <w:r w:rsidR="003A5D94">
        <w:rPr>
          <w:rFonts w:asciiTheme="majorBidi" w:hAnsiTheme="majorBidi" w:hint="cs"/>
          <w:sz w:val="26"/>
          <w:szCs w:val="26"/>
          <w:rtl/>
          <w:lang w:bidi="ar-LB"/>
        </w:rPr>
        <w:t xml:space="preserve">مدى </w:t>
      </w:r>
      <w:r w:rsidR="0077396F" w:rsidRPr="0077396F">
        <w:rPr>
          <w:rFonts w:asciiTheme="majorBidi" w:hAnsiTheme="majorBidi"/>
          <w:sz w:val="26"/>
          <w:szCs w:val="26"/>
          <w:rtl/>
          <w:lang w:bidi="ar-LB"/>
        </w:rPr>
        <w:t>توافر المكونات، والمعايير المنقحة</w:t>
      </w:r>
      <w:r w:rsidR="003A5D94">
        <w:rPr>
          <w:rFonts w:asciiTheme="majorBidi" w:hAnsiTheme="majorBidi" w:hint="cs"/>
          <w:sz w:val="26"/>
          <w:szCs w:val="26"/>
          <w:rtl/>
          <w:lang w:bidi="ar-LB"/>
        </w:rPr>
        <w:t>.</w:t>
      </w:r>
      <w:r w:rsidR="0077396F" w:rsidRPr="0077396F">
        <w:rPr>
          <w:rFonts w:asciiTheme="majorBidi" w:hAnsiTheme="majorBidi"/>
          <w:sz w:val="26"/>
          <w:szCs w:val="26"/>
          <w:rtl/>
          <w:lang w:bidi="ar-LB"/>
        </w:rPr>
        <w:t xml:space="preserve"> </w:t>
      </w:r>
      <w:r w:rsidR="003A5D94">
        <w:rPr>
          <w:rFonts w:asciiTheme="majorBidi" w:hAnsiTheme="majorBidi" w:hint="cs"/>
          <w:sz w:val="26"/>
          <w:szCs w:val="26"/>
          <w:rtl/>
          <w:lang w:bidi="ar-LB"/>
        </w:rPr>
        <w:t>و</w:t>
      </w:r>
      <w:r w:rsidR="0077396F" w:rsidRPr="0077396F">
        <w:rPr>
          <w:rFonts w:asciiTheme="majorBidi" w:hAnsiTheme="majorBidi"/>
          <w:sz w:val="26"/>
          <w:szCs w:val="26"/>
          <w:rtl/>
          <w:lang w:bidi="ar-LB"/>
        </w:rPr>
        <w:t xml:space="preserve">من بين 20 </w:t>
      </w:r>
      <w:r w:rsidR="003A5D94">
        <w:rPr>
          <w:rFonts w:asciiTheme="majorBidi" w:hAnsiTheme="majorBidi" w:hint="cs"/>
          <w:sz w:val="26"/>
          <w:szCs w:val="26"/>
          <w:rtl/>
          <w:lang w:bidi="ar-LB"/>
        </w:rPr>
        <w:t>مؤسس</w:t>
      </w:r>
      <w:r w:rsidR="0077396F" w:rsidRPr="0077396F">
        <w:rPr>
          <w:rFonts w:asciiTheme="majorBidi" w:hAnsiTheme="majorBidi"/>
          <w:sz w:val="26"/>
          <w:szCs w:val="26"/>
          <w:rtl/>
          <w:lang w:bidi="ar-LB"/>
        </w:rPr>
        <w:t xml:space="preserve">ة صغيرة ومتوسطة </w:t>
      </w:r>
      <w:r w:rsidR="003A5D94">
        <w:rPr>
          <w:rFonts w:asciiTheme="majorBidi" w:hAnsiTheme="majorBidi" w:hint="cs"/>
          <w:sz w:val="26"/>
          <w:szCs w:val="26"/>
          <w:rtl/>
          <w:lang w:bidi="ar-LB"/>
        </w:rPr>
        <w:t xml:space="preserve">الحجم </w:t>
      </w:r>
      <w:r w:rsidR="0077396F" w:rsidRPr="0077396F">
        <w:rPr>
          <w:rFonts w:asciiTheme="majorBidi" w:hAnsiTheme="majorBidi"/>
          <w:sz w:val="26"/>
          <w:szCs w:val="26"/>
          <w:rtl/>
          <w:lang w:bidi="ar-LB"/>
        </w:rPr>
        <w:t xml:space="preserve">تقوم بتصنيع معدات التبريد التجاري بالكامل في مصانعها، أكملت خمس </w:t>
      </w:r>
      <w:r w:rsidR="003A5D94">
        <w:rPr>
          <w:rFonts w:asciiTheme="majorBidi" w:hAnsiTheme="majorBidi" w:hint="cs"/>
          <w:sz w:val="26"/>
          <w:szCs w:val="26"/>
          <w:rtl/>
          <w:lang w:bidi="ar-LB"/>
        </w:rPr>
        <w:t>مؤسس</w:t>
      </w:r>
      <w:r w:rsidR="0077396F" w:rsidRPr="0077396F">
        <w:rPr>
          <w:rFonts w:asciiTheme="majorBidi" w:hAnsiTheme="majorBidi"/>
          <w:sz w:val="26"/>
          <w:szCs w:val="26"/>
          <w:rtl/>
          <w:lang w:bidi="ar-LB"/>
        </w:rPr>
        <w:t>ات التحويل إلى التكنولوجيا القائمة على</w:t>
      </w:r>
      <w:r w:rsidR="003A5D94">
        <w:rPr>
          <w:rFonts w:asciiTheme="majorBidi" w:hAnsiTheme="majorBidi" w:hint="cs"/>
          <w:sz w:val="26"/>
          <w:szCs w:val="26"/>
          <w:rtl/>
          <w:lang w:bidi="ar-LB"/>
        </w:rPr>
        <w:t xml:space="preserve"> غاز التبريد </w:t>
      </w:r>
      <w:r w:rsidR="0077396F" w:rsidRPr="0077396F">
        <w:rPr>
          <w:rFonts w:asciiTheme="majorBidi" w:hAnsiTheme="majorBidi"/>
          <w:sz w:val="26"/>
          <w:szCs w:val="26"/>
          <w:lang w:bidi="ar-LB"/>
        </w:rPr>
        <w:t>R 290</w:t>
      </w:r>
      <w:r w:rsidR="0077396F" w:rsidRPr="0077396F">
        <w:rPr>
          <w:rFonts w:asciiTheme="majorBidi" w:hAnsiTheme="majorBidi"/>
          <w:sz w:val="26"/>
          <w:szCs w:val="26"/>
          <w:rtl/>
          <w:lang w:bidi="ar-LB"/>
        </w:rPr>
        <w:t>، وتخضع تسعة حاليًا للتحويل إلى التقنيات القائمة على</w:t>
      </w:r>
      <w:r w:rsidR="0077396F" w:rsidRPr="0077396F">
        <w:rPr>
          <w:rFonts w:asciiTheme="majorBidi" w:hAnsiTheme="majorBidi"/>
          <w:sz w:val="26"/>
          <w:szCs w:val="26"/>
          <w:lang w:bidi="ar-LB"/>
        </w:rPr>
        <w:t xml:space="preserve"> R 290 </w:t>
      </w:r>
      <w:r w:rsidR="003A5D94">
        <w:rPr>
          <w:rFonts w:asciiTheme="majorBidi" w:hAnsiTheme="majorBidi" w:hint="cs"/>
          <w:sz w:val="26"/>
          <w:szCs w:val="26"/>
          <w:rtl/>
          <w:lang w:bidi="ar-LB"/>
        </w:rPr>
        <w:t>و</w:t>
      </w:r>
      <w:r w:rsidR="00403BBE">
        <w:rPr>
          <w:rFonts w:asciiTheme="majorBidi" w:hAnsiTheme="majorBidi" w:hint="cs"/>
          <w:sz w:val="26"/>
          <w:szCs w:val="26"/>
          <w:rtl/>
          <w:lang w:bidi="ar-LB"/>
        </w:rPr>
        <w:t>الأوليفينات الهيدروفلورية</w:t>
      </w:r>
      <w:r w:rsidR="0077396F" w:rsidRPr="0077396F">
        <w:rPr>
          <w:rFonts w:asciiTheme="majorBidi" w:hAnsiTheme="majorBidi"/>
          <w:sz w:val="26"/>
          <w:szCs w:val="26"/>
          <w:rtl/>
          <w:lang w:bidi="ar-LB"/>
        </w:rPr>
        <w:t>. ومن المتوقع أن تكتمل جميع التحويلات في ال</w:t>
      </w:r>
      <w:r w:rsidR="003A5D94">
        <w:rPr>
          <w:rFonts w:asciiTheme="majorBidi" w:hAnsiTheme="majorBidi" w:hint="cs"/>
          <w:sz w:val="26"/>
          <w:szCs w:val="26"/>
          <w:rtl/>
          <w:lang w:bidi="ar-LB"/>
        </w:rPr>
        <w:t>مؤسس</w:t>
      </w:r>
      <w:r w:rsidR="0077396F" w:rsidRPr="0077396F">
        <w:rPr>
          <w:rFonts w:asciiTheme="majorBidi" w:hAnsiTheme="majorBidi"/>
          <w:sz w:val="26"/>
          <w:szCs w:val="26"/>
          <w:rtl/>
          <w:lang w:bidi="ar-LB"/>
        </w:rPr>
        <w:t xml:space="preserve">ات الصغيرة والمتوسطة بحلول نهاية عام 2024؛ </w:t>
      </w:r>
    </w:p>
    <w:p w14:paraId="3DD20DE9" w14:textId="15644236" w:rsidR="0077396F" w:rsidRPr="0067786F" w:rsidRDefault="003A5D94" w:rsidP="00AB7399">
      <w:pPr>
        <w:pStyle w:val="ListParagraph"/>
        <w:numPr>
          <w:ilvl w:val="2"/>
          <w:numId w:val="9"/>
        </w:numPr>
        <w:tabs>
          <w:tab w:val="left" w:pos="720"/>
        </w:tabs>
        <w:bidi/>
        <w:spacing w:after="120" w:line="360" w:lineRule="exact"/>
        <w:ind w:left="1440" w:hanging="720"/>
        <w:rPr>
          <w:rFonts w:asciiTheme="majorBidi" w:hAnsiTheme="majorBidi"/>
          <w:sz w:val="26"/>
          <w:szCs w:val="26"/>
          <w:rtl/>
          <w:lang w:bidi="ar-LB"/>
        </w:rPr>
      </w:pPr>
      <w:r>
        <w:rPr>
          <w:rFonts w:asciiTheme="majorBidi" w:hAnsiTheme="majorBidi" w:hint="cs"/>
          <w:i/>
          <w:iCs/>
          <w:sz w:val="26"/>
          <w:szCs w:val="26"/>
          <w:rtl/>
          <w:lang w:bidi="ar-LB"/>
        </w:rPr>
        <w:t>مشروعات</w:t>
      </w:r>
      <w:r w:rsidR="0077396F" w:rsidRPr="0067786F">
        <w:rPr>
          <w:rFonts w:asciiTheme="majorBidi" w:hAnsiTheme="majorBidi"/>
          <w:i/>
          <w:iCs/>
          <w:sz w:val="26"/>
          <w:szCs w:val="26"/>
          <w:rtl/>
          <w:lang w:bidi="ar-LB"/>
        </w:rPr>
        <w:t xml:space="preserve"> تكييف الغرف (45.31 طن</w:t>
      </w:r>
      <w:r>
        <w:rPr>
          <w:rFonts w:asciiTheme="majorBidi" w:hAnsiTheme="majorBidi" w:hint="cs"/>
          <w:i/>
          <w:iCs/>
          <w:sz w:val="26"/>
          <w:szCs w:val="26"/>
          <w:rtl/>
          <w:lang w:bidi="ar-LB"/>
        </w:rPr>
        <w:t>اً</w:t>
      </w:r>
      <w:r w:rsidR="0077396F" w:rsidRPr="0067786F">
        <w:rPr>
          <w:rFonts w:asciiTheme="majorBidi" w:hAnsiTheme="majorBidi"/>
          <w:i/>
          <w:iCs/>
          <w:sz w:val="26"/>
          <w:szCs w:val="26"/>
          <w:rtl/>
          <w:lang w:bidi="ar-LB"/>
        </w:rPr>
        <w:t xml:space="preserve"> </w:t>
      </w:r>
      <w:r w:rsidR="00AA50FA">
        <w:rPr>
          <w:rFonts w:asciiTheme="majorBidi" w:hAnsiTheme="majorBidi"/>
          <w:i/>
          <w:iCs/>
          <w:sz w:val="26"/>
          <w:szCs w:val="26"/>
          <w:rtl/>
          <w:lang w:bidi="ar-LB"/>
        </w:rPr>
        <w:t xml:space="preserve">من قدرات </w:t>
      </w:r>
      <w:r w:rsidR="0077396F" w:rsidRPr="0067786F">
        <w:rPr>
          <w:rFonts w:asciiTheme="majorBidi" w:hAnsiTheme="majorBidi"/>
          <w:i/>
          <w:iCs/>
          <w:sz w:val="26"/>
          <w:szCs w:val="26"/>
          <w:rtl/>
          <w:lang w:bidi="ar-LB"/>
        </w:rPr>
        <w:t>استنفاد الأوزون):</w:t>
      </w:r>
      <w:r w:rsidR="0077396F" w:rsidRPr="0067786F">
        <w:rPr>
          <w:rFonts w:asciiTheme="majorBidi" w:hAnsiTheme="majorBidi"/>
          <w:sz w:val="26"/>
          <w:szCs w:val="26"/>
          <w:rtl/>
          <w:lang w:bidi="ar-LB"/>
        </w:rPr>
        <w:t xml:space="preserve"> تحولت ثلاث </w:t>
      </w:r>
      <w:r>
        <w:rPr>
          <w:rFonts w:asciiTheme="majorBidi" w:hAnsiTheme="majorBidi" w:hint="cs"/>
          <w:sz w:val="26"/>
          <w:szCs w:val="26"/>
          <w:rtl/>
          <w:lang w:bidi="ar-LB"/>
        </w:rPr>
        <w:t>مؤسس</w:t>
      </w:r>
      <w:r w:rsidR="0077396F" w:rsidRPr="0067786F">
        <w:rPr>
          <w:rFonts w:asciiTheme="majorBidi" w:hAnsiTheme="majorBidi"/>
          <w:sz w:val="26"/>
          <w:szCs w:val="26"/>
          <w:rtl/>
          <w:lang w:bidi="ar-LB"/>
        </w:rPr>
        <w:t xml:space="preserve">ات مدرجة في البداية في خطة إدارة </w:t>
      </w:r>
      <w:r>
        <w:rPr>
          <w:rFonts w:asciiTheme="majorBidi" w:hAnsiTheme="majorBidi" w:hint="cs"/>
          <w:sz w:val="26"/>
          <w:szCs w:val="26"/>
          <w:rtl/>
          <w:lang w:bidi="ar-LB"/>
        </w:rPr>
        <w:t>إزالة</w:t>
      </w:r>
      <w:r w:rsidR="0077396F" w:rsidRPr="0067786F">
        <w:rPr>
          <w:rFonts w:asciiTheme="majorBidi" w:hAnsiTheme="majorBidi"/>
          <w:sz w:val="26"/>
          <w:szCs w:val="26"/>
          <w:rtl/>
          <w:lang w:bidi="ar-LB"/>
        </w:rPr>
        <w:t xml:space="preserve"> المواد الهيدروكلوروفلوروكربونية</w:t>
      </w:r>
      <w:r w:rsidR="0077396F" w:rsidRPr="0067786F">
        <w:rPr>
          <w:rFonts w:asciiTheme="majorBidi" w:hAnsiTheme="majorBidi"/>
          <w:sz w:val="26"/>
          <w:szCs w:val="26"/>
          <w:lang w:bidi="ar-LB"/>
        </w:rPr>
        <w:t xml:space="preserve"> </w:t>
      </w:r>
      <w:r>
        <w:rPr>
          <w:rFonts w:asciiTheme="majorBidi" w:hAnsiTheme="majorBidi" w:hint="cs"/>
          <w:sz w:val="26"/>
          <w:szCs w:val="26"/>
          <w:rtl/>
          <w:lang w:bidi="ar-LB"/>
        </w:rPr>
        <w:t>(هي ’كليمازون‘</w:t>
      </w:r>
      <w:r w:rsidR="0077396F" w:rsidRPr="0067786F">
        <w:rPr>
          <w:rFonts w:asciiTheme="majorBidi" w:hAnsiTheme="majorBidi"/>
          <w:sz w:val="26"/>
          <w:szCs w:val="26"/>
          <w:lang w:bidi="ar-LB"/>
        </w:rPr>
        <w:t xml:space="preserve">Climazon </w:t>
      </w:r>
      <w:r w:rsidR="0077396F" w:rsidRPr="0067786F">
        <w:rPr>
          <w:rFonts w:asciiTheme="majorBidi" w:hAnsiTheme="majorBidi"/>
          <w:sz w:val="26"/>
          <w:szCs w:val="26"/>
          <w:rtl/>
          <w:lang w:bidi="ar-LB"/>
        </w:rPr>
        <w:t>و</w:t>
      </w:r>
      <w:r>
        <w:rPr>
          <w:rFonts w:asciiTheme="majorBidi" w:hAnsiTheme="majorBidi" w:hint="cs"/>
          <w:sz w:val="26"/>
          <w:szCs w:val="26"/>
          <w:rtl/>
          <w:lang w:bidi="ar-LB"/>
        </w:rPr>
        <w:t>’إلغين‘</w:t>
      </w:r>
      <w:r w:rsidR="0077396F" w:rsidRPr="0067786F">
        <w:rPr>
          <w:rFonts w:asciiTheme="majorBidi" w:hAnsiTheme="majorBidi"/>
          <w:sz w:val="26"/>
          <w:szCs w:val="26"/>
          <w:lang w:bidi="ar-LB"/>
        </w:rPr>
        <w:t>Elgin</w:t>
      </w:r>
      <w:r>
        <w:rPr>
          <w:rFonts w:asciiTheme="majorBidi" w:hAnsiTheme="majorBidi" w:hint="cs"/>
          <w:sz w:val="26"/>
          <w:szCs w:val="26"/>
          <w:rtl/>
          <w:lang w:bidi="ar-LB"/>
        </w:rPr>
        <w:t xml:space="preserve"> </w:t>
      </w:r>
      <w:r w:rsidR="0077396F" w:rsidRPr="0067786F">
        <w:rPr>
          <w:rFonts w:asciiTheme="majorBidi" w:hAnsiTheme="majorBidi"/>
          <w:sz w:val="26"/>
          <w:szCs w:val="26"/>
          <w:lang w:bidi="ar-LB"/>
        </w:rPr>
        <w:t xml:space="preserve"> </w:t>
      </w:r>
      <w:r w:rsidR="0077396F" w:rsidRPr="0067786F">
        <w:rPr>
          <w:rFonts w:asciiTheme="majorBidi" w:hAnsiTheme="majorBidi"/>
          <w:sz w:val="26"/>
          <w:szCs w:val="26"/>
          <w:rtl/>
          <w:lang w:bidi="ar-LB"/>
        </w:rPr>
        <w:t>و</w:t>
      </w:r>
      <w:r>
        <w:rPr>
          <w:rFonts w:asciiTheme="majorBidi" w:hAnsiTheme="majorBidi" w:hint="cs"/>
          <w:sz w:val="26"/>
          <w:szCs w:val="26"/>
          <w:rtl/>
          <w:lang w:bidi="ar-LB"/>
        </w:rPr>
        <w:t xml:space="preserve">’غري‘ </w:t>
      </w:r>
      <w:r w:rsidR="0077396F" w:rsidRPr="0067786F">
        <w:rPr>
          <w:rFonts w:asciiTheme="majorBidi" w:hAnsiTheme="majorBidi"/>
          <w:sz w:val="26"/>
          <w:szCs w:val="26"/>
          <w:lang w:bidi="ar-LB"/>
        </w:rPr>
        <w:t>Gree</w:t>
      </w:r>
      <w:r>
        <w:rPr>
          <w:rFonts w:asciiTheme="majorBidi" w:hAnsiTheme="majorBidi" w:hint="cs"/>
          <w:sz w:val="26"/>
          <w:szCs w:val="26"/>
          <w:rtl/>
          <w:lang w:bidi="ar-LB"/>
        </w:rPr>
        <w:t>)</w:t>
      </w:r>
      <w:r w:rsidR="0077396F" w:rsidRPr="0067786F">
        <w:rPr>
          <w:rFonts w:asciiTheme="majorBidi" w:hAnsiTheme="majorBidi"/>
          <w:sz w:val="26"/>
          <w:szCs w:val="26"/>
          <w:lang w:bidi="ar-LB"/>
        </w:rPr>
        <w:t xml:space="preserve"> </w:t>
      </w:r>
      <w:r w:rsidR="0077396F" w:rsidRPr="0067786F">
        <w:rPr>
          <w:rFonts w:asciiTheme="majorBidi" w:hAnsiTheme="majorBidi"/>
          <w:sz w:val="26"/>
          <w:szCs w:val="26"/>
          <w:rtl/>
          <w:lang w:bidi="ar-LB"/>
        </w:rPr>
        <w:t>إلى التكنولوجيا القائمة على</w:t>
      </w:r>
      <w:r>
        <w:rPr>
          <w:rFonts w:asciiTheme="majorBidi" w:hAnsiTheme="majorBidi" w:hint="cs"/>
          <w:sz w:val="26"/>
          <w:szCs w:val="26"/>
          <w:rtl/>
          <w:lang w:bidi="ar-LB"/>
        </w:rPr>
        <w:t xml:space="preserve"> غاز التبريد</w:t>
      </w:r>
      <w:r w:rsidR="0077396F" w:rsidRPr="0067786F">
        <w:rPr>
          <w:rFonts w:asciiTheme="majorBidi" w:hAnsiTheme="majorBidi"/>
          <w:sz w:val="26"/>
          <w:szCs w:val="26"/>
          <w:lang w:bidi="ar-LB"/>
        </w:rPr>
        <w:t xml:space="preserve"> R</w:t>
      </w:r>
      <w:r>
        <w:rPr>
          <w:rFonts w:asciiTheme="majorBidi" w:hAnsiTheme="majorBidi"/>
          <w:sz w:val="26"/>
          <w:szCs w:val="26"/>
          <w:lang w:bidi="ar-LB"/>
        </w:rPr>
        <w:t>-</w:t>
      </w:r>
      <w:r w:rsidR="0077396F" w:rsidRPr="0067786F">
        <w:rPr>
          <w:rFonts w:asciiTheme="majorBidi" w:hAnsiTheme="majorBidi"/>
          <w:sz w:val="26"/>
          <w:szCs w:val="26"/>
          <w:lang w:bidi="ar-LB"/>
        </w:rPr>
        <w:t xml:space="preserve">410A </w:t>
      </w:r>
      <w:r w:rsidR="0077396F" w:rsidRPr="0067786F">
        <w:rPr>
          <w:rFonts w:asciiTheme="majorBidi" w:hAnsiTheme="majorBidi"/>
          <w:sz w:val="26"/>
          <w:szCs w:val="26"/>
          <w:rtl/>
          <w:lang w:bidi="ar-LB"/>
        </w:rPr>
        <w:t xml:space="preserve">بمواردها الخاصة، مما أدى إلى </w:t>
      </w:r>
      <w:r>
        <w:rPr>
          <w:rFonts w:asciiTheme="majorBidi" w:hAnsiTheme="majorBidi" w:hint="cs"/>
          <w:sz w:val="26"/>
          <w:szCs w:val="26"/>
          <w:rtl/>
          <w:lang w:bidi="ar-LB"/>
        </w:rPr>
        <w:t>إزالة</w:t>
      </w:r>
      <w:r w:rsidR="0077396F" w:rsidRPr="0067786F">
        <w:rPr>
          <w:rFonts w:asciiTheme="majorBidi" w:hAnsiTheme="majorBidi"/>
          <w:sz w:val="26"/>
          <w:szCs w:val="26"/>
          <w:rtl/>
          <w:lang w:bidi="ar-LB"/>
        </w:rPr>
        <w:t xml:space="preserve"> 823.80 طنا</w:t>
      </w:r>
      <w:r>
        <w:rPr>
          <w:rFonts w:asciiTheme="majorBidi" w:hAnsiTheme="majorBidi" w:hint="cs"/>
          <w:sz w:val="26"/>
          <w:szCs w:val="26"/>
          <w:rtl/>
          <w:lang w:bidi="ar-LB"/>
        </w:rPr>
        <w:t>ً</w:t>
      </w:r>
      <w:r w:rsidR="0077396F" w:rsidRPr="0067786F">
        <w:rPr>
          <w:rFonts w:asciiTheme="majorBidi" w:hAnsiTheme="majorBidi"/>
          <w:sz w:val="26"/>
          <w:szCs w:val="26"/>
          <w:rtl/>
          <w:lang w:bidi="ar-LB"/>
        </w:rPr>
        <w:t xml:space="preserve"> متريا</w:t>
      </w:r>
      <w:r>
        <w:rPr>
          <w:rFonts w:asciiTheme="majorBidi" w:hAnsiTheme="majorBidi" w:hint="cs"/>
          <w:sz w:val="26"/>
          <w:szCs w:val="26"/>
          <w:rtl/>
          <w:lang w:bidi="ar-LB"/>
        </w:rPr>
        <w:t>ً</w:t>
      </w:r>
      <w:r w:rsidR="0077396F" w:rsidRPr="0067786F">
        <w:rPr>
          <w:rFonts w:asciiTheme="majorBidi" w:hAnsiTheme="majorBidi"/>
          <w:sz w:val="26"/>
          <w:szCs w:val="26"/>
          <w:rtl/>
          <w:lang w:bidi="ar-LB"/>
        </w:rPr>
        <w:t xml:space="preserve"> (45.31 طنا</w:t>
      </w:r>
      <w:r>
        <w:rPr>
          <w:rFonts w:asciiTheme="majorBidi" w:hAnsiTheme="majorBidi" w:hint="cs"/>
          <w:sz w:val="26"/>
          <w:szCs w:val="26"/>
          <w:rtl/>
          <w:lang w:bidi="ar-LB"/>
        </w:rPr>
        <w:t>ً</w:t>
      </w:r>
      <w:r w:rsidR="0077396F" w:rsidRPr="0067786F">
        <w:rPr>
          <w:rFonts w:asciiTheme="majorBidi" w:hAnsiTheme="majorBidi"/>
          <w:sz w:val="26"/>
          <w:szCs w:val="26"/>
          <w:rtl/>
          <w:lang w:bidi="ar-LB"/>
        </w:rPr>
        <w:t xml:space="preserve"> </w:t>
      </w:r>
      <w:r w:rsidR="00AA50FA">
        <w:rPr>
          <w:rFonts w:asciiTheme="majorBidi" w:hAnsiTheme="majorBidi"/>
          <w:sz w:val="26"/>
          <w:szCs w:val="26"/>
          <w:rtl/>
          <w:lang w:bidi="ar-LB"/>
        </w:rPr>
        <w:t xml:space="preserve">من قدرات </w:t>
      </w:r>
      <w:r w:rsidR="0077396F" w:rsidRPr="0067786F">
        <w:rPr>
          <w:rFonts w:asciiTheme="majorBidi" w:hAnsiTheme="majorBidi"/>
          <w:sz w:val="26"/>
          <w:szCs w:val="26"/>
          <w:rtl/>
          <w:lang w:bidi="ar-LB"/>
        </w:rPr>
        <w:t xml:space="preserve">استنفاد الأوزون) ) من </w:t>
      </w:r>
      <w:r w:rsidR="00AA50FA">
        <w:rPr>
          <w:rFonts w:asciiTheme="majorBidi" w:hAnsiTheme="majorBidi"/>
          <w:sz w:val="26"/>
          <w:szCs w:val="26"/>
          <w:rtl/>
          <w:lang w:bidi="ar-LB"/>
        </w:rPr>
        <w:t>الهيدروكلوروفلوروكربون</w:t>
      </w:r>
      <w:r>
        <w:rPr>
          <w:rFonts w:asciiTheme="majorBidi" w:hAnsiTheme="majorBidi" w:hint="cs"/>
          <w:sz w:val="26"/>
          <w:szCs w:val="26"/>
          <w:rtl/>
          <w:lang w:bidi="ar-LB"/>
        </w:rPr>
        <w:t>-</w:t>
      </w:r>
      <w:r w:rsidR="0077396F" w:rsidRPr="0067786F">
        <w:rPr>
          <w:rFonts w:asciiTheme="majorBidi" w:hAnsiTheme="majorBidi"/>
          <w:sz w:val="26"/>
          <w:szCs w:val="26"/>
          <w:rtl/>
          <w:lang w:bidi="ar-LB"/>
        </w:rPr>
        <w:t>22؛ وتم خصم التمويل المرتبط بذلك البالغ 7,147,469 دولاراً أمريكياً، بالإضافة إلى تكاليف دعم الوكالة لليونيدو، من المرحلة الثانية في الاجتماع السادس والثمانين</w:t>
      </w:r>
      <w:r w:rsidR="0077396F" w:rsidRPr="0067786F">
        <w:rPr>
          <w:rFonts w:asciiTheme="majorBidi" w:hAnsiTheme="majorBidi"/>
          <w:sz w:val="26"/>
          <w:szCs w:val="26"/>
          <w:lang w:bidi="ar-LB"/>
        </w:rPr>
        <w:t>.</w:t>
      </w:r>
      <w:r w:rsidR="00220473">
        <w:rPr>
          <w:rStyle w:val="FootnoteReference"/>
          <w:rFonts w:asciiTheme="majorBidi" w:hAnsiTheme="majorBidi"/>
          <w:sz w:val="26"/>
          <w:szCs w:val="26"/>
          <w:lang w:bidi="ar-LB"/>
        </w:rPr>
        <w:footnoteReference w:id="12"/>
      </w:r>
    </w:p>
    <w:p w14:paraId="3E6C893F" w14:textId="7174DB13" w:rsidR="0077396F" w:rsidRPr="0067786F" w:rsidRDefault="0077396F" w:rsidP="003A5D94">
      <w:pPr>
        <w:tabs>
          <w:tab w:val="left" w:pos="720"/>
        </w:tabs>
        <w:bidi/>
        <w:spacing w:before="240" w:after="120" w:line="360" w:lineRule="exact"/>
        <w:rPr>
          <w:rFonts w:asciiTheme="majorBidi" w:hAnsiTheme="majorBidi"/>
          <w:i/>
          <w:iCs/>
          <w:sz w:val="26"/>
          <w:szCs w:val="26"/>
          <w:rtl/>
        </w:rPr>
      </w:pPr>
      <w:r w:rsidRPr="0067786F">
        <w:rPr>
          <w:rFonts w:asciiTheme="majorBidi" w:hAnsiTheme="majorBidi"/>
          <w:i/>
          <w:iCs/>
          <w:sz w:val="26"/>
          <w:szCs w:val="26"/>
          <w:rtl/>
        </w:rPr>
        <w:t>قطاع خدم</w:t>
      </w:r>
      <w:r w:rsidR="0067786F" w:rsidRPr="0067786F">
        <w:rPr>
          <w:rFonts w:asciiTheme="majorBidi" w:hAnsiTheme="majorBidi" w:hint="cs"/>
          <w:i/>
          <w:iCs/>
          <w:sz w:val="26"/>
          <w:szCs w:val="26"/>
          <w:rtl/>
        </w:rPr>
        <w:t>ة</w:t>
      </w:r>
      <w:r w:rsidRPr="0067786F">
        <w:rPr>
          <w:rFonts w:asciiTheme="majorBidi" w:hAnsiTheme="majorBidi"/>
          <w:i/>
          <w:iCs/>
          <w:sz w:val="26"/>
          <w:szCs w:val="26"/>
          <w:rtl/>
        </w:rPr>
        <w:t xml:space="preserve"> التبريد وتكييف</w:t>
      </w:r>
      <w:r w:rsidR="0067786F" w:rsidRPr="0067786F">
        <w:rPr>
          <w:rFonts w:asciiTheme="majorBidi" w:hAnsiTheme="majorBidi" w:hint="cs"/>
          <w:i/>
          <w:iCs/>
          <w:sz w:val="26"/>
          <w:szCs w:val="26"/>
          <w:rtl/>
        </w:rPr>
        <w:t xml:space="preserve"> الهواء</w:t>
      </w:r>
    </w:p>
    <w:p w14:paraId="15030128" w14:textId="7D246004" w:rsidR="00D76A3E" w:rsidRDefault="0077396F" w:rsidP="00AB7399">
      <w:pPr>
        <w:pStyle w:val="ListParagraph"/>
        <w:numPr>
          <w:ilvl w:val="0"/>
          <w:numId w:val="9"/>
        </w:numPr>
        <w:tabs>
          <w:tab w:val="left" w:pos="720"/>
        </w:tabs>
        <w:bidi/>
        <w:spacing w:after="240" w:line="360" w:lineRule="exact"/>
        <w:ind w:left="0" w:firstLine="0"/>
        <w:rPr>
          <w:rFonts w:asciiTheme="majorBidi" w:hAnsiTheme="majorBidi"/>
          <w:sz w:val="26"/>
          <w:szCs w:val="26"/>
          <w:lang w:bidi="ar-LB"/>
        </w:rPr>
      </w:pPr>
      <w:r w:rsidRPr="0077396F">
        <w:rPr>
          <w:rFonts w:asciiTheme="majorBidi" w:hAnsiTheme="majorBidi"/>
          <w:sz w:val="26"/>
          <w:szCs w:val="26"/>
          <w:rtl/>
          <w:lang w:bidi="ar-LB"/>
        </w:rPr>
        <w:t xml:space="preserve">تم الإبلاغ </w:t>
      </w:r>
      <w:r w:rsidR="008527AE">
        <w:rPr>
          <w:rFonts w:asciiTheme="majorBidi" w:hAnsiTheme="majorBidi" w:hint="cs"/>
          <w:sz w:val="26"/>
          <w:szCs w:val="26"/>
          <w:rtl/>
          <w:lang w:bidi="ar-LB"/>
        </w:rPr>
        <w:t xml:space="preserve">بإحراز </w:t>
      </w:r>
      <w:r w:rsidRPr="0077396F">
        <w:rPr>
          <w:rFonts w:asciiTheme="majorBidi" w:hAnsiTheme="majorBidi"/>
          <w:sz w:val="26"/>
          <w:szCs w:val="26"/>
          <w:rtl/>
          <w:lang w:bidi="ar-LB"/>
        </w:rPr>
        <w:t>التقدم التالي في قطاع الخدم</w:t>
      </w:r>
      <w:r w:rsidR="0067786F">
        <w:rPr>
          <w:rFonts w:asciiTheme="majorBidi" w:hAnsiTheme="majorBidi" w:hint="cs"/>
          <w:sz w:val="26"/>
          <w:szCs w:val="26"/>
          <w:rtl/>
          <w:lang w:bidi="ar-LB"/>
        </w:rPr>
        <w:t>ة</w:t>
      </w:r>
      <w:r w:rsidRPr="0077396F">
        <w:rPr>
          <w:rFonts w:asciiTheme="majorBidi" w:hAnsiTheme="majorBidi"/>
          <w:sz w:val="26"/>
          <w:szCs w:val="26"/>
          <w:lang w:bidi="ar-LB"/>
        </w:rPr>
        <w:t>:</w:t>
      </w:r>
    </w:p>
    <w:p w14:paraId="3494FCEF" w14:textId="77777777" w:rsidR="00D76A3E" w:rsidRPr="00D76A3E" w:rsidRDefault="00D76A3E" w:rsidP="00D76A3E">
      <w:pPr>
        <w:pStyle w:val="ListParagraph"/>
        <w:tabs>
          <w:tab w:val="left" w:pos="720"/>
        </w:tabs>
        <w:bidi/>
        <w:spacing w:after="240" w:line="360" w:lineRule="exact"/>
        <w:ind w:left="0"/>
        <w:rPr>
          <w:rFonts w:asciiTheme="majorBidi" w:hAnsiTheme="majorBidi"/>
          <w:sz w:val="26"/>
          <w:szCs w:val="26"/>
          <w:rtl/>
          <w:lang w:bidi="ar-LB"/>
        </w:rPr>
      </w:pPr>
    </w:p>
    <w:p w14:paraId="02FAEEC9" w14:textId="4262CB48" w:rsidR="00D76A3E" w:rsidRDefault="0077396F" w:rsidP="00AB7399">
      <w:pPr>
        <w:pStyle w:val="ListParagraph"/>
        <w:numPr>
          <w:ilvl w:val="0"/>
          <w:numId w:val="11"/>
        </w:numPr>
        <w:tabs>
          <w:tab w:val="left" w:pos="720"/>
        </w:tabs>
        <w:bidi/>
        <w:spacing w:after="120" w:line="360" w:lineRule="exact"/>
        <w:ind w:left="1440" w:hanging="720"/>
        <w:rPr>
          <w:rFonts w:asciiTheme="majorBidi" w:hAnsiTheme="majorBidi"/>
          <w:sz w:val="26"/>
          <w:szCs w:val="26"/>
          <w:lang w:bidi="ar-LB"/>
        </w:rPr>
      </w:pPr>
      <w:r w:rsidRPr="0067786F">
        <w:rPr>
          <w:rFonts w:asciiTheme="majorBidi" w:hAnsiTheme="majorBidi"/>
          <w:i/>
          <w:iCs/>
          <w:sz w:val="26"/>
          <w:szCs w:val="26"/>
          <w:rtl/>
          <w:lang w:bidi="ar-LB"/>
        </w:rPr>
        <w:t xml:space="preserve">التدريب وبناء القدرات في مجال احتواء </w:t>
      </w:r>
      <w:r w:rsidR="00763ED4">
        <w:rPr>
          <w:rFonts w:asciiTheme="majorBidi" w:hAnsiTheme="majorBidi"/>
          <w:i/>
          <w:iCs/>
          <w:sz w:val="26"/>
          <w:szCs w:val="26"/>
          <w:rtl/>
          <w:lang w:bidi="ar-LB"/>
        </w:rPr>
        <w:t xml:space="preserve">الهيدروكلوروفلوروكربون-22  </w:t>
      </w:r>
      <w:r w:rsidRPr="0067786F">
        <w:rPr>
          <w:rFonts w:asciiTheme="majorBidi" w:hAnsiTheme="majorBidi"/>
          <w:sz w:val="26"/>
          <w:szCs w:val="26"/>
          <w:rtl/>
          <w:lang w:bidi="ar-LB"/>
        </w:rPr>
        <w:t xml:space="preserve">: تدريب </w:t>
      </w:r>
      <w:r w:rsidR="00EF1420" w:rsidRPr="00EF1420">
        <w:rPr>
          <w:sz w:val="26"/>
          <w:szCs w:val="26"/>
          <w:lang w:bidi="ar-LB"/>
        </w:rPr>
        <w:t>2,635</w:t>
      </w:r>
      <w:r w:rsidRPr="0067786F">
        <w:rPr>
          <w:rFonts w:asciiTheme="majorBidi" w:hAnsiTheme="majorBidi"/>
          <w:sz w:val="26"/>
          <w:szCs w:val="26"/>
          <w:rtl/>
          <w:lang w:bidi="ar-LB"/>
        </w:rPr>
        <w:t xml:space="preserve"> فنيا</w:t>
      </w:r>
      <w:r w:rsidR="00EF1420">
        <w:rPr>
          <w:rFonts w:asciiTheme="majorBidi" w:hAnsiTheme="majorBidi" w:hint="cs"/>
          <w:sz w:val="26"/>
          <w:szCs w:val="26"/>
          <w:rtl/>
          <w:lang w:bidi="ar-LB"/>
        </w:rPr>
        <w:t>ً</w:t>
      </w:r>
      <w:r w:rsidRPr="0067786F">
        <w:rPr>
          <w:rFonts w:asciiTheme="majorBidi" w:hAnsiTheme="majorBidi"/>
          <w:sz w:val="26"/>
          <w:szCs w:val="26"/>
          <w:rtl/>
          <w:lang w:bidi="ar-LB"/>
        </w:rPr>
        <w:t xml:space="preserve"> إضافي</w:t>
      </w:r>
      <w:r w:rsidR="00EF1420">
        <w:rPr>
          <w:rFonts w:asciiTheme="majorBidi" w:hAnsiTheme="majorBidi" w:hint="cs"/>
          <w:sz w:val="26"/>
          <w:szCs w:val="26"/>
          <w:rtl/>
          <w:lang w:bidi="ar-LB"/>
        </w:rPr>
        <w:t xml:space="preserve">ين </w:t>
      </w:r>
      <w:r w:rsidRPr="0067786F">
        <w:rPr>
          <w:rFonts w:asciiTheme="majorBidi" w:hAnsiTheme="majorBidi"/>
          <w:sz w:val="26"/>
          <w:szCs w:val="26"/>
          <w:rtl/>
          <w:lang w:bidi="ar-LB"/>
        </w:rPr>
        <w:t>(</w:t>
      </w:r>
      <w:r w:rsidR="00EF1420">
        <w:rPr>
          <w:rFonts w:asciiTheme="majorBidi" w:hAnsiTheme="majorBidi" w:hint="cs"/>
          <w:sz w:val="26"/>
          <w:szCs w:val="26"/>
          <w:rtl/>
          <w:lang w:bidi="ar-LB"/>
        </w:rPr>
        <w:t>ب</w:t>
      </w:r>
      <w:r w:rsidRPr="0067786F">
        <w:rPr>
          <w:rFonts w:asciiTheme="majorBidi" w:hAnsiTheme="majorBidi"/>
          <w:sz w:val="26"/>
          <w:szCs w:val="26"/>
          <w:rtl/>
          <w:lang w:bidi="ar-LB"/>
        </w:rPr>
        <w:t xml:space="preserve">إجمالي </w:t>
      </w:r>
      <w:r w:rsidR="00EF1420" w:rsidRPr="00EF1420">
        <w:rPr>
          <w:sz w:val="26"/>
          <w:szCs w:val="26"/>
          <w:lang w:bidi="ar-LB"/>
        </w:rPr>
        <w:t>8,503</w:t>
      </w:r>
      <w:r w:rsidR="00EF1420" w:rsidRPr="00EF1420">
        <w:rPr>
          <w:rFonts w:asciiTheme="majorBidi" w:hAnsiTheme="majorBidi"/>
          <w:sz w:val="26"/>
          <w:szCs w:val="26"/>
          <w:rtl/>
          <w:lang w:bidi="ar-LB"/>
        </w:rPr>
        <w:t xml:space="preserve"> </w:t>
      </w:r>
      <w:r w:rsidR="00EF1420" w:rsidRPr="0067786F">
        <w:rPr>
          <w:rFonts w:asciiTheme="majorBidi" w:hAnsiTheme="majorBidi"/>
          <w:sz w:val="26"/>
          <w:szCs w:val="26"/>
          <w:rtl/>
          <w:lang w:bidi="ar-LB"/>
        </w:rPr>
        <w:t>مدرب</w:t>
      </w:r>
      <w:r w:rsidR="00EF1420">
        <w:rPr>
          <w:rFonts w:asciiTheme="majorBidi" w:hAnsiTheme="majorBidi" w:hint="cs"/>
          <w:sz w:val="26"/>
          <w:szCs w:val="26"/>
          <w:rtl/>
          <w:lang w:bidi="ar-LB"/>
        </w:rPr>
        <w:t>ين)</w:t>
      </w:r>
      <w:r w:rsidR="00EF1420" w:rsidRPr="0067786F">
        <w:rPr>
          <w:rFonts w:asciiTheme="majorBidi" w:hAnsiTheme="majorBidi"/>
          <w:sz w:val="26"/>
          <w:szCs w:val="26"/>
          <w:rtl/>
          <w:lang w:bidi="ar-LB"/>
        </w:rPr>
        <w:t xml:space="preserve"> </w:t>
      </w:r>
      <w:r w:rsidRPr="0067786F">
        <w:rPr>
          <w:rFonts w:asciiTheme="majorBidi" w:hAnsiTheme="majorBidi"/>
          <w:sz w:val="26"/>
          <w:szCs w:val="26"/>
          <w:rtl/>
          <w:lang w:bidi="ar-LB"/>
        </w:rPr>
        <w:t>على أفضل ممارسات الخدمة لمكيفات الهواء المنفصلة و</w:t>
      </w:r>
      <w:r w:rsidR="00EF1420">
        <w:rPr>
          <w:rFonts w:asciiTheme="majorBidi" w:hAnsiTheme="majorBidi" w:hint="cs"/>
          <w:sz w:val="26"/>
          <w:szCs w:val="26"/>
          <w:rtl/>
          <w:lang w:bidi="ar-LB"/>
        </w:rPr>
        <w:t xml:space="preserve">أجهزة </w:t>
      </w:r>
      <w:r w:rsidRPr="0067786F">
        <w:rPr>
          <w:rFonts w:asciiTheme="majorBidi" w:hAnsiTheme="majorBidi"/>
          <w:sz w:val="26"/>
          <w:szCs w:val="26"/>
          <w:rtl/>
          <w:lang w:bidi="ar-LB"/>
        </w:rPr>
        <w:t>الن</w:t>
      </w:r>
      <w:r w:rsidR="00EF1420">
        <w:rPr>
          <w:rFonts w:asciiTheme="majorBidi" w:hAnsiTheme="majorBidi" w:hint="cs"/>
          <w:sz w:val="26"/>
          <w:szCs w:val="26"/>
          <w:rtl/>
          <w:lang w:bidi="ar-LB"/>
        </w:rPr>
        <w:t>و</w:t>
      </w:r>
      <w:r w:rsidRPr="0067786F">
        <w:rPr>
          <w:rFonts w:asciiTheme="majorBidi" w:hAnsiTheme="majorBidi"/>
          <w:sz w:val="26"/>
          <w:szCs w:val="26"/>
          <w:rtl/>
          <w:lang w:bidi="ar-LB"/>
        </w:rPr>
        <w:t>افذ، وتدريب 592 فنيا</w:t>
      </w:r>
      <w:r w:rsidR="00EF1420">
        <w:rPr>
          <w:rFonts w:asciiTheme="majorBidi" w:hAnsiTheme="majorBidi" w:hint="cs"/>
          <w:sz w:val="26"/>
          <w:szCs w:val="26"/>
          <w:rtl/>
          <w:lang w:bidi="ar-LB"/>
        </w:rPr>
        <w:t>ً</w:t>
      </w:r>
      <w:r w:rsidRPr="0067786F">
        <w:rPr>
          <w:rFonts w:asciiTheme="majorBidi" w:hAnsiTheme="majorBidi"/>
          <w:sz w:val="26"/>
          <w:szCs w:val="26"/>
          <w:rtl/>
          <w:lang w:bidi="ar-LB"/>
        </w:rPr>
        <w:t xml:space="preserve"> إضاف</w:t>
      </w:r>
      <w:r w:rsidR="00EF1420">
        <w:rPr>
          <w:rFonts w:asciiTheme="majorBidi" w:hAnsiTheme="majorBidi" w:hint="cs"/>
          <w:sz w:val="26"/>
          <w:szCs w:val="26"/>
          <w:rtl/>
          <w:lang w:bidi="ar-LB"/>
        </w:rPr>
        <w:t>يين</w:t>
      </w:r>
      <w:r w:rsidRPr="0067786F">
        <w:rPr>
          <w:rFonts w:asciiTheme="majorBidi" w:hAnsiTheme="majorBidi"/>
          <w:sz w:val="26"/>
          <w:szCs w:val="26"/>
          <w:rtl/>
          <w:lang w:bidi="ar-LB"/>
        </w:rPr>
        <w:t xml:space="preserve"> (</w:t>
      </w:r>
      <w:r w:rsidR="00EF1420">
        <w:rPr>
          <w:rFonts w:asciiTheme="majorBidi" w:hAnsiTheme="majorBidi" w:hint="cs"/>
          <w:sz w:val="26"/>
          <w:szCs w:val="26"/>
          <w:rtl/>
          <w:lang w:bidi="ar-LB"/>
        </w:rPr>
        <w:t>ب</w:t>
      </w:r>
      <w:r w:rsidRPr="0067786F">
        <w:rPr>
          <w:rFonts w:asciiTheme="majorBidi" w:hAnsiTheme="majorBidi"/>
          <w:sz w:val="26"/>
          <w:szCs w:val="26"/>
          <w:rtl/>
          <w:lang w:bidi="ar-LB"/>
        </w:rPr>
        <w:t xml:space="preserve">إجمالي </w:t>
      </w:r>
      <w:r w:rsidR="00EF1420" w:rsidRPr="00EF1420">
        <w:rPr>
          <w:sz w:val="26"/>
          <w:szCs w:val="26"/>
          <w:lang w:bidi="ar-LB"/>
        </w:rPr>
        <w:t>1,719</w:t>
      </w:r>
      <w:r w:rsidR="00EF1420" w:rsidRPr="00EF1420">
        <w:rPr>
          <w:rFonts w:asciiTheme="majorBidi" w:hAnsiTheme="majorBidi"/>
          <w:sz w:val="26"/>
          <w:szCs w:val="26"/>
          <w:rtl/>
          <w:lang w:bidi="ar-LB"/>
        </w:rPr>
        <w:t xml:space="preserve"> </w:t>
      </w:r>
      <w:r w:rsidR="00EF1420" w:rsidRPr="0067786F">
        <w:rPr>
          <w:rFonts w:asciiTheme="majorBidi" w:hAnsiTheme="majorBidi"/>
          <w:sz w:val="26"/>
          <w:szCs w:val="26"/>
          <w:rtl/>
          <w:lang w:bidi="ar-LB"/>
        </w:rPr>
        <w:t>مدربا</w:t>
      </w:r>
      <w:r w:rsidR="00EF1420">
        <w:rPr>
          <w:rFonts w:asciiTheme="majorBidi" w:hAnsiTheme="majorBidi" w:hint="cs"/>
          <w:sz w:val="26"/>
          <w:szCs w:val="26"/>
          <w:rtl/>
          <w:lang w:bidi="ar-LB"/>
        </w:rPr>
        <w:t>ً)</w:t>
      </w:r>
      <w:r w:rsidR="00EF1420" w:rsidRPr="0067786F">
        <w:rPr>
          <w:rFonts w:asciiTheme="majorBidi" w:hAnsiTheme="majorBidi"/>
          <w:sz w:val="26"/>
          <w:szCs w:val="26"/>
          <w:rtl/>
          <w:lang w:bidi="ar-LB"/>
        </w:rPr>
        <w:t xml:space="preserve"> </w:t>
      </w:r>
      <w:r w:rsidR="00EF1420">
        <w:rPr>
          <w:rFonts w:asciiTheme="majorBidi" w:hAnsiTheme="majorBidi" w:hint="cs"/>
          <w:sz w:val="26"/>
          <w:szCs w:val="26"/>
          <w:rtl/>
          <w:lang w:bidi="ar-LB"/>
        </w:rPr>
        <w:t>على</w:t>
      </w:r>
      <w:r w:rsidRPr="0067786F">
        <w:rPr>
          <w:rFonts w:asciiTheme="majorBidi" w:hAnsiTheme="majorBidi"/>
          <w:sz w:val="26"/>
          <w:szCs w:val="26"/>
          <w:rtl/>
          <w:lang w:bidi="ar-LB"/>
        </w:rPr>
        <w:t xml:space="preserve"> أفضل ممارسات التبريد التجاري، وتدريب 63 مدربا</w:t>
      </w:r>
      <w:r w:rsidR="00EF1420">
        <w:rPr>
          <w:rFonts w:asciiTheme="majorBidi" w:hAnsiTheme="majorBidi" w:hint="cs"/>
          <w:sz w:val="26"/>
          <w:szCs w:val="26"/>
          <w:rtl/>
          <w:lang w:bidi="ar-LB"/>
        </w:rPr>
        <w:t>ً</w:t>
      </w:r>
      <w:r w:rsidRPr="0067786F">
        <w:rPr>
          <w:rFonts w:asciiTheme="majorBidi" w:hAnsiTheme="majorBidi"/>
          <w:sz w:val="26"/>
          <w:szCs w:val="26"/>
          <w:rtl/>
          <w:lang w:bidi="ar-LB"/>
        </w:rPr>
        <w:t xml:space="preserve"> إضافيا</w:t>
      </w:r>
      <w:r w:rsidR="00EF1420">
        <w:rPr>
          <w:rFonts w:asciiTheme="majorBidi" w:hAnsiTheme="majorBidi" w:hint="cs"/>
          <w:sz w:val="26"/>
          <w:szCs w:val="26"/>
          <w:rtl/>
          <w:lang w:bidi="ar-LB"/>
        </w:rPr>
        <w:t>ً</w:t>
      </w:r>
      <w:r w:rsidRPr="0067786F">
        <w:rPr>
          <w:rFonts w:asciiTheme="majorBidi" w:hAnsiTheme="majorBidi"/>
          <w:sz w:val="26"/>
          <w:szCs w:val="26"/>
          <w:rtl/>
          <w:lang w:bidi="ar-LB"/>
        </w:rPr>
        <w:t xml:space="preserve"> (</w:t>
      </w:r>
      <w:r w:rsidR="00EF1420">
        <w:rPr>
          <w:rFonts w:asciiTheme="majorBidi" w:hAnsiTheme="majorBidi" w:hint="cs"/>
          <w:sz w:val="26"/>
          <w:szCs w:val="26"/>
          <w:rtl/>
          <w:lang w:bidi="ar-LB"/>
        </w:rPr>
        <w:t>ب</w:t>
      </w:r>
      <w:r w:rsidRPr="0067786F">
        <w:rPr>
          <w:rFonts w:asciiTheme="majorBidi" w:hAnsiTheme="majorBidi"/>
          <w:sz w:val="26"/>
          <w:szCs w:val="26"/>
          <w:rtl/>
          <w:lang w:bidi="ar-LB"/>
        </w:rPr>
        <w:t>إجمالي 156</w:t>
      </w:r>
      <w:r w:rsidR="00EF1420">
        <w:rPr>
          <w:rFonts w:asciiTheme="majorBidi" w:hAnsiTheme="majorBidi" w:hint="cs"/>
          <w:sz w:val="26"/>
          <w:szCs w:val="26"/>
          <w:rtl/>
          <w:lang w:bidi="ar-LB"/>
        </w:rPr>
        <w:t xml:space="preserve"> </w:t>
      </w:r>
      <w:r w:rsidRPr="0067786F">
        <w:rPr>
          <w:rFonts w:asciiTheme="majorBidi" w:hAnsiTheme="majorBidi"/>
          <w:sz w:val="26"/>
          <w:szCs w:val="26"/>
          <w:rtl/>
          <w:lang w:bidi="ar-LB"/>
        </w:rPr>
        <w:t>مدربا</w:t>
      </w:r>
      <w:r w:rsidR="00EF1420">
        <w:rPr>
          <w:rFonts w:asciiTheme="majorBidi" w:hAnsiTheme="majorBidi" w:hint="cs"/>
          <w:sz w:val="26"/>
          <w:szCs w:val="26"/>
          <w:rtl/>
          <w:lang w:bidi="ar-LB"/>
        </w:rPr>
        <w:t>ً)</w:t>
      </w:r>
      <w:r w:rsidRPr="0067786F">
        <w:rPr>
          <w:rFonts w:asciiTheme="majorBidi" w:hAnsiTheme="majorBidi"/>
          <w:sz w:val="26"/>
          <w:szCs w:val="26"/>
          <w:rtl/>
          <w:lang w:bidi="ar-LB"/>
        </w:rPr>
        <w:t xml:space="preserve"> في مجال التبريد</w:t>
      </w:r>
      <w:r w:rsidR="00E53128">
        <w:rPr>
          <w:rFonts w:asciiTheme="majorBidi" w:hAnsiTheme="majorBidi" w:hint="cs"/>
          <w:sz w:val="26"/>
          <w:szCs w:val="26"/>
          <w:rtl/>
          <w:lang w:bidi="ar-LB"/>
        </w:rPr>
        <w:t xml:space="preserve"> وتكييف الهواء</w:t>
      </w:r>
      <w:r w:rsidRPr="0067786F">
        <w:rPr>
          <w:rFonts w:asciiTheme="majorBidi" w:hAnsiTheme="majorBidi"/>
          <w:sz w:val="26"/>
          <w:szCs w:val="26"/>
          <w:rtl/>
          <w:lang w:bidi="ar-LB"/>
        </w:rPr>
        <w:t>؛</w:t>
      </w:r>
    </w:p>
    <w:p w14:paraId="2E86B8AB" w14:textId="567CAE35" w:rsidR="00D76A3E" w:rsidRDefault="0077396F" w:rsidP="00AB7399">
      <w:pPr>
        <w:pStyle w:val="ListParagraph"/>
        <w:numPr>
          <w:ilvl w:val="0"/>
          <w:numId w:val="11"/>
        </w:numPr>
        <w:tabs>
          <w:tab w:val="left" w:pos="720"/>
        </w:tabs>
        <w:bidi/>
        <w:spacing w:line="360" w:lineRule="exact"/>
        <w:ind w:left="1440" w:hanging="720"/>
        <w:rPr>
          <w:rFonts w:asciiTheme="majorBidi" w:hAnsiTheme="majorBidi"/>
          <w:sz w:val="26"/>
          <w:szCs w:val="26"/>
          <w:lang w:bidi="ar-LB"/>
        </w:rPr>
      </w:pPr>
      <w:r w:rsidRPr="0067786F">
        <w:rPr>
          <w:rFonts w:asciiTheme="majorBidi" w:hAnsiTheme="majorBidi"/>
          <w:i/>
          <w:iCs/>
          <w:sz w:val="26"/>
          <w:szCs w:val="26"/>
          <w:rtl/>
          <w:lang w:bidi="ar-LB"/>
        </w:rPr>
        <w:t>التدريب وبناء القدرات بشأن البدائل ذات القدرة المنخفضة على إحداث الاحترار العالمي:</w:t>
      </w:r>
      <w:r w:rsidRPr="0077396F">
        <w:rPr>
          <w:rFonts w:asciiTheme="majorBidi" w:hAnsiTheme="majorBidi"/>
          <w:sz w:val="26"/>
          <w:szCs w:val="26"/>
          <w:rtl/>
          <w:lang w:bidi="ar-LB"/>
        </w:rPr>
        <w:t xml:space="preserve"> تم تسليم نظامين تعاقبيين</w:t>
      </w:r>
      <w:r w:rsidR="00E53128">
        <w:rPr>
          <w:rStyle w:val="FootnoteReference"/>
          <w:rFonts w:asciiTheme="majorBidi" w:hAnsiTheme="majorBidi"/>
          <w:sz w:val="26"/>
          <w:szCs w:val="26"/>
          <w:rtl/>
          <w:lang w:bidi="ar-LB"/>
        </w:rPr>
        <w:footnoteReference w:id="13"/>
      </w:r>
      <w:r w:rsidRPr="0077396F">
        <w:rPr>
          <w:rFonts w:asciiTheme="majorBidi" w:hAnsiTheme="majorBidi"/>
          <w:sz w:val="26"/>
          <w:szCs w:val="26"/>
          <w:rtl/>
          <w:lang w:bidi="ar-LB"/>
        </w:rPr>
        <w:t xml:space="preserve"> صغيرين تجريبيين ومجموعات الأدوات المرتبطة باستخدام ثاني أكسيد الكربون</w:t>
      </w:r>
      <w:r w:rsidR="00220473">
        <w:rPr>
          <w:rStyle w:val="FootnoteReference"/>
          <w:rFonts w:asciiTheme="majorBidi" w:hAnsiTheme="majorBidi"/>
          <w:sz w:val="26"/>
          <w:szCs w:val="26"/>
          <w:rtl/>
          <w:lang w:bidi="ar-LB"/>
        </w:rPr>
        <w:footnoteReference w:id="14"/>
      </w:r>
      <w:r w:rsidRPr="0077396F">
        <w:rPr>
          <w:rFonts w:asciiTheme="majorBidi" w:hAnsiTheme="majorBidi"/>
          <w:sz w:val="26"/>
          <w:szCs w:val="26"/>
          <w:rtl/>
          <w:lang w:bidi="ar-LB"/>
        </w:rPr>
        <w:t xml:space="preserve"> التي تم شراؤها في الشريحة السابقة إلى مؤسستين تدريبيتين مختارتين؛ </w:t>
      </w:r>
      <w:r w:rsidR="00907535">
        <w:rPr>
          <w:rFonts w:asciiTheme="majorBidi" w:hAnsiTheme="majorBidi" w:hint="cs"/>
          <w:sz w:val="26"/>
          <w:szCs w:val="26"/>
          <w:rtl/>
          <w:lang w:bidi="ar-LB"/>
        </w:rPr>
        <w:t>و</w:t>
      </w:r>
      <w:r w:rsidRPr="0077396F">
        <w:rPr>
          <w:rFonts w:asciiTheme="majorBidi" w:hAnsiTheme="majorBidi"/>
          <w:sz w:val="26"/>
          <w:szCs w:val="26"/>
          <w:rtl/>
          <w:lang w:bidi="ar-LB"/>
        </w:rPr>
        <w:t>تم شراء مكيفات الهواء المعتمدة على</w:t>
      </w:r>
      <w:r w:rsidR="00907535">
        <w:rPr>
          <w:rFonts w:asciiTheme="majorBidi" w:hAnsiTheme="majorBidi" w:hint="cs"/>
          <w:sz w:val="26"/>
          <w:szCs w:val="26"/>
          <w:rtl/>
          <w:lang w:bidi="ar-LB"/>
        </w:rPr>
        <w:t xml:space="preserve"> غاز التبريد</w:t>
      </w:r>
      <w:r w:rsidRPr="0077396F">
        <w:rPr>
          <w:rFonts w:asciiTheme="majorBidi" w:hAnsiTheme="majorBidi"/>
          <w:sz w:val="26"/>
          <w:szCs w:val="26"/>
          <w:lang w:bidi="ar-LB"/>
        </w:rPr>
        <w:t xml:space="preserve"> R</w:t>
      </w:r>
      <w:r w:rsidR="00907535">
        <w:rPr>
          <w:rFonts w:asciiTheme="majorBidi" w:hAnsiTheme="majorBidi"/>
          <w:sz w:val="26"/>
          <w:szCs w:val="26"/>
          <w:lang w:bidi="ar-LB"/>
        </w:rPr>
        <w:t>-</w:t>
      </w:r>
      <w:r w:rsidRPr="0077396F">
        <w:rPr>
          <w:rFonts w:asciiTheme="majorBidi" w:hAnsiTheme="majorBidi"/>
          <w:sz w:val="26"/>
          <w:szCs w:val="26"/>
          <w:lang w:bidi="ar-LB"/>
        </w:rPr>
        <w:t xml:space="preserve">290 </w:t>
      </w:r>
      <w:r w:rsidRPr="0077396F">
        <w:rPr>
          <w:rFonts w:asciiTheme="majorBidi" w:hAnsiTheme="majorBidi"/>
          <w:sz w:val="26"/>
          <w:szCs w:val="26"/>
          <w:rtl/>
          <w:lang w:bidi="ar-LB"/>
        </w:rPr>
        <w:t xml:space="preserve">ومجموعات الأدوات </w:t>
      </w:r>
      <w:r w:rsidR="00907535">
        <w:rPr>
          <w:rFonts w:asciiTheme="majorBidi" w:hAnsiTheme="majorBidi" w:hint="cs"/>
          <w:sz w:val="26"/>
          <w:szCs w:val="26"/>
          <w:rtl/>
          <w:lang w:bidi="ar-LB"/>
        </w:rPr>
        <w:t xml:space="preserve">اللازمة </w:t>
      </w:r>
      <w:r w:rsidRPr="0077396F">
        <w:rPr>
          <w:rFonts w:asciiTheme="majorBidi" w:hAnsiTheme="majorBidi"/>
          <w:sz w:val="26"/>
          <w:szCs w:val="26"/>
          <w:rtl/>
          <w:lang w:bidi="ar-LB"/>
        </w:rPr>
        <w:t xml:space="preserve">للاستخدام </w:t>
      </w:r>
      <w:r w:rsidR="00907535">
        <w:rPr>
          <w:rFonts w:asciiTheme="majorBidi" w:hAnsiTheme="majorBidi" w:hint="cs"/>
          <w:sz w:val="26"/>
          <w:szCs w:val="26"/>
          <w:rtl/>
          <w:lang w:bidi="ar-LB"/>
        </w:rPr>
        <w:t>المأمون</w:t>
      </w:r>
      <w:r w:rsidRPr="0077396F">
        <w:rPr>
          <w:rFonts w:asciiTheme="majorBidi" w:hAnsiTheme="majorBidi"/>
          <w:sz w:val="26"/>
          <w:szCs w:val="26"/>
          <w:rtl/>
          <w:lang w:bidi="ar-LB"/>
        </w:rPr>
        <w:t xml:space="preserve"> لغازات التبريد </w:t>
      </w:r>
      <w:r w:rsidRPr="0077396F">
        <w:rPr>
          <w:rFonts w:asciiTheme="majorBidi" w:hAnsiTheme="majorBidi"/>
          <w:sz w:val="26"/>
          <w:szCs w:val="26"/>
          <w:rtl/>
          <w:lang w:bidi="ar-LB"/>
        </w:rPr>
        <w:lastRenderedPageBreak/>
        <w:t>القابلة للاشتعال</w:t>
      </w:r>
      <w:r w:rsidR="00907535">
        <w:rPr>
          <w:rStyle w:val="FootnoteReference"/>
          <w:rFonts w:asciiTheme="majorBidi" w:hAnsiTheme="majorBidi"/>
          <w:sz w:val="26"/>
          <w:szCs w:val="26"/>
          <w:rtl/>
          <w:lang w:bidi="ar-LB"/>
        </w:rPr>
        <w:footnoteReference w:id="15"/>
      </w:r>
      <w:r w:rsidRPr="0077396F">
        <w:rPr>
          <w:rFonts w:asciiTheme="majorBidi" w:hAnsiTheme="majorBidi"/>
          <w:sz w:val="26"/>
          <w:szCs w:val="26"/>
          <w:rtl/>
          <w:lang w:bidi="ar-LB"/>
        </w:rPr>
        <w:t xml:space="preserve"> وتسليمها إلى خمس مؤسسات تدريبية؛ </w:t>
      </w:r>
      <w:r w:rsidR="00907535">
        <w:rPr>
          <w:rFonts w:asciiTheme="majorBidi" w:hAnsiTheme="majorBidi" w:hint="cs"/>
          <w:sz w:val="26"/>
          <w:szCs w:val="26"/>
          <w:rtl/>
          <w:lang w:bidi="ar-LB"/>
        </w:rPr>
        <w:t>وجرى وضع</w:t>
      </w:r>
      <w:r w:rsidRPr="0077396F">
        <w:rPr>
          <w:rFonts w:asciiTheme="majorBidi" w:hAnsiTheme="majorBidi"/>
          <w:sz w:val="26"/>
          <w:szCs w:val="26"/>
          <w:rtl/>
          <w:lang w:bidi="ar-LB"/>
        </w:rPr>
        <w:t xml:space="preserve"> مواد تدريبية، ومن المتوقع أن تبدأ الأنشطة التدريبية في مؤسسات التدريب الم</w:t>
      </w:r>
      <w:r w:rsidR="00907535">
        <w:rPr>
          <w:rFonts w:asciiTheme="majorBidi" w:hAnsiTheme="majorBidi" w:hint="cs"/>
          <w:sz w:val="26"/>
          <w:szCs w:val="26"/>
          <w:rtl/>
          <w:lang w:bidi="ar-LB"/>
        </w:rPr>
        <w:t>تلقية لل</w:t>
      </w:r>
      <w:r w:rsidRPr="0077396F">
        <w:rPr>
          <w:rFonts w:asciiTheme="majorBidi" w:hAnsiTheme="majorBidi"/>
          <w:sz w:val="26"/>
          <w:szCs w:val="26"/>
          <w:rtl/>
          <w:lang w:bidi="ar-LB"/>
        </w:rPr>
        <w:t xml:space="preserve">دعم في </w:t>
      </w:r>
      <w:r w:rsidR="00907535">
        <w:rPr>
          <w:rFonts w:asciiTheme="majorBidi" w:hAnsiTheme="majorBidi" w:hint="cs"/>
          <w:sz w:val="26"/>
          <w:szCs w:val="26"/>
          <w:rtl/>
          <w:lang w:bidi="ar-LB"/>
        </w:rPr>
        <w:t>حزيران/</w:t>
      </w:r>
      <w:r w:rsidRPr="0077396F">
        <w:rPr>
          <w:rFonts w:asciiTheme="majorBidi" w:hAnsiTheme="majorBidi"/>
          <w:sz w:val="26"/>
          <w:szCs w:val="26"/>
          <w:rtl/>
          <w:lang w:bidi="ar-LB"/>
        </w:rPr>
        <w:t>يوني</w:t>
      </w:r>
      <w:r w:rsidR="00907535">
        <w:rPr>
          <w:rFonts w:asciiTheme="majorBidi" w:hAnsiTheme="majorBidi" w:hint="cs"/>
          <w:sz w:val="26"/>
          <w:szCs w:val="26"/>
          <w:rtl/>
          <w:lang w:bidi="ar-LB"/>
        </w:rPr>
        <w:t>ه</w:t>
      </w:r>
      <w:r w:rsidRPr="0077396F">
        <w:rPr>
          <w:rFonts w:asciiTheme="majorBidi" w:hAnsiTheme="majorBidi"/>
          <w:sz w:val="26"/>
          <w:szCs w:val="26"/>
          <w:rtl/>
          <w:lang w:bidi="ar-LB"/>
        </w:rPr>
        <w:t xml:space="preserve"> 2024؛ وشارك 30 مدربًا من مؤسسات التدريب الشريكة في </w:t>
      </w:r>
      <w:r w:rsidR="003522F1">
        <w:rPr>
          <w:rFonts w:asciiTheme="majorBidi" w:hAnsiTheme="majorBidi" w:hint="cs"/>
          <w:sz w:val="26"/>
          <w:szCs w:val="26"/>
          <w:rtl/>
          <w:lang w:bidi="ar-LB"/>
        </w:rPr>
        <w:t>’’</w:t>
      </w:r>
      <w:r w:rsidRPr="0077396F">
        <w:rPr>
          <w:rFonts w:asciiTheme="majorBidi" w:hAnsiTheme="majorBidi"/>
          <w:sz w:val="26"/>
          <w:szCs w:val="26"/>
          <w:rtl/>
          <w:lang w:bidi="ar-LB"/>
        </w:rPr>
        <w:t xml:space="preserve">برنامج </w:t>
      </w:r>
      <w:r w:rsidR="003522F1">
        <w:rPr>
          <w:rFonts w:asciiTheme="majorBidi" w:hAnsiTheme="majorBidi" w:hint="cs"/>
          <w:sz w:val="26"/>
          <w:szCs w:val="26"/>
          <w:rtl/>
          <w:lang w:bidi="ar-LB"/>
        </w:rPr>
        <w:t>ال</w:t>
      </w:r>
      <w:r w:rsidRPr="0077396F">
        <w:rPr>
          <w:rFonts w:asciiTheme="majorBidi" w:hAnsiTheme="majorBidi"/>
          <w:sz w:val="26"/>
          <w:szCs w:val="26"/>
          <w:rtl/>
          <w:lang w:bidi="ar-LB"/>
        </w:rPr>
        <w:t>تدريب</w:t>
      </w:r>
      <w:r w:rsidR="003522F1">
        <w:rPr>
          <w:rFonts w:asciiTheme="majorBidi" w:hAnsiTheme="majorBidi" w:hint="cs"/>
          <w:sz w:val="26"/>
          <w:szCs w:val="26"/>
          <w:rtl/>
          <w:lang w:bidi="ar-LB"/>
        </w:rPr>
        <w:t xml:space="preserve"> بنظام ’كول‘‘‘</w:t>
      </w:r>
      <w:r w:rsidRPr="0077396F">
        <w:rPr>
          <w:rFonts w:asciiTheme="majorBidi" w:hAnsiTheme="majorBidi"/>
          <w:sz w:val="26"/>
          <w:szCs w:val="26"/>
          <w:rtl/>
          <w:lang w:bidi="ar-LB"/>
        </w:rPr>
        <w:t xml:space="preserve"> للمدربين والخبراء الدوليين في مجال التبريد التجاري باستخدام </w:t>
      </w:r>
      <w:r w:rsidR="003522F1">
        <w:rPr>
          <w:rFonts w:asciiTheme="majorBidi" w:hAnsiTheme="majorBidi" w:hint="cs"/>
          <w:sz w:val="26"/>
          <w:szCs w:val="26"/>
          <w:rtl/>
          <w:lang w:bidi="ar-LB"/>
        </w:rPr>
        <w:t>غازات التبريد</w:t>
      </w:r>
      <w:r w:rsidRPr="0077396F">
        <w:rPr>
          <w:rFonts w:asciiTheme="majorBidi" w:hAnsiTheme="majorBidi"/>
          <w:sz w:val="26"/>
          <w:szCs w:val="26"/>
          <w:rtl/>
          <w:lang w:bidi="ar-LB"/>
        </w:rPr>
        <w:t xml:space="preserve"> الطبيعية في ألمانيا؛ </w:t>
      </w:r>
    </w:p>
    <w:p w14:paraId="5B87B9DD" w14:textId="4AF5265D" w:rsidR="0077396F" w:rsidRPr="0077396F" w:rsidRDefault="0077396F" w:rsidP="00AB7399">
      <w:pPr>
        <w:pStyle w:val="ListParagraph"/>
        <w:numPr>
          <w:ilvl w:val="0"/>
          <w:numId w:val="11"/>
        </w:numPr>
        <w:tabs>
          <w:tab w:val="left" w:pos="720"/>
        </w:tabs>
        <w:bidi/>
        <w:spacing w:after="120" w:line="360" w:lineRule="exact"/>
        <w:ind w:left="1440" w:hanging="720"/>
        <w:rPr>
          <w:rFonts w:asciiTheme="majorBidi" w:hAnsiTheme="majorBidi"/>
          <w:sz w:val="26"/>
          <w:szCs w:val="26"/>
          <w:rtl/>
          <w:lang w:bidi="ar-LB"/>
        </w:rPr>
      </w:pPr>
      <w:r w:rsidRPr="0067786F">
        <w:rPr>
          <w:rFonts w:asciiTheme="majorBidi" w:hAnsiTheme="majorBidi"/>
          <w:i/>
          <w:iCs/>
          <w:sz w:val="26"/>
          <w:szCs w:val="26"/>
          <w:rtl/>
          <w:lang w:bidi="ar-LB"/>
        </w:rPr>
        <w:t>أنشطة التو</w:t>
      </w:r>
      <w:r w:rsidR="003522F1">
        <w:rPr>
          <w:rFonts w:asciiTheme="majorBidi" w:hAnsiTheme="majorBidi" w:hint="cs"/>
          <w:i/>
          <w:iCs/>
          <w:sz w:val="26"/>
          <w:szCs w:val="26"/>
          <w:rtl/>
          <w:lang w:bidi="ar-LB"/>
        </w:rPr>
        <w:t>اصل</w:t>
      </w:r>
      <w:r w:rsidRPr="0067786F">
        <w:rPr>
          <w:rFonts w:asciiTheme="majorBidi" w:hAnsiTheme="majorBidi"/>
          <w:i/>
          <w:iCs/>
          <w:sz w:val="26"/>
          <w:szCs w:val="26"/>
          <w:rtl/>
          <w:lang w:bidi="ar-LB"/>
        </w:rPr>
        <w:t xml:space="preserve"> والتوعية:</w:t>
      </w:r>
      <w:r w:rsidRPr="0077396F">
        <w:rPr>
          <w:rFonts w:asciiTheme="majorBidi" w:hAnsiTheme="majorBidi"/>
          <w:sz w:val="26"/>
          <w:szCs w:val="26"/>
          <w:rtl/>
          <w:lang w:bidi="ar-LB"/>
        </w:rPr>
        <w:t xml:space="preserve"> تم إنتاج مقاطع فيديو إضافية، بما في ذلك مقطع فيديو </w:t>
      </w:r>
      <w:r w:rsidR="003522F1">
        <w:rPr>
          <w:rFonts w:asciiTheme="majorBidi" w:hAnsiTheme="majorBidi" w:hint="cs"/>
          <w:sz w:val="26"/>
          <w:szCs w:val="26"/>
          <w:rtl/>
          <w:lang w:bidi="ar-LB"/>
        </w:rPr>
        <w:t>لل</w:t>
      </w:r>
      <w:r w:rsidRPr="0077396F">
        <w:rPr>
          <w:rFonts w:asciiTheme="majorBidi" w:hAnsiTheme="majorBidi"/>
          <w:sz w:val="26"/>
          <w:szCs w:val="26"/>
          <w:rtl/>
          <w:lang w:bidi="ar-LB"/>
        </w:rPr>
        <w:t>توع</w:t>
      </w:r>
      <w:r w:rsidR="003522F1">
        <w:rPr>
          <w:rFonts w:asciiTheme="majorBidi" w:hAnsiTheme="majorBidi" w:hint="cs"/>
          <w:sz w:val="26"/>
          <w:szCs w:val="26"/>
          <w:rtl/>
          <w:lang w:bidi="ar-LB"/>
        </w:rPr>
        <w:t>ية</w:t>
      </w:r>
      <w:r w:rsidRPr="0077396F">
        <w:rPr>
          <w:rFonts w:asciiTheme="majorBidi" w:hAnsiTheme="majorBidi"/>
          <w:sz w:val="26"/>
          <w:szCs w:val="26"/>
          <w:rtl/>
          <w:lang w:bidi="ar-LB"/>
        </w:rPr>
        <w:t xml:space="preserve"> وثلاثة مقاطع فيديو تركز على ممارسات الخدمة الجيدة، حيث يسلط أحدها الضوء على أول فصل نسائي </w:t>
      </w:r>
      <w:r w:rsidR="003522F1">
        <w:rPr>
          <w:rFonts w:asciiTheme="majorBidi" w:hAnsiTheme="majorBidi" w:hint="cs"/>
          <w:sz w:val="26"/>
          <w:szCs w:val="26"/>
          <w:rtl/>
          <w:lang w:bidi="ar-LB"/>
        </w:rPr>
        <w:t>متعلق</w:t>
      </w:r>
      <w:r w:rsidRPr="0077396F">
        <w:rPr>
          <w:rFonts w:asciiTheme="majorBidi" w:hAnsiTheme="majorBidi"/>
          <w:sz w:val="26"/>
          <w:szCs w:val="26"/>
          <w:rtl/>
          <w:lang w:bidi="ar-LB"/>
        </w:rPr>
        <w:t xml:space="preserve"> </w:t>
      </w:r>
      <w:r w:rsidR="003522F1">
        <w:rPr>
          <w:rFonts w:asciiTheme="majorBidi" w:hAnsiTheme="majorBidi" w:hint="cs"/>
          <w:sz w:val="26"/>
          <w:szCs w:val="26"/>
          <w:rtl/>
          <w:lang w:bidi="ar-LB"/>
        </w:rPr>
        <w:t>ب</w:t>
      </w:r>
      <w:r w:rsidRPr="0077396F">
        <w:rPr>
          <w:rFonts w:asciiTheme="majorBidi" w:hAnsiTheme="majorBidi"/>
          <w:sz w:val="26"/>
          <w:szCs w:val="26"/>
          <w:rtl/>
          <w:lang w:bidi="ar-LB"/>
        </w:rPr>
        <w:t>ممارسات الخدمة الجيدة</w:t>
      </w:r>
      <w:r w:rsidR="003522F1">
        <w:rPr>
          <w:rFonts w:asciiTheme="majorBidi" w:hAnsiTheme="majorBidi" w:hint="cs"/>
          <w:sz w:val="26"/>
          <w:szCs w:val="26"/>
          <w:rtl/>
          <w:lang w:bidi="ar-LB"/>
        </w:rPr>
        <w:t xml:space="preserve">، كما </w:t>
      </w:r>
      <w:r w:rsidRPr="0077396F">
        <w:rPr>
          <w:rFonts w:asciiTheme="majorBidi" w:hAnsiTheme="majorBidi"/>
          <w:sz w:val="26"/>
          <w:szCs w:val="26"/>
          <w:rtl/>
          <w:lang w:bidi="ar-LB"/>
        </w:rPr>
        <w:t xml:space="preserve">أتيح </w:t>
      </w:r>
      <w:r w:rsidR="003522F1">
        <w:rPr>
          <w:rFonts w:asciiTheme="majorBidi" w:hAnsiTheme="majorBidi" w:hint="cs"/>
          <w:sz w:val="26"/>
          <w:szCs w:val="26"/>
          <w:rtl/>
          <w:lang w:bidi="ar-LB"/>
        </w:rPr>
        <w:t xml:space="preserve">مقطع </w:t>
      </w:r>
      <w:r w:rsidRPr="0077396F">
        <w:rPr>
          <w:rFonts w:asciiTheme="majorBidi" w:hAnsiTheme="majorBidi"/>
          <w:sz w:val="26"/>
          <w:szCs w:val="26"/>
          <w:rtl/>
          <w:lang w:bidi="ar-LB"/>
        </w:rPr>
        <w:t xml:space="preserve">آخر على منصة تعليمية مجانية عبر الإنترنت؛ </w:t>
      </w:r>
      <w:r w:rsidR="003522F1">
        <w:rPr>
          <w:rFonts w:asciiTheme="majorBidi" w:hAnsiTheme="majorBidi" w:hint="cs"/>
          <w:sz w:val="26"/>
          <w:szCs w:val="26"/>
          <w:rtl/>
          <w:lang w:bidi="ar-LB"/>
        </w:rPr>
        <w:t>و</w:t>
      </w:r>
      <w:r w:rsidRPr="0077396F">
        <w:rPr>
          <w:rFonts w:asciiTheme="majorBidi" w:hAnsiTheme="majorBidi"/>
          <w:sz w:val="26"/>
          <w:szCs w:val="26"/>
          <w:rtl/>
          <w:lang w:bidi="ar-LB"/>
        </w:rPr>
        <w:t>ع</w:t>
      </w:r>
      <w:r w:rsidR="003522F1">
        <w:rPr>
          <w:rFonts w:asciiTheme="majorBidi" w:hAnsiTheme="majorBidi" w:hint="cs"/>
          <w:sz w:val="26"/>
          <w:szCs w:val="26"/>
          <w:rtl/>
          <w:lang w:bidi="ar-LB"/>
        </w:rPr>
        <w:t>ُ</w:t>
      </w:r>
      <w:r w:rsidRPr="0077396F">
        <w:rPr>
          <w:rFonts w:asciiTheme="majorBidi" w:hAnsiTheme="majorBidi"/>
          <w:sz w:val="26"/>
          <w:szCs w:val="26"/>
          <w:rtl/>
          <w:lang w:bidi="ar-LB"/>
        </w:rPr>
        <w:t>قد</w:t>
      </w:r>
      <w:r w:rsidR="003522F1">
        <w:rPr>
          <w:rFonts w:asciiTheme="majorBidi" w:hAnsiTheme="majorBidi" w:hint="cs"/>
          <w:sz w:val="26"/>
          <w:szCs w:val="26"/>
          <w:rtl/>
          <w:lang w:bidi="ar-LB"/>
        </w:rPr>
        <w:t>ت</w:t>
      </w:r>
      <w:r w:rsidRPr="0077396F">
        <w:rPr>
          <w:rFonts w:asciiTheme="majorBidi" w:hAnsiTheme="majorBidi"/>
          <w:sz w:val="26"/>
          <w:szCs w:val="26"/>
          <w:rtl/>
          <w:lang w:bidi="ar-LB"/>
        </w:rPr>
        <w:t xml:space="preserve"> ست </w:t>
      </w:r>
      <w:r w:rsidR="003522F1">
        <w:rPr>
          <w:rFonts w:asciiTheme="majorBidi" w:hAnsiTheme="majorBidi" w:hint="cs"/>
          <w:sz w:val="26"/>
          <w:szCs w:val="26"/>
          <w:rtl/>
          <w:lang w:bidi="ar-LB"/>
        </w:rPr>
        <w:t>حلقات</w:t>
      </w:r>
      <w:r w:rsidRPr="0077396F">
        <w:rPr>
          <w:rFonts w:asciiTheme="majorBidi" w:hAnsiTheme="majorBidi"/>
          <w:sz w:val="26"/>
          <w:szCs w:val="26"/>
          <w:rtl/>
          <w:lang w:bidi="ar-LB"/>
        </w:rPr>
        <w:t xml:space="preserve"> عمل تدريبية حصريا</w:t>
      </w:r>
      <w:r w:rsidR="003522F1">
        <w:rPr>
          <w:rFonts w:asciiTheme="majorBidi" w:hAnsiTheme="majorBidi" w:hint="cs"/>
          <w:sz w:val="26"/>
          <w:szCs w:val="26"/>
          <w:rtl/>
          <w:lang w:bidi="ar-LB"/>
        </w:rPr>
        <w:t>ً</w:t>
      </w:r>
      <w:r w:rsidRPr="0077396F">
        <w:rPr>
          <w:rFonts w:asciiTheme="majorBidi" w:hAnsiTheme="majorBidi"/>
          <w:sz w:val="26"/>
          <w:szCs w:val="26"/>
          <w:rtl/>
          <w:lang w:bidi="ar-LB"/>
        </w:rPr>
        <w:t xml:space="preserve"> للنساء ومن المقرر عقد </w:t>
      </w:r>
      <w:r w:rsidR="003522F1">
        <w:rPr>
          <w:rFonts w:asciiTheme="majorBidi" w:hAnsiTheme="majorBidi" w:hint="cs"/>
          <w:sz w:val="26"/>
          <w:szCs w:val="26"/>
          <w:rtl/>
          <w:lang w:bidi="ar-LB"/>
        </w:rPr>
        <w:t>حلق</w:t>
      </w:r>
      <w:r w:rsidRPr="0077396F">
        <w:rPr>
          <w:rFonts w:asciiTheme="majorBidi" w:hAnsiTheme="majorBidi"/>
          <w:sz w:val="26"/>
          <w:szCs w:val="26"/>
          <w:rtl/>
          <w:lang w:bidi="ar-LB"/>
        </w:rPr>
        <w:t xml:space="preserve">تين أخريين؛ </w:t>
      </w:r>
      <w:r w:rsidR="00904F81">
        <w:rPr>
          <w:rFonts w:asciiTheme="majorBidi" w:hAnsiTheme="majorBidi" w:hint="cs"/>
          <w:sz w:val="26"/>
          <w:szCs w:val="26"/>
          <w:rtl/>
          <w:lang w:bidi="ar-LB"/>
        </w:rPr>
        <w:t>و</w:t>
      </w:r>
      <w:r w:rsidRPr="0077396F">
        <w:rPr>
          <w:rFonts w:asciiTheme="majorBidi" w:hAnsiTheme="majorBidi"/>
          <w:sz w:val="26"/>
          <w:szCs w:val="26"/>
          <w:rtl/>
          <w:lang w:bidi="ar-LB"/>
        </w:rPr>
        <w:t>اخت</w:t>
      </w:r>
      <w:r w:rsidR="00904F81">
        <w:rPr>
          <w:rFonts w:asciiTheme="majorBidi" w:hAnsiTheme="majorBidi" w:hint="cs"/>
          <w:sz w:val="26"/>
          <w:szCs w:val="26"/>
          <w:rtl/>
          <w:lang w:bidi="ar-LB"/>
        </w:rPr>
        <w:t>ُ</w:t>
      </w:r>
      <w:r w:rsidRPr="0077396F">
        <w:rPr>
          <w:rFonts w:asciiTheme="majorBidi" w:hAnsiTheme="majorBidi"/>
          <w:sz w:val="26"/>
          <w:szCs w:val="26"/>
          <w:rtl/>
          <w:lang w:bidi="ar-LB"/>
        </w:rPr>
        <w:t>ت</w:t>
      </w:r>
      <w:r w:rsidR="00904F81">
        <w:rPr>
          <w:rFonts w:asciiTheme="majorBidi" w:hAnsiTheme="majorBidi" w:hint="cs"/>
          <w:sz w:val="26"/>
          <w:szCs w:val="26"/>
          <w:rtl/>
          <w:lang w:bidi="ar-LB"/>
        </w:rPr>
        <w:t>ِ</w:t>
      </w:r>
      <w:r w:rsidRPr="0077396F">
        <w:rPr>
          <w:rFonts w:asciiTheme="majorBidi" w:hAnsiTheme="majorBidi"/>
          <w:sz w:val="26"/>
          <w:szCs w:val="26"/>
          <w:rtl/>
          <w:lang w:bidi="ar-LB"/>
        </w:rPr>
        <w:t>م</w:t>
      </w:r>
      <w:r w:rsidR="00904F81">
        <w:rPr>
          <w:rFonts w:asciiTheme="majorBidi" w:hAnsiTheme="majorBidi" w:hint="cs"/>
          <w:sz w:val="26"/>
          <w:szCs w:val="26"/>
          <w:rtl/>
          <w:lang w:bidi="ar-LB"/>
        </w:rPr>
        <w:t>ت</w:t>
      </w:r>
      <w:r w:rsidRPr="0077396F">
        <w:rPr>
          <w:rFonts w:asciiTheme="majorBidi" w:hAnsiTheme="majorBidi"/>
          <w:sz w:val="26"/>
          <w:szCs w:val="26"/>
          <w:rtl/>
          <w:lang w:bidi="ar-LB"/>
        </w:rPr>
        <w:t xml:space="preserve"> دورة مجانية بعنوان “ميكانيكا التبريد وتكييف</w:t>
      </w:r>
      <w:r w:rsidR="00904F81">
        <w:rPr>
          <w:rFonts w:asciiTheme="majorBidi" w:hAnsiTheme="majorBidi" w:hint="cs"/>
          <w:sz w:val="26"/>
          <w:szCs w:val="26"/>
          <w:rtl/>
          <w:lang w:bidi="ar-LB"/>
        </w:rPr>
        <w:t xml:space="preserve"> الهواء</w:t>
      </w:r>
      <w:r w:rsidRPr="0077396F">
        <w:rPr>
          <w:rFonts w:asciiTheme="majorBidi" w:hAnsiTheme="majorBidi"/>
          <w:sz w:val="26"/>
          <w:szCs w:val="26"/>
          <w:rtl/>
          <w:lang w:bidi="ar-LB"/>
        </w:rPr>
        <w:t xml:space="preserve"> للنساء” لمدة 160 ساعة بالتعاون مع </w:t>
      </w:r>
      <w:r w:rsidR="00904F81">
        <w:rPr>
          <w:rFonts w:asciiTheme="majorBidi" w:hAnsiTheme="majorBidi" w:hint="cs"/>
          <w:sz w:val="26"/>
          <w:szCs w:val="26"/>
          <w:rtl/>
          <w:lang w:bidi="ar-LB"/>
        </w:rPr>
        <w:t>الدائرة</w:t>
      </w:r>
      <w:r w:rsidRPr="0077396F">
        <w:rPr>
          <w:rFonts w:asciiTheme="majorBidi" w:hAnsiTheme="majorBidi"/>
          <w:sz w:val="26"/>
          <w:szCs w:val="26"/>
          <w:rtl/>
          <w:lang w:bidi="ar-LB"/>
        </w:rPr>
        <w:t xml:space="preserve"> الوطنية للتدريب الصناعي</w:t>
      </w:r>
      <w:r w:rsidR="00240174">
        <w:rPr>
          <w:rStyle w:val="FootnoteReference"/>
          <w:rFonts w:asciiTheme="majorBidi" w:hAnsiTheme="majorBidi"/>
          <w:sz w:val="26"/>
          <w:szCs w:val="26"/>
          <w:rtl/>
          <w:lang w:bidi="ar-LB"/>
        </w:rPr>
        <w:footnoteReference w:id="16"/>
      </w:r>
      <w:r w:rsidRPr="0077396F">
        <w:rPr>
          <w:rFonts w:asciiTheme="majorBidi" w:hAnsiTheme="majorBidi"/>
          <w:sz w:val="26"/>
          <w:szCs w:val="26"/>
          <w:lang w:bidi="ar-LB"/>
        </w:rPr>
        <w:t xml:space="preserve"> </w:t>
      </w:r>
      <w:r w:rsidR="00904F81">
        <w:rPr>
          <w:rFonts w:asciiTheme="majorBidi" w:hAnsiTheme="majorBidi" w:hint="cs"/>
          <w:sz w:val="26"/>
          <w:szCs w:val="26"/>
          <w:rtl/>
          <w:lang w:bidi="ar-LB"/>
        </w:rPr>
        <w:t>.</w:t>
      </w:r>
    </w:p>
    <w:p w14:paraId="00F2391E" w14:textId="44F1DD31" w:rsidR="0077396F" w:rsidRPr="0067786F" w:rsidRDefault="0077396F" w:rsidP="00670A88">
      <w:pPr>
        <w:tabs>
          <w:tab w:val="left" w:pos="720"/>
        </w:tabs>
        <w:bidi/>
        <w:spacing w:before="240" w:after="120" w:line="360" w:lineRule="exact"/>
        <w:rPr>
          <w:rFonts w:asciiTheme="majorBidi" w:hAnsiTheme="majorBidi"/>
          <w:i/>
          <w:iCs/>
          <w:sz w:val="26"/>
          <w:szCs w:val="26"/>
          <w:rtl/>
        </w:rPr>
      </w:pPr>
      <w:r w:rsidRPr="0067786F">
        <w:rPr>
          <w:rFonts w:asciiTheme="majorBidi" w:hAnsiTheme="majorBidi"/>
          <w:i/>
          <w:iCs/>
          <w:sz w:val="26"/>
          <w:szCs w:val="26"/>
          <w:rtl/>
        </w:rPr>
        <w:t xml:space="preserve">تنفيذ </w:t>
      </w:r>
      <w:r w:rsidR="0067786F" w:rsidRPr="0067786F">
        <w:rPr>
          <w:rFonts w:asciiTheme="majorBidi" w:hAnsiTheme="majorBidi" w:hint="cs"/>
          <w:i/>
          <w:iCs/>
          <w:sz w:val="26"/>
          <w:szCs w:val="26"/>
          <w:rtl/>
        </w:rPr>
        <w:t xml:space="preserve">ورصد </w:t>
      </w:r>
      <w:r w:rsidRPr="0067786F">
        <w:rPr>
          <w:rFonts w:asciiTheme="majorBidi" w:hAnsiTheme="majorBidi"/>
          <w:i/>
          <w:iCs/>
          <w:sz w:val="26"/>
          <w:szCs w:val="26"/>
          <w:rtl/>
        </w:rPr>
        <w:t xml:space="preserve">المشروع </w:t>
      </w:r>
    </w:p>
    <w:p w14:paraId="290EC715" w14:textId="187BC776" w:rsidR="0061688F" w:rsidRDefault="0077396F" w:rsidP="00AB7399">
      <w:pPr>
        <w:pStyle w:val="ListParagraph"/>
        <w:numPr>
          <w:ilvl w:val="0"/>
          <w:numId w:val="9"/>
        </w:numPr>
        <w:tabs>
          <w:tab w:val="left" w:pos="720"/>
        </w:tabs>
        <w:bidi/>
        <w:spacing w:after="120" w:line="360" w:lineRule="exact"/>
        <w:ind w:left="0" w:firstLine="0"/>
        <w:rPr>
          <w:rFonts w:asciiTheme="majorBidi" w:hAnsiTheme="majorBidi"/>
          <w:sz w:val="26"/>
          <w:szCs w:val="26"/>
          <w:lang w:bidi="ar-LB"/>
        </w:rPr>
      </w:pPr>
      <w:r w:rsidRPr="0077396F">
        <w:rPr>
          <w:rFonts w:asciiTheme="majorBidi" w:hAnsiTheme="majorBidi"/>
          <w:sz w:val="26"/>
          <w:szCs w:val="26"/>
          <w:rtl/>
          <w:lang w:bidi="ar-LB"/>
        </w:rPr>
        <w:t>تواصل وحدة تنفيذ ورصد المشروع تقديم المساعدة ال</w:t>
      </w:r>
      <w:r w:rsidR="002B3D3B">
        <w:rPr>
          <w:rFonts w:asciiTheme="majorBidi" w:hAnsiTheme="majorBidi" w:hint="cs"/>
          <w:sz w:val="26"/>
          <w:szCs w:val="26"/>
          <w:rtl/>
          <w:lang w:bidi="ar-LB"/>
        </w:rPr>
        <w:t>تق</w:t>
      </w:r>
      <w:r w:rsidRPr="0077396F">
        <w:rPr>
          <w:rFonts w:asciiTheme="majorBidi" w:hAnsiTheme="majorBidi"/>
          <w:sz w:val="26"/>
          <w:szCs w:val="26"/>
          <w:rtl/>
          <w:lang w:bidi="ar-LB"/>
        </w:rPr>
        <w:t>نية الدولية والوطنية للحكومة والمؤسسات المؤهلة، بما في ذلك القيام بالبعثات والزيارات ال</w:t>
      </w:r>
      <w:r w:rsidR="002B3D3B">
        <w:rPr>
          <w:rFonts w:asciiTheme="majorBidi" w:hAnsiTheme="majorBidi" w:hint="cs"/>
          <w:sz w:val="26"/>
          <w:szCs w:val="26"/>
          <w:rtl/>
          <w:lang w:bidi="ar-LB"/>
        </w:rPr>
        <w:t>تق</w:t>
      </w:r>
      <w:r w:rsidRPr="0077396F">
        <w:rPr>
          <w:rFonts w:asciiTheme="majorBidi" w:hAnsiTheme="majorBidi"/>
          <w:sz w:val="26"/>
          <w:szCs w:val="26"/>
          <w:rtl/>
          <w:lang w:bidi="ar-LB"/>
        </w:rPr>
        <w:t>نية، فضلاً عن إدارة تنفيذ المش</w:t>
      </w:r>
      <w:r w:rsidR="002B3D3B">
        <w:rPr>
          <w:rFonts w:asciiTheme="majorBidi" w:hAnsiTheme="majorBidi" w:hint="cs"/>
          <w:sz w:val="26"/>
          <w:szCs w:val="26"/>
          <w:rtl/>
          <w:lang w:bidi="ar-LB"/>
        </w:rPr>
        <w:t>روعات</w:t>
      </w:r>
      <w:r w:rsidRPr="0077396F">
        <w:rPr>
          <w:rFonts w:asciiTheme="majorBidi" w:hAnsiTheme="majorBidi"/>
          <w:sz w:val="26"/>
          <w:szCs w:val="26"/>
          <w:rtl/>
          <w:lang w:bidi="ar-LB"/>
        </w:rPr>
        <w:t xml:space="preserve"> الاستثمارية</w:t>
      </w:r>
      <w:r w:rsidR="002B3D3B">
        <w:rPr>
          <w:rFonts w:asciiTheme="majorBidi" w:hAnsiTheme="majorBidi" w:hint="cs"/>
          <w:sz w:val="26"/>
          <w:szCs w:val="26"/>
          <w:rtl/>
          <w:lang w:bidi="ar-LB"/>
        </w:rPr>
        <w:t>؛</w:t>
      </w:r>
      <w:r w:rsidRPr="0077396F">
        <w:rPr>
          <w:rFonts w:asciiTheme="majorBidi" w:hAnsiTheme="majorBidi"/>
          <w:sz w:val="26"/>
          <w:szCs w:val="26"/>
          <w:rtl/>
          <w:lang w:bidi="ar-LB"/>
        </w:rPr>
        <w:t xml:space="preserve"> </w:t>
      </w:r>
      <w:r w:rsidR="002B3D3B">
        <w:rPr>
          <w:rFonts w:asciiTheme="majorBidi" w:hAnsiTheme="majorBidi" w:hint="cs"/>
          <w:sz w:val="26"/>
          <w:szCs w:val="26"/>
          <w:rtl/>
          <w:lang w:bidi="ar-LB"/>
        </w:rPr>
        <w:t>و</w:t>
      </w:r>
      <w:r w:rsidRPr="0077396F">
        <w:rPr>
          <w:rFonts w:asciiTheme="majorBidi" w:hAnsiTheme="majorBidi"/>
          <w:sz w:val="26"/>
          <w:szCs w:val="26"/>
          <w:rtl/>
          <w:lang w:bidi="ar-LB"/>
        </w:rPr>
        <w:t>صياغة وتنفيذ ومراقبة عقود الخدم</w:t>
      </w:r>
      <w:r w:rsidR="002B3D3B">
        <w:rPr>
          <w:rFonts w:asciiTheme="majorBidi" w:hAnsiTheme="majorBidi" w:hint="cs"/>
          <w:sz w:val="26"/>
          <w:szCs w:val="26"/>
          <w:rtl/>
          <w:lang w:bidi="ar-LB"/>
        </w:rPr>
        <w:t>ة</w:t>
      </w:r>
      <w:r w:rsidRPr="0077396F">
        <w:rPr>
          <w:rFonts w:asciiTheme="majorBidi" w:hAnsiTheme="majorBidi"/>
          <w:sz w:val="26"/>
          <w:szCs w:val="26"/>
          <w:rtl/>
          <w:lang w:bidi="ar-LB"/>
        </w:rPr>
        <w:t xml:space="preserve">؛ </w:t>
      </w:r>
      <w:r w:rsidR="002B3D3B">
        <w:rPr>
          <w:rFonts w:asciiTheme="majorBidi" w:hAnsiTheme="majorBidi" w:hint="cs"/>
          <w:sz w:val="26"/>
          <w:szCs w:val="26"/>
          <w:rtl/>
          <w:lang w:bidi="ar-LB"/>
        </w:rPr>
        <w:t>و</w:t>
      </w:r>
      <w:r w:rsidRPr="0077396F">
        <w:rPr>
          <w:rFonts w:asciiTheme="majorBidi" w:hAnsiTheme="majorBidi"/>
          <w:sz w:val="26"/>
          <w:szCs w:val="26"/>
          <w:rtl/>
          <w:lang w:bidi="ar-LB"/>
        </w:rPr>
        <w:t>إعداد التقارير المرحلية والمالية والوثائق ال</w:t>
      </w:r>
      <w:r w:rsidR="002B3D3B">
        <w:rPr>
          <w:rFonts w:asciiTheme="majorBidi" w:hAnsiTheme="majorBidi" w:hint="cs"/>
          <w:sz w:val="26"/>
          <w:szCs w:val="26"/>
          <w:rtl/>
          <w:lang w:bidi="ar-LB"/>
        </w:rPr>
        <w:t>تق</w:t>
      </w:r>
      <w:r w:rsidRPr="0077396F">
        <w:rPr>
          <w:rFonts w:asciiTheme="majorBidi" w:hAnsiTheme="majorBidi"/>
          <w:sz w:val="26"/>
          <w:szCs w:val="26"/>
          <w:rtl/>
          <w:lang w:bidi="ar-LB"/>
        </w:rPr>
        <w:t xml:space="preserve">نية الدورية؛ وتنظيم اجتماعات </w:t>
      </w:r>
      <w:r w:rsidR="002B3D3B">
        <w:rPr>
          <w:rFonts w:asciiTheme="majorBidi" w:hAnsiTheme="majorBidi" w:hint="cs"/>
          <w:sz w:val="26"/>
          <w:szCs w:val="26"/>
          <w:rtl/>
          <w:lang w:bidi="ar-LB"/>
        </w:rPr>
        <w:t>لل</w:t>
      </w:r>
      <w:r w:rsidRPr="0077396F">
        <w:rPr>
          <w:rFonts w:asciiTheme="majorBidi" w:hAnsiTheme="majorBidi"/>
          <w:sz w:val="26"/>
          <w:szCs w:val="26"/>
          <w:rtl/>
          <w:lang w:bidi="ar-LB"/>
        </w:rPr>
        <w:t xml:space="preserve">متابعة مع وزارة البيئة وتغير المناخ ووكالة التعاون البرازيلية؛ </w:t>
      </w:r>
      <w:r w:rsidR="002B3D3B">
        <w:rPr>
          <w:rFonts w:asciiTheme="majorBidi" w:hAnsiTheme="majorBidi" w:hint="cs"/>
          <w:sz w:val="26"/>
          <w:szCs w:val="26"/>
          <w:rtl/>
          <w:lang w:bidi="ar-LB"/>
        </w:rPr>
        <w:t>و</w:t>
      </w:r>
      <w:r w:rsidRPr="0077396F">
        <w:rPr>
          <w:rFonts w:asciiTheme="majorBidi" w:hAnsiTheme="majorBidi"/>
          <w:sz w:val="26"/>
          <w:szCs w:val="26"/>
          <w:rtl/>
          <w:lang w:bidi="ar-LB"/>
        </w:rPr>
        <w:t xml:space="preserve">إجراء التحليلات الفنية للمنتجات والرقابة المالية على الأموال المعتمدة؛ وتنظيم أنشطة التوعية. ويعرض الجدول 3 تكاليف وحدة </w:t>
      </w:r>
      <w:r w:rsidR="00670A88">
        <w:rPr>
          <w:rFonts w:asciiTheme="majorBidi" w:hAnsiTheme="majorBidi" w:hint="cs"/>
          <w:sz w:val="26"/>
          <w:szCs w:val="26"/>
          <w:rtl/>
          <w:lang w:bidi="ar-LB"/>
        </w:rPr>
        <w:t>تنفيذ ورصد</w:t>
      </w:r>
      <w:r w:rsidRPr="0077396F">
        <w:rPr>
          <w:rFonts w:asciiTheme="majorBidi" w:hAnsiTheme="majorBidi"/>
          <w:sz w:val="26"/>
          <w:szCs w:val="26"/>
          <w:rtl/>
          <w:lang w:bidi="ar-LB"/>
        </w:rPr>
        <w:t xml:space="preserve"> المشروع المتكبدة في الشرائح الخمس الأولى.</w:t>
      </w:r>
    </w:p>
    <w:p w14:paraId="27677A08" w14:textId="6014BA4A" w:rsidR="0061688F" w:rsidRPr="0061688F" w:rsidRDefault="0061688F" w:rsidP="0061688F">
      <w:pPr>
        <w:pStyle w:val="ListParagraph"/>
        <w:tabs>
          <w:tab w:val="left" w:pos="720"/>
        </w:tabs>
        <w:bidi/>
        <w:spacing w:after="120" w:line="360" w:lineRule="exact"/>
        <w:ind w:left="0"/>
        <w:rPr>
          <w:rFonts w:asciiTheme="majorBidi" w:hAnsiTheme="majorBidi"/>
          <w:sz w:val="26"/>
          <w:szCs w:val="26"/>
          <w:lang w:bidi="ar-LB"/>
        </w:rPr>
      </w:pPr>
    </w:p>
    <w:p w14:paraId="686BF19C" w14:textId="154DEEA3" w:rsidR="00755663" w:rsidRPr="008D7A03" w:rsidRDefault="006539A4" w:rsidP="006539A4">
      <w:pPr>
        <w:keepNext/>
        <w:bidi/>
        <w:jc w:val="left"/>
        <w:rPr>
          <w:b/>
          <w:bCs/>
          <w:szCs w:val="24"/>
          <w:rtl/>
          <w:lang w:val="en-US"/>
        </w:rPr>
      </w:pPr>
      <w:r w:rsidRPr="008D7A03">
        <w:rPr>
          <w:rFonts w:hint="cs"/>
          <w:b/>
          <w:bCs/>
          <w:szCs w:val="24"/>
          <w:rtl/>
        </w:rPr>
        <w:t xml:space="preserve">الجدول </w:t>
      </w:r>
      <w:r w:rsidRPr="008D7A03">
        <w:rPr>
          <w:b/>
          <w:bCs/>
          <w:szCs w:val="24"/>
          <w:lang w:val="en-US"/>
        </w:rPr>
        <w:t>3</w:t>
      </w:r>
      <w:r w:rsidRPr="008D7A03">
        <w:rPr>
          <w:rFonts w:hint="cs"/>
          <w:b/>
          <w:bCs/>
          <w:szCs w:val="24"/>
          <w:rtl/>
          <w:lang w:val="en-US"/>
        </w:rPr>
        <w:t xml:space="preserve">. تكاليف وحدة </w:t>
      </w:r>
      <w:r w:rsidR="00670A88" w:rsidRPr="008D7A03">
        <w:rPr>
          <w:rFonts w:hint="cs"/>
          <w:b/>
          <w:bCs/>
          <w:szCs w:val="24"/>
          <w:rtl/>
          <w:lang w:val="en-US"/>
        </w:rPr>
        <w:t>تنفيذ ورصد</w:t>
      </w:r>
      <w:r w:rsidRPr="008D7A03">
        <w:rPr>
          <w:rFonts w:hint="cs"/>
          <w:b/>
          <w:bCs/>
          <w:szCs w:val="24"/>
          <w:rtl/>
          <w:lang w:val="en-US"/>
        </w:rPr>
        <w:t xml:space="preserve"> المشروع في إطار الشرائح الخمس الأولى من المرحلة الثانية من خطة إدارة إزالة المواد الهيروكلوروفلوروكربونية اعتباراً من شباط/فبراير </w:t>
      </w:r>
      <w:r w:rsidRPr="008D7A03">
        <w:rPr>
          <w:b/>
          <w:bCs/>
          <w:szCs w:val="24"/>
          <w:lang w:val="en-US"/>
        </w:rPr>
        <w:t>2024</w:t>
      </w:r>
      <w:r w:rsidRPr="008D7A03">
        <w:rPr>
          <w:rFonts w:hint="cs"/>
          <w:b/>
          <w:bCs/>
          <w:szCs w:val="24"/>
          <w:rtl/>
          <w:lang w:val="en-US"/>
        </w:rPr>
        <w:t xml:space="preserve"> (دولار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18"/>
        <w:gridCol w:w="1208"/>
        <w:gridCol w:w="1210"/>
        <w:gridCol w:w="1208"/>
        <w:gridCol w:w="1206"/>
      </w:tblGrid>
      <w:tr w:rsidR="00755663" w14:paraId="2FE97E10" w14:textId="77777777" w:rsidTr="00755663">
        <w:trPr>
          <w:tblHeader/>
        </w:trPr>
        <w:tc>
          <w:tcPr>
            <w:tcW w:w="2416" w:type="pct"/>
            <w:vMerge w:val="restart"/>
            <w:tcBorders>
              <w:top w:val="single" w:sz="4" w:space="0" w:color="auto"/>
              <w:left w:val="single" w:sz="4" w:space="0" w:color="auto"/>
              <w:bottom w:val="single" w:sz="4" w:space="0" w:color="auto"/>
              <w:right w:val="single" w:sz="4" w:space="0" w:color="auto"/>
            </w:tcBorders>
            <w:noWrap/>
            <w:vAlign w:val="center"/>
            <w:hideMark/>
          </w:tcPr>
          <w:p w14:paraId="1020D527" w14:textId="521DF6E5" w:rsidR="00755663" w:rsidRPr="006539A4" w:rsidRDefault="006539A4" w:rsidP="00755663">
            <w:pPr>
              <w:widowControl w:val="0"/>
              <w:bidi/>
              <w:jc w:val="left"/>
              <w:rPr>
                <w:b/>
                <w:bCs/>
                <w:i/>
                <w:sz w:val="20"/>
                <w:lang w:val="en-US" w:eastAsia="pt-BR"/>
              </w:rPr>
            </w:pPr>
            <w:r w:rsidRPr="006539A4">
              <w:rPr>
                <w:rFonts w:hint="cs"/>
                <w:b/>
                <w:bCs/>
                <w:i/>
                <w:sz w:val="20"/>
                <w:rtl/>
                <w:lang w:val="en-US" w:eastAsia="pt-BR"/>
              </w:rPr>
              <w:t>النشاط</w:t>
            </w:r>
          </w:p>
        </w:tc>
        <w:tc>
          <w:tcPr>
            <w:tcW w:w="1293" w:type="pct"/>
            <w:gridSpan w:val="2"/>
            <w:tcBorders>
              <w:top w:val="single" w:sz="4" w:space="0" w:color="auto"/>
              <w:left w:val="single" w:sz="4" w:space="0" w:color="auto"/>
              <w:bottom w:val="single" w:sz="4" w:space="0" w:color="auto"/>
              <w:right w:val="single" w:sz="4" w:space="0" w:color="auto"/>
            </w:tcBorders>
            <w:noWrap/>
            <w:vAlign w:val="center"/>
            <w:hideMark/>
          </w:tcPr>
          <w:p w14:paraId="569DE6B9" w14:textId="7E1FF4D8" w:rsidR="00755663" w:rsidRPr="006539A4" w:rsidRDefault="006539A4" w:rsidP="00755663">
            <w:pPr>
              <w:widowControl w:val="0"/>
              <w:bidi/>
              <w:jc w:val="center"/>
              <w:rPr>
                <w:b/>
                <w:bCs/>
                <w:i/>
                <w:sz w:val="20"/>
                <w:lang w:val="en-US" w:eastAsia="pt-BR"/>
              </w:rPr>
            </w:pPr>
            <w:r>
              <w:rPr>
                <w:rFonts w:hint="cs"/>
                <w:b/>
                <w:bCs/>
                <w:i/>
                <w:sz w:val="20"/>
                <w:rtl/>
                <w:lang w:val="en-US" w:eastAsia="pt-BR"/>
              </w:rPr>
              <w:t>اليوئنديبي</w:t>
            </w:r>
          </w:p>
        </w:tc>
        <w:tc>
          <w:tcPr>
            <w:tcW w:w="1291" w:type="pct"/>
            <w:gridSpan w:val="2"/>
            <w:tcBorders>
              <w:top w:val="single" w:sz="4" w:space="0" w:color="auto"/>
              <w:left w:val="single" w:sz="4" w:space="0" w:color="auto"/>
              <w:bottom w:val="single" w:sz="4" w:space="0" w:color="auto"/>
              <w:right w:val="single" w:sz="4" w:space="0" w:color="auto"/>
            </w:tcBorders>
            <w:hideMark/>
          </w:tcPr>
          <w:p w14:paraId="02A931D6" w14:textId="16DE0556" w:rsidR="00755663" w:rsidRPr="006539A4" w:rsidRDefault="006539A4" w:rsidP="00755663">
            <w:pPr>
              <w:widowControl w:val="0"/>
              <w:bidi/>
              <w:jc w:val="center"/>
              <w:rPr>
                <w:b/>
                <w:bCs/>
                <w:i/>
                <w:sz w:val="20"/>
                <w:lang w:val="en-US" w:eastAsia="pt-BR"/>
              </w:rPr>
            </w:pPr>
            <w:r>
              <w:rPr>
                <w:rFonts w:hint="cs"/>
                <w:b/>
                <w:bCs/>
                <w:i/>
                <w:sz w:val="20"/>
                <w:rtl/>
                <w:lang w:val="en-US" w:eastAsia="pt-BR"/>
              </w:rPr>
              <w:t>اليونيدو</w:t>
            </w:r>
          </w:p>
        </w:tc>
      </w:tr>
      <w:tr w:rsidR="006539A4" w14:paraId="559F0C51" w14:textId="77777777" w:rsidTr="00EF1995">
        <w:tc>
          <w:tcPr>
            <w:tcW w:w="0" w:type="auto"/>
            <w:vMerge/>
            <w:tcBorders>
              <w:top w:val="single" w:sz="4" w:space="0" w:color="auto"/>
              <w:left w:val="single" w:sz="4" w:space="0" w:color="auto"/>
              <w:bottom w:val="single" w:sz="4" w:space="0" w:color="auto"/>
              <w:right w:val="single" w:sz="4" w:space="0" w:color="auto"/>
            </w:tcBorders>
            <w:vAlign w:val="center"/>
            <w:hideMark/>
          </w:tcPr>
          <w:p w14:paraId="2B9602CF" w14:textId="77777777" w:rsidR="006539A4" w:rsidRDefault="006539A4" w:rsidP="006539A4">
            <w:pPr>
              <w:widowControl w:val="0"/>
              <w:bidi/>
              <w:jc w:val="left"/>
              <w:rPr>
                <w:b/>
                <w:bCs/>
                <w:iCs/>
                <w:sz w:val="20"/>
                <w:lang w:val="en-US" w:eastAsia="pt-BR"/>
              </w:rPr>
            </w:pP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4F68542" w14:textId="35142863" w:rsidR="006539A4" w:rsidRPr="006539A4" w:rsidRDefault="006539A4" w:rsidP="006539A4">
            <w:pPr>
              <w:widowControl w:val="0"/>
              <w:bidi/>
              <w:jc w:val="center"/>
              <w:rPr>
                <w:b/>
                <w:bCs/>
                <w:i/>
                <w:sz w:val="20"/>
                <w:lang w:val="en-US" w:eastAsia="pt-BR"/>
              </w:rPr>
            </w:pPr>
            <w:r w:rsidRPr="006539A4">
              <w:rPr>
                <w:rFonts w:hint="cs"/>
                <w:b/>
                <w:bCs/>
                <w:i/>
                <w:sz w:val="20"/>
                <w:rtl/>
                <w:lang w:val="en-US" w:eastAsia="pt-BR"/>
              </w:rPr>
              <w:t>الموافق عليه</w:t>
            </w:r>
          </w:p>
        </w:tc>
        <w:tc>
          <w:tcPr>
            <w:tcW w:w="647" w:type="pct"/>
            <w:tcBorders>
              <w:top w:val="single" w:sz="4" w:space="0" w:color="auto"/>
              <w:left w:val="single" w:sz="4" w:space="0" w:color="auto"/>
              <w:bottom w:val="single" w:sz="4" w:space="0" w:color="auto"/>
              <w:right w:val="single" w:sz="4" w:space="0" w:color="auto"/>
            </w:tcBorders>
            <w:vAlign w:val="center"/>
            <w:hideMark/>
          </w:tcPr>
          <w:p w14:paraId="70630872" w14:textId="133AAF98" w:rsidR="006539A4" w:rsidRPr="006539A4" w:rsidRDefault="006539A4" w:rsidP="006539A4">
            <w:pPr>
              <w:widowControl w:val="0"/>
              <w:bidi/>
              <w:jc w:val="center"/>
              <w:rPr>
                <w:b/>
                <w:bCs/>
                <w:i/>
                <w:sz w:val="20"/>
                <w:lang w:val="en-US" w:eastAsia="pt-BR"/>
              </w:rPr>
            </w:pPr>
            <w:r w:rsidRPr="006539A4">
              <w:rPr>
                <w:rFonts w:hint="cs"/>
                <w:b/>
                <w:bCs/>
                <w:i/>
                <w:sz w:val="20"/>
                <w:rtl/>
                <w:lang w:val="en-US" w:eastAsia="pt-BR"/>
              </w:rPr>
              <w:t>المنصرف</w:t>
            </w:r>
          </w:p>
        </w:tc>
        <w:tc>
          <w:tcPr>
            <w:tcW w:w="646" w:type="pct"/>
            <w:tcBorders>
              <w:top w:val="single" w:sz="4" w:space="0" w:color="auto"/>
              <w:left w:val="single" w:sz="4" w:space="0" w:color="auto"/>
              <w:bottom w:val="single" w:sz="4" w:space="0" w:color="auto"/>
              <w:right w:val="single" w:sz="4" w:space="0" w:color="auto"/>
            </w:tcBorders>
            <w:vAlign w:val="center"/>
            <w:hideMark/>
          </w:tcPr>
          <w:p w14:paraId="2247E498" w14:textId="0446966D" w:rsidR="006539A4" w:rsidRPr="006539A4" w:rsidRDefault="006539A4" w:rsidP="006539A4">
            <w:pPr>
              <w:widowControl w:val="0"/>
              <w:bidi/>
              <w:jc w:val="center"/>
              <w:rPr>
                <w:b/>
                <w:bCs/>
                <w:i/>
                <w:sz w:val="20"/>
                <w:lang w:val="en-US" w:eastAsia="pt-BR"/>
              </w:rPr>
            </w:pPr>
            <w:r w:rsidRPr="006539A4">
              <w:rPr>
                <w:rFonts w:hint="cs"/>
                <w:b/>
                <w:bCs/>
                <w:i/>
                <w:sz w:val="20"/>
                <w:rtl/>
                <w:lang w:val="en-US" w:eastAsia="pt-BR"/>
              </w:rPr>
              <w:t>الموافق عليه</w:t>
            </w:r>
          </w:p>
        </w:tc>
        <w:tc>
          <w:tcPr>
            <w:tcW w:w="645" w:type="pct"/>
            <w:tcBorders>
              <w:top w:val="single" w:sz="4" w:space="0" w:color="auto"/>
              <w:left w:val="single" w:sz="4" w:space="0" w:color="auto"/>
              <w:bottom w:val="single" w:sz="4" w:space="0" w:color="auto"/>
              <w:right w:val="single" w:sz="4" w:space="0" w:color="auto"/>
            </w:tcBorders>
            <w:vAlign w:val="center"/>
            <w:hideMark/>
          </w:tcPr>
          <w:p w14:paraId="3B195357" w14:textId="26ED8C23" w:rsidR="006539A4" w:rsidRPr="006539A4" w:rsidRDefault="006539A4" w:rsidP="006539A4">
            <w:pPr>
              <w:widowControl w:val="0"/>
              <w:bidi/>
              <w:jc w:val="center"/>
              <w:rPr>
                <w:b/>
                <w:bCs/>
                <w:i/>
                <w:sz w:val="20"/>
                <w:lang w:val="en-US" w:eastAsia="pt-BR"/>
              </w:rPr>
            </w:pPr>
            <w:r w:rsidRPr="006539A4">
              <w:rPr>
                <w:rFonts w:hint="cs"/>
                <w:b/>
                <w:bCs/>
                <w:i/>
                <w:sz w:val="20"/>
                <w:rtl/>
                <w:lang w:val="en-US" w:eastAsia="pt-BR"/>
              </w:rPr>
              <w:t>المنصرف</w:t>
            </w:r>
          </w:p>
        </w:tc>
      </w:tr>
      <w:tr w:rsidR="006539A4" w14:paraId="0B18713E" w14:textId="77777777" w:rsidTr="004E21F0">
        <w:tc>
          <w:tcPr>
            <w:tcW w:w="2416" w:type="pct"/>
            <w:tcBorders>
              <w:top w:val="single" w:sz="4" w:space="0" w:color="auto"/>
              <w:left w:val="single" w:sz="4" w:space="0" w:color="auto"/>
              <w:bottom w:val="single" w:sz="4" w:space="0" w:color="auto"/>
              <w:right w:val="single" w:sz="4" w:space="0" w:color="auto"/>
            </w:tcBorders>
            <w:noWrap/>
            <w:hideMark/>
          </w:tcPr>
          <w:p w14:paraId="51A865DA" w14:textId="7470102F" w:rsidR="006539A4" w:rsidRDefault="006539A4" w:rsidP="006539A4">
            <w:pPr>
              <w:widowControl w:val="0"/>
              <w:bidi/>
              <w:jc w:val="left"/>
              <w:rPr>
                <w:iCs/>
                <w:sz w:val="20"/>
                <w:lang w:val="en-US" w:eastAsia="pt-BR"/>
              </w:rPr>
            </w:pPr>
            <w:r w:rsidRPr="00E75B0E">
              <w:rPr>
                <w:rtl/>
              </w:rPr>
              <w:t>الموظفون (الموظفون والاستشاريون الدوليون/الوطنيون</w:t>
            </w:r>
            <w:r>
              <w:rPr>
                <w:rFonts w:hint="cs"/>
                <w:rtl/>
              </w:rPr>
              <w:t>)</w:t>
            </w:r>
          </w:p>
        </w:tc>
        <w:tc>
          <w:tcPr>
            <w:tcW w:w="646" w:type="pct"/>
            <w:vMerge w:val="restart"/>
            <w:tcBorders>
              <w:top w:val="single" w:sz="4" w:space="0" w:color="auto"/>
              <w:left w:val="single" w:sz="4" w:space="0" w:color="auto"/>
              <w:right w:val="single" w:sz="4" w:space="0" w:color="auto"/>
            </w:tcBorders>
            <w:shd w:val="clear" w:color="auto" w:fill="auto"/>
            <w:noWrap/>
            <w:tcMar>
              <w:top w:w="0" w:type="dxa"/>
              <w:left w:w="70" w:type="dxa"/>
              <w:bottom w:w="0" w:type="dxa"/>
              <w:right w:w="216" w:type="dxa"/>
            </w:tcMar>
            <w:vAlign w:val="center"/>
          </w:tcPr>
          <w:p w14:paraId="445841A6" w14:textId="77777777" w:rsidR="006539A4" w:rsidRPr="00313FC1" w:rsidRDefault="006539A4" w:rsidP="006539A4">
            <w:pPr>
              <w:widowControl w:val="0"/>
              <w:bidi/>
              <w:jc w:val="left"/>
              <w:rPr>
                <w:iCs/>
                <w:sz w:val="20"/>
                <w:lang w:val="en-US" w:eastAsia="pt-BR"/>
              </w:rPr>
            </w:pPr>
            <w:r w:rsidRPr="00313FC1">
              <w:rPr>
                <w:iCs/>
                <w:sz w:val="20"/>
                <w:lang w:val="en-US" w:eastAsia="pt-BR"/>
              </w:rPr>
              <w:t>1,300,000</w:t>
            </w: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08DB54E6" w14:textId="77777777" w:rsidR="006539A4" w:rsidRPr="00313FC1" w:rsidRDefault="006539A4" w:rsidP="006539A4">
            <w:pPr>
              <w:widowControl w:val="0"/>
              <w:bidi/>
              <w:jc w:val="left"/>
              <w:rPr>
                <w:iCs/>
                <w:sz w:val="20"/>
                <w:lang w:val="en-US" w:eastAsia="pt-BR"/>
              </w:rPr>
            </w:pPr>
            <w:r w:rsidRPr="00313FC1">
              <w:rPr>
                <w:iCs/>
                <w:sz w:val="20"/>
                <w:lang w:val="en-US" w:eastAsia="pt-BR"/>
              </w:rPr>
              <w:t>748,220</w:t>
            </w:r>
          </w:p>
        </w:tc>
        <w:tc>
          <w:tcPr>
            <w:tcW w:w="646" w:type="pct"/>
            <w:vMerge w:val="restart"/>
            <w:tcBorders>
              <w:top w:val="single" w:sz="4" w:space="0" w:color="auto"/>
              <w:left w:val="single" w:sz="4" w:space="0" w:color="auto"/>
              <w:bottom w:val="single" w:sz="4" w:space="0" w:color="auto"/>
              <w:right w:val="single" w:sz="4" w:space="0" w:color="auto"/>
            </w:tcBorders>
            <w:vAlign w:val="center"/>
            <w:hideMark/>
          </w:tcPr>
          <w:p w14:paraId="6154BBFE" w14:textId="77777777" w:rsidR="006539A4" w:rsidRDefault="006539A4" w:rsidP="006539A4">
            <w:pPr>
              <w:widowControl w:val="0"/>
              <w:bidi/>
              <w:jc w:val="left"/>
              <w:rPr>
                <w:iCs/>
                <w:sz w:val="20"/>
                <w:lang w:val="en-US" w:eastAsia="pt-BR"/>
              </w:rPr>
            </w:pPr>
            <w:r>
              <w:rPr>
                <w:bCs/>
                <w:iCs/>
                <w:sz w:val="20"/>
                <w:lang w:val="en-US" w:eastAsia="pt-BR"/>
              </w:rPr>
              <w:t>668,000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0ABCE135" w14:textId="77777777" w:rsidR="006539A4" w:rsidRDefault="006539A4" w:rsidP="006539A4">
            <w:pPr>
              <w:widowControl w:val="0"/>
              <w:bidi/>
              <w:jc w:val="left"/>
              <w:rPr>
                <w:iCs/>
                <w:sz w:val="20"/>
                <w:lang w:val="en-US" w:eastAsia="pt-BR"/>
              </w:rPr>
            </w:pPr>
            <w:r>
              <w:rPr>
                <w:iCs/>
                <w:sz w:val="20"/>
                <w:lang w:val="en-US" w:eastAsia="pt-BR"/>
              </w:rPr>
              <w:t>*630,486</w:t>
            </w:r>
          </w:p>
        </w:tc>
      </w:tr>
      <w:tr w:rsidR="006539A4" w14:paraId="608AE38E" w14:textId="77777777" w:rsidTr="004E21F0">
        <w:tc>
          <w:tcPr>
            <w:tcW w:w="2416" w:type="pct"/>
            <w:tcBorders>
              <w:top w:val="single" w:sz="4" w:space="0" w:color="auto"/>
              <w:left w:val="single" w:sz="4" w:space="0" w:color="auto"/>
              <w:bottom w:val="single" w:sz="4" w:space="0" w:color="auto"/>
              <w:right w:val="single" w:sz="4" w:space="0" w:color="auto"/>
            </w:tcBorders>
            <w:noWrap/>
            <w:hideMark/>
          </w:tcPr>
          <w:p w14:paraId="43BD19D6" w14:textId="2FECF750" w:rsidR="006539A4" w:rsidRDefault="006539A4" w:rsidP="006539A4">
            <w:pPr>
              <w:widowControl w:val="0"/>
              <w:bidi/>
              <w:jc w:val="left"/>
              <w:rPr>
                <w:iCs/>
                <w:sz w:val="20"/>
                <w:lang w:val="en-US" w:eastAsia="pt-BR"/>
              </w:rPr>
            </w:pPr>
            <w:r w:rsidRPr="00E75B0E">
              <w:rPr>
                <w:rtl/>
              </w:rPr>
              <w:t xml:space="preserve">السفر (بما في ذلك تكاليف </w:t>
            </w:r>
            <w:r>
              <w:rPr>
                <w:rFonts w:hint="cs"/>
                <w:rtl/>
              </w:rPr>
              <w:t>الرصد)</w:t>
            </w:r>
          </w:p>
        </w:tc>
        <w:tc>
          <w:tcPr>
            <w:tcW w:w="646"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4894F711" w14:textId="77777777" w:rsidR="006539A4" w:rsidRPr="00313FC1" w:rsidRDefault="006539A4" w:rsidP="006539A4">
            <w:pPr>
              <w:widowControl w:val="0"/>
              <w:bidi/>
              <w:jc w:val="left"/>
              <w:rPr>
                <w:iCs/>
                <w:sz w:val="20"/>
                <w:lang w:val="en-US" w:eastAsia="pt-BR"/>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15D7163A" w14:textId="77777777" w:rsidR="006539A4" w:rsidRPr="00313FC1" w:rsidRDefault="006539A4" w:rsidP="006539A4">
            <w:pPr>
              <w:widowControl w:val="0"/>
              <w:bidi/>
              <w:jc w:val="left"/>
              <w:rPr>
                <w:iCs/>
                <w:sz w:val="20"/>
                <w:lang w:val="en-US" w:eastAsia="pt-BR"/>
              </w:rPr>
            </w:pPr>
            <w:r w:rsidRPr="00313FC1">
              <w:rPr>
                <w:iCs/>
                <w:sz w:val="20"/>
                <w:lang w:val="en-US" w:eastAsia="pt-BR"/>
              </w:rPr>
              <w:t>153,597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7C7ABF" w14:textId="77777777" w:rsidR="006539A4" w:rsidRDefault="006539A4" w:rsidP="006539A4">
            <w:pPr>
              <w:widowControl w:val="0"/>
              <w:bidi/>
              <w:jc w:val="left"/>
              <w:rPr>
                <w:iCs/>
                <w:sz w:val="20"/>
                <w:lang w:val="en-US" w:eastAsia="pt-BR"/>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7D7DDCC1" w14:textId="77777777" w:rsidR="006539A4" w:rsidRDefault="006539A4" w:rsidP="006539A4">
            <w:pPr>
              <w:widowControl w:val="0"/>
              <w:bidi/>
              <w:jc w:val="left"/>
              <w:rPr>
                <w:iCs/>
                <w:sz w:val="20"/>
                <w:lang w:val="en-US" w:eastAsia="pt-BR"/>
              </w:rPr>
            </w:pPr>
            <w:r>
              <w:rPr>
                <w:iCs/>
                <w:sz w:val="20"/>
                <w:lang w:val="en-US" w:eastAsia="pt-BR"/>
              </w:rPr>
              <w:t>0</w:t>
            </w:r>
          </w:p>
        </w:tc>
      </w:tr>
      <w:tr w:rsidR="006539A4" w14:paraId="3DC7D24E" w14:textId="77777777" w:rsidTr="004E21F0">
        <w:tc>
          <w:tcPr>
            <w:tcW w:w="2416" w:type="pct"/>
            <w:tcBorders>
              <w:top w:val="single" w:sz="4" w:space="0" w:color="auto"/>
              <w:left w:val="single" w:sz="4" w:space="0" w:color="auto"/>
              <w:bottom w:val="single" w:sz="4" w:space="0" w:color="auto"/>
              <w:right w:val="single" w:sz="4" w:space="0" w:color="auto"/>
            </w:tcBorders>
            <w:noWrap/>
            <w:hideMark/>
          </w:tcPr>
          <w:p w14:paraId="4B4899C6" w14:textId="2204CF92" w:rsidR="006539A4" w:rsidRDefault="006539A4" w:rsidP="006539A4">
            <w:pPr>
              <w:widowControl w:val="0"/>
              <w:bidi/>
              <w:jc w:val="left"/>
              <w:rPr>
                <w:iCs/>
                <w:sz w:val="20"/>
                <w:lang w:val="en-US" w:eastAsia="pt-BR"/>
              </w:rPr>
            </w:pPr>
            <w:r w:rsidRPr="00E75B0E">
              <w:rPr>
                <w:rtl/>
              </w:rPr>
              <w:t>التوعية (</w:t>
            </w:r>
            <w:r>
              <w:rPr>
                <w:rFonts w:hint="cs"/>
                <w:rtl/>
              </w:rPr>
              <w:t>حلقات</w:t>
            </w:r>
            <w:r w:rsidRPr="00E75B0E">
              <w:rPr>
                <w:rtl/>
              </w:rPr>
              <w:t xml:space="preserve"> عمل/اجتماعات/اتصالات</w:t>
            </w:r>
            <w:r>
              <w:rPr>
                <w:rFonts w:hint="cs"/>
                <w:rtl/>
              </w:rPr>
              <w:t>)</w:t>
            </w:r>
          </w:p>
        </w:tc>
        <w:tc>
          <w:tcPr>
            <w:tcW w:w="646"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3B401CF1" w14:textId="77777777" w:rsidR="006539A4" w:rsidRPr="00313FC1" w:rsidRDefault="006539A4" w:rsidP="006539A4">
            <w:pPr>
              <w:widowControl w:val="0"/>
              <w:bidi/>
              <w:jc w:val="left"/>
              <w:rPr>
                <w:iCs/>
                <w:sz w:val="20"/>
                <w:lang w:val="en-US" w:eastAsia="pt-BR"/>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25A3257D" w14:textId="77777777" w:rsidR="006539A4" w:rsidRPr="00313FC1" w:rsidRDefault="006539A4" w:rsidP="006539A4">
            <w:pPr>
              <w:widowControl w:val="0"/>
              <w:bidi/>
              <w:jc w:val="left"/>
              <w:rPr>
                <w:iCs/>
                <w:sz w:val="20"/>
                <w:lang w:val="en-US" w:eastAsia="pt-BR"/>
              </w:rPr>
            </w:pPr>
            <w:r w:rsidRPr="00313FC1">
              <w:rPr>
                <w:iCs/>
                <w:sz w:val="20"/>
                <w:lang w:val="en-US" w:eastAsia="pt-BR"/>
              </w:rPr>
              <w:t>101,970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E20160" w14:textId="77777777" w:rsidR="006539A4" w:rsidRDefault="006539A4" w:rsidP="006539A4">
            <w:pPr>
              <w:widowControl w:val="0"/>
              <w:bidi/>
              <w:jc w:val="left"/>
              <w:rPr>
                <w:iCs/>
                <w:sz w:val="20"/>
                <w:lang w:val="en-US" w:eastAsia="pt-BR"/>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F5BBF54" w14:textId="77777777" w:rsidR="006539A4" w:rsidRDefault="006539A4" w:rsidP="006539A4">
            <w:pPr>
              <w:widowControl w:val="0"/>
              <w:bidi/>
              <w:jc w:val="left"/>
              <w:rPr>
                <w:iCs/>
                <w:sz w:val="20"/>
                <w:lang w:val="en-US" w:eastAsia="pt-BR"/>
              </w:rPr>
            </w:pPr>
            <w:r>
              <w:rPr>
                <w:iCs/>
                <w:sz w:val="20"/>
                <w:lang w:val="en-US" w:eastAsia="pt-BR"/>
              </w:rPr>
              <w:t>0</w:t>
            </w:r>
          </w:p>
        </w:tc>
      </w:tr>
      <w:tr w:rsidR="006539A4" w14:paraId="2737F9D8" w14:textId="77777777" w:rsidTr="004E21F0">
        <w:tc>
          <w:tcPr>
            <w:tcW w:w="2416" w:type="pct"/>
            <w:tcBorders>
              <w:top w:val="single" w:sz="4" w:space="0" w:color="auto"/>
              <w:left w:val="single" w:sz="4" w:space="0" w:color="auto"/>
              <w:bottom w:val="single" w:sz="4" w:space="0" w:color="auto"/>
              <w:right w:val="single" w:sz="4" w:space="0" w:color="auto"/>
            </w:tcBorders>
            <w:noWrap/>
            <w:hideMark/>
          </w:tcPr>
          <w:p w14:paraId="35DBDD8B" w14:textId="4D2CCB3D" w:rsidR="006539A4" w:rsidRDefault="006539A4" w:rsidP="006539A4">
            <w:pPr>
              <w:widowControl w:val="0"/>
              <w:bidi/>
              <w:jc w:val="left"/>
              <w:rPr>
                <w:b/>
                <w:bCs/>
                <w:iCs/>
                <w:sz w:val="20"/>
                <w:lang w:val="en-US" w:eastAsia="pt-BR"/>
              </w:rPr>
            </w:pPr>
            <w:r w:rsidRPr="00E75B0E">
              <w:rPr>
                <w:rtl/>
              </w:rPr>
              <w:t>تكاليف التشغيل</w:t>
            </w:r>
          </w:p>
        </w:tc>
        <w:tc>
          <w:tcPr>
            <w:tcW w:w="646"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4ECEE3DA" w14:textId="77777777" w:rsidR="006539A4" w:rsidRPr="00313FC1" w:rsidRDefault="006539A4" w:rsidP="006539A4">
            <w:pPr>
              <w:widowControl w:val="0"/>
              <w:bidi/>
              <w:jc w:val="left"/>
              <w:rPr>
                <w:iCs/>
                <w:sz w:val="20"/>
                <w:lang w:val="en-US" w:eastAsia="pt-BR"/>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72081189" w14:textId="77777777" w:rsidR="006539A4" w:rsidRPr="00313FC1" w:rsidRDefault="006539A4" w:rsidP="006539A4">
            <w:pPr>
              <w:widowControl w:val="0"/>
              <w:bidi/>
              <w:jc w:val="left"/>
              <w:rPr>
                <w:iCs/>
                <w:sz w:val="20"/>
                <w:lang w:val="en-US" w:eastAsia="pt-BR"/>
              </w:rPr>
            </w:pPr>
            <w:r w:rsidRPr="00313FC1">
              <w:rPr>
                <w:iCs/>
                <w:sz w:val="20"/>
                <w:lang w:val="en-US" w:eastAsia="pt-BR"/>
              </w:rPr>
              <w:t>131,545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95B1D3" w14:textId="77777777" w:rsidR="006539A4" w:rsidRDefault="006539A4" w:rsidP="006539A4">
            <w:pPr>
              <w:widowControl w:val="0"/>
              <w:bidi/>
              <w:jc w:val="left"/>
              <w:rPr>
                <w:iCs/>
                <w:sz w:val="20"/>
                <w:lang w:val="en-US" w:eastAsia="pt-BR"/>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1BD3CBA3" w14:textId="77777777" w:rsidR="006539A4" w:rsidRDefault="006539A4" w:rsidP="006539A4">
            <w:pPr>
              <w:widowControl w:val="0"/>
              <w:bidi/>
              <w:jc w:val="left"/>
              <w:rPr>
                <w:iCs/>
                <w:sz w:val="20"/>
                <w:lang w:val="en-US" w:eastAsia="pt-BR"/>
              </w:rPr>
            </w:pPr>
            <w:r>
              <w:rPr>
                <w:iCs/>
                <w:sz w:val="20"/>
                <w:lang w:val="en-US" w:eastAsia="pt-BR"/>
              </w:rPr>
              <w:t>0</w:t>
            </w:r>
          </w:p>
        </w:tc>
      </w:tr>
      <w:tr w:rsidR="006539A4" w14:paraId="7446A66F" w14:textId="77777777" w:rsidTr="004E21F0">
        <w:tc>
          <w:tcPr>
            <w:tcW w:w="2416" w:type="pct"/>
            <w:tcBorders>
              <w:top w:val="single" w:sz="4" w:space="0" w:color="auto"/>
              <w:left w:val="single" w:sz="4" w:space="0" w:color="auto"/>
              <w:bottom w:val="single" w:sz="4" w:space="0" w:color="auto"/>
              <w:right w:val="single" w:sz="4" w:space="0" w:color="auto"/>
            </w:tcBorders>
            <w:noWrap/>
            <w:hideMark/>
          </w:tcPr>
          <w:p w14:paraId="29788DD7" w14:textId="560D4C0F" w:rsidR="006539A4" w:rsidRPr="006539A4" w:rsidRDefault="006539A4" w:rsidP="006539A4">
            <w:pPr>
              <w:widowControl w:val="0"/>
              <w:bidi/>
              <w:jc w:val="left"/>
              <w:rPr>
                <w:b/>
                <w:bCs/>
                <w:iCs/>
                <w:sz w:val="20"/>
                <w:lang w:val="en-US" w:eastAsia="pt-BR"/>
              </w:rPr>
            </w:pPr>
            <w:r w:rsidRPr="006539A4">
              <w:rPr>
                <w:b/>
                <w:bCs/>
                <w:rtl/>
              </w:rPr>
              <w:t>المجموع</w:t>
            </w:r>
          </w:p>
        </w:tc>
        <w:tc>
          <w:tcPr>
            <w:tcW w:w="646" w:type="pct"/>
            <w:vMerge/>
            <w:tcBorders>
              <w:left w:val="single" w:sz="4" w:space="0" w:color="auto"/>
              <w:bottom w:val="single" w:sz="4" w:space="0" w:color="auto"/>
              <w:right w:val="single" w:sz="4" w:space="0" w:color="auto"/>
            </w:tcBorders>
            <w:noWrap/>
            <w:tcMar>
              <w:top w:w="0" w:type="dxa"/>
              <w:left w:w="70" w:type="dxa"/>
              <w:bottom w:w="0" w:type="dxa"/>
              <w:right w:w="216" w:type="dxa"/>
            </w:tcMar>
            <w:vAlign w:val="center"/>
            <w:hideMark/>
          </w:tcPr>
          <w:p w14:paraId="10E637B1" w14:textId="77777777" w:rsidR="006539A4" w:rsidRDefault="006539A4" w:rsidP="006539A4">
            <w:pPr>
              <w:widowControl w:val="0"/>
              <w:bidi/>
              <w:jc w:val="left"/>
              <w:rPr>
                <w:b/>
                <w:bCs/>
                <w:iCs/>
                <w:sz w:val="20"/>
                <w:lang w:val="en-US" w:eastAsia="pt-BR"/>
              </w:rPr>
            </w:pPr>
          </w:p>
        </w:tc>
        <w:tc>
          <w:tcPr>
            <w:tcW w:w="647"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216" w:type="dxa"/>
            </w:tcMar>
            <w:vAlign w:val="center"/>
          </w:tcPr>
          <w:p w14:paraId="6AF338D2" w14:textId="77777777" w:rsidR="006539A4" w:rsidRDefault="006539A4" w:rsidP="006539A4">
            <w:pPr>
              <w:widowControl w:val="0"/>
              <w:bidi/>
              <w:jc w:val="left"/>
              <w:rPr>
                <w:b/>
                <w:bCs/>
                <w:iCs/>
                <w:sz w:val="20"/>
                <w:lang w:val="en-US" w:eastAsia="pt-BR"/>
              </w:rPr>
            </w:pPr>
            <w:r>
              <w:rPr>
                <w:b/>
                <w:bCs/>
                <w:iCs/>
                <w:sz w:val="20"/>
                <w:lang w:val="en-US" w:eastAsia="pt-BR"/>
              </w:rPr>
              <w:t>1,135,332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D7C0FC" w14:textId="77777777" w:rsidR="006539A4" w:rsidRDefault="006539A4" w:rsidP="006539A4">
            <w:pPr>
              <w:widowControl w:val="0"/>
              <w:bidi/>
              <w:jc w:val="left"/>
              <w:rPr>
                <w:iCs/>
                <w:sz w:val="20"/>
                <w:lang w:val="en-US" w:eastAsia="pt-BR"/>
              </w:rPr>
            </w:pPr>
          </w:p>
        </w:tc>
        <w:tc>
          <w:tcPr>
            <w:tcW w:w="645" w:type="pct"/>
            <w:tcBorders>
              <w:top w:val="single" w:sz="4" w:space="0" w:color="auto"/>
              <w:left w:val="single" w:sz="4" w:space="0" w:color="auto"/>
              <w:bottom w:val="single" w:sz="4" w:space="0" w:color="auto"/>
              <w:right w:val="single" w:sz="4" w:space="0" w:color="auto"/>
            </w:tcBorders>
            <w:vAlign w:val="center"/>
          </w:tcPr>
          <w:p w14:paraId="63133E37" w14:textId="77777777" w:rsidR="006539A4" w:rsidRDefault="006539A4" w:rsidP="006539A4">
            <w:pPr>
              <w:widowControl w:val="0"/>
              <w:bidi/>
              <w:jc w:val="left"/>
              <w:rPr>
                <w:b/>
                <w:bCs/>
                <w:iCs/>
                <w:sz w:val="20"/>
                <w:lang w:val="en-US" w:eastAsia="pt-BR"/>
              </w:rPr>
            </w:pPr>
            <w:r>
              <w:rPr>
                <w:b/>
                <w:bCs/>
                <w:iCs/>
                <w:sz w:val="20"/>
                <w:lang w:val="en-US" w:eastAsia="pt-BR"/>
              </w:rPr>
              <w:t>630,486</w:t>
            </w:r>
          </w:p>
        </w:tc>
      </w:tr>
    </w:tbl>
    <w:p w14:paraId="556BE416" w14:textId="5D141C39" w:rsidR="00755663" w:rsidRPr="00B37404" w:rsidRDefault="006539A4" w:rsidP="006539A4">
      <w:pPr>
        <w:pStyle w:val="Heading1"/>
        <w:numPr>
          <w:ilvl w:val="0"/>
          <w:numId w:val="0"/>
        </w:numPr>
        <w:bidi/>
        <w:rPr>
          <w:sz w:val="18"/>
          <w:szCs w:val="18"/>
        </w:rPr>
      </w:pPr>
      <w:r>
        <w:rPr>
          <w:rFonts w:hint="cs"/>
          <w:sz w:val="18"/>
          <w:szCs w:val="18"/>
          <w:rtl/>
        </w:rPr>
        <w:t xml:space="preserve">*  تم الالتزام بمبلغ إضافي قدره </w:t>
      </w:r>
      <w:r w:rsidRPr="00B37404">
        <w:rPr>
          <w:sz w:val="18"/>
          <w:szCs w:val="18"/>
        </w:rPr>
        <w:t>37,117</w:t>
      </w:r>
      <w:r>
        <w:rPr>
          <w:rFonts w:hint="cs"/>
          <w:sz w:val="18"/>
          <w:szCs w:val="18"/>
          <w:rtl/>
        </w:rPr>
        <w:t xml:space="preserve"> دولاراً أمريكياً</w:t>
      </w:r>
    </w:p>
    <w:p w14:paraId="2327189C" w14:textId="1AE01D5F" w:rsidR="00755663" w:rsidRPr="00755663" w:rsidRDefault="00755663" w:rsidP="00AB7399">
      <w:pPr>
        <w:pStyle w:val="ListParagraph"/>
        <w:numPr>
          <w:ilvl w:val="0"/>
          <w:numId w:val="9"/>
        </w:numPr>
        <w:tabs>
          <w:tab w:val="left" w:pos="720"/>
        </w:tabs>
        <w:bidi/>
        <w:spacing w:after="120" w:line="360" w:lineRule="exact"/>
        <w:ind w:left="0" w:firstLine="0"/>
        <w:rPr>
          <w:rFonts w:asciiTheme="majorBidi" w:hAnsiTheme="majorBidi"/>
          <w:sz w:val="26"/>
          <w:szCs w:val="26"/>
          <w:rtl/>
          <w:lang w:bidi="ar-LB"/>
        </w:rPr>
      </w:pPr>
      <w:r w:rsidRPr="00755663">
        <w:rPr>
          <w:rFonts w:asciiTheme="majorBidi" w:hAnsiTheme="majorBidi"/>
          <w:sz w:val="26"/>
          <w:szCs w:val="26"/>
          <w:rtl/>
          <w:lang w:bidi="ar-LB"/>
        </w:rPr>
        <w:t>يشير ال</w:t>
      </w:r>
      <w:r w:rsidR="006F12A2">
        <w:rPr>
          <w:rFonts w:asciiTheme="majorBidi" w:hAnsiTheme="majorBidi" w:hint="cs"/>
          <w:sz w:val="26"/>
          <w:szCs w:val="26"/>
          <w:rtl/>
          <w:lang w:bidi="ar-LB"/>
        </w:rPr>
        <w:t>طلب المقدم</w:t>
      </w:r>
      <w:r w:rsidRPr="00755663">
        <w:rPr>
          <w:rFonts w:asciiTheme="majorBidi" w:hAnsiTheme="majorBidi"/>
          <w:sz w:val="26"/>
          <w:szCs w:val="26"/>
          <w:rtl/>
          <w:lang w:bidi="ar-LB"/>
        </w:rPr>
        <w:t xml:space="preserve"> إلى أنه نظرا</w:t>
      </w:r>
      <w:r w:rsidR="006F12A2">
        <w:rPr>
          <w:rFonts w:asciiTheme="majorBidi" w:hAnsiTheme="majorBidi" w:hint="cs"/>
          <w:sz w:val="26"/>
          <w:szCs w:val="26"/>
          <w:rtl/>
          <w:lang w:bidi="ar-LB"/>
        </w:rPr>
        <w:t>ً</w:t>
      </w:r>
      <w:r w:rsidRPr="00755663">
        <w:rPr>
          <w:rFonts w:asciiTheme="majorBidi" w:hAnsiTheme="majorBidi"/>
          <w:sz w:val="26"/>
          <w:szCs w:val="26"/>
          <w:rtl/>
          <w:lang w:bidi="ar-LB"/>
        </w:rPr>
        <w:t xml:space="preserve"> لتمديد المرحلة الثانية حتى </w:t>
      </w:r>
      <w:r w:rsidR="006F12A2">
        <w:rPr>
          <w:rFonts w:asciiTheme="majorBidi" w:hAnsiTheme="majorBidi" w:hint="cs"/>
          <w:sz w:val="26"/>
          <w:szCs w:val="26"/>
          <w:rtl/>
          <w:lang w:bidi="ar-LB"/>
        </w:rPr>
        <w:t>كانون الأول/</w:t>
      </w:r>
      <w:r w:rsidRPr="00755663">
        <w:rPr>
          <w:rFonts w:asciiTheme="majorBidi" w:hAnsiTheme="majorBidi"/>
          <w:sz w:val="26"/>
          <w:szCs w:val="26"/>
          <w:rtl/>
          <w:lang w:bidi="ar-LB"/>
        </w:rPr>
        <w:t xml:space="preserve">ديسمبر 2025، </w:t>
      </w:r>
      <w:r w:rsidR="00670A88">
        <w:rPr>
          <w:rFonts w:asciiTheme="majorBidi" w:hAnsiTheme="majorBidi" w:hint="cs"/>
          <w:sz w:val="26"/>
          <w:szCs w:val="26"/>
          <w:rtl/>
          <w:lang w:bidi="ar-LB"/>
        </w:rPr>
        <w:t xml:space="preserve">وذلك </w:t>
      </w:r>
      <w:r w:rsidRPr="00755663">
        <w:rPr>
          <w:rFonts w:asciiTheme="majorBidi" w:hAnsiTheme="majorBidi"/>
          <w:sz w:val="26"/>
          <w:szCs w:val="26"/>
          <w:rtl/>
          <w:lang w:bidi="ar-LB"/>
        </w:rPr>
        <w:t>إلى حد كبير</w:t>
      </w:r>
      <w:r w:rsidR="00670A88" w:rsidRPr="00670A88">
        <w:rPr>
          <w:rFonts w:asciiTheme="majorBidi" w:hAnsiTheme="majorBidi" w:hint="cs"/>
          <w:sz w:val="26"/>
          <w:szCs w:val="26"/>
          <w:rtl/>
          <w:lang w:bidi="ar-LB"/>
        </w:rPr>
        <w:t xml:space="preserve"> </w:t>
      </w:r>
      <w:r w:rsidR="00670A88">
        <w:rPr>
          <w:rFonts w:asciiTheme="majorBidi" w:hAnsiTheme="majorBidi" w:hint="cs"/>
          <w:sz w:val="26"/>
          <w:szCs w:val="26"/>
          <w:rtl/>
          <w:lang w:bidi="ar-LB"/>
        </w:rPr>
        <w:t>بسبب</w:t>
      </w:r>
      <w:r w:rsidRPr="00755663">
        <w:rPr>
          <w:rFonts w:asciiTheme="majorBidi" w:hAnsiTheme="majorBidi"/>
          <w:sz w:val="26"/>
          <w:szCs w:val="26"/>
          <w:rtl/>
          <w:lang w:bidi="ar-LB"/>
        </w:rPr>
        <w:t xml:space="preserve"> جائحة كوفيد-19، فقد تكبدت اليونيدو تكاليف إضافية في إطار وحدة </w:t>
      </w:r>
      <w:r w:rsidR="00670A88">
        <w:rPr>
          <w:rFonts w:asciiTheme="majorBidi" w:hAnsiTheme="majorBidi" w:hint="cs"/>
          <w:sz w:val="26"/>
          <w:szCs w:val="26"/>
          <w:rtl/>
          <w:lang w:bidi="ar-LB"/>
        </w:rPr>
        <w:t>تنفيذ ورصد</w:t>
      </w:r>
      <w:r w:rsidRPr="00755663">
        <w:rPr>
          <w:rFonts w:asciiTheme="majorBidi" w:hAnsiTheme="majorBidi"/>
          <w:sz w:val="26"/>
          <w:szCs w:val="26"/>
          <w:rtl/>
          <w:lang w:bidi="ar-LB"/>
        </w:rPr>
        <w:t xml:space="preserve"> المشروع الخاصة بها. وقد تم بالفعل تخفيض وحدة </w:t>
      </w:r>
      <w:r w:rsidR="00670A88">
        <w:rPr>
          <w:rFonts w:asciiTheme="majorBidi" w:hAnsiTheme="majorBidi" w:hint="cs"/>
          <w:sz w:val="26"/>
          <w:szCs w:val="26"/>
          <w:rtl/>
          <w:lang w:bidi="ar-LB"/>
        </w:rPr>
        <w:t>تنفيذ ورصد</w:t>
      </w:r>
      <w:r w:rsidRPr="00755663">
        <w:rPr>
          <w:rFonts w:asciiTheme="majorBidi" w:hAnsiTheme="majorBidi"/>
          <w:sz w:val="26"/>
          <w:szCs w:val="26"/>
          <w:rtl/>
          <w:lang w:bidi="ar-LB"/>
        </w:rPr>
        <w:t xml:space="preserve"> المشروع التابعة لليونيدو بمقدار 100,000 دولار أمريكي عندما </w:t>
      </w:r>
      <w:r w:rsidR="00670A88">
        <w:rPr>
          <w:rFonts w:asciiTheme="majorBidi" w:hAnsiTheme="majorBidi" w:hint="cs"/>
          <w:sz w:val="26"/>
          <w:szCs w:val="26"/>
          <w:rtl/>
          <w:lang w:bidi="ar-LB"/>
        </w:rPr>
        <w:t>جرى حذف</w:t>
      </w:r>
      <w:r w:rsidRPr="00755663">
        <w:rPr>
          <w:rFonts w:asciiTheme="majorBidi" w:hAnsiTheme="majorBidi"/>
          <w:sz w:val="26"/>
          <w:szCs w:val="26"/>
          <w:rtl/>
          <w:lang w:bidi="ar-LB"/>
        </w:rPr>
        <w:t xml:space="preserve"> </w:t>
      </w:r>
      <w:r w:rsidR="00670A88">
        <w:rPr>
          <w:rFonts w:asciiTheme="majorBidi" w:hAnsiTheme="majorBidi" w:hint="cs"/>
          <w:sz w:val="26"/>
          <w:szCs w:val="26"/>
          <w:rtl/>
          <w:lang w:bidi="ar-LB"/>
        </w:rPr>
        <w:t>مؤسسات</w:t>
      </w:r>
      <w:r w:rsidRPr="00755663">
        <w:rPr>
          <w:rFonts w:asciiTheme="majorBidi" w:hAnsiTheme="majorBidi"/>
          <w:sz w:val="26"/>
          <w:szCs w:val="26"/>
          <w:rtl/>
          <w:lang w:bidi="ar-LB"/>
        </w:rPr>
        <w:t xml:space="preserve"> تصنيع </w:t>
      </w:r>
      <w:r w:rsidR="00670A88">
        <w:rPr>
          <w:rFonts w:asciiTheme="majorBidi" w:hAnsiTheme="majorBidi" w:hint="cs"/>
          <w:sz w:val="26"/>
          <w:szCs w:val="26"/>
          <w:rtl/>
          <w:lang w:bidi="ar-LB"/>
        </w:rPr>
        <w:t>أجهزة تكييف</w:t>
      </w:r>
      <w:r w:rsidRPr="00755663">
        <w:rPr>
          <w:rFonts w:asciiTheme="majorBidi" w:hAnsiTheme="majorBidi"/>
          <w:sz w:val="26"/>
          <w:szCs w:val="26"/>
          <w:rtl/>
          <w:lang w:bidi="ar-LB"/>
        </w:rPr>
        <w:t xml:space="preserve"> الغرف من خطة إدارة إزالة المواد الهيدروكلوروفلوروكربونية (المقرر 86/89 (أ) (3) و(4)). </w:t>
      </w:r>
      <w:r w:rsidR="00670A88">
        <w:rPr>
          <w:rFonts w:asciiTheme="majorBidi" w:hAnsiTheme="majorBidi" w:hint="cs"/>
          <w:sz w:val="26"/>
          <w:szCs w:val="26"/>
          <w:rtl/>
          <w:lang w:bidi="ar-LB"/>
        </w:rPr>
        <w:t>و</w:t>
      </w:r>
      <w:r w:rsidRPr="00755663">
        <w:rPr>
          <w:rFonts w:asciiTheme="majorBidi" w:hAnsiTheme="majorBidi"/>
          <w:sz w:val="26"/>
          <w:szCs w:val="26"/>
          <w:rtl/>
          <w:lang w:bidi="ar-LB"/>
        </w:rPr>
        <w:t xml:space="preserve">تطلب اليونيدو إعادة تخصيص مبلغ 60,000 دولار أمريكي من مشروع التبريد التجاري إلى وحدة </w:t>
      </w:r>
      <w:r w:rsidR="00670A88">
        <w:rPr>
          <w:rFonts w:asciiTheme="majorBidi" w:hAnsiTheme="majorBidi" w:hint="cs"/>
          <w:sz w:val="26"/>
          <w:szCs w:val="26"/>
          <w:rtl/>
          <w:lang w:bidi="ar-LB"/>
        </w:rPr>
        <w:t xml:space="preserve">تنفيذ </w:t>
      </w:r>
      <w:r w:rsidR="00670A88">
        <w:rPr>
          <w:rFonts w:asciiTheme="majorBidi" w:hAnsiTheme="majorBidi" w:hint="cs"/>
          <w:sz w:val="26"/>
          <w:szCs w:val="26"/>
          <w:rtl/>
          <w:lang w:bidi="ar-LB"/>
        </w:rPr>
        <w:lastRenderedPageBreak/>
        <w:t>ورصد</w:t>
      </w:r>
      <w:r w:rsidRPr="00755663">
        <w:rPr>
          <w:rFonts w:asciiTheme="majorBidi" w:hAnsiTheme="majorBidi"/>
          <w:sz w:val="26"/>
          <w:szCs w:val="26"/>
          <w:rtl/>
          <w:lang w:bidi="ar-LB"/>
        </w:rPr>
        <w:t xml:space="preserve"> المشروع للسماح بإكمال جميع الأنشطة الجارية المتبقية بحلول </w:t>
      </w:r>
      <w:r w:rsidR="00670A88">
        <w:rPr>
          <w:rFonts w:asciiTheme="majorBidi" w:hAnsiTheme="majorBidi" w:hint="cs"/>
          <w:sz w:val="26"/>
          <w:szCs w:val="26"/>
          <w:rtl/>
          <w:lang w:bidi="ar-LB"/>
        </w:rPr>
        <w:t>كانون الأول/</w:t>
      </w:r>
      <w:r w:rsidRPr="00755663">
        <w:rPr>
          <w:rFonts w:asciiTheme="majorBidi" w:hAnsiTheme="majorBidi"/>
          <w:sz w:val="26"/>
          <w:szCs w:val="26"/>
          <w:rtl/>
          <w:lang w:bidi="ar-LB"/>
        </w:rPr>
        <w:t>ديسمبر 2024 (قبل عام واحد من نهاية المرحلة</w:t>
      </w:r>
      <w:r>
        <w:rPr>
          <w:rFonts w:asciiTheme="majorBidi" w:hAnsiTheme="majorBidi" w:hint="cs"/>
          <w:sz w:val="26"/>
          <w:szCs w:val="26"/>
          <w:rtl/>
          <w:lang w:bidi="ar-LB"/>
        </w:rPr>
        <w:t>).</w:t>
      </w:r>
    </w:p>
    <w:p w14:paraId="2DE7EAF2" w14:textId="77777777" w:rsidR="00755663" w:rsidRPr="00755663" w:rsidRDefault="00755663" w:rsidP="00755663">
      <w:pPr>
        <w:tabs>
          <w:tab w:val="left" w:pos="720"/>
        </w:tabs>
        <w:bidi/>
        <w:spacing w:after="120" w:line="360" w:lineRule="exact"/>
        <w:rPr>
          <w:rFonts w:asciiTheme="majorBidi" w:hAnsiTheme="majorBidi"/>
          <w:sz w:val="26"/>
          <w:szCs w:val="26"/>
          <w:u w:val="single"/>
          <w:rtl/>
        </w:rPr>
      </w:pPr>
      <w:r w:rsidRPr="00755663">
        <w:rPr>
          <w:rFonts w:asciiTheme="majorBidi" w:hAnsiTheme="majorBidi"/>
          <w:sz w:val="26"/>
          <w:szCs w:val="26"/>
          <w:u w:val="single"/>
          <w:rtl/>
        </w:rPr>
        <w:t>مستوى صرف الأموال</w:t>
      </w:r>
    </w:p>
    <w:p w14:paraId="352D0A53" w14:textId="32AA7E8A" w:rsidR="00755663" w:rsidRPr="00755663" w:rsidRDefault="00755663" w:rsidP="00AB7399">
      <w:pPr>
        <w:pStyle w:val="ListParagraph"/>
        <w:numPr>
          <w:ilvl w:val="0"/>
          <w:numId w:val="9"/>
        </w:numPr>
        <w:tabs>
          <w:tab w:val="left" w:pos="720"/>
        </w:tabs>
        <w:bidi/>
        <w:spacing w:after="120" w:line="360" w:lineRule="exact"/>
        <w:ind w:left="90" w:hanging="90"/>
        <w:rPr>
          <w:rFonts w:asciiTheme="majorBidi" w:hAnsiTheme="majorBidi"/>
          <w:sz w:val="26"/>
          <w:szCs w:val="26"/>
          <w:rtl/>
          <w:lang w:bidi="ar-LB"/>
        </w:rPr>
      </w:pPr>
      <w:r>
        <w:rPr>
          <w:rFonts w:asciiTheme="majorBidi" w:hAnsiTheme="majorBidi" w:hint="cs"/>
          <w:sz w:val="26"/>
          <w:szCs w:val="26"/>
          <w:rtl/>
          <w:lang w:bidi="ar-LB"/>
        </w:rPr>
        <w:t xml:space="preserve"> </w:t>
      </w:r>
      <w:r w:rsidRPr="00755663">
        <w:rPr>
          <w:rFonts w:asciiTheme="majorBidi" w:hAnsiTheme="majorBidi"/>
          <w:sz w:val="26"/>
          <w:szCs w:val="26"/>
          <w:rtl/>
          <w:lang w:bidi="ar-LB"/>
        </w:rPr>
        <w:t>اعتبارا</w:t>
      </w:r>
      <w:r w:rsidR="008D7A03">
        <w:rPr>
          <w:rFonts w:asciiTheme="majorBidi" w:hAnsiTheme="majorBidi" w:hint="cs"/>
          <w:sz w:val="26"/>
          <w:szCs w:val="26"/>
          <w:rtl/>
          <w:lang w:bidi="ar-LB"/>
        </w:rPr>
        <w:t>ً</w:t>
      </w:r>
      <w:r w:rsidRPr="00755663">
        <w:rPr>
          <w:rFonts w:asciiTheme="majorBidi" w:hAnsiTheme="majorBidi"/>
          <w:sz w:val="26"/>
          <w:szCs w:val="26"/>
          <w:rtl/>
          <w:lang w:bidi="ar-LB"/>
        </w:rPr>
        <w:t xml:space="preserve"> من </w:t>
      </w:r>
      <w:r w:rsidR="008D7A03">
        <w:rPr>
          <w:rFonts w:asciiTheme="majorBidi" w:hAnsiTheme="majorBidi" w:hint="cs"/>
          <w:sz w:val="26"/>
          <w:szCs w:val="26"/>
          <w:rtl/>
          <w:lang w:bidi="ar-LB"/>
        </w:rPr>
        <w:t>شباط/</w:t>
      </w:r>
      <w:r w:rsidRPr="00755663">
        <w:rPr>
          <w:rFonts w:asciiTheme="majorBidi" w:hAnsiTheme="majorBidi"/>
          <w:sz w:val="26"/>
          <w:szCs w:val="26"/>
          <w:rtl/>
          <w:lang w:bidi="ar-LB"/>
        </w:rPr>
        <w:t>فبراير 2024، من أصل مبلغ 25,146,674 دولارا</w:t>
      </w:r>
      <w:r w:rsidR="008D7A03">
        <w:rPr>
          <w:rFonts w:asciiTheme="majorBidi" w:hAnsiTheme="majorBidi" w:hint="cs"/>
          <w:sz w:val="26"/>
          <w:szCs w:val="26"/>
          <w:rtl/>
          <w:lang w:bidi="ar-LB"/>
        </w:rPr>
        <w:t>ً</w:t>
      </w:r>
      <w:r w:rsidRPr="00755663">
        <w:rPr>
          <w:rFonts w:asciiTheme="majorBidi" w:hAnsiTheme="majorBidi"/>
          <w:sz w:val="26"/>
          <w:szCs w:val="26"/>
          <w:rtl/>
          <w:lang w:bidi="ar-LB"/>
        </w:rPr>
        <w:t xml:space="preserve"> أمريكيا</w:t>
      </w:r>
      <w:r w:rsidR="008D7A03">
        <w:rPr>
          <w:rFonts w:asciiTheme="majorBidi" w:hAnsiTheme="majorBidi" w:hint="cs"/>
          <w:sz w:val="26"/>
          <w:szCs w:val="26"/>
          <w:rtl/>
          <w:lang w:bidi="ar-LB"/>
        </w:rPr>
        <w:t>ً</w:t>
      </w:r>
      <w:r w:rsidRPr="00755663">
        <w:rPr>
          <w:rFonts w:asciiTheme="majorBidi" w:hAnsiTheme="majorBidi"/>
          <w:sz w:val="26"/>
          <w:szCs w:val="26"/>
          <w:rtl/>
          <w:lang w:bidi="ar-LB"/>
        </w:rPr>
        <w:t xml:space="preserve"> المعتمد حتى الآن، تم صرف 19,998,159 دولارا</w:t>
      </w:r>
      <w:r w:rsidR="008D7A03">
        <w:rPr>
          <w:rFonts w:asciiTheme="majorBidi" w:hAnsiTheme="majorBidi" w:hint="cs"/>
          <w:sz w:val="26"/>
          <w:szCs w:val="26"/>
          <w:rtl/>
          <w:lang w:bidi="ar-LB"/>
        </w:rPr>
        <w:t>ً</w:t>
      </w:r>
      <w:r w:rsidRPr="00755663">
        <w:rPr>
          <w:rFonts w:asciiTheme="majorBidi" w:hAnsiTheme="majorBidi"/>
          <w:sz w:val="26"/>
          <w:szCs w:val="26"/>
          <w:rtl/>
          <w:lang w:bidi="ar-LB"/>
        </w:rPr>
        <w:t xml:space="preserve"> أمريكيا</w:t>
      </w:r>
      <w:r w:rsidR="008D7A03">
        <w:rPr>
          <w:rFonts w:asciiTheme="majorBidi" w:hAnsiTheme="majorBidi" w:hint="cs"/>
          <w:sz w:val="26"/>
          <w:szCs w:val="26"/>
          <w:rtl/>
          <w:lang w:bidi="ar-LB"/>
        </w:rPr>
        <w:t>ً</w:t>
      </w:r>
      <w:r w:rsidRPr="00755663">
        <w:rPr>
          <w:rFonts w:asciiTheme="majorBidi" w:hAnsiTheme="majorBidi"/>
          <w:sz w:val="26"/>
          <w:szCs w:val="26"/>
          <w:rtl/>
          <w:lang w:bidi="ar-LB"/>
        </w:rPr>
        <w:t xml:space="preserve"> (11,478,230 دولارا</w:t>
      </w:r>
      <w:r w:rsidR="008D7A03">
        <w:rPr>
          <w:rFonts w:asciiTheme="majorBidi" w:hAnsiTheme="majorBidi" w:hint="cs"/>
          <w:sz w:val="26"/>
          <w:szCs w:val="26"/>
          <w:rtl/>
          <w:lang w:bidi="ar-LB"/>
        </w:rPr>
        <w:t>ً</w:t>
      </w:r>
      <w:r w:rsidRPr="00755663">
        <w:rPr>
          <w:rFonts w:asciiTheme="majorBidi" w:hAnsiTheme="majorBidi"/>
          <w:sz w:val="26"/>
          <w:szCs w:val="26"/>
          <w:rtl/>
          <w:lang w:bidi="ar-LB"/>
        </w:rPr>
        <w:t xml:space="preserve"> أمريكيا</w:t>
      </w:r>
      <w:r w:rsidR="008D7A03">
        <w:rPr>
          <w:rFonts w:asciiTheme="majorBidi" w:hAnsiTheme="majorBidi" w:hint="cs"/>
          <w:sz w:val="26"/>
          <w:szCs w:val="26"/>
          <w:rtl/>
          <w:lang w:bidi="ar-LB"/>
        </w:rPr>
        <w:t>ً</w:t>
      </w:r>
      <w:r w:rsidRPr="00755663">
        <w:rPr>
          <w:rFonts w:asciiTheme="majorBidi" w:hAnsiTheme="majorBidi"/>
          <w:sz w:val="26"/>
          <w:szCs w:val="26"/>
          <w:rtl/>
          <w:lang w:bidi="ar-LB"/>
        </w:rPr>
        <w:t xml:space="preserve"> </w:t>
      </w:r>
      <w:r w:rsidR="008D7A03">
        <w:rPr>
          <w:rFonts w:asciiTheme="majorBidi" w:hAnsiTheme="majorBidi" w:hint="cs"/>
          <w:sz w:val="26"/>
          <w:szCs w:val="26"/>
          <w:rtl/>
          <w:lang w:bidi="ar-LB"/>
        </w:rPr>
        <w:t>لليوئنديبي</w:t>
      </w:r>
      <w:r w:rsidRPr="00755663">
        <w:rPr>
          <w:rFonts w:asciiTheme="majorBidi" w:hAnsiTheme="majorBidi"/>
          <w:sz w:val="26"/>
          <w:szCs w:val="26"/>
          <w:rtl/>
          <w:lang w:bidi="ar-LB"/>
        </w:rPr>
        <w:t>، و2,895,318 دولارا</w:t>
      </w:r>
      <w:r w:rsidR="00650493">
        <w:rPr>
          <w:rFonts w:asciiTheme="majorBidi" w:hAnsiTheme="majorBidi" w:hint="cs"/>
          <w:sz w:val="26"/>
          <w:szCs w:val="26"/>
          <w:rtl/>
          <w:lang w:bidi="ar-LB"/>
        </w:rPr>
        <w:t>ً</w:t>
      </w:r>
      <w:r w:rsidRPr="00755663">
        <w:rPr>
          <w:rFonts w:asciiTheme="majorBidi" w:hAnsiTheme="majorBidi"/>
          <w:sz w:val="26"/>
          <w:szCs w:val="26"/>
          <w:rtl/>
          <w:lang w:bidi="ar-LB"/>
        </w:rPr>
        <w:t xml:space="preserve"> أمريكيا</w:t>
      </w:r>
      <w:r w:rsidR="00650493">
        <w:rPr>
          <w:rFonts w:asciiTheme="majorBidi" w:hAnsiTheme="majorBidi" w:hint="cs"/>
          <w:sz w:val="26"/>
          <w:szCs w:val="26"/>
          <w:rtl/>
          <w:lang w:bidi="ar-LB"/>
        </w:rPr>
        <w:t>ً</w:t>
      </w:r>
      <w:r w:rsidRPr="00755663">
        <w:rPr>
          <w:rFonts w:asciiTheme="majorBidi" w:hAnsiTheme="majorBidi"/>
          <w:sz w:val="26"/>
          <w:szCs w:val="26"/>
          <w:rtl/>
          <w:lang w:bidi="ar-LB"/>
        </w:rPr>
        <w:t xml:space="preserve"> لليونيدو، و5,374,611 دولارا</w:t>
      </w:r>
      <w:r w:rsidR="00650493">
        <w:rPr>
          <w:rFonts w:asciiTheme="majorBidi" w:hAnsiTheme="majorBidi" w:hint="cs"/>
          <w:sz w:val="26"/>
          <w:szCs w:val="26"/>
          <w:rtl/>
          <w:lang w:bidi="ar-LB"/>
        </w:rPr>
        <w:t>ً</w:t>
      </w:r>
      <w:r w:rsidRPr="00755663">
        <w:rPr>
          <w:rFonts w:asciiTheme="majorBidi" w:hAnsiTheme="majorBidi"/>
          <w:sz w:val="26"/>
          <w:szCs w:val="26"/>
          <w:rtl/>
          <w:lang w:bidi="ar-LB"/>
        </w:rPr>
        <w:t xml:space="preserve"> أمريكيا</w:t>
      </w:r>
      <w:r w:rsidR="00650493">
        <w:rPr>
          <w:rFonts w:asciiTheme="majorBidi" w:hAnsiTheme="majorBidi" w:hint="cs"/>
          <w:sz w:val="26"/>
          <w:szCs w:val="26"/>
          <w:rtl/>
          <w:lang w:bidi="ar-LB"/>
        </w:rPr>
        <w:t>ً</w:t>
      </w:r>
      <w:r w:rsidRPr="00755663">
        <w:rPr>
          <w:rFonts w:asciiTheme="majorBidi" w:hAnsiTheme="majorBidi"/>
          <w:sz w:val="26"/>
          <w:szCs w:val="26"/>
          <w:rtl/>
          <w:lang w:bidi="ar-LB"/>
        </w:rPr>
        <w:t xml:space="preserve"> لحكومة ألمانيا، و250,000 دولار أمريكي لحكومة إيطاليا)، </w:t>
      </w:r>
      <w:r w:rsidR="00650493">
        <w:rPr>
          <w:rFonts w:asciiTheme="majorBidi" w:hAnsiTheme="majorBidi" w:hint="cs"/>
          <w:sz w:val="26"/>
          <w:szCs w:val="26"/>
          <w:rtl/>
          <w:lang w:bidi="ar-LB"/>
        </w:rPr>
        <w:t>على النحو</w:t>
      </w:r>
      <w:r w:rsidRPr="00755663">
        <w:rPr>
          <w:rFonts w:asciiTheme="majorBidi" w:hAnsiTheme="majorBidi"/>
          <w:sz w:val="26"/>
          <w:szCs w:val="26"/>
          <w:rtl/>
          <w:lang w:bidi="ar-LB"/>
        </w:rPr>
        <w:t xml:space="preserve"> </w:t>
      </w:r>
      <w:r w:rsidR="00650493">
        <w:rPr>
          <w:rFonts w:asciiTheme="majorBidi" w:hAnsiTheme="majorBidi" w:hint="cs"/>
          <w:sz w:val="26"/>
          <w:szCs w:val="26"/>
          <w:rtl/>
          <w:lang w:bidi="ar-LB"/>
        </w:rPr>
        <w:t>ال</w:t>
      </w:r>
      <w:r w:rsidRPr="00755663">
        <w:rPr>
          <w:rFonts w:asciiTheme="majorBidi" w:hAnsiTheme="majorBidi"/>
          <w:sz w:val="26"/>
          <w:szCs w:val="26"/>
          <w:rtl/>
          <w:lang w:bidi="ar-LB"/>
        </w:rPr>
        <w:t>موضح في الجدول 4. وسي</w:t>
      </w:r>
      <w:r w:rsidR="00650493">
        <w:rPr>
          <w:rFonts w:asciiTheme="majorBidi" w:hAnsiTheme="majorBidi" w:hint="cs"/>
          <w:sz w:val="26"/>
          <w:szCs w:val="26"/>
          <w:rtl/>
          <w:lang w:bidi="ar-LB"/>
        </w:rPr>
        <w:t>جري</w:t>
      </w:r>
      <w:r w:rsidRPr="00755663">
        <w:rPr>
          <w:rFonts w:asciiTheme="majorBidi" w:hAnsiTheme="majorBidi"/>
          <w:sz w:val="26"/>
          <w:szCs w:val="26"/>
          <w:rtl/>
          <w:lang w:bidi="ar-LB"/>
        </w:rPr>
        <w:t xml:space="preserve"> صرف الرصيد البالغ 5,148,515 دولارا</w:t>
      </w:r>
      <w:r w:rsidR="00650493">
        <w:rPr>
          <w:rFonts w:asciiTheme="majorBidi" w:hAnsiTheme="majorBidi" w:hint="cs"/>
          <w:sz w:val="26"/>
          <w:szCs w:val="26"/>
          <w:rtl/>
          <w:lang w:bidi="ar-LB"/>
        </w:rPr>
        <w:t>ً</w:t>
      </w:r>
      <w:r w:rsidRPr="00755663">
        <w:rPr>
          <w:rFonts w:asciiTheme="majorBidi" w:hAnsiTheme="majorBidi"/>
          <w:sz w:val="26"/>
          <w:szCs w:val="26"/>
          <w:rtl/>
          <w:lang w:bidi="ar-LB"/>
        </w:rPr>
        <w:t xml:space="preserve"> أمريكيا</w:t>
      </w:r>
      <w:r w:rsidR="00650493">
        <w:rPr>
          <w:rFonts w:asciiTheme="majorBidi" w:hAnsiTheme="majorBidi" w:hint="cs"/>
          <w:sz w:val="26"/>
          <w:szCs w:val="26"/>
          <w:rtl/>
          <w:lang w:bidi="ar-LB"/>
        </w:rPr>
        <w:t>ً</w:t>
      </w:r>
      <w:r w:rsidRPr="00755663">
        <w:rPr>
          <w:rFonts w:asciiTheme="majorBidi" w:hAnsiTheme="majorBidi"/>
          <w:sz w:val="26"/>
          <w:szCs w:val="26"/>
          <w:rtl/>
          <w:lang w:bidi="ar-LB"/>
        </w:rPr>
        <w:t xml:space="preserve"> في الفترة 2024-2025</w:t>
      </w:r>
      <w:r w:rsidRPr="00755663">
        <w:rPr>
          <w:rFonts w:asciiTheme="majorBidi" w:hAnsiTheme="majorBidi"/>
          <w:sz w:val="26"/>
          <w:szCs w:val="26"/>
          <w:lang w:bidi="ar-LB"/>
        </w:rPr>
        <w:t>.</w:t>
      </w:r>
    </w:p>
    <w:p w14:paraId="5D7C439D" w14:textId="77777777" w:rsidR="00755663" w:rsidRPr="00650493" w:rsidRDefault="00755663" w:rsidP="00755663">
      <w:pPr>
        <w:tabs>
          <w:tab w:val="left" w:pos="720"/>
        </w:tabs>
        <w:bidi/>
        <w:spacing w:after="120" w:line="360" w:lineRule="exact"/>
        <w:rPr>
          <w:rFonts w:asciiTheme="majorBidi" w:hAnsiTheme="majorBidi"/>
          <w:b/>
          <w:bCs/>
          <w:szCs w:val="24"/>
          <w:rtl/>
        </w:rPr>
      </w:pPr>
      <w:r w:rsidRPr="00650493">
        <w:rPr>
          <w:rFonts w:asciiTheme="majorBidi" w:hAnsiTheme="majorBidi"/>
          <w:b/>
          <w:bCs/>
          <w:szCs w:val="24"/>
          <w:rtl/>
        </w:rPr>
        <w:t>الجدول 4. التقرير المالي للمرحلة الثانية من خطة إدارة إزالة المواد الهيدروكلوروفلوروكربونية للبرازيل (بالدولار الأمريكي)</w:t>
      </w:r>
    </w:p>
    <w:tbl>
      <w:tblPr>
        <w:bidiVisual/>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828"/>
        <w:gridCol w:w="1134"/>
        <w:gridCol w:w="1308"/>
        <w:gridCol w:w="1166"/>
        <w:gridCol w:w="1167"/>
        <w:gridCol w:w="1166"/>
        <w:gridCol w:w="1167"/>
        <w:gridCol w:w="1424"/>
      </w:tblGrid>
      <w:tr w:rsidR="00755663" w:rsidRPr="00D335F8" w14:paraId="3B50293D" w14:textId="77777777" w:rsidTr="00755663">
        <w:tc>
          <w:tcPr>
            <w:tcW w:w="1962" w:type="dxa"/>
            <w:gridSpan w:val="2"/>
            <w:shd w:val="clear" w:color="auto" w:fill="auto"/>
            <w:noWrap/>
            <w:vAlign w:val="center"/>
            <w:hideMark/>
          </w:tcPr>
          <w:p w14:paraId="033AD52D" w14:textId="7F27EE6D" w:rsidR="00755663" w:rsidRPr="00D335F8" w:rsidRDefault="00650493" w:rsidP="00763598">
            <w:pPr>
              <w:bidi/>
              <w:jc w:val="center"/>
              <w:rPr>
                <w:b/>
                <w:bCs/>
                <w:color w:val="000000"/>
                <w:sz w:val="14"/>
                <w:szCs w:val="14"/>
                <w:lang w:eastAsia="en-CA"/>
              </w:rPr>
            </w:pPr>
            <w:r w:rsidRPr="00D335F8">
              <w:rPr>
                <w:rFonts w:hint="cs"/>
                <w:b/>
                <w:bCs/>
                <w:color w:val="000000"/>
                <w:sz w:val="14"/>
                <w:szCs w:val="14"/>
                <w:rtl/>
                <w:lang w:eastAsia="en-CA"/>
              </w:rPr>
              <w:t>الشريحة</w:t>
            </w:r>
          </w:p>
        </w:tc>
        <w:tc>
          <w:tcPr>
            <w:tcW w:w="1308" w:type="dxa"/>
            <w:shd w:val="clear" w:color="auto" w:fill="auto"/>
            <w:noWrap/>
            <w:vAlign w:val="center"/>
            <w:hideMark/>
          </w:tcPr>
          <w:p w14:paraId="0310CB7C" w14:textId="4461A979" w:rsidR="00755663" w:rsidRPr="00D335F8" w:rsidRDefault="00650493" w:rsidP="00763598">
            <w:pPr>
              <w:bidi/>
              <w:jc w:val="center"/>
              <w:rPr>
                <w:bCs/>
                <w:color w:val="000000"/>
                <w:sz w:val="14"/>
                <w:szCs w:val="14"/>
                <w:lang w:eastAsia="en-CA"/>
              </w:rPr>
            </w:pPr>
            <w:r w:rsidRPr="00D335F8">
              <w:rPr>
                <w:rFonts w:hint="cs"/>
                <w:bCs/>
                <w:color w:val="000000"/>
                <w:sz w:val="14"/>
                <w:szCs w:val="14"/>
                <w:rtl/>
                <w:lang w:eastAsia="en-CA"/>
              </w:rPr>
              <w:t>اليوئنديبي</w:t>
            </w:r>
          </w:p>
        </w:tc>
        <w:tc>
          <w:tcPr>
            <w:tcW w:w="1166" w:type="dxa"/>
            <w:vAlign w:val="center"/>
          </w:tcPr>
          <w:p w14:paraId="365B0700" w14:textId="42E3BFA5" w:rsidR="00755663" w:rsidRPr="00D335F8" w:rsidRDefault="00650493" w:rsidP="00763598">
            <w:pPr>
              <w:bidi/>
              <w:jc w:val="center"/>
              <w:rPr>
                <w:bCs/>
                <w:color w:val="000000"/>
                <w:sz w:val="14"/>
                <w:szCs w:val="14"/>
                <w:lang w:eastAsia="en-CA"/>
              </w:rPr>
            </w:pPr>
            <w:r w:rsidRPr="00D335F8">
              <w:rPr>
                <w:rFonts w:hint="cs"/>
                <w:bCs/>
                <w:color w:val="000000"/>
                <w:sz w:val="14"/>
                <w:szCs w:val="14"/>
                <w:rtl/>
                <w:lang w:eastAsia="en-CA"/>
              </w:rPr>
              <w:t>اليونيدو</w:t>
            </w:r>
          </w:p>
        </w:tc>
        <w:tc>
          <w:tcPr>
            <w:tcW w:w="1167" w:type="dxa"/>
            <w:vAlign w:val="center"/>
          </w:tcPr>
          <w:p w14:paraId="5D286941" w14:textId="7DEE5EE3" w:rsidR="00755663" w:rsidRPr="00D335F8" w:rsidRDefault="00650493" w:rsidP="00763598">
            <w:pPr>
              <w:bidi/>
              <w:jc w:val="center"/>
              <w:rPr>
                <w:bCs/>
                <w:color w:val="000000"/>
                <w:sz w:val="14"/>
                <w:szCs w:val="14"/>
                <w:lang w:eastAsia="en-CA"/>
              </w:rPr>
            </w:pPr>
            <w:r w:rsidRPr="00D335F8">
              <w:rPr>
                <w:rFonts w:hint="cs"/>
                <w:bCs/>
                <w:color w:val="000000"/>
                <w:sz w:val="14"/>
                <w:szCs w:val="14"/>
                <w:rtl/>
                <w:lang w:eastAsia="en-CA"/>
              </w:rPr>
              <w:t>ألمانيا</w:t>
            </w:r>
          </w:p>
        </w:tc>
        <w:tc>
          <w:tcPr>
            <w:tcW w:w="1166" w:type="dxa"/>
            <w:vAlign w:val="center"/>
          </w:tcPr>
          <w:p w14:paraId="725AC823" w14:textId="238A79D8" w:rsidR="00755663" w:rsidRPr="00D335F8" w:rsidRDefault="00650493" w:rsidP="00763598">
            <w:pPr>
              <w:bidi/>
              <w:jc w:val="center"/>
              <w:rPr>
                <w:bCs/>
                <w:color w:val="000000"/>
                <w:sz w:val="14"/>
                <w:szCs w:val="14"/>
                <w:lang w:eastAsia="en-CA"/>
              </w:rPr>
            </w:pPr>
            <w:r w:rsidRPr="00D335F8">
              <w:rPr>
                <w:rFonts w:hint="cs"/>
                <w:bCs/>
                <w:color w:val="000000"/>
                <w:sz w:val="14"/>
                <w:szCs w:val="14"/>
                <w:rtl/>
                <w:lang w:eastAsia="en-CA"/>
              </w:rPr>
              <w:t>إيطاليا</w:t>
            </w:r>
          </w:p>
        </w:tc>
        <w:tc>
          <w:tcPr>
            <w:tcW w:w="1167" w:type="dxa"/>
            <w:shd w:val="clear" w:color="auto" w:fill="auto"/>
            <w:noWrap/>
            <w:vAlign w:val="center"/>
            <w:hideMark/>
          </w:tcPr>
          <w:p w14:paraId="1FBCEBA4" w14:textId="0DAEE232" w:rsidR="00755663" w:rsidRPr="00D335F8" w:rsidRDefault="00650493" w:rsidP="00763598">
            <w:pPr>
              <w:bidi/>
              <w:jc w:val="center"/>
              <w:rPr>
                <w:bCs/>
                <w:color w:val="000000"/>
                <w:sz w:val="14"/>
                <w:szCs w:val="14"/>
                <w:lang w:eastAsia="en-CA"/>
              </w:rPr>
            </w:pPr>
            <w:r w:rsidRPr="00D335F8">
              <w:rPr>
                <w:rFonts w:hint="cs"/>
                <w:bCs/>
                <w:color w:val="000000"/>
                <w:sz w:val="14"/>
                <w:szCs w:val="14"/>
                <w:rtl/>
                <w:lang w:eastAsia="en-CA"/>
              </w:rPr>
              <w:t>المجموع</w:t>
            </w:r>
          </w:p>
        </w:tc>
        <w:tc>
          <w:tcPr>
            <w:tcW w:w="1424" w:type="dxa"/>
            <w:shd w:val="clear" w:color="auto" w:fill="auto"/>
            <w:noWrap/>
            <w:vAlign w:val="center"/>
            <w:hideMark/>
          </w:tcPr>
          <w:p w14:paraId="550C3C29" w14:textId="77777777" w:rsidR="00650493" w:rsidRPr="00D335F8" w:rsidRDefault="00650493" w:rsidP="00763598">
            <w:pPr>
              <w:bidi/>
              <w:jc w:val="center"/>
              <w:rPr>
                <w:bCs/>
                <w:color w:val="000000"/>
                <w:sz w:val="14"/>
                <w:szCs w:val="14"/>
                <w:rtl/>
                <w:lang w:eastAsia="en-CA"/>
              </w:rPr>
            </w:pPr>
            <w:r w:rsidRPr="00D335F8">
              <w:rPr>
                <w:rFonts w:hint="cs"/>
                <w:bCs/>
                <w:color w:val="000000"/>
                <w:sz w:val="14"/>
                <w:szCs w:val="14"/>
                <w:rtl/>
                <w:lang w:eastAsia="en-CA"/>
              </w:rPr>
              <w:t>معدل الصرف</w:t>
            </w:r>
          </w:p>
          <w:p w14:paraId="2DA8AF0C" w14:textId="507FE1F4" w:rsidR="00755663" w:rsidRPr="00D335F8" w:rsidRDefault="00755663" w:rsidP="00650493">
            <w:pPr>
              <w:bidi/>
              <w:jc w:val="center"/>
              <w:rPr>
                <w:bCs/>
                <w:color w:val="000000"/>
                <w:sz w:val="14"/>
                <w:szCs w:val="14"/>
                <w:lang w:eastAsia="en-CA"/>
              </w:rPr>
            </w:pPr>
            <w:r w:rsidRPr="00D335F8">
              <w:rPr>
                <w:bCs/>
                <w:color w:val="000000"/>
                <w:sz w:val="14"/>
                <w:szCs w:val="14"/>
                <w:lang w:eastAsia="en-CA"/>
              </w:rPr>
              <w:t xml:space="preserve"> </w:t>
            </w:r>
            <w:r w:rsidR="00650493" w:rsidRPr="00D335F8">
              <w:rPr>
                <w:rFonts w:hint="cs"/>
                <w:bCs/>
                <w:color w:val="000000"/>
                <w:sz w:val="14"/>
                <w:szCs w:val="14"/>
                <w:rtl/>
                <w:lang w:eastAsia="en-CA"/>
              </w:rPr>
              <w:t>(في المائة)</w:t>
            </w:r>
          </w:p>
        </w:tc>
      </w:tr>
      <w:tr w:rsidR="00755663" w:rsidRPr="00D335F8" w14:paraId="3412180E" w14:textId="77777777" w:rsidTr="00755663">
        <w:tc>
          <w:tcPr>
            <w:tcW w:w="828" w:type="dxa"/>
            <w:vMerge w:val="restart"/>
            <w:shd w:val="clear" w:color="auto" w:fill="auto"/>
            <w:noWrap/>
            <w:hideMark/>
          </w:tcPr>
          <w:p w14:paraId="0D4AE6C0" w14:textId="36C0D78A" w:rsidR="00755663" w:rsidRPr="00D335F8" w:rsidRDefault="00650493" w:rsidP="00763598">
            <w:pPr>
              <w:bidi/>
              <w:jc w:val="left"/>
              <w:rPr>
                <w:b/>
                <w:color w:val="000000"/>
                <w:sz w:val="14"/>
                <w:szCs w:val="14"/>
                <w:lang w:eastAsia="en-CA"/>
              </w:rPr>
            </w:pPr>
            <w:r w:rsidRPr="00D335F8">
              <w:rPr>
                <w:rFonts w:hint="cs"/>
                <w:b/>
                <w:color w:val="000000"/>
                <w:sz w:val="14"/>
                <w:szCs w:val="14"/>
                <w:rtl/>
                <w:lang w:eastAsia="en-CA"/>
              </w:rPr>
              <w:t>الأولى</w:t>
            </w:r>
          </w:p>
        </w:tc>
        <w:tc>
          <w:tcPr>
            <w:tcW w:w="1134" w:type="dxa"/>
            <w:shd w:val="clear" w:color="auto" w:fill="auto"/>
            <w:noWrap/>
            <w:hideMark/>
          </w:tcPr>
          <w:p w14:paraId="0D830235" w14:textId="112F7103" w:rsidR="00755663" w:rsidRPr="00D335F8" w:rsidRDefault="00650493" w:rsidP="00763598">
            <w:pPr>
              <w:bidi/>
              <w:rPr>
                <w:b/>
                <w:color w:val="000000"/>
                <w:sz w:val="14"/>
                <w:szCs w:val="14"/>
                <w:lang w:eastAsia="en-CA"/>
              </w:rPr>
            </w:pPr>
            <w:r w:rsidRPr="00D335F8">
              <w:rPr>
                <w:rFonts w:hint="cs"/>
                <w:b/>
                <w:color w:val="000000"/>
                <w:sz w:val="14"/>
                <w:szCs w:val="14"/>
                <w:rtl/>
                <w:lang w:eastAsia="en-CA"/>
              </w:rPr>
              <w:t>الموافق عليه</w:t>
            </w:r>
          </w:p>
        </w:tc>
        <w:tc>
          <w:tcPr>
            <w:tcW w:w="1308" w:type="dxa"/>
            <w:shd w:val="clear" w:color="auto" w:fill="auto"/>
            <w:noWrap/>
          </w:tcPr>
          <w:p w14:paraId="75F87667" w14:textId="77777777" w:rsidR="00755663" w:rsidRPr="00D335F8" w:rsidRDefault="00755663" w:rsidP="00F14BC5">
            <w:pPr>
              <w:widowControl w:val="0"/>
              <w:jc w:val="right"/>
              <w:rPr>
                <w:sz w:val="14"/>
                <w:szCs w:val="14"/>
              </w:rPr>
            </w:pPr>
            <w:r w:rsidRPr="00D335F8">
              <w:rPr>
                <w:sz w:val="14"/>
                <w:szCs w:val="14"/>
              </w:rPr>
              <w:t>3,078,900</w:t>
            </w:r>
          </w:p>
        </w:tc>
        <w:tc>
          <w:tcPr>
            <w:tcW w:w="1166" w:type="dxa"/>
          </w:tcPr>
          <w:p w14:paraId="57E354BD" w14:textId="77777777" w:rsidR="00755663" w:rsidRPr="00D335F8" w:rsidRDefault="00755663" w:rsidP="00F14BC5">
            <w:pPr>
              <w:jc w:val="right"/>
              <w:rPr>
                <w:color w:val="000000"/>
                <w:sz w:val="14"/>
                <w:szCs w:val="14"/>
                <w:lang w:eastAsia="en-CA"/>
              </w:rPr>
            </w:pPr>
            <w:r w:rsidRPr="00D335F8">
              <w:rPr>
                <w:sz w:val="14"/>
                <w:szCs w:val="14"/>
              </w:rPr>
              <w:t>*1,748,175</w:t>
            </w:r>
          </w:p>
        </w:tc>
        <w:tc>
          <w:tcPr>
            <w:tcW w:w="1167" w:type="dxa"/>
          </w:tcPr>
          <w:p w14:paraId="4736B24C" w14:textId="77777777" w:rsidR="00755663" w:rsidRPr="00D335F8" w:rsidRDefault="00755663" w:rsidP="00F14BC5">
            <w:pPr>
              <w:jc w:val="right"/>
              <w:rPr>
                <w:color w:val="000000"/>
                <w:sz w:val="14"/>
                <w:szCs w:val="14"/>
                <w:lang w:eastAsia="en-CA"/>
              </w:rPr>
            </w:pPr>
            <w:r w:rsidRPr="00D335F8">
              <w:rPr>
                <w:sz w:val="14"/>
                <w:szCs w:val="14"/>
              </w:rPr>
              <w:t>1,299,386</w:t>
            </w:r>
          </w:p>
        </w:tc>
        <w:tc>
          <w:tcPr>
            <w:tcW w:w="1166" w:type="dxa"/>
          </w:tcPr>
          <w:p w14:paraId="1862ED12" w14:textId="77777777" w:rsidR="00755663" w:rsidRPr="00D335F8" w:rsidRDefault="00755663" w:rsidP="00F14BC5">
            <w:pPr>
              <w:widowControl w:val="0"/>
              <w:jc w:val="right"/>
              <w:rPr>
                <w:sz w:val="14"/>
                <w:szCs w:val="14"/>
              </w:rPr>
            </w:pPr>
            <w:r w:rsidRPr="00D335F8">
              <w:rPr>
                <w:sz w:val="14"/>
                <w:szCs w:val="14"/>
              </w:rPr>
              <w:t>250,000</w:t>
            </w:r>
          </w:p>
        </w:tc>
        <w:tc>
          <w:tcPr>
            <w:tcW w:w="1167" w:type="dxa"/>
            <w:shd w:val="clear" w:color="auto" w:fill="auto"/>
            <w:noWrap/>
          </w:tcPr>
          <w:p w14:paraId="262D8EC0" w14:textId="77777777" w:rsidR="00755663" w:rsidRPr="00D335F8" w:rsidRDefault="00755663" w:rsidP="00F14BC5">
            <w:pPr>
              <w:jc w:val="right"/>
              <w:rPr>
                <w:color w:val="000000"/>
                <w:sz w:val="14"/>
                <w:szCs w:val="14"/>
                <w:lang w:eastAsia="en-CA"/>
              </w:rPr>
            </w:pPr>
            <w:r w:rsidRPr="00D335F8">
              <w:rPr>
                <w:b/>
                <w:sz w:val="14"/>
                <w:szCs w:val="14"/>
              </w:rPr>
              <w:t>6,376,461</w:t>
            </w:r>
          </w:p>
        </w:tc>
        <w:tc>
          <w:tcPr>
            <w:tcW w:w="1424" w:type="dxa"/>
            <w:vMerge w:val="restart"/>
            <w:shd w:val="clear" w:color="auto" w:fill="auto"/>
            <w:noWrap/>
            <w:vAlign w:val="center"/>
          </w:tcPr>
          <w:p w14:paraId="3CCA32F8" w14:textId="77777777" w:rsidR="00755663" w:rsidRPr="00D335F8" w:rsidRDefault="00755663" w:rsidP="00F14BC5">
            <w:pPr>
              <w:jc w:val="center"/>
              <w:rPr>
                <w:color w:val="000000"/>
                <w:sz w:val="14"/>
                <w:szCs w:val="14"/>
                <w:lang w:eastAsia="en-CA"/>
              </w:rPr>
            </w:pPr>
            <w:r w:rsidRPr="00D335F8">
              <w:rPr>
                <w:color w:val="000000"/>
                <w:sz w:val="14"/>
                <w:szCs w:val="14"/>
                <w:lang w:eastAsia="en-CA"/>
              </w:rPr>
              <w:t>99</w:t>
            </w:r>
          </w:p>
        </w:tc>
      </w:tr>
      <w:tr w:rsidR="00755663" w:rsidRPr="00D335F8" w14:paraId="0B2C98B3" w14:textId="77777777" w:rsidTr="00755663">
        <w:tc>
          <w:tcPr>
            <w:tcW w:w="828" w:type="dxa"/>
            <w:vMerge/>
            <w:hideMark/>
          </w:tcPr>
          <w:p w14:paraId="3531A143" w14:textId="77777777" w:rsidR="00755663" w:rsidRPr="00D335F8" w:rsidRDefault="00755663" w:rsidP="00763598">
            <w:pPr>
              <w:bidi/>
              <w:jc w:val="left"/>
              <w:rPr>
                <w:b/>
                <w:color w:val="000000"/>
                <w:sz w:val="14"/>
                <w:szCs w:val="14"/>
                <w:lang w:eastAsia="en-CA"/>
              </w:rPr>
            </w:pPr>
          </w:p>
        </w:tc>
        <w:tc>
          <w:tcPr>
            <w:tcW w:w="1134" w:type="dxa"/>
            <w:shd w:val="clear" w:color="auto" w:fill="FFFFFF" w:themeFill="background1"/>
            <w:noWrap/>
            <w:hideMark/>
          </w:tcPr>
          <w:p w14:paraId="4C044874" w14:textId="38FC1A60" w:rsidR="00755663" w:rsidRPr="00D335F8" w:rsidRDefault="00650493" w:rsidP="00763598">
            <w:pPr>
              <w:bidi/>
              <w:rPr>
                <w:b/>
                <w:color w:val="000000"/>
                <w:sz w:val="14"/>
                <w:szCs w:val="14"/>
                <w:lang w:eastAsia="en-CA"/>
              </w:rPr>
            </w:pPr>
            <w:r w:rsidRPr="00D335F8">
              <w:rPr>
                <w:rFonts w:hint="cs"/>
                <w:b/>
                <w:color w:val="000000"/>
                <w:sz w:val="14"/>
                <w:szCs w:val="14"/>
                <w:rtl/>
                <w:lang w:eastAsia="en-CA"/>
              </w:rPr>
              <w:t>المنصرف</w:t>
            </w:r>
          </w:p>
        </w:tc>
        <w:tc>
          <w:tcPr>
            <w:tcW w:w="1308" w:type="dxa"/>
            <w:shd w:val="clear" w:color="auto" w:fill="FFFFFF" w:themeFill="background1"/>
            <w:noWrap/>
          </w:tcPr>
          <w:p w14:paraId="5B5C5E0F" w14:textId="77777777" w:rsidR="00755663" w:rsidRPr="00D335F8" w:rsidRDefault="00755663" w:rsidP="00F14BC5">
            <w:pPr>
              <w:jc w:val="right"/>
              <w:rPr>
                <w:color w:val="000000"/>
                <w:sz w:val="14"/>
                <w:szCs w:val="14"/>
                <w:highlight w:val="yellow"/>
                <w:lang w:eastAsia="en-CA"/>
              </w:rPr>
            </w:pPr>
            <w:r w:rsidRPr="00D335F8">
              <w:rPr>
                <w:color w:val="000000"/>
                <w:sz w:val="14"/>
                <w:szCs w:val="14"/>
                <w:lang w:eastAsia="en-CA"/>
              </w:rPr>
              <w:t>3,078,900</w:t>
            </w:r>
          </w:p>
        </w:tc>
        <w:tc>
          <w:tcPr>
            <w:tcW w:w="1166" w:type="dxa"/>
            <w:shd w:val="clear" w:color="auto" w:fill="auto"/>
          </w:tcPr>
          <w:p w14:paraId="01915014" w14:textId="77777777" w:rsidR="00755663" w:rsidRPr="00D335F8" w:rsidRDefault="00755663" w:rsidP="00F14BC5">
            <w:pPr>
              <w:jc w:val="right"/>
              <w:rPr>
                <w:color w:val="000000"/>
                <w:sz w:val="14"/>
                <w:szCs w:val="14"/>
                <w:lang w:eastAsia="en-CA"/>
              </w:rPr>
            </w:pPr>
            <w:r w:rsidRPr="00D335F8">
              <w:rPr>
                <w:color w:val="000000"/>
                <w:sz w:val="14"/>
                <w:szCs w:val="14"/>
                <w:lang w:eastAsia="en-CA"/>
              </w:rPr>
              <w:t>1,716,588</w:t>
            </w:r>
          </w:p>
        </w:tc>
        <w:tc>
          <w:tcPr>
            <w:tcW w:w="1167" w:type="dxa"/>
          </w:tcPr>
          <w:p w14:paraId="3EB9AE96" w14:textId="77777777" w:rsidR="00755663" w:rsidRPr="00D335F8" w:rsidRDefault="00755663" w:rsidP="00F14BC5">
            <w:pPr>
              <w:jc w:val="right"/>
              <w:rPr>
                <w:color w:val="000000"/>
                <w:sz w:val="14"/>
                <w:szCs w:val="14"/>
                <w:lang w:eastAsia="en-CA"/>
              </w:rPr>
            </w:pPr>
            <w:r w:rsidRPr="00D335F8">
              <w:rPr>
                <w:sz w:val="14"/>
                <w:szCs w:val="14"/>
              </w:rPr>
              <w:t>1,299,386</w:t>
            </w:r>
          </w:p>
        </w:tc>
        <w:tc>
          <w:tcPr>
            <w:tcW w:w="1166" w:type="dxa"/>
          </w:tcPr>
          <w:p w14:paraId="746B877B" w14:textId="77777777" w:rsidR="00755663" w:rsidRPr="00D335F8" w:rsidRDefault="00755663" w:rsidP="00F14BC5">
            <w:pPr>
              <w:widowControl w:val="0"/>
              <w:jc w:val="right"/>
              <w:rPr>
                <w:sz w:val="14"/>
                <w:szCs w:val="14"/>
              </w:rPr>
            </w:pPr>
            <w:r w:rsidRPr="00D335F8">
              <w:rPr>
                <w:sz w:val="14"/>
                <w:szCs w:val="14"/>
              </w:rPr>
              <w:t>250,000</w:t>
            </w:r>
          </w:p>
        </w:tc>
        <w:tc>
          <w:tcPr>
            <w:tcW w:w="1167" w:type="dxa"/>
            <w:shd w:val="clear" w:color="auto" w:fill="auto"/>
            <w:noWrap/>
          </w:tcPr>
          <w:p w14:paraId="5C3980EE" w14:textId="77777777" w:rsidR="00755663" w:rsidRPr="00D335F8" w:rsidRDefault="00755663" w:rsidP="00F14BC5">
            <w:pPr>
              <w:jc w:val="right"/>
              <w:rPr>
                <w:b/>
                <w:color w:val="000000"/>
                <w:sz w:val="14"/>
                <w:szCs w:val="14"/>
                <w:lang w:eastAsia="en-CA"/>
              </w:rPr>
            </w:pPr>
            <w:r w:rsidRPr="00D335F8">
              <w:rPr>
                <w:b/>
                <w:color w:val="000000"/>
                <w:sz w:val="14"/>
                <w:szCs w:val="14"/>
                <w:lang w:eastAsia="en-CA"/>
              </w:rPr>
              <w:t>6,344,874</w:t>
            </w:r>
          </w:p>
        </w:tc>
        <w:tc>
          <w:tcPr>
            <w:tcW w:w="1424" w:type="dxa"/>
            <w:vMerge/>
            <w:shd w:val="clear" w:color="auto" w:fill="auto"/>
            <w:vAlign w:val="center"/>
          </w:tcPr>
          <w:p w14:paraId="2513FF0F" w14:textId="77777777" w:rsidR="00755663" w:rsidRPr="00D335F8" w:rsidRDefault="00755663" w:rsidP="00F14BC5">
            <w:pPr>
              <w:jc w:val="center"/>
              <w:rPr>
                <w:color w:val="000000"/>
                <w:sz w:val="14"/>
                <w:szCs w:val="14"/>
                <w:lang w:eastAsia="en-CA"/>
              </w:rPr>
            </w:pPr>
          </w:p>
        </w:tc>
      </w:tr>
      <w:tr w:rsidR="00650493" w:rsidRPr="00D335F8" w14:paraId="294B5BA8" w14:textId="77777777" w:rsidTr="00755663">
        <w:tc>
          <w:tcPr>
            <w:tcW w:w="828" w:type="dxa"/>
            <w:vMerge w:val="restart"/>
            <w:shd w:val="clear" w:color="auto" w:fill="auto"/>
            <w:noWrap/>
            <w:hideMark/>
          </w:tcPr>
          <w:p w14:paraId="48EAD1FC" w14:textId="3E5D7860" w:rsidR="00650493" w:rsidRPr="00D335F8" w:rsidRDefault="00650493" w:rsidP="00650493">
            <w:pPr>
              <w:bidi/>
              <w:jc w:val="left"/>
              <w:rPr>
                <w:b/>
                <w:color w:val="000000"/>
                <w:sz w:val="14"/>
                <w:szCs w:val="14"/>
                <w:lang w:eastAsia="en-CA"/>
              </w:rPr>
            </w:pPr>
            <w:r w:rsidRPr="00D335F8">
              <w:rPr>
                <w:rFonts w:hint="cs"/>
                <w:b/>
                <w:color w:val="000000"/>
                <w:sz w:val="14"/>
                <w:szCs w:val="14"/>
                <w:rtl/>
                <w:lang w:eastAsia="en-CA"/>
              </w:rPr>
              <w:t>الثانية</w:t>
            </w:r>
          </w:p>
        </w:tc>
        <w:tc>
          <w:tcPr>
            <w:tcW w:w="1134" w:type="dxa"/>
            <w:shd w:val="clear" w:color="auto" w:fill="auto"/>
            <w:noWrap/>
            <w:hideMark/>
          </w:tcPr>
          <w:p w14:paraId="73868AE8" w14:textId="0F9FF0A8" w:rsidR="00650493" w:rsidRPr="00D335F8" w:rsidRDefault="00650493" w:rsidP="00650493">
            <w:pPr>
              <w:bidi/>
              <w:rPr>
                <w:bCs/>
                <w:color w:val="000000"/>
                <w:sz w:val="14"/>
                <w:szCs w:val="14"/>
                <w:lang w:eastAsia="en-CA"/>
              </w:rPr>
            </w:pPr>
            <w:r w:rsidRPr="00D335F8">
              <w:rPr>
                <w:rFonts w:hint="cs"/>
                <w:b/>
                <w:color w:val="000000"/>
                <w:sz w:val="14"/>
                <w:szCs w:val="14"/>
                <w:rtl/>
                <w:lang w:eastAsia="en-CA"/>
              </w:rPr>
              <w:t>الموافق عليه</w:t>
            </w:r>
          </w:p>
        </w:tc>
        <w:tc>
          <w:tcPr>
            <w:tcW w:w="1308" w:type="dxa"/>
            <w:shd w:val="clear" w:color="auto" w:fill="auto"/>
            <w:noWrap/>
          </w:tcPr>
          <w:p w14:paraId="0B8BE8BC" w14:textId="77777777" w:rsidR="00650493" w:rsidRPr="00D335F8" w:rsidRDefault="00650493" w:rsidP="00650493">
            <w:pPr>
              <w:jc w:val="right"/>
              <w:rPr>
                <w:color w:val="000000"/>
                <w:sz w:val="14"/>
                <w:szCs w:val="14"/>
                <w:lang w:eastAsia="en-CA"/>
              </w:rPr>
            </w:pPr>
            <w:r w:rsidRPr="00D335F8">
              <w:rPr>
                <w:sz w:val="14"/>
                <w:szCs w:val="14"/>
              </w:rPr>
              <w:t>2,627,704</w:t>
            </w:r>
          </w:p>
        </w:tc>
        <w:tc>
          <w:tcPr>
            <w:tcW w:w="1166" w:type="dxa"/>
            <w:shd w:val="clear" w:color="auto" w:fill="auto"/>
          </w:tcPr>
          <w:p w14:paraId="116C30EB"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7" w:type="dxa"/>
          </w:tcPr>
          <w:p w14:paraId="7E9D58D2" w14:textId="77777777" w:rsidR="00650493" w:rsidRPr="00D335F8" w:rsidRDefault="00650493" w:rsidP="00650493">
            <w:pPr>
              <w:jc w:val="right"/>
              <w:rPr>
                <w:color w:val="000000"/>
                <w:sz w:val="14"/>
                <w:szCs w:val="14"/>
                <w:lang w:eastAsia="en-CA"/>
              </w:rPr>
            </w:pPr>
            <w:r w:rsidRPr="00D335F8">
              <w:rPr>
                <w:sz w:val="14"/>
                <w:szCs w:val="14"/>
              </w:rPr>
              <w:t>686,978</w:t>
            </w:r>
          </w:p>
        </w:tc>
        <w:tc>
          <w:tcPr>
            <w:tcW w:w="1166" w:type="dxa"/>
          </w:tcPr>
          <w:p w14:paraId="75656BFE"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7" w:type="dxa"/>
            <w:shd w:val="clear" w:color="auto" w:fill="auto"/>
            <w:noWrap/>
          </w:tcPr>
          <w:p w14:paraId="4EECEB47" w14:textId="77777777" w:rsidR="00650493" w:rsidRPr="00D335F8" w:rsidRDefault="00650493" w:rsidP="00650493">
            <w:pPr>
              <w:jc w:val="right"/>
              <w:rPr>
                <w:color w:val="000000"/>
                <w:sz w:val="14"/>
                <w:szCs w:val="14"/>
                <w:lang w:eastAsia="en-CA"/>
              </w:rPr>
            </w:pPr>
            <w:r w:rsidRPr="00D335F8">
              <w:rPr>
                <w:b/>
                <w:sz w:val="14"/>
                <w:szCs w:val="14"/>
              </w:rPr>
              <w:t>3,314,682</w:t>
            </w:r>
          </w:p>
        </w:tc>
        <w:tc>
          <w:tcPr>
            <w:tcW w:w="1424" w:type="dxa"/>
            <w:vMerge w:val="restart"/>
            <w:shd w:val="clear" w:color="auto" w:fill="auto"/>
            <w:noWrap/>
            <w:vAlign w:val="center"/>
          </w:tcPr>
          <w:p w14:paraId="720AF44E" w14:textId="77777777" w:rsidR="00650493" w:rsidRPr="00D335F8" w:rsidRDefault="00650493" w:rsidP="00650493">
            <w:pPr>
              <w:jc w:val="center"/>
              <w:rPr>
                <w:color w:val="000000"/>
                <w:sz w:val="14"/>
                <w:szCs w:val="14"/>
                <w:lang w:eastAsia="en-CA"/>
              </w:rPr>
            </w:pPr>
            <w:r w:rsidRPr="00D335F8">
              <w:rPr>
                <w:color w:val="000000"/>
                <w:sz w:val="14"/>
                <w:szCs w:val="14"/>
                <w:lang w:eastAsia="en-CA"/>
              </w:rPr>
              <w:t>100</w:t>
            </w:r>
          </w:p>
        </w:tc>
      </w:tr>
      <w:tr w:rsidR="00650493" w:rsidRPr="00D335F8" w14:paraId="54D138D1" w14:textId="77777777" w:rsidTr="00755663">
        <w:tc>
          <w:tcPr>
            <w:tcW w:w="828" w:type="dxa"/>
            <w:vMerge/>
            <w:hideMark/>
          </w:tcPr>
          <w:p w14:paraId="4B0817AB" w14:textId="77777777" w:rsidR="00650493" w:rsidRPr="00D335F8" w:rsidRDefault="00650493" w:rsidP="00650493">
            <w:pPr>
              <w:bidi/>
              <w:jc w:val="left"/>
              <w:rPr>
                <w:b/>
                <w:color w:val="000000"/>
                <w:sz w:val="14"/>
                <w:szCs w:val="14"/>
                <w:lang w:eastAsia="en-CA"/>
              </w:rPr>
            </w:pPr>
          </w:p>
        </w:tc>
        <w:tc>
          <w:tcPr>
            <w:tcW w:w="1134" w:type="dxa"/>
            <w:shd w:val="clear" w:color="auto" w:fill="auto"/>
            <w:noWrap/>
            <w:hideMark/>
          </w:tcPr>
          <w:p w14:paraId="1080DA95" w14:textId="7E67CE18" w:rsidR="00650493" w:rsidRPr="00D335F8" w:rsidRDefault="00650493" w:rsidP="00650493">
            <w:pPr>
              <w:bidi/>
              <w:rPr>
                <w:bCs/>
                <w:color w:val="000000"/>
                <w:sz w:val="14"/>
                <w:szCs w:val="14"/>
                <w:lang w:eastAsia="en-CA"/>
              </w:rPr>
            </w:pPr>
            <w:r w:rsidRPr="00D335F8">
              <w:rPr>
                <w:rFonts w:hint="cs"/>
                <w:b/>
                <w:color w:val="000000"/>
                <w:sz w:val="14"/>
                <w:szCs w:val="14"/>
                <w:rtl/>
                <w:lang w:eastAsia="en-CA"/>
              </w:rPr>
              <w:t>المنصرف</w:t>
            </w:r>
          </w:p>
        </w:tc>
        <w:tc>
          <w:tcPr>
            <w:tcW w:w="1308" w:type="dxa"/>
            <w:shd w:val="clear" w:color="auto" w:fill="auto"/>
            <w:noWrap/>
          </w:tcPr>
          <w:p w14:paraId="3A4E4957" w14:textId="77777777" w:rsidR="00650493" w:rsidRPr="00D335F8" w:rsidRDefault="00650493" w:rsidP="00650493">
            <w:pPr>
              <w:jc w:val="right"/>
              <w:rPr>
                <w:color w:val="000000"/>
                <w:sz w:val="14"/>
                <w:szCs w:val="14"/>
                <w:lang w:eastAsia="en-CA"/>
              </w:rPr>
            </w:pPr>
            <w:r w:rsidRPr="00D335F8">
              <w:rPr>
                <w:color w:val="000000"/>
                <w:sz w:val="14"/>
                <w:szCs w:val="14"/>
                <w:lang w:eastAsia="en-CA"/>
              </w:rPr>
              <w:t>2,627,704</w:t>
            </w:r>
          </w:p>
        </w:tc>
        <w:tc>
          <w:tcPr>
            <w:tcW w:w="1166" w:type="dxa"/>
            <w:shd w:val="clear" w:color="auto" w:fill="auto"/>
          </w:tcPr>
          <w:p w14:paraId="686065D2"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7" w:type="dxa"/>
          </w:tcPr>
          <w:p w14:paraId="552F139D" w14:textId="77777777" w:rsidR="00650493" w:rsidRPr="00D335F8" w:rsidRDefault="00650493" w:rsidP="00650493">
            <w:pPr>
              <w:jc w:val="right"/>
              <w:rPr>
                <w:color w:val="000000"/>
                <w:sz w:val="14"/>
                <w:szCs w:val="14"/>
                <w:lang w:eastAsia="en-CA"/>
              </w:rPr>
            </w:pPr>
            <w:r w:rsidRPr="00D335F8">
              <w:rPr>
                <w:sz w:val="14"/>
                <w:szCs w:val="14"/>
              </w:rPr>
              <w:t>686,978</w:t>
            </w:r>
          </w:p>
        </w:tc>
        <w:tc>
          <w:tcPr>
            <w:tcW w:w="1166" w:type="dxa"/>
          </w:tcPr>
          <w:p w14:paraId="0A103E36"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7" w:type="dxa"/>
            <w:shd w:val="clear" w:color="auto" w:fill="auto"/>
            <w:noWrap/>
          </w:tcPr>
          <w:p w14:paraId="2C2F5EBB" w14:textId="77777777" w:rsidR="00650493" w:rsidRPr="00D335F8" w:rsidRDefault="00650493" w:rsidP="00650493">
            <w:pPr>
              <w:jc w:val="right"/>
              <w:rPr>
                <w:color w:val="000000"/>
                <w:sz w:val="14"/>
                <w:szCs w:val="14"/>
                <w:lang w:eastAsia="en-CA"/>
              </w:rPr>
            </w:pPr>
            <w:r w:rsidRPr="00D335F8">
              <w:rPr>
                <w:b/>
                <w:sz w:val="14"/>
                <w:szCs w:val="14"/>
              </w:rPr>
              <w:t>3,314,682</w:t>
            </w:r>
          </w:p>
        </w:tc>
        <w:tc>
          <w:tcPr>
            <w:tcW w:w="1424" w:type="dxa"/>
            <w:vMerge/>
            <w:shd w:val="clear" w:color="auto" w:fill="auto"/>
            <w:vAlign w:val="center"/>
          </w:tcPr>
          <w:p w14:paraId="3051FFDB" w14:textId="77777777" w:rsidR="00650493" w:rsidRPr="00D335F8" w:rsidRDefault="00650493" w:rsidP="00650493">
            <w:pPr>
              <w:jc w:val="center"/>
              <w:rPr>
                <w:color w:val="000000"/>
                <w:sz w:val="14"/>
                <w:szCs w:val="14"/>
                <w:lang w:eastAsia="en-CA"/>
              </w:rPr>
            </w:pPr>
          </w:p>
        </w:tc>
      </w:tr>
      <w:tr w:rsidR="00650493" w:rsidRPr="00D335F8" w14:paraId="638EE3B7" w14:textId="77777777" w:rsidTr="00755663">
        <w:tc>
          <w:tcPr>
            <w:tcW w:w="828" w:type="dxa"/>
            <w:vMerge w:val="restart"/>
            <w:shd w:val="clear" w:color="auto" w:fill="auto"/>
            <w:noWrap/>
            <w:hideMark/>
          </w:tcPr>
          <w:p w14:paraId="797D95F8" w14:textId="26E8D16A" w:rsidR="00650493" w:rsidRPr="00D335F8" w:rsidRDefault="00650493" w:rsidP="00650493">
            <w:pPr>
              <w:bidi/>
              <w:jc w:val="left"/>
              <w:rPr>
                <w:b/>
                <w:color w:val="000000"/>
                <w:sz w:val="14"/>
                <w:szCs w:val="14"/>
                <w:lang w:eastAsia="en-CA"/>
              </w:rPr>
            </w:pPr>
            <w:r w:rsidRPr="00D335F8">
              <w:rPr>
                <w:rFonts w:hint="cs"/>
                <w:b/>
                <w:color w:val="000000"/>
                <w:sz w:val="14"/>
                <w:szCs w:val="14"/>
                <w:rtl/>
                <w:lang w:eastAsia="en-CA"/>
              </w:rPr>
              <w:t>الثالية</w:t>
            </w:r>
          </w:p>
        </w:tc>
        <w:tc>
          <w:tcPr>
            <w:tcW w:w="1134" w:type="dxa"/>
            <w:shd w:val="clear" w:color="auto" w:fill="auto"/>
            <w:noWrap/>
            <w:hideMark/>
          </w:tcPr>
          <w:p w14:paraId="61EF4872" w14:textId="0ABE9AB9" w:rsidR="00650493" w:rsidRPr="00D335F8" w:rsidRDefault="00650493" w:rsidP="00650493">
            <w:pPr>
              <w:bidi/>
              <w:rPr>
                <w:bCs/>
                <w:color w:val="000000"/>
                <w:sz w:val="14"/>
                <w:szCs w:val="14"/>
                <w:lang w:eastAsia="en-CA"/>
              </w:rPr>
            </w:pPr>
            <w:r w:rsidRPr="00D335F8">
              <w:rPr>
                <w:rFonts w:hint="cs"/>
                <w:b/>
                <w:color w:val="000000"/>
                <w:sz w:val="14"/>
                <w:szCs w:val="14"/>
                <w:rtl/>
                <w:lang w:eastAsia="en-CA"/>
              </w:rPr>
              <w:t>الموافق عليه</w:t>
            </w:r>
          </w:p>
        </w:tc>
        <w:tc>
          <w:tcPr>
            <w:tcW w:w="1308" w:type="dxa"/>
            <w:shd w:val="clear" w:color="auto" w:fill="auto"/>
            <w:noWrap/>
          </w:tcPr>
          <w:p w14:paraId="33BB3946" w14:textId="77777777" w:rsidR="00650493" w:rsidRPr="00D335F8" w:rsidRDefault="00650493" w:rsidP="00650493">
            <w:pPr>
              <w:jc w:val="right"/>
              <w:rPr>
                <w:color w:val="000000"/>
                <w:sz w:val="14"/>
                <w:szCs w:val="14"/>
                <w:lang w:eastAsia="en-CA"/>
              </w:rPr>
            </w:pPr>
            <w:r w:rsidRPr="00D335F8">
              <w:rPr>
                <w:sz w:val="14"/>
                <w:szCs w:val="14"/>
              </w:rPr>
              <w:t>7,168,396</w:t>
            </w:r>
          </w:p>
        </w:tc>
        <w:tc>
          <w:tcPr>
            <w:tcW w:w="1166" w:type="dxa"/>
            <w:shd w:val="clear" w:color="auto" w:fill="auto"/>
          </w:tcPr>
          <w:p w14:paraId="3090EF93" w14:textId="77777777" w:rsidR="00650493" w:rsidRPr="00D335F8" w:rsidRDefault="00650493" w:rsidP="00650493">
            <w:pPr>
              <w:jc w:val="right"/>
              <w:rPr>
                <w:color w:val="000000"/>
                <w:sz w:val="14"/>
                <w:szCs w:val="14"/>
                <w:lang w:eastAsia="en-CA"/>
              </w:rPr>
            </w:pPr>
            <w:r w:rsidRPr="00D335F8">
              <w:rPr>
                <w:sz w:val="14"/>
                <w:szCs w:val="14"/>
              </w:rPr>
              <w:t>**1,902,953</w:t>
            </w:r>
          </w:p>
        </w:tc>
        <w:tc>
          <w:tcPr>
            <w:tcW w:w="1167" w:type="dxa"/>
          </w:tcPr>
          <w:p w14:paraId="43439645" w14:textId="77777777" w:rsidR="00650493" w:rsidRPr="00D335F8" w:rsidRDefault="00650493" w:rsidP="00650493">
            <w:pPr>
              <w:jc w:val="right"/>
              <w:rPr>
                <w:color w:val="000000"/>
                <w:sz w:val="14"/>
                <w:szCs w:val="14"/>
                <w:lang w:eastAsia="en-CA"/>
              </w:rPr>
            </w:pPr>
            <w:r w:rsidRPr="00D335F8">
              <w:rPr>
                <w:sz w:val="14"/>
                <w:szCs w:val="14"/>
              </w:rPr>
              <w:t>2,363,637</w:t>
            </w:r>
          </w:p>
        </w:tc>
        <w:tc>
          <w:tcPr>
            <w:tcW w:w="1166" w:type="dxa"/>
          </w:tcPr>
          <w:p w14:paraId="12E8B3EE"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7" w:type="dxa"/>
            <w:shd w:val="clear" w:color="auto" w:fill="auto"/>
            <w:noWrap/>
          </w:tcPr>
          <w:p w14:paraId="044B634B" w14:textId="77777777" w:rsidR="00650493" w:rsidRPr="00D335F8" w:rsidRDefault="00650493" w:rsidP="00650493">
            <w:pPr>
              <w:jc w:val="right"/>
              <w:rPr>
                <w:color w:val="000000"/>
                <w:sz w:val="14"/>
                <w:szCs w:val="14"/>
                <w:lang w:eastAsia="en-CA"/>
              </w:rPr>
            </w:pPr>
            <w:r w:rsidRPr="00D335F8">
              <w:rPr>
                <w:b/>
                <w:sz w:val="14"/>
                <w:szCs w:val="14"/>
              </w:rPr>
              <w:t>11,434,986</w:t>
            </w:r>
          </w:p>
        </w:tc>
        <w:tc>
          <w:tcPr>
            <w:tcW w:w="1424" w:type="dxa"/>
            <w:vMerge w:val="restart"/>
            <w:shd w:val="clear" w:color="auto" w:fill="auto"/>
            <w:noWrap/>
            <w:vAlign w:val="center"/>
          </w:tcPr>
          <w:p w14:paraId="5B2CDFB4" w14:textId="77777777" w:rsidR="00650493" w:rsidRPr="00D335F8" w:rsidRDefault="00650493" w:rsidP="00650493">
            <w:pPr>
              <w:jc w:val="center"/>
              <w:rPr>
                <w:color w:val="000000"/>
                <w:sz w:val="14"/>
                <w:szCs w:val="14"/>
                <w:lang w:eastAsia="en-CA"/>
              </w:rPr>
            </w:pPr>
            <w:r w:rsidRPr="00D335F8">
              <w:rPr>
                <w:color w:val="000000"/>
                <w:sz w:val="14"/>
                <w:szCs w:val="14"/>
                <w:lang w:eastAsia="en-CA"/>
              </w:rPr>
              <w:t>75</w:t>
            </w:r>
          </w:p>
        </w:tc>
      </w:tr>
      <w:tr w:rsidR="00650493" w:rsidRPr="00D335F8" w14:paraId="17DFC032" w14:textId="77777777" w:rsidTr="00755663">
        <w:tc>
          <w:tcPr>
            <w:tcW w:w="828" w:type="dxa"/>
            <w:vMerge/>
            <w:hideMark/>
          </w:tcPr>
          <w:p w14:paraId="7BC2CFD3" w14:textId="77777777" w:rsidR="00650493" w:rsidRPr="00D335F8" w:rsidRDefault="00650493" w:rsidP="00650493">
            <w:pPr>
              <w:bidi/>
              <w:jc w:val="left"/>
              <w:rPr>
                <w:b/>
                <w:color w:val="000000"/>
                <w:sz w:val="14"/>
                <w:szCs w:val="14"/>
                <w:lang w:eastAsia="en-CA"/>
              </w:rPr>
            </w:pPr>
          </w:p>
        </w:tc>
        <w:tc>
          <w:tcPr>
            <w:tcW w:w="1134" w:type="dxa"/>
            <w:shd w:val="clear" w:color="auto" w:fill="auto"/>
            <w:noWrap/>
            <w:hideMark/>
          </w:tcPr>
          <w:p w14:paraId="7BABC484" w14:textId="047C852B" w:rsidR="00650493" w:rsidRPr="00D335F8" w:rsidRDefault="00650493" w:rsidP="00650493">
            <w:pPr>
              <w:bidi/>
              <w:rPr>
                <w:bCs/>
                <w:color w:val="000000"/>
                <w:sz w:val="14"/>
                <w:szCs w:val="14"/>
                <w:lang w:eastAsia="en-CA"/>
              </w:rPr>
            </w:pPr>
            <w:r w:rsidRPr="00D335F8">
              <w:rPr>
                <w:rFonts w:hint="cs"/>
                <w:b/>
                <w:color w:val="000000"/>
                <w:sz w:val="14"/>
                <w:szCs w:val="14"/>
                <w:rtl/>
                <w:lang w:eastAsia="en-CA"/>
              </w:rPr>
              <w:t>المنصرف</w:t>
            </w:r>
          </w:p>
        </w:tc>
        <w:tc>
          <w:tcPr>
            <w:tcW w:w="1308" w:type="dxa"/>
            <w:shd w:val="clear" w:color="auto" w:fill="auto"/>
            <w:noWrap/>
          </w:tcPr>
          <w:p w14:paraId="079EE754" w14:textId="77777777" w:rsidR="00650493" w:rsidRPr="00D335F8" w:rsidRDefault="00650493" w:rsidP="00650493">
            <w:pPr>
              <w:jc w:val="right"/>
              <w:rPr>
                <w:color w:val="000000"/>
                <w:sz w:val="14"/>
                <w:szCs w:val="14"/>
                <w:lang w:eastAsia="en-CA"/>
              </w:rPr>
            </w:pPr>
            <w:r w:rsidRPr="00D335F8">
              <w:rPr>
                <w:color w:val="000000"/>
                <w:sz w:val="14"/>
                <w:szCs w:val="14"/>
                <w:lang w:eastAsia="en-CA"/>
              </w:rPr>
              <w:t>5,454,009</w:t>
            </w:r>
          </w:p>
        </w:tc>
        <w:tc>
          <w:tcPr>
            <w:tcW w:w="1166" w:type="dxa"/>
            <w:shd w:val="clear" w:color="auto" w:fill="auto"/>
          </w:tcPr>
          <w:p w14:paraId="761D403A" w14:textId="77777777" w:rsidR="00650493" w:rsidRPr="00D335F8" w:rsidRDefault="00650493" w:rsidP="00650493">
            <w:pPr>
              <w:jc w:val="right"/>
              <w:rPr>
                <w:color w:val="000000"/>
                <w:sz w:val="14"/>
                <w:szCs w:val="14"/>
                <w:lang w:eastAsia="en-CA"/>
              </w:rPr>
            </w:pPr>
            <w:r w:rsidRPr="00D335F8">
              <w:rPr>
                <w:color w:val="000000"/>
                <w:sz w:val="14"/>
                <w:szCs w:val="14"/>
                <w:lang w:eastAsia="en-CA"/>
              </w:rPr>
              <w:t>1,144,089</w:t>
            </w:r>
          </w:p>
        </w:tc>
        <w:tc>
          <w:tcPr>
            <w:tcW w:w="1167" w:type="dxa"/>
            <w:shd w:val="clear" w:color="auto" w:fill="auto"/>
          </w:tcPr>
          <w:p w14:paraId="5B35F28C" w14:textId="77777777" w:rsidR="00650493" w:rsidRPr="00D335F8" w:rsidRDefault="00650493" w:rsidP="00650493">
            <w:pPr>
              <w:jc w:val="right"/>
              <w:rPr>
                <w:color w:val="000000"/>
                <w:sz w:val="14"/>
                <w:szCs w:val="14"/>
                <w:lang w:eastAsia="en-CA"/>
              </w:rPr>
            </w:pPr>
            <w:r w:rsidRPr="00D335F8">
              <w:rPr>
                <w:color w:val="000000"/>
                <w:sz w:val="14"/>
                <w:szCs w:val="14"/>
                <w:lang w:eastAsia="en-CA"/>
              </w:rPr>
              <w:t>1,948,576</w:t>
            </w:r>
          </w:p>
        </w:tc>
        <w:tc>
          <w:tcPr>
            <w:tcW w:w="1166" w:type="dxa"/>
          </w:tcPr>
          <w:p w14:paraId="3FA6B9E7"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7" w:type="dxa"/>
            <w:shd w:val="clear" w:color="auto" w:fill="auto"/>
            <w:noWrap/>
          </w:tcPr>
          <w:p w14:paraId="7A36B2F9" w14:textId="77777777" w:rsidR="00650493" w:rsidRPr="00D335F8" w:rsidRDefault="00650493" w:rsidP="00650493">
            <w:pPr>
              <w:jc w:val="right"/>
              <w:rPr>
                <w:b/>
                <w:color w:val="000000"/>
                <w:sz w:val="14"/>
                <w:szCs w:val="14"/>
                <w:lang w:eastAsia="en-CA"/>
              </w:rPr>
            </w:pPr>
            <w:r w:rsidRPr="00D335F8">
              <w:rPr>
                <w:b/>
                <w:color w:val="000000"/>
                <w:sz w:val="14"/>
                <w:szCs w:val="14"/>
                <w:lang w:eastAsia="en-CA"/>
              </w:rPr>
              <w:t>8,546,674</w:t>
            </w:r>
          </w:p>
        </w:tc>
        <w:tc>
          <w:tcPr>
            <w:tcW w:w="1424" w:type="dxa"/>
            <w:vMerge/>
            <w:shd w:val="clear" w:color="auto" w:fill="auto"/>
            <w:vAlign w:val="center"/>
          </w:tcPr>
          <w:p w14:paraId="1F7CF56B" w14:textId="77777777" w:rsidR="00650493" w:rsidRPr="00D335F8" w:rsidRDefault="00650493" w:rsidP="00650493">
            <w:pPr>
              <w:jc w:val="center"/>
              <w:rPr>
                <w:color w:val="000000"/>
                <w:sz w:val="14"/>
                <w:szCs w:val="14"/>
                <w:lang w:eastAsia="en-CA"/>
              </w:rPr>
            </w:pPr>
          </w:p>
        </w:tc>
      </w:tr>
      <w:tr w:rsidR="00650493" w:rsidRPr="00D335F8" w14:paraId="7312BB80" w14:textId="77777777" w:rsidTr="00755663">
        <w:tc>
          <w:tcPr>
            <w:tcW w:w="828" w:type="dxa"/>
            <w:vMerge w:val="restart"/>
            <w:shd w:val="clear" w:color="auto" w:fill="auto"/>
            <w:noWrap/>
            <w:hideMark/>
          </w:tcPr>
          <w:p w14:paraId="7DDD0C16" w14:textId="56C5AF56" w:rsidR="00650493" w:rsidRPr="00D335F8" w:rsidRDefault="00650493" w:rsidP="00650493">
            <w:pPr>
              <w:bidi/>
              <w:jc w:val="left"/>
              <w:rPr>
                <w:b/>
                <w:color w:val="000000"/>
                <w:sz w:val="14"/>
                <w:szCs w:val="14"/>
                <w:lang w:eastAsia="en-CA"/>
              </w:rPr>
            </w:pPr>
            <w:r w:rsidRPr="00D335F8">
              <w:rPr>
                <w:rFonts w:hint="cs"/>
                <w:b/>
                <w:color w:val="000000"/>
                <w:sz w:val="14"/>
                <w:szCs w:val="14"/>
                <w:rtl/>
                <w:lang w:eastAsia="en-CA"/>
              </w:rPr>
              <w:t>الرابعة</w:t>
            </w:r>
          </w:p>
        </w:tc>
        <w:tc>
          <w:tcPr>
            <w:tcW w:w="1134" w:type="dxa"/>
            <w:shd w:val="clear" w:color="auto" w:fill="auto"/>
            <w:noWrap/>
            <w:hideMark/>
          </w:tcPr>
          <w:p w14:paraId="2425A49A" w14:textId="7E14F2FC" w:rsidR="00650493" w:rsidRPr="00D335F8" w:rsidRDefault="00650493" w:rsidP="00650493">
            <w:pPr>
              <w:bidi/>
              <w:rPr>
                <w:bCs/>
                <w:color w:val="000000"/>
                <w:sz w:val="14"/>
                <w:szCs w:val="14"/>
                <w:lang w:eastAsia="en-CA"/>
              </w:rPr>
            </w:pPr>
            <w:r w:rsidRPr="00D335F8">
              <w:rPr>
                <w:rFonts w:hint="cs"/>
                <w:b/>
                <w:color w:val="000000"/>
                <w:sz w:val="14"/>
                <w:szCs w:val="14"/>
                <w:rtl/>
                <w:lang w:eastAsia="en-CA"/>
              </w:rPr>
              <w:t>الموافق عليه</w:t>
            </w:r>
          </w:p>
        </w:tc>
        <w:tc>
          <w:tcPr>
            <w:tcW w:w="1308" w:type="dxa"/>
            <w:shd w:val="clear" w:color="auto" w:fill="auto"/>
            <w:noWrap/>
          </w:tcPr>
          <w:p w14:paraId="53285E1E"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6" w:type="dxa"/>
            <w:shd w:val="clear" w:color="auto" w:fill="auto"/>
          </w:tcPr>
          <w:p w14:paraId="4EAF8B40"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7" w:type="dxa"/>
            <w:shd w:val="clear" w:color="auto" w:fill="auto"/>
          </w:tcPr>
          <w:p w14:paraId="3F7DF4BC" w14:textId="77777777" w:rsidR="00650493" w:rsidRPr="00D335F8" w:rsidRDefault="00650493" w:rsidP="00650493">
            <w:pPr>
              <w:jc w:val="right"/>
              <w:rPr>
                <w:color w:val="000000"/>
                <w:sz w:val="14"/>
                <w:szCs w:val="14"/>
                <w:lang w:eastAsia="en-CA"/>
              </w:rPr>
            </w:pPr>
            <w:r w:rsidRPr="00D335F8">
              <w:rPr>
                <w:color w:val="000000"/>
                <w:sz w:val="14"/>
                <w:szCs w:val="14"/>
                <w:lang w:eastAsia="en-CA"/>
              </w:rPr>
              <w:t>1,004,545</w:t>
            </w:r>
          </w:p>
        </w:tc>
        <w:tc>
          <w:tcPr>
            <w:tcW w:w="1166" w:type="dxa"/>
          </w:tcPr>
          <w:p w14:paraId="5E22AC02"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7" w:type="dxa"/>
            <w:shd w:val="clear" w:color="auto" w:fill="auto"/>
            <w:noWrap/>
          </w:tcPr>
          <w:p w14:paraId="732DAF27" w14:textId="77777777" w:rsidR="00650493" w:rsidRPr="00D335F8" w:rsidRDefault="00650493" w:rsidP="00650493">
            <w:pPr>
              <w:jc w:val="right"/>
              <w:rPr>
                <w:b/>
                <w:color w:val="000000"/>
                <w:sz w:val="14"/>
                <w:szCs w:val="14"/>
                <w:lang w:eastAsia="en-CA"/>
              </w:rPr>
            </w:pPr>
            <w:r w:rsidRPr="00D335F8">
              <w:rPr>
                <w:b/>
                <w:color w:val="000000"/>
                <w:sz w:val="14"/>
                <w:szCs w:val="14"/>
                <w:lang w:eastAsia="en-CA"/>
              </w:rPr>
              <w:t>1,004,545</w:t>
            </w:r>
          </w:p>
        </w:tc>
        <w:tc>
          <w:tcPr>
            <w:tcW w:w="1424" w:type="dxa"/>
            <w:vMerge w:val="restart"/>
            <w:shd w:val="clear" w:color="auto" w:fill="auto"/>
            <w:noWrap/>
            <w:vAlign w:val="center"/>
          </w:tcPr>
          <w:p w14:paraId="3AA5509F" w14:textId="77777777" w:rsidR="00650493" w:rsidRPr="00D335F8" w:rsidRDefault="00650493" w:rsidP="00650493">
            <w:pPr>
              <w:jc w:val="center"/>
              <w:rPr>
                <w:color w:val="000000"/>
                <w:sz w:val="14"/>
                <w:szCs w:val="14"/>
                <w:lang w:eastAsia="en-CA"/>
              </w:rPr>
            </w:pPr>
            <w:r w:rsidRPr="00D335F8">
              <w:rPr>
                <w:color w:val="000000"/>
                <w:sz w:val="14"/>
                <w:szCs w:val="14"/>
                <w:lang w:eastAsia="en-CA"/>
              </w:rPr>
              <w:t>85</w:t>
            </w:r>
          </w:p>
        </w:tc>
      </w:tr>
      <w:tr w:rsidR="00650493" w:rsidRPr="00D335F8" w14:paraId="5CD7DB4B" w14:textId="77777777" w:rsidTr="00755663">
        <w:tc>
          <w:tcPr>
            <w:tcW w:w="828" w:type="dxa"/>
            <w:vMerge/>
            <w:hideMark/>
          </w:tcPr>
          <w:p w14:paraId="30B0123D" w14:textId="77777777" w:rsidR="00650493" w:rsidRPr="00D335F8" w:rsidRDefault="00650493" w:rsidP="00650493">
            <w:pPr>
              <w:bidi/>
              <w:jc w:val="left"/>
              <w:rPr>
                <w:bCs/>
                <w:color w:val="000000"/>
                <w:sz w:val="14"/>
                <w:szCs w:val="14"/>
                <w:lang w:eastAsia="en-CA"/>
              </w:rPr>
            </w:pPr>
          </w:p>
        </w:tc>
        <w:tc>
          <w:tcPr>
            <w:tcW w:w="1134" w:type="dxa"/>
            <w:shd w:val="clear" w:color="auto" w:fill="auto"/>
            <w:noWrap/>
            <w:hideMark/>
          </w:tcPr>
          <w:p w14:paraId="6DB887FF" w14:textId="0A631C96" w:rsidR="00650493" w:rsidRPr="00D335F8" w:rsidRDefault="00650493" w:rsidP="00650493">
            <w:pPr>
              <w:bidi/>
              <w:rPr>
                <w:bCs/>
                <w:color w:val="000000"/>
                <w:sz w:val="14"/>
                <w:szCs w:val="14"/>
                <w:lang w:eastAsia="en-CA"/>
              </w:rPr>
            </w:pPr>
            <w:r w:rsidRPr="00D335F8">
              <w:rPr>
                <w:rFonts w:hint="cs"/>
                <w:b/>
                <w:color w:val="000000"/>
                <w:sz w:val="14"/>
                <w:szCs w:val="14"/>
                <w:rtl/>
                <w:lang w:eastAsia="en-CA"/>
              </w:rPr>
              <w:t>المنصرف</w:t>
            </w:r>
          </w:p>
        </w:tc>
        <w:tc>
          <w:tcPr>
            <w:tcW w:w="1308" w:type="dxa"/>
            <w:shd w:val="clear" w:color="auto" w:fill="auto"/>
            <w:noWrap/>
          </w:tcPr>
          <w:p w14:paraId="5B4639AC"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6" w:type="dxa"/>
            <w:shd w:val="clear" w:color="auto" w:fill="auto"/>
          </w:tcPr>
          <w:p w14:paraId="301F5506"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7" w:type="dxa"/>
            <w:shd w:val="clear" w:color="auto" w:fill="auto"/>
          </w:tcPr>
          <w:p w14:paraId="3D0DA358" w14:textId="77777777" w:rsidR="00650493" w:rsidRPr="00D335F8" w:rsidRDefault="00650493" w:rsidP="00650493">
            <w:pPr>
              <w:jc w:val="right"/>
              <w:rPr>
                <w:color w:val="000000"/>
                <w:sz w:val="14"/>
                <w:szCs w:val="14"/>
                <w:lang w:eastAsia="en-CA"/>
              </w:rPr>
            </w:pPr>
            <w:r w:rsidRPr="00D335F8">
              <w:rPr>
                <w:color w:val="000000"/>
                <w:sz w:val="14"/>
                <w:szCs w:val="14"/>
                <w:lang w:eastAsia="en-CA"/>
              </w:rPr>
              <w:t>856,019</w:t>
            </w:r>
          </w:p>
        </w:tc>
        <w:tc>
          <w:tcPr>
            <w:tcW w:w="1166" w:type="dxa"/>
          </w:tcPr>
          <w:p w14:paraId="4F402A7B" w14:textId="77777777" w:rsidR="00650493" w:rsidRPr="00D335F8" w:rsidRDefault="00650493" w:rsidP="00650493">
            <w:pPr>
              <w:jc w:val="right"/>
              <w:rPr>
                <w:color w:val="000000"/>
                <w:sz w:val="14"/>
                <w:szCs w:val="14"/>
                <w:lang w:eastAsia="en-CA"/>
              </w:rPr>
            </w:pPr>
            <w:r w:rsidRPr="00D335F8">
              <w:rPr>
                <w:color w:val="000000"/>
                <w:sz w:val="14"/>
                <w:szCs w:val="14"/>
                <w:lang w:eastAsia="en-CA"/>
              </w:rPr>
              <w:t>0</w:t>
            </w:r>
          </w:p>
        </w:tc>
        <w:tc>
          <w:tcPr>
            <w:tcW w:w="1167" w:type="dxa"/>
            <w:shd w:val="clear" w:color="auto" w:fill="auto"/>
            <w:noWrap/>
          </w:tcPr>
          <w:p w14:paraId="6BAA7D68" w14:textId="77777777" w:rsidR="00650493" w:rsidRPr="00D335F8" w:rsidRDefault="00650493" w:rsidP="00650493">
            <w:pPr>
              <w:jc w:val="right"/>
              <w:rPr>
                <w:b/>
                <w:color w:val="000000"/>
                <w:sz w:val="14"/>
                <w:szCs w:val="14"/>
                <w:lang w:eastAsia="en-CA"/>
              </w:rPr>
            </w:pPr>
            <w:r w:rsidRPr="00D335F8">
              <w:rPr>
                <w:b/>
                <w:color w:val="000000"/>
                <w:sz w:val="14"/>
                <w:szCs w:val="14"/>
                <w:lang w:eastAsia="en-CA"/>
              </w:rPr>
              <w:t>856,019</w:t>
            </w:r>
          </w:p>
        </w:tc>
        <w:tc>
          <w:tcPr>
            <w:tcW w:w="1424" w:type="dxa"/>
            <w:vMerge/>
            <w:shd w:val="clear" w:color="auto" w:fill="auto"/>
            <w:vAlign w:val="center"/>
          </w:tcPr>
          <w:p w14:paraId="0699FEFD" w14:textId="77777777" w:rsidR="00650493" w:rsidRPr="00D335F8" w:rsidRDefault="00650493" w:rsidP="00650493">
            <w:pPr>
              <w:jc w:val="center"/>
              <w:rPr>
                <w:color w:val="000000"/>
                <w:sz w:val="14"/>
                <w:szCs w:val="14"/>
                <w:lang w:eastAsia="en-CA"/>
              </w:rPr>
            </w:pPr>
          </w:p>
        </w:tc>
      </w:tr>
      <w:tr w:rsidR="00650493" w:rsidRPr="00D335F8" w14:paraId="74AA8440" w14:textId="77777777" w:rsidTr="00755663">
        <w:tc>
          <w:tcPr>
            <w:tcW w:w="828" w:type="dxa"/>
            <w:vMerge w:val="restart"/>
            <w:shd w:val="clear" w:color="auto" w:fill="auto"/>
          </w:tcPr>
          <w:p w14:paraId="6004AC9A" w14:textId="4EDB8533" w:rsidR="00650493" w:rsidRPr="00D335F8" w:rsidRDefault="00650493" w:rsidP="00650493">
            <w:pPr>
              <w:bidi/>
              <w:jc w:val="left"/>
              <w:rPr>
                <w:color w:val="000000"/>
                <w:sz w:val="14"/>
                <w:szCs w:val="14"/>
                <w:lang w:eastAsia="en-CA"/>
              </w:rPr>
            </w:pPr>
            <w:r w:rsidRPr="00D335F8">
              <w:rPr>
                <w:rFonts w:hint="cs"/>
                <w:color w:val="000000"/>
                <w:sz w:val="14"/>
                <w:szCs w:val="14"/>
                <w:rtl/>
                <w:lang w:eastAsia="en-CA"/>
              </w:rPr>
              <w:t>الخامسة</w:t>
            </w:r>
          </w:p>
        </w:tc>
        <w:tc>
          <w:tcPr>
            <w:tcW w:w="1134" w:type="dxa"/>
            <w:shd w:val="clear" w:color="auto" w:fill="auto"/>
          </w:tcPr>
          <w:p w14:paraId="2E5E806A" w14:textId="5BFACAD6" w:rsidR="00650493" w:rsidRPr="00D335F8" w:rsidRDefault="00650493" w:rsidP="00650493">
            <w:pPr>
              <w:bidi/>
              <w:rPr>
                <w:b/>
                <w:bCs/>
                <w:color w:val="000000"/>
                <w:sz w:val="14"/>
                <w:szCs w:val="14"/>
                <w:lang w:eastAsia="en-CA"/>
              </w:rPr>
            </w:pPr>
            <w:r w:rsidRPr="00D335F8">
              <w:rPr>
                <w:rFonts w:hint="cs"/>
                <w:b/>
                <w:color w:val="000000"/>
                <w:sz w:val="14"/>
                <w:szCs w:val="14"/>
                <w:rtl/>
                <w:lang w:eastAsia="en-CA"/>
              </w:rPr>
              <w:t>الموافق عليه</w:t>
            </w:r>
          </w:p>
        </w:tc>
        <w:tc>
          <w:tcPr>
            <w:tcW w:w="1308" w:type="dxa"/>
            <w:shd w:val="clear" w:color="auto" w:fill="auto"/>
          </w:tcPr>
          <w:p w14:paraId="7A712EA2" w14:textId="77777777" w:rsidR="00650493" w:rsidRPr="00D335F8" w:rsidRDefault="00650493" w:rsidP="00650493">
            <w:pPr>
              <w:jc w:val="right"/>
              <w:rPr>
                <w:bCs/>
                <w:color w:val="000000"/>
                <w:sz w:val="14"/>
                <w:szCs w:val="14"/>
                <w:lang w:eastAsia="en-CA"/>
              </w:rPr>
            </w:pPr>
            <w:r w:rsidRPr="00D335F8">
              <w:rPr>
                <w:bCs/>
                <w:color w:val="000000"/>
                <w:sz w:val="14"/>
                <w:szCs w:val="14"/>
                <w:lang w:eastAsia="en-CA"/>
              </w:rPr>
              <w:t>***1,400,000</w:t>
            </w:r>
          </w:p>
        </w:tc>
        <w:tc>
          <w:tcPr>
            <w:tcW w:w="1166" w:type="dxa"/>
            <w:shd w:val="clear" w:color="auto" w:fill="auto"/>
          </w:tcPr>
          <w:p w14:paraId="6316EBAB" w14:textId="77777777" w:rsidR="00650493" w:rsidRPr="00D335F8" w:rsidRDefault="00650493" w:rsidP="00650493">
            <w:pPr>
              <w:jc w:val="right"/>
              <w:rPr>
                <w:bCs/>
                <w:sz w:val="14"/>
                <w:szCs w:val="14"/>
              </w:rPr>
            </w:pPr>
            <w:r w:rsidRPr="00D335F8">
              <w:rPr>
                <w:bCs/>
                <w:sz w:val="14"/>
                <w:szCs w:val="14"/>
              </w:rPr>
              <w:t>116,000</w:t>
            </w:r>
          </w:p>
        </w:tc>
        <w:tc>
          <w:tcPr>
            <w:tcW w:w="1167" w:type="dxa"/>
            <w:shd w:val="clear" w:color="auto" w:fill="auto"/>
          </w:tcPr>
          <w:p w14:paraId="015BF1D7" w14:textId="77777777" w:rsidR="00650493" w:rsidRPr="00D335F8" w:rsidRDefault="00650493" w:rsidP="00650493">
            <w:pPr>
              <w:jc w:val="right"/>
              <w:rPr>
                <w:bCs/>
                <w:color w:val="000000"/>
                <w:sz w:val="14"/>
                <w:szCs w:val="14"/>
                <w:lang w:eastAsia="en-CA"/>
              </w:rPr>
            </w:pPr>
            <w:r w:rsidRPr="00D335F8">
              <w:rPr>
                <w:bCs/>
                <w:color w:val="000000"/>
                <w:sz w:val="14"/>
                <w:szCs w:val="14"/>
                <w:lang w:eastAsia="en-CA"/>
              </w:rPr>
              <w:t>1,500,000</w:t>
            </w:r>
          </w:p>
        </w:tc>
        <w:tc>
          <w:tcPr>
            <w:tcW w:w="1166" w:type="dxa"/>
          </w:tcPr>
          <w:p w14:paraId="3F597C1A" w14:textId="77777777" w:rsidR="00650493" w:rsidRPr="00D335F8" w:rsidRDefault="00650493" w:rsidP="00650493">
            <w:pPr>
              <w:jc w:val="right"/>
              <w:rPr>
                <w:bCs/>
                <w:sz w:val="14"/>
                <w:szCs w:val="14"/>
              </w:rPr>
            </w:pPr>
            <w:r w:rsidRPr="00D335F8">
              <w:rPr>
                <w:bCs/>
                <w:sz w:val="14"/>
                <w:szCs w:val="14"/>
              </w:rPr>
              <w:t>0</w:t>
            </w:r>
          </w:p>
        </w:tc>
        <w:tc>
          <w:tcPr>
            <w:tcW w:w="1167" w:type="dxa"/>
            <w:shd w:val="clear" w:color="auto" w:fill="auto"/>
          </w:tcPr>
          <w:p w14:paraId="66FAD7B9" w14:textId="77777777" w:rsidR="00650493" w:rsidRPr="00D335F8" w:rsidRDefault="00650493" w:rsidP="00650493">
            <w:pPr>
              <w:jc w:val="right"/>
              <w:rPr>
                <w:b/>
                <w:color w:val="000000"/>
                <w:sz w:val="14"/>
                <w:szCs w:val="14"/>
                <w:lang w:eastAsia="en-CA"/>
              </w:rPr>
            </w:pPr>
            <w:r w:rsidRPr="00D335F8">
              <w:rPr>
                <w:b/>
                <w:color w:val="000000"/>
                <w:sz w:val="14"/>
                <w:szCs w:val="14"/>
                <w:lang w:eastAsia="en-CA"/>
              </w:rPr>
              <w:t>3,016,000</w:t>
            </w:r>
          </w:p>
        </w:tc>
        <w:tc>
          <w:tcPr>
            <w:tcW w:w="1424" w:type="dxa"/>
            <w:vMerge w:val="restart"/>
            <w:shd w:val="clear" w:color="auto" w:fill="auto"/>
            <w:vAlign w:val="center"/>
          </w:tcPr>
          <w:p w14:paraId="4032B730" w14:textId="77777777" w:rsidR="00650493" w:rsidRPr="00D335F8" w:rsidRDefault="00650493" w:rsidP="00650493">
            <w:pPr>
              <w:jc w:val="center"/>
              <w:rPr>
                <w:bCs/>
                <w:color w:val="000000"/>
                <w:sz w:val="14"/>
                <w:szCs w:val="14"/>
                <w:lang w:eastAsia="en-CA"/>
              </w:rPr>
            </w:pPr>
            <w:r w:rsidRPr="00D335F8">
              <w:rPr>
                <w:bCs/>
                <w:color w:val="000000"/>
                <w:sz w:val="14"/>
                <w:szCs w:val="14"/>
                <w:lang w:eastAsia="en-CA"/>
              </w:rPr>
              <w:t>31</w:t>
            </w:r>
          </w:p>
        </w:tc>
      </w:tr>
      <w:tr w:rsidR="00650493" w:rsidRPr="00D335F8" w14:paraId="37EDE0AC" w14:textId="77777777" w:rsidTr="00755663">
        <w:tc>
          <w:tcPr>
            <w:tcW w:w="828" w:type="dxa"/>
            <w:vMerge/>
            <w:shd w:val="clear" w:color="auto" w:fill="auto"/>
          </w:tcPr>
          <w:p w14:paraId="4CA086F5" w14:textId="77777777" w:rsidR="00650493" w:rsidRPr="00D335F8" w:rsidRDefault="00650493" w:rsidP="00650493">
            <w:pPr>
              <w:bidi/>
              <w:jc w:val="left"/>
              <w:rPr>
                <w:b/>
                <w:bCs/>
                <w:color w:val="000000"/>
                <w:sz w:val="14"/>
                <w:szCs w:val="14"/>
                <w:lang w:eastAsia="en-CA"/>
              </w:rPr>
            </w:pPr>
          </w:p>
        </w:tc>
        <w:tc>
          <w:tcPr>
            <w:tcW w:w="1134" w:type="dxa"/>
            <w:shd w:val="clear" w:color="auto" w:fill="auto"/>
          </w:tcPr>
          <w:p w14:paraId="45663AA6" w14:textId="3D4F5D0C" w:rsidR="00650493" w:rsidRPr="00D335F8" w:rsidRDefault="00650493" w:rsidP="00650493">
            <w:pPr>
              <w:bidi/>
              <w:rPr>
                <w:b/>
                <w:bCs/>
                <w:color w:val="000000"/>
                <w:sz w:val="14"/>
                <w:szCs w:val="14"/>
                <w:lang w:eastAsia="en-CA"/>
              </w:rPr>
            </w:pPr>
            <w:r w:rsidRPr="00D335F8">
              <w:rPr>
                <w:rFonts w:hint="cs"/>
                <w:b/>
                <w:color w:val="000000"/>
                <w:sz w:val="14"/>
                <w:szCs w:val="14"/>
                <w:rtl/>
                <w:lang w:eastAsia="en-CA"/>
              </w:rPr>
              <w:t>المنصرف</w:t>
            </w:r>
          </w:p>
        </w:tc>
        <w:tc>
          <w:tcPr>
            <w:tcW w:w="1308" w:type="dxa"/>
            <w:shd w:val="clear" w:color="auto" w:fill="auto"/>
          </w:tcPr>
          <w:p w14:paraId="7DE4BD61" w14:textId="77777777" w:rsidR="00650493" w:rsidRPr="00D335F8" w:rsidRDefault="00650493" w:rsidP="00650493">
            <w:pPr>
              <w:jc w:val="right"/>
              <w:rPr>
                <w:bCs/>
                <w:color w:val="000000"/>
                <w:sz w:val="14"/>
                <w:szCs w:val="14"/>
                <w:lang w:eastAsia="en-CA"/>
              </w:rPr>
            </w:pPr>
            <w:r w:rsidRPr="00D335F8">
              <w:rPr>
                <w:bCs/>
                <w:color w:val="000000"/>
                <w:sz w:val="14"/>
                <w:szCs w:val="14"/>
                <w:lang w:eastAsia="en-CA"/>
              </w:rPr>
              <w:t>317,617</w:t>
            </w:r>
          </w:p>
        </w:tc>
        <w:tc>
          <w:tcPr>
            <w:tcW w:w="1166" w:type="dxa"/>
            <w:shd w:val="clear" w:color="auto" w:fill="auto"/>
          </w:tcPr>
          <w:p w14:paraId="4B423297" w14:textId="77777777" w:rsidR="00650493" w:rsidRPr="00D335F8" w:rsidRDefault="00650493" w:rsidP="00650493">
            <w:pPr>
              <w:jc w:val="right"/>
              <w:rPr>
                <w:bCs/>
                <w:sz w:val="14"/>
                <w:szCs w:val="14"/>
              </w:rPr>
            </w:pPr>
            <w:r w:rsidRPr="00D335F8">
              <w:rPr>
                <w:bCs/>
                <w:sz w:val="14"/>
                <w:szCs w:val="14"/>
              </w:rPr>
              <w:t>34,641</w:t>
            </w:r>
          </w:p>
        </w:tc>
        <w:tc>
          <w:tcPr>
            <w:tcW w:w="1167" w:type="dxa"/>
            <w:shd w:val="clear" w:color="auto" w:fill="auto"/>
          </w:tcPr>
          <w:p w14:paraId="459BAA8A" w14:textId="77777777" w:rsidR="00650493" w:rsidRPr="00D335F8" w:rsidRDefault="00650493" w:rsidP="00650493">
            <w:pPr>
              <w:jc w:val="right"/>
              <w:rPr>
                <w:bCs/>
                <w:color w:val="000000"/>
                <w:sz w:val="14"/>
                <w:szCs w:val="14"/>
                <w:lang w:eastAsia="en-CA"/>
              </w:rPr>
            </w:pPr>
            <w:r w:rsidRPr="00D335F8">
              <w:rPr>
                <w:bCs/>
                <w:color w:val="000000"/>
                <w:sz w:val="14"/>
                <w:szCs w:val="14"/>
                <w:lang w:eastAsia="en-CA"/>
              </w:rPr>
              <w:t>583,652</w:t>
            </w:r>
          </w:p>
        </w:tc>
        <w:tc>
          <w:tcPr>
            <w:tcW w:w="1166" w:type="dxa"/>
          </w:tcPr>
          <w:p w14:paraId="7FEA483F" w14:textId="77777777" w:rsidR="00650493" w:rsidRPr="00D335F8" w:rsidRDefault="00650493" w:rsidP="00650493">
            <w:pPr>
              <w:jc w:val="right"/>
              <w:rPr>
                <w:bCs/>
                <w:sz w:val="14"/>
                <w:szCs w:val="14"/>
              </w:rPr>
            </w:pPr>
            <w:r w:rsidRPr="00D335F8">
              <w:rPr>
                <w:bCs/>
                <w:sz w:val="14"/>
                <w:szCs w:val="14"/>
              </w:rPr>
              <w:t>0</w:t>
            </w:r>
          </w:p>
        </w:tc>
        <w:tc>
          <w:tcPr>
            <w:tcW w:w="1167" w:type="dxa"/>
            <w:shd w:val="clear" w:color="auto" w:fill="auto"/>
          </w:tcPr>
          <w:p w14:paraId="59E28A1A" w14:textId="77777777" w:rsidR="00650493" w:rsidRPr="00D335F8" w:rsidRDefault="00650493" w:rsidP="00650493">
            <w:pPr>
              <w:jc w:val="right"/>
              <w:rPr>
                <w:b/>
                <w:color w:val="000000"/>
                <w:sz w:val="14"/>
                <w:szCs w:val="14"/>
                <w:lang w:eastAsia="en-CA"/>
              </w:rPr>
            </w:pPr>
            <w:r w:rsidRPr="00D335F8">
              <w:rPr>
                <w:b/>
                <w:color w:val="000000"/>
                <w:sz w:val="14"/>
                <w:szCs w:val="14"/>
                <w:lang w:eastAsia="en-CA"/>
              </w:rPr>
              <w:t>935,910</w:t>
            </w:r>
          </w:p>
        </w:tc>
        <w:tc>
          <w:tcPr>
            <w:tcW w:w="1424" w:type="dxa"/>
            <w:vMerge/>
            <w:shd w:val="clear" w:color="auto" w:fill="auto"/>
            <w:vAlign w:val="center"/>
          </w:tcPr>
          <w:p w14:paraId="62D8F2F7" w14:textId="77777777" w:rsidR="00650493" w:rsidRPr="00D335F8" w:rsidRDefault="00650493" w:rsidP="00650493">
            <w:pPr>
              <w:jc w:val="center"/>
              <w:rPr>
                <w:b/>
                <w:color w:val="000000"/>
                <w:sz w:val="14"/>
                <w:szCs w:val="14"/>
                <w:lang w:eastAsia="en-CA"/>
              </w:rPr>
            </w:pPr>
          </w:p>
        </w:tc>
      </w:tr>
      <w:tr w:rsidR="00F92241" w:rsidRPr="00D335F8" w14:paraId="5B20EA19" w14:textId="77777777" w:rsidTr="00755663">
        <w:tc>
          <w:tcPr>
            <w:tcW w:w="828" w:type="dxa"/>
            <w:vMerge w:val="restart"/>
            <w:shd w:val="clear" w:color="auto" w:fill="auto"/>
            <w:hideMark/>
          </w:tcPr>
          <w:p w14:paraId="3BD0F263" w14:textId="45EEF981" w:rsidR="00F92241" w:rsidRPr="00D335F8" w:rsidRDefault="00F92241" w:rsidP="00F92241">
            <w:pPr>
              <w:bidi/>
              <w:jc w:val="left"/>
              <w:rPr>
                <w:b/>
                <w:bCs/>
                <w:color w:val="000000"/>
                <w:sz w:val="14"/>
                <w:szCs w:val="14"/>
                <w:lang w:eastAsia="en-CA"/>
              </w:rPr>
            </w:pPr>
            <w:r w:rsidRPr="00D335F8">
              <w:rPr>
                <w:rFonts w:hint="cs"/>
                <w:b/>
                <w:bCs/>
                <w:color w:val="000000"/>
                <w:sz w:val="14"/>
                <w:szCs w:val="14"/>
                <w:rtl/>
                <w:lang w:eastAsia="en-CA"/>
              </w:rPr>
              <w:t>المجموع</w:t>
            </w:r>
          </w:p>
        </w:tc>
        <w:tc>
          <w:tcPr>
            <w:tcW w:w="1134" w:type="dxa"/>
            <w:shd w:val="clear" w:color="auto" w:fill="auto"/>
            <w:hideMark/>
          </w:tcPr>
          <w:p w14:paraId="59EF99E1" w14:textId="3B6055B6" w:rsidR="00F92241" w:rsidRPr="00D335F8" w:rsidRDefault="00F92241" w:rsidP="00F92241">
            <w:pPr>
              <w:bidi/>
              <w:rPr>
                <w:bCs/>
                <w:color w:val="000000"/>
                <w:sz w:val="14"/>
                <w:szCs w:val="14"/>
                <w:lang w:eastAsia="en-CA"/>
              </w:rPr>
            </w:pPr>
            <w:r w:rsidRPr="00D335F8">
              <w:rPr>
                <w:rFonts w:hint="cs"/>
                <w:bCs/>
                <w:color w:val="000000"/>
                <w:sz w:val="14"/>
                <w:szCs w:val="14"/>
                <w:rtl/>
                <w:lang w:eastAsia="en-CA"/>
              </w:rPr>
              <w:t>الموافق عليه</w:t>
            </w:r>
          </w:p>
        </w:tc>
        <w:tc>
          <w:tcPr>
            <w:tcW w:w="1308" w:type="dxa"/>
            <w:shd w:val="clear" w:color="auto" w:fill="auto"/>
          </w:tcPr>
          <w:p w14:paraId="57EF2561" w14:textId="77777777" w:rsidR="00F92241" w:rsidRPr="00D335F8" w:rsidRDefault="00F92241" w:rsidP="00F92241">
            <w:pPr>
              <w:jc w:val="right"/>
              <w:rPr>
                <w:b/>
                <w:color w:val="000000"/>
                <w:sz w:val="14"/>
                <w:szCs w:val="14"/>
                <w:lang w:eastAsia="en-CA"/>
              </w:rPr>
            </w:pPr>
            <w:r w:rsidRPr="00D335F8">
              <w:rPr>
                <w:b/>
                <w:color w:val="000000"/>
                <w:sz w:val="14"/>
                <w:szCs w:val="14"/>
                <w:lang w:eastAsia="en-CA"/>
              </w:rPr>
              <w:t>14,275,000</w:t>
            </w:r>
          </w:p>
        </w:tc>
        <w:tc>
          <w:tcPr>
            <w:tcW w:w="1166" w:type="dxa"/>
            <w:shd w:val="clear" w:color="auto" w:fill="auto"/>
          </w:tcPr>
          <w:p w14:paraId="0C79CF83" w14:textId="77777777" w:rsidR="00F92241" w:rsidRPr="00D335F8" w:rsidRDefault="00F92241" w:rsidP="00F92241">
            <w:pPr>
              <w:jc w:val="right"/>
              <w:rPr>
                <w:b/>
                <w:color w:val="000000"/>
                <w:sz w:val="14"/>
                <w:szCs w:val="14"/>
                <w:lang w:eastAsia="en-CA"/>
              </w:rPr>
            </w:pPr>
            <w:r w:rsidRPr="00D335F8">
              <w:rPr>
                <w:b/>
                <w:sz w:val="14"/>
                <w:szCs w:val="14"/>
              </w:rPr>
              <w:t>3,767,128</w:t>
            </w:r>
          </w:p>
        </w:tc>
        <w:tc>
          <w:tcPr>
            <w:tcW w:w="1167" w:type="dxa"/>
            <w:shd w:val="clear" w:color="auto" w:fill="auto"/>
          </w:tcPr>
          <w:p w14:paraId="381A7CD4" w14:textId="77777777" w:rsidR="00F92241" w:rsidRPr="00D335F8" w:rsidRDefault="00F92241" w:rsidP="00F92241">
            <w:pPr>
              <w:jc w:val="right"/>
              <w:rPr>
                <w:b/>
                <w:color w:val="000000"/>
                <w:sz w:val="14"/>
                <w:szCs w:val="14"/>
                <w:lang w:eastAsia="en-CA"/>
              </w:rPr>
            </w:pPr>
            <w:r w:rsidRPr="00D335F8">
              <w:rPr>
                <w:b/>
                <w:color w:val="000000"/>
                <w:sz w:val="14"/>
                <w:szCs w:val="14"/>
                <w:lang w:eastAsia="en-CA"/>
              </w:rPr>
              <w:t>6,854,546</w:t>
            </w:r>
          </w:p>
        </w:tc>
        <w:tc>
          <w:tcPr>
            <w:tcW w:w="1166" w:type="dxa"/>
          </w:tcPr>
          <w:p w14:paraId="6B33993F" w14:textId="77777777" w:rsidR="00F92241" w:rsidRPr="00D335F8" w:rsidRDefault="00F92241" w:rsidP="00F92241">
            <w:pPr>
              <w:jc w:val="right"/>
              <w:rPr>
                <w:b/>
                <w:sz w:val="14"/>
                <w:szCs w:val="14"/>
              </w:rPr>
            </w:pPr>
            <w:r w:rsidRPr="00D335F8">
              <w:rPr>
                <w:b/>
                <w:sz w:val="14"/>
                <w:szCs w:val="14"/>
              </w:rPr>
              <w:t>250,000</w:t>
            </w:r>
          </w:p>
        </w:tc>
        <w:tc>
          <w:tcPr>
            <w:tcW w:w="1167" w:type="dxa"/>
            <w:shd w:val="clear" w:color="auto" w:fill="auto"/>
          </w:tcPr>
          <w:p w14:paraId="358AE39F" w14:textId="77777777" w:rsidR="00F92241" w:rsidRPr="00D335F8" w:rsidRDefault="00F92241" w:rsidP="00F92241">
            <w:pPr>
              <w:jc w:val="right"/>
              <w:rPr>
                <w:b/>
                <w:color w:val="000000"/>
                <w:sz w:val="14"/>
                <w:szCs w:val="14"/>
                <w:lang w:eastAsia="en-CA"/>
              </w:rPr>
            </w:pPr>
            <w:r w:rsidRPr="00D335F8">
              <w:rPr>
                <w:b/>
                <w:color w:val="000000"/>
                <w:sz w:val="14"/>
                <w:szCs w:val="14"/>
                <w:lang w:eastAsia="en-CA"/>
              </w:rPr>
              <w:t>25,146,674</w:t>
            </w:r>
          </w:p>
        </w:tc>
        <w:tc>
          <w:tcPr>
            <w:tcW w:w="1424" w:type="dxa"/>
            <w:vMerge w:val="restart"/>
            <w:shd w:val="clear" w:color="auto" w:fill="auto"/>
            <w:vAlign w:val="center"/>
          </w:tcPr>
          <w:p w14:paraId="2C4B2D98" w14:textId="77777777" w:rsidR="00F92241" w:rsidRPr="00D335F8" w:rsidRDefault="00F92241" w:rsidP="00F92241">
            <w:pPr>
              <w:jc w:val="center"/>
              <w:rPr>
                <w:b/>
                <w:color w:val="000000"/>
                <w:sz w:val="14"/>
                <w:szCs w:val="14"/>
                <w:lang w:eastAsia="en-CA"/>
              </w:rPr>
            </w:pPr>
            <w:r w:rsidRPr="00D335F8">
              <w:rPr>
                <w:b/>
                <w:color w:val="000000"/>
                <w:sz w:val="14"/>
                <w:szCs w:val="14"/>
                <w:lang w:eastAsia="en-CA"/>
              </w:rPr>
              <w:t>80</w:t>
            </w:r>
          </w:p>
        </w:tc>
      </w:tr>
      <w:tr w:rsidR="00F92241" w:rsidRPr="00D335F8" w14:paraId="0B899D93" w14:textId="77777777" w:rsidTr="00755663">
        <w:tc>
          <w:tcPr>
            <w:tcW w:w="828" w:type="dxa"/>
            <w:vMerge/>
            <w:shd w:val="clear" w:color="auto" w:fill="auto"/>
          </w:tcPr>
          <w:p w14:paraId="18C19EAC" w14:textId="77777777" w:rsidR="00F92241" w:rsidRPr="00D335F8" w:rsidRDefault="00F92241" w:rsidP="00F92241">
            <w:pPr>
              <w:bidi/>
              <w:jc w:val="left"/>
              <w:rPr>
                <w:b/>
                <w:bCs/>
                <w:color w:val="000000"/>
                <w:sz w:val="14"/>
                <w:szCs w:val="14"/>
                <w:lang w:eastAsia="en-CA"/>
              </w:rPr>
            </w:pPr>
          </w:p>
        </w:tc>
        <w:tc>
          <w:tcPr>
            <w:tcW w:w="1134" w:type="dxa"/>
            <w:shd w:val="clear" w:color="auto" w:fill="auto"/>
          </w:tcPr>
          <w:p w14:paraId="56F0DAF0" w14:textId="14FC319A" w:rsidR="00F92241" w:rsidRPr="00D335F8" w:rsidRDefault="00F92241" w:rsidP="00F92241">
            <w:pPr>
              <w:bidi/>
              <w:rPr>
                <w:bCs/>
                <w:color w:val="000000"/>
                <w:sz w:val="14"/>
                <w:szCs w:val="14"/>
                <w:lang w:eastAsia="en-CA"/>
              </w:rPr>
            </w:pPr>
            <w:r w:rsidRPr="00D335F8">
              <w:rPr>
                <w:rFonts w:hint="cs"/>
                <w:bCs/>
                <w:color w:val="000000"/>
                <w:sz w:val="14"/>
                <w:szCs w:val="14"/>
                <w:rtl/>
                <w:lang w:eastAsia="en-CA"/>
              </w:rPr>
              <w:t>المنصرف</w:t>
            </w:r>
          </w:p>
        </w:tc>
        <w:tc>
          <w:tcPr>
            <w:tcW w:w="1308" w:type="dxa"/>
            <w:shd w:val="clear" w:color="auto" w:fill="auto"/>
          </w:tcPr>
          <w:p w14:paraId="710C1AB4" w14:textId="77777777" w:rsidR="00F92241" w:rsidRPr="00D335F8" w:rsidRDefault="00F92241" w:rsidP="00F92241">
            <w:pPr>
              <w:jc w:val="right"/>
              <w:rPr>
                <w:b/>
                <w:bCs/>
                <w:color w:val="000000"/>
                <w:sz w:val="14"/>
                <w:szCs w:val="14"/>
                <w:lang w:eastAsia="en-CA"/>
              </w:rPr>
            </w:pPr>
            <w:r w:rsidRPr="00D335F8">
              <w:rPr>
                <w:b/>
                <w:bCs/>
                <w:sz w:val="14"/>
                <w:szCs w:val="14"/>
              </w:rPr>
              <w:t>11,478,230</w:t>
            </w:r>
          </w:p>
        </w:tc>
        <w:tc>
          <w:tcPr>
            <w:tcW w:w="1166" w:type="dxa"/>
            <w:shd w:val="clear" w:color="auto" w:fill="auto"/>
          </w:tcPr>
          <w:p w14:paraId="78694C58" w14:textId="77777777" w:rsidR="00F92241" w:rsidRPr="00D335F8" w:rsidRDefault="00F92241" w:rsidP="00F92241">
            <w:pPr>
              <w:jc w:val="right"/>
              <w:rPr>
                <w:b/>
                <w:bCs/>
                <w:color w:val="000000"/>
                <w:sz w:val="14"/>
                <w:szCs w:val="14"/>
                <w:lang w:eastAsia="en-CA"/>
              </w:rPr>
            </w:pPr>
            <w:r w:rsidRPr="00D335F8">
              <w:rPr>
                <w:b/>
                <w:bCs/>
                <w:sz w:val="14"/>
                <w:szCs w:val="14"/>
              </w:rPr>
              <w:t>2,895,318</w:t>
            </w:r>
          </w:p>
        </w:tc>
        <w:tc>
          <w:tcPr>
            <w:tcW w:w="1167" w:type="dxa"/>
            <w:shd w:val="clear" w:color="auto" w:fill="auto"/>
          </w:tcPr>
          <w:p w14:paraId="7AA2CDF7" w14:textId="77777777" w:rsidR="00F92241" w:rsidRPr="00D335F8" w:rsidRDefault="00F92241" w:rsidP="00F92241">
            <w:pPr>
              <w:jc w:val="right"/>
              <w:rPr>
                <w:b/>
                <w:bCs/>
                <w:color w:val="000000"/>
                <w:sz w:val="14"/>
                <w:szCs w:val="14"/>
                <w:lang w:eastAsia="en-CA"/>
              </w:rPr>
            </w:pPr>
            <w:r w:rsidRPr="00D335F8">
              <w:rPr>
                <w:b/>
                <w:bCs/>
                <w:sz w:val="14"/>
                <w:szCs w:val="14"/>
              </w:rPr>
              <w:t>5,374,611</w:t>
            </w:r>
          </w:p>
        </w:tc>
        <w:tc>
          <w:tcPr>
            <w:tcW w:w="1166" w:type="dxa"/>
          </w:tcPr>
          <w:p w14:paraId="52C482A0" w14:textId="77777777" w:rsidR="00F92241" w:rsidRPr="00D335F8" w:rsidRDefault="00F92241" w:rsidP="00F92241">
            <w:pPr>
              <w:jc w:val="right"/>
              <w:rPr>
                <w:b/>
                <w:sz w:val="14"/>
                <w:szCs w:val="14"/>
              </w:rPr>
            </w:pPr>
            <w:r w:rsidRPr="00D335F8">
              <w:rPr>
                <w:b/>
                <w:sz w:val="14"/>
                <w:szCs w:val="14"/>
              </w:rPr>
              <w:t>250,000</w:t>
            </w:r>
          </w:p>
        </w:tc>
        <w:tc>
          <w:tcPr>
            <w:tcW w:w="1167" w:type="dxa"/>
            <w:shd w:val="clear" w:color="auto" w:fill="auto"/>
          </w:tcPr>
          <w:p w14:paraId="57D424BE" w14:textId="77777777" w:rsidR="00F92241" w:rsidRPr="00D335F8" w:rsidRDefault="00F92241" w:rsidP="00F92241">
            <w:pPr>
              <w:jc w:val="right"/>
              <w:rPr>
                <w:b/>
                <w:bCs/>
                <w:color w:val="000000"/>
                <w:sz w:val="14"/>
                <w:szCs w:val="14"/>
              </w:rPr>
            </w:pPr>
            <w:r w:rsidRPr="00D335F8">
              <w:rPr>
                <w:b/>
                <w:bCs/>
                <w:color w:val="000000"/>
                <w:sz w:val="14"/>
                <w:szCs w:val="14"/>
              </w:rPr>
              <w:t>19,998,159</w:t>
            </w:r>
          </w:p>
        </w:tc>
        <w:tc>
          <w:tcPr>
            <w:tcW w:w="1424" w:type="dxa"/>
            <w:vMerge/>
            <w:shd w:val="clear" w:color="auto" w:fill="FFFF00"/>
          </w:tcPr>
          <w:p w14:paraId="00926717" w14:textId="77777777" w:rsidR="00F92241" w:rsidRPr="00D335F8" w:rsidRDefault="00F92241" w:rsidP="00F92241">
            <w:pPr>
              <w:jc w:val="center"/>
              <w:rPr>
                <w:color w:val="000000"/>
                <w:sz w:val="14"/>
                <w:szCs w:val="14"/>
                <w:lang w:eastAsia="en-CA"/>
              </w:rPr>
            </w:pPr>
          </w:p>
        </w:tc>
      </w:tr>
      <w:tr w:rsidR="00755663" w:rsidRPr="00D335F8" w14:paraId="1395DD47" w14:textId="77777777" w:rsidTr="00755663">
        <w:tc>
          <w:tcPr>
            <w:tcW w:w="828" w:type="dxa"/>
            <w:shd w:val="clear" w:color="auto" w:fill="auto"/>
          </w:tcPr>
          <w:p w14:paraId="396EB711" w14:textId="77777777" w:rsidR="00755663" w:rsidRPr="00D335F8" w:rsidRDefault="00755663" w:rsidP="00763598">
            <w:pPr>
              <w:bidi/>
              <w:jc w:val="left"/>
              <w:rPr>
                <w:color w:val="000000"/>
                <w:sz w:val="14"/>
                <w:szCs w:val="14"/>
                <w:lang w:eastAsia="en-CA"/>
              </w:rPr>
            </w:pPr>
          </w:p>
        </w:tc>
        <w:tc>
          <w:tcPr>
            <w:tcW w:w="1134" w:type="dxa"/>
            <w:shd w:val="clear" w:color="auto" w:fill="auto"/>
          </w:tcPr>
          <w:p w14:paraId="6771E206" w14:textId="4FD7D91C" w:rsidR="00755663" w:rsidRPr="00D335F8" w:rsidRDefault="00F92241" w:rsidP="00763598">
            <w:pPr>
              <w:bidi/>
              <w:rPr>
                <w:color w:val="000000"/>
                <w:sz w:val="14"/>
                <w:szCs w:val="14"/>
                <w:lang w:eastAsia="en-CA"/>
              </w:rPr>
            </w:pPr>
            <w:r w:rsidRPr="00D335F8">
              <w:rPr>
                <w:rFonts w:hint="cs"/>
                <w:color w:val="000000"/>
                <w:sz w:val="14"/>
                <w:szCs w:val="14"/>
                <w:rtl/>
                <w:lang w:eastAsia="en-CA"/>
              </w:rPr>
              <w:t>الرصيد</w:t>
            </w:r>
          </w:p>
        </w:tc>
        <w:tc>
          <w:tcPr>
            <w:tcW w:w="1308" w:type="dxa"/>
            <w:shd w:val="clear" w:color="auto" w:fill="auto"/>
          </w:tcPr>
          <w:p w14:paraId="16F8F66B" w14:textId="77777777" w:rsidR="00755663" w:rsidRPr="00D335F8" w:rsidRDefault="00755663" w:rsidP="00F14BC5">
            <w:pPr>
              <w:jc w:val="right"/>
              <w:rPr>
                <w:bCs/>
                <w:color w:val="000000"/>
                <w:sz w:val="14"/>
                <w:szCs w:val="14"/>
                <w:lang w:eastAsia="en-CA"/>
              </w:rPr>
            </w:pPr>
            <w:r w:rsidRPr="00D335F8">
              <w:rPr>
                <w:bCs/>
                <w:color w:val="000000"/>
                <w:sz w:val="14"/>
                <w:szCs w:val="14"/>
                <w:lang w:eastAsia="en-CA"/>
              </w:rPr>
              <w:t>2,796,770</w:t>
            </w:r>
          </w:p>
        </w:tc>
        <w:tc>
          <w:tcPr>
            <w:tcW w:w="1166" w:type="dxa"/>
          </w:tcPr>
          <w:p w14:paraId="68123279" w14:textId="77777777" w:rsidR="00755663" w:rsidRPr="00D335F8" w:rsidRDefault="00755663" w:rsidP="00F14BC5">
            <w:pPr>
              <w:jc w:val="right"/>
              <w:rPr>
                <w:bCs/>
                <w:color w:val="000000"/>
                <w:sz w:val="14"/>
                <w:szCs w:val="14"/>
                <w:lang w:eastAsia="en-CA"/>
              </w:rPr>
            </w:pPr>
            <w:r w:rsidRPr="00D335F8">
              <w:rPr>
                <w:bCs/>
                <w:color w:val="000000"/>
                <w:sz w:val="14"/>
                <w:szCs w:val="14"/>
                <w:lang w:eastAsia="en-CA"/>
              </w:rPr>
              <w:t>871,810</w:t>
            </w:r>
          </w:p>
        </w:tc>
        <w:tc>
          <w:tcPr>
            <w:tcW w:w="1167" w:type="dxa"/>
          </w:tcPr>
          <w:p w14:paraId="1D27305D" w14:textId="77777777" w:rsidR="00755663" w:rsidRPr="00D335F8" w:rsidRDefault="00755663" w:rsidP="00F14BC5">
            <w:pPr>
              <w:jc w:val="right"/>
              <w:rPr>
                <w:bCs/>
                <w:color w:val="000000"/>
                <w:sz w:val="14"/>
                <w:szCs w:val="14"/>
                <w:lang w:eastAsia="en-CA"/>
              </w:rPr>
            </w:pPr>
            <w:r w:rsidRPr="00D335F8">
              <w:rPr>
                <w:bCs/>
                <w:color w:val="000000"/>
                <w:sz w:val="14"/>
                <w:szCs w:val="14"/>
                <w:lang w:eastAsia="en-CA"/>
              </w:rPr>
              <w:t>1,479,935</w:t>
            </w:r>
          </w:p>
        </w:tc>
        <w:tc>
          <w:tcPr>
            <w:tcW w:w="1166" w:type="dxa"/>
          </w:tcPr>
          <w:p w14:paraId="0377228D" w14:textId="77777777" w:rsidR="00755663" w:rsidRPr="00D335F8" w:rsidRDefault="00755663" w:rsidP="00F14BC5">
            <w:pPr>
              <w:jc w:val="right"/>
              <w:rPr>
                <w:bCs/>
                <w:sz w:val="14"/>
                <w:szCs w:val="14"/>
              </w:rPr>
            </w:pPr>
            <w:r w:rsidRPr="00D335F8">
              <w:rPr>
                <w:bCs/>
                <w:sz w:val="14"/>
                <w:szCs w:val="14"/>
              </w:rPr>
              <w:t>0</w:t>
            </w:r>
          </w:p>
        </w:tc>
        <w:tc>
          <w:tcPr>
            <w:tcW w:w="1167" w:type="dxa"/>
            <w:shd w:val="clear" w:color="auto" w:fill="auto"/>
          </w:tcPr>
          <w:p w14:paraId="0C7528A2" w14:textId="77777777" w:rsidR="00755663" w:rsidRPr="00D335F8" w:rsidRDefault="00755663" w:rsidP="00F14BC5">
            <w:pPr>
              <w:jc w:val="right"/>
              <w:rPr>
                <w:bCs/>
                <w:color w:val="000000"/>
                <w:sz w:val="14"/>
                <w:szCs w:val="14"/>
                <w:lang w:eastAsia="en-CA"/>
              </w:rPr>
            </w:pPr>
            <w:r w:rsidRPr="00D335F8">
              <w:rPr>
                <w:bCs/>
                <w:color w:val="000000"/>
                <w:sz w:val="14"/>
                <w:szCs w:val="14"/>
                <w:lang w:eastAsia="en-CA"/>
              </w:rPr>
              <w:t>5,148,515</w:t>
            </w:r>
          </w:p>
        </w:tc>
        <w:tc>
          <w:tcPr>
            <w:tcW w:w="1424" w:type="dxa"/>
            <w:vMerge/>
            <w:shd w:val="clear" w:color="auto" w:fill="FFFF00"/>
          </w:tcPr>
          <w:p w14:paraId="05A4852E" w14:textId="77777777" w:rsidR="00755663" w:rsidRPr="00D335F8" w:rsidRDefault="00755663" w:rsidP="00F14BC5">
            <w:pPr>
              <w:jc w:val="center"/>
              <w:rPr>
                <w:color w:val="000000"/>
                <w:sz w:val="14"/>
                <w:szCs w:val="14"/>
                <w:lang w:eastAsia="en-CA"/>
              </w:rPr>
            </w:pPr>
          </w:p>
        </w:tc>
      </w:tr>
    </w:tbl>
    <w:p w14:paraId="77569CAB" w14:textId="359DD681" w:rsidR="00755663" w:rsidRPr="002202AB" w:rsidRDefault="00755663" w:rsidP="00D335F8">
      <w:pPr>
        <w:bidi/>
        <w:jc w:val="left"/>
        <w:rPr>
          <w:sz w:val="18"/>
          <w:szCs w:val="18"/>
        </w:rPr>
      </w:pPr>
      <w:r w:rsidRPr="002202AB">
        <w:rPr>
          <w:sz w:val="18"/>
          <w:szCs w:val="18"/>
        </w:rPr>
        <w:t xml:space="preserve">* </w:t>
      </w:r>
      <w:r w:rsidR="00F92241">
        <w:rPr>
          <w:rFonts w:hint="cs"/>
          <w:sz w:val="18"/>
          <w:szCs w:val="18"/>
          <w:rtl/>
        </w:rPr>
        <w:t>بما في ذلك خصم قدره</w:t>
      </w:r>
      <w:r w:rsidRPr="002202AB">
        <w:rPr>
          <w:sz w:val="18"/>
          <w:szCs w:val="18"/>
        </w:rPr>
        <w:t xml:space="preserve"> $202,100 </w:t>
      </w:r>
      <w:r w:rsidR="00F92241">
        <w:rPr>
          <w:rFonts w:hint="cs"/>
          <w:sz w:val="18"/>
          <w:szCs w:val="18"/>
          <w:rtl/>
        </w:rPr>
        <w:t>تماشياً مع المقرر</w:t>
      </w:r>
      <w:r w:rsidR="00F92241">
        <w:rPr>
          <w:sz w:val="18"/>
          <w:szCs w:val="18"/>
          <w:lang w:val="en-US"/>
        </w:rPr>
        <w:t>88</w:t>
      </w:r>
      <w:r w:rsidR="00F92241">
        <w:rPr>
          <w:rFonts w:hint="cs"/>
          <w:sz w:val="18"/>
          <w:szCs w:val="18"/>
          <w:rtl/>
          <w:lang w:val="en-US"/>
        </w:rPr>
        <w:t>/</w:t>
      </w:r>
      <w:r w:rsidR="00F92241">
        <w:rPr>
          <w:sz w:val="18"/>
          <w:szCs w:val="18"/>
          <w:lang w:val="en-US"/>
        </w:rPr>
        <w:t>61</w:t>
      </w:r>
      <w:r w:rsidR="00F92241">
        <w:rPr>
          <w:rFonts w:hint="cs"/>
          <w:sz w:val="18"/>
          <w:szCs w:val="18"/>
          <w:rtl/>
          <w:lang w:val="en-US"/>
        </w:rPr>
        <w:t xml:space="preserve"> </w:t>
      </w:r>
      <w:r w:rsidR="00EE49C3">
        <w:rPr>
          <w:rFonts w:hint="cs"/>
          <w:sz w:val="18"/>
          <w:szCs w:val="18"/>
          <w:rtl/>
          <w:lang w:val="en-US"/>
        </w:rPr>
        <w:t>(</w:t>
      </w:r>
      <w:r w:rsidR="00F92241">
        <w:rPr>
          <w:rFonts w:hint="cs"/>
          <w:sz w:val="18"/>
          <w:szCs w:val="18"/>
          <w:rtl/>
          <w:lang w:val="en-US"/>
        </w:rPr>
        <w:t>أ</w:t>
      </w:r>
      <w:r w:rsidR="00EE49C3">
        <w:rPr>
          <w:rFonts w:hint="cs"/>
          <w:sz w:val="18"/>
          <w:szCs w:val="18"/>
          <w:rtl/>
          <w:lang w:val="en-US"/>
        </w:rPr>
        <w:t>)’</w:t>
      </w:r>
      <w:r w:rsidR="00EE49C3">
        <w:rPr>
          <w:sz w:val="18"/>
          <w:szCs w:val="18"/>
          <w:lang w:val="en-US"/>
        </w:rPr>
        <w:t>3</w:t>
      </w:r>
      <w:r w:rsidR="00EE49C3">
        <w:rPr>
          <w:rFonts w:hint="cs"/>
          <w:sz w:val="18"/>
          <w:szCs w:val="18"/>
          <w:rtl/>
          <w:lang w:val="en-US"/>
        </w:rPr>
        <w:t>‘</w:t>
      </w:r>
      <w:r w:rsidRPr="002202AB">
        <w:rPr>
          <w:sz w:val="18"/>
          <w:szCs w:val="18"/>
        </w:rPr>
        <w:t> </w:t>
      </w:r>
    </w:p>
    <w:p w14:paraId="50C54EF2" w14:textId="464F17BC" w:rsidR="00755663" w:rsidRPr="00EE49C3" w:rsidRDefault="00755663" w:rsidP="00D335F8">
      <w:pPr>
        <w:bidi/>
        <w:jc w:val="left"/>
        <w:rPr>
          <w:sz w:val="18"/>
          <w:szCs w:val="18"/>
          <w:rtl/>
          <w:lang w:val="en-US"/>
        </w:rPr>
      </w:pPr>
      <w:r w:rsidRPr="002202AB">
        <w:rPr>
          <w:sz w:val="18"/>
          <w:szCs w:val="18"/>
        </w:rPr>
        <w:t xml:space="preserve">** </w:t>
      </w:r>
      <w:r w:rsidR="00EE49C3">
        <w:rPr>
          <w:rFonts w:hint="cs"/>
          <w:sz w:val="18"/>
          <w:szCs w:val="18"/>
          <w:rtl/>
        </w:rPr>
        <w:t>القيمة المنقحة تماشياً مع المقرر</w:t>
      </w:r>
      <w:r w:rsidRPr="002202AB">
        <w:rPr>
          <w:sz w:val="18"/>
          <w:szCs w:val="18"/>
        </w:rPr>
        <w:t> </w:t>
      </w:r>
      <w:r w:rsidR="00EE49C3">
        <w:rPr>
          <w:sz w:val="18"/>
          <w:szCs w:val="18"/>
          <w:lang w:val="en-US"/>
        </w:rPr>
        <w:t>86</w:t>
      </w:r>
      <w:r w:rsidR="00EE49C3">
        <w:rPr>
          <w:rFonts w:hint="cs"/>
          <w:sz w:val="18"/>
          <w:szCs w:val="18"/>
          <w:rtl/>
          <w:lang w:val="en-US"/>
        </w:rPr>
        <w:t>/</w:t>
      </w:r>
      <w:r w:rsidR="00EE49C3">
        <w:rPr>
          <w:sz w:val="18"/>
          <w:szCs w:val="18"/>
          <w:lang w:val="en-US"/>
        </w:rPr>
        <w:t>89</w:t>
      </w:r>
      <w:r w:rsidR="00EE49C3">
        <w:rPr>
          <w:rFonts w:hint="cs"/>
          <w:sz w:val="18"/>
          <w:szCs w:val="18"/>
          <w:rtl/>
          <w:lang w:val="en-US"/>
        </w:rPr>
        <w:t>(أ)’</w:t>
      </w:r>
      <w:r w:rsidR="00EE49C3">
        <w:rPr>
          <w:sz w:val="18"/>
          <w:szCs w:val="18"/>
          <w:lang w:val="en-US"/>
        </w:rPr>
        <w:t>2</w:t>
      </w:r>
      <w:r w:rsidR="00EE49C3">
        <w:rPr>
          <w:rFonts w:hint="cs"/>
          <w:sz w:val="18"/>
          <w:szCs w:val="18"/>
          <w:rtl/>
          <w:lang w:val="en-US"/>
        </w:rPr>
        <w:t>‘.</w:t>
      </w:r>
    </w:p>
    <w:p w14:paraId="3C727973" w14:textId="34D7D230" w:rsidR="00755663" w:rsidRDefault="00755663" w:rsidP="00EE49C3">
      <w:pPr>
        <w:bidi/>
        <w:jc w:val="left"/>
        <w:rPr>
          <w:sz w:val="18"/>
          <w:szCs w:val="18"/>
          <w:rtl/>
        </w:rPr>
      </w:pPr>
      <w:r w:rsidRPr="002202AB">
        <w:rPr>
          <w:sz w:val="18"/>
          <w:szCs w:val="18"/>
        </w:rPr>
        <w:t xml:space="preserve">*** </w:t>
      </w:r>
      <w:r w:rsidR="00EE49C3">
        <w:rPr>
          <w:rFonts w:hint="cs"/>
          <w:sz w:val="18"/>
          <w:szCs w:val="18"/>
          <w:rtl/>
        </w:rPr>
        <w:t>القيمة المنقحة تماشياً مع المقرر</w:t>
      </w:r>
      <w:r w:rsidR="00EE49C3">
        <w:rPr>
          <w:sz w:val="18"/>
          <w:szCs w:val="18"/>
          <w:lang w:val="en-US"/>
        </w:rPr>
        <w:t>88</w:t>
      </w:r>
      <w:r w:rsidR="00EE49C3">
        <w:rPr>
          <w:rFonts w:hint="cs"/>
          <w:sz w:val="18"/>
          <w:szCs w:val="18"/>
          <w:rtl/>
          <w:lang w:val="en-US"/>
        </w:rPr>
        <w:t>/</w:t>
      </w:r>
      <w:r w:rsidR="00EE49C3">
        <w:rPr>
          <w:sz w:val="18"/>
          <w:szCs w:val="18"/>
          <w:lang w:val="en-US"/>
        </w:rPr>
        <w:t>61</w:t>
      </w:r>
      <w:r w:rsidR="00EE49C3">
        <w:rPr>
          <w:rFonts w:hint="cs"/>
          <w:sz w:val="18"/>
          <w:szCs w:val="18"/>
          <w:rtl/>
          <w:lang w:val="en-US"/>
        </w:rPr>
        <w:t xml:space="preserve"> (أ)’</w:t>
      </w:r>
      <w:r w:rsidR="00EE49C3">
        <w:rPr>
          <w:sz w:val="18"/>
          <w:szCs w:val="18"/>
          <w:lang w:val="en-US"/>
        </w:rPr>
        <w:t>2</w:t>
      </w:r>
      <w:r w:rsidR="00EE49C3">
        <w:rPr>
          <w:rFonts w:hint="cs"/>
          <w:sz w:val="18"/>
          <w:szCs w:val="18"/>
          <w:rtl/>
          <w:lang w:val="en-US"/>
        </w:rPr>
        <w:t>‘</w:t>
      </w:r>
      <w:r w:rsidR="00EE49C3" w:rsidRPr="002202AB">
        <w:rPr>
          <w:sz w:val="18"/>
          <w:szCs w:val="18"/>
        </w:rPr>
        <w:t> </w:t>
      </w:r>
      <w:r w:rsidRPr="002202AB">
        <w:rPr>
          <w:sz w:val="18"/>
          <w:szCs w:val="18"/>
        </w:rPr>
        <w:t>.</w:t>
      </w:r>
    </w:p>
    <w:p w14:paraId="11BBADC9" w14:textId="5EE9DAFB" w:rsidR="00AD09B1" w:rsidRDefault="00AD09B1" w:rsidP="00AD09B1">
      <w:pPr>
        <w:pStyle w:val="ListParagraph"/>
        <w:tabs>
          <w:tab w:val="left" w:pos="720"/>
        </w:tabs>
        <w:bidi/>
        <w:spacing w:after="120" w:line="360" w:lineRule="exact"/>
        <w:ind w:left="90"/>
        <w:rPr>
          <w:rFonts w:asciiTheme="majorBidi" w:hAnsiTheme="majorBidi"/>
          <w:sz w:val="26"/>
          <w:szCs w:val="26"/>
          <w:u w:val="single"/>
          <w:lang w:bidi="ar-LB"/>
        </w:rPr>
      </w:pPr>
      <w:r w:rsidRPr="00AD09B1">
        <w:rPr>
          <w:rFonts w:asciiTheme="majorBidi" w:hAnsiTheme="majorBidi"/>
          <w:sz w:val="26"/>
          <w:szCs w:val="26"/>
          <w:u w:val="single"/>
          <w:rtl/>
          <w:lang w:bidi="ar-LB"/>
        </w:rPr>
        <w:t xml:space="preserve">خطة التنفيذ للشريحة السادسة والأخيرة من المرحلة الثانية من خطة إدارة </w:t>
      </w:r>
      <w:r w:rsidR="0012311A">
        <w:rPr>
          <w:rFonts w:asciiTheme="majorBidi" w:hAnsiTheme="majorBidi" w:hint="cs"/>
          <w:sz w:val="26"/>
          <w:szCs w:val="26"/>
          <w:u w:val="single"/>
          <w:rtl/>
          <w:lang w:bidi="ar-LB"/>
        </w:rPr>
        <w:t>إزالة</w:t>
      </w:r>
      <w:r w:rsidRPr="00AD09B1">
        <w:rPr>
          <w:rFonts w:asciiTheme="majorBidi" w:hAnsiTheme="majorBidi"/>
          <w:sz w:val="26"/>
          <w:szCs w:val="26"/>
          <w:u w:val="single"/>
          <w:rtl/>
          <w:lang w:bidi="ar-LB"/>
        </w:rPr>
        <w:t xml:space="preserve"> </w:t>
      </w:r>
      <w:r w:rsidR="00FD4AF3">
        <w:rPr>
          <w:rFonts w:asciiTheme="majorBidi" w:hAnsiTheme="majorBidi"/>
          <w:sz w:val="26"/>
          <w:szCs w:val="26"/>
          <w:u w:val="single"/>
          <w:rtl/>
          <w:lang w:bidi="ar-LB"/>
        </w:rPr>
        <w:t>المواد الهيدروكلوروفلوروكربونية</w:t>
      </w:r>
    </w:p>
    <w:p w14:paraId="38CA5EC8" w14:textId="77777777" w:rsidR="0061688F" w:rsidRPr="00AD09B1" w:rsidRDefault="0061688F" w:rsidP="0061688F">
      <w:pPr>
        <w:pStyle w:val="ListParagraph"/>
        <w:tabs>
          <w:tab w:val="left" w:pos="720"/>
        </w:tabs>
        <w:bidi/>
        <w:spacing w:after="120" w:line="360" w:lineRule="exact"/>
        <w:ind w:left="90"/>
        <w:rPr>
          <w:rFonts w:asciiTheme="majorBidi" w:hAnsiTheme="majorBidi"/>
          <w:sz w:val="26"/>
          <w:szCs w:val="26"/>
          <w:u w:val="single"/>
          <w:rtl/>
          <w:lang w:bidi="ar-LB"/>
        </w:rPr>
      </w:pPr>
    </w:p>
    <w:p w14:paraId="6806A307" w14:textId="77777777" w:rsidR="00AD09B1" w:rsidRDefault="00AD09B1" w:rsidP="00AD09B1">
      <w:pPr>
        <w:pStyle w:val="ListParagraph"/>
        <w:tabs>
          <w:tab w:val="left" w:pos="720"/>
        </w:tabs>
        <w:bidi/>
        <w:spacing w:after="120" w:line="360" w:lineRule="exact"/>
        <w:ind w:left="90"/>
        <w:rPr>
          <w:rFonts w:asciiTheme="majorBidi" w:hAnsiTheme="majorBidi"/>
          <w:i/>
          <w:iCs/>
          <w:sz w:val="26"/>
          <w:szCs w:val="26"/>
          <w:lang w:bidi="ar-LB"/>
        </w:rPr>
      </w:pPr>
      <w:r w:rsidRPr="00AD09B1">
        <w:rPr>
          <w:rFonts w:asciiTheme="majorBidi" w:hAnsiTheme="majorBidi"/>
          <w:i/>
          <w:iCs/>
          <w:sz w:val="26"/>
          <w:szCs w:val="26"/>
          <w:rtl/>
          <w:lang w:bidi="ar-LB"/>
        </w:rPr>
        <w:t>قطاعات التصنيع</w:t>
      </w:r>
    </w:p>
    <w:p w14:paraId="61A9276C" w14:textId="04945A98" w:rsidR="00AD09B1" w:rsidRDefault="00AD09B1" w:rsidP="00AB7399">
      <w:pPr>
        <w:pStyle w:val="ListParagraph"/>
        <w:numPr>
          <w:ilvl w:val="0"/>
          <w:numId w:val="9"/>
        </w:numPr>
        <w:tabs>
          <w:tab w:val="left" w:pos="720"/>
        </w:tabs>
        <w:bidi/>
        <w:spacing w:after="120" w:line="360" w:lineRule="exact"/>
        <w:ind w:left="90" w:hanging="90"/>
        <w:rPr>
          <w:rFonts w:asciiTheme="majorBidi" w:hAnsiTheme="majorBidi"/>
          <w:sz w:val="26"/>
          <w:szCs w:val="26"/>
          <w:lang w:bidi="ar-LB"/>
        </w:rPr>
      </w:pPr>
      <w:r w:rsidRPr="00AD09B1">
        <w:rPr>
          <w:rFonts w:asciiTheme="majorBidi" w:hAnsiTheme="majorBidi"/>
          <w:sz w:val="26"/>
          <w:szCs w:val="26"/>
          <w:rtl/>
          <w:lang w:bidi="ar-LB"/>
        </w:rPr>
        <w:t>لم ي</w:t>
      </w:r>
      <w:r w:rsidR="00806F44">
        <w:rPr>
          <w:rFonts w:asciiTheme="majorBidi" w:hAnsiTheme="majorBidi" w:hint="cs"/>
          <w:sz w:val="26"/>
          <w:szCs w:val="26"/>
          <w:rtl/>
          <w:lang w:bidi="ar-LB"/>
        </w:rPr>
        <w:t>جرِ</w:t>
      </w:r>
      <w:r w:rsidRPr="00AD09B1">
        <w:rPr>
          <w:rFonts w:asciiTheme="majorBidi" w:hAnsiTheme="majorBidi"/>
          <w:sz w:val="26"/>
          <w:szCs w:val="26"/>
          <w:rtl/>
          <w:lang w:bidi="ar-LB"/>
        </w:rPr>
        <w:t xml:space="preserve"> طلب أي أموال في إطار الشريحة السادسة من المرحلة الثانية من خطة إدارة إزالة المواد الهيدروكلوروفلوروكربونية </w:t>
      </w:r>
      <w:r w:rsidR="00D613DF">
        <w:rPr>
          <w:rFonts w:asciiTheme="majorBidi" w:hAnsiTheme="majorBidi" w:hint="cs"/>
          <w:sz w:val="26"/>
          <w:szCs w:val="26"/>
          <w:rtl/>
          <w:lang w:bidi="ar-LB"/>
        </w:rPr>
        <w:t>سواء لليوئنديبي</w:t>
      </w:r>
      <w:r w:rsidRPr="00AD09B1">
        <w:rPr>
          <w:rFonts w:asciiTheme="majorBidi" w:hAnsiTheme="majorBidi"/>
          <w:sz w:val="26"/>
          <w:szCs w:val="26"/>
          <w:rtl/>
          <w:lang w:bidi="ar-LB"/>
        </w:rPr>
        <w:t xml:space="preserve"> أو </w:t>
      </w:r>
      <w:r w:rsidR="00D613DF">
        <w:rPr>
          <w:rFonts w:asciiTheme="majorBidi" w:hAnsiTheme="majorBidi" w:hint="cs"/>
          <w:sz w:val="26"/>
          <w:szCs w:val="26"/>
          <w:rtl/>
          <w:lang w:bidi="ar-LB"/>
        </w:rPr>
        <w:t>لليونيدو</w:t>
      </w:r>
      <w:r w:rsidRPr="00AD09B1">
        <w:rPr>
          <w:rFonts w:asciiTheme="majorBidi" w:hAnsiTheme="majorBidi"/>
          <w:sz w:val="26"/>
          <w:szCs w:val="26"/>
          <w:rtl/>
          <w:lang w:bidi="ar-LB"/>
        </w:rPr>
        <w:t>. وفي الفترة بين حزيران</w:t>
      </w:r>
      <w:r w:rsidR="00D613DF">
        <w:rPr>
          <w:rFonts w:asciiTheme="majorBidi" w:hAnsiTheme="majorBidi" w:hint="cs"/>
          <w:sz w:val="26"/>
          <w:szCs w:val="26"/>
          <w:rtl/>
          <w:lang w:bidi="ar-LB"/>
        </w:rPr>
        <w:t>/</w:t>
      </w:r>
      <w:r w:rsidR="00D613DF" w:rsidRPr="00AD09B1">
        <w:rPr>
          <w:rFonts w:asciiTheme="majorBidi" w:hAnsiTheme="majorBidi"/>
          <w:sz w:val="26"/>
          <w:szCs w:val="26"/>
          <w:rtl/>
          <w:lang w:bidi="ar-LB"/>
        </w:rPr>
        <w:t>يوني</w:t>
      </w:r>
      <w:r w:rsidR="00D613DF">
        <w:rPr>
          <w:rFonts w:asciiTheme="majorBidi" w:hAnsiTheme="majorBidi" w:hint="cs"/>
          <w:sz w:val="26"/>
          <w:szCs w:val="26"/>
          <w:rtl/>
          <w:lang w:bidi="ar-LB"/>
        </w:rPr>
        <w:t>ه</w:t>
      </w:r>
      <w:r w:rsidRPr="00AD09B1">
        <w:rPr>
          <w:rFonts w:asciiTheme="majorBidi" w:hAnsiTheme="majorBidi"/>
          <w:sz w:val="26"/>
          <w:szCs w:val="26"/>
          <w:rtl/>
          <w:lang w:bidi="ar-LB"/>
        </w:rPr>
        <w:t xml:space="preserve"> </w:t>
      </w:r>
      <w:r w:rsidR="00D613DF">
        <w:rPr>
          <w:rFonts w:asciiTheme="majorBidi" w:hAnsiTheme="majorBidi" w:hint="cs"/>
          <w:sz w:val="26"/>
          <w:szCs w:val="26"/>
          <w:rtl/>
          <w:lang w:bidi="ar-LB"/>
        </w:rPr>
        <w:t>و</w:t>
      </w:r>
      <w:r w:rsidR="00D613DF" w:rsidRPr="00AD09B1">
        <w:rPr>
          <w:rFonts w:asciiTheme="majorBidi" w:hAnsiTheme="majorBidi"/>
          <w:sz w:val="26"/>
          <w:szCs w:val="26"/>
          <w:rtl/>
          <w:lang w:bidi="ar-LB"/>
        </w:rPr>
        <w:t>كانون الأول</w:t>
      </w:r>
      <w:r w:rsidR="00D613DF">
        <w:rPr>
          <w:rFonts w:asciiTheme="majorBidi" w:hAnsiTheme="majorBidi" w:hint="cs"/>
          <w:sz w:val="26"/>
          <w:szCs w:val="26"/>
          <w:rtl/>
          <w:lang w:bidi="ar-LB"/>
        </w:rPr>
        <w:t>/</w:t>
      </w:r>
      <w:r w:rsidRPr="00AD09B1">
        <w:rPr>
          <w:rFonts w:asciiTheme="majorBidi" w:hAnsiTheme="majorBidi"/>
          <w:sz w:val="26"/>
          <w:szCs w:val="26"/>
          <w:rtl/>
          <w:lang w:bidi="ar-LB"/>
        </w:rPr>
        <w:t xml:space="preserve">ديسمبر 2024، سيكمل </w:t>
      </w:r>
      <w:r w:rsidR="00D613DF">
        <w:rPr>
          <w:rFonts w:asciiTheme="majorBidi" w:hAnsiTheme="majorBidi" w:hint="cs"/>
          <w:sz w:val="26"/>
          <w:szCs w:val="26"/>
          <w:rtl/>
          <w:lang w:bidi="ar-LB"/>
        </w:rPr>
        <w:t>اليوئنديبي</w:t>
      </w:r>
      <w:r w:rsidRPr="00AD09B1">
        <w:rPr>
          <w:rFonts w:asciiTheme="majorBidi" w:hAnsiTheme="majorBidi"/>
          <w:sz w:val="26"/>
          <w:szCs w:val="26"/>
          <w:rtl/>
          <w:lang w:bidi="ar-LB"/>
        </w:rPr>
        <w:t xml:space="preserve"> </w:t>
      </w:r>
      <w:r w:rsidR="00D613DF">
        <w:rPr>
          <w:rFonts w:asciiTheme="majorBidi" w:hAnsiTheme="majorBidi" w:hint="cs"/>
          <w:sz w:val="26"/>
          <w:szCs w:val="26"/>
          <w:rtl/>
          <w:lang w:bidi="ar-LB"/>
        </w:rPr>
        <w:t xml:space="preserve">عمليات </w:t>
      </w:r>
      <w:r w:rsidRPr="00AD09B1">
        <w:rPr>
          <w:rFonts w:asciiTheme="majorBidi" w:hAnsiTheme="majorBidi"/>
          <w:sz w:val="26"/>
          <w:szCs w:val="26"/>
          <w:rtl/>
          <w:lang w:bidi="ar-LB"/>
        </w:rPr>
        <w:t xml:space="preserve">التحويل </w:t>
      </w:r>
      <w:r w:rsidR="00D613DF">
        <w:rPr>
          <w:rFonts w:asciiTheme="majorBidi" w:hAnsiTheme="majorBidi" w:hint="cs"/>
          <w:sz w:val="26"/>
          <w:szCs w:val="26"/>
          <w:rtl/>
          <w:lang w:bidi="ar-LB"/>
        </w:rPr>
        <w:t>الخاصة بالجهات المستخدمة النهائية</w:t>
      </w:r>
      <w:r w:rsidRPr="00AD09B1">
        <w:rPr>
          <w:rFonts w:asciiTheme="majorBidi" w:hAnsiTheme="majorBidi"/>
          <w:sz w:val="26"/>
          <w:szCs w:val="26"/>
          <w:lang w:bidi="ar-LB"/>
        </w:rPr>
        <w:t xml:space="preserve"> </w:t>
      </w:r>
      <w:r w:rsidRPr="00AD09B1">
        <w:rPr>
          <w:rFonts w:asciiTheme="majorBidi" w:hAnsiTheme="majorBidi"/>
          <w:sz w:val="26"/>
          <w:szCs w:val="26"/>
          <w:rtl/>
          <w:lang w:bidi="ar-LB"/>
        </w:rPr>
        <w:t xml:space="preserve">المتبقية في قطاع </w:t>
      </w:r>
      <w:r w:rsidR="00403BBE">
        <w:rPr>
          <w:rFonts w:asciiTheme="majorBidi" w:hAnsiTheme="majorBidi"/>
          <w:sz w:val="26"/>
          <w:szCs w:val="26"/>
          <w:rtl/>
          <w:lang w:bidi="ar-LB"/>
        </w:rPr>
        <w:t>رغوة متعددة اليوريثان</w:t>
      </w:r>
      <w:r w:rsidRPr="00AD09B1">
        <w:rPr>
          <w:rFonts w:asciiTheme="majorBidi" w:hAnsiTheme="majorBidi"/>
          <w:sz w:val="26"/>
          <w:szCs w:val="26"/>
          <w:rtl/>
          <w:lang w:bidi="ar-LB"/>
        </w:rPr>
        <w:t xml:space="preserve"> وستكمل اليونيدو تحويل </w:t>
      </w:r>
      <w:r w:rsidR="00D613DF">
        <w:rPr>
          <w:rFonts w:asciiTheme="majorBidi" w:hAnsiTheme="majorBidi" w:hint="cs"/>
          <w:sz w:val="26"/>
          <w:szCs w:val="26"/>
          <w:rtl/>
          <w:lang w:bidi="ar-LB"/>
        </w:rPr>
        <w:t>ا</w:t>
      </w:r>
      <w:r w:rsidRPr="00AD09B1">
        <w:rPr>
          <w:rFonts w:asciiTheme="majorBidi" w:hAnsiTheme="majorBidi"/>
          <w:sz w:val="26"/>
          <w:szCs w:val="26"/>
          <w:rtl/>
          <w:lang w:bidi="ar-LB"/>
        </w:rPr>
        <w:t>ل</w:t>
      </w:r>
      <w:r w:rsidR="00D613DF">
        <w:rPr>
          <w:rFonts w:asciiTheme="majorBidi" w:hAnsiTheme="majorBidi" w:hint="cs"/>
          <w:sz w:val="26"/>
          <w:szCs w:val="26"/>
          <w:rtl/>
          <w:lang w:bidi="ar-LB"/>
        </w:rPr>
        <w:t>مؤسسات</w:t>
      </w:r>
      <w:r w:rsidRPr="00AD09B1">
        <w:rPr>
          <w:rFonts w:asciiTheme="majorBidi" w:hAnsiTheme="majorBidi"/>
          <w:sz w:val="26"/>
          <w:szCs w:val="26"/>
          <w:rtl/>
          <w:lang w:bidi="ar-LB"/>
        </w:rPr>
        <w:t xml:space="preserve"> الصغيرة والمتوسطة</w:t>
      </w:r>
      <w:r w:rsidR="00D613DF">
        <w:rPr>
          <w:rFonts w:asciiTheme="majorBidi" w:hAnsiTheme="majorBidi" w:hint="cs"/>
          <w:sz w:val="26"/>
          <w:szCs w:val="26"/>
          <w:rtl/>
          <w:lang w:bidi="ar-LB"/>
        </w:rPr>
        <w:t xml:space="preserve"> الحجم</w:t>
      </w:r>
      <w:r w:rsidRPr="00AD09B1">
        <w:rPr>
          <w:rFonts w:asciiTheme="majorBidi" w:hAnsiTheme="majorBidi"/>
          <w:sz w:val="26"/>
          <w:szCs w:val="26"/>
          <w:rtl/>
          <w:lang w:bidi="ar-LB"/>
        </w:rPr>
        <w:t xml:space="preserve"> المتبقية في قطاع التبريد التجاري بالأموال المعتمدة في الشرائح السابقة</w:t>
      </w:r>
      <w:r w:rsidRPr="00AD09B1">
        <w:rPr>
          <w:rFonts w:asciiTheme="majorBidi" w:hAnsiTheme="majorBidi"/>
          <w:sz w:val="26"/>
          <w:szCs w:val="26"/>
          <w:lang w:bidi="ar-LB"/>
        </w:rPr>
        <w:t>.</w:t>
      </w:r>
    </w:p>
    <w:p w14:paraId="315A38F2" w14:textId="34F80FEC" w:rsidR="00AD09B1" w:rsidRPr="00AD09B1" w:rsidRDefault="00AD09B1" w:rsidP="00240174">
      <w:pPr>
        <w:pStyle w:val="ListParagraph"/>
        <w:tabs>
          <w:tab w:val="left" w:pos="720"/>
        </w:tabs>
        <w:bidi/>
        <w:spacing w:before="240" w:after="120" w:line="360" w:lineRule="exact"/>
        <w:ind w:left="86"/>
        <w:rPr>
          <w:rFonts w:asciiTheme="majorBidi" w:hAnsiTheme="majorBidi"/>
          <w:i/>
          <w:iCs/>
          <w:sz w:val="26"/>
          <w:szCs w:val="26"/>
          <w:rtl/>
          <w:lang w:bidi="ar-LB"/>
        </w:rPr>
      </w:pPr>
      <w:r w:rsidRPr="00AD09B1">
        <w:rPr>
          <w:rFonts w:asciiTheme="majorBidi" w:hAnsiTheme="majorBidi"/>
          <w:i/>
          <w:iCs/>
          <w:sz w:val="26"/>
          <w:szCs w:val="26"/>
          <w:rtl/>
          <w:lang w:bidi="ar-LB"/>
        </w:rPr>
        <w:t>قطاع خدم</w:t>
      </w:r>
      <w:r w:rsidRPr="00AD09B1">
        <w:rPr>
          <w:rFonts w:asciiTheme="majorBidi" w:hAnsiTheme="majorBidi" w:hint="cs"/>
          <w:i/>
          <w:iCs/>
          <w:sz w:val="26"/>
          <w:szCs w:val="26"/>
          <w:rtl/>
          <w:lang w:bidi="ar-LB"/>
        </w:rPr>
        <w:t>ة</w:t>
      </w:r>
      <w:r w:rsidRPr="00AD09B1">
        <w:rPr>
          <w:rFonts w:asciiTheme="majorBidi" w:hAnsiTheme="majorBidi"/>
          <w:i/>
          <w:iCs/>
          <w:sz w:val="26"/>
          <w:szCs w:val="26"/>
          <w:rtl/>
          <w:lang w:bidi="ar-LB"/>
        </w:rPr>
        <w:t xml:space="preserve"> التبريد</w:t>
      </w:r>
    </w:p>
    <w:p w14:paraId="6D47662A" w14:textId="6E75B3AC" w:rsidR="00AD09B1" w:rsidRDefault="00AD09B1" w:rsidP="00AB7399">
      <w:pPr>
        <w:pStyle w:val="ListParagraph"/>
        <w:numPr>
          <w:ilvl w:val="0"/>
          <w:numId w:val="9"/>
        </w:numPr>
        <w:tabs>
          <w:tab w:val="left" w:pos="720"/>
        </w:tabs>
        <w:bidi/>
        <w:spacing w:after="120" w:line="360" w:lineRule="exact"/>
        <w:ind w:left="90" w:hanging="90"/>
        <w:rPr>
          <w:rFonts w:asciiTheme="majorBidi" w:hAnsiTheme="majorBidi"/>
          <w:sz w:val="26"/>
          <w:szCs w:val="26"/>
          <w:lang w:bidi="ar-LB"/>
        </w:rPr>
      </w:pPr>
      <w:r w:rsidRPr="00AD09B1">
        <w:rPr>
          <w:rFonts w:asciiTheme="majorBidi" w:hAnsiTheme="majorBidi"/>
          <w:sz w:val="26"/>
          <w:szCs w:val="26"/>
          <w:rtl/>
          <w:lang w:bidi="ar-LB"/>
        </w:rPr>
        <w:t xml:space="preserve">ستنفذ حكومة ألمانيا الأنشطة التالية في قطاع خدمة التبريد بين </w:t>
      </w:r>
      <w:r w:rsidR="00240174">
        <w:rPr>
          <w:rFonts w:asciiTheme="majorBidi" w:hAnsiTheme="majorBidi" w:hint="cs"/>
          <w:sz w:val="26"/>
          <w:szCs w:val="26"/>
          <w:rtl/>
          <w:lang w:bidi="ar-LB"/>
        </w:rPr>
        <w:t>حزيران/</w:t>
      </w:r>
      <w:r w:rsidRPr="00AD09B1">
        <w:rPr>
          <w:rFonts w:asciiTheme="majorBidi" w:hAnsiTheme="majorBidi"/>
          <w:sz w:val="26"/>
          <w:szCs w:val="26"/>
          <w:rtl/>
          <w:lang w:bidi="ar-LB"/>
        </w:rPr>
        <w:t>يوني</w:t>
      </w:r>
      <w:r w:rsidR="00240174">
        <w:rPr>
          <w:rFonts w:asciiTheme="majorBidi" w:hAnsiTheme="majorBidi" w:hint="cs"/>
          <w:sz w:val="26"/>
          <w:szCs w:val="26"/>
          <w:rtl/>
          <w:lang w:bidi="ar-LB"/>
        </w:rPr>
        <w:t>ه</w:t>
      </w:r>
      <w:r w:rsidRPr="00AD09B1">
        <w:rPr>
          <w:rFonts w:asciiTheme="majorBidi" w:hAnsiTheme="majorBidi"/>
          <w:sz w:val="26"/>
          <w:szCs w:val="26"/>
          <w:rtl/>
          <w:lang w:bidi="ar-LB"/>
        </w:rPr>
        <w:t xml:space="preserve"> 2024 و</w:t>
      </w:r>
      <w:r w:rsidR="00240174">
        <w:rPr>
          <w:rFonts w:asciiTheme="majorBidi" w:hAnsiTheme="majorBidi" w:hint="cs"/>
          <w:sz w:val="26"/>
          <w:szCs w:val="26"/>
          <w:rtl/>
          <w:lang w:bidi="ar-LB"/>
        </w:rPr>
        <w:t>كانون الأول/</w:t>
      </w:r>
      <w:r w:rsidRPr="00AD09B1">
        <w:rPr>
          <w:rFonts w:asciiTheme="majorBidi" w:hAnsiTheme="majorBidi"/>
          <w:sz w:val="26"/>
          <w:szCs w:val="26"/>
          <w:rtl/>
          <w:lang w:bidi="ar-LB"/>
        </w:rPr>
        <w:t>ديسمبر 2025</w:t>
      </w:r>
      <w:r w:rsidRPr="00AD09B1">
        <w:rPr>
          <w:rFonts w:asciiTheme="majorBidi" w:hAnsiTheme="majorBidi"/>
          <w:sz w:val="26"/>
          <w:szCs w:val="26"/>
          <w:lang w:bidi="ar-LB"/>
        </w:rPr>
        <w:t>:</w:t>
      </w:r>
    </w:p>
    <w:p w14:paraId="672759AF" w14:textId="7A16381D" w:rsidR="00AD09B1" w:rsidRDefault="00AD09B1" w:rsidP="00AB7399">
      <w:pPr>
        <w:pStyle w:val="ListParagraph"/>
        <w:numPr>
          <w:ilvl w:val="0"/>
          <w:numId w:val="12"/>
        </w:numPr>
        <w:tabs>
          <w:tab w:val="left" w:pos="720"/>
        </w:tabs>
        <w:bidi/>
        <w:spacing w:after="120" w:line="360" w:lineRule="exact"/>
        <w:ind w:left="1440" w:hanging="720"/>
        <w:rPr>
          <w:rFonts w:asciiTheme="majorBidi" w:hAnsiTheme="majorBidi"/>
          <w:sz w:val="26"/>
          <w:szCs w:val="26"/>
          <w:lang w:bidi="ar-LB"/>
        </w:rPr>
      </w:pPr>
      <w:r w:rsidRPr="00AD09B1">
        <w:rPr>
          <w:rFonts w:asciiTheme="majorBidi" w:hAnsiTheme="majorBidi"/>
          <w:i/>
          <w:iCs/>
          <w:sz w:val="26"/>
          <w:szCs w:val="26"/>
          <w:rtl/>
          <w:lang w:bidi="ar-LB"/>
        </w:rPr>
        <w:t>التدريب وبناء القدرات:</w:t>
      </w:r>
      <w:r w:rsidRPr="00AD09B1">
        <w:rPr>
          <w:rFonts w:asciiTheme="majorBidi" w:hAnsiTheme="majorBidi"/>
          <w:sz w:val="26"/>
          <w:szCs w:val="26"/>
          <w:rtl/>
          <w:lang w:bidi="ar-LB"/>
        </w:rPr>
        <w:t xml:space="preserve"> عقد أربع حلقات عمل لتدريب المدربين بشأن الاستخدام </w:t>
      </w:r>
      <w:r w:rsidR="00240174">
        <w:rPr>
          <w:rFonts w:asciiTheme="majorBidi" w:hAnsiTheme="majorBidi" w:hint="cs"/>
          <w:sz w:val="26"/>
          <w:szCs w:val="26"/>
          <w:rtl/>
          <w:lang w:bidi="ar-LB"/>
        </w:rPr>
        <w:t>المأمون</w:t>
      </w:r>
      <w:r w:rsidRPr="00AD09B1">
        <w:rPr>
          <w:rFonts w:asciiTheme="majorBidi" w:hAnsiTheme="majorBidi"/>
          <w:sz w:val="26"/>
          <w:szCs w:val="26"/>
          <w:rtl/>
          <w:lang w:bidi="ar-LB"/>
        </w:rPr>
        <w:t xml:space="preserve"> لغازات التبريد القابلة للاشتعال في نظم تكييف الهواء وتوفير التدريب ذي الصلة لـ 700 </w:t>
      </w:r>
      <w:r w:rsidR="00240174">
        <w:rPr>
          <w:rFonts w:asciiTheme="majorBidi" w:hAnsiTheme="majorBidi" w:hint="cs"/>
          <w:sz w:val="26"/>
          <w:szCs w:val="26"/>
          <w:rtl/>
          <w:lang w:bidi="ar-LB"/>
        </w:rPr>
        <w:t>من التق</w:t>
      </w:r>
      <w:r w:rsidRPr="00AD09B1">
        <w:rPr>
          <w:rFonts w:asciiTheme="majorBidi" w:hAnsiTheme="majorBidi"/>
          <w:sz w:val="26"/>
          <w:szCs w:val="26"/>
          <w:rtl/>
          <w:lang w:bidi="ar-LB"/>
        </w:rPr>
        <w:t>ني</w:t>
      </w:r>
      <w:r w:rsidR="00240174">
        <w:rPr>
          <w:rFonts w:asciiTheme="majorBidi" w:hAnsiTheme="majorBidi" w:hint="cs"/>
          <w:sz w:val="26"/>
          <w:szCs w:val="26"/>
          <w:rtl/>
          <w:lang w:bidi="ar-LB"/>
        </w:rPr>
        <w:t>ين</w:t>
      </w:r>
      <w:r w:rsidRPr="00AD09B1">
        <w:rPr>
          <w:rFonts w:asciiTheme="majorBidi" w:hAnsiTheme="majorBidi"/>
          <w:sz w:val="26"/>
          <w:szCs w:val="26"/>
          <w:rtl/>
          <w:lang w:bidi="ar-LB"/>
        </w:rPr>
        <w:t xml:space="preserve">؛ وتدريب 300 </w:t>
      </w:r>
      <w:r w:rsidR="00240174">
        <w:rPr>
          <w:rFonts w:asciiTheme="majorBidi" w:hAnsiTheme="majorBidi" w:hint="cs"/>
          <w:sz w:val="26"/>
          <w:szCs w:val="26"/>
          <w:rtl/>
          <w:lang w:bidi="ar-LB"/>
        </w:rPr>
        <w:t>تق</w:t>
      </w:r>
      <w:r w:rsidRPr="00AD09B1">
        <w:rPr>
          <w:rFonts w:asciiTheme="majorBidi" w:hAnsiTheme="majorBidi"/>
          <w:sz w:val="26"/>
          <w:szCs w:val="26"/>
          <w:rtl/>
          <w:lang w:bidi="ar-LB"/>
        </w:rPr>
        <w:t>ني إضافي</w:t>
      </w:r>
      <w:r w:rsidR="00240174">
        <w:rPr>
          <w:rFonts w:asciiTheme="majorBidi" w:hAnsiTheme="majorBidi" w:hint="cs"/>
          <w:sz w:val="26"/>
          <w:szCs w:val="26"/>
          <w:rtl/>
          <w:lang w:bidi="ar-LB"/>
        </w:rPr>
        <w:t>ين</w:t>
      </w:r>
      <w:r w:rsidRPr="00AD09B1">
        <w:rPr>
          <w:rFonts w:asciiTheme="majorBidi" w:hAnsiTheme="majorBidi"/>
          <w:sz w:val="26"/>
          <w:szCs w:val="26"/>
          <w:rtl/>
          <w:lang w:bidi="ar-LB"/>
        </w:rPr>
        <w:t xml:space="preserve"> على الاستخدام </w:t>
      </w:r>
      <w:r w:rsidR="00240174">
        <w:rPr>
          <w:rFonts w:asciiTheme="majorBidi" w:hAnsiTheme="majorBidi" w:hint="cs"/>
          <w:sz w:val="26"/>
          <w:szCs w:val="26"/>
          <w:rtl/>
          <w:lang w:bidi="ar-LB"/>
        </w:rPr>
        <w:t>المأمون</w:t>
      </w:r>
      <w:r w:rsidR="00240174" w:rsidRPr="00AD09B1">
        <w:rPr>
          <w:rFonts w:asciiTheme="majorBidi" w:hAnsiTheme="majorBidi"/>
          <w:sz w:val="26"/>
          <w:szCs w:val="26"/>
          <w:rtl/>
          <w:lang w:bidi="ar-LB"/>
        </w:rPr>
        <w:t xml:space="preserve"> </w:t>
      </w:r>
      <w:r w:rsidRPr="00AD09B1">
        <w:rPr>
          <w:rFonts w:asciiTheme="majorBidi" w:hAnsiTheme="majorBidi"/>
          <w:sz w:val="26"/>
          <w:szCs w:val="26"/>
          <w:rtl/>
          <w:lang w:bidi="ar-LB"/>
        </w:rPr>
        <w:t>لثاني أكسيد الكربون والهيدروكربون في التبريد التجاري (682,727 دولارا</w:t>
      </w:r>
      <w:r w:rsidR="00240174">
        <w:rPr>
          <w:rFonts w:asciiTheme="majorBidi" w:hAnsiTheme="majorBidi" w:hint="cs"/>
          <w:sz w:val="26"/>
          <w:szCs w:val="26"/>
          <w:rtl/>
          <w:lang w:bidi="ar-LB"/>
        </w:rPr>
        <w:t>ً</w:t>
      </w:r>
      <w:r w:rsidRPr="00AD09B1">
        <w:rPr>
          <w:rFonts w:asciiTheme="majorBidi" w:hAnsiTheme="majorBidi"/>
          <w:sz w:val="26"/>
          <w:szCs w:val="26"/>
          <w:rtl/>
          <w:lang w:bidi="ar-LB"/>
        </w:rPr>
        <w:t xml:space="preserve"> أمريكيا</w:t>
      </w:r>
      <w:r w:rsidR="00240174">
        <w:rPr>
          <w:rFonts w:asciiTheme="majorBidi" w:hAnsiTheme="majorBidi" w:hint="cs"/>
          <w:sz w:val="26"/>
          <w:szCs w:val="26"/>
          <w:rtl/>
          <w:lang w:bidi="ar-LB"/>
        </w:rPr>
        <w:t>ً</w:t>
      </w:r>
      <w:r w:rsidRPr="00AD09B1">
        <w:rPr>
          <w:rFonts w:asciiTheme="majorBidi" w:hAnsiTheme="majorBidi"/>
          <w:sz w:val="26"/>
          <w:szCs w:val="26"/>
          <w:rtl/>
          <w:lang w:bidi="ar-LB"/>
        </w:rPr>
        <w:t>)؛</w:t>
      </w:r>
    </w:p>
    <w:p w14:paraId="4CBFA015" w14:textId="6B5A92FB" w:rsidR="0061688F" w:rsidRPr="0061688F" w:rsidRDefault="00AD09B1" w:rsidP="00AB7399">
      <w:pPr>
        <w:pStyle w:val="ListParagraph"/>
        <w:numPr>
          <w:ilvl w:val="0"/>
          <w:numId w:val="12"/>
        </w:numPr>
        <w:tabs>
          <w:tab w:val="left" w:pos="720"/>
        </w:tabs>
        <w:bidi/>
        <w:spacing w:line="360" w:lineRule="exact"/>
        <w:ind w:left="1440" w:hanging="720"/>
        <w:rPr>
          <w:rFonts w:asciiTheme="majorBidi" w:hAnsiTheme="majorBidi"/>
          <w:sz w:val="26"/>
          <w:szCs w:val="26"/>
          <w:lang w:bidi="ar-LB"/>
        </w:rPr>
      </w:pPr>
      <w:r w:rsidRPr="00AD09B1">
        <w:rPr>
          <w:rFonts w:asciiTheme="majorBidi" w:hAnsiTheme="majorBidi"/>
          <w:i/>
          <w:iCs/>
          <w:sz w:val="26"/>
          <w:szCs w:val="26"/>
          <w:rtl/>
          <w:lang w:bidi="ar-LB"/>
        </w:rPr>
        <w:lastRenderedPageBreak/>
        <w:t>حملة التو</w:t>
      </w:r>
      <w:r w:rsidR="00240174">
        <w:rPr>
          <w:rFonts w:asciiTheme="majorBidi" w:hAnsiTheme="majorBidi" w:hint="cs"/>
          <w:i/>
          <w:iCs/>
          <w:sz w:val="26"/>
          <w:szCs w:val="26"/>
          <w:rtl/>
          <w:lang w:bidi="ar-LB"/>
        </w:rPr>
        <w:t>اصل</w:t>
      </w:r>
      <w:r w:rsidRPr="00AD09B1">
        <w:rPr>
          <w:rFonts w:asciiTheme="majorBidi" w:hAnsiTheme="majorBidi"/>
          <w:i/>
          <w:iCs/>
          <w:sz w:val="26"/>
          <w:szCs w:val="26"/>
          <w:rtl/>
          <w:lang w:bidi="ar-LB"/>
        </w:rPr>
        <w:t xml:space="preserve"> والتوعية:</w:t>
      </w:r>
      <w:r w:rsidRPr="00AD09B1">
        <w:rPr>
          <w:rFonts w:asciiTheme="majorBidi" w:hAnsiTheme="majorBidi"/>
          <w:sz w:val="26"/>
          <w:szCs w:val="26"/>
          <w:rtl/>
          <w:lang w:bidi="ar-LB"/>
        </w:rPr>
        <w:t xml:space="preserve"> إعداد مواد إعلامية ومنشورات تقنية وأشرطة فيديو؛ </w:t>
      </w:r>
      <w:r w:rsidR="00240174">
        <w:rPr>
          <w:rFonts w:asciiTheme="majorBidi" w:hAnsiTheme="majorBidi" w:hint="cs"/>
          <w:sz w:val="26"/>
          <w:szCs w:val="26"/>
          <w:rtl/>
          <w:lang w:bidi="ar-LB"/>
        </w:rPr>
        <w:t>و</w:t>
      </w:r>
      <w:r w:rsidRPr="00AD09B1">
        <w:rPr>
          <w:rFonts w:asciiTheme="majorBidi" w:hAnsiTheme="majorBidi"/>
          <w:sz w:val="26"/>
          <w:szCs w:val="26"/>
          <w:rtl/>
          <w:lang w:bidi="ar-LB"/>
        </w:rPr>
        <w:t>تشغيل وصيانة الموقع الإلكتروني للمشروع</w:t>
      </w:r>
      <w:r w:rsidR="00CF3030">
        <w:rPr>
          <w:rStyle w:val="FootnoteReference"/>
          <w:rFonts w:asciiTheme="majorBidi" w:hAnsiTheme="majorBidi"/>
          <w:sz w:val="26"/>
          <w:szCs w:val="26"/>
          <w:rtl/>
          <w:lang w:bidi="ar-LB"/>
        </w:rPr>
        <w:footnoteReference w:id="17"/>
      </w:r>
      <w:r w:rsidRPr="00AD09B1">
        <w:rPr>
          <w:rFonts w:asciiTheme="majorBidi" w:hAnsiTheme="majorBidi"/>
          <w:sz w:val="26"/>
          <w:szCs w:val="26"/>
          <w:rtl/>
          <w:lang w:bidi="ar-LB"/>
        </w:rPr>
        <w:t xml:space="preserve">؛ </w:t>
      </w:r>
      <w:r w:rsidR="00CF3030">
        <w:rPr>
          <w:rFonts w:asciiTheme="majorBidi" w:hAnsiTheme="majorBidi" w:hint="cs"/>
          <w:sz w:val="26"/>
          <w:szCs w:val="26"/>
          <w:rtl/>
          <w:lang w:bidi="ar-LB"/>
        </w:rPr>
        <w:t>و</w:t>
      </w:r>
      <w:r w:rsidRPr="00AD09B1">
        <w:rPr>
          <w:rFonts w:asciiTheme="majorBidi" w:hAnsiTheme="majorBidi"/>
          <w:sz w:val="26"/>
          <w:szCs w:val="26"/>
          <w:rtl/>
          <w:lang w:bidi="ar-LB"/>
        </w:rPr>
        <w:t xml:space="preserve">نشر أنشطة ونتائج المرحلة الثانية من خطة إدارة إزالة المواد الهيدروكلوروفلوروكربونية من خلال المقالات المنشورة في المجلات المتخصصة ذات الصلة </w:t>
      </w:r>
      <w:r w:rsidR="00CF3030">
        <w:rPr>
          <w:rFonts w:asciiTheme="majorBidi" w:hAnsiTheme="majorBidi" w:hint="cs"/>
          <w:sz w:val="26"/>
          <w:szCs w:val="26"/>
          <w:rtl/>
          <w:lang w:bidi="ar-LB"/>
        </w:rPr>
        <w:t>بالتبريد وتكييف الهواء</w:t>
      </w:r>
      <w:r w:rsidRPr="00AD09B1">
        <w:rPr>
          <w:rFonts w:asciiTheme="majorBidi" w:hAnsiTheme="majorBidi"/>
          <w:sz w:val="26"/>
          <w:szCs w:val="26"/>
          <w:rtl/>
          <w:lang w:bidi="ar-LB"/>
        </w:rPr>
        <w:t xml:space="preserve"> وعلى الموقع الإلكتروني؛ </w:t>
      </w:r>
      <w:r w:rsidR="00CF3030">
        <w:rPr>
          <w:rFonts w:asciiTheme="majorBidi" w:hAnsiTheme="majorBidi" w:hint="cs"/>
          <w:sz w:val="26"/>
          <w:szCs w:val="26"/>
          <w:rtl/>
          <w:lang w:bidi="ar-LB"/>
        </w:rPr>
        <w:t>و</w:t>
      </w:r>
      <w:r w:rsidRPr="00AD09B1">
        <w:rPr>
          <w:rFonts w:asciiTheme="majorBidi" w:hAnsiTheme="majorBidi"/>
          <w:sz w:val="26"/>
          <w:szCs w:val="26"/>
          <w:rtl/>
          <w:lang w:bidi="ar-LB"/>
        </w:rPr>
        <w:t xml:space="preserve">المشاركة في المعارض والفعاليات التجارية القطاعية؛ </w:t>
      </w:r>
      <w:r w:rsidR="00CF3030">
        <w:rPr>
          <w:rFonts w:asciiTheme="majorBidi" w:hAnsiTheme="majorBidi" w:hint="cs"/>
          <w:sz w:val="26"/>
          <w:szCs w:val="26"/>
          <w:rtl/>
          <w:lang w:bidi="ar-LB"/>
        </w:rPr>
        <w:t>و</w:t>
      </w:r>
      <w:r w:rsidRPr="00AD09B1">
        <w:rPr>
          <w:rFonts w:asciiTheme="majorBidi" w:hAnsiTheme="majorBidi"/>
          <w:sz w:val="26"/>
          <w:szCs w:val="26"/>
          <w:rtl/>
          <w:lang w:bidi="ar-LB"/>
        </w:rPr>
        <w:t>عقد اجتماعات متابعة مع أصحاب المصلحة في قطاع الخدمة على المستويين الوطني والإقليمي، بما في ذلك الاجتماعات السنوية للمدربين الشركاء في خطة إدارة إزالة المواد الهيدروكلوروفلوروكربونية في</w:t>
      </w:r>
      <w:r w:rsidR="00CF3030">
        <w:rPr>
          <w:rFonts w:asciiTheme="majorBidi" w:hAnsiTheme="majorBidi" w:hint="cs"/>
          <w:sz w:val="26"/>
          <w:szCs w:val="26"/>
          <w:rtl/>
          <w:lang w:bidi="ar-LB"/>
        </w:rPr>
        <w:t>ما يتعلق</w:t>
      </w:r>
      <w:r w:rsidRPr="00AD09B1">
        <w:rPr>
          <w:rFonts w:asciiTheme="majorBidi" w:hAnsiTheme="majorBidi"/>
          <w:sz w:val="26"/>
          <w:szCs w:val="26"/>
          <w:rtl/>
          <w:lang w:bidi="ar-LB"/>
        </w:rPr>
        <w:t xml:space="preserve"> </w:t>
      </w:r>
      <w:r w:rsidR="00CF3030">
        <w:rPr>
          <w:rFonts w:asciiTheme="majorBidi" w:hAnsiTheme="majorBidi" w:hint="cs"/>
          <w:sz w:val="26"/>
          <w:szCs w:val="26"/>
          <w:rtl/>
          <w:lang w:bidi="ar-LB"/>
        </w:rPr>
        <w:t>ب</w:t>
      </w:r>
      <w:r w:rsidRPr="00AD09B1">
        <w:rPr>
          <w:rFonts w:asciiTheme="majorBidi" w:hAnsiTheme="majorBidi"/>
          <w:sz w:val="26"/>
          <w:szCs w:val="26"/>
          <w:rtl/>
          <w:lang w:bidi="ar-LB"/>
        </w:rPr>
        <w:t>مضاعفة أفضل ممارسات التبريد (</w:t>
      </w:r>
      <w:r w:rsidR="00CF3030" w:rsidRPr="00CF3030">
        <w:rPr>
          <w:sz w:val="26"/>
          <w:szCs w:val="26"/>
          <w:lang w:bidi="ar-LB"/>
        </w:rPr>
        <w:t>100,000</w:t>
      </w:r>
      <w:r w:rsidR="00CF3030">
        <w:rPr>
          <w:rFonts w:hint="cs"/>
          <w:rtl/>
          <w:lang w:bidi="ar-LB"/>
        </w:rPr>
        <w:t xml:space="preserve"> </w:t>
      </w:r>
      <w:r w:rsidRPr="00AD09B1">
        <w:rPr>
          <w:rFonts w:asciiTheme="majorBidi" w:hAnsiTheme="majorBidi"/>
          <w:sz w:val="26"/>
          <w:szCs w:val="26"/>
          <w:rtl/>
          <w:lang w:bidi="ar-LB"/>
        </w:rPr>
        <w:t xml:space="preserve">دولار أمريكي)؛ </w:t>
      </w:r>
    </w:p>
    <w:p w14:paraId="38A8E5F0" w14:textId="192B4966" w:rsidR="0061688F" w:rsidRDefault="00AD09B1" w:rsidP="00AB7399">
      <w:pPr>
        <w:pStyle w:val="ListParagraph"/>
        <w:numPr>
          <w:ilvl w:val="0"/>
          <w:numId w:val="12"/>
        </w:numPr>
        <w:tabs>
          <w:tab w:val="left" w:pos="720"/>
        </w:tabs>
        <w:bidi/>
        <w:spacing w:after="120" w:line="360" w:lineRule="exact"/>
        <w:ind w:left="1440" w:hanging="720"/>
        <w:rPr>
          <w:rFonts w:asciiTheme="majorBidi" w:hAnsiTheme="majorBidi"/>
          <w:sz w:val="26"/>
          <w:szCs w:val="26"/>
          <w:rtl/>
          <w:lang w:bidi="ar-LB"/>
        </w:rPr>
      </w:pPr>
      <w:r w:rsidRPr="00AD09B1">
        <w:rPr>
          <w:rFonts w:asciiTheme="majorBidi" w:hAnsiTheme="majorBidi"/>
          <w:i/>
          <w:iCs/>
          <w:sz w:val="26"/>
          <w:szCs w:val="26"/>
          <w:rtl/>
          <w:lang w:bidi="ar-LB"/>
        </w:rPr>
        <w:t>الإدارة والرصد والتقييم:</w:t>
      </w:r>
      <w:r w:rsidRPr="00AD09B1">
        <w:rPr>
          <w:rFonts w:asciiTheme="majorBidi" w:hAnsiTheme="majorBidi"/>
          <w:sz w:val="26"/>
          <w:szCs w:val="26"/>
          <w:rtl/>
          <w:lang w:bidi="ar-LB"/>
        </w:rPr>
        <w:t xml:space="preserve"> إجراء معالجة البيانات وأخذ العينات ومراقبة الجودة؛ </w:t>
      </w:r>
      <w:r w:rsidR="00CF3030">
        <w:rPr>
          <w:rFonts w:asciiTheme="majorBidi" w:hAnsiTheme="majorBidi" w:hint="cs"/>
          <w:sz w:val="26"/>
          <w:szCs w:val="26"/>
          <w:rtl/>
          <w:lang w:bidi="ar-LB"/>
        </w:rPr>
        <w:t>والقيام</w:t>
      </w:r>
      <w:r w:rsidRPr="00AD09B1">
        <w:rPr>
          <w:rFonts w:asciiTheme="majorBidi" w:hAnsiTheme="majorBidi"/>
          <w:sz w:val="26"/>
          <w:szCs w:val="26"/>
          <w:rtl/>
          <w:lang w:bidi="ar-LB"/>
        </w:rPr>
        <w:t xml:space="preserve"> </w:t>
      </w:r>
      <w:r w:rsidR="00CF3030">
        <w:rPr>
          <w:rFonts w:asciiTheme="majorBidi" w:hAnsiTheme="majorBidi" w:hint="cs"/>
          <w:sz w:val="26"/>
          <w:szCs w:val="26"/>
          <w:rtl/>
          <w:lang w:bidi="ar-LB"/>
        </w:rPr>
        <w:t>ب</w:t>
      </w:r>
      <w:r w:rsidRPr="00AD09B1">
        <w:rPr>
          <w:rFonts w:asciiTheme="majorBidi" w:hAnsiTheme="majorBidi"/>
          <w:sz w:val="26"/>
          <w:szCs w:val="26"/>
          <w:rtl/>
          <w:lang w:bidi="ar-LB"/>
        </w:rPr>
        <w:t xml:space="preserve">زيارات المتابعة والرصد؛ </w:t>
      </w:r>
      <w:r w:rsidR="00CF3030">
        <w:rPr>
          <w:rFonts w:asciiTheme="majorBidi" w:hAnsiTheme="majorBidi" w:hint="cs"/>
          <w:sz w:val="26"/>
          <w:szCs w:val="26"/>
          <w:rtl/>
          <w:lang w:bidi="ar-LB"/>
        </w:rPr>
        <w:t>و</w:t>
      </w:r>
      <w:r w:rsidRPr="00AD09B1">
        <w:rPr>
          <w:rFonts w:asciiTheme="majorBidi" w:hAnsiTheme="majorBidi"/>
          <w:sz w:val="26"/>
          <w:szCs w:val="26"/>
          <w:rtl/>
          <w:lang w:bidi="ar-LB"/>
        </w:rPr>
        <w:t>دعم خبراء</w:t>
      </w:r>
      <w:r w:rsidRPr="00AD09B1">
        <w:rPr>
          <w:rFonts w:asciiTheme="majorBidi" w:hAnsiTheme="majorBidi"/>
          <w:sz w:val="26"/>
          <w:szCs w:val="26"/>
          <w:lang w:bidi="ar-LB"/>
        </w:rPr>
        <w:t xml:space="preserve"> </w:t>
      </w:r>
      <w:r w:rsidR="00CF3030">
        <w:rPr>
          <w:rFonts w:asciiTheme="majorBidi" w:hAnsiTheme="majorBidi" w:hint="cs"/>
          <w:sz w:val="26"/>
          <w:szCs w:val="26"/>
          <w:rtl/>
          <w:lang w:bidi="ar-LB"/>
        </w:rPr>
        <w:t xml:space="preserve"> المنظمة البرازيلية الوطنية</w:t>
      </w:r>
      <w:r w:rsidR="00CF3030" w:rsidRPr="00CF3030">
        <w:rPr>
          <w:rFonts w:asciiTheme="majorBidi" w:hAnsiTheme="majorBidi" w:hint="cs"/>
          <w:sz w:val="26"/>
          <w:szCs w:val="26"/>
          <w:rtl/>
          <w:lang w:bidi="ar-LB"/>
        </w:rPr>
        <w:t xml:space="preserve"> </w:t>
      </w:r>
      <w:r w:rsidR="00CF3030">
        <w:rPr>
          <w:rFonts w:asciiTheme="majorBidi" w:hAnsiTheme="majorBidi" w:hint="cs"/>
          <w:sz w:val="26"/>
          <w:szCs w:val="26"/>
          <w:rtl/>
          <w:lang w:bidi="ar-LB"/>
        </w:rPr>
        <w:t>للمعايير</w:t>
      </w:r>
      <w:r w:rsidRPr="00AD09B1">
        <w:rPr>
          <w:rFonts w:asciiTheme="majorBidi" w:hAnsiTheme="majorBidi"/>
          <w:sz w:val="26"/>
          <w:szCs w:val="26"/>
          <w:lang w:bidi="ar-LB"/>
        </w:rPr>
        <w:t xml:space="preserve"> </w:t>
      </w:r>
      <w:r w:rsidRPr="00AD09B1">
        <w:rPr>
          <w:rFonts w:asciiTheme="majorBidi" w:hAnsiTheme="majorBidi"/>
          <w:sz w:val="26"/>
          <w:szCs w:val="26"/>
          <w:rtl/>
          <w:lang w:bidi="ar-LB"/>
        </w:rPr>
        <w:t xml:space="preserve">في </w:t>
      </w:r>
      <w:r w:rsidR="005323E7">
        <w:rPr>
          <w:rFonts w:asciiTheme="majorBidi" w:hAnsiTheme="majorBidi" w:hint="cs"/>
          <w:sz w:val="26"/>
          <w:szCs w:val="26"/>
          <w:rtl/>
          <w:lang w:bidi="ar-LB"/>
        </w:rPr>
        <w:t>استعراض</w:t>
      </w:r>
      <w:r w:rsidRPr="00AD09B1">
        <w:rPr>
          <w:rFonts w:asciiTheme="majorBidi" w:hAnsiTheme="majorBidi"/>
          <w:sz w:val="26"/>
          <w:szCs w:val="26"/>
          <w:rtl/>
          <w:lang w:bidi="ar-LB"/>
        </w:rPr>
        <w:t xml:space="preserve"> ومناقشة وتطوير المعايير ال</w:t>
      </w:r>
      <w:r w:rsidR="005323E7">
        <w:rPr>
          <w:rFonts w:asciiTheme="majorBidi" w:hAnsiTheme="majorBidi" w:hint="cs"/>
          <w:sz w:val="26"/>
          <w:szCs w:val="26"/>
          <w:rtl/>
          <w:lang w:bidi="ar-LB"/>
        </w:rPr>
        <w:t>تق</w:t>
      </w:r>
      <w:r w:rsidRPr="00AD09B1">
        <w:rPr>
          <w:rFonts w:asciiTheme="majorBidi" w:hAnsiTheme="majorBidi"/>
          <w:sz w:val="26"/>
          <w:szCs w:val="26"/>
          <w:rtl/>
          <w:lang w:bidi="ar-LB"/>
        </w:rPr>
        <w:t>نية لقطاع الخدمة</w:t>
      </w:r>
      <w:r w:rsidR="005323E7">
        <w:rPr>
          <w:rStyle w:val="FootnoteReference"/>
          <w:rFonts w:asciiTheme="majorBidi" w:hAnsiTheme="majorBidi"/>
          <w:sz w:val="26"/>
          <w:szCs w:val="26"/>
          <w:rtl/>
          <w:lang w:bidi="ar-LB"/>
        </w:rPr>
        <w:footnoteReference w:id="18"/>
      </w:r>
      <w:r w:rsidRPr="00AD09B1">
        <w:rPr>
          <w:rFonts w:asciiTheme="majorBidi" w:hAnsiTheme="majorBidi"/>
          <w:sz w:val="26"/>
          <w:szCs w:val="26"/>
          <w:rtl/>
          <w:lang w:bidi="ar-LB"/>
        </w:rPr>
        <w:t>؛ وإ</w:t>
      </w:r>
      <w:r w:rsidR="001219A3">
        <w:rPr>
          <w:rFonts w:asciiTheme="majorBidi" w:hAnsiTheme="majorBidi" w:hint="cs"/>
          <w:sz w:val="26"/>
          <w:szCs w:val="26"/>
          <w:rtl/>
          <w:lang w:bidi="ar-LB"/>
        </w:rPr>
        <w:t>صدار</w:t>
      </w:r>
      <w:r w:rsidRPr="00AD09B1">
        <w:rPr>
          <w:rFonts w:asciiTheme="majorBidi" w:hAnsiTheme="majorBidi"/>
          <w:sz w:val="26"/>
          <w:szCs w:val="26"/>
          <w:rtl/>
          <w:lang w:bidi="ar-LB"/>
        </w:rPr>
        <w:t xml:space="preserve"> </w:t>
      </w:r>
      <w:r w:rsidR="001219A3">
        <w:rPr>
          <w:rFonts w:asciiTheme="majorBidi" w:hAnsiTheme="majorBidi" w:hint="cs"/>
          <w:sz w:val="26"/>
          <w:szCs w:val="26"/>
          <w:rtl/>
          <w:lang w:bidi="ar-LB"/>
        </w:rPr>
        <w:t>ال</w:t>
      </w:r>
      <w:r w:rsidRPr="00AD09B1">
        <w:rPr>
          <w:rFonts w:asciiTheme="majorBidi" w:hAnsiTheme="majorBidi"/>
          <w:sz w:val="26"/>
          <w:szCs w:val="26"/>
          <w:rtl/>
          <w:lang w:bidi="ar-LB"/>
        </w:rPr>
        <w:t xml:space="preserve">تقارير </w:t>
      </w:r>
      <w:r w:rsidR="001219A3">
        <w:rPr>
          <w:rFonts w:asciiTheme="majorBidi" w:hAnsiTheme="majorBidi" w:hint="cs"/>
          <w:sz w:val="26"/>
          <w:szCs w:val="26"/>
          <w:rtl/>
          <w:lang w:bidi="ar-LB"/>
        </w:rPr>
        <w:t>ال</w:t>
      </w:r>
      <w:r w:rsidRPr="00AD09B1">
        <w:rPr>
          <w:rFonts w:asciiTheme="majorBidi" w:hAnsiTheme="majorBidi"/>
          <w:sz w:val="26"/>
          <w:szCs w:val="26"/>
          <w:rtl/>
          <w:lang w:bidi="ar-LB"/>
        </w:rPr>
        <w:t xml:space="preserve">دورية </w:t>
      </w:r>
      <w:r w:rsidR="001219A3">
        <w:rPr>
          <w:rFonts w:asciiTheme="majorBidi" w:hAnsiTheme="majorBidi" w:hint="cs"/>
          <w:sz w:val="26"/>
          <w:szCs w:val="26"/>
          <w:rtl/>
          <w:lang w:bidi="ar-LB"/>
        </w:rPr>
        <w:t>حسب الاقتضاء</w:t>
      </w:r>
      <w:r w:rsidRPr="00AD09B1">
        <w:rPr>
          <w:rFonts w:asciiTheme="majorBidi" w:hAnsiTheme="majorBidi"/>
          <w:sz w:val="26"/>
          <w:szCs w:val="26"/>
          <w:rtl/>
          <w:lang w:bidi="ar-LB"/>
        </w:rPr>
        <w:t xml:space="preserve"> (90,000 دولار أمريكي، بما في ذلك 63,000 دولار أمريكي للموظفين، و6,000 دولار أمريكي لإدارة البيانات، و12,000 دولار أمريكي لزيارات ال</w:t>
      </w:r>
      <w:r w:rsidR="001219A3">
        <w:rPr>
          <w:rFonts w:asciiTheme="majorBidi" w:hAnsiTheme="majorBidi" w:hint="cs"/>
          <w:sz w:val="26"/>
          <w:szCs w:val="26"/>
          <w:rtl/>
          <w:lang w:bidi="ar-LB"/>
        </w:rPr>
        <w:t>رصد</w:t>
      </w:r>
      <w:r w:rsidRPr="00AD09B1">
        <w:rPr>
          <w:rFonts w:asciiTheme="majorBidi" w:hAnsiTheme="majorBidi"/>
          <w:sz w:val="26"/>
          <w:szCs w:val="26"/>
          <w:rtl/>
          <w:lang w:bidi="ar-LB"/>
        </w:rPr>
        <w:t>، و9,000 دولار أمريكي ل</w:t>
      </w:r>
      <w:r w:rsidR="001219A3">
        <w:rPr>
          <w:rFonts w:asciiTheme="majorBidi" w:hAnsiTheme="majorBidi" w:hint="cs"/>
          <w:sz w:val="26"/>
          <w:szCs w:val="26"/>
          <w:rtl/>
          <w:lang w:bidi="ar-LB"/>
        </w:rPr>
        <w:t>تقديم ا</w:t>
      </w:r>
      <w:r w:rsidRPr="00AD09B1">
        <w:rPr>
          <w:rFonts w:asciiTheme="majorBidi" w:hAnsiTheme="majorBidi"/>
          <w:sz w:val="26"/>
          <w:szCs w:val="26"/>
          <w:rtl/>
          <w:lang w:bidi="ar-LB"/>
        </w:rPr>
        <w:t xml:space="preserve">لدعم في </w:t>
      </w:r>
      <w:r w:rsidR="001219A3">
        <w:rPr>
          <w:rFonts w:asciiTheme="majorBidi" w:hAnsiTheme="majorBidi" w:hint="cs"/>
          <w:sz w:val="26"/>
          <w:szCs w:val="26"/>
          <w:rtl/>
          <w:lang w:bidi="ar-LB"/>
        </w:rPr>
        <w:t>وضع</w:t>
      </w:r>
      <w:r w:rsidRPr="00AD09B1">
        <w:rPr>
          <w:rFonts w:asciiTheme="majorBidi" w:hAnsiTheme="majorBidi"/>
          <w:sz w:val="26"/>
          <w:szCs w:val="26"/>
          <w:rtl/>
          <w:lang w:bidi="ar-LB"/>
        </w:rPr>
        <w:t xml:space="preserve"> المعايير ال</w:t>
      </w:r>
      <w:r w:rsidR="001219A3">
        <w:rPr>
          <w:rFonts w:asciiTheme="majorBidi" w:hAnsiTheme="majorBidi" w:hint="cs"/>
          <w:sz w:val="26"/>
          <w:szCs w:val="26"/>
          <w:rtl/>
          <w:lang w:bidi="ar-LB"/>
        </w:rPr>
        <w:t>تق</w:t>
      </w:r>
      <w:r w:rsidRPr="00AD09B1">
        <w:rPr>
          <w:rFonts w:asciiTheme="majorBidi" w:hAnsiTheme="majorBidi"/>
          <w:sz w:val="26"/>
          <w:szCs w:val="26"/>
          <w:rtl/>
          <w:lang w:bidi="ar-LB"/>
        </w:rPr>
        <w:t>نية</w:t>
      </w:r>
      <w:r w:rsidR="00F9051F">
        <w:rPr>
          <w:rFonts w:asciiTheme="majorBidi" w:hAnsiTheme="majorBidi" w:hint="cs"/>
          <w:sz w:val="26"/>
          <w:szCs w:val="26"/>
          <w:rtl/>
          <w:lang w:bidi="ar-LB"/>
        </w:rPr>
        <w:t>).</w:t>
      </w:r>
    </w:p>
    <w:p w14:paraId="61C3373F" w14:textId="328E4A3D" w:rsidR="00AD09B1" w:rsidRPr="00AB7399" w:rsidRDefault="0061688F" w:rsidP="0061688F">
      <w:pPr>
        <w:jc w:val="left"/>
        <w:rPr>
          <w:rFonts w:asciiTheme="majorBidi" w:hAnsiTheme="majorBidi"/>
          <w:sz w:val="26"/>
          <w:szCs w:val="26"/>
        </w:rPr>
      </w:pPr>
      <w:r>
        <w:rPr>
          <w:rFonts w:asciiTheme="majorBidi" w:hAnsiTheme="majorBidi"/>
          <w:sz w:val="26"/>
          <w:szCs w:val="26"/>
          <w:rtl/>
        </w:rPr>
        <w:br w:type="page"/>
      </w:r>
    </w:p>
    <w:p w14:paraId="4289EF72" w14:textId="06F2696E" w:rsidR="00AD09B1" w:rsidRPr="00F9051F" w:rsidRDefault="00AD09B1" w:rsidP="0059615C">
      <w:pPr>
        <w:tabs>
          <w:tab w:val="left" w:pos="720"/>
        </w:tabs>
        <w:bidi/>
        <w:spacing w:before="360" w:after="120" w:line="360" w:lineRule="exact"/>
        <w:jc w:val="center"/>
        <w:rPr>
          <w:rFonts w:asciiTheme="majorBidi" w:hAnsiTheme="majorBidi"/>
          <w:b/>
          <w:bCs/>
          <w:sz w:val="26"/>
          <w:szCs w:val="26"/>
          <w:rtl/>
        </w:rPr>
      </w:pPr>
      <w:r w:rsidRPr="00F9051F">
        <w:rPr>
          <w:rFonts w:asciiTheme="majorBidi" w:hAnsiTheme="majorBidi"/>
          <w:b/>
          <w:bCs/>
          <w:sz w:val="26"/>
          <w:szCs w:val="26"/>
          <w:rtl/>
        </w:rPr>
        <w:lastRenderedPageBreak/>
        <w:t>تعليقات الأمانة وتوصيتها</w:t>
      </w:r>
    </w:p>
    <w:p w14:paraId="34303AF2" w14:textId="31DDFCBD" w:rsidR="007B74B0" w:rsidRPr="00AB7399" w:rsidRDefault="00F9051F" w:rsidP="007B74B0">
      <w:pPr>
        <w:pStyle w:val="ListParagraph"/>
        <w:tabs>
          <w:tab w:val="left" w:pos="720"/>
        </w:tabs>
        <w:bidi/>
        <w:spacing w:after="240" w:line="360" w:lineRule="exact"/>
        <w:ind w:left="86"/>
        <w:rPr>
          <w:rFonts w:asciiTheme="majorBidi" w:hAnsiTheme="majorBidi"/>
          <w:b/>
          <w:bCs/>
          <w:sz w:val="26"/>
          <w:szCs w:val="26"/>
          <w:lang w:bidi="ar-LB"/>
        </w:rPr>
      </w:pPr>
      <w:r w:rsidRPr="00F9051F">
        <w:rPr>
          <w:rFonts w:asciiTheme="majorBidi" w:hAnsiTheme="majorBidi" w:hint="cs"/>
          <w:b/>
          <w:bCs/>
          <w:sz w:val="26"/>
          <w:szCs w:val="26"/>
          <w:rtl/>
          <w:lang w:bidi="ar-LB"/>
        </w:rPr>
        <w:t>ال</w:t>
      </w:r>
      <w:r w:rsidR="00AD09B1" w:rsidRPr="00F9051F">
        <w:rPr>
          <w:rFonts w:asciiTheme="majorBidi" w:hAnsiTheme="majorBidi"/>
          <w:b/>
          <w:bCs/>
          <w:sz w:val="26"/>
          <w:szCs w:val="26"/>
          <w:rtl/>
          <w:lang w:bidi="ar-LB"/>
        </w:rPr>
        <w:t>تعليقات</w:t>
      </w:r>
    </w:p>
    <w:p w14:paraId="451090D6" w14:textId="77777777" w:rsidR="007B74B0" w:rsidRPr="00AB7399" w:rsidRDefault="007B74B0" w:rsidP="007B74B0">
      <w:pPr>
        <w:pStyle w:val="ListParagraph"/>
        <w:tabs>
          <w:tab w:val="left" w:pos="720"/>
        </w:tabs>
        <w:bidi/>
        <w:spacing w:after="240" w:line="360" w:lineRule="exact"/>
        <w:ind w:left="86"/>
        <w:rPr>
          <w:rFonts w:asciiTheme="majorBidi" w:hAnsiTheme="majorBidi"/>
          <w:b/>
          <w:bCs/>
          <w:sz w:val="26"/>
          <w:szCs w:val="26"/>
          <w:lang w:bidi="ar-LB"/>
        </w:rPr>
      </w:pPr>
    </w:p>
    <w:p w14:paraId="49B1BA7C" w14:textId="2A715822" w:rsidR="00AD09B1" w:rsidRDefault="00DC4462" w:rsidP="00CF690D">
      <w:pPr>
        <w:pStyle w:val="ListParagraph"/>
        <w:tabs>
          <w:tab w:val="left" w:pos="720"/>
        </w:tabs>
        <w:bidi/>
        <w:spacing w:before="480" w:after="240" w:line="360" w:lineRule="exact"/>
        <w:ind w:left="86"/>
        <w:rPr>
          <w:rFonts w:asciiTheme="majorBidi" w:hAnsiTheme="majorBidi"/>
          <w:sz w:val="26"/>
          <w:szCs w:val="26"/>
          <w:u w:val="single"/>
          <w:rtl/>
          <w:lang w:bidi="ar-LB"/>
        </w:rPr>
      </w:pPr>
      <w:r>
        <w:rPr>
          <w:rFonts w:asciiTheme="majorBidi" w:hAnsiTheme="majorBidi" w:hint="cs"/>
          <w:sz w:val="26"/>
          <w:szCs w:val="26"/>
          <w:u w:val="single"/>
          <w:rtl/>
          <w:lang w:bidi="ar-LB"/>
        </w:rPr>
        <w:t>ال</w:t>
      </w:r>
      <w:r w:rsidR="00AD09B1" w:rsidRPr="00F9051F">
        <w:rPr>
          <w:rFonts w:asciiTheme="majorBidi" w:hAnsiTheme="majorBidi"/>
          <w:sz w:val="26"/>
          <w:szCs w:val="26"/>
          <w:u w:val="single"/>
          <w:rtl/>
          <w:lang w:bidi="ar-LB"/>
        </w:rPr>
        <w:t xml:space="preserve">تقرير عن استهلاك </w:t>
      </w:r>
      <w:r w:rsidR="00FD4AF3">
        <w:rPr>
          <w:rFonts w:asciiTheme="majorBidi" w:hAnsiTheme="majorBidi"/>
          <w:sz w:val="26"/>
          <w:szCs w:val="26"/>
          <w:u w:val="single"/>
          <w:rtl/>
          <w:lang w:bidi="ar-LB"/>
        </w:rPr>
        <w:t>المواد الهيدروكلوروفلوروكربونية</w:t>
      </w:r>
    </w:p>
    <w:p w14:paraId="424C0B73" w14:textId="78905B07" w:rsidR="00AD09B1" w:rsidRDefault="00AD09B1" w:rsidP="00AB7399">
      <w:pPr>
        <w:pStyle w:val="ListParagraph"/>
        <w:numPr>
          <w:ilvl w:val="0"/>
          <w:numId w:val="9"/>
        </w:numPr>
        <w:tabs>
          <w:tab w:val="left" w:pos="720"/>
        </w:tabs>
        <w:bidi/>
        <w:spacing w:after="120" w:line="360" w:lineRule="exact"/>
        <w:ind w:left="90" w:hanging="90"/>
        <w:rPr>
          <w:rFonts w:asciiTheme="majorBidi" w:hAnsiTheme="majorBidi"/>
          <w:sz w:val="26"/>
          <w:szCs w:val="26"/>
          <w:lang w:bidi="ar-LB"/>
        </w:rPr>
      </w:pPr>
      <w:r w:rsidRPr="00AD09B1">
        <w:rPr>
          <w:rFonts w:asciiTheme="majorBidi" w:hAnsiTheme="majorBidi"/>
          <w:sz w:val="26"/>
          <w:szCs w:val="26"/>
          <w:rtl/>
          <w:lang w:bidi="ar-LB"/>
        </w:rPr>
        <w:t>تضمن ال</w:t>
      </w:r>
      <w:r w:rsidR="00DC4462">
        <w:rPr>
          <w:rFonts w:asciiTheme="majorBidi" w:hAnsiTheme="majorBidi" w:hint="cs"/>
          <w:sz w:val="26"/>
          <w:szCs w:val="26"/>
          <w:rtl/>
          <w:lang w:bidi="ar-LB"/>
        </w:rPr>
        <w:t>طلب المقدم</w:t>
      </w:r>
      <w:r w:rsidRPr="00AD09B1">
        <w:rPr>
          <w:rFonts w:asciiTheme="majorBidi" w:hAnsiTheme="majorBidi"/>
          <w:sz w:val="26"/>
          <w:szCs w:val="26"/>
          <w:rtl/>
          <w:lang w:bidi="ar-LB"/>
        </w:rPr>
        <w:t xml:space="preserve"> التحقق المستقل من استهلاك </w:t>
      </w:r>
      <w:r w:rsidR="00AA50FA">
        <w:rPr>
          <w:rFonts w:asciiTheme="majorBidi" w:hAnsiTheme="majorBidi"/>
          <w:sz w:val="26"/>
          <w:szCs w:val="26"/>
          <w:rtl/>
          <w:lang w:bidi="ar-LB"/>
        </w:rPr>
        <w:t xml:space="preserve">المواد الهيدروكلوروفلوروكربونية </w:t>
      </w:r>
      <w:r w:rsidRPr="00AD09B1">
        <w:rPr>
          <w:rFonts w:asciiTheme="majorBidi" w:hAnsiTheme="majorBidi"/>
          <w:sz w:val="26"/>
          <w:szCs w:val="26"/>
          <w:rtl/>
          <w:lang w:bidi="ar-LB"/>
        </w:rPr>
        <w:t xml:space="preserve">لعام 2022 ولكن ليس لعام 2023، حيث أن البلد كان </w:t>
      </w:r>
      <w:r w:rsidR="00DC4462">
        <w:rPr>
          <w:rFonts w:asciiTheme="majorBidi" w:hAnsiTheme="majorBidi" w:hint="cs"/>
          <w:sz w:val="26"/>
          <w:szCs w:val="26"/>
          <w:rtl/>
          <w:lang w:bidi="ar-LB"/>
        </w:rPr>
        <w:t>بصدد و</w:t>
      </w:r>
      <w:r w:rsidRPr="00AD09B1">
        <w:rPr>
          <w:rFonts w:asciiTheme="majorBidi" w:hAnsiTheme="majorBidi"/>
          <w:sz w:val="26"/>
          <w:szCs w:val="26"/>
          <w:rtl/>
          <w:lang w:bidi="ar-LB"/>
        </w:rPr>
        <w:t xml:space="preserve">ضع اللمسات الأخيرة على تقرير تنفيذ </w:t>
      </w:r>
      <w:r w:rsidR="00DC4462">
        <w:rPr>
          <w:rFonts w:asciiTheme="majorBidi" w:hAnsiTheme="majorBidi" w:hint="cs"/>
          <w:sz w:val="26"/>
          <w:szCs w:val="26"/>
          <w:rtl/>
          <w:lang w:bidi="ar-LB"/>
        </w:rPr>
        <w:t>برنامجه القطري</w:t>
      </w:r>
      <w:r w:rsidRPr="00AD09B1">
        <w:rPr>
          <w:rFonts w:asciiTheme="majorBidi" w:hAnsiTheme="majorBidi"/>
          <w:sz w:val="26"/>
          <w:szCs w:val="26"/>
          <w:rtl/>
          <w:lang w:bidi="ar-LB"/>
        </w:rPr>
        <w:t xml:space="preserve">، الذي </w:t>
      </w:r>
      <w:r w:rsidR="00DC4462">
        <w:rPr>
          <w:rFonts w:asciiTheme="majorBidi" w:hAnsiTheme="majorBidi" w:hint="cs"/>
          <w:sz w:val="26"/>
          <w:szCs w:val="26"/>
          <w:rtl/>
          <w:lang w:bidi="ar-LB"/>
        </w:rPr>
        <w:t>قُدّم</w:t>
      </w:r>
      <w:r w:rsidRPr="00AD09B1">
        <w:rPr>
          <w:rFonts w:asciiTheme="majorBidi" w:hAnsiTheme="majorBidi"/>
          <w:sz w:val="26"/>
          <w:szCs w:val="26"/>
          <w:rtl/>
          <w:lang w:bidi="ar-LB"/>
        </w:rPr>
        <w:t xml:space="preserve"> في 10 مايو/أيار 2024. ويشير التقرير إلى مستوى استهلاك </w:t>
      </w:r>
      <w:r w:rsidR="00DC4462">
        <w:rPr>
          <w:rFonts w:asciiTheme="majorBidi" w:hAnsiTheme="majorBidi" w:hint="cs"/>
          <w:sz w:val="26"/>
          <w:szCs w:val="26"/>
          <w:rtl/>
          <w:lang w:bidi="ar-LB"/>
        </w:rPr>
        <w:t>ل</w:t>
      </w:r>
      <w:r w:rsidR="00AA50FA">
        <w:rPr>
          <w:rFonts w:asciiTheme="majorBidi" w:hAnsiTheme="majorBidi"/>
          <w:sz w:val="26"/>
          <w:szCs w:val="26"/>
          <w:rtl/>
          <w:lang w:bidi="ar-LB"/>
        </w:rPr>
        <w:t xml:space="preserve">لمواد الهيدروكلوروفلوروكربونية </w:t>
      </w:r>
      <w:r w:rsidRPr="00AD09B1">
        <w:rPr>
          <w:rFonts w:asciiTheme="majorBidi" w:hAnsiTheme="majorBidi"/>
          <w:sz w:val="26"/>
          <w:szCs w:val="26"/>
          <w:rtl/>
          <w:lang w:bidi="ar-LB"/>
        </w:rPr>
        <w:t>قدره 491.59 طنا</w:t>
      </w:r>
      <w:r w:rsidR="00DC4462">
        <w:rPr>
          <w:rFonts w:asciiTheme="majorBidi" w:hAnsiTheme="majorBidi" w:hint="cs"/>
          <w:sz w:val="26"/>
          <w:szCs w:val="26"/>
          <w:rtl/>
          <w:lang w:bidi="ar-LB"/>
        </w:rPr>
        <w:t>ً</w:t>
      </w:r>
      <w:r w:rsidRPr="00AD09B1">
        <w:rPr>
          <w:rFonts w:asciiTheme="majorBidi" w:hAnsiTheme="majorBidi"/>
          <w:sz w:val="26"/>
          <w:szCs w:val="26"/>
          <w:rtl/>
          <w:lang w:bidi="ar-LB"/>
        </w:rPr>
        <w:t xml:space="preserve"> </w:t>
      </w:r>
      <w:r w:rsidR="00AA50FA">
        <w:rPr>
          <w:rFonts w:asciiTheme="majorBidi" w:hAnsiTheme="majorBidi"/>
          <w:sz w:val="26"/>
          <w:szCs w:val="26"/>
          <w:rtl/>
          <w:lang w:bidi="ar-LB"/>
        </w:rPr>
        <w:t xml:space="preserve">من قدرات </w:t>
      </w:r>
      <w:r w:rsidRPr="00AD09B1">
        <w:rPr>
          <w:rFonts w:asciiTheme="majorBidi" w:hAnsiTheme="majorBidi"/>
          <w:sz w:val="26"/>
          <w:szCs w:val="26"/>
          <w:rtl/>
          <w:lang w:bidi="ar-LB"/>
        </w:rPr>
        <w:t xml:space="preserve">استنفاد الأوزون، وهو ما </w:t>
      </w:r>
      <w:r w:rsidR="00DC4462">
        <w:rPr>
          <w:rFonts w:asciiTheme="majorBidi" w:hAnsiTheme="majorBidi" w:hint="cs"/>
          <w:sz w:val="26"/>
          <w:szCs w:val="26"/>
          <w:rtl/>
          <w:lang w:bidi="ar-LB"/>
        </w:rPr>
        <w:t>ي</w:t>
      </w:r>
      <w:r w:rsidRPr="00AD09B1">
        <w:rPr>
          <w:rFonts w:asciiTheme="majorBidi" w:hAnsiTheme="majorBidi"/>
          <w:sz w:val="26"/>
          <w:szCs w:val="26"/>
          <w:rtl/>
          <w:lang w:bidi="ar-LB"/>
        </w:rPr>
        <w:t>قل بكثير من الحد الأقصى للاستهلاك المسموح به وهو 730.02 طنا</w:t>
      </w:r>
      <w:r w:rsidR="00DC4462">
        <w:rPr>
          <w:rFonts w:asciiTheme="majorBidi" w:hAnsiTheme="majorBidi" w:hint="cs"/>
          <w:sz w:val="26"/>
          <w:szCs w:val="26"/>
          <w:rtl/>
          <w:lang w:bidi="ar-LB"/>
        </w:rPr>
        <w:t>ً</w:t>
      </w:r>
      <w:r w:rsidRPr="00AD09B1">
        <w:rPr>
          <w:rFonts w:asciiTheme="majorBidi" w:hAnsiTheme="majorBidi"/>
          <w:sz w:val="26"/>
          <w:szCs w:val="26"/>
          <w:rtl/>
          <w:lang w:bidi="ar-LB"/>
        </w:rPr>
        <w:t xml:space="preserve"> من قدرات استنفاد الأوزون لعام 2023 المنصوص عليه في الاتفاق المبرم بين الحكومة واللجنة التنفيذية. وأكد </w:t>
      </w:r>
      <w:r w:rsidR="00DC4462">
        <w:rPr>
          <w:rFonts w:asciiTheme="majorBidi" w:hAnsiTheme="majorBidi" w:hint="cs"/>
          <w:sz w:val="26"/>
          <w:szCs w:val="26"/>
          <w:rtl/>
          <w:lang w:bidi="ar-LB"/>
        </w:rPr>
        <w:t>اليوئنديبي</w:t>
      </w:r>
      <w:r w:rsidRPr="00AD09B1">
        <w:rPr>
          <w:rFonts w:asciiTheme="majorBidi" w:hAnsiTheme="majorBidi"/>
          <w:sz w:val="26"/>
          <w:szCs w:val="26"/>
          <w:rtl/>
          <w:lang w:bidi="ar-LB"/>
        </w:rPr>
        <w:t xml:space="preserve"> أنه سي</w:t>
      </w:r>
      <w:r w:rsidR="00DC4462">
        <w:rPr>
          <w:rFonts w:asciiTheme="majorBidi" w:hAnsiTheme="majorBidi" w:hint="cs"/>
          <w:sz w:val="26"/>
          <w:szCs w:val="26"/>
          <w:rtl/>
          <w:lang w:bidi="ar-LB"/>
        </w:rPr>
        <w:t>جري</w:t>
      </w:r>
      <w:r w:rsidRPr="00AD09B1">
        <w:rPr>
          <w:rFonts w:asciiTheme="majorBidi" w:hAnsiTheme="majorBidi"/>
          <w:sz w:val="26"/>
          <w:szCs w:val="26"/>
          <w:rtl/>
          <w:lang w:bidi="ar-LB"/>
        </w:rPr>
        <w:t xml:space="preserve"> تحديث تقرير التحقق ليشمل عام 2023 وتقديمه بحلول نهاية </w:t>
      </w:r>
      <w:r w:rsidR="00DC4462">
        <w:rPr>
          <w:rFonts w:asciiTheme="majorBidi" w:hAnsiTheme="majorBidi" w:hint="cs"/>
          <w:sz w:val="26"/>
          <w:szCs w:val="26"/>
          <w:rtl/>
          <w:lang w:bidi="ar-LB"/>
        </w:rPr>
        <w:t>حزيران/</w:t>
      </w:r>
      <w:r w:rsidRPr="00AD09B1">
        <w:rPr>
          <w:rFonts w:asciiTheme="majorBidi" w:hAnsiTheme="majorBidi"/>
          <w:sz w:val="26"/>
          <w:szCs w:val="26"/>
          <w:rtl/>
          <w:lang w:bidi="ar-LB"/>
        </w:rPr>
        <w:t>يوني</w:t>
      </w:r>
      <w:r w:rsidR="00DC4462">
        <w:rPr>
          <w:rFonts w:asciiTheme="majorBidi" w:hAnsiTheme="majorBidi" w:hint="cs"/>
          <w:sz w:val="26"/>
          <w:szCs w:val="26"/>
          <w:rtl/>
          <w:lang w:bidi="ar-LB"/>
        </w:rPr>
        <w:t>ه</w:t>
      </w:r>
      <w:r w:rsidRPr="00AD09B1">
        <w:rPr>
          <w:rFonts w:asciiTheme="majorBidi" w:hAnsiTheme="majorBidi"/>
          <w:sz w:val="26"/>
          <w:szCs w:val="26"/>
          <w:rtl/>
          <w:lang w:bidi="ar-LB"/>
        </w:rPr>
        <w:t xml:space="preserve"> 2024</w:t>
      </w:r>
      <w:r w:rsidRPr="00AD09B1">
        <w:rPr>
          <w:rFonts w:asciiTheme="majorBidi" w:hAnsiTheme="majorBidi"/>
          <w:sz w:val="26"/>
          <w:szCs w:val="26"/>
          <w:lang w:bidi="ar-LB"/>
        </w:rPr>
        <w:t>.</w:t>
      </w:r>
    </w:p>
    <w:p w14:paraId="7A6023E6" w14:textId="30937589" w:rsidR="00AD09B1" w:rsidRDefault="00DC4462" w:rsidP="00DC4462">
      <w:pPr>
        <w:pStyle w:val="ListParagraph"/>
        <w:tabs>
          <w:tab w:val="left" w:pos="720"/>
        </w:tabs>
        <w:bidi/>
        <w:spacing w:before="240" w:after="120" w:line="360" w:lineRule="exact"/>
        <w:ind w:left="86"/>
        <w:rPr>
          <w:rFonts w:asciiTheme="majorBidi" w:hAnsiTheme="majorBidi"/>
          <w:sz w:val="26"/>
          <w:szCs w:val="26"/>
          <w:u w:val="single"/>
          <w:lang w:bidi="ar-LB"/>
        </w:rPr>
      </w:pPr>
      <w:r>
        <w:rPr>
          <w:rFonts w:asciiTheme="majorBidi" w:hAnsiTheme="majorBidi" w:hint="cs"/>
          <w:sz w:val="26"/>
          <w:szCs w:val="26"/>
          <w:u w:val="single"/>
          <w:rtl/>
          <w:lang w:bidi="ar-LB"/>
        </w:rPr>
        <w:t>ال</w:t>
      </w:r>
      <w:r w:rsidR="00AD09B1" w:rsidRPr="00F9051F">
        <w:rPr>
          <w:rFonts w:asciiTheme="majorBidi" w:hAnsiTheme="majorBidi"/>
          <w:sz w:val="26"/>
          <w:szCs w:val="26"/>
          <w:u w:val="single"/>
          <w:rtl/>
          <w:lang w:bidi="ar-LB"/>
        </w:rPr>
        <w:t xml:space="preserve">تقرير </w:t>
      </w:r>
      <w:r>
        <w:rPr>
          <w:rFonts w:asciiTheme="majorBidi" w:hAnsiTheme="majorBidi" w:hint="cs"/>
          <w:sz w:val="26"/>
          <w:szCs w:val="26"/>
          <w:u w:val="single"/>
          <w:rtl/>
          <w:lang w:bidi="ar-LB"/>
        </w:rPr>
        <w:t>ال</w:t>
      </w:r>
      <w:r w:rsidR="00AD09B1" w:rsidRPr="00F9051F">
        <w:rPr>
          <w:rFonts w:asciiTheme="majorBidi" w:hAnsiTheme="majorBidi"/>
          <w:sz w:val="26"/>
          <w:szCs w:val="26"/>
          <w:u w:val="single"/>
          <w:rtl/>
          <w:lang w:bidi="ar-LB"/>
        </w:rPr>
        <w:t xml:space="preserve">مرحلي عن تنفيذ الشريحة الخامسة من المرحلة الثانية من خطة إدارة </w:t>
      </w:r>
      <w:r>
        <w:rPr>
          <w:rFonts w:asciiTheme="majorBidi" w:hAnsiTheme="majorBidi" w:hint="cs"/>
          <w:sz w:val="26"/>
          <w:szCs w:val="26"/>
          <w:u w:val="single"/>
          <w:rtl/>
          <w:lang w:bidi="ar-LB"/>
        </w:rPr>
        <w:t>إزالة</w:t>
      </w:r>
      <w:r w:rsidR="00AD09B1" w:rsidRPr="00F9051F">
        <w:rPr>
          <w:rFonts w:asciiTheme="majorBidi" w:hAnsiTheme="majorBidi"/>
          <w:sz w:val="26"/>
          <w:szCs w:val="26"/>
          <w:u w:val="single"/>
          <w:rtl/>
          <w:lang w:bidi="ar-LB"/>
        </w:rPr>
        <w:t xml:space="preserve"> </w:t>
      </w:r>
      <w:r w:rsidR="00FD4AF3">
        <w:rPr>
          <w:rFonts w:asciiTheme="majorBidi" w:hAnsiTheme="majorBidi"/>
          <w:sz w:val="26"/>
          <w:szCs w:val="26"/>
          <w:u w:val="single"/>
          <w:rtl/>
          <w:lang w:bidi="ar-LB"/>
        </w:rPr>
        <w:t>المواد الهيدروكلوروفلوروكربونية</w:t>
      </w:r>
    </w:p>
    <w:p w14:paraId="266F1BD5" w14:textId="77777777" w:rsidR="0061688F" w:rsidRPr="00F9051F" w:rsidRDefault="0061688F" w:rsidP="0061688F">
      <w:pPr>
        <w:pStyle w:val="ListParagraph"/>
        <w:tabs>
          <w:tab w:val="left" w:pos="720"/>
        </w:tabs>
        <w:bidi/>
        <w:spacing w:before="240" w:after="120" w:line="360" w:lineRule="exact"/>
        <w:ind w:left="86"/>
        <w:rPr>
          <w:rFonts w:asciiTheme="majorBidi" w:hAnsiTheme="majorBidi"/>
          <w:sz w:val="26"/>
          <w:szCs w:val="26"/>
          <w:u w:val="single"/>
          <w:rtl/>
          <w:lang w:bidi="ar-LB"/>
        </w:rPr>
      </w:pPr>
    </w:p>
    <w:p w14:paraId="554E28B0" w14:textId="2AD99B8C" w:rsidR="00AD09B1" w:rsidRDefault="00F9051F" w:rsidP="00AD09B1">
      <w:pPr>
        <w:pStyle w:val="ListParagraph"/>
        <w:tabs>
          <w:tab w:val="left" w:pos="720"/>
        </w:tabs>
        <w:bidi/>
        <w:spacing w:after="120" w:line="360" w:lineRule="exact"/>
        <w:ind w:left="90"/>
        <w:rPr>
          <w:rFonts w:asciiTheme="majorBidi" w:hAnsiTheme="majorBidi"/>
          <w:i/>
          <w:iCs/>
          <w:sz w:val="26"/>
          <w:szCs w:val="26"/>
          <w:lang w:bidi="ar-LB"/>
        </w:rPr>
      </w:pPr>
      <w:r w:rsidRPr="00F9051F">
        <w:rPr>
          <w:rFonts w:asciiTheme="majorBidi" w:hAnsiTheme="majorBidi" w:hint="cs"/>
          <w:i/>
          <w:iCs/>
          <w:sz w:val="26"/>
          <w:szCs w:val="26"/>
          <w:rtl/>
          <w:lang w:bidi="ar-LB"/>
        </w:rPr>
        <w:t>ال</w:t>
      </w:r>
      <w:r w:rsidR="00AD09B1" w:rsidRPr="00F9051F">
        <w:rPr>
          <w:rFonts w:asciiTheme="majorBidi" w:hAnsiTheme="majorBidi"/>
          <w:i/>
          <w:iCs/>
          <w:sz w:val="26"/>
          <w:szCs w:val="26"/>
          <w:rtl/>
          <w:lang w:bidi="ar-LB"/>
        </w:rPr>
        <w:t xml:space="preserve">إطار </w:t>
      </w:r>
      <w:r w:rsidRPr="00F9051F">
        <w:rPr>
          <w:rFonts w:asciiTheme="majorBidi" w:hAnsiTheme="majorBidi" w:hint="cs"/>
          <w:i/>
          <w:iCs/>
          <w:sz w:val="26"/>
          <w:szCs w:val="26"/>
          <w:rtl/>
          <w:lang w:bidi="ar-LB"/>
        </w:rPr>
        <w:t>ال</w:t>
      </w:r>
      <w:r w:rsidR="00AD09B1" w:rsidRPr="00F9051F">
        <w:rPr>
          <w:rFonts w:asciiTheme="majorBidi" w:hAnsiTheme="majorBidi"/>
          <w:i/>
          <w:iCs/>
          <w:sz w:val="26"/>
          <w:szCs w:val="26"/>
          <w:rtl/>
          <w:lang w:bidi="ar-LB"/>
        </w:rPr>
        <w:t>قانوني</w:t>
      </w:r>
    </w:p>
    <w:p w14:paraId="2EA7AF21" w14:textId="156A6B7D" w:rsidR="00CF690D" w:rsidRDefault="00DC4462" w:rsidP="00AB7399">
      <w:pPr>
        <w:pStyle w:val="ListParagraph"/>
        <w:numPr>
          <w:ilvl w:val="0"/>
          <w:numId w:val="9"/>
        </w:numPr>
        <w:tabs>
          <w:tab w:val="left" w:pos="720"/>
        </w:tabs>
        <w:bidi/>
        <w:spacing w:before="240" w:after="120" w:line="360" w:lineRule="exact"/>
        <w:ind w:left="90" w:hanging="90"/>
        <w:rPr>
          <w:rFonts w:asciiTheme="majorBidi" w:hAnsiTheme="majorBidi"/>
          <w:sz w:val="26"/>
          <w:szCs w:val="26"/>
          <w:lang w:bidi="ar-LB"/>
        </w:rPr>
      </w:pPr>
      <w:r>
        <w:rPr>
          <w:rFonts w:asciiTheme="majorBidi" w:hAnsiTheme="majorBidi" w:hint="cs"/>
          <w:sz w:val="26"/>
          <w:szCs w:val="26"/>
          <w:rtl/>
          <w:lang w:bidi="ar-LB"/>
        </w:rPr>
        <w:t>ل</w:t>
      </w:r>
      <w:r w:rsidR="00AD09B1" w:rsidRPr="00AD09B1">
        <w:rPr>
          <w:rFonts w:asciiTheme="majorBidi" w:hAnsiTheme="majorBidi"/>
          <w:sz w:val="26"/>
          <w:szCs w:val="26"/>
          <w:rtl/>
          <w:lang w:bidi="ar-LB"/>
        </w:rPr>
        <w:t xml:space="preserve">قد أصدرت حكومة البرازيل بالفعل حصص استيراد المواد الهيدروكلوروفلوروكربونية لعام 2024 وفقاً لبروتوكول مونتريال. </w:t>
      </w:r>
      <w:r>
        <w:rPr>
          <w:rFonts w:asciiTheme="majorBidi" w:hAnsiTheme="majorBidi" w:hint="cs"/>
          <w:sz w:val="26"/>
          <w:szCs w:val="26"/>
          <w:rtl/>
          <w:lang w:bidi="ar-LB"/>
        </w:rPr>
        <w:t>و</w:t>
      </w:r>
      <w:r w:rsidR="00AD09B1" w:rsidRPr="00AD09B1">
        <w:rPr>
          <w:rFonts w:asciiTheme="majorBidi" w:hAnsiTheme="majorBidi"/>
          <w:sz w:val="26"/>
          <w:szCs w:val="26"/>
          <w:rtl/>
          <w:lang w:bidi="ar-LB"/>
        </w:rPr>
        <w:t>ت</w:t>
      </w:r>
      <w:r>
        <w:rPr>
          <w:rFonts w:asciiTheme="majorBidi" w:hAnsiTheme="majorBidi" w:hint="cs"/>
          <w:sz w:val="26"/>
          <w:szCs w:val="26"/>
          <w:rtl/>
          <w:lang w:bidi="ar-LB"/>
        </w:rPr>
        <w:t>ضع</w:t>
      </w:r>
      <w:r w:rsidR="00AD09B1" w:rsidRPr="00AD09B1">
        <w:rPr>
          <w:rFonts w:asciiTheme="majorBidi" w:hAnsiTheme="majorBidi"/>
          <w:sz w:val="26"/>
          <w:szCs w:val="26"/>
          <w:rtl/>
          <w:lang w:bidi="ar-LB"/>
        </w:rPr>
        <w:t xml:space="preserve"> اللائحة الأحدث الصادرة في </w:t>
      </w:r>
      <w:r w:rsidRPr="00AD09B1">
        <w:rPr>
          <w:rFonts w:asciiTheme="majorBidi" w:hAnsiTheme="majorBidi"/>
          <w:sz w:val="26"/>
          <w:szCs w:val="26"/>
          <w:rtl/>
          <w:lang w:bidi="ar-LB"/>
        </w:rPr>
        <w:t>كانون الأول</w:t>
      </w:r>
      <w:r>
        <w:rPr>
          <w:rFonts w:asciiTheme="majorBidi" w:hAnsiTheme="majorBidi" w:hint="cs"/>
          <w:sz w:val="26"/>
          <w:szCs w:val="26"/>
          <w:rtl/>
          <w:lang w:bidi="ar-LB"/>
        </w:rPr>
        <w:t>/</w:t>
      </w:r>
      <w:r w:rsidR="00AD09B1" w:rsidRPr="00AD09B1">
        <w:rPr>
          <w:rFonts w:asciiTheme="majorBidi" w:hAnsiTheme="majorBidi"/>
          <w:sz w:val="26"/>
          <w:szCs w:val="26"/>
          <w:rtl/>
          <w:lang w:bidi="ar-LB"/>
        </w:rPr>
        <w:t>ديسمبر 2022 حدا</w:t>
      </w:r>
      <w:r>
        <w:rPr>
          <w:rFonts w:asciiTheme="majorBidi" w:hAnsiTheme="majorBidi" w:hint="cs"/>
          <w:sz w:val="26"/>
          <w:szCs w:val="26"/>
          <w:rtl/>
          <w:lang w:bidi="ar-LB"/>
        </w:rPr>
        <w:t>ً</w:t>
      </w:r>
      <w:r w:rsidR="00AD09B1" w:rsidRPr="00AD09B1">
        <w:rPr>
          <w:rFonts w:asciiTheme="majorBidi" w:hAnsiTheme="majorBidi"/>
          <w:sz w:val="26"/>
          <w:szCs w:val="26"/>
          <w:rtl/>
          <w:lang w:bidi="ar-LB"/>
        </w:rPr>
        <w:t xml:space="preserve"> أقصى للاستهلاك قدره 484.61 طنا</w:t>
      </w:r>
      <w:r>
        <w:rPr>
          <w:rFonts w:asciiTheme="majorBidi" w:hAnsiTheme="majorBidi" w:hint="cs"/>
          <w:sz w:val="26"/>
          <w:szCs w:val="26"/>
          <w:rtl/>
          <w:lang w:bidi="ar-LB"/>
        </w:rPr>
        <w:t>ً</w:t>
      </w:r>
      <w:r w:rsidR="00AD09B1" w:rsidRPr="00AD09B1">
        <w:rPr>
          <w:rFonts w:asciiTheme="majorBidi" w:hAnsiTheme="majorBidi"/>
          <w:sz w:val="26"/>
          <w:szCs w:val="26"/>
          <w:rtl/>
          <w:lang w:bidi="ar-LB"/>
        </w:rPr>
        <w:t xml:space="preserve"> </w:t>
      </w:r>
      <w:r w:rsidR="00AA50FA">
        <w:rPr>
          <w:rFonts w:asciiTheme="majorBidi" w:hAnsiTheme="majorBidi"/>
          <w:sz w:val="26"/>
          <w:szCs w:val="26"/>
          <w:rtl/>
          <w:lang w:bidi="ar-LB"/>
        </w:rPr>
        <w:t xml:space="preserve">من قدرات </w:t>
      </w:r>
      <w:r w:rsidR="00AD09B1" w:rsidRPr="00AD09B1">
        <w:rPr>
          <w:rFonts w:asciiTheme="majorBidi" w:hAnsiTheme="majorBidi"/>
          <w:sz w:val="26"/>
          <w:szCs w:val="26"/>
          <w:rtl/>
          <w:lang w:bidi="ar-LB"/>
        </w:rPr>
        <w:t>استنفاد الأوزون (أو 36.5 في المائة من خط الأساس)، وهو أقل من هدف الرقابة في بروتوكول مونتريال والحد الأقصى للاستهلاك المسموح به المنصوص عليه في الاتفاق بين الحكومة واللجنة التنفيذية لعام 2024</w:t>
      </w:r>
      <w:r w:rsidR="00CF690D">
        <w:rPr>
          <w:rFonts w:asciiTheme="majorBidi" w:hAnsiTheme="majorBidi" w:hint="cs"/>
          <w:sz w:val="26"/>
          <w:szCs w:val="26"/>
          <w:rtl/>
          <w:lang w:bidi="ar-LB"/>
        </w:rPr>
        <w:t>.</w:t>
      </w:r>
    </w:p>
    <w:p w14:paraId="26A546B7" w14:textId="1D5BE3D3" w:rsidR="0061688F" w:rsidRDefault="00100117" w:rsidP="0061688F">
      <w:pPr>
        <w:tabs>
          <w:tab w:val="left" w:pos="720"/>
        </w:tabs>
        <w:bidi/>
        <w:spacing w:line="360" w:lineRule="exact"/>
        <w:rPr>
          <w:rFonts w:asciiTheme="majorBidi" w:hAnsiTheme="majorBidi"/>
          <w:i/>
          <w:iCs/>
          <w:sz w:val="26"/>
          <w:szCs w:val="26"/>
        </w:rPr>
      </w:pPr>
      <w:r w:rsidRPr="00CF690D">
        <w:rPr>
          <w:rFonts w:asciiTheme="majorBidi" w:hAnsiTheme="majorBidi" w:hint="cs"/>
          <w:i/>
          <w:iCs/>
          <w:sz w:val="26"/>
          <w:szCs w:val="26"/>
          <w:rtl/>
        </w:rPr>
        <w:t>وضع</w:t>
      </w:r>
      <w:r w:rsidR="0075460A" w:rsidRPr="00CF690D">
        <w:rPr>
          <w:rFonts w:asciiTheme="majorBidi" w:hAnsiTheme="majorBidi" w:hint="cs"/>
          <w:i/>
          <w:iCs/>
          <w:sz w:val="26"/>
          <w:szCs w:val="26"/>
          <w:rtl/>
        </w:rPr>
        <w:t xml:space="preserve"> اللمسات الأخيرة على</w:t>
      </w:r>
      <w:r w:rsidRPr="00CF690D">
        <w:rPr>
          <w:rFonts w:asciiTheme="majorBidi" w:hAnsiTheme="majorBidi" w:hint="cs"/>
          <w:i/>
          <w:iCs/>
          <w:sz w:val="26"/>
          <w:szCs w:val="26"/>
          <w:rtl/>
        </w:rPr>
        <w:t xml:space="preserve"> </w:t>
      </w:r>
      <w:r w:rsidR="00AD09B1" w:rsidRPr="00CF690D">
        <w:rPr>
          <w:rFonts w:asciiTheme="majorBidi" w:hAnsiTheme="majorBidi"/>
          <w:i/>
          <w:iCs/>
          <w:sz w:val="26"/>
          <w:szCs w:val="26"/>
          <w:rtl/>
        </w:rPr>
        <w:t xml:space="preserve"> خطة قطاع </w:t>
      </w:r>
      <w:r w:rsidR="00403BBE">
        <w:rPr>
          <w:rFonts w:asciiTheme="majorBidi" w:hAnsiTheme="majorBidi"/>
          <w:i/>
          <w:iCs/>
          <w:sz w:val="26"/>
          <w:szCs w:val="26"/>
          <w:rtl/>
        </w:rPr>
        <w:t>رغوة</w:t>
      </w:r>
      <w:r w:rsidR="00AD09B1" w:rsidRPr="00CF690D">
        <w:rPr>
          <w:rFonts w:asciiTheme="majorBidi" w:hAnsiTheme="majorBidi"/>
          <w:i/>
          <w:iCs/>
          <w:sz w:val="26"/>
          <w:szCs w:val="26"/>
          <w:rtl/>
        </w:rPr>
        <w:t xml:space="preserve"> البولي يوريثان</w:t>
      </w:r>
    </w:p>
    <w:p w14:paraId="088928C0" w14:textId="27A283ED" w:rsidR="00AD09B1" w:rsidRDefault="00AD09B1" w:rsidP="00AB7399">
      <w:pPr>
        <w:pStyle w:val="ListParagraph"/>
        <w:numPr>
          <w:ilvl w:val="0"/>
          <w:numId w:val="9"/>
        </w:numPr>
        <w:tabs>
          <w:tab w:val="left" w:pos="720"/>
        </w:tabs>
        <w:bidi/>
        <w:spacing w:after="120" w:line="360" w:lineRule="exact"/>
        <w:ind w:left="90" w:hanging="90"/>
        <w:rPr>
          <w:rFonts w:asciiTheme="majorBidi" w:hAnsiTheme="majorBidi"/>
          <w:sz w:val="26"/>
          <w:szCs w:val="26"/>
          <w:lang w:bidi="ar-LB"/>
        </w:rPr>
      </w:pPr>
      <w:r w:rsidRPr="00AD09B1">
        <w:rPr>
          <w:rFonts w:asciiTheme="majorBidi" w:hAnsiTheme="majorBidi"/>
          <w:sz w:val="26"/>
          <w:szCs w:val="26"/>
          <w:rtl/>
          <w:lang w:bidi="ar-LB"/>
        </w:rPr>
        <w:t xml:space="preserve">واصل </w:t>
      </w:r>
      <w:r w:rsidR="00AA3C30">
        <w:rPr>
          <w:rFonts w:asciiTheme="majorBidi" w:hAnsiTheme="majorBidi"/>
          <w:sz w:val="26"/>
          <w:szCs w:val="26"/>
          <w:rtl/>
          <w:lang w:bidi="ar-LB"/>
        </w:rPr>
        <w:t xml:space="preserve">اليوئنديبي </w:t>
      </w:r>
      <w:r w:rsidRPr="00AD09B1">
        <w:rPr>
          <w:rFonts w:asciiTheme="majorBidi" w:hAnsiTheme="majorBidi"/>
          <w:sz w:val="26"/>
          <w:szCs w:val="26"/>
          <w:rtl/>
          <w:lang w:bidi="ar-LB"/>
        </w:rPr>
        <w:t xml:space="preserve">التحقق من أهلية </w:t>
      </w:r>
      <w:r w:rsidR="00212BFF">
        <w:rPr>
          <w:rFonts w:asciiTheme="majorBidi" w:hAnsiTheme="majorBidi" w:hint="cs"/>
          <w:sz w:val="26"/>
          <w:szCs w:val="26"/>
          <w:rtl/>
          <w:lang w:bidi="ar-LB"/>
        </w:rPr>
        <w:t>مؤسس</w:t>
      </w:r>
      <w:r w:rsidRPr="00AD09B1">
        <w:rPr>
          <w:rFonts w:asciiTheme="majorBidi" w:hAnsiTheme="majorBidi"/>
          <w:sz w:val="26"/>
          <w:szCs w:val="26"/>
          <w:rtl/>
          <w:lang w:bidi="ar-LB"/>
        </w:rPr>
        <w:t xml:space="preserve">ات </w:t>
      </w:r>
      <w:r w:rsidR="00403BBE">
        <w:rPr>
          <w:rFonts w:asciiTheme="majorBidi" w:hAnsiTheme="majorBidi"/>
          <w:sz w:val="26"/>
          <w:szCs w:val="26"/>
          <w:rtl/>
          <w:lang w:bidi="ar-LB"/>
        </w:rPr>
        <w:t>رغوة</w:t>
      </w:r>
      <w:r w:rsidRPr="00AD09B1">
        <w:rPr>
          <w:rFonts w:asciiTheme="majorBidi" w:hAnsiTheme="majorBidi"/>
          <w:sz w:val="26"/>
          <w:szCs w:val="26"/>
          <w:rtl/>
          <w:lang w:bidi="ar-LB"/>
        </w:rPr>
        <w:t xml:space="preserve"> البولي يوريثان ومساعدتها في التحول إلى البدائل ذات القدرة المنخفضة على إحداث الاحترار العالمي من خلال دور النظم. </w:t>
      </w:r>
      <w:r w:rsidR="00AA3C30">
        <w:rPr>
          <w:rFonts w:asciiTheme="majorBidi" w:hAnsiTheme="majorBidi" w:hint="cs"/>
          <w:sz w:val="26"/>
          <w:szCs w:val="26"/>
          <w:rtl/>
          <w:lang w:bidi="ar-LB"/>
        </w:rPr>
        <w:t>و</w:t>
      </w:r>
      <w:r w:rsidR="00AA3C30" w:rsidRPr="00AD09B1">
        <w:rPr>
          <w:rFonts w:asciiTheme="majorBidi" w:hAnsiTheme="majorBidi"/>
          <w:sz w:val="26"/>
          <w:szCs w:val="26"/>
          <w:rtl/>
          <w:lang w:bidi="ar-LB"/>
        </w:rPr>
        <w:t xml:space="preserve">لم تحصل </w:t>
      </w:r>
      <w:r w:rsidR="00AA3C30">
        <w:rPr>
          <w:rFonts w:asciiTheme="majorBidi" w:hAnsiTheme="majorBidi" w:hint="cs"/>
          <w:sz w:val="26"/>
          <w:szCs w:val="26"/>
          <w:rtl/>
          <w:lang w:bidi="ar-LB"/>
        </w:rPr>
        <w:t xml:space="preserve">المؤسسات </w:t>
      </w:r>
      <w:r w:rsidRPr="00AD09B1">
        <w:rPr>
          <w:rFonts w:asciiTheme="majorBidi" w:hAnsiTheme="majorBidi"/>
          <w:sz w:val="26"/>
          <w:szCs w:val="26"/>
          <w:rtl/>
          <w:lang w:bidi="ar-LB"/>
        </w:rPr>
        <w:t xml:space="preserve">التي </w:t>
      </w:r>
      <w:r w:rsidR="00AA3C30">
        <w:rPr>
          <w:rFonts w:asciiTheme="majorBidi" w:hAnsiTheme="majorBidi" w:hint="cs"/>
          <w:sz w:val="26"/>
          <w:szCs w:val="26"/>
          <w:rtl/>
          <w:lang w:bidi="ar-LB"/>
        </w:rPr>
        <w:t>تقرر</w:t>
      </w:r>
      <w:r w:rsidRPr="00AD09B1">
        <w:rPr>
          <w:rFonts w:asciiTheme="majorBidi" w:hAnsiTheme="majorBidi"/>
          <w:sz w:val="26"/>
          <w:szCs w:val="26"/>
          <w:rtl/>
          <w:lang w:bidi="ar-LB"/>
        </w:rPr>
        <w:t xml:space="preserve"> أنها غير مؤهلة، والتي تحولت بمواردها الخاصة، أو التي توقفت عن تصنيع </w:t>
      </w:r>
      <w:r w:rsidR="00403BBE">
        <w:rPr>
          <w:rFonts w:asciiTheme="majorBidi" w:hAnsiTheme="majorBidi"/>
          <w:sz w:val="26"/>
          <w:szCs w:val="26"/>
          <w:rtl/>
          <w:lang w:bidi="ar-LB"/>
        </w:rPr>
        <w:t>رغوة متعددة اليوريثان</w:t>
      </w:r>
      <w:r w:rsidRPr="00AD09B1">
        <w:rPr>
          <w:rFonts w:asciiTheme="majorBidi" w:hAnsiTheme="majorBidi"/>
          <w:sz w:val="26"/>
          <w:szCs w:val="26"/>
          <w:rtl/>
          <w:lang w:bidi="ar-LB"/>
        </w:rPr>
        <w:t>، على مساعدة الصندوق المتعدد الأطراف</w:t>
      </w:r>
      <w:r w:rsidRPr="00AD09B1">
        <w:rPr>
          <w:rFonts w:asciiTheme="majorBidi" w:hAnsiTheme="majorBidi"/>
          <w:sz w:val="26"/>
          <w:szCs w:val="26"/>
          <w:lang w:bidi="ar-LB"/>
        </w:rPr>
        <w:t>.</w:t>
      </w:r>
    </w:p>
    <w:p w14:paraId="0890C159" w14:textId="1B42F8C2" w:rsidR="007B74B0" w:rsidRPr="007B74B0" w:rsidRDefault="00AD09B1" w:rsidP="00AB7399">
      <w:pPr>
        <w:pStyle w:val="ListParagraph"/>
        <w:numPr>
          <w:ilvl w:val="0"/>
          <w:numId w:val="9"/>
        </w:numPr>
        <w:tabs>
          <w:tab w:val="left" w:pos="720"/>
        </w:tabs>
        <w:bidi/>
        <w:spacing w:line="360" w:lineRule="exact"/>
        <w:ind w:left="90" w:hanging="90"/>
        <w:rPr>
          <w:rFonts w:asciiTheme="majorBidi" w:hAnsiTheme="majorBidi"/>
          <w:sz w:val="26"/>
          <w:szCs w:val="26"/>
          <w:lang w:bidi="ar-LB"/>
        </w:rPr>
      </w:pPr>
      <w:r w:rsidRPr="00AD09B1">
        <w:rPr>
          <w:rFonts w:asciiTheme="majorBidi" w:hAnsiTheme="majorBidi"/>
          <w:sz w:val="26"/>
          <w:szCs w:val="26"/>
          <w:rtl/>
          <w:lang w:bidi="ar-LB"/>
        </w:rPr>
        <w:t xml:space="preserve">وبالإشارة إلى </w:t>
      </w:r>
      <w:r w:rsidR="00212BFF">
        <w:rPr>
          <w:rFonts w:asciiTheme="majorBidi" w:hAnsiTheme="majorBidi" w:hint="cs"/>
          <w:sz w:val="26"/>
          <w:szCs w:val="26"/>
          <w:rtl/>
          <w:lang w:bidi="ar-LB"/>
        </w:rPr>
        <w:t xml:space="preserve">ما يُعتزم من </w:t>
      </w:r>
      <w:r w:rsidRPr="00AD09B1">
        <w:rPr>
          <w:rFonts w:asciiTheme="majorBidi" w:hAnsiTheme="majorBidi"/>
          <w:sz w:val="26"/>
          <w:szCs w:val="26"/>
          <w:rtl/>
          <w:lang w:bidi="ar-LB"/>
        </w:rPr>
        <w:t xml:space="preserve">إكمال خطة قطاع </w:t>
      </w:r>
      <w:r w:rsidR="00403BBE">
        <w:rPr>
          <w:rFonts w:asciiTheme="majorBidi" w:hAnsiTheme="majorBidi"/>
          <w:sz w:val="26"/>
          <w:szCs w:val="26"/>
          <w:rtl/>
          <w:lang w:bidi="ar-LB"/>
        </w:rPr>
        <w:t>رغوة</w:t>
      </w:r>
      <w:r w:rsidRPr="00AD09B1">
        <w:rPr>
          <w:rFonts w:asciiTheme="majorBidi" w:hAnsiTheme="majorBidi"/>
          <w:sz w:val="26"/>
          <w:szCs w:val="26"/>
          <w:rtl/>
          <w:lang w:bidi="ar-LB"/>
        </w:rPr>
        <w:t xml:space="preserve"> البولي يوريثان بحلول </w:t>
      </w:r>
      <w:r w:rsidR="00212BFF" w:rsidRPr="00AD09B1">
        <w:rPr>
          <w:rFonts w:asciiTheme="majorBidi" w:hAnsiTheme="majorBidi"/>
          <w:sz w:val="26"/>
          <w:szCs w:val="26"/>
          <w:rtl/>
          <w:lang w:bidi="ar-LB"/>
        </w:rPr>
        <w:t>كانون الأول</w:t>
      </w:r>
      <w:r w:rsidR="00212BFF">
        <w:rPr>
          <w:rFonts w:asciiTheme="majorBidi" w:hAnsiTheme="majorBidi" w:hint="cs"/>
          <w:sz w:val="26"/>
          <w:szCs w:val="26"/>
          <w:rtl/>
          <w:lang w:bidi="ar-LB"/>
        </w:rPr>
        <w:t>/</w:t>
      </w:r>
      <w:r w:rsidRPr="00AD09B1">
        <w:rPr>
          <w:rFonts w:asciiTheme="majorBidi" w:hAnsiTheme="majorBidi"/>
          <w:sz w:val="26"/>
          <w:szCs w:val="26"/>
          <w:rtl/>
          <w:lang w:bidi="ar-LB"/>
        </w:rPr>
        <w:t xml:space="preserve">ديسمبر 2024، تساءلت الأمانة عما إذا كانت جميع </w:t>
      </w:r>
      <w:r w:rsidR="00212BFF">
        <w:rPr>
          <w:rFonts w:asciiTheme="majorBidi" w:hAnsiTheme="majorBidi" w:hint="cs"/>
          <w:sz w:val="26"/>
          <w:szCs w:val="26"/>
          <w:rtl/>
          <w:lang w:bidi="ar-LB"/>
        </w:rPr>
        <w:t>الجهات المستفيدة النهائية</w:t>
      </w:r>
      <w:r w:rsidRPr="00AD09B1">
        <w:rPr>
          <w:rFonts w:asciiTheme="majorBidi" w:hAnsiTheme="majorBidi"/>
          <w:sz w:val="26"/>
          <w:szCs w:val="26"/>
          <w:rtl/>
          <w:lang w:bidi="ar-LB"/>
        </w:rPr>
        <w:t xml:space="preserve"> المؤهلة المتبقية ستكون قادرة على إكمال التحويلات بحلول ذلك التاريخ. وأوضح </w:t>
      </w:r>
      <w:r w:rsidR="00AA3C30">
        <w:rPr>
          <w:rFonts w:asciiTheme="majorBidi" w:hAnsiTheme="majorBidi"/>
          <w:sz w:val="26"/>
          <w:szCs w:val="26"/>
          <w:rtl/>
          <w:lang w:bidi="ar-LB"/>
        </w:rPr>
        <w:t xml:space="preserve">اليوئنديبي </w:t>
      </w:r>
      <w:r w:rsidRPr="00AD09B1">
        <w:rPr>
          <w:rFonts w:asciiTheme="majorBidi" w:hAnsiTheme="majorBidi"/>
          <w:sz w:val="26"/>
          <w:szCs w:val="26"/>
          <w:rtl/>
          <w:lang w:bidi="ar-LB"/>
        </w:rPr>
        <w:t xml:space="preserve">أن عدد </w:t>
      </w:r>
      <w:r w:rsidR="00212BFF">
        <w:rPr>
          <w:rFonts w:asciiTheme="majorBidi" w:hAnsiTheme="majorBidi" w:hint="cs"/>
          <w:sz w:val="26"/>
          <w:szCs w:val="26"/>
          <w:rtl/>
          <w:lang w:bidi="ar-LB"/>
        </w:rPr>
        <w:t>هذه الجهات المستفيدة النهائية</w:t>
      </w:r>
      <w:r w:rsidRPr="00AD09B1">
        <w:rPr>
          <w:rFonts w:asciiTheme="majorBidi" w:hAnsiTheme="majorBidi"/>
          <w:sz w:val="26"/>
          <w:szCs w:val="26"/>
          <w:rtl/>
          <w:lang w:bidi="ar-LB"/>
        </w:rPr>
        <w:t xml:space="preserve"> التي تحولت بالفعل إلى بدائل ذات قدرة منخفضة على إحداث الاحترار العالمي من خلال المشروع </w:t>
      </w:r>
      <w:r w:rsidR="00212BFF">
        <w:rPr>
          <w:rFonts w:asciiTheme="majorBidi" w:hAnsiTheme="majorBidi" w:hint="cs"/>
          <w:sz w:val="26"/>
          <w:szCs w:val="26"/>
          <w:rtl/>
          <w:lang w:bidi="ar-LB"/>
        </w:rPr>
        <w:t>يزيد</w:t>
      </w:r>
      <w:r w:rsidRPr="00AD09B1">
        <w:rPr>
          <w:rFonts w:asciiTheme="majorBidi" w:hAnsiTheme="majorBidi"/>
          <w:sz w:val="26"/>
          <w:szCs w:val="26"/>
          <w:rtl/>
          <w:lang w:bidi="ar-LB"/>
        </w:rPr>
        <w:t xml:space="preserve"> بكثير </w:t>
      </w:r>
      <w:r w:rsidR="00212BFF">
        <w:rPr>
          <w:rFonts w:asciiTheme="majorBidi" w:hAnsiTheme="majorBidi" w:hint="cs"/>
          <w:sz w:val="26"/>
          <w:szCs w:val="26"/>
          <w:rtl/>
          <w:lang w:bidi="ar-LB"/>
        </w:rPr>
        <w:t>ع</w:t>
      </w:r>
      <w:r w:rsidRPr="00AD09B1">
        <w:rPr>
          <w:rFonts w:asciiTheme="majorBidi" w:hAnsiTheme="majorBidi"/>
          <w:sz w:val="26"/>
          <w:szCs w:val="26"/>
          <w:rtl/>
          <w:lang w:bidi="ar-LB"/>
        </w:rPr>
        <w:t>ن</w:t>
      </w:r>
      <w:r w:rsidR="00212BFF">
        <w:rPr>
          <w:rFonts w:asciiTheme="majorBidi" w:hAnsiTheme="majorBidi" w:hint="cs"/>
          <w:sz w:val="26"/>
          <w:szCs w:val="26"/>
          <w:rtl/>
          <w:lang w:bidi="ar-LB"/>
        </w:rPr>
        <w:t xml:space="preserve"> الـ</w:t>
      </w:r>
      <w:r w:rsidRPr="00AD09B1">
        <w:rPr>
          <w:rFonts w:asciiTheme="majorBidi" w:hAnsiTheme="majorBidi"/>
          <w:sz w:val="26"/>
          <w:szCs w:val="26"/>
          <w:rtl/>
          <w:lang w:bidi="ar-LB"/>
        </w:rPr>
        <w:t xml:space="preserve"> 133 مؤسسة </w:t>
      </w:r>
      <w:r w:rsidR="00212BFF">
        <w:rPr>
          <w:rFonts w:asciiTheme="majorBidi" w:hAnsiTheme="majorBidi" w:hint="cs"/>
          <w:sz w:val="26"/>
          <w:szCs w:val="26"/>
          <w:rtl/>
          <w:lang w:bidi="ar-LB"/>
        </w:rPr>
        <w:t>التي أفيد</w:t>
      </w:r>
      <w:r w:rsidRPr="00AD09B1">
        <w:rPr>
          <w:rFonts w:asciiTheme="majorBidi" w:hAnsiTheme="majorBidi"/>
          <w:sz w:val="26"/>
          <w:szCs w:val="26"/>
          <w:rtl/>
          <w:lang w:bidi="ar-LB"/>
        </w:rPr>
        <w:t xml:space="preserve"> </w:t>
      </w:r>
      <w:r w:rsidR="00212BFF">
        <w:rPr>
          <w:rFonts w:asciiTheme="majorBidi" w:hAnsiTheme="majorBidi" w:hint="cs"/>
          <w:sz w:val="26"/>
          <w:szCs w:val="26"/>
          <w:rtl/>
          <w:lang w:bidi="ar-LB"/>
        </w:rPr>
        <w:t>باكتمال تحويل</w:t>
      </w:r>
      <w:r w:rsidRPr="00AD09B1">
        <w:rPr>
          <w:rFonts w:asciiTheme="majorBidi" w:hAnsiTheme="majorBidi"/>
          <w:sz w:val="26"/>
          <w:szCs w:val="26"/>
          <w:rtl/>
          <w:lang w:bidi="ar-LB"/>
        </w:rPr>
        <w:t xml:space="preserve">ها؛ </w:t>
      </w:r>
      <w:r w:rsidR="00212BFF">
        <w:rPr>
          <w:rFonts w:asciiTheme="majorBidi" w:hAnsiTheme="majorBidi" w:hint="cs"/>
          <w:sz w:val="26"/>
          <w:szCs w:val="26"/>
          <w:rtl/>
          <w:lang w:bidi="ar-LB"/>
        </w:rPr>
        <w:t>غير أن</w:t>
      </w:r>
      <w:r w:rsidRPr="00AD09B1">
        <w:rPr>
          <w:rFonts w:asciiTheme="majorBidi" w:hAnsiTheme="majorBidi"/>
          <w:sz w:val="26"/>
          <w:szCs w:val="26"/>
          <w:rtl/>
          <w:lang w:bidi="ar-LB"/>
        </w:rPr>
        <w:t xml:space="preserve"> </w:t>
      </w:r>
      <w:r w:rsidR="00212BFF" w:rsidRPr="00AD09B1">
        <w:rPr>
          <w:rFonts w:asciiTheme="majorBidi" w:hAnsiTheme="majorBidi"/>
          <w:sz w:val="26"/>
          <w:szCs w:val="26"/>
          <w:rtl/>
          <w:lang w:bidi="ar-LB"/>
        </w:rPr>
        <w:t xml:space="preserve">العديد من الشركات </w:t>
      </w:r>
      <w:r w:rsidRPr="00AD09B1">
        <w:rPr>
          <w:rFonts w:asciiTheme="majorBidi" w:hAnsiTheme="majorBidi"/>
          <w:sz w:val="26"/>
          <w:szCs w:val="26"/>
          <w:rtl/>
          <w:lang w:bidi="ar-LB"/>
        </w:rPr>
        <w:t xml:space="preserve">لم توقع بعد على اتفاقات بعدم استخدام </w:t>
      </w:r>
      <w:r w:rsidR="009710F2">
        <w:rPr>
          <w:rFonts w:asciiTheme="majorBidi" w:hAnsiTheme="majorBidi"/>
          <w:sz w:val="26"/>
          <w:szCs w:val="26"/>
          <w:rtl/>
          <w:lang w:bidi="ar-LB"/>
        </w:rPr>
        <w:t>المواد الهيدروفلوروكربونية</w:t>
      </w:r>
      <w:r w:rsidRPr="00AD09B1">
        <w:rPr>
          <w:rFonts w:asciiTheme="majorBidi" w:hAnsiTheme="majorBidi"/>
          <w:sz w:val="26"/>
          <w:szCs w:val="26"/>
          <w:rtl/>
          <w:lang w:bidi="ar-LB"/>
        </w:rPr>
        <w:t xml:space="preserve"> مطلقًا، وهو شرط وضعه المشروع لضمان استدامته. </w:t>
      </w:r>
      <w:r w:rsidR="00212BFF">
        <w:rPr>
          <w:rFonts w:asciiTheme="majorBidi" w:hAnsiTheme="majorBidi" w:hint="cs"/>
          <w:sz w:val="26"/>
          <w:szCs w:val="26"/>
          <w:rtl/>
          <w:lang w:bidi="ar-LB"/>
        </w:rPr>
        <w:t>وبعد أن</w:t>
      </w:r>
      <w:r w:rsidRPr="00AD09B1">
        <w:rPr>
          <w:rFonts w:asciiTheme="majorBidi" w:hAnsiTheme="majorBidi"/>
          <w:sz w:val="26"/>
          <w:szCs w:val="26"/>
          <w:rtl/>
          <w:lang w:bidi="ar-LB"/>
        </w:rPr>
        <w:t xml:space="preserve"> توق</w:t>
      </w:r>
      <w:r w:rsidR="00212BFF">
        <w:rPr>
          <w:rFonts w:asciiTheme="majorBidi" w:hAnsiTheme="majorBidi" w:hint="cs"/>
          <w:sz w:val="26"/>
          <w:szCs w:val="26"/>
          <w:rtl/>
          <w:lang w:bidi="ar-LB"/>
        </w:rPr>
        <w:t>ّ</w:t>
      </w:r>
      <w:r w:rsidRPr="00AD09B1">
        <w:rPr>
          <w:rFonts w:asciiTheme="majorBidi" w:hAnsiTheme="majorBidi"/>
          <w:sz w:val="26"/>
          <w:szCs w:val="26"/>
          <w:rtl/>
          <w:lang w:bidi="ar-LB"/>
        </w:rPr>
        <w:t xml:space="preserve">ع هذه الشركات على اتفاقاتها، ستكون قادرة على </w:t>
      </w:r>
      <w:r w:rsidR="001A16BF">
        <w:rPr>
          <w:rFonts w:asciiTheme="majorBidi" w:hAnsiTheme="majorBidi" w:hint="cs"/>
          <w:sz w:val="26"/>
          <w:szCs w:val="26"/>
          <w:rtl/>
          <w:lang w:bidi="ar-LB"/>
        </w:rPr>
        <w:t>تلقي</w:t>
      </w:r>
      <w:r w:rsidRPr="00AD09B1">
        <w:rPr>
          <w:rFonts w:asciiTheme="majorBidi" w:hAnsiTheme="majorBidi"/>
          <w:sz w:val="26"/>
          <w:szCs w:val="26"/>
          <w:rtl/>
          <w:lang w:bidi="ar-LB"/>
        </w:rPr>
        <w:t xml:space="preserve"> تمويل لتكاليف التشغيل الإضافية الخاصة بها وستعتبر المشاريع مكتملة. ومع </w:t>
      </w:r>
      <w:r w:rsidR="001A16BF">
        <w:rPr>
          <w:rFonts w:asciiTheme="majorBidi" w:hAnsiTheme="majorBidi" w:hint="cs"/>
          <w:sz w:val="26"/>
          <w:szCs w:val="26"/>
          <w:rtl/>
          <w:lang w:bidi="ar-LB"/>
        </w:rPr>
        <w:t>التوقف عن</w:t>
      </w:r>
      <w:r w:rsidRPr="00AD09B1">
        <w:rPr>
          <w:rFonts w:asciiTheme="majorBidi" w:hAnsiTheme="majorBidi"/>
          <w:sz w:val="26"/>
          <w:szCs w:val="26"/>
          <w:rtl/>
          <w:lang w:bidi="ar-LB"/>
        </w:rPr>
        <w:t xml:space="preserve"> إنتاج الهيدروفلور</w:t>
      </w:r>
      <w:r w:rsidR="001A16BF">
        <w:rPr>
          <w:rFonts w:asciiTheme="majorBidi" w:hAnsiTheme="majorBidi" w:hint="cs"/>
          <w:sz w:val="26"/>
          <w:szCs w:val="26"/>
          <w:rtl/>
          <w:lang w:bidi="ar-LB"/>
        </w:rPr>
        <w:t>وكربون-</w:t>
      </w:r>
      <w:r w:rsidR="001A16BF" w:rsidRPr="001A16BF">
        <w:rPr>
          <w:sz w:val="26"/>
          <w:szCs w:val="26"/>
          <w:lang w:bidi="ar-LB"/>
        </w:rPr>
        <w:t>365mfc</w:t>
      </w:r>
      <w:r w:rsidRPr="00AD09B1">
        <w:rPr>
          <w:rFonts w:asciiTheme="majorBidi" w:hAnsiTheme="majorBidi"/>
          <w:sz w:val="26"/>
          <w:szCs w:val="26"/>
          <w:rtl/>
          <w:lang w:bidi="ar-LB"/>
        </w:rPr>
        <w:t xml:space="preserve">، يتوقع </w:t>
      </w:r>
      <w:r w:rsidR="00AA3C30">
        <w:rPr>
          <w:rFonts w:asciiTheme="majorBidi" w:hAnsiTheme="majorBidi"/>
          <w:sz w:val="26"/>
          <w:szCs w:val="26"/>
          <w:rtl/>
          <w:lang w:bidi="ar-LB"/>
        </w:rPr>
        <w:t xml:space="preserve">اليوئنديبي </w:t>
      </w:r>
      <w:r w:rsidRPr="00AD09B1">
        <w:rPr>
          <w:rFonts w:asciiTheme="majorBidi" w:hAnsiTheme="majorBidi"/>
          <w:sz w:val="26"/>
          <w:szCs w:val="26"/>
          <w:rtl/>
          <w:lang w:bidi="ar-LB"/>
        </w:rPr>
        <w:t xml:space="preserve">أن </w:t>
      </w:r>
      <w:r w:rsidR="001A16BF">
        <w:rPr>
          <w:rFonts w:asciiTheme="majorBidi" w:hAnsiTheme="majorBidi" w:hint="cs"/>
          <w:sz w:val="26"/>
          <w:szCs w:val="26"/>
          <w:rtl/>
          <w:lang w:bidi="ar-LB"/>
        </w:rPr>
        <w:t>ي</w:t>
      </w:r>
      <w:r w:rsidRPr="00AD09B1">
        <w:rPr>
          <w:rFonts w:asciiTheme="majorBidi" w:hAnsiTheme="majorBidi"/>
          <w:sz w:val="26"/>
          <w:szCs w:val="26"/>
          <w:rtl/>
          <w:lang w:bidi="ar-LB"/>
        </w:rPr>
        <w:t xml:space="preserve">قوم العديد من </w:t>
      </w:r>
      <w:r w:rsidR="001A16BF">
        <w:rPr>
          <w:rFonts w:asciiTheme="majorBidi" w:hAnsiTheme="majorBidi" w:hint="cs"/>
          <w:sz w:val="26"/>
          <w:szCs w:val="26"/>
          <w:rtl/>
          <w:lang w:bidi="ar-LB"/>
        </w:rPr>
        <w:t>المستخدمين النهائيين</w:t>
      </w:r>
      <w:r w:rsidRPr="00AD09B1">
        <w:rPr>
          <w:rFonts w:asciiTheme="majorBidi" w:hAnsiTheme="majorBidi"/>
          <w:sz w:val="26"/>
          <w:szCs w:val="26"/>
          <w:rtl/>
          <w:lang w:bidi="ar-LB"/>
        </w:rPr>
        <w:t xml:space="preserve"> بالتوقيع على هذه الاتفاقات. وقد قررت مؤخراً 15 مؤسسة إضافية الانضمام إلى الخطة ومن المتوقع أن تحذو حذوها ثماني شركات أخرى، حيث يواصل </w:t>
      </w:r>
      <w:r w:rsidR="00AA3C30">
        <w:rPr>
          <w:rFonts w:asciiTheme="majorBidi" w:hAnsiTheme="majorBidi"/>
          <w:sz w:val="26"/>
          <w:szCs w:val="26"/>
          <w:rtl/>
          <w:lang w:bidi="ar-LB"/>
        </w:rPr>
        <w:t xml:space="preserve">اليوئنديبي </w:t>
      </w:r>
      <w:r w:rsidRPr="00AD09B1">
        <w:rPr>
          <w:rFonts w:asciiTheme="majorBidi" w:hAnsiTheme="majorBidi"/>
          <w:sz w:val="26"/>
          <w:szCs w:val="26"/>
          <w:rtl/>
          <w:lang w:bidi="ar-LB"/>
        </w:rPr>
        <w:t xml:space="preserve">بذل الجهود لضمان التحول المستدام إلى التكنولوجيات ذات القدرة المنخفضة على إحداث الاحترار العالمي لأكبر عدد ممكن من </w:t>
      </w:r>
      <w:r w:rsidR="001A16BF">
        <w:rPr>
          <w:rFonts w:asciiTheme="majorBidi" w:hAnsiTheme="majorBidi" w:hint="cs"/>
          <w:sz w:val="26"/>
          <w:szCs w:val="26"/>
          <w:rtl/>
          <w:lang w:bidi="ar-LB"/>
        </w:rPr>
        <w:t>الجهات المستخدمة النهائية</w:t>
      </w:r>
      <w:r w:rsidRPr="00AD09B1">
        <w:rPr>
          <w:rFonts w:asciiTheme="majorBidi" w:hAnsiTheme="majorBidi"/>
          <w:sz w:val="26"/>
          <w:szCs w:val="26"/>
          <w:rtl/>
          <w:lang w:bidi="ar-LB"/>
        </w:rPr>
        <w:t>.</w:t>
      </w:r>
    </w:p>
    <w:p w14:paraId="2A4C14C9" w14:textId="226472AD" w:rsidR="00F9051F" w:rsidRPr="00F9051F" w:rsidRDefault="00F9051F" w:rsidP="00AB7399">
      <w:pPr>
        <w:pStyle w:val="ListParagraph"/>
        <w:numPr>
          <w:ilvl w:val="0"/>
          <w:numId w:val="9"/>
        </w:numPr>
        <w:tabs>
          <w:tab w:val="left" w:pos="720"/>
        </w:tabs>
        <w:bidi/>
        <w:spacing w:after="120" w:line="360" w:lineRule="exact"/>
        <w:ind w:left="90" w:hanging="90"/>
        <w:rPr>
          <w:rFonts w:asciiTheme="majorBidi" w:hAnsiTheme="majorBidi"/>
          <w:sz w:val="26"/>
          <w:szCs w:val="26"/>
          <w:rtl/>
          <w:lang w:bidi="ar-LB"/>
        </w:rPr>
      </w:pPr>
      <w:r w:rsidRPr="00F9051F">
        <w:rPr>
          <w:rFonts w:asciiTheme="majorBidi" w:hAnsiTheme="majorBidi"/>
          <w:sz w:val="26"/>
          <w:szCs w:val="26"/>
          <w:rtl/>
          <w:lang w:bidi="ar-LB"/>
        </w:rPr>
        <w:lastRenderedPageBreak/>
        <w:t xml:space="preserve">وترى الأمانة أن النظام الذي يتبعه </w:t>
      </w:r>
      <w:r w:rsidR="00AA3C30">
        <w:rPr>
          <w:rFonts w:asciiTheme="majorBidi" w:hAnsiTheme="majorBidi"/>
          <w:sz w:val="26"/>
          <w:szCs w:val="26"/>
          <w:rtl/>
          <w:lang w:bidi="ar-LB"/>
        </w:rPr>
        <w:t xml:space="preserve">اليوئنديبي </w:t>
      </w:r>
      <w:r w:rsidRPr="00F9051F">
        <w:rPr>
          <w:rFonts w:asciiTheme="majorBidi" w:hAnsiTheme="majorBidi"/>
          <w:sz w:val="26"/>
          <w:szCs w:val="26"/>
          <w:rtl/>
          <w:lang w:bidi="ar-LB"/>
        </w:rPr>
        <w:t>للتحقق من الأهلية والإبلاغ عن المؤسسات المدعومة إلى جانب طلبات الشريحة كان فعالاً في ضمان حصول جميع المؤسسات المؤهلة على المساعدة وأن المؤسسات التي ثبت أنها غير مؤهلة أو التي توقفت عن التصنيع س</w:t>
      </w:r>
      <w:r w:rsidR="000210F0">
        <w:rPr>
          <w:rFonts w:asciiTheme="majorBidi" w:hAnsiTheme="majorBidi" w:hint="cs"/>
          <w:sz w:val="26"/>
          <w:szCs w:val="26"/>
          <w:rtl/>
          <w:lang w:bidi="ar-LB"/>
        </w:rPr>
        <w:t>يجري حذف</w:t>
      </w:r>
      <w:r w:rsidRPr="00F9051F">
        <w:rPr>
          <w:rFonts w:asciiTheme="majorBidi" w:hAnsiTheme="majorBidi"/>
          <w:sz w:val="26"/>
          <w:szCs w:val="26"/>
          <w:rtl/>
          <w:lang w:bidi="ar-LB"/>
        </w:rPr>
        <w:t>ها من المشروع، بما يتماشى مع الفقرة 7 (د) من الاتفاق</w:t>
      </w:r>
      <w:r w:rsidR="000210F0">
        <w:rPr>
          <w:rStyle w:val="FootnoteReference"/>
          <w:rFonts w:asciiTheme="majorBidi" w:hAnsiTheme="majorBidi"/>
          <w:sz w:val="26"/>
          <w:szCs w:val="26"/>
          <w:rtl/>
          <w:lang w:bidi="ar-LB"/>
        </w:rPr>
        <w:footnoteReference w:id="19"/>
      </w:r>
      <w:r w:rsidRPr="00F9051F">
        <w:rPr>
          <w:rFonts w:asciiTheme="majorBidi" w:hAnsiTheme="majorBidi"/>
          <w:sz w:val="26"/>
          <w:szCs w:val="26"/>
          <w:rtl/>
          <w:lang w:bidi="ar-LB"/>
        </w:rPr>
        <w:t xml:space="preserve">. </w:t>
      </w:r>
      <w:r w:rsidR="00062A51">
        <w:rPr>
          <w:rFonts w:asciiTheme="majorBidi" w:hAnsiTheme="majorBidi" w:hint="cs"/>
          <w:sz w:val="26"/>
          <w:szCs w:val="26"/>
          <w:rtl/>
          <w:lang w:bidi="ar-LB"/>
        </w:rPr>
        <w:t>وبالإشارة إلى عدم وجود</w:t>
      </w:r>
      <w:r w:rsidRPr="00F9051F">
        <w:rPr>
          <w:rFonts w:asciiTheme="majorBidi" w:hAnsiTheme="majorBidi"/>
          <w:sz w:val="26"/>
          <w:szCs w:val="26"/>
          <w:rtl/>
          <w:lang w:bidi="ar-LB"/>
        </w:rPr>
        <w:t xml:space="preserve"> شرائح أخرى وأنه من المقرر أن ينتهي المشروع في </w:t>
      </w:r>
      <w:r w:rsidR="00062A51">
        <w:rPr>
          <w:rFonts w:asciiTheme="majorBidi" w:hAnsiTheme="majorBidi" w:hint="cs"/>
          <w:sz w:val="26"/>
          <w:szCs w:val="26"/>
          <w:rtl/>
          <w:lang w:bidi="ar-LB"/>
        </w:rPr>
        <w:t>كانون الأول/</w:t>
      </w:r>
      <w:r w:rsidRPr="00F9051F">
        <w:rPr>
          <w:rFonts w:asciiTheme="majorBidi" w:hAnsiTheme="majorBidi"/>
          <w:sz w:val="26"/>
          <w:szCs w:val="26"/>
          <w:rtl/>
          <w:lang w:bidi="ar-LB"/>
        </w:rPr>
        <w:t xml:space="preserve">ديسمبر 2024، توصي الأمانة بأن </w:t>
      </w:r>
      <w:r w:rsidR="00062A51">
        <w:rPr>
          <w:rFonts w:asciiTheme="majorBidi" w:hAnsiTheme="majorBidi" w:hint="cs"/>
          <w:sz w:val="26"/>
          <w:szCs w:val="26"/>
          <w:rtl/>
          <w:lang w:bidi="ar-LB"/>
        </w:rPr>
        <w:t>يقدم اليوئنديبي</w:t>
      </w:r>
      <w:r w:rsidRPr="00F9051F">
        <w:rPr>
          <w:rFonts w:asciiTheme="majorBidi" w:hAnsiTheme="majorBidi"/>
          <w:sz w:val="26"/>
          <w:szCs w:val="26"/>
          <w:rtl/>
          <w:lang w:bidi="ar-LB"/>
        </w:rPr>
        <w:t xml:space="preserve">، في الاجتماع السادس والتسعين، القائمة النهائية لمؤسسات </w:t>
      </w:r>
      <w:r w:rsidR="00403BBE">
        <w:rPr>
          <w:rFonts w:asciiTheme="majorBidi" w:hAnsiTheme="majorBidi"/>
          <w:sz w:val="26"/>
          <w:szCs w:val="26"/>
          <w:rtl/>
          <w:lang w:bidi="ar-LB"/>
        </w:rPr>
        <w:t>الرغوة</w:t>
      </w:r>
      <w:r w:rsidRPr="00F9051F">
        <w:rPr>
          <w:rFonts w:asciiTheme="majorBidi" w:hAnsiTheme="majorBidi"/>
          <w:sz w:val="26"/>
          <w:szCs w:val="26"/>
          <w:rtl/>
          <w:lang w:bidi="ar-LB"/>
        </w:rPr>
        <w:t xml:space="preserve"> النهائية التي يساعدها الصندوق المتعدد الأطراف في المرحلة الثانية، بما في ذلك </w:t>
      </w:r>
      <w:r w:rsidR="00062A51">
        <w:rPr>
          <w:rFonts w:asciiTheme="majorBidi" w:hAnsiTheme="majorBidi" w:hint="cs"/>
          <w:sz w:val="26"/>
          <w:szCs w:val="26"/>
          <w:rtl/>
          <w:lang w:bidi="ar-LB"/>
        </w:rPr>
        <w:t>الكمية</w:t>
      </w:r>
      <w:r w:rsidR="00AA50FA">
        <w:rPr>
          <w:rFonts w:asciiTheme="majorBidi" w:hAnsiTheme="majorBidi"/>
          <w:sz w:val="26"/>
          <w:szCs w:val="26"/>
          <w:rtl/>
          <w:lang w:bidi="ar-LB"/>
        </w:rPr>
        <w:t xml:space="preserve"> </w:t>
      </w:r>
      <w:r w:rsidR="00062A51">
        <w:rPr>
          <w:rFonts w:asciiTheme="majorBidi" w:hAnsiTheme="majorBidi" w:hint="cs"/>
          <w:sz w:val="26"/>
          <w:szCs w:val="26"/>
          <w:rtl/>
          <w:lang w:bidi="ar-LB"/>
        </w:rPr>
        <w:t xml:space="preserve">التي تمت إزالتها من استهلاكها من </w:t>
      </w:r>
      <w:r w:rsidR="00AA50FA">
        <w:rPr>
          <w:rFonts w:asciiTheme="majorBidi" w:hAnsiTheme="majorBidi"/>
          <w:sz w:val="26"/>
          <w:szCs w:val="26"/>
          <w:rtl/>
          <w:lang w:bidi="ar-LB"/>
        </w:rPr>
        <w:t>الهيدروكلوروفلوروكربون</w:t>
      </w:r>
      <w:r w:rsidRPr="00F9051F">
        <w:rPr>
          <w:rFonts w:asciiTheme="majorBidi" w:hAnsiTheme="majorBidi"/>
          <w:sz w:val="26"/>
          <w:szCs w:val="26"/>
          <w:rtl/>
          <w:lang w:bidi="ar-LB"/>
        </w:rPr>
        <w:t>-</w:t>
      </w:r>
      <w:r w:rsidR="00062A51" w:rsidRPr="00062A51">
        <w:rPr>
          <w:sz w:val="26"/>
          <w:szCs w:val="26"/>
          <w:lang w:bidi="ar-LB"/>
        </w:rPr>
        <w:t>141b</w:t>
      </w:r>
      <w:r w:rsidRPr="00F9051F">
        <w:rPr>
          <w:rFonts w:asciiTheme="majorBidi" w:hAnsiTheme="majorBidi"/>
          <w:sz w:val="26"/>
          <w:szCs w:val="26"/>
          <w:rtl/>
          <w:lang w:bidi="ar-LB"/>
        </w:rPr>
        <w:t>، والقطاع الفرعي، والتكنولوجيا</w:t>
      </w:r>
      <w:r w:rsidR="008129AA" w:rsidRPr="008129AA">
        <w:rPr>
          <w:rFonts w:asciiTheme="majorBidi" w:hAnsiTheme="majorBidi"/>
          <w:sz w:val="26"/>
          <w:szCs w:val="26"/>
          <w:rtl/>
          <w:lang w:bidi="ar-LB"/>
        </w:rPr>
        <w:t xml:space="preserve"> </w:t>
      </w:r>
      <w:r w:rsidR="008129AA" w:rsidRPr="00F9051F">
        <w:rPr>
          <w:rFonts w:asciiTheme="majorBidi" w:hAnsiTheme="majorBidi"/>
          <w:sz w:val="26"/>
          <w:szCs w:val="26"/>
          <w:rtl/>
          <w:lang w:bidi="ar-LB"/>
        </w:rPr>
        <w:t>ا</w:t>
      </w:r>
      <w:r w:rsidR="008129AA">
        <w:rPr>
          <w:rFonts w:asciiTheme="majorBidi" w:hAnsiTheme="majorBidi" w:hint="cs"/>
          <w:sz w:val="26"/>
          <w:szCs w:val="26"/>
          <w:rtl/>
          <w:lang w:bidi="ar-LB"/>
        </w:rPr>
        <w:t>لم</w:t>
      </w:r>
      <w:r w:rsidR="008129AA" w:rsidRPr="00F9051F">
        <w:rPr>
          <w:rFonts w:asciiTheme="majorBidi" w:hAnsiTheme="majorBidi"/>
          <w:sz w:val="26"/>
          <w:szCs w:val="26"/>
          <w:rtl/>
          <w:lang w:bidi="ar-LB"/>
        </w:rPr>
        <w:t>عتمد</w:t>
      </w:r>
      <w:r w:rsidR="008129AA">
        <w:rPr>
          <w:rFonts w:asciiTheme="majorBidi" w:hAnsiTheme="majorBidi" w:hint="cs"/>
          <w:sz w:val="26"/>
          <w:szCs w:val="26"/>
          <w:rtl/>
          <w:lang w:bidi="ar-LB"/>
        </w:rPr>
        <w:t>ة</w:t>
      </w:r>
      <w:r w:rsidRPr="00F9051F">
        <w:rPr>
          <w:rFonts w:asciiTheme="majorBidi" w:hAnsiTheme="majorBidi"/>
          <w:sz w:val="26"/>
          <w:szCs w:val="26"/>
          <w:rtl/>
          <w:lang w:bidi="ar-LB"/>
        </w:rPr>
        <w:t>. ووفقاً للممارسة المتبعة، فإن أي أرصدة مالية متبقية مرتبطة بالمؤسسات التي يتبين أنها غير مؤهلة للحصول على التمويل ستعاد إلى الصندوق</w:t>
      </w:r>
      <w:r w:rsidRPr="00F9051F">
        <w:rPr>
          <w:rFonts w:asciiTheme="majorBidi" w:hAnsiTheme="majorBidi"/>
          <w:sz w:val="26"/>
          <w:szCs w:val="26"/>
          <w:lang w:bidi="ar-LB"/>
        </w:rPr>
        <w:t>.</w:t>
      </w:r>
    </w:p>
    <w:p w14:paraId="26A49977" w14:textId="13A04366" w:rsidR="007B74B0" w:rsidRPr="00F9051F" w:rsidRDefault="00F9051F" w:rsidP="007B74B0">
      <w:pPr>
        <w:tabs>
          <w:tab w:val="left" w:pos="720"/>
        </w:tabs>
        <w:bidi/>
        <w:spacing w:after="120" w:line="360" w:lineRule="exact"/>
        <w:rPr>
          <w:rFonts w:asciiTheme="majorBidi" w:hAnsiTheme="majorBidi"/>
          <w:i/>
          <w:iCs/>
          <w:sz w:val="26"/>
          <w:szCs w:val="26"/>
          <w:rtl/>
        </w:rPr>
      </w:pPr>
      <w:r w:rsidRPr="00F9051F">
        <w:rPr>
          <w:rFonts w:asciiTheme="majorBidi" w:hAnsiTheme="majorBidi"/>
          <w:i/>
          <w:iCs/>
          <w:sz w:val="26"/>
          <w:szCs w:val="26"/>
          <w:rtl/>
        </w:rPr>
        <w:t>التبريد التجاري</w:t>
      </w:r>
    </w:p>
    <w:p w14:paraId="275E927E" w14:textId="5CDD6903" w:rsidR="00F9051F" w:rsidRPr="00F9051F" w:rsidRDefault="00751682" w:rsidP="00AB7399">
      <w:pPr>
        <w:pStyle w:val="ListParagraph"/>
        <w:numPr>
          <w:ilvl w:val="0"/>
          <w:numId w:val="9"/>
        </w:numPr>
        <w:tabs>
          <w:tab w:val="left" w:pos="720"/>
        </w:tabs>
        <w:bidi/>
        <w:spacing w:after="120" w:line="360" w:lineRule="exact"/>
        <w:ind w:left="90" w:hanging="90"/>
        <w:rPr>
          <w:rFonts w:asciiTheme="majorBidi" w:hAnsiTheme="majorBidi"/>
          <w:sz w:val="26"/>
          <w:szCs w:val="26"/>
          <w:rtl/>
          <w:lang w:bidi="ar-LB"/>
        </w:rPr>
      </w:pPr>
      <w:r>
        <w:rPr>
          <w:rFonts w:asciiTheme="majorBidi" w:hAnsiTheme="majorBidi" w:hint="cs"/>
          <w:sz w:val="26"/>
          <w:szCs w:val="26"/>
          <w:rtl/>
          <w:lang w:bidi="ar-LB"/>
        </w:rPr>
        <w:t>لدى</w:t>
      </w:r>
      <w:r w:rsidR="00F9051F" w:rsidRPr="00F9051F">
        <w:rPr>
          <w:rFonts w:asciiTheme="majorBidi" w:hAnsiTheme="majorBidi"/>
          <w:sz w:val="26"/>
          <w:szCs w:val="26"/>
          <w:rtl/>
          <w:lang w:bidi="ar-LB"/>
        </w:rPr>
        <w:t xml:space="preserve"> مناقشة حالة تحويل ال</w:t>
      </w:r>
      <w:r>
        <w:rPr>
          <w:rFonts w:asciiTheme="majorBidi" w:hAnsiTheme="majorBidi" w:hint="cs"/>
          <w:sz w:val="26"/>
          <w:szCs w:val="26"/>
          <w:rtl/>
          <w:lang w:bidi="ar-LB"/>
        </w:rPr>
        <w:t>مؤسس</w:t>
      </w:r>
      <w:r w:rsidR="00F9051F" w:rsidRPr="00F9051F">
        <w:rPr>
          <w:rFonts w:asciiTheme="majorBidi" w:hAnsiTheme="majorBidi"/>
          <w:sz w:val="26"/>
          <w:szCs w:val="26"/>
          <w:rtl/>
          <w:lang w:bidi="ar-LB"/>
        </w:rPr>
        <w:t xml:space="preserve">ات الصغيرة والمتوسطة </w:t>
      </w:r>
      <w:r>
        <w:rPr>
          <w:rFonts w:asciiTheme="majorBidi" w:hAnsiTheme="majorBidi" w:hint="cs"/>
          <w:sz w:val="26"/>
          <w:szCs w:val="26"/>
          <w:rtl/>
          <w:lang w:bidi="ar-LB"/>
        </w:rPr>
        <w:t xml:space="preserve">الحجم </w:t>
      </w:r>
      <w:r w:rsidR="00F9051F" w:rsidRPr="00F9051F">
        <w:rPr>
          <w:rFonts w:asciiTheme="majorBidi" w:hAnsiTheme="majorBidi"/>
          <w:sz w:val="26"/>
          <w:szCs w:val="26"/>
          <w:rtl/>
          <w:lang w:bidi="ar-LB"/>
        </w:rPr>
        <w:t xml:space="preserve">المتبقية في قطاع التبريد التجاري، أكدت اليونيدو للأمانة أنه تم الاتصال بجميع المؤسسات المستفيدة، وأنها تلقت زيارات فنية لبدء المشاريع، وأكدت أنها ستلتزم بالمواعيد النهائية الصارمة للغاية </w:t>
      </w:r>
      <w:r>
        <w:rPr>
          <w:rFonts w:asciiTheme="majorBidi" w:hAnsiTheme="majorBidi" w:hint="cs"/>
          <w:sz w:val="26"/>
          <w:szCs w:val="26"/>
          <w:rtl/>
          <w:lang w:bidi="ar-LB"/>
        </w:rPr>
        <w:t>حتى تكون</w:t>
      </w:r>
      <w:r w:rsidR="00F9051F" w:rsidRPr="00F9051F">
        <w:rPr>
          <w:rFonts w:asciiTheme="majorBidi" w:hAnsiTheme="majorBidi"/>
          <w:sz w:val="26"/>
          <w:szCs w:val="26"/>
          <w:rtl/>
          <w:lang w:bidi="ar-LB"/>
        </w:rPr>
        <w:t xml:space="preserve"> قادر</w:t>
      </w:r>
      <w:r>
        <w:rPr>
          <w:rFonts w:asciiTheme="majorBidi" w:hAnsiTheme="majorBidi" w:hint="cs"/>
          <w:sz w:val="26"/>
          <w:szCs w:val="26"/>
          <w:rtl/>
          <w:lang w:bidi="ar-LB"/>
        </w:rPr>
        <w:t>ة</w:t>
      </w:r>
      <w:r w:rsidR="00F9051F" w:rsidRPr="00F9051F">
        <w:rPr>
          <w:rFonts w:asciiTheme="majorBidi" w:hAnsiTheme="majorBidi"/>
          <w:sz w:val="26"/>
          <w:szCs w:val="26"/>
          <w:rtl/>
          <w:lang w:bidi="ar-LB"/>
        </w:rPr>
        <w:t xml:space="preserve"> على استكمال مشر</w:t>
      </w:r>
      <w:r>
        <w:rPr>
          <w:rFonts w:asciiTheme="majorBidi" w:hAnsiTheme="majorBidi" w:hint="cs"/>
          <w:sz w:val="26"/>
          <w:szCs w:val="26"/>
          <w:rtl/>
          <w:lang w:bidi="ar-LB"/>
        </w:rPr>
        <w:t>و</w:t>
      </w:r>
      <w:r w:rsidR="00F9051F" w:rsidRPr="00F9051F">
        <w:rPr>
          <w:rFonts w:asciiTheme="majorBidi" w:hAnsiTheme="majorBidi"/>
          <w:sz w:val="26"/>
          <w:szCs w:val="26"/>
          <w:rtl/>
          <w:lang w:bidi="ar-LB"/>
        </w:rPr>
        <w:t>ع</w:t>
      </w:r>
      <w:r>
        <w:rPr>
          <w:rFonts w:asciiTheme="majorBidi" w:hAnsiTheme="majorBidi" w:hint="cs"/>
          <w:sz w:val="26"/>
          <w:szCs w:val="26"/>
          <w:rtl/>
          <w:lang w:bidi="ar-LB"/>
        </w:rPr>
        <w:t>ات</w:t>
      </w:r>
      <w:r w:rsidR="00F9051F" w:rsidRPr="00F9051F">
        <w:rPr>
          <w:rFonts w:asciiTheme="majorBidi" w:hAnsiTheme="majorBidi"/>
          <w:sz w:val="26"/>
          <w:szCs w:val="26"/>
          <w:rtl/>
          <w:lang w:bidi="ar-LB"/>
        </w:rPr>
        <w:t>ه</w:t>
      </w:r>
      <w:r>
        <w:rPr>
          <w:rFonts w:asciiTheme="majorBidi" w:hAnsiTheme="majorBidi" w:hint="cs"/>
          <w:sz w:val="26"/>
          <w:szCs w:val="26"/>
          <w:rtl/>
          <w:lang w:bidi="ar-LB"/>
        </w:rPr>
        <w:t>ا</w:t>
      </w:r>
      <w:r w:rsidR="00F9051F" w:rsidRPr="00F9051F">
        <w:rPr>
          <w:rFonts w:asciiTheme="majorBidi" w:hAnsiTheme="majorBidi"/>
          <w:sz w:val="26"/>
          <w:szCs w:val="26"/>
          <w:rtl/>
          <w:lang w:bidi="ar-LB"/>
        </w:rPr>
        <w:t xml:space="preserve"> بحلول </w:t>
      </w:r>
      <w:r>
        <w:rPr>
          <w:rFonts w:asciiTheme="majorBidi" w:hAnsiTheme="majorBidi" w:hint="cs"/>
          <w:sz w:val="26"/>
          <w:szCs w:val="26"/>
          <w:rtl/>
          <w:lang w:bidi="ar-LB"/>
        </w:rPr>
        <w:t>كانون الأول/</w:t>
      </w:r>
      <w:r w:rsidR="00F9051F" w:rsidRPr="00F9051F">
        <w:rPr>
          <w:rFonts w:asciiTheme="majorBidi" w:hAnsiTheme="majorBidi"/>
          <w:sz w:val="26"/>
          <w:szCs w:val="26"/>
          <w:rtl/>
          <w:lang w:bidi="ar-LB"/>
        </w:rPr>
        <w:t>ديسمبر 2024</w:t>
      </w:r>
      <w:r w:rsidR="00F9051F" w:rsidRPr="00F9051F">
        <w:rPr>
          <w:rFonts w:asciiTheme="majorBidi" w:hAnsiTheme="majorBidi"/>
          <w:sz w:val="26"/>
          <w:szCs w:val="26"/>
          <w:lang w:bidi="ar-LB"/>
        </w:rPr>
        <w:t>.</w:t>
      </w:r>
    </w:p>
    <w:p w14:paraId="7226AEFB" w14:textId="4A282B22" w:rsidR="00F9051F" w:rsidRPr="00F9051F" w:rsidRDefault="00F9051F" w:rsidP="00F9051F">
      <w:pPr>
        <w:tabs>
          <w:tab w:val="left" w:pos="720"/>
        </w:tabs>
        <w:bidi/>
        <w:spacing w:after="120" w:line="360" w:lineRule="exact"/>
        <w:rPr>
          <w:rFonts w:asciiTheme="majorBidi" w:hAnsiTheme="majorBidi"/>
          <w:i/>
          <w:iCs/>
          <w:sz w:val="26"/>
          <w:szCs w:val="26"/>
          <w:rtl/>
        </w:rPr>
      </w:pPr>
      <w:r w:rsidRPr="00F9051F">
        <w:rPr>
          <w:rFonts w:asciiTheme="majorBidi" w:hAnsiTheme="majorBidi"/>
          <w:i/>
          <w:iCs/>
          <w:sz w:val="26"/>
          <w:szCs w:val="26"/>
          <w:rtl/>
        </w:rPr>
        <w:t>قطاع خدم</w:t>
      </w:r>
      <w:r w:rsidRPr="00F9051F">
        <w:rPr>
          <w:rFonts w:asciiTheme="majorBidi" w:hAnsiTheme="majorBidi" w:hint="cs"/>
          <w:i/>
          <w:iCs/>
          <w:sz w:val="26"/>
          <w:szCs w:val="26"/>
          <w:rtl/>
        </w:rPr>
        <w:t>ة</w:t>
      </w:r>
      <w:r w:rsidRPr="00F9051F">
        <w:rPr>
          <w:rFonts w:asciiTheme="majorBidi" w:hAnsiTheme="majorBidi"/>
          <w:i/>
          <w:iCs/>
          <w:sz w:val="26"/>
          <w:szCs w:val="26"/>
          <w:rtl/>
        </w:rPr>
        <w:t xml:space="preserve"> التبريد</w:t>
      </w:r>
    </w:p>
    <w:p w14:paraId="5113D0C3" w14:textId="04050399" w:rsidR="00F9051F" w:rsidRDefault="00F9051F" w:rsidP="00AB7399">
      <w:pPr>
        <w:pStyle w:val="ListParagraph"/>
        <w:numPr>
          <w:ilvl w:val="0"/>
          <w:numId w:val="9"/>
        </w:numPr>
        <w:tabs>
          <w:tab w:val="left" w:pos="720"/>
        </w:tabs>
        <w:bidi/>
        <w:spacing w:after="120" w:line="360" w:lineRule="exact"/>
        <w:ind w:left="90" w:hanging="90"/>
        <w:rPr>
          <w:rFonts w:asciiTheme="majorBidi" w:hAnsiTheme="majorBidi"/>
          <w:sz w:val="26"/>
          <w:szCs w:val="26"/>
          <w:lang w:bidi="ar-LB"/>
        </w:rPr>
      </w:pPr>
      <w:r w:rsidRPr="00F9051F">
        <w:rPr>
          <w:rFonts w:asciiTheme="majorBidi" w:hAnsiTheme="majorBidi"/>
          <w:sz w:val="26"/>
          <w:szCs w:val="26"/>
          <w:rtl/>
          <w:lang w:bidi="ar-LB"/>
        </w:rPr>
        <w:t xml:space="preserve">وبالإشارة إلى أن هذا هو طلب الشريحة الأخيرة في إطار المرحلة الثانية من خطة إدارة إزالة المواد الهيدروكلوروفلوروكربونية، قدمت حكومة ألمانيا، بناءً على الطلب، </w:t>
      </w:r>
      <w:r w:rsidR="00EF4AD0">
        <w:rPr>
          <w:rFonts w:asciiTheme="majorBidi" w:hAnsiTheme="majorBidi" w:hint="cs"/>
          <w:sz w:val="26"/>
          <w:szCs w:val="26"/>
          <w:rtl/>
          <w:lang w:bidi="ar-LB"/>
        </w:rPr>
        <w:t>استعراضاً</w:t>
      </w:r>
      <w:r w:rsidRPr="00F9051F">
        <w:rPr>
          <w:rFonts w:asciiTheme="majorBidi" w:hAnsiTheme="majorBidi"/>
          <w:sz w:val="26"/>
          <w:szCs w:val="26"/>
          <w:rtl/>
          <w:lang w:bidi="ar-LB"/>
        </w:rPr>
        <w:t xml:space="preserve"> عام</w:t>
      </w:r>
      <w:r w:rsidR="00EF4AD0">
        <w:rPr>
          <w:rFonts w:asciiTheme="majorBidi" w:hAnsiTheme="majorBidi" w:hint="cs"/>
          <w:sz w:val="26"/>
          <w:szCs w:val="26"/>
          <w:rtl/>
          <w:lang w:bidi="ar-LB"/>
        </w:rPr>
        <w:t>اً</w:t>
      </w:r>
      <w:r w:rsidRPr="00F9051F">
        <w:rPr>
          <w:rFonts w:asciiTheme="majorBidi" w:hAnsiTheme="majorBidi"/>
          <w:sz w:val="26"/>
          <w:szCs w:val="26"/>
          <w:rtl/>
          <w:lang w:bidi="ar-LB"/>
        </w:rPr>
        <w:t xml:space="preserve"> </w:t>
      </w:r>
      <w:r w:rsidR="00EF4AD0">
        <w:rPr>
          <w:rFonts w:asciiTheme="majorBidi" w:hAnsiTheme="majorBidi" w:hint="cs"/>
          <w:sz w:val="26"/>
          <w:szCs w:val="26"/>
          <w:rtl/>
          <w:lang w:bidi="ar-LB"/>
        </w:rPr>
        <w:t>ل</w:t>
      </w:r>
      <w:r w:rsidRPr="00F9051F">
        <w:rPr>
          <w:rFonts w:asciiTheme="majorBidi" w:hAnsiTheme="majorBidi"/>
          <w:sz w:val="26"/>
          <w:szCs w:val="26"/>
          <w:rtl/>
          <w:lang w:bidi="ar-LB"/>
        </w:rPr>
        <w:t xml:space="preserve">لنتائج التراكمية التي تحققت في قطاع خدمة التبريد خلال المرحلة الثانية، بما في ذلك، من بين أمور أخرى، تدريب 156 مدربًا و10,222 </w:t>
      </w:r>
      <w:r w:rsidR="00EF4AD0">
        <w:rPr>
          <w:rFonts w:asciiTheme="majorBidi" w:hAnsiTheme="majorBidi" w:hint="cs"/>
          <w:sz w:val="26"/>
          <w:szCs w:val="26"/>
          <w:rtl/>
          <w:lang w:bidi="ar-LB"/>
        </w:rPr>
        <w:t>من</w:t>
      </w:r>
      <w:r w:rsidRPr="00F9051F">
        <w:rPr>
          <w:rFonts w:asciiTheme="majorBidi" w:hAnsiTheme="majorBidi"/>
          <w:sz w:val="26"/>
          <w:szCs w:val="26"/>
          <w:rtl/>
          <w:lang w:bidi="ar-LB"/>
        </w:rPr>
        <w:t xml:space="preserve"> الفنيين </w:t>
      </w:r>
      <w:r w:rsidR="00EF4AD0">
        <w:rPr>
          <w:rFonts w:asciiTheme="majorBidi" w:hAnsiTheme="majorBidi" w:hint="cs"/>
          <w:sz w:val="26"/>
          <w:szCs w:val="26"/>
          <w:rtl/>
          <w:lang w:bidi="ar-LB"/>
        </w:rPr>
        <w:t>على</w:t>
      </w:r>
      <w:r w:rsidRPr="00F9051F">
        <w:rPr>
          <w:rFonts w:asciiTheme="majorBidi" w:hAnsiTheme="majorBidi"/>
          <w:sz w:val="26"/>
          <w:szCs w:val="26"/>
          <w:rtl/>
          <w:lang w:bidi="ar-LB"/>
        </w:rPr>
        <w:t xml:space="preserve"> أفضل الممارسات لاحتواء </w:t>
      </w:r>
      <w:r w:rsidR="00AA50FA">
        <w:rPr>
          <w:rFonts w:asciiTheme="majorBidi" w:hAnsiTheme="majorBidi"/>
          <w:sz w:val="26"/>
          <w:szCs w:val="26"/>
          <w:rtl/>
          <w:lang w:bidi="ar-LB"/>
        </w:rPr>
        <w:t xml:space="preserve">المواد الهيدروكلوروفلوروكربونية </w:t>
      </w:r>
      <w:r w:rsidRPr="00F9051F">
        <w:rPr>
          <w:rFonts w:asciiTheme="majorBidi" w:hAnsiTheme="majorBidi"/>
          <w:sz w:val="26"/>
          <w:szCs w:val="26"/>
          <w:rtl/>
          <w:lang w:bidi="ar-LB"/>
        </w:rPr>
        <w:t xml:space="preserve">في نظم التبريد والتكييف التجارية؛ </w:t>
      </w:r>
      <w:r w:rsidR="00EF4AD0">
        <w:rPr>
          <w:rFonts w:asciiTheme="majorBidi" w:hAnsiTheme="majorBidi" w:hint="cs"/>
          <w:sz w:val="26"/>
          <w:szCs w:val="26"/>
          <w:rtl/>
          <w:lang w:bidi="ar-LB"/>
        </w:rPr>
        <w:t>و</w:t>
      </w:r>
      <w:r w:rsidRPr="00F9051F">
        <w:rPr>
          <w:rFonts w:asciiTheme="majorBidi" w:hAnsiTheme="majorBidi"/>
          <w:sz w:val="26"/>
          <w:szCs w:val="26"/>
          <w:rtl/>
          <w:lang w:bidi="ar-LB"/>
        </w:rPr>
        <w:t>تعزيز معاهد التدريب بالمعدات والأدوات اللازمة لمواصلة التدريب على أفضل الممارسات في مجال الخدمة والاستخدام الآمن والفعال لثاني أكسيد الكربون والهيدروكربونات في م</w:t>
      </w:r>
      <w:r w:rsidR="00EF4AD0">
        <w:rPr>
          <w:rFonts w:asciiTheme="majorBidi" w:hAnsiTheme="majorBidi" w:hint="cs"/>
          <w:sz w:val="26"/>
          <w:szCs w:val="26"/>
          <w:rtl/>
          <w:lang w:bidi="ar-LB"/>
        </w:rPr>
        <w:t>نشآت</w:t>
      </w:r>
      <w:r w:rsidRPr="00F9051F">
        <w:rPr>
          <w:rFonts w:asciiTheme="majorBidi" w:hAnsiTheme="majorBidi"/>
          <w:sz w:val="26"/>
          <w:szCs w:val="26"/>
          <w:rtl/>
          <w:lang w:bidi="ar-LB"/>
        </w:rPr>
        <w:t xml:space="preserve"> التبريد وتكييف الهواء التجاري؛ </w:t>
      </w:r>
      <w:r w:rsidR="00DA6B0A">
        <w:rPr>
          <w:rFonts w:asciiTheme="majorBidi" w:hAnsiTheme="majorBidi" w:hint="cs"/>
          <w:sz w:val="26"/>
          <w:szCs w:val="26"/>
          <w:rtl/>
          <w:lang w:bidi="ar-LB"/>
        </w:rPr>
        <w:t>و</w:t>
      </w:r>
      <w:r w:rsidRPr="00F9051F">
        <w:rPr>
          <w:rFonts w:asciiTheme="majorBidi" w:hAnsiTheme="majorBidi"/>
          <w:sz w:val="26"/>
          <w:szCs w:val="26"/>
          <w:rtl/>
          <w:lang w:bidi="ar-LB"/>
        </w:rPr>
        <w:t xml:space="preserve">تركيب مركزين تجريبيين </w:t>
      </w:r>
      <w:r w:rsidR="00DA6B0A">
        <w:rPr>
          <w:rFonts w:asciiTheme="majorBidi" w:hAnsiTheme="majorBidi" w:hint="cs"/>
          <w:sz w:val="26"/>
          <w:szCs w:val="26"/>
          <w:rtl/>
          <w:lang w:bidi="ar-LB"/>
        </w:rPr>
        <w:t>لل</w:t>
      </w:r>
      <w:r w:rsidR="00DA6B0A" w:rsidRPr="00F9051F">
        <w:rPr>
          <w:rFonts w:asciiTheme="majorBidi" w:hAnsiTheme="majorBidi"/>
          <w:sz w:val="26"/>
          <w:szCs w:val="26"/>
          <w:rtl/>
          <w:lang w:bidi="ar-LB"/>
        </w:rPr>
        <w:t xml:space="preserve">تدريب </w:t>
      </w:r>
      <w:r w:rsidR="00DA6B0A">
        <w:rPr>
          <w:rFonts w:asciiTheme="majorBidi" w:hAnsiTheme="majorBidi" w:hint="cs"/>
          <w:sz w:val="26"/>
          <w:szCs w:val="26"/>
          <w:rtl/>
          <w:lang w:bidi="ar-LB"/>
        </w:rPr>
        <w:t xml:space="preserve">على </w:t>
      </w:r>
      <w:r w:rsidRPr="00F9051F">
        <w:rPr>
          <w:rFonts w:asciiTheme="majorBidi" w:hAnsiTheme="majorBidi"/>
          <w:sz w:val="26"/>
          <w:szCs w:val="26"/>
          <w:rtl/>
          <w:lang w:bidi="ar-LB"/>
        </w:rPr>
        <w:t xml:space="preserve">استخدام ثاني أكسيد الكربون/الهيدروكربونات </w:t>
      </w:r>
      <w:r w:rsidR="00DA6B0A">
        <w:rPr>
          <w:rFonts w:asciiTheme="majorBidi" w:hAnsiTheme="majorBidi" w:hint="cs"/>
          <w:sz w:val="26"/>
          <w:szCs w:val="26"/>
          <w:rtl/>
          <w:lang w:bidi="ar-LB"/>
        </w:rPr>
        <w:t>بشكل تعاقبي</w:t>
      </w:r>
      <w:r w:rsidRPr="00F9051F">
        <w:rPr>
          <w:rFonts w:asciiTheme="majorBidi" w:hAnsiTheme="majorBidi"/>
          <w:sz w:val="26"/>
          <w:szCs w:val="26"/>
          <w:rtl/>
          <w:lang w:bidi="ar-LB"/>
        </w:rPr>
        <w:t xml:space="preserve"> في منشآت التبريد التجاري؛ </w:t>
      </w:r>
      <w:r w:rsidR="00DA6B0A">
        <w:rPr>
          <w:rFonts w:asciiTheme="majorBidi" w:hAnsiTheme="majorBidi" w:hint="cs"/>
          <w:sz w:val="26"/>
          <w:szCs w:val="26"/>
          <w:rtl/>
          <w:lang w:bidi="ar-LB"/>
        </w:rPr>
        <w:t>و</w:t>
      </w:r>
      <w:r w:rsidRPr="00F9051F">
        <w:rPr>
          <w:rFonts w:asciiTheme="majorBidi" w:hAnsiTheme="majorBidi"/>
          <w:sz w:val="26"/>
          <w:szCs w:val="26"/>
          <w:rtl/>
          <w:lang w:bidi="ar-LB"/>
        </w:rPr>
        <w:t>توفير الدعم ال</w:t>
      </w:r>
      <w:r w:rsidR="00DA6B0A">
        <w:rPr>
          <w:rFonts w:asciiTheme="majorBidi" w:hAnsiTheme="majorBidi" w:hint="cs"/>
          <w:sz w:val="26"/>
          <w:szCs w:val="26"/>
          <w:rtl/>
          <w:lang w:bidi="ar-LB"/>
        </w:rPr>
        <w:t>تق</w:t>
      </w:r>
      <w:r w:rsidRPr="00F9051F">
        <w:rPr>
          <w:rFonts w:asciiTheme="majorBidi" w:hAnsiTheme="majorBidi"/>
          <w:sz w:val="26"/>
          <w:szCs w:val="26"/>
          <w:rtl/>
          <w:lang w:bidi="ar-LB"/>
        </w:rPr>
        <w:t xml:space="preserve">ني </w:t>
      </w:r>
      <w:r w:rsidR="000C7788">
        <w:rPr>
          <w:rFonts w:asciiTheme="majorBidi" w:hAnsiTheme="majorBidi" w:hint="cs"/>
          <w:sz w:val="26"/>
          <w:szCs w:val="26"/>
          <w:rtl/>
          <w:lang w:bidi="ar-LB"/>
        </w:rPr>
        <w:t>ل</w:t>
      </w:r>
      <w:r w:rsidR="00DA6B0A">
        <w:rPr>
          <w:rFonts w:asciiTheme="majorBidi" w:hAnsiTheme="majorBidi" w:hint="cs"/>
          <w:sz w:val="26"/>
          <w:szCs w:val="26"/>
          <w:rtl/>
          <w:lang w:bidi="ar-LB"/>
        </w:rPr>
        <w:t>لمنظمة البرازيلية الوطنية</w:t>
      </w:r>
      <w:r w:rsidR="00DA6B0A" w:rsidRPr="00CF3030">
        <w:rPr>
          <w:rFonts w:asciiTheme="majorBidi" w:hAnsiTheme="majorBidi" w:hint="cs"/>
          <w:sz w:val="26"/>
          <w:szCs w:val="26"/>
          <w:rtl/>
          <w:lang w:bidi="ar-LB"/>
        </w:rPr>
        <w:t xml:space="preserve"> </w:t>
      </w:r>
      <w:r w:rsidR="00DA6B0A">
        <w:rPr>
          <w:rFonts w:asciiTheme="majorBidi" w:hAnsiTheme="majorBidi" w:hint="cs"/>
          <w:sz w:val="26"/>
          <w:szCs w:val="26"/>
          <w:rtl/>
          <w:lang w:bidi="ar-LB"/>
        </w:rPr>
        <w:t>للمعايير</w:t>
      </w:r>
      <w:r w:rsidR="00DA6B0A" w:rsidRPr="00AD09B1">
        <w:rPr>
          <w:rFonts w:asciiTheme="majorBidi" w:hAnsiTheme="majorBidi"/>
          <w:sz w:val="26"/>
          <w:szCs w:val="26"/>
          <w:lang w:bidi="ar-LB"/>
        </w:rPr>
        <w:t xml:space="preserve"> </w:t>
      </w:r>
      <w:r w:rsidRPr="00F9051F">
        <w:rPr>
          <w:rFonts w:asciiTheme="majorBidi" w:hAnsiTheme="majorBidi"/>
          <w:sz w:val="26"/>
          <w:szCs w:val="26"/>
          <w:rtl/>
          <w:lang w:bidi="ar-LB"/>
        </w:rPr>
        <w:t>في مراجعة وتطوير 13 معيارا</w:t>
      </w:r>
      <w:r w:rsidR="00DA6B0A">
        <w:rPr>
          <w:rFonts w:asciiTheme="majorBidi" w:hAnsiTheme="majorBidi" w:hint="cs"/>
          <w:sz w:val="26"/>
          <w:szCs w:val="26"/>
          <w:rtl/>
          <w:lang w:bidi="ar-LB"/>
        </w:rPr>
        <w:t>ً</w:t>
      </w:r>
      <w:r w:rsidRPr="00F9051F">
        <w:rPr>
          <w:rFonts w:asciiTheme="majorBidi" w:hAnsiTheme="majorBidi"/>
          <w:sz w:val="26"/>
          <w:szCs w:val="26"/>
          <w:rtl/>
          <w:lang w:bidi="ar-LB"/>
        </w:rPr>
        <w:t xml:space="preserve"> فنيا</w:t>
      </w:r>
      <w:r w:rsidR="00DA6B0A">
        <w:rPr>
          <w:rFonts w:asciiTheme="majorBidi" w:hAnsiTheme="majorBidi" w:hint="cs"/>
          <w:sz w:val="26"/>
          <w:szCs w:val="26"/>
          <w:rtl/>
          <w:lang w:bidi="ar-LB"/>
        </w:rPr>
        <w:t>ً</w:t>
      </w:r>
      <w:r w:rsidRPr="00F9051F">
        <w:rPr>
          <w:rFonts w:asciiTheme="majorBidi" w:hAnsiTheme="majorBidi"/>
          <w:sz w:val="26"/>
          <w:szCs w:val="26"/>
          <w:rtl/>
          <w:lang w:bidi="ar-LB"/>
        </w:rPr>
        <w:t xml:space="preserve"> لقطاع خدمة التبريد وتكييف الهواء؛ و</w:t>
      </w:r>
      <w:r w:rsidR="00DA6B0A">
        <w:rPr>
          <w:rFonts w:asciiTheme="majorBidi" w:hAnsiTheme="majorBidi" w:hint="cs"/>
          <w:sz w:val="26"/>
          <w:szCs w:val="26"/>
          <w:rtl/>
          <w:lang w:bidi="ar-LB"/>
        </w:rPr>
        <w:t>القيام ب</w:t>
      </w:r>
      <w:r w:rsidRPr="00F9051F">
        <w:rPr>
          <w:rFonts w:asciiTheme="majorBidi" w:hAnsiTheme="majorBidi"/>
          <w:sz w:val="26"/>
          <w:szCs w:val="26"/>
          <w:rtl/>
          <w:lang w:bidi="ar-LB"/>
        </w:rPr>
        <w:t>أنشطة التو</w:t>
      </w:r>
      <w:r w:rsidR="00DA6B0A">
        <w:rPr>
          <w:rFonts w:asciiTheme="majorBidi" w:hAnsiTheme="majorBidi" w:hint="cs"/>
          <w:sz w:val="26"/>
          <w:szCs w:val="26"/>
          <w:rtl/>
          <w:lang w:bidi="ar-LB"/>
        </w:rPr>
        <w:t>اصل</w:t>
      </w:r>
      <w:r w:rsidRPr="00F9051F">
        <w:rPr>
          <w:rFonts w:asciiTheme="majorBidi" w:hAnsiTheme="majorBidi"/>
          <w:sz w:val="26"/>
          <w:szCs w:val="26"/>
          <w:rtl/>
          <w:lang w:bidi="ar-LB"/>
        </w:rPr>
        <w:t xml:space="preserve"> والتوعية</w:t>
      </w:r>
      <w:r w:rsidRPr="00F9051F">
        <w:rPr>
          <w:rFonts w:asciiTheme="majorBidi" w:hAnsiTheme="majorBidi"/>
          <w:sz w:val="26"/>
          <w:szCs w:val="26"/>
          <w:lang w:bidi="ar-LB"/>
        </w:rPr>
        <w:t>.</w:t>
      </w:r>
    </w:p>
    <w:p w14:paraId="003CB32B" w14:textId="1AF6F513" w:rsidR="00D335F8" w:rsidRDefault="00F9051F" w:rsidP="00AB7399">
      <w:pPr>
        <w:pStyle w:val="ListParagraph"/>
        <w:numPr>
          <w:ilvl w:val="0"/>
          <w:numId w:val="9"/>
        </w:numPr>
        <w:tabs>
          <w:tab w:val="left" w:pos="720"/>
        </w:tabs>
        <w:bidi/>
        <w:spacing w:after="120" w:line="360" w:lineRule="exact"/>
        <w:ind w:left="90" w:hanging="90"/>
        <w:rPr>
          <w:rFonts w:asciiTheme="majorBidi" w:hAnsiTheme="majorBidi"/>
          <w:sz w:val="26"/>
          <w:szCs w:val="26"/>
          <w:lang w:bidi="ar-LB"/>
        </w:rPr>
      </w:pPr>
      <w:r w:rsidRPr="00F9051F">
        <w:rPr>
          <w:rFonts w:asciiTheme="majorBidi" w:hAnsiTheme="majorBidi"/>
          <w:sz w:val="26"/>
          <w:szCs w:val="26"/>
          <w:rtl/>
          <w:lang w:bidi="ar-LB"/>
        </w:rPr>
        <w:t xml:space="preserve">وستركز الأنشطة التي خططت لها حكومة ألمانيا للمرحلة الثالثة من خطة إدارة إزالة المواد الهيدروكلوروفلوروكربونية على </w:t>
      </w:r>
      <w:r w:rsidR="00DA6B0A">
        <w:rPr>
          <w:rFonts w:asciiTheme="majorBidi" w:hAnsiTheme="majorBidi" w:hint="cs"/>
          <w:sz w:val="26"/>
          <w:szCs w:val="26"/>
          <w:rtl/>
          <w:lang w:bidi="ar-LB"/>
        </w:rPr>
        <w:t xml:space="preserve">استمرار </w:t>
      </w:r>
      <w:r w:rsidRPr="00F9051F">
        <w:rPr>
          <w:rFonts w:asciiTheme="majorBidi" w:hAnsiTheme="majorBidi"/>
          <w:sz w:val="26"/>
          <w:szCs w:val="26"/>
          <w:rtl/>
          <w:lang w:bidi="ar-LB"/>
        </w:rPr>
        <w:t xml:space="preserve">تدريب </w:t>
      </w:r>
      <w:r w:rsidR="00DA6B0A">
        <w:rPr>
          <w:rFonts w:asciiTheme="majorBidi" w:hAnsiTheme="majorBidi" w:hint="cs"/>
          <w:sz w:val="26"/>
          <w:szCs w:val="26"/>
          <w:rtl/>
          <w:lang w:bidi="ar-LB"/>
        </w:rPr>
        <w:t>ا</w:t>
      </w:r>
      <w:r w:rsidRPr="00F9051F">
        <w:rPr>
          <w:rFonts w:asciiTheme="majorBidi" w:hAnsiTheme="majorBidi"/>
          <w:sz w:val="26"/>
          <w:szCs w:val="26"/>
          <w:rtl/>
          <w:lang w:bidi="ar-LB"/>
        </w:rPr>
        <w:t>ل</w:t>
      </w:r>
      <w:r w:rsidR="00DA6B0A">
        <w:rPr>
          <w:rFonts w:asciiTheme="majorBidi" w:hAnsiTheme="majorBidi" w:hint="cs"/>
          <w:sz w:val="26"/>
          <w:szCs w:val="26"/>
          <w:rtl/>
          <w:lang w:bidi="ar-LB"/>
        </w:rPr>
        <w:t>تق</w:t>
      </w:r>
      <w:r w:rsidRPr="00F9051F">
        <w:rPr>
          <w:rFonts w:asciiTheme="majorBidi" w:hAnsiTheme="majorBidi"/>
          <w:sz w:val="26"/>
          <w:szCs w:val="26"/>
          <w:rtl/>
          <w:lang w:bidi="ar-LB"/>
        </w:rPr>
        <w:t xml:space="preserve">نيين الإضافيين؛ </w:t>
      </w:r>
      <w:r w:rsidR="00DA6B0A">
        <w:rPr>
          <w:rFonts w:asciiTheme="majorBidi" w:hAnsiTheme="majorBidi" w:hint="cs"/>
          <w:sz w:val="26"/>
          <w:szCs w:val="26"/>
          <w:rtl/>
          <w:lang w:bidi="ar-LB"/>
        </w:rPr>
        <w:t>وإقامة</w:t>
      </w:r>
      <w:r w:rsidRPr="00F9051F">
        <w:rPr>
          <w:rFonts w:asciiTheme="majorBidi" w:hAnsiTheme="majorBidi"/>
          <w:sz w:val="26"/>
          <w:szCs w:val="26"/>
          <w:rtl/>
          <w:lang w:bidi="ar-LB"/>
        </w:rPr>
        <w:t xml:space="preserve"> نظام </w:t>
      </w:r>
      <w:r w:rsidR="00DA6B0A">
        <w:rPr>
          <w:rFonts w:asciiTheme="majorBidi" w:hAnsiTheme="majorBidi" w:hint="cs"/>
          <w:sz w:val="26"/>
          <w:szCs w:val="26"/>
          <w:rtl/>
          <w:lang w:bidi="ar-LB"/>
        </w:rPr>
        <w:t>لاعتماد</w:t>
      </w:r>
      <w:r w:rsidRPr="00F9051F">
        <w:rPr>
          <w:rFonts w:asciiTheme="majorBidi" w:hAnsiTheme="majorBidi"/>
          <w:sz w:val="26"/>
          <w:szCs w:val="26"/>
          <w:rtl/>
          <w:lang w:bidi="ar-LB"/>
        </w:rPr>
        <w:t xml:space="preserve"> ال</w:t>
      </w:r>
      <w:r w:rsidR="00DA6B0A">
        <w:rPr>
          <w:rFonts w:asciiTheme="majorBidi" w:hAnsiTheme="majorBidi" w:hint="cs"/>
          <w:sz w:val="26"/>
          <w:szCs w:val="26"/>
          <w:rtl/>
          <w:lang w:bidi="ar-LB"/>
        </w:rPr>
        <w:t>تق</w:t>
      </w:r>
      <w:r w:rsidRPr="00F9051F">
        <w:rPr>
          <w:rFonts w:asciiTheme="majorBidi" w:hAnsiTheme="majorBidi"/>
          <w:sz w:val="26"/>
          <w:szCs w:val="26"/>
          <w:rtl/>
          <w:lang w:bidi="ar-LB"/>
        </w:rPr>
        <w:t xml:space="preserve">نيين؛ وتوفير دعم إضافي </w:t>
      </w:r>
      <w:r w:rsidR="000C7788">
        <w:rPr>
          <w:rFonts w:asciiTheme="majorBidi" w:hAnsiTheme="majorBidi" w:hint="cs"/>
          <w:sz w:val="26"/>
          <w:szCs w:val="26"/>
          <w:rtl/>
          <w:lang w:bidi="ar-LB"/>
        </w:rPr>
        <w:t>للمنظمة البرازيلية الوطنية</w:t>
      </w:r>
      <w:r w:rsidR="000C7788" w:rsidRPr="00CF3030">
        <w:rPr>
          <w:rFonts w:asciiTheme="majorBidi" w:hAnsiTheme="majorBidi" w:hint="cs"/>
          <w:sz w:val="26"/>
          <w:szCs w:val="26"/>
          <w:rtl/>
          <w:lang w:bidi="ar-LB"/>
        </w:rPr>
        <w:t xml:space="preserve"> </w:t>
      </w:r>
      <w:r w:rsidR="000C7788">
        <w:rPr>
          <w:rFonts w:asciiTheme="majorBidi" w:hAnsiTheme="majorBidi" w:hint="cs"/>
          <w:sz w:val="26"/>
          <w:szCs w:val="26"/>
          <w:rtl/>
          <w:lang w:bidi="ar-LB"/>
        </w:rPr>
        <w:t>للمعايير</w:t>
      </w:r>
      <w:r w:rsidRPr="00F9051F">
        <w:rPr>
          <w:rFonts w:asciiTheme="majorBidi" w:hAnsiTheme="majorBidi"/>
          <w:sz w:val="26"/>
          <w:szCs w:val="26"/>
          <w:lang w:bidi="ar-LB"/>
        </w:rPr>
        <w:t xml:space="preserve"> </w:t>
      </w:r>
      <w:r w:rsidRPr="00F9051F">
        <w:rPr>
          <w:rFonts w:asciiTheme="majorBidi" w:hAnsiTheme="majorBidi"/>
          <w:sz w:val="26"/>
          <w:szCs w:val="26"/>
          <w:rtl/>
          <w:lang w:bidi="ar-LB"/>
        </w:rPr>
        <w:t>في تطوير المعايير ال</w:t>
      </w:r>
      <w:r w:rsidR="00DA6B0A">
        <w:rPr>
          <w:rFonts w:asciiTheme="majorBidi" w:hAnsiTheme="majorBidi" w:hint="cs"/>
          <w:sz w:val="26"/>
          <w:szCs w:val="26"/>
          <w:rtl/>
          <w:lang w:bidi="ar-LB"/>
        </w:rPr>
        <w:t>تق</w:t>
      </w:r>
      <w:r w:rsidRPr="00F9051F">
        <w:rPr>
          <w:rFonts w:asciiTheme="majorBidi" w:hAnsiTheme="majorBidi"/>
          <w:sz w:val="26"/>
          <w:szCs w:val="26"/>
          <w:rtl/>
          <w:lang w:bidi="ar-LB"/>
        </w:rPr>
        <w:t>نية بشأن التعامل مع معدات</w:t>
      </w:r>
      <w:r w:rsidRPr="00F9051F">
        <w:rPr>
          <w:rFonts w:asciiTheme="majorBidi" w:hAnsiTheme="majorBidi"/>
          <w:sz w:val="26"/>
          <w:szCs w:val="26"/>
          <w:lang w:bidi="ar-LB"/>
        </w:rPr>
        <w:t xml:space="preserve"> </w:t>
      </w:r>
      <w:r w:rsidR="00DA6B0A">
        <w:rPr>
          <w:rFonts w:asciiTheme="majorBidi" w:hAnsiTheme="majorBidi" w:hint="cs"/>
          <w:sz w:val="26"/>
          <w:szCs w:val="26"/>
          <w:rtl/>
          <w:lang w:bidi="ar-LB"/>
        </w:rPr>
        <w:t>التبريد وتكييف الهواء</w:t>
      </w:r>
      <w:r w:rsidR="000C7788" w:rsidRPr="000C7788">
        <w:rPr>
          <w:rFonts w:asciiTheme="majorBidi" w:hAnsiTheme="majorBidi"/>
          <w:sz w:val="26"/>
          <w:szCs w:val="26"/>
          <w:rtl/>
          <w:lang w:bidi="ar-LB"/>
        </w:rPr>
        <w:t xml:space="preserve"> </w:t>
      </w:r>
      <w:r w:rsidR="000C7788" w:rsidRPr="00F9051F">
        <w:rPr>
          <w:rFonts w:asciiTheme="majorBidi" w:hAnsiTheme="majorBidi"/>
          <w:sz w:val="26"/>
          <w:szCs w:val="26"/>
          <w:rtl/>
          <w:lang w:bidi="ar-LB"/>
        </w:rPr>
        <w:t>وتركيب</w:t>
      </w:r>
      <w:r w:rsidR="000C7788">
        <w:rPr>
          <w:rFonts w:asciiTheme="majorBidi" w:hAnsiTheme="majorBidi" w:hint="cs"/>
          <w:sz w:val="26"/>
          <w:szCs w:val="26"/>
          <w:rtl/>
          <w:lang w:bidi="ar-LB"/>
        </w:rPr>
        <w:t>ها</w:t>
      </w:r>
      <w:r w:rsidR="000C7788" w:rsidRPr="00F9051F">
        <w:rPr>
          <w:rFonts w:asciiTheme="majorBidi" w:hAnsiTheme="majorBidi"/>
          <w:sz w:val="26"/>
          <w:szCs w:val="26"/>
          <w:rtl/>
          <w:lang w:bidi="ar-LB"/>
        </w:rPr>
        <w:t xml:space="preserve"> وصيان</w:t>
      </w:r>
      <w:r w:rsidR="000C7788">
        <w:rPr>
          <w:rFonts w:asciiTheme="majorBidi" w:hAnsiTheme="majorBidi" w:hint="cs"/>
          <w:sz w:val="26"/>
          <w:szCs w:val="26"/>
          <w:rtl/>
          <w:lang w:bidi="ar-LB"/>
        </w:rPr>
        <w:t>تها</w:t>
      </w:r>
      <w:r w:rsidRPr="00F9051F">
        <w:rPr>
          <w:rFonts w:asciiTheme="majorBidi" w:hAnsiTheme="majorBidi"/>
          <w:sz w:val="26"/>
          <w:szCs w:val="26"/>
          <w:lang w:bidi="ar-LB"/>
        </w:rPr>
        <w:t xml:space="preserve"> </w:t>
      </w:r>
      <w:r w:rsidRPr="00F9051F">
        <w:rPr>
          <w:rFonts w:asciiTheme="majorBidi" w:hAnsiTheme="majorBidi"/>
          <w:sz w:val="26"/>
          <w:szCs w:val="26"/>
          <w:rtl/>
          <w:lang w:bidi="ar-LB"/>
        </w:rPr>
        <w:t>وفي إنشاء أساس تنظيمي للاستخدام ال</w:t>
      </w:r>
      <w:r w:rsidR="000C7788">
        <w:rPr>
          <w:rFonts w:asciiTheme="majorBidi" w:hAnsiTheme="majorBidi" w:hint="cs"/>
          <w:sz w:val="26"/>
          <w:szCs w:val="26"/>
          <w:rtl/>
          <w:lang w:bidi="ar-LB"/>
        </w:rPr>
        <w:t>مأمو</w:t>
      </w:r>
      <w:r w:rsidRPr="00F9051F">
        <w:rPr>
          <w:rFonts w:asciiTheme="majorBidi" w:hAnsiTheme="majorBidi"/>
          <w:sz w:val="26"/>
          <w:szCs w:val="26"/>
          <w:rtl/>
          <w:lang w:bidi="ar-LB"/>
        </w:rPr>
        <w:t xml:space="preserve">ن والفعال لوسائل التبريد البديلة ذات القدرة المنخفضة على إحداث الاحترار العالمي. </w:t>
      </w:r>
      <w:r w:rsidR="000C7788">
        <w:rPr>
          <w:rFonts w:asciiTheme="majorBidi" w:hAnsiTheme="majorBidi" w:hint="cs"/>
          <w:sz w:val="26"/>
          <w:szCs w:val="26"/>
          <w:rtl/>
          <w:lang w:bidi="ar-LB"/>
        </w:rPr>
        <w:t>و</w:t>
      </w:r>
      <w:r w:rsidRPr="00F9051F">
        <w:rPr>
          <w:rFonts w:asciiTheme="majorBidi" w:hAnsiTheme="majorBidi"/>
          <w:sz w:val="26"/>
          <w:szCs w:val="26"/>
          <w:rtl/>
          <w:lang w:bidi="ar-LB"/>
        </w:rPr>
        <w:t xml:space="preserve">بالإضافة إلى ذلك، سيقدم </w:t>
      </w:r>
      <w:r w:rsidR="00AA3C30">
        <w:rPr>
          <w:rFonts w:asciiTheme="majorBidi" w:hAnsiTheme="majorBidi"/>
          <w:sz w:val="26"/>
          <w:szCs w:val="26"/>
          <w:rtl/>
          <w:lang w:bidi="ar-LB"/>
        </w:rPr>
        <w:t xml:space="preserve">اليوئنديبي </w:t>
      </w:r>
      <w:r w:rsidRPr="00F9051F">
        <w:rPr>
          <w:rFonts w:asciiTheme="majorBidi" w:hAnsiTheme="majorBidi"/>
          <w:sz w:val="26"/>
          <w:szCs w:val="26"/>
          <w:rtl/>
          <w:lang w:bidi="ar-LB"/>
        </w:rPr>
        <w:t>واليونيدو الدعم في تعزيز</w:t>
      </w:r>
      <w:r w:rsidR="000C7788" w:rsidRPr="000C7788">
        <w:rPr>
          <w:rFonts w:asciiTheme="majorBidi" w:hAnsiTheme="majorBidi"/>
          <w:sz w:val="26"/>
          <w:szCs w:val="26"/>
          <w:rtl/>
          <w:lang w:bidi="ar-LB"/>
        </w:rPr>
        <w:t xml:space="preserve"> </w:t>
      </w:r>
      <w:r w:rsidR="000C7788" w:rsidRPr="00F9051F">
        <w:rPr>
          <w:rFonts w:asciiTheme="majorBidi" w:hAnsiTheme="majorBidi"/>
          <w:sz w:val="26"/>
          <w:szCs w:val="26"/>
          <w:rtl/>
          <w:lang w:bidi="ar-LB"/>
        </w:rPr>
        <w:t>البنية التحتية</w:t>
      </w:r>
      <w:r w:rsidRPr="00F9051F">
        <w:rPr>
          <w:rFonts w:asciiTheme="majorBidi" w:hAnsiTheme="majorBidi"/>
          <w:sz w:val="26"/>
          <w:szCs w:val="26"/>
          <w:rtl/>
          <w:lang w:bidi="ar-LB"/>
        </w:rPr>
        <w:t xml:space="preserve"> </w:t>
      </w:r>
      <w:r w:rsidR="000C7788">
        <w:rPr>
          <w:rFonts w:asciiTheme="majorBidi" w:hAnsiTheme="majorBidi" w:hint="cs"/>
          <w:sz w:val="26"/>
          <w:szCs w:val="26"/>
          <w:rtl/>
          <w:lang w:bidi="ar-LB"/>
        </w:rPr>
        <w:t>ل</w:t>
      </w:r>
      <w:r w:rsidRPr="00F9051F">
        <w:rPr>
          <w:rFonts w:asciiTheme="majorBidi" w:hAnsiTheme="majorBidi"/>
          <w:sz w:val="26"/>
          <w:szCs w:val="26"/>
          <w:rtl/>
          <w:lang w:bidi="ar-LB"/>
        </w:rPr>
        <w:t>است</w:t>
      </w:r>
      <w:r w:rsidR="000C7788">
        <w:rPr>
          <w:rFonts w:asciiTheme="majorBidi" w:hAnsiTheme="majorBidi" w:hint="cs"/>
          <w:sz w:val="26"/>
          <w:szCs w:val="26"/>
          <w:rtl/>
          <w:lang w:bidi="ar-LB"/>
        </w:rPr>
        <w:t>رداد</w:t>
      </w:r>
      <w:r w:rsidRPr="00F9051F">
        <w:rPr>
          <w:rFonts w:asciiTheme="majorBidi" w:hAnsiTheme="majorBidi"/>
          <w:sz w:val="26"/>
          <w:szCs w:val="26"/>
          <w:rtl/>
          <w:lang w:bidi="ar-LB"/>
        </w:rPr>
        <w:t xml:space="preserve"> غازات التبريد وإعادة تدوير</w:t>
      </w:r>
      <w:r w:rsidR="000C7788">
        <w:rPr>
          <w:rFonts w:asciiTheme="majorBidi" w:hAnsiTheme="majorBidi" w:hint="cs"/>
          <w:sz w:val="26"/>
          <w:szCs w:val="26"/>
          <w:rtl/>
          <w:lang w:bidi="ar-LB"/>
        </w:rPr>
        <w:t>ها</w:t>
      </w:r>
      <w:r w:rsidRPr="00F9051F">
        <w:rPr>
          <w:rFonts w:asciiTheme="majorBidi" w:hAnsiTheme="majorBidi"/>
          <w:sz w:val="26"/>
          <w:szCs w:val="26"/>
          <w:rtl/>
          <w:lang w:bidi="ar-LB"/>
        </w:rPr>
        <w:t xml:space="preserve"> و</w:t>
      </w:r>
      <w:r w:rsidR="000C7788">
        <w:rPr>
          <w:rFonts w:asciiTheme="majorBidi" w:hAnsiTheme="majorBidi" w:hint="cs"/>
          <w:sz w:val="26"/>
          <w:szCs w:val="26"/>
          <w:rtl/>
          <w:lang w:bidi="ar-LB"/>
        </w:rPr>
        <w:t>إصلاحها</w:t>
      </w:r>
      <w:r w:rsidRPr="00F9051F">
        <w:rPr>
          <w:rFonts w:asciiTheme="majorBidi" w:hAnsiTheme="majorBidi"/>
          <w:sz w:val="26"/>
          <w:szCs w:val="26"/>
          <w:rtl/>
          <w:lang w:bidi="ar-LB"/>
        </w:rPr>
        <w:t xml:space="preserve"> في البلد وفي تنفيذ مشاريع توضيحية في مواقع المستخدمين النهائيين الرئيسية لتشجيع اعتماد البدائل ذات القدرة المنخفضة على إحداث الاحترار العالمي</w:t>
      </w:r>
      <w:r w:rsidRPr="00F9051F">
        <w:rPr>
          <w:rFonts w:asciiTheme="majorBidi" w:hAnsiTheme="majorBidi"/>
          <w:sz w:val="26"/>
          <w:szCs w:val="26"/>
          <w:lang w:bidi="ar-LB"/>
        </w:rPr>
        <w:t>.</w:t>
      </w:r>
    </w:p>
    <w:p w14:paraId="7693B0EA" w14:textId="09D8FA63" w:rsidR="00F9051F" w:rsidRPr="00D335F8" w:rsidRDefault="00D335F8" w:rsidP="00D335F8">
      <w:pPr>
        <w:spacing w:after="80"/>
        <w:jc w:val="left"/>
        <w:rPr>
          <w:rFonts w:asciiTheme="majorBidi" w:hAnsiTheme="majorBidi"/>
          <w:sz w:val="26"/>
          <w:szCs w:val="26"/>
        </w:rPr>
      </w:pPr>
      <w:r>
        <w:rPr>
          <w:rFonts w:asciiTheme="majorBidi" w:hAnsiTheme="majorBidi"/>
          <w:sz w:val="26"/>
          <w:szCs w:val="26"/>
        </w:rPr>
        <w:br w:type="page"/>
      </w:r>
    </w:p>
    <w:p w14:paraId="3595F615" w14:textId="550E5F57" w:rsidR="007B74B0" w:rsidRPr="00F9051F" w:rsidRDefault="00F9051F" w:rsidP="007B74B0">
      <w:pPr>
        <w:tabs>
          <w:tab w:val="left" w:pos="720"/>
        </w:tabs>
        <w:bidi/>
        <w:spacing w:before="240" w:after="120" w:line="360" w:lineRule="exact"/>
        <w:rPr>
          <w:rFonts w:asciiTheme="majorBidi" w:hAnsiTheme="majorBidi"/>
          <w:i/>
          <w:iCs/>
          <w:sz w:val="26"/>
          <w:szCs w:val="26"/>
          <w:rtl/>
        </w:rPr>
      </w:pPr>
      <w:r w:rsidRPr="00F9051F">
        <w:rPr>
          <w:rFonts w:asciiTheme="majorBidi" w:hAnsiTheme="majorBidi"/>
          <w:i/>
          <w:iCs/>
          <w:sz w:val="26"/>
          <w:szCs w:val="26"/>
          <w:rtl/>
        </w:rPr>
        <w:lastRenderedPageBreak/>
        <w:t>إعادة تخصيص التمويل لتنفيذ المشاريع ورصدها (اليونيدو</w:t>
      </w:r>
      <w:r w:rsidRPr="00F9051F">
        <w:rPr>
          <w:rFonts w:asciiTheme="majorBidi" w:hAnsiTheme="majorBidi" w:hint="cs"/>
          <w:i/>
          <w:iCs/>
          <w:sz w:val="26"/>
          <w:szCs w:val="26"/>
          <w:rtl/>
        </w:rPr>
        <w:t>)</w:t>
      </w:r>
    </w:p>
    <w:p w14:paraId="7A2D2867" w14:textId="6AC65FDB" w:rsidR="00960BCB" w:rsidRPr="00D335F8" w:rsidRDefault="00F9051F" w:rsidP="00AB7399">
      <w:pPr>
        <w:pStyle w:val="ListParagraph"/>
        <w:numPr>
          <w:ilvl w:val="0"/>
          <w:numId w:val="9"/>
        </w:numPr>
        <w:tabs>
          <w:tab w:val="left" w:pos="720"/>
        </w:tabs>
        <w:bidi/>
        <w:spacing w:after="120" w:line="360" w:lineRule="exact"/>
        <w:ind w:left="86" w:hanging="86"/>
        <w:rPr>
          <w:rFonts w:asciiTheme="majorBidi" w:hAnsiTheme="majorBidi"/>
          <w:sz w:val="26"/>
          <w:szCs w:val="26"/>
          <w:lang w:bidi="ar-LB"/>
        </w:rPr>
      </w:pPr>
      <w:r w:rsidRPr="00F9051F">
        <w:rPr>
          <w:rFonts w:asciiTheme="majorBidi" w:hAnsiTheme="majorBidi"/>
          <w:sz w:val="26"/>
          <w:szCs w:val="26"/>
          <w:rtl/>
          <w:lang w:bidi="ar-LB"/>
        </w:rPr>
        <w:t xml:space="preserve">وفيما يتعلق بطلب اليونيدو إعادة تخصيص 60.000 دولار أمريكي من أنشطة التبريد التجاري إلى وحدة </w:t>
      </w:r>
      <w:r w:rsidR="000C7788">
        <w:rPr>
          <w:rFonts w:asciiTheme="majorBidi" w:hAnsiTheme="majorBidi" w:hint="cs"/>
          <w:sz w:val="26"/>
          <w:szCs w:val="26"/>
          <w:rtl/>
          <w:lang w:bidi="ar-LB"/>
        </w:rPr>
        <w:t>تنفيذ ورصد</w:t>
      </w:r>
      <w:r w:rsidRPr="00F9051F">
        <w:rPr>
          <w:rFonts w:asciiTheme="majorBidi" w:hAnsiTheme="majorBidi"/>
          <w:sz w:val="26"/>
          <w:szCs w:val="26"/>
          <w:rtl/>
          <w:lang w:bidi="ar-LB"/>
        </w:rPr>
        <w:t xml:space="preserve"> المشروع، أبلغت اليونيدو أنه يوجد في الوقت الحاضر رصيد قدره </w:t>
      </w:r>
      <w:r w:rsidR="000C7788" w:rsidRPr="000C7788">
        <w:rPr>
          <w:sz w:val="26"/>
          <w:szCs w:val="26"/>
          <w:lang w:bidi="ar-LB"/>
        </w:rPr>
        <w:t>415,994</w:t>
      </w:r>
      <w:r w:rsidR="000C7788">
        <w:rPr>
          <w:lang w:bidi="ar-LB"/>
        </w:rPr>
        <w:t xml:space="preserve"> </w:t>
      </w:r>
      <w:r w:rsidRPr="00F9051F">
        <w:rPr>
          <w:rFonts w:asciiTheme="majorBidi" w:hAnsiTheme="majorBidi"/>
          <w:sz w:val="26"/>
          <w:szCs w:val="26"/>
          <w:rtl/>
          <w:lang w:bidi="ar-LB"/>
        </w:rPr>
        <w:t xml:space="preserve"> دولار</w:t>
      </w:r>
      <w:r w:rsidR="000C7788">
        <w:rPr>
          <w:rFonts w:asciiTheme="majorBidi" w:hAnsiTheme="majorBidi" w:hint="cs"/>
          <w:sz w:val="26"/>
          <w:szCs w:val="26"/>
          <w:rtl/>
          <w:lang w:bidi="ar-LB"/>
        </w:rPr>
        <w:t>اً</w:t>
      </w:r>
      <w:r w:rsidRPr="00F9051F">
        <w:rPr>
          <w:rFonts w:asciiTheme="majorBidi" w:hAnsiTheme="majorBidi"/>
          <w:sz w:val="26"/>
          <w:szCs w:val="26"/>
          <w:rtl/>
          <w:lang w:bidi="ar-LB"/>
        </w:rPr>
        <w:t xml:space="preserve"> أمريكي</w:t>
      </w:r>
      <w:r w:rsidR="000C7788">
        <w:rPr>
          <w:rFonts w:asciiTheme="majorBidi" w:hAnsiTheme="majorBidi" w:hint="cs"/>
          <w:sz w:val="26"/>
          <w:szCs w:val="26"/>
          <w:rtl/>
          <w:lang w:bidi="ar-LB"/>
        </w:rPr>
        <w:t>اً</w:t>
      </w:r>
      <w:r w:rsidRPr="00F9051F">
        <w:rPr>
          <w:rFonts w:asciiTheme="majorBidi" w:hAnsiTheme="majorBidi"/>
          <w:sz w:val="26"/>
          <w:szCs w:val="26"/>
          <w:rtl/>
          <w:lang w:bidi="ar-LB"/>
        </w:rPr>
        <w:t xml:space="preserve"> متاح (غير ملتزم به) لتنفيذ الأنشطة المتبقية في المشروع. ومن خلال إعادة تخصيص الأموال، ستتمكن وحدة </w:t>
      </w:r>
      <w:r w:rsidR="000C7788">
        <w:rPr>
          <w:rFonts w:asciiTheme="majorBidi" w:hAnsiTheme="majorBidi" w:hint="cs"/>
          <w:sz w:val="26"/>
          <w:szCs w:val="26"/>
          <w:rtl/>
          <w:lang w:bidi="ar-LB"/>
        </w:rPr>
        <w:t>تنفيذ ورصد</w:t>
      </w:r>
      <w:r w:rsidR="000C7788" w:rsidRPr="00F9051F">
        <w:rPr>
          <w:rFonts w:asciiTheme="majorBidi" w:hAnsiTheme="majorBidi"/>
          <w:sz w:val="26"/>
          <w:szCs w:val="26"/>
          <w:rtl/>
          <w:lang w:bidi="ar-LB"/>
        </w:rPr>
        <w:t xml:space="preserve"> </w:t>
      </w:r>
      <w:r w:rsidRPr="00F9051F">
        <w:rPr>
          <w:rFonts w:asciiTheme="majorBidi" w:hAnsiTheme="majorBidi"/>
          <w:sz w:val="26"/>
          <w:szCs w:val="26"/>
          <w:rtl/>
          <w:lang w:bidi="ar-LB"/>
        </w:rPr>
        <w:t>المشروع من مواصلة تقديم الدعم الفني لل</w:t>
      </w:r>
      <w:r w:rsidR="000C7788">
        <w:rPr>
          <w:rFonts w:asciiTheme="majorBidi" w:hAnsiTheme="majorBidi" w:hint="cs"/>
          <w:sz w:val="26"/>
          <w:szCs w:val="26"/>
          <w:rtl/>
          <w:lang w:bidi="ar-LB"/>
        </w:rPr>
        <w:t>مؤسس</w:t>
      </w:r>
      <w:r w:rsidRPr="00F9051F">
        <w:rPr>
          <w:rFonts w:asciiTheme="majorBidi" w:hAnsiTheme="majorBidi"/>
          <w:sz w:val="26"/>
          <w:szCs w:val="26"/>
          <w:rtl/>
          <w:lang w:bidi="ar-LB"/>
        </w:rPr>
        <w:t>ات الصغيرة والمتوسطة</w:t>
      </w:r>
      <w:r w:rsidR="000C7788">
        <w:rPr>
          <w:rFonts w:asciiTheme="majorBidi" w:hAnsiTheme="majorBidi" w:hint="cs"/>
          <w:sz w:val="26"/>
          <w:szCs w:val="26"/>
          <w:rtl/>
          <w:lang w:bidi="ar-LB"/>
        </w:rPr>
        <w:t xml:space="preserve"> الحجم</w:t>
      </w:r>
      <w:r w:rsidRPr="00F9051F">
        <w:rPr>
          <w:rFonts w:asciiTheme="majorBidi" w:hAnsiTheme="majorBidi"/>
          <w:sz w:val="26"/>
          <w:szCs w:val="26"/>
          <w:rtl/>
          <w:lang w:bidi="ar-LB"/>
        </w:rPr>
        <w:t>، وستظل اليونيدو قادرة على تمويل المزيد من ال</w:t>
      </w:r>
      <w:r w:rsidR="000C7788">
        <w:rPr>
          <w:rFonts w:asciiTheme="majorBidi" w:hAnsiTheme="majorBidi" w:hint="cs"/>
          <w:sz w:val="26"/>
          <w:szCs w:val="26"/>
          <w:rtl/>
          <w:lang w:bidi="ar-LB"/>
        </w:rPr>
        <w:t>مؤسس</w:t>
      </w:r>
      <w:r w:rsidRPr="00F9051F">
        <w:rPr>
          <w:rFonts w:asciiTheme="majorBidi" w:hAnsiTheme="majorBidi"/>
          <w:sz w:val="26"/>
          <w:szCs w:val="26"/>
          <w:rtl/>
          <w:lang w:bidi="ar-LB"/>
        </w:rPr>
        <w:t xml:space="preserve">ات الصغيرة والمتوسطة إذا قررت الانضمام إلى الخطة وإكمال تحويلاتها قبل 31 </w:t>
      </w:r>
      <w:r w:rsidR="000C7788">
        <w:rPr>
          <w:rFonts w:asciiTheme="majorBidi" w:hAnsiTheme="majorBidi" w:hint="cs"/>
          <w:sz w:val="26"/>
          <w:szCs w:val="26"/>
          <w:rtl/>
          <w:lang w:bidi="ar-LB"/>
        </w:rPr>
        <w:t>كانون الأول/</w:t>
      </w:r>
      <w:r w:rsidRPr="00F9051F">
        <w:rPr>
          <w:rFonts w:asciiTheme="majorBidi" w:hAnsiTheme="majorBidi"/>
          <w:sz w:val="26"/>
          <w:szCs w:val="26"/>
          <w:rtl/>
          <w:lang w:bidi="ar-LB"/>
        </w:rPr>
        <w:t>ديسمبر 2024</w:t>
      </w:r>
      <w:r w:rsidRPr="00F9051F">
        <w:rPr>
          <w:rFonts w:asciiTheme="majorBidi" w:hAnsiTheme="majorBidi"/>
          <w:sz w:val="26"/>
          <w:szCs w:val="26"/>
          <w:lang w:bidi="ar-LB"/>
        </w:rPr>
        <w:t>.</w:t>
      </w:r>
    </w:p>
    <w:p w14:paraId="55FF03AC" w14:textId="0DA44281" w:rsidR="00CA620C" w:rsidRPr="00960BCB" w:rsidRDefault="00F9051F" w:rsidP="00AB7399">
      <w:pPr>
        <w:pStyle w:val="ListParagraph"/>
        <w:numPr>
          <w:ilvl w:val="0"/>
          <w:numId w:val="9"/>
        </w:numPr>
        <w:tabs>
          <w:tab w:val="left" w:pos="720"/>
        </w:tabs>
        <w:bidi/>
        <w:spacing w:after="120" w:line="360" w:lineRule="exact"/>
        <w:ind w:left="90" w:hanging="90"/>
        <w:rPr>
          <w:rFonts w:asciiTheme="majorBidi" w:hAnsiTheme="majorBidi"/>
          <w:sz w:val="26"/>
          <w:szCs w:val="26"/>
          <w:rtl/>
          <w:lang w:bidi="ar-LB"/>
        </w:rPr>
      </w:pPr>
      <w:r w:rsidRPr="00F9051F">
        <w:rPr>
          <w:rFonts w:asciiTheme="majorBidi" w:hAnsiTheme="majorBidi"/>
          <w:sz w:val="26"/>
          <w:szCs w:val="26"/>
          <w:rtl/>
          <w:lang w:bidi="ar-LB"/>
        </w:rPr>
        <w:t xml:space="preserve">وتشير الأمانة إلى أن إعادة تخصيص الأموال ستسمح لليونيدو باستكمال المشروع. وتمثل عملية إعادة التخصيص أقل من 10 في المائة من القيمة الإجمالية لوحدة </w:t>
      </w:r>
      <w:r w:rsidR="00CA620C">
        <w:rPr>
          <w:rFonts w:asciiTheme="majorBidi" w:hAnsiTheme="majorBidi" w:hint="cs"/>
          <w:sz w:val="26"/>
          <w:szCs w:val="26"/>
          <w:rtl/>
          <w:lang w:bidi="ar-LB"/>
        </w:rPr>
        <w:t>تنفيذ ورصد</w:t>
      </w:r>
      <w:r w:rsidR="00CA620C" w:rsidRPr="00F9051F">
        <w:rPr>
          <w:rFonts w:asciiTheme="majorBidi" w:hAnsiTheme="majorBidi"/>
          <w:sz w:val="26"/>
          <w:szCs w:val="26"/>
          <w:rtl/>
          <w:lang w:bidi="ar-LB"/>
        </w:rPr>
        <w:t xml:space="preserve"> </w:t>
      </w:r>
      <w:r w:rsidRPr="00F9051F">
        <w:rPr>
          <w:rFonts w:asciiTheme="majorBidi" w:hAnsiTheme="majorBidi"/>
          <w:sz w:val="26"/>
          <w:szCs w:val="26"/>
          <w:rtl/>
          <w:lang w:bidi="ar-LB"/>
        </w:rPr>
        <w:t xml:space="preserve">المشروع. </w:t>
      </w:r>
      <w:r w:rsidR="00CA620C">
        <w:rPr>
          <w:rFonts w:asciiTheme="majorBidi" w:hAnsiTheme="majorBidi" w:hint="cs"/>
          <w:sz w:val="26"/>
          <w:szCs w:val="26"/>
          <w:rtl/>
          <w:lang w:bidi="ar-LB"/>
        </w:rPr>
        <w:t>و</w:t>
      </w:r>
      <w:r w:rsidRPr="00F9051F">
        <w:rPr>
          <w:rFonts w:asciiTheme="majorBidi" w:hAnsiTheme="majorBidi"/>
          <w:sz w:val="26"/>
          <w:szCs w:val="26"/>
          <w:rtl/>
          <w:lang w:bidi="ar-LB"/>
        </w:rPr>
        <w:t xml:space="preserve">سيكون مستوى </w:t>
      </w:r>
      <w:r w:rsidR="00CA620C">
        <w:rPr>
          <w:rFonts w:asciiTheme="majorBidi" w:hAnsiTheme="majorBidi" w:hint="cs"/>
          <w:sz w:val="26"/>
          <w:szCs w:val="26"/>
          <w:rtl/>
          <w:lang w:bidi="ar-LB"/>
        </w:rPr>
        <w:t>ال</w:t>
      </w:r>
      <w:r w:rsidRPr="00F9051F">
        <w:rPr>
          <w:rFonts w:asciiTheme="majorBidi" w:hAnsiTheme="majorBidi"/>
          <w:sz w:val="26"/>
          <w:szCs w:val="26"/>
          <w:rtl/>
          <w:lang w:bidi="ar-LB"/>
        </w:rPr>
        <w:t xml:space="preserve">تمويل </w:t>
      </w:r>
      <w:r w:rsidR="00CA620C" w:rsidRPr="00F9051F">
        <w:rPr>
          <w:rFonts w:asciiTheme="majorBidi" w:hAnsiTheme="majorBidi"/>
          <w:sz w:val="26"/>
          <w:szCs w:val="26"/>
          <w:rtl/>
          <w:lang w:bidi="ar-LB"/>
        </w:rPr>
        <w:t xml:space="preserve">المنقح </w:t>
      </w:r>
      <w:r w:rsidR="00CA620C">
        <w:rPr>
          <w:rFonts w:asciiTheme="majorBidi" w:hAnsiTheme="majorBidi" w:hint="cs"/>
          <w:sz w:val="26"/>
          <w:szCs w:val="26"/>
          <w:rtl/>
          <w:lang w:bidi="ar-LB"/>
        </w:rPr>
        <w:t>ل</w:t>
      </w:r>
      <w:r w:rsidRPr="00F9051F">
        <w:rPr>
          <w:rFonts w:asciiTheme="majorBidi" w:hAnsiTheme="majorBidi"/>
          <w:sz w:val="26"/>
          <w:szCs w:val="26"/>
          <w:rtl/>
          <w:lang w:bidi="ar-LB"/>
        </w:rPr>
        <w:t xml:space="preserve">وحدة </w:t>
      </w:r>
      <w:r w:rsidR="00CA620C">
        <w:rPr>
          <w:rFonts w:asciiTheme="majorBidi" w:hAnsiTheme="majorBidi" w:hint="cs"/>
          <w:sz w:val="26"/>
          <w:szCs w:val="26"/>
          <w:rtl/>
          <w:lang w:bidi="ar-LB"/>
        </w:rPr>
        <w:t>تنفيذ ورصد</w:t>
      </w:r>
      <w:r w:rsidR="00CA620C" w:rsidRPr="00F9051F">
        <w:rPr>
          <w:rFonts w:asciiTheme="majorBidi" w:hAnsiTheme="majorBidi"/>
          <w:sz w:val="26"/>
          <w:szCs w:val="26"/>
          <w:rtl/>
          <w:lang w:bidi="ar-LB"/>
        </w:rPr>
        <w:t xml:space="preserve"> </w:t>
      </w:r>
      <w:r w:rsidRPr="00F9051F">
        <w:rPr>
          <w:rFonts w:asciiTheme="majorBidi" w:hAnsiTheme="majorBidi"/>
          <w:sz w:val="26"/>
          <w:szCs w:val="26"/>
          <w:rtl/>
          <w:lang w:bidi="ar-LB"/>
        </w:rPr>
        <w:t xml:space="preserve">المشروع </w:t>
      </w:r>
      <w:r w:rsidR="00CA620C" w:rsidRPr="00CA620C">
        <w:rPr>
          <w:sz w:val="26"/>
          <w:szCs w:val="26"/>
          <w:lang w:bidi="ar-LB"/>
        </w:rPr>
        <w:t>728,000</w:t>
      </w:r>
      <w:r w:rsidR="00CA620C">
        <w:rPr>
          <w:rFonts w:hint="cs"/>
          <w:rtl/>
          <w:lang w:bidi="ar-LB"/>
        </w:rPr>
        <w:t xml:space="preserve"> </w:t>
      </w:r>
      <w:r w:rsidRPr="00F9051F">
        <w:rPr>
          <w:rFonts w:asciiTheme="majorBidi" w:hAnsiTheme="majorBidi"/>
          <w:sz w:val="26"/>
          <w:szCs w:val="26"/>
          <w:rtl/>
          <w:lang w:bidi="ar-LB"/>
        </w:rPr>
        <w:t xml:space="preserve">دولار أمريكي، وهو أقل من مبلغ </w:t>
      </w:r>
      <w:r w:rsidR="00CA620C" w:rsidRPr="00CA620C">
        <w:rPr>
          <w:sz w:val="26"/>
          <w:szCs w:val="26"/>
          <w:lang w:bidi="ar-LB"/>
        </w:rPr>
        <w:t>768,000</w:t>
      </w:r>
      <w:r w:rsidR="00CA620C">
        <w:rPr>
          <w:lang w:bidi="ar-LB"/>
        </w:rPr>
        <w:t xml:space="preserve"> </w:t>
      </w:r>
      <w:r w:rsidR="00CA620C">
        <w:rPr>
          <w:rFonts w:hint="cs"/>
          <w:rtl/>
          <w:lang w:bidi="ar-LB"/>
        </w:rPr>
        <w:t xml:space="preserve"> </w:t>
      </w:r>
      <w:r w:rsidRPr="00F9051F">
        <w:rPr>
          <w:rFonts w:asciiTheme="majorBidi" w:hAnsiTheme="majorBidi"/>
          <w:sz w:val="26"/>
          <w:szCs w:val="26"/>
          <w:rtl/>
          <w:lang w:bidi="ar-LB"/>
        </w:rPr>
        <w:t xml:space="preserve">دولار أمريكي المعتمد أصلاً لوحدة </w:t>
      </w:r>
      <w:r w:rsidR="00CA620C">
        <w:rPr>
          <w:rFonts w:asciiTheme="majorBidi" w:hAnsiTheme="majorBidi" w:hint="cs"/>
          <w:sz w:val="26"/>
          <w:szCs w:val="26"/>
          <w:rtl/>
          <w:lang w:bidi="ar-LB"/>
        </w:rPr>
        <w:t>تنفيذ ورصد</w:t>
      </w:r>
      <w:r w:rsidR="00CA620C" w:rsidRPr="00F9051F">
        <w:rPr>
          <w:rFonts w:asciiTheme="majorBidi" w:hAnsiTheme="majorBidi"/>
          <w:sz w:val="26"/>
          <w:szCs w:val="26"/>
          <w:rtl/>
          <w:lang w:bidi="ar-LB"/>
        </w:rPr>
        <w:t xml:space="preserve"> </w:t>
      </w:r>
      <w:r w:rsidRPr="00F9051F">
        <w:rPr>
          <w:rFonts w:asciiTheme="majorBidi" w:hAnsiTheme="majorBidi"/>
          <w:sz w:val="26"/>
          <w:szCs w:val="26"/>
          <w:rtl/>
          <w:lang w:bidi="ar-LB"/>
        </w:rPr>
        <w:t xml:space="preserve">المشروع التابعة لليونيدو في المرحلة الثانية، قبل تطبيق خصم قدره </w:t>
      </w:r>
      <w:r w:rsidR="00CA620C" w:rsidRPr="00CA620C">
        <w:rPr>
          <w:sz w:val="26"/>
          <w:szCs w:val="26"/>
          <w:lang w:bidi="ar-LB"/>
        </w:rPr>
        <w:t>100,000</w:t>
      </w:r>
      <w:r w:rsidR="00CA620C">
        <w:rPr>
          <w:lang w:bidi="ar-LB"/>
        </w:rPr>
        <w:t xml:space="preserve"> </w:t>
      </w:r>
      <w:r w:rsidR="00CA620C">
        <w:rPr>
          <w:rFonts w:hint="cs"/>
          <w:rtl/>
          <w:lang w:bidi="ar-LB"/>
        </w:rPr>
        <w:t xml:space="preserve"> </w:t>
      </w:r>
      <w:r w:rsidRPr="00F9051F">
        <w:rPr>
          <w:rFonts w:asciiTheme="majorBidi" w:hAnsiTheme="majorBidi"/>
          <w:sz w:val="26"/>
          <w:szCs w:val="26"/>
          <w:rtl/>
          <w:lang w:bidi="ar-LB"/>
        </w:rPr>
        <w:t xml:space="preserve">دولار أمريكي في الاجتماع السادس والثمانين. </w:t>
      </w:r>
      <w:r w:rsidR="00CA620C">
        <w:rPr>
          <w:rFonts w:asciiTheme="majorBidi" w:hAnsiTheme="majorBidi" w:hint="cs"/>
          <w:sz w:val="26"/>
          <w:szCs w:val="26"/>
          <w:rtl/>
          <w:lang w:bidi="ar-LB"/>
        </w:rPr>
        <w:t xml:space="preserve">وقد </w:t>
      </w:r>
      <w:r w:rsidRPr="00F9051F">
        <w:rPr>
          <w:rFonts w:asciiTheme="majorBidi" w:hAnsiTheme="majorBidi"/>
          <w:sz w:val="26"/>
          <w:szCs w:val="26"/>
          <w:rtl/>
          <w:lang w:bidi="ar-LB"/>
        </w:rPr>
        <w:t xml:space="preserve">وافقت حكومة البرازيل على ربط الزيادة في الأموال المخصصة لوحدة </w:t>
      </w:r>
      <w:r w:rsidR="00CA620C">
        <w:rPr>
          <w:rFonts w:asciiTheme="majorBidi" w:hAnsiTheme="majorBidi" w:hint="cs"/>
          <w:sz w:val="26"/>
          <w:szCs w:val="26"/>
          <w:rtl/>
          <w:lang w:bidi="ar-LB"/>
        </w:rPr>
        <w:t>تنفيذ ورصد</w:t>
      </w:r>
      <w:r w:rsidR="00CA620C" w:rsidRPr="00F9051F">
        <w:rPr>
          <w:rFonts w:asciiTheme="majorBidi" w:hAnsiTheme="majorBidi"/>
          <w:sz w:val="26"/>
          <w:szCs w:val="26"/>
          <w:rtl/>
          <w:lang w:bidi="ar-LB"/>
        </w:rPr>
        <w:t xml:space="preserve"> </w:t>
      </w:r>
      <w:r w:rsidRPr="00F9051F">
        <w:rPr>
          <w:rFonts w:asciiTheme="majorBidi" w:hAnsiTheme="majorBidi"/>
          <w:sz w:val="26"/>
          <w:szCs w:val="26"/>
          <w:rtl/>
          <w:lang w:bidi="ar-LB"/>
        </w:rPr>
        <w:t xml:space="preserve">المشروع التابعة لليونيدو بتخفيضات </w:t>
      </w:r>
      <w:r w:rsidR="004B05CD">
        <w:rPr>
          <w:rFonts w:asciiTheme="majorBidi" w:hAnsiTheme="majorBidi"/>
          <w:sz w:val="26"/>
          <w:szCs w:val="26"/>
          <w:rtl/>
          <w:lang w:bidi="ar-LB"/>
        </w:rPr>
        <w:t xml:space="preserve">الهيدروكلوروفلوروكربون-22  </w:t>
      </w:r>
      <w:r w:rsidRPr="00F9051F">
        <w:rPr>
          <w:rFonts w:asciiTheme="majorBidi" w:hAnsiTheme="majorBidi"/>
          <w:sz w:val="26"/>
          <w:szCs w:val="26"/>
          <w:rtl/>
          <w:lang w:bidi="ar-LB"/>
        </w:rPr>
        <w:t xml:space="preserve"> في المرحلة الثانية من خطة إدارة إزالة المواد الهيدروكلوروفلوروكربونية. وبسعر 4.80 دولار أمريكي/</w:t>
      </w:r>
      <w:r w:rsidR="00960BCB">
        <w:rPr>
          <w:rFonts w:asciiTheme="majorBidi" w:hAnsiTheme="majorBidi"/>
          <w:sz w:val="26"/>
          <w:szCs w:val="26"/>
          <w:rtl/>
          <w:lang w:bidi="ar-LB"/>
        </w:rPr>
        <w:t>كيلوجرام</w:t>
      </w:r>
      <w:r w:rsidRPr="00F9051F">
        <w:rPr>
          <w:rFonts w:asciiTheme="majorBidi" w:hAnsiTheme="majorBidi"/>
          <w:sz w:val="26"/>
          <w:szCs w:val="26"/>
          <w:rtl/>
          <w:lang w:bidi="ar-LB"/>
        </w:rPr>
        <w:t>، يمثل هذا 12.5 طن</w:t>
      </w:r>
      <w:r w:rsidR="00CA620C">
        <w:rPr>
          <w:rFonts w:asciiTheme="majorBidi" w:hAnsiTheme="majorBidi" w:hint="cs"/>
          <w:sz w:val="26"/>
          <w:szCs w:val="26"/>
          <w:rtl/>
          <w:lang w:bidi="ar-LB"/>
        </w:rPr>
        <w:t>اً</w:t>
      </w:r>
      <w:r w:rsidRPr="00F9051F">
        <w:rPr>
          <w:rFonts w:asciiTheme="majorBidi" w:hAnsiTheme="majorBidi"/>
          <w:sz w:val="26"/>
          <w:szCs w:val="26"/>
          <w:rtl/>
          <w:lang w:bidi="ar-LB"/>
        </w:rPr>
        <w:t xml:space="preserve"> متري</w:t>
      </w:r>
      <w:r w:rsidR="00CA620C">
        <w:rPr>
          <w:rFonts w:asciiTheme="majorBidi" w:hAnsiTheme="majorBidi" w:hint="cs"/>
          <w:sz w:val="26"/>
          <w:szCs w:val="26"/>
          <w:rtl/>
          <w:lang w:bidi="ar-LB"/>
        </w:rPr>
        <w:t>اً</w:t>
      </w:r>
      <w:r w:rsidRPr="00F9051F">
        <w:rPr>
          <w:rFonts w:asciiTheme="majorBidi" w:hAnsiTheme="majorBidi"/>
          <w:sz w:val="26"/>
          <w:szCs w:val="26"/>
          <w:rtl/>
          <w:lang w:bidi="ar-LB"/>
        </w:rPr>
        <w:t xml:space="preserve"> (0.69 طن </w:t>
      </w:r>
      <w:r w:rsidR="00AA50FA">
        <w:rPr>
          <w:rFonts w:asciiTheme="majorBidi" w:hAnsiTheme="majorBidi"/>
          <w:sz w:val="26"/>
          <w:szCs w:val="26"/>
          <w:rtl/>
          <w:lang w:bidi="ar-LB"/>
        </w:rPr>
        <w:t xml:space="preserve">من قدرات </w:t>
      </w:r>
      <w:r w:rsidRPr="00F9051F">
        <w:rPr>
          <w:rFonts w:asciiTheme="majorBidi" w:hAnsiTheme="majorBidi"/>
          <w:sz w:val="26"/>
          <w:szCs w:val="26"/>
          <w:rtl/>
          <w:lang w:bidi="ar-LB"/>
        </w:rPr>
        <w:t xml:space="preserve">استنفاد الأوزون) من </w:t>
      </w:r>
      <w:r w:rsidR="004B05CD">
        <w:rPr>
          <w:rFonts w:asciiTheme="majorBidi" w:hAnsiTheme="majorBidi"/>
          <w:sz w:val="26"/>
          <w:szCs w:val="26"/>
          <w:rtl/>
          <w:lang w:bidi="ar-LB"/>
        </w:rPr>
        <w:t xml:space="preserve">الهيدروكلوروفلوروكربون-22  </w:t>
      </w:r>
      <w:r w:rsidRPr="00F9051F">
        <w:rPr>
          <w:rFonts w:asciiTheme="majorBidi" w:hAnsiTheme="majorBidi"/>
          <w:sz w:val="26"/>
          <w:szCs w:val="26"/>
          <w:rtl/>
          <w:lang w:bidi="ar-LB"/>
        </w:rPr>
        <w:t xml:space="preserve">. </w:t>
      </w:r>
      <w:r w:rsidR="00CA620C">
        <w:rPr>
          <w:rFonts w:asciiTheme="majorBidi" w:hAnsiTheme="majorBidi" w:hint="cs"/>
          <w:sz w:val="26"/>
          <w:szCs w:val="26"/>
          <w:rtl/>
          <w:lang w:bidi="ar-LB"/>
        </w:rPr>
        <w:t>و</w:t>
      </w:r>
      <w:r w:rsidRPr="00F9051F">
        <w:rPr>
          <w:rFonts w:asciiTheme="majorBidi" w:hAnsiTheme="majorBidi"/>
          <w:sz w:val="26"/>
          <w:szCs w:val="26"/>
          <w:rtl/>
          <w:lang w:bidi="ar-LB"/>
        </w:rPr>
        <w:t>سي</w:t>
      </w:r>
      <w:r w:rsidR="00CA620C">
        <w:rPr>
          <w:rFonts w:asciiTheme="majorBidi" w:hAnsiTheme="majorBidi" w:hint="cs"/>
          <w:sz w:val="26"/>
          <w:szCs w:val="26"/>
          <w:rtl/>
          <w:lang w:bidi="ar-LB"/>
        </w:rPr>
        <w:t>جري</w:t>
      </w:r>
      <w:r w:rsidRPr="00F9051F">
        <w:rPr>
          <w:rFonts w:asciiTheme="majorBidi" w:hAnsiTheme="majorBidi"/>
          <w:sz w:val="26"/>
          <w:szCs w:val="26"/>
          <w:rtl/>
          <w:lang w:bidi="ar-LB"/>
        </w:rPr>
        <w:t xml:space="preserve"> خصم هذه القيمة من الاستهلاك المتبقي المؤهل للتمويل في الدولة و</w:t>
      </w:r>
      <w:r w:rsidR="00CA620C">
        <w:rPr>
          <w:rFonts w:asciiTheme="majorBidi" w:hAnsiTheme="majorBidi" w:hint="cs"/>
          <w:sz w:val="26"/>
          <w:szCs w:val="26"/>
          <w:rtl/>
          <w:lang w:bidi="ar-LB"/>
        </w:rPr>
        <w:t>إدراج ذلك</w:t>
      </w:r>
      <w:r w:rsidRPr="00F9051F">
        <w:rPr>
          <w:rFonts w:asciiTheme="majorBidi" w:hAnsiTheme="majorBidi"/>
          <w:sz w:val="26"/>
          <w:szCs w:val="26"/>
          <w:rtl/>
          <w:lang w:bidi="ar-LB"/>
        </w:rPr>
        <w:t xml:space="preserve"> في اتفاق المرحلة الثانية.</w:t>
      </w:r>
    </w:p>
    <w:p w14:paraId="12493E57" w14:textId="49A18F30" w:rsidR="00C200B7" w:rsidRPr="00C200B7" w:rsidRDefault="00C200B7" w:rsidP="00CA620C">
      <w:pPr>
        <w:tabs>
          <w:tab w:val="left" w:pos="720"/>
        </w:tabs>
        <w:bidi/>
        <w:spacing w:after="120" w:line="360" w:lineRule="exact"/>
        <w:rPr>
          <w:rFonts w:asciiTheme="majorBidi" w:hAnsiTheme="majorBidi"/>
          <w:sz w:val="26"/>
          <w:szCs w:val="26"/>
          <w:u w:val="single"/>
          <w:rtl/>
        </w:rPr>
      </w:pPr>
      <w:r w:rsidRPr="00C200B7">
        <w:rPr>
          <w:rFonts w:asciiTheme="majorBidi" w:hAnsiTheme="majorBidi"/>
          <w:sz w:val="26"/>
          <w:szCs w:val="26"/>
          <w:u w:val="single"/>
          <w:rtl/>
        </w:rPr>
        <w:t>الاتفاق المحدث</w:t>
      </w:r>
    </w:p>
    <w:p w14:paraId="1EE93EBD" w14:textId="4C6E0093" w:rsidR="00C200B7" w:rsidRPr="00C200B7" w:rsidRDefault="00C200B7" w:rsidP="00AB7399">
      <w:pPr>
        <w:pStyle w:val="ListParagraph"/>
        <w:numPr>
          <w:ilvl w:val="0"/>
          <w:numId w:val="9"/>
        </w:numPr>
        <w:tabs>
          <w:tab w:val="left" w:pos="720"/>
        </w:tabs>
        <w:bidi/>
        <w:spacing w:after="120" w:line="360" w:lineRule="exact"/>
        <w:ind w:left="90" w:hanging="90"/>
        <w:rPr>
          <w:rFonts w:asciiTheme="majorBidi" w:hAnsiTheme="majorBidi"/>
          <w:sz w:val="26"/>
          <w:szCs w:val="26"/>
          <w:rtl/>
          <w:lang w:bidi="ar-LB"/>
        </w:rPr>
      </w:pPr>
      <w:r w:rsidRPr="00C200B7">
        <w:rPr>
          <w:rFonts w:asciiTheme="majorBidi" w:hAnsiTheme="majorBidi"/>
          <w:sz w:val="26"/>
          <w:szCs w:val="26"/>
          <w:rtl/>
          <w:lang w:bidi="ar-LB"/>
        </w:rPr>
        <w:t xml:space="preserve">بالنظر إلى خصم 0.69 طن </w:t>
      </w:r>
      <w:r w:rsidR="00AA50FA">
        <w:rPr>
          <w:rFonts w:asciiTheme="majorBidi" w:hAnsiTheme="majorBidi"/>
          <w:sz w:val="26"/>
          <w:szCs w:val="26"/>
          <w:rtl/>
          <w:lang w:bidi="ar-LB"/>
        </w:rPr>
        <w:t xml:space="preserve">من قدرات </w:t>
      </w:r>
      <w:r w:rsidRPr="00C200B7">
        <w:rPr>
          <w:rFonts w:asciiTheme="majorBidi" w:hAnsiTheme="majorBidi"/>
          <w:sz w:val="26"/>
          <w:szCs w:val="26"/>
          <w:rtl/>
          <w:lang w:bidi="ar-LB"/>
        </w:rPr>
        <w:t xml:space="preserve">استنفاد الأوزون من </w:t>
      </w:r>
      <w:r w:rsidR="004B05CD">
        <w:rPr>
          <w:rFonts w:asciiTheme="majorBidi" w:hAnsiTheme="majorBidi"/>
          <w:sz w:val="26"/>
          <w:szCs w:val="26"/>
          <w:rtl/>
          <w:lang w:bidi="ar-LB"/>
        </w:rPr>
        <w:t xml:space="preserve">الهيدروكلوروفلوروكربون-22  </w:t>
      </w:r>
      <w:r w:rsidRPr="00C200B7">
        <w:rPr>
          <w:rFonts w:asciiTheme="majorBidi" w:hAnsiTheme="majorBidi"/>
          <w:sz w:val="26"/>
          <w:szCs w:val="26"/>
          <w:rtl/>
          <w:lang w:bidi="ar-LB"/>
        </w:rPr>
        <w:t xml:space="preserve">من الاستهلاك المؤهل المتبقي بسبب زيادة التمويل في وحدة </w:t>
      </w:r>
      <w:r w:rsidR="006F0805">
        <w:rPr>
          <w:rFonts w:asciiTheme="majorBidi" w:hAnsiTheme="majorBidi" w:hint="cs"/>
          <w:sz w:val="26"/>
          <w:szCs w:val="26"/>
          <w:rtl/>
          <w:lang w:bidi="ar-LB"/>
        </w:rPr>
        <w:t>تنفيذ ورصد</w:t>
      </w:r>
      <w:r w:rsidR="006F0805" w:rsidRPr="00F9051F">
        <w:rPr>
          <w:rFonts w:asciiTheme="majorBidi" w:hAnsiTheme="majorBidi"/>
          <w:sz w:val="26"/>
          <w:szCs w:val="26"/>
          <w:rtl/>
          <w:lang w:bidi="ar-LB"/>
        </w:rPr>
        <w:t xml:space="preserve"> </w:t>
      </w:r>
      <w:r w:rsidRPr="00C200B7">
        <w:rPr>
          <w:rFonts w:asciiTheme="majorBidi" w:hAnsiTheme="majorBidi"/>
          <w:sz w:val="26"/>
          <w:szCs w:val="26"/>
          <w:rtl/>
          <w:lang w:bidi="ar-LB"/>
        </w:rPr>
        <w:t>المشروع التابعة لليونيدو، تم تحديث الاتفاق بين حكومة البرازيل واللجنة التنفيذية. وعلى وجه التحديد، تم تنقيح الملحق 2</w:t>
      </w:r>
      <w:r w:rsidR="00B31D5F">
        <w:rPr>
          <w:rFonts w:asciiTheme="majorBidi" w:hAnsiTheme="majorBidi" w:hint="cs"/>
          <w:sz w:val="26"/>
          <w:szCs w:val="26"/>
          <w:rtl/>
          <w:lang w:bidi="ar-LB"/>
        </w:rPr>
        <w:t>-</w:t>
      </w:r>
      <w:r w:rsidRPr="00C200B7">
        <w:rPr>
          <w:rFonts w:asciiTheme="majorBidi" w:hAnsiTheme="majorBidi"/>
          <w:sz w:val="26"/>
          <w:szCs w:val="26"/>
          <w:rtl/>
          <w:lang w:bidi="ar-LB"/>
        </w:rPr>
        <w:t xml:space="preserve">ألف وتم تعديل الفقرة 16 للإشارة إلى أن الاتفاق المحدث المنقح يحل محل </w:t>
      </w:r>
      <w:r w:rsidR="006F0805">
        <w:rPr>
          <w:rFonts w:asciiTheme="majorBidi" w:hAnsiTheme="majorBidi" w:hint="cs"/>
          <w:sz w:val="26"/>
          <w:szCs w:val="26"/>
          <w:rtl/>
          <w:lang w:bidi="ar-LB"/>
        </w:rPr>
        <w:t>الاتفاق الذي</w:t>
      </w:r>
      <w:r w:rsidRPr="00C200B7">
        <w:rPr>
          <w:rFonts w:asciiTheme="majorBidi" w:hAnsiTheme="majorBidi"/>
          <w:sz w:val="26"/>
          <w:szCs w:val="26"/>
          <w:rtl/>
          <w:lang w:bidi="ar-LB"/>
        </w:rPr>
        <w:t xml:space="preserve"> تم التوصل إليه في الاجتماع الحادي والتسعين، على النحو الوارد في المرفق الأول بهذه الوثيقة. وسي</w:t>
      </w:r>
      <w:r w:rsidR="006F0805">
        <w:rPr>
          <w:rFonts w:asciiTheme="majorBidi" w:hAnsiTheme="majorBidi" w:hint="cs"/>
          <w:sz w:val="26"/>
          <w:szCs w:val="26"/>
          <w:rtl/>
          <w:lang w:bidi="ar-LB"/>
        </w:rPr>
        <w:t>جري</w:t>
      </w:r>
      <w:r w:rsidRPr="00C200B7">
        <w:rPr>
          <w:rFonts w:asciiTheme="majorBidi" w:hAnsiTheme="majorBidi"/>
          <w:sz w:val="26"/>
          <w:szCs w:val="26"/>
          <w:rtl/>
          <w:lang w:bidi="ar-LB"/>
        </w:rPr>
        <w:t xml:space="preserve"> إلحاق الاتفاق المحد</w:t>
      </w:r>
      <w:r w:rsidR="006F0805">
        <w:rPr>
          <w:rFonts w:asciiTheme="majorBidi" w:hAnsiTheme="majorBidi" w:hint="cs"/>
          <w:sz w:val="26"/>
          <w:szCs w:val="26"/>
          <w:rtl/>
          <w:lang w:bidi="ar-LB"/>
        </w:rPr>
        <w:t>َّ</w:t>
      </w:r>
      <w:r w:rsidRPr="00C200B7">
        <w:rPr>
          <w:rFonts w:asciiTheme="majorBidi" w:hAnsiTheme="majorBidi"/>
          <w:sz w:val="26"/>
          <w:szCs w:val="26"/>
          <w:rtl/>
          <w:lang w:bidi="ar-LB"/>
        </w:rPr>
        <w:t>ث كامل</w:t>
      </w:r>
      <w:r w:rsidR="006F0805">
        <w:rPr>
          <w:rFonts w:asciiTheme="majorBidi" w:hAnsiTheme="majorBidi" w:hint="cs"/>
          <w:sz w:val="26"/>
          <w:szCs w:val="26"/>
          <w:rtl/>
          <w:lang w:bidi="ar-LB"/>
        </w:rPr>
        <w:t>اً</w:t>
      </w:r>
      <w:r w:rsidRPr="00C200B7">
        <w:rPr>
          <w:rFonts w:asciiTheme="majorBidi" w:hAnsiTheme="majorBidi"/>
          <w:sz w:val="26"/>
          <w:szCs w:val="26"/>
          <w:rtl/>
          <w:lang w:bidi="ar-LB"/>
        </w:rPr>
        <w:t xml:space="preserve"> بالتقرير النهائي للاجتماع الرابع والتسعين</w:t>
      </w:r>
      <w:r w:rsidRPr="00C200B7">
        <w:rPr>
          <w:rFonts w:asciiTheme="majorBidi" w:hAnsiTheme="majorBidi"/>
          <w:sz w:val="26"/>
          <w:szCs w:val="26"/>
          <w:lang w:bidi="ar-LB"/>
        </w:rPr>
        <w:t>.</w:t>
      </w:r>
    </w:p>
    <w:p w14:paraId="751895CC" w14:textId="1979C216" w:rsidR="00C200B7" w:rsidRPr="00C200B7" w:rsidRDefault="00C200B7" w:rsidP="00CF690D">
      <w:pPr>
        <w:tabs>
          <w:tab w:val="left" w:pos="720"/>
        </w:tabs>
        <w:bidi/>
        <w:spacing w:before="240" w:after="120" w:line="360" w:lineRule="exact"/>
        <w:rPr>
          <w:rFonts w:asciiTheme="majorBidi" w:hAnsiTheme="majorBidi"/>
          <w:sz w:val="26"/>
          <w:szCs w:val="26"/>
          <w:u w:val="single"/>
          <w:rtl/>
        </w:rPr>
      </w:pPr>
      <w:r w:rsidRPr="00C200B7">
        <w:rPr>
          <w:rFonts w:asciiTheme="majorBidi" w:hAnsiTheme="majorBidi"/>
          <w:sz w:val="26"/>
          <w:szCs w:val="26"/>
          <w:u w:val="single"/>
          <w:rtl/>
        </w:rPr>
        <w:t xml:space="preserve">تنفيذ </w:t>
      </w:r>
      <w:r w:rsidRPr="00C200B7">
        <w:rPr>
          <w:rFonts w:asciiTheme="majorBidi" w:hAnsiTheme="majorBidi" w:hint="cs"/>
          <w:sz w:val="26"/>
          <w:szCs w:val="26"/>
          <w:u w:val="single"/>
          <w:rtl/>
        </w:rPr>
        <w:t>ال</w:t>
      </w:r>
      <w:r w:rsidRPr="00C200B7">
        <w:rPr>
          <w:rFonts w:asciiTheme="majorBidi" w:hAnsiTheme="majorBidi"/>
          <w:sz w:val="26"/>
          <w:szCs w:val="26"/>
          <w:u w:val="single"/>
          <w:rtl/>
        </w:rPr>
        <w:t>سياسة الجنس</w:t>
      </w:r>
      <w:r w:rsidRPr="00C200B7">
        <w:rPr>
          <w:rFonts w:asciiTheme="majorBidi" w:hAnsiTheme="majorBidi" w:hint="cs"/>
          <w:sz w:val="26"/>
          <w:szCs w:val="26"/>
          <w:u w:val="single"/>
          <w:rtl/>
        </w:rPr>
        <w:t>ا</w:t>
      </w:r>
      <w:r w:rsidRPr="00C200B7">
        <w:rPr>
          <w:rFonts w:asciiTheme="majorBidi" w:hAnsiTheme="majorBidi"/>
          <w:sz w:val="26"/>
          <w:szCs w:val="26"/>
          <w:u w:val="single"/>
          <w:rtl/>
        </w:rPr>
        <w:t>ن</w:t>
      </w:r>
      <w:r w:rsidRPr="00C200B7">
        <w:rPr>
          <w:rFonts w:asciiTheme="majorBidi" w:hAnsiTheme="majorBidi" w:hint="cs"/>
          <w:sz w:val="26"/>
          <w:szCs w:val="26"/>
          <w:u w:val="single"/>
          <w:rtl/>
        </w:rPr>
        <w:t>ية</w:t>
      </w:r>
    </w:p>
    <w:p w14:paraId="4B37BBB4" w14:textId="5882C7FB" w:rsidR="00C200B7" w:rsidRPr="00C200B7" w:rsidRDefault="00C200B7" w:rsidP="00AB7399">
      <w:pPr>
        <w:pStyle w:val="ListParagraph"/>
        <w:numPr>
          <w:ilvl w:val="0"/>
          <w:numId w:val="9"/>
        </w:numPr>
        <w:tabs>
          <w:tab w:val="left" w:pos="720"/>
        </w:tabs>
        <w:bidi/>
        <w:spacing w:after="120" w:line="360" w:lineRule="exact"/>
        <w:ind w:left="90" w:hanging="90"/>
        <w:rPr>
          <w:rFonts w:asciiTheme="majorBidi" w:hAnsiTheme="majorBidi"/>
          <w:sz w:val="26"/>
          <w:szCs w:val="26"/>
          <w:rtl/>
          <w:lang w:bidi="ar-LB"/>
        </w:rPr>
      </w:pPr>
      <w:r w:rsidRPr="00C200B7">
        <w:rPr>
          <w:rFonts w:asciiTheme="majorBidi" w:hAnsiTheme="majorBidi"/>
          <w:sz w:val="26"/>
          <w:szCs w:val="26"/>
          <w:rtl/>
          <w:lang w:bidi="ar-LB"/>
        </w:rPr>
        <w:t xml:space="preserve">تماشياً مع المقررين 84/92 (د) و90/48 (ج)، أفاد </w:t>
      </w:r>
      <w:r w:rsidR="00AA3C30">
        <w:rPr>
          <w:rFonts w:asciiTheme="majorBidi" w:hAnsiTheme="majorBidi"/>
          <w:sz w:val="26"/>
          <w:szCs w:val="26"/>
          <w:rtl/>
          <w:lang w:bidi="ar-LB"/>
        </w:rPr>
        <w:t xml:space="preserve">اليوئنديبي </w:t>
      </w:r>
      <w:r w:rsidR="00B31D5F">
        <w:rPr>
          <w:rFonts w:asciiTheme="majorBidi" w:hAnsiTheme="majorBidi" w:hint="cs"/>
          <w:sz w:val="26"/>
          <w:szCs w:val="26"/>
          <w:rtl/>
          <w:lang w:bidi="ar-LB"/>
        </w:rPr>
        <w:t>ب</w:t>
      </w:r>
      <w:r w:rsidRPr="00C200B7">
        <w:rPr>
          <w:rFonts w:asciiTheme="majorBidi" w:hAnsiTheme="majorBidi"/>
          <w:sz w:val="26"/>
          <w:szCs w:val="26"/>
          <w:rtl/>
          <w:lang w:bidi="ar-LB"/>
        </w:rPr>
        <w:t xml:space="preserve">أن </w:t>
      </w:r>
      <w:r w:rsidR="00B31D5F">
        <w:rPr>
          <w:rFonts w:asciiTheme="majorBidi" w:hAnsiTheme="majorBidi" w:hint="cs"/>
          <w:sz w:val="26"/>
          <w:szCs w:val="26"/>
          <w:rtl/>
          <w:lang w:bidi="ar-LB"/>
        </w:rPr>
        <w:t>وضع</w:t>
      </w:r>
      <w:r w:rsidRPr="00C200B7">
        <w:rPr>
          <w:rFonts w:asciiTheme="majorBidi" w:hAnsiTheme="majorBidi"/>
          <w:sz w:val="26"/>
          <w:szCs w:val="26"/>
          <w:rtl/>
          <w:lang w:bidi="ar-LB"/>
        </w:rPr>
        <w:t xml:space="preserve"> الأنشطة المدرجة في خطة إدارة إزالة المواد الهيدروكلوروفلوروكربونية </w:t>
      </w:r>
      <w:r w:rsidR="00B31D5F" w:rsidRPr="00C200B7">
        <w:rPr>
          <w:rFonts w:asciiTheme="majorBidi" w:hAnsiTheme="majorBidi"/>
          <w:sz w:val="26"/>
          <w:szCs w:val="26"/>
          <w:rtl/>
          <w:lang w:bidi="ar-LB"/>
        </w:rPr>
        <w:t>وتنفيذ</w:t>
      </w:r>
      <w:r w:rsidR="00B31D5F">
        <w:rPr>
          <w:rFonts w:asciiTheme="majorBidi" w:hAnsiTheme="majorBidi" w:hint="cs"/>
          <w:sz w:val="26"/>
          <w:szCs w:val="26"/>
          <w:rtl/>
          <w:lang w:bidi="ar-LB"/>
        </w:rPr>
        <w:t>ها</w:t>
      </w:r>
      <w:r w:rsidR="00B31D5F" w:rsidRPr="00C200B7">
        <w:rPr>
          <w:rFonts w:asciiTheme="majorBidi" w:hAnsiTheme="majorBidi"/>
          <w:sz w:val="26"/>
          <w:szCs w:val="26"/>
          <w:rtl/>
          <w:lang w:bidi="ar-LB"/>
        </w:rPr>
        <w:t xml:space="preserve"> والإشراف عل</w:t>
      </w:r>
      <w:r w:rsidR="00B31D5F">
        <w:rPr>
          <w:rFonts w:asciiTheme="majorBidi" w:hAnsiTheme="majorBidi" w:hint="cs"/>
          <w:sz w:val="26"/>
          <w:szCs w:val="26"/>
          <w:rtl/>
          <w:lang w:bidi="ar-LB"/>
        </w:rPr>
        <w:t>يها</w:t>
      </w:r>
      <w:r w:rsidR="00B31D5F" w:rsidRPr="00C200B7">
        <w:rPr>
          <w:rFonts w:asciiTheme="majorBidi" w:hAnsiTheme="majorBidi"/>
          <w:sz w:val="26"/>
          <w:szCs w:val="26"/>
          <w:rtl/>
          <w:lang w:bidi="ar-LB"/>
        </w:rPr>
        <w:t xml:space="preserve"> </w:t>
      </w:r>
      <w:r w:rsidRPr="00C200B7">
        <w:rPr>
          <w:rFonts w:asciiTheme="majorBidi" w:hAnsiTheme="majorBidi"/>
          <w:sz w:val="26"/>
          <w:szCs w:val="26"/>
          <w:rtl/>
          <w:lang w:bidi="ar-LB"/>
        </w:rPr>
        <w:t>لا يزال يحظى بمشاركة كبيرة من جانب ال</w:t>
      </w:r>
      <w:r w:rsidR="00B31D5F">
        <w:rPr>
          <w:rFonts w:asciiTheme="majorBidi" w:hAnsiTheme="majorBidi" w:hint="cs"/>
          <w:sz w:val="26"/>
          <w:szCs w:val="26"/>
          <w:rtl/>
          <w:lang w:bidi="ar-LB"/>
        </w:rPr>
        <w:t>مرأة</w:t>
      </w:r>
      <w:r w:rsidRPr="00C200B7">
        <w:rPr>
          <w:rFonts w:asciiTheme="majorBidi" w:hAnsiTheme="majorBidi"/>
          <w:sz w:val="26"/>
          <w:szCs w:val="26"/>
          <w:rtl/>
          <w:lang w:bidi="ar-LB"/>
        </w:rPr>
        <w:t xml:space="preserve">، وبشكل رئيسي في وحدة الأوزون الوطنية. ووحدة </w:t>
      </w:r>
      <w:r w:rsidR="00B31D5F">
        <w:rPr>
          <w:rFonts w:asciiTheme="majorBidi" w:hAnsiTheme="majorBidi" w:hint="cs"/>
          <w:sz w:val="26"/>
          <w:szCs w:val="26"/>
          <w:rtl/>
          <w:lang w:bidi="ar-LB"/>
        </w:rPr>
        <w:t>تنفيذ ورصد</w:t>
      </w:r>
      <w:r w:rsidR="00B31D5F" w:rsidRPr="00F9051F">
        <w:rPr>
          <w:rFonts w:asciiTheme="majorBidi" w:hAnsiTheme="majorBidi"/>
          <w:sz w:val="26"/>
          <w:szCs w:val="26"/>
          <w:rtl/>
          <w:lang w:bidi="ar-LB"/>
        </w:rPr>
        <w:t xml:space="preserve"> </w:t>
      </w:r>
      <w:r w:rsidRPr="00C200B7">
        <w:rPr>
          <w:rFonts w:asciiTheme="majorBidi" w:hAnsiTheme="majorBidi"/>
          <w:sz w:val="26"/>
          <w:szCs w:val="26"/>
          <w:rtl/>
          <w:lang w:bidi="ar-LB"/>
        </w:rPr>
        <w:t xml:space="preserve">المشروع، حيث تشكل النساء أكثر من 50 في المائة من الفريق. وعلاوة على ذلك، </w:t>
      </w:r>
      <w:r w:rsidR="00B31D5F">
        <w:rPr>
          <w:rFonts w:asciiTheme="majorBidi" w:hAnsiTheme="majorBidi" w:hint="cs"/>
          <w:sz w:val="26"/>
          <w:szCs w:val="26"/>
          <w:rtl/>
          <w:lang w:bidi="ar-LB"/>
        </w:rPr>
        <w:t>ما برح</w:t>
      </w:r>
      <w:r w:rsidRPr="00C200B7">
        <w:rPr>
          <w:rFonts w:asciiTheme="majorBidi" w:hAnsiTheme="majorBidi"/>
          <w:sz w:val="26"/>
          <w:szCs w:val="26"/>
          <w:rtl/>
          <w:lang w:bidi="ar-LB"/>
        </w:rPr>
        <w:t xml:space="preserve"> </w:t>
      </w:r>
      <w:r w:rsidR="00AA3C30">
        <w:rPr>
          <w:rFonts w:asciiTheme="majorBidi" w:hAnsiTheme="majorBidi"/>
          <w:sz w:val="26"/>
          <w:szCs w:val="26"/>
          <w:rtl/>
          <w:lang w:bidi="ar-LB"/>
        </w:rPr>
        <w:t xml:space="preserve">اليوئنديبي </w:t>
      </w:r>
      <w:r w:rsidRPr="00C200B7">
        <w:rPr>
          <w:rFonts w:asciiTheme="majorBidi" w:hAnsiTheme="majorBidi"/>
          <w:sz w:val="26"/>
          <w:szCs w:val="26"/>
          <w:rtl/>
          <w:lang w:bidi="ar-LB"/>
        </w:rPr>
        <w:t xml:space="preserve">يبذل الجهود لوضع مؤشرات تراعي </w:t>
      </w:r>
      <w:r w:rsidR="00B31D5F">
        <w:rPr>
          <w:rFonts w:asciiTheme="majorBidi" w:hAnsiTheme="majorBidi" w:hint="cs"/>
          <w:sz w:val="26"/>
          <w:szCs w:val="26"/>
          <w:rtl/>
          <w:lang w:bidi="ar-LB"/>
        </w:rPr>
        <w:t>الاعتبارات الجنسانية</w:t>
      </w:r>
      <w:r w:rsidRPr="00C200B7">
        <w:rPr>
          <w:rFonts w:asciiTheme="majorBidi" w:hAnsiTheme="majorBidi"/>
          <w:sz w:val="26"/>
          <w:szCs w:val="26"/>
          <w:rtl/>
          <w:lang w:bidi="ar-LB"/>
        </w:rPr>
        <w:t xml:space="preserve"> للمرحلة الثانية</w:t>
      </w:r>
      <w:r w:rsidRPr="00C200B7">
        <w:rPr>
          <w:rFonts w:asciiTheme="majorBidi" w:hAnsiTheme="majorBidi"/>
          <w:sz w:val="26"/>
          <w:szCs w:val="26"/>
          <w:lang w:bidi="ar-LB"/>
        </w:rPr>
        <w:t>.</w:t>
      </w:r>
    </w:p>
    <w:p w14:paraId="3428C753" w14:textId="531D487A" w:rsidR="00C200B7" w:rsidRPr="00C200B7" w:rsidRDefault="00C200B7" w:rsidP="00AB7399">
      <w:pPr>
        <w:pStyle w:val="ListParagraph"/>
        <w:numPr>
          <w:ilvl w:val="0"/>
          <w:numId w:val="9"/>
        </w:numPr>
        <w:tabs>
          <w:tab w:val="left" w:pos="720"/>
        </w:tabs>
        <w:bidi/>
        <w:spacing w:after="120" w:line="360" w:lineRule="exact"/>
        <w:ind w:left="90" w:hanging="90"/>
        <w:rPr>
          <w:rFonts w:asciiTheme="majorBidi" w:hAnsiTheme="majorBidi"/>
          <w:sz w:val="26"/>
          <w:szCs w:val="26"/>
          <w:rtl/>
          <w:lang w:bidi="ar-LB"/>
        </w:rPr>
      </w:pPr>
      <w:r w:rsidRPr="00C200B7">
        <w:rPr>
          <w:rFonts w:asciiTheme="majorBidi" w:hAnsiTheme="majorBidi"/>
          <w:sz w:val="26"/>
          <w:szCs w:val="26"/>
          <w:rtl/>
          <w:lang w:bidi="ar-LB"/>
        </w:rPr>
        <w:t>وبما أن أحد الدروس المستفادة من تنفيذ المرحلة الأولى هو أن الفصول الدراسية التي يهيمن عليها الذكور تمثل تحديا</w:t>
      </w:r>
      <w:r w:rsidR="00176A49">
        <w:rPr>
          <w:rFonts w:asciiTheme="majorBidi" w:hAnsiTheme="majorBidi" w:hint="cs"/>
          <w:sz w:val="26"/>
          <w:szCs w:val="26"/>
          <w:rtl/>
          <w:lang w:bidi="ar-LB"/>
        </w:rPr>
        <w:t>ً</w:t>
      </w:r>
      <w:r w:rsidRPr="00C200B7">
        <w:rPr>
          <w:rFonts w:asciiTheme="majorBidi" w:hAnsiTheme="majorBidi"/>
          <w:sz w:val="26"/>
          <w:szCs w:val="26"/>
          <w:rtl/>
          <w:lang w:bidi="ar-LB"/>
        </w:rPr>
        <w:t xml:space="preserve"> أكبر للنساء، فقد تقرر أن تقديم دورات تدريبية حصريا</w:t>
      </w:r>
      <w:r w:rsidR="00176A49">
        <w:rPr>
          <w:rFonts w:asciiTheme="majorBidi" w:hAnsiTheme="majorBidi" w:hint="cs"/>
          <w:sz w:val="26"/>
          <w:szCs w:val="26"/>
          <w:rtl/>
          <w:lang w:bidi="ar-LB"/>
        </w:rPr>
        <w:t>ً</w:t>
      </w:r>
      <w:r w:rsidRPr="00C200B7">
        <w:rPr>
          <w:rFonts w:asciiTheme="majorBidi" w:hAnsiTheme="majorBidi"/>
          <w:sz w:val="26"/>
          <w:szCs w:val="26"/>
          <w:rtl/>
          <w:lang w:bidi="ar-LB"/>
        </w:rPr>
        <w:t xml:space="preserve"> للنساء أمر أساسي لزيادة حضور الإناث في قطاع </w:t>
      </w:r>
      <w:r w:rsidR="00176A49">
        <w:rPr>
          <w:rFonts w:asciiTheme="majorBidi" w:hAnsiTheme="majorBidi" w:hint="cs"/>
          <w:sz w:val="26"/>
          <w:szCs w:val="26"/>
          <w:rtl/>
          <w:lang w:bidi="ar-LB"/>
        </w:rPr>
        <w:t>التبريد وتكييف الهواء</w:t>
      </w:r>
      <w:r w:rsidRPr="00C200B7">
        <w:rPr>
          <w:rFonts w:asciiTheme="majorBidi" w:hAnsiTheme="majorBidi"/>
          <w:sz w:val="26"/>
          <w:szCs w:val="26"/>
          <w:rtl/>
          <w:lang w:bidi="ar-LB"/>
        </w:rPr>
        <w:t>. وبالتالي، منذ عام 2023، اخت</w:t>
      </w:r>
      <w:r w:rsidR="00B8633D">
        <w:rPr>
          <w:rFonts w:asciiTheme="majorBidi" w:hAnsiTheme="majorBidi" w:hint="cs"/>
          <w:sz w:val="26"/>
          <w:szCs w:val="26"/>
          <w:rtl/>
          <w:lang w:bidi="ar-LB"/>
        </w:rPr>
        <w:t>ُ</w:t>
      </w:r>
      <w:r w:rsidRPr="00C200B7">
        <w:rPr>
          <w:rFonts w:asciiTheme="majorBidi" w:hAnsiTheme="majorBidi"/>
          <w:sz w:val="26"/>
          <w:szCs w:val="26"/>
          <w:rtl/>
          <w:lang w:bidi="ar-LB"/>
        </w:rPr>
        <w:t>ت</w:t>
      </w:r>
      <w:r w:rsidR="00B8633D">
        <w:rPr>
          <w:rFonts w:asciiTheme="majorBidi" w:hAnsiTheme="majorBidi" w:hint="cs"/>
          <w:sz w:val="26"/>
          <w:szCs w:val="26"/>
          <w:rtl/>
          <w:lang w:bidi="ar-LB"/>
        </w:rPr>
        <w:t>ِ</w:t>
      </w:r>
      <w:r w:rsidRPr="00C200B7">
        <w:rPr>
          <w:rFonts w:asciiTheme="majorBidi" w:hAnsiTheme="majorBidi"/>
          <w:sz w:val="26"/>
          <w:szCs w:val="26"/>
          <w:rtl/>
          <w:lang w:bidi="ar-LB"/>
        </w:rPr>
        <w:t>م</w:t>
      </w:r>
      <w:r w:rsidR="00B8633D">
        <w:rPr>
          <w:rFonts w:asciiTheme="majorBidi" w:hAnsiTheme="majorBidi" w:hint="cs"/>
          <w:sz w:val="26"/>
          <w:szCs w:val="26"/>
          <w:rtl/>
          <w:lang w:bidi="ar-LB"/>
        </w:rPr>
        <w:t>ت</w:t>
      </w:r>
      <w:r w:rsidRPr="00C200B7">
        <w:rPr>
          <w:rFonts w:asciiTheme="majorBidi" w:hAnsiTheme="majorBidi"/>
          <w:sz w:val="26"/>
          <w:szCs w:val="26"/>
          <w:rtl/>
          <w:lang w:bidi="ar-LB"/>
        </w:rPr>
        <w:t xml:space="preserve"> دورة مجانية </w:t>
      </w:r>
      <w:r w:rsidR="00B8633D">
        <w:rPr>
          <w:rFonts w:asciiTheme="majorBidi" w:hAnsiTheme="majorBidi" w:hint="cs"/>
          <w:sz w:val="26"/>
          <w:szCs w:val="26"/>
          <w:rtl/>
          <w:lang w:bidi="ar-LB"/>
        </w:rPr>
        <w:t>’’</w:t>
      </w:r>
      <w:r w:rsidRPr="00C200B7">
        <w:rPr>
          <w:rFonts w:asciiTheme="majorBidi" w:hAnsiTheme="majorBidi"/>
          <w:sz w:val="26"/>
          <w:szCs w:val="26"/>
          <w:rtl/>
          <w:lang w:bidi="ar-LB"/>
        </w:rPr>
        <w:t>ميكانيكا التبريد وتكييف</w:t>
      </w:r>
      <w:r w:rsidR="00B8633D">
        <w:rPr>
          <w:rFonts w:asciiTheme="majorBidi" w:hAnsiTheme="majorBidi" w:hint="cs"/>
          <w:sz w:val="26"/>
          <w:szCs w:val="26"/>
          <w:rtl/>
          <w:lang w:bidi="ar-LB"/>
        </w:rPr>
        <w:t xml:space="preserve"> الهواء</w:t>
      </w:r>
      <w:r w:rsidRPr="00C200B7">
        <w:rPr>
          <w:rFonts w:asciiTheme="majorBidi" w:hAnsiTheme="majorBidi"/>
          <w:sz w:val="26"/>
          <w:szCs w:val="26"/>
          <w:rtl/>
          <w:lang w:bidi="ar-LB"/>
        </w:rPr>
        <w:t xml:space="preserve"> للنساء</w:t>
      </w:r>
      <w:r w:rsidR="00B8633D">
        <w:rPr>
          <w:rFonts w:asciiTheme="majorBidi" w:hAnsiTheme="majorBidi" w:hint="cs"/>
          <w:sz w:val="26"/>
          <w:szCs w:val="26"/>
          <w:rtl/>
          <w:lang w:bidi="ar-LB"/>
        </w:rPr>
        <w:t>‘‘</w:t>
      </w:r>
      <w:r w:rsidRPr="00C200B7">
        <w:rPr>
          <w:rFonts w:asciiTheme="majorBidi" w:hAnsiTheme="majorBidi"/>
          <w:sz w:val="26"/>
          <w:szCs w:val="26"/>
          <w:rtl/>
          <w:lang w:bidi="ar-LB"/>
        </w:rPr>
        <w:t xml:space="preserve"> لمدة 160 ساعة بالتعاون مع</w:t>
      </w:r>
      <w:r w:rsidRPr="00C200B7">
        <w:rPr>
          <w:rFonts w:asciiTheme="majorBidi" w:hAnsiTheme="majorBidi"/>
          <w:sz w:val="26"/>
          <w:szCs w:val="26"/>
          <w:lang w:bidi="ar-LB"/>
        </w:rPr>
        <w:t xml:space="preserve"> </w:t>
      </w:r>
      <w:r w:rsidR="00B8633D">
        <w:rPr>
          <w:rFonts w:asciiTheme="majorBidi" w:hAnsiTheme="majorBidi" w:hint="cs"/>
          <w:sz w:val="26"/>
          <w:szCs w:val="26"/>
          <w:rtl/>
          <w:lang w:bidi="ar-LB"/>
        </w:rPr>
        <w:t xml:space="preserve"> الدائرة الوطنية للتدريب الصناعي</w:t>
      </w:r>
      <w:r w:rsidRPr="00C200B7">
        <w:rPr>
          <w:rFonts w:asciiTheme="majorBidi" w:hAnsiTheme="majorBidi"/>
          <w:sz w:val="26"/>
          <w:szCs w:val="26"/>
          <w:rtl/>
          <w:lang w:bidi="ar-LB"/>
        </w:rPr>
        <w:t>، وعقد</w:t>
      </w:r>
      <w:r w:rsidR="00B8633D">
        <w:rPr>
          <w:rFonts w:asciiTheme="majorBidi" w:hAnsiTheme="majorBidi" w:hint="cs"/>
          <w:sz w:val="26"/>
          <w:szCs w:val="26"/>
          <w:rtl/>
          <w:lang w:bidi="ar-LB"/>
        </w:rPr>
        <w:t>ت</w:t>
      </w:r>
      <w:r w:rsidRPr="00C200B7">
        <w:rPr>
          <w:rFonts w:asciiTheme="majorBidi" w:hAnsiTheme="majorBidi"/>
          <w:sz w:val="26"/>
          <w:szCs w:val="26"/>
          <w:rtl/>
          <w:lang w:bidi="ar-LB"/>
        </w:rPr>
        <w:t xml:space="preserve"> ست </w:t>
      </w:r>
      <w:r w:rsidR="00B8633D">
        <w:rPr>
          <w:rFonts w:asciiTheme="majorBidi" w:hAnsiTheme="majorBidi" w:hint="cs"/>
          <w:sz w:val="26"/>
          <w:szCs w:val="26"/>
          <w:rtl/>
          <w:lang w:bidi="ar-LB"/>
        </w:rPr>
        <w:t>حلقات عمل</w:t>
      </w:r>
      <w:r w:rsidRPr="00C200B7">
        <w:rPr>
          <w:rFonts w:asciiTheme="majorBidi" w:hAnsiTheme="majorBidi"/>
          <w:sz w:val="26"/>
          <w:szCs w:val="26"/>
          <w:rtl/>
          <w:lang w:bidi="ar-LB"/>
        </w:rPr>
        <w:t xml:space="preserve"> تدريبية حصرية للنساء ومن المقرر عقد </w:t>
      </w:r>
      <w:r w:rsidR="00B8633D">
        <w:rPr>
          <w:rFonts w:asciiTheme="majorBidi" w:hAnsiTheme="majorBidi" w:hint="cs"/>
          <w:sz w:val="26"/>
          <w:szCs w:val="26"/>
          <w:rtl/>
          <w:lang w:bidi="ar-LB"/>
        </w:rPr>
        <w:t>حلقتي عمل</w:t>
      </w:r>
      <w:r w:rsidRPr="00C200B7">
        <w:rPr>
          <w:rFonts w:asciiTheme="majorBidi" w:hAnsiTheme="majorBidi"/>
          <w:sz w:val="26"/>
          <w:szCs w:val="26"/>
          <w:rtl/>
          <w:lang w:bidi="ar-LB"/>
        </w:rPr>
        <w:t xml:space="preserve"> أخريين، و</w:t>
      </w:r>
      <w:r w:rsidR="00B8633D">
        <w:rPr>
          <w:rFonts w:asciiTheme="majorBidi" w:hAnsiTheme="majorBidi" w:hint="cs"/>
          <w:sz w:val="26"/>
          <w:szCs w:val="26"/>
          <w:rtl/>
          <w:lang w:bidi="ar-LB"/>
        </w:rPr>
        <w:t xml:space="preserve">استُحدِث </w:t>
      </w:r>
      <w:r w:rsidRPr="00C200B7">
        <w:rPr>
          <w:rFonts w:asciiTheme="majorBidi" w:hAnsiTheme="majorBidi"/>
          <w:sz w:val="26"/>
          <w:szCs w:val="26"/>
          <w:rtl/>
          <w:lang w:bidi="ar-LB"/>
        </w:rPr>
        <w:t xml:space="preserve">فيديو يسلط الضوء على الدفعة الأولى للنساء </w:t>
      </w:r>
      <w:r w:rsidR="00B8633D">
        <w:rPr>
          <w:rFonts w:asciiTheme="majorBidi" w:hAnsiTheme="majorBidi" w:hint="cs"/>
          <w:sz w:val="26"/>
          <w:szCs w:val="26"/>
          <w:rtl/>
          <w:lang w:bidi="ar-LB"/>
        </w:rPr>
        <w:t>المدربات على</w:t>
      </w:r>
      <w:r w:rsidRPr="00C200B7">
        <w:rPr>
          <w:rFonts w:asciiTheme="majorBidi" w:hAnsiTheme="majorBidi"/>
          <w:sz w:val="26"/>
          <w:szCs w:val="26"/>
          <w:rtl/>
          <w:lang w:bidi="ar-LB"/>
        </w:rPr>
        <w:t xml:space="preserve"> ممارسات </w:t>
      </w:r>
      <w:r w:rsidRPr="00C200B7">
        <w:rPr>
          <w:rFonts w:asciiTheme="majorBidi" w:hAnsiTheme="majorBidi"/>
          <w:sz w:val="26"/>
          <w:szCs w:val="26"/>
          <w:rtl/>
          <w:lang w:bidi="ar-LB"/>
        </w:rPr>
        <w:lastRenderedPageBreak/>
        <w:t xml:space="preserve">الخدمة الجيدة، </w:t>
      </w:r>
      <w:r w:rsidR="00B8633D">
        <w:rPr>
          <w:rFonts w:asciiTheme="majorBidi" w:hAnsiTheme="majorBidi" w:hint="cs"/>
          <w:sz w:val="26"/>
          <w:szCs w:val="26"/>
          <w:rtl/>
          <w:lang w:bidi="ar-LB"/>
        </w:rPr>
        <w:t>وقُدّمت</w:t>
      </w:r>
      <w:r w:rsidRPr="00C200B7">
        <w:rPr>
          <w:rFonts w:asciiTheme="majorBidi" w:hAnsiTheme="majorBidi"/>
          <w:sz w:val="26"/>
          <w:szCs w:val="26"/>
          <w:rtl/>
          <w:lang w:bidi="ar-LB"/>
        </w:rPr>
        <w:t xml:space="preserve"> عروض للتوعية </w:t>
      </w:r>
      <w:r w:rsidR="00B8633D">
        <w:rPr>
          <w:rFonts w:asciiTheme="majorBidi" w:hAnsiTheme="majorBidi" w:hint="cs"/>
          <w:sz w:val="26"/>
          <w:szCs w:val="26"/>
          <w:rtl/>
          <w:lang w:bidi="ar-LB"/>
        </w:rPr>
        <w:t>بالاعتبارات الجنسانية</w:t>
      </w:r>
      <w:r w:rsidRPr="00C200B7">
        <w:rPr>
          <w:rFonts w:asciiTheme="majorBidi" w:hAnsiTheme="majorBidi"/>
          <w:sz w:val="26"/>
          <w:szCs w:val="26"/>
          <w:rtl/>
          <w:lang w:bidi="ar-LB"/>
        </w:rPr>
        <w:t xml:space="preserve"> في الاجتماع السنوي للمدربين الشركاء في خطة إدارة إزالة المواد الهيدروكلوروفلوروكربونية، </w:t>
      </w:r>
      <w:r w:rsidR="00B8633D">
        <w:rPr>
          <w:rFonts w:asciiTheme="majorBidi" w:hAnsiTheme="majorBidi" w:hint="cs"/>
          <w:sz w:val="26"/>
          <w:szCs w:val="26"/>
          <w:rtl/>
          <w:lang w:bidi="ar-LB"/>
        </w:rPr>
        <w:t>أُبرِزت فيها</w:t>
      </w:r>
      <w:r w:rsidRPr="00C200B7">
        <w:rPr>
          <w:rFonts w:asciiTheme="majorBidi" w:hAnsiTheme="majorBidi"/>
          <w:sz w:val="26"/>
          <w:szCs w:val="26"/>
          <w:rtl/>
          <w:lang w:bidi="ar-LB"/>
        </w:rPr>
        <w:t xml:space="preserve"> أهمية إشراك المرأة في هذا القطاع</w:t>
      </w:r>
      <w:r w:rsidRPr="00C200B7">
        <w:rPr>
          <w:rFonts w:asciiTheme="majorBidi" w:hAnsiTheme="majorBidi"/>
          <w:sz w:val="26"/>
          <w:szCs w:val="26"/>
          <w:lang w:bidi="ar-LB"/>
        </w:rPr>
        <w:t>.</w:t>
      </w:r>
    </w:p>
    <w:p w14:paraId="1B739A50" w14:textId="3569517E" w:rsidR="00C200B7" w:rsidRPr="00C200B7" w:rsidRDefault="00C200B7" w:rsidP="00CF690D">
      <w:pPr>
        <w:tabs>
          <w:tab w:val="left" w:pos="720"/>
        </w:tabs>
        <w:bidi/>
        <w:spacing w:before="240" w:after="120" w:line="360" w:lineRule="exact"/>
        <w:rPr>
          <w:rFonts w:asciiTheme="majorBidi" w:hAnsiTheme="majorBidi"/>
          <w:sz w:val="26"/>
          <w:szCs w:val="26"/>
          <w:u w:val="single"/>
          <w:rtl/>
        </w:rPr>
      </w:pPr>
      <w:r w:rsidRPr="00C200B7">
        <w:rPr>
          <w:rFonts w:asciiTheme="majorBidi" w:hAnsiTheme="majorBidi"/>
          <w:sz w:val="26"/>
          <w:szCs w:val="26"/>
          <w:u w:val="single"/>
          <w:rtl/>
        </w:rPr>
        <w:t xml:space="preserve">استكمال المرحلة الثانية من خطة إدارة </w:t>
      </w:r>
      <w:r w:rsidR="00776C6F">
        <w:rPr>
          <w:rFonts w:asciiTheme="majorBidi" w:hAnsiTheme="majorBidi" w:hint="cs"/>
          <w:sz w:val="26"/>
          <w:szCs w:val="26"/>
          <w:u w:val="single"/>
          <w:rtl/>
        </w:rPr>
        <w:t>إزالة</w:t>
      </w:r>
      <w:r w:rsidRPr="00C200B7">
        <w:rPr>
          <w:rFonts w:asciiTheme="majorBidi" w:hAnsiTheme="majorBidi"/>
          <w:sz w:val="26"/>
          <w:szCs w:val="26"/>
          <w:u w:val="single"/>
          <w:rtl/>
        </w:rPr>
        <w:t xml:space="preserve"> </w:t>
      </w:r>
      <w:r w:rsidR="00FD4AF3">
        <w:rPr>
          <w:rFonts w:asciiTheme="majorBidi" w:hAnsiTheme="majorBidi"/>
          <w:sz w:val="26"/>
          <w:szCs w:val="26"/>
          <w:u w:val="single"/>
          <w:rtl/>
        </w:rPr>
        <w:t>المواد الهيدروكلوروفلوروكربونية</w:t>
      </w:r>
    </w:p>
    <w:p w14:paraId="3CF3BCC3" w14:textId="1635A21E" w:rsidR="00C200B7" w:rsidRPr="00C200B7" w:rsidRDefault="00C200B7" w:rsidP="00AB7399">
      <w:pPr>
        <w:pStyle w:val="ListParagraph"/>
        <w:numPr>
          <w:ilvl w:val="0"/>
          <w:numId w:val="9"/>
        </w:numPr>
        <w:tabs>
          <w:tab w:val="left" w:pos="720"/>
        </w:tabs>
        <w:bidi/>
        <w:spacing w:after="120" w:line="360" w:lineRule="exact"/>
        <w:ind w:left="90" w:hanging="90"/>
        <w:rPr>
          <w:rFonts w:asciiTheme="majorBidi" w:hAnsiTheme="majorBidi"/>
          <w:sz w:val="26"/>
          <w:szCs w:val="26"/>
          <w:rtl/>
          <w:lang w:bidi="ar-LB"/>
        </w:rPr>
      </w:pPr>
      <w:r w:rsidRPr="00C200B7">
        <w:rPr>
          <w:rFonts w:asciiTheme="majorBidi" w:hAnsiTheme="majorBidi"/>
          <w:sz w:val="26"/>
          <w:szCs w:val="26"/>
          <w:rtl/>
          <w:lang w:bidi="ar-LB"/>
        </w:rPr>
        <w:t xml:space="preserve">أكد </w:t>
      </w:r>
      <w:r w:rsidR="00AA3C30">
        <w:rPr>
          <w:rFonts w:asciiTheme="majorBidi" w:hAnsiTheme="majorBidi"/>
          <w:sz w:val="26"/>
          <w:szCs w:val="26"/>
          <w:rtl/>
          <w:lang w:bidi="ar-LB"/>
        </w:rPr>
        <w:t xml:space="preserve">اليوئنديبي </w:t>
      </w:r>
      <w:r w:rsidRPr="00C200B7">
        <w:rPr>
          <w:rFonts w:asciiTheme="majorBidi" w:hAnsiTheme="majorBidi"/>
          <w:sz w:val="26"/>
          <w:szCs w:val="26"/>
          <w:rtl/>
          <w:lang w:bidi="ar-LB"/>
        </w:rPr>
        <w:t>أن المرحلة الثانية للبرازيل ستكتمل بحلول 31 كانون الأول/ديسمبر 2025، تمشيا</w:t>
      </w:r>
      <w:r w:rsidR="008A5FE7">
        <w:rPr>
          <w:rFonts w:asciiTheme="majorBidi" w:hAnsiTheme="majorBidi" w:hint="cs"/>
          <w:sz w:val="26"/>
          <w:szCs w:val="26"/>
          <w:rtl/>
          <w:lang w:bidi="ar-LB"/>
        </w:rPr>
        <w:t>ً</w:t>
      </w:r>
      <w:r w:rsidRPr="00C200B7">
        <w:rPr>
          <w:rFonts w:asciiTheme="majorBidi" w:hAnsiTheme="majorBidi"/>
          <w:sz w:val="26"/>
          <w:szCs w:val="26"/>
          <w:rtl/>
          <w:lang w:bidi="ar-LB"/>
        </w:rPr>
        <w:t xml:space="preserve"> مع مقرر اللجنة التنفيذية 91/23 (ب) </w:t>
      </w:r>
      <w:r w:rsidR="008A5FE7">
        <w:rPr>
          <w:rFonts w:asciiTheme="majorBidi" w:hAnsiTheme="majorBidi" w:hint="cs"/>
          <w:sz w:val="26"/>
          <w:szCs w:val="26"/>
          <w:rtl/>
          <w:lang w:bidi="ar-LB"/>
        </w:rPr>
        <w:t>’</w:t>
      </w:r>
      <w:r w:rsidRPr="00C200B7">
        <w:rPr>
          <w:rFonts w:asciiTheme="majorBidi" w:hAnsiTheme="majorBidi"/>
          <w:sz w:val="26"/>
          <w:szCs w:val="26"/>
          <w:rtl/>
          <w:lang w:bidi="ar-LB"/>
        </w:rPr>
        <w:t>2</w:t>
      </w:r>
      <w:r w:rsidR="008A5FE7">
        <w:rPr>
          <w:rFonts w:asciiTheme="majorBidi" w:hAnsiTheme="majorBidi" w:hint="cs"/>
          <w:sz w:val="26"/>
          <w:szCs w:val="26"/>
          <w:rtl/>
          <w:lang w:bidi="ar-LB"/>
        </w:rPr>
        <w:t>‘</w:t>
      </w:r>
      <w:r w:rsidRPr="00C200B7">
        <w:rPr>
          <w:rFonts w:asciiTheme="majorBidi" w:hAnsiTheme="majorBidi"/>
          <w:sz w:val="26"/>
          <w:szCs w:val="26"/>
          <w:rtl/>
          <w:lang w:bidi="ar-LB"/>
        </w:rPr>
        <w:t xml:space="preserve">. وبالإشارة إلى أنه لا يزال هناك العديد من أنشطة التحويل الجارية في قطاعات التصنيع وقطاع خدمة التبريد، توصي الأمانة بأن يقدم </w:t>
      </w:r>
      <w:r w:rsidR="00AA3C30">
        <w:rPr>
          <w:rFonts w:asciiTheme="majorBidi" w:hAnsiTheme="majorBidi"/>
          <w:sz w:val="26"/>
          <w:szCs w:val="26"/>
          <w:rtl/>
          <w:lang w:bidi="ar-LB"/>
        </w:rPr>
        <w:t xml:space="preserve">اليوئنديبي </w:t>
      </w:r>
      <w:r w:rsidRPr="00C200B7">
        <w:rPr>
          <w:rFonts w:asciiTheme="majorBidi" w:hAnsiTheme="majorBidi"/>
          <w:sz w:val="26"/>
          <w:szCs w:val="26"/>
          <w:rtl/>
          <w:lang w:bidi="ar-LB"/>
        </w:rPr>
        <w:t>تقريراً مرحلياً عن تنفيذ الشريحة الأخيرة من المرحلة الثانية من خطة إدارة إزالة المواد الهيدروكلوروفلوروكربونية إلى الاجتماع السادس والتسعين للجنة التنفيذية</w:t>
      </w:r>
      <w:r w:rsidRPr="00C200B7">
        <w:rPr>
          <w:rFonts w:asciiTheme="majorBidi" w:hAnsiTheme="majorBidi"/>
          <w:sz w:val="26"/>
          <w:szCs w:val="26"/>
          <w:lang w:bidi="ar-LB"/>
        </w:rPr>
        <w:t>.</w:t>
      </w:r>
    </w:p>
    <w:p w14:paraId="6D9D6C8A" w14:textId="57C3511E" w:rsidR="00C200B7" w:rsidRPr="00C200B7" w:rsidRDefault="00C200B7" w:rsidP="00CF690D">
      <w:pPr>
        <w:tabs>
          <w:tab w:val="left" w:pos="720"/>
        </w:tabs>
        <w:bidi/>
        <w:spacing w:before="240" w:after="120" w:line="360" w:lineRule="exact"/>
        <w:rPr>
          <w:rFonts w:asciiTheme="majorBidi" w:hAnsiTheme="majorBidi"/>
          <w:sz w:val="26"/>
          <w:szCs w:val="26"/>
          <w:u w:val="single"/>
          <w:rtl/>
        </w:rPr>
      </w:pPr>
      <w:r w:rsidRPr="00C200B7">
        <w:rPr>
          <w:rFonts w:asciiTheme="majorBidi" w:hAnsiTheme="majorBidi"/>
          <w:sz w:val="26"/>
          <w:szCs w:val="26"/>
          <w:u w:val="single"/>
          <w:rtl/>
        </w:rPr>
        <w:t xml:space="preserve">استدامة </w:t>
      </w:r>
      <w:r w:rsidR="00AA50FA">
        <w:rPr>
          <w:rFonts w:asciiTheme="majorBidi" w:hAnsiTheme="majorBidi"/>
          <w:sz w:val="26"/>
          <w:szCs w:val="26"/>
          <w:u w:val="single"/>
          <w:rtl/>
        </w:rPr>
        <w:t xml:space="preserve">إزالة المواد الهيدروكلوروفلوروكربونية </w:t>
      </w:r>
      <w:r w:rsidRPr="00C200B7">
        <w:rPr>
          <w:rFonts w:asciiTheme="majorBidi" w:hAnsiTheme="majorBidi"/>
          <w:sz w:val="26"/>
          <w:szCs w:val="26"/>
          <w:u w:val="single"/>
          <w:rtl/>
        </w:rPr>
        <w:t>وتقييم المخاطر</w:t>
      </w:r>
    </w:p>
    <w:p w14:paraId="1FBAB0E8" w14:textId="00E985E1" w:rsidR="00960BCB" w:rsidRPr="00D335F8" w:rsidRDefault="00C200B7" w:rsidP="00AB7399">
      <w:pPr>
        <w:pStyle w:val="ListParagraph"/>
        <w:numPr>
          <w:ilvl w:val="0"/>
          <w:numId w:val="9"/>
        </w:numPr>
        <w:tabs>
          <w:tab w:val="left" w:pos="720"/>
        </w:tabs>
        <w:bidi/>
        <w:spacing w:after="120" w:line="360" w:lineRule="exact"/>
        <w:ind w:left="90" w:hanging="90"/>
        <w:rPr>
          <w:rFonts w:asciiTheme="majorBidi" w:hAnsiTheme="majorBidi"/>
          <w:sz w:val="26"/>
          <w:szCs w:val="26"/>
          <w:lang w:bidi="ar-LB"/>
        </w:rPr>
      </w:pPr>
      <w:r w:rsidRPr="00C200B7">
        <w:rPr>
          <w:rFonts w:asciiTheme="majorBidi" w:hAnsiTheme="majorBidi"/>
          <w:sz w:val="26"/>
          <w:szCs w:val="26"/>
          <w:rtl/>
          <w:lang w:bidi="ar-LB"/>
        </w:rPr>
        <w:t xml:space="preserve">ومع التطبيق الفعال لنظام </w:t>
      </w:r>
      <w:r w:rsidR="00142443">
        <w:rPr>
          <w:rFonts w:asciiTheme="majorBidi" w:hAnsiTheme="majorBidi" w:hint="cs"/>
          <w:sz w:val="26"/>
          <w:szCs w:val="26"/>
          <w:rtl/>
          <w:lang w:bidi="ar-LB"/>
        </w:rPr>
        <w:t xml:space="preserve">منح </w:t>
      </w:r>
      <w:r w:rsidRPr="00C200B7">
        <w:rPr>
          <w:rFonts w:asciiTheme="majorBidi" w:hAnsiTheme="majorBidi"/>
          <w:sz w:val="26"/>
          <w:szCs w:val="26"/>
          <w:rtl/>
          <w:lang w:bidi="ar-LB"/>
        </w:rPr>
        <w:t xml:space="preserve">التراخيص والحصص واستمرار تنفيذ </w:t>
      </w:r>
      <w:r w:rsidR="00142443">
        <w:rPr>
          <w:rFonts w:asciiTheme="majorBidi" w:hAnsiTheme="majorBidi" w:hint="cs"/>
          <w:sz w:val="26"/>
          <w:szCs w:val="26"/>
          <w:rtl/>
          <w:lang w:bidi="ar-LB"/>
        </w:rPr>
        <w:t xml:space="preserve">عمليات </w:t>
      </w:r>
      <w:r w:rsidRPr="00C200B7">
        <w:rPr>
          <w:rFonts w:asciiTheme="majorBidi" w:hAnsiTheme="majorBidi"/>
          <w:sz w:val="26"/>
          <w:szCs w:val="26"/>
          <w:rtl/>
          <w:lang w:bidi="ar-LB"/>
        </w:rPr>
        <w:t xml:space="preserve">التحويل في قطاعات التصنيع، فإن مخاطر عدم الامتثال خلال الفترة المتبقية من المرحلة الثانية من خطة إدارة إزالة المواد الهيدروكلوروفلوروكربونية في البرازيل منخفضة. </w:t>
      </w:r>
      <w:r w:rsidR="00142443">
        <w:rPr>
          <w:rFonts w:asciiTheme="majorBidi" w:hAnsiTheme="majorBidi" w:hint="cs"/>
          <w:sz w:val="26"/>
          <w:szCs w:val="26"/>
          <w:rtl/>
          <w:lang w:bidi="ar-LB"/>
        </w:rPr>
        <w:t>ويجري</w:t>
      </w:r>
      <w:r w:rsidRPr="00C200B7">
        <w:rPr>
          <w:rFonts w:asciiTheme="majorBidi" w:hAnsiTheme="majorBidi"/>
          <w:sz w:val="26"/>
          <w:szCs w:val="26"/>
          <w:rtl/>
          <w:lang w:bidi="ar-LB"/>
        </w:rPr>
        <w:t xml:space="preserve"> ضمان استدامة التحول إلى البدائل ذات القدرة المنخفضة على إحداث الاحترار العالمي في قطاع </w:t>
      </w:r>
      <w:r w:rsidR="00403BBE">
        <w:rPr>
          <w:rFonts w:asciiTheme="majorBidi" w:hAnsiTheme="majorBidi"/>
          <w:sz w:val="26"/>
          <w:szCs w:val="26"/>
          <w:rtl/>
          <w:lang w:bidi="ar-LB"/>
        </w:rPr>
        <w:t>رغوة</w:t>
      </w:r>
      <w:r w:rsidRPr="00C200B7">
        <w:rPr>
          <w:rFonts w:asciiTheme="majorBidi" w:hAnsiTheme="majorBidi"/>
          <w:sz w:val="26"/>
          <w:szCs w:val="26"/>
          <w:rtl/>
          <w:lang w:bidi="ar-LB"/>
        </w:rPr>
        <w:t xml:space="preserve"> البولي يوريثان من خلال الحظر المفروض على واردات الهيدروكلور</w:t>
      </w:r>
      <w:r w:rsidR="00142443">
        <w:rPr>
          <w:rFonts w:asciiTheme="majorBidi" w:hAnsiTheme="majorBidi" w:hint="cs"/>
          <w:sz w:val="26"/>
          <w:szCs w:val="26"/>
          <w:rtl/>
          <w:lang w:bidi="ar-LB"/>
        </w:rPr>
        <w:t>و</w:t>
      </w:r>
      <w:r w:rsidRPr="00C200B7">
        <w:rPr>
          <w:rFonts w:asciiTheme="majorBidi" w:hAnsiTheme="majorBidi"/>
          <w:sz w:val="26"/>
          <w:szCs w:val="26"/>
          <w:rtl/>
          <w:lang w:bidi="ar-LB"/>
        </w:rPr>
        <w:t>فلور</w:t>
      </w:r>
      <w:r w:rsidR="00142443">
        <w:rPr>
          <w:rFonts w:asciiTheme="majorBidi" w:hAnsiTheme="majorBidi" w:hint="cs"/>
          <w:sz w:val="26"/>
          <w:szCs w:val="26"/>
          <w:rtl/>
          <w:lang w:bidi="ar-LB"/>
        </w:rPr>
        <w:t>و</w:t>
      </w:r>
      <w:r w:rsidR="00142443" w:rsidRPr="00C200B7">
        <w:rPr>
          <w:rFonts w:asciiTheme="majorBidi" w:hAnsiTheme="majorBidi"/>
          <w:sz w:val="26"/>
          <w:szCs w:val="26"/>
          <w:rtl/>
          <w:lang w:bidi="ar-LB"/>
        </w:rPr>
        <w:t>كربون</w:t>
      </w:r>
      <w:r w:rsidRPr="00C200B7">
        <w:rPr>
          <w:rFonts w:asciiTheme="majorBidi" w:hAnsiTheme="majorBidi"/>
          <w:sz w:val="26"/>
          <w:szCs w:val="26"/>
          <w:rtl/>
          <w:lang w:bidi="ar-LB"/>
        </w:rPr>
        <w:t>-</w:t>
      </w:r>
      <w:r w:rsidR="00142443" w:rsidRPr="00142443">
        <w:rPr>
          <w:sz w:val="26"/>
          <w:szCs w:val="26"/>
          <w:lang w:bidi="ar-LB"/>
        </w:rPr>
        <w:t>141b</w:t>
      </w:r>
      <w:r w:rsidR="00142443" w:rsidRPr="00F6785E">
        <w:rPr>
          <w:lang w:bidi="ar-LB"/>
        </w:rPr>
        <w:t xml:space="preserve"> </w:t>
      </w:r>
      <w:r w:rsidR="00142443">
        <w:rPr>
          <w:rFonts w:hint="cs"/>
          <w:rtl/>
          <w:lang w:bidi="ar-LB"/>
        </w:rPr>
        <w:t xml:space="preserve"> </w:t>
      </w:r>
      <w:r w:rsidRPr="00C200B7">
        <w:rPr>
          <w:rFonts w:asciiTheme="majorBidi" w:hAnsiTheme="majorBidi"/>
          <w:sz w:val="26"/>
          <w:szCs w:val="26"/>
          <w:rtl/>
          <w:lang w:bidi="ar-LB"/>
        </w:rPr>
        <w:t xml:space="preserve">واستخدامه كعامل نفخ </w:t>
      </w:r>
      <w:r w:rsidR="00DA0857" w:rsidRPr="00C200B7">
        <w:rPr>
          <w:rFonts w:asciiTheme="majorBidi" w:hAnsiTheme="majorBidi" w:hint="cs"/>
          <w:sz w:val="26"/>
          <w:szCs w:val="26"/>
          <w:rtl/>
          <w:lang w:bidi="ar-LB"/>
        </w:rPr>
        <w:t>للرغاوى</w:t>
      </w:r>
      <w:r w:rsidRPr="00C200B7">
        <w:rPr>
          <w:rFonts w:asciiTheme="majorBidi" w:hAnsiTheme="majorBidi"/>
          <w:sz w:val="26"/>
          <w:szCs w:val="26"/>
          <w:rtl/>
          <w:lang w:bidi="ar-LB"/>
        </w:rPr>
        <w:t>، اعتبارا</w:t>
      </w:r>
      <w:r w:rsidR="00142443">
        <w:rPr>
          <w:rFonts w:asciiTheme="majorBidi" w:hAnsiTheme="majorBidi" w:hint="cs"/>
          <w:sz w:val="26"/>
          <w:szCs w:val="26"/>
          <w:rtl/>
          <w:lang w:bidi="ar-LB"/>
        </w:rPr>
        <w:t>ً</w:t>
      </w:r>
      <w:r w:rsidRPr="00C200B7">
        <w:rPr>
          <w:rFonts w:asciiTheme="majorBidi" w:hAnsiTheme="majorBidi"/>
          <w:sz w:val="26"/>
          <w:szCs w:val="26"/>
          <w:rtl/>
          <w:lang w:bidi="ar-LB"/>
        </w:rPr>
        <w:t xml:space="preserve"> من 1 يناير/كانون الثاني 2020، والالتزام الذي تعهدت به </w:t>
      </w:r>
      <w:r w:rsidR="00142443">
        <w:rPr>
          <w:rFonts w:asciiTheme="majorBidi" w:hAnsiTheme="majorBidi" w:hint="cs"/>
          <w:sz w:val="26"/>
          <w:szCs w:val="26"/>
          <w:rtl/>
          <w:lang w:bidi="ar-LB"/>
        </w:rPr>
        <w:t>مؤسس</w:t>
      </w:r>
      <w:r w:rsidRPr="00C200B7">
        <w:rPr>
          <w:rFonts w:asciiTheme="majorBidi" w:hAnsiTheme="majorBidi"/>
          <w:sz w:val="26"/>
          <w:szCs w:val="26"/>
          <w:rtl/>
          <w:lang w:bidi="ar-LB"/>
        </w:rPr>
        <w:t xml:space="preserve">ات </w:t>
      </w:r>
      <w:r w:rsidR="00403BBE">
        <w:rPr>
          <w:rFonts w:asciiTheme="majorBidi" w:hAnsiTheme="majorBidi"/>
          <w:sz w:val="26"/>
          <w:szCs w:val="26"/>
          <w:rtl/>
          <w:lang w:bidi="ar-LB"/>
        </w:rPr>
        <w:t>رغوة</w:t>
      </w:r>
      <w:r w:rsidRPr="00C200B7">
        <w:rPr>
          <w:rFonts w:asciiTheme="majorBidi" w:hAnsiTheme="majorBidi"/>
          <w:sz w:val="26"/>
          <w:szCs w:val="26"/>
          <w:rtl/>
          <w:lang w:bidi="ar-LB"/>
        </w:rPr>
        <w:t xml:space="preserve"> البولي يوريثان المدعومة بالامتناع عن اعتماد التكنولوجيات القائمة على </w:t>
      </w:r>
      <w:r w:rsidR="009710F2">
        <w:rPr>
          <w:rFonts w:asciiTheme="majorBidi" w:hAnsiTheme="majorBidi"/>
          <w:sz w:val="26"/>
          <w:szCs w:val="26"/>
          <w:rtl/>
          <w:lang w:bidi="ar-LB"/>
        </w:rPr>
        <w:t>المواد الهيدروفلوروكربونية</w:t>
      </w:r>
      <w:r w:rsidRPr="00C200B7">
        <w:rPr>
          <w:rFonts w:asciiTheme="majorBidi" w:hAnsiTheme="majorBidi"/>
          <w:sz w:val="26"/>
          <w:szCs w:val="26"/>
          <w:rtl/>
          <w:lang w:bidi="ar-LB"/>
        </w:rPr>
        <w:t xml:space="preserve">. وقد شهدت السنوات الأخيرة </w:t>
      </w:r>
      <w:r w:rsidR="00142443">
        <w:rPr>
          <w:rFonts w:asciiTheme="majorBidi" w:hAnsiTheme="majorBidi" w:hint="cs"/>
          <w:sz w:val="26"/>
          <w:szCs w:val="26"/>
          <w:rtl/>
          <w:lang w:bidi="ar-LB"/>
        </w:rPr>
        <w:t xml:space="preserve">حالات </w:t>
      </w:r>
      <w:r w:rsidRPr="00C200B7">
        <w:rPr>
          <w:rFonts w:asciiTheme="majorBidi" w:hAnsiTheme="majorBidi"/>
          <w:sz w:val="26"/>
          <w:szCs w:val="26"/>
          <w:rtl/>
          <w:lang w:bidi="ar-LB"/>
        </w:rPr>
        <w:t xml:space="preserve">تأخير في تنفيذ خطة قطاع </w:t>
      </w:r>
      <w:r w:rsidR="00403BBE">
        <w:rPr>
          <w:rFonts w:asciiTheme="majorBidi" w:hAnsiTheme="majorBidi"/>
          <w:sz w:val="26"/>
          <w:szCs w:val="26"/>
          <w:rtl/>
          <w:lang w:bidi="ar-LB"/>
        </w:rPr>
        <w:t>رغوة</w:t>
      </w:r>
      <w:r w:rsidRPr="00C200B7">
        <w:rPr>
          <w:rFonts w:asciiTheme="majorBidi" w:hAnsiTheme="majorBidi"/>
          <w:sz w:val="26"/>
          <w:szCs w:val="26"/>
          <w:rtl/>
          <w:lang w:bidi="ar-LB"/>
        </w:rPr>
        <w:t xml:space="preserve"> البولي يوريثان بسبب توافر </w:t>
      </w:r>
      <w:r w:rsidR="00142443">
        <w:rPr>
          <w:rFonts w:asciiTheme="majorBidi" w:hAnsiTheme="majorBidi" w:hint="cs"/>
          <w:sz w:val="26"/>
          <w:szCs w:val="26"/>
          <w:rtl/>
          <w:lang w:bidi="ar-LB"/>
        </w:rPr>
        <w:t>الهيدروفلوروكربون-</w:t>
      </w:r>
      <w:r w:rsidR="00142443" w:rsidRPr="00C200B7">
        <w:rPr>
          <w:rFonts w:asciiTheme="majorBidi" w:hAnsiTheme="majorBidi"/>
          <w:sz w:val="26"/>
          <w:szCs w:val="26"/>
          <w:lang w:bidi="ar-LB"/>
        </w:rPr>
        <w:t>365mfc</w:t>
      </w:r>
      <w:r w:rsidR="00142443">
        <w:rPr>
          <w:rFonts w:asciiTheme="majorBidi" w:hAnsiTheme="majorBidi" w:hint="cs"/>
          <w:sz w:val="26"/>
          <w:szCs w:val="26"/>
          <w:rtl/>
          <w:lang w:bidi="ar-LB"/>
        </w:rPr>
        <w:t>/الهيدروفلوروكربون-</w:t>
      </w:r>
      <w:r w:rsidR="00142443" w:rsidRPr="00142443">
        <w:rPr>
          <w:sz w:val="26"/>
          <w:szCs w:val="26"/>
          <w:lang w:bidi="ar-LB"/>
        </w:rPr>
        <w:t>227ea</w:t>
      </w:r>
      <w:r w:rsidR="00142443" w:rsidRPr="00C200B7">
        <w:rPr>
          <w:rFonts w:asciiTheme="majorBidi" w:hAnsiTheme="majorBidi"/>
          <w:sz w:val="26"/>
          <w:szCs w:val="26"/>
          <w:rtl/>
          <w:lang w:bidi="ar-LB"/>
        </w:rPr>
        <w:t xml:space="preserve"> </w:t>
      </w:r>
      <w:r w:rsidR="00142443">
        <w:rPr>
          <w:rFonts w:asciiTheme="majorBidi" w:hAnsiTheme="majorBidi" w:hint="cs"/>
          <w:sz w:val="26"/>
          <w:szCs w:val="26"/>
          <w:rtl/>
          <w:lang w:bidi="ar-LB"/>
        </w:rPr>
        <w:t xml:space="preserve"> </w:t>
      </w:r>
      <w:r w:rsidRPr="00C200B7">
        <w:rPr>
          <w:rFonts w:asciiTheme="majorBidi" w:hAnsiTheme="majorBidi"/>
          <w:sz w:val="26"/>
          <w:szCs w:val="26"/>
          <w:rtl/>
          <w:lang w:bidi="ar-LB"/>
        </w:rPr>
        <w:t xml:space="preserve">في السوق المحلية بأسعار تنافسية. </w:t>
      </w:r>
      <w:r w:rsidR="00142443">
        <w:rPr>
          <w:rFonts w:asciiTheme="majorBidi" w:hAnsiTheme="majorBidi" w:hint="cs"/>
          <w:sz w:val="26"/>
          <w:szCs w:val="26"/>
          <w:rtl/>
          <w:lang w:bidi="ar-LB"/>
        </w:rPr>
        <w:t>غير أن، مع</w:t>
      </w:r>
      <w:r w:rsidRPr="00C200B7">
        <w:rPr>
          <w:rFonts w:asciiTheme="majorBidi" w:hAnsiTheme="majorBidi"/>
          <w:sz w:val="26"/>
          <w:szCs w:val="26"/>
          <w:rtl/>
          <w:lang w:bidi="ar-LB"/>
        </w:rPr>
        <w:t xml:space="preserve"> توقف المصنع الذي يزود السوق البرازيلية مؤخراً عن إنتاج </w:t>
      </w:r>
      <w:r w:rsidR="00142443">
        <w:rPr>
          <w:rFonts w:asciiTheme="majorBidi" w:hAnsiTheme="majorBidi" w:hint="cs"/>
          <w:sz w:val="26"/>
          <w:szCs w:val="26"/>
          <w:rtl/>
          <w:lang w:bidi="ar-LB"/>
        </w:rPr>
        <w:t>الهيدروفلوروكربون-</w:t>
      </w:r>
      <w:r w:rsidR="00142443" w:rsidRPr="00C200B7">
        <w:rPr>
          <w:rFonts w:asciiTheme="majorBidi" w:hAnsiTheme="majorBidi"/>
          <w:sz w:val="26"/>
          <w:szCs w:val="26"/>
          <w:lang w:bidi="ar-LB"/>
        </w:rPr>
        <w:t>365mfc</w:t>
      </w:r>
      <w:r w:rsidRPr="00C200B7">
        <w:rPr>
          <w:rFonts w:asciiTheme="majorBidi" w:hAnsiTheme="majorBidi"/>
          <w:sz w:val="26"/>
          <w:szCs w:val="26"/>
          <w:rtl/>
          <w:lang w:bidi="ar-LB"/>
        </w:rPr>
        <w:t xml:space="preserve">، من المتوقع أن </w:t>
      </w:r>
      <w:r w:rsidR="00142443">
        <w:rPr>
          <w:rFonts w:asciiTheme="majorBidi" w:hAnsiTheme="majorBidi" w:hint="cs"/>
          <w:sz w:val="26"/>
          <w:szCs w:val="26"/>
          <w:rtl/>
          <w:lang w:bidi="ar-LB"/>
        </w:rPr>
        <w:t>ي</w:t>
      </w:r>
      <w:r w:rsidRPr="00C200B7">
        <w:rPr>
          <w:rFonts w:asciiTheme="majorBidi" w:hAnsiTheme="majorBidi"/>
          <w:sz w:val="26"/>
          <w:szCs w:val="26"/>
          <w:rtl/>
          <w:lang w:bidi="ar-LB"/>
        </w:rPr>
        <w:t>شارك</w:t>
      </w:r>
      <w:r w:rsidR="00142443" w:rsidRPr="00142443">
        <w:rPr>
          <w:rFonts w:asciiTheme="majorBidi" w:hAnsiTheme="majorBidi"/>
          <w:sz w:val="26"/>
          <w:szCs w:val="26"/>
          <w:rtl/>
          <w:lang w:bidi="ar-LB"/>
        </w:rPr>
        <w:t xml:space="preserve"> </w:t>
      </w:r>
      <w:r w:rsidR="00142443" w:rsidRPr="00C200B7">
        <w:rPr>
          <w:rFonts w:asciiTheme="majorBidi" w:hAnsiTheme="majorBidi"/>
          <w:sz w:val="26"/>
          <w:szCs w:val="26"/>
          <w:rtl/>
          <w:lang w:bidi="ar-LB"/>
        </w:rPr>
        <w:t>في المشروع</w:t>
      </w:r>
      <w:r w:rsidRPr="00C200B7">
        <w:rPr>
          <w:rFonts w:asciiTheme="majorBidi" w:hAnsiTheme="majorBidi"/>
          <w:sz w:val="26"/>
          <w:szCs w:val="26"/>
          <w:rtl/>
          <w:lang w:bidi="ar-LB"/>
        </w:rPr>
        <w:t xml:space="preserve"> الآن </w:t>
      </w:r>
      <w:r w:rsidR="00142443">
        <w:rPr>
          <w:rFonts w:asciiTheme="majorBidi" w:hAnsiTheme="majorBidi" w:hint="cs"/>
          <w:sz w:val="26"/>
          <w:szCs w:val="26"/>
          <w:rtl/>
          <w:lang w:bidi="ar-LB"/>
        </w:rPr>
        <w:t>كثير</w:t>
      </w:r>
      <w:r w:rsidRPr="00C200B7">
        <w:rPr>
          <w:rFonts w:asciiTheme="majorBidi" w:hAnsiTheme="majorBidi"/>
          <w:sz w:val="26"/>
          <w:szCs w:val="26"/>
          <w:rtl/>
          <w:lang w:bidi="ar-LB"/>
        </w:rPr>
        <w:t xml:space="preserve"> من ال</w:t>
      </w:r>
      <w:r w:rsidR="00142443">
        <w:rPr>
          <w:rFonts w:asciiTheme="majorBidi" w:hAnsiTheme="majorBidi" w:hint="cs"/>
          <w:sz w:val="26"/>
          <w:szCs w:val="26"/>
          <w:rtl/>
          <w:lang w:bidi="ar-LB"/>
        </w:rPr>
        <w:t>مؤسس</w:t>
      </w:r>
      <w:r w:rsidRPr="00C200B7">
        <w:rPr>
          <w:rFonts w:asciiTheme="majorBidi" w:hAnsiTheme="majorBidi"/>
          <w:sz w:val="26"/>
          <w:szCs w:val="26"/>
          <w:rtl/>
          <w:lang w:bidi="ar-LB"/>
        </w:rPr>
        <w:t xml:space="preserve">ات التي كانت </w:t>
      </w:r>
      <w:r w:rsidR="0009614C">
        <w:rPr>
          <w:rFonts w:asciiTheme="majorBidi" w:hAnsiTheme="majorBidi" w:hint="cs"/>
          <w:sz w:val="26"/>
          <w:szCs w:val="26"/>
          <w:rtl/>
          <w:lang w:bidi="ar-LB"/>
        </w:rPr>
        <w:t xml:space="preserve">سابقاً </w:t>
      </w:r>
      <w:r w:rsidRPr="00C200B7">
        <w:rPr>
          <w:rFonts w:asciiTheme="majorBidi" w:hAnsiTheme="majorBidi"/>
          <w:sz w:val="26"/>
          <w:szCs w:val="26"/>
          <w:rtl/>
          <w:lang w:bidi="ar-LB"/>
        </w:rPr>
        <w:t>مترددة</w:t>
      </w:r>
      <w:r w:rsidRPr="00C200B7">
        <w:rPr>
          <w:rFonts w:asciiTheme="majorBidi" w:hAnsiTheme="majorBidi"/>
          <w:sz w:val="26"/>
          <w:szCs w:val="26"/>
          <w:lang w:bidi="ar-LB"/>
        </w:rPr>
        <w:t>.</w:t>
      </w:r>
    </w:p>
    <w:p w14:paraId="4FFEDF57" w14:textId="3A1A4782" w:rsidR="00960BCB" w:rsidRDefault="0009614C" w:rsidP="00AB7399">
      <w:pPr>
        <w:pStyle w:val="ListParagraph"/>
        <w:numPr>
          <w:ilvl w:val="0"/>
          <w:numId w:val="9"/>
        </w:numPr>
        <w:tabs>
          <w:tab w:val="left" w:pos="720"/>
        </w:tabs>
        <w:bidi/>
        <w:spacing w:after="120" w:line="360" w:lineRule="exact"/>
        <w:ind w:left="90" w:hanging="90"/>
        <w:rPr>
          <w:rFonts w:asciiTheme="majorBidi" w:hAnsiTheme="majorBidi"/>
          <w:sz w:val="26"/>
          <w:szCs w:val="26"/>
          <w:lang w:bidi="ar-LB"/>
        </w:rPr>
      </w:pPr>
      <w:r>
        <w:rPr>
          <w:rFonts w:asciiTheme="majorBidi" w:hAnsiTheme="majorBidi" w:hint="cs"/>
          <w:sz w:val="26"/>
          <w:szCs w:val="26"/>
          <w:rtl/>
          <w:lang w:bidi="ar-LB"/>
        </w:rPr>
        <w:t>و</w:t>
      </w:r>
      <w:r w:rsidR="00C200B7" w:rsidRPr="00C200B7">
        <w:rPr>
          <w:rFonts w:asciiTheme="majorBidi" w:hAnsiTheme="majorBidi"/>
          <w:sz w:val="26"/>
          <w:szCs w:val="26"/>
          <w:rtl/>
          <w:lang w:bidi="ar-LB"/>
        </w:rPr>
        <w:t xml:space="preserve">سيستمر تدريب </w:t>
      </w:r>
      <w:r>
        <w:rPr>
          <w:rFonts w:asciiTheme="majorBidi" w:hAnsiTheme="majorBidi" w:hint="cs"/>
          <w:sz w:val="26"/>
          <w:szCs w:val="26"/>
          <w:rtl/>
          <w:lang w:bidi="ar-LB"/>
        </w:rPr>
        <w:t>تق</w:t>
      </w:r>
      <w:r w:rsidR="00C200B7" w:rsidRPr="00C200B7">
        <w:rPr>
          <w:rFonts w:asciiTheme="majorBidi" w:hAnsiTheme="majorBidi"/>
          <w:sz w:val="26"/>
          <w:szCs w:val="26"/>
          <w:rtl/>
          <w:lang w:bidi="ar-LB"/>
        </w:rPr>
        <w:t>نيي التبريد إلى ما بعد اكتمال المشروع، مع قيام المدارس المهنية ذات الصلة بدمج أفضل الممارسات في أنشطة التدريب المنتظمة وس</w:t>
      </w:r>
      <w:r>
        <w:rPr>
          <w:rFonts w:asciiTheme="majorBidi" w:hAnsiTheme="majorBidi" w:hint="cs"/>
          <w:sz w:val="26"/>
          <w:szCs w:val="26"/>
          <w:rtl/>
          <w:lang w:bidi="ar-LB"/>
        </w:rPr>
        <w:t>ت</w:t>
      </w:r>
      <w:r w:rsidR="00C200B7" w:rsidRPr="00C200B7">
        <w:rPr>
          <w:rFonts w:asciiTheme="majorBidi" w:hAnsiTheme="majorBidi"/>
          <w:sz w:val="26"/>
          <w:szCs w:val="26"/>
          <w:rtl/>
          <w:lang w:bidi="ar-LB"/>
        </w:rPr>
        <w:t>واصل</w:t>
      </w:r>
      <w:r w:rsidR="00C200B7" w:rsidRPr="00C200B7">
        <w:rPr>
          <w:rFonts w:asciiTheme="majorBidi" w:hAnsiTheme="majorBidi"/>
          <w:sz w:val="26"/>
          <w:szCs w:val="26"/>
          <w:lang w:bidi="ar-LB"/>
        </w:rPr>
        <w:t xml:space="preserve"> </w:t>
      </w:r>
      <w:r>
        <w:rPr>
          <w:rFonts w:asciiTheme="majorBidi" w:hAnsiTheme="majorBidi" w:hint="cs"/>
          <w:sz w:val="26"/>
          <w:szCs w:val="26"/>
          <w:rtl/>
          <w:lang w:bidi="ar-LB"/>
        </w:rPr>
        <w:t>المنظمة البرازيلية الوطنية للمعايير</w:t>
      </w:r>
      <w:r w:rsidR="00C200B7" w:rsidRPr="00C200B7">
        <w:rPr>
          <w:rFonts w:asciiTheme="majorBidi" w:hAnsiTheme="majorBidi"/>
          <w:sz w:val="26"/>
          <w:szCs w:val="26"/>
          <w:lang w:bidi="ar-LB"/>
        </w:rPr>
        <w:t xml:space="preserve"> </w:t>
      </w:r>
      <w:r w:rsidR="00C200B7" w:rsidRPr="00C200B7">
        <w:rPr>
          <w:rFonts w:asciiTheme="majorBidi" w:hAnsiTheme="majorBidi"/>
          <w:sz w:val="26"/>
          <w:szCs w:val="26"/>
          <w:rtl/>
          <w:lang w:bidi="ar-LB"/>
        </w:rPr>
        <w:t xml:space="preserve">تطوير المعايير، بما في ذلك ما يتعلق بتأهيل وإصدار الشهادات للعاملين الذين يقومون بتشغيل نظم تكييف الهواء والتبريد، </w:t>
      </w:r>
      <w:r>
        <w:rPr>
          <w:rFonts w:asciiTheme="majorBidi" w:hAnsiTheme="majorBidi" w:hint="cs"/>
          <w:sz w:val="26"/>
          <w:szCs w:val="26"/>
          <w:rtl/>
          <w:lang w:bidi="ar-LB"/>
        </w:rPr>
        <w:t>من أج</w:t>
      </w:r>
      <w:r w:rsidR="00C200B7" w:rsidRPr="00C200B7">
        <w:rPr>
          <w:rFonts w:asciiTheme="majorBidi" w:hAnsiTheme="majorBidi"/>
          <w:sz w:val="26"/>
          <w:szCs w:val="26"/>
          <w:rtl/>
          <w:lang w:bidi="ar-LB"/>
        </w:rPr>
        <w:t>ل</w:t>
      </w:r>
      <w:r>
        <w:rPr>
          <w:rFonts w:asciiTheme="majorBidi" w:hAnsiTheme="majorBidi" w:hint="cs"/>
          <w:sz w:val="26"/>
          <w:szCs w:val="26"/>
          <w:rtl/>
          <w:lang w:bidi="ar-LB"/>
        </w:rPr>
        <w:t xml:space="preserve"> </w:t>
      </w:r>
      <w:r w:rsidR="00C200B7" w:rsidRPr="00C200B7">
        <w:rPr>
          <w:rFonts w:asciiTheme="majorBidi" w:hAnsiTheme="majorBidi"/>
          <w:sz w:val="26"/>
          <w:szCs w:val="26"/>
          <w:rtl/>
          <w:lang w:bidi="ar-LB"/>
        </w:rPr>
        <w:t xml:space="preserve">ضمان </w:t>
      </w:r>
      <w:r w:rsidRPr="00C200B7">
        <w:rPr>
          <w:rFonts w:asciiTheme="majorBidi" w:hAnsiTheme="majorBidi"/>
          <w:sz w:val="26"/>
          <w:szCs w:val="26"/>
          <w:rtl/>
          <w:lang w:bidi="ar-LB"/>
        </w:rPr>
        <w:t xml:space="preserve">الامتثال </w:t>
      </w:r>
      <w:r w:rsidR="00C200B7" w:rsidRPr="00C200B7">
        <w:rPr>
          <w:rFonts w:asciiTheme="majorBidi" w:hAnsiTheme="majorBidi"/>
          <w:sz w:val="26"/>
          <w:szCs w:val="26"/>
          <w:rtl/>
          <w:lang w:bidi="ar-LB"/>
        </w:rPr>
        <w:t xml:space="preserve">الطويل الأمد للشروط الدنيا لمتطلبات خدمة معدات التبريد وتكييف الهواء بطريقة </w:t>
      </w:r>
      <w:r>
        <w:rPr>
          <w:rFonts w:asciiTheme="majorBidi" w:hAnsiTheme="majorBidi" w:hint="cs"/>
          <w:sz w:val="26"/>
          <w:szCs w:val="26"/>
          <w:rtl/>
          <w:lang w:bidi="ar-LB"/>
        </w:rPr>
        <w:t>مأمونة</w:t>
      </w:r>
      <w:r w:rsidR="00C200B7" w:rsidRPr="00C200B7">
        <w:rPr>
          <w:rFonts w:asciiTheme="majorBidi" w:hAnsiTheme="majorBidi"/>
          <w:sz w:val="26"/>
          <w:szCs w:val="26"/>
          <w:rtl/>
          <w:lang w:bidi="ar-LB"/>
        </w:rPr>
        <w:t xml:space="preserve"> وسليمة بيئياً، الأمر الذي سيساعد البلد أيضاً على تطوير معايير اعتماد الفنيين خلال المرحلة الثالثة من خطة إدارة إزالة المواد الهيدروكلوروفلوروكربونية</w:t>
      </w:r>
      <w:r w:rsidR="00C200B7" w:rsidRPr="00C200B7">
        <w:rPr>
          <w:rFonts w:asciiTheme="majorBidi" w:hAnsiTheme="majorBidi"/>
          <w:sz w:val="26"/>
          <w:szCs w:val="26"/>
          <w:lang w:bidi="ar-LB"/>
        </w:rPr>
        <w:t>.</w:t>
      </w:r>
    </w:p>
    <w:p w14:paraId="7FCADA61" w14:textId="23060E31" w:rsidR="00C200B7" w:rsidRPr="00C200B7" w:rsidRDefault="00C200B7" w:rsidP="00CF690D">
      <w:pPr>
        <w:tabs>
          <w:tab w:val="left" w:pos="720"/>
        </w:tabs>
        <w:bidi/>
        <w:spacing w:before="240" w:after="120" w:line="360" w:lineRule="exact"/>
        <w:rPr>
          <w:rFonts w:asciiTheme="majorBidi" w:hAnsiTheme="majorBidi"/>
          <w:sz w:val="26"/>
          <w:szCs w:val="26"/>
          <w:u w:val="single"/>
          <w:rtl/>
        </w:rPr>
      </w:pPr>
      <w:r w:rsidRPr="00C200B7">
        <w:rPr>
          <w:rFonts w:asciiTheme="majorBidi" w:hAnsiTheme="majorBidi" w:hint="cs"/>
          <w:sz w:val="26"/>
          <w:szCs w:val="26"/>
          <w:u w:val="single"/>
          <w:rtl/>
        </w:rPr>
        <w:t>الاستنتاج</w:t>
      </w:r>
    </w:p>
    <w:p w14:paraId="474FB0FD" w14:textId="467D73B8" w:rsidR="00C200B7" w:rsidRPr="00C200B7" w:rsidRDefault="00C200B7" w:rsidP="00AB7399">
      <w:pPr>
        <w:pStyle w:val="ListParagraph"/>
        <w:numPr>
          <w:ilvl w:val="0"/>
          <w:numId w:val="9"/>
        </w:numPr>
        <w:tabs>
          <w:tab w:val="left" w:pos="720"/>
        </w:tabs>
        <w:bidi/>
        <w:spacing w:after="120" w:line="360" w:lineRule="exact"/>
        <w:ind w:left="90" w:hanging="90"/>
        <w:rPr>
          <w:rFonts w:asciiTheme="majorBidi" w:hAnsiTheme="majorBidi" w:cstheme="majorBidi"/>
          <w:sz w:val="26"/>
          <w:szCs w:val="26"/>
          <w:rtl/>
          <w:lang w:bidi="ar-LB"/>
        </w:rPr>
      </w:pPr>
      <w:r w:rsidRPr="00C200B7">
        <w:rPr>
          <w:rFonts w:asciiTheme="majorBidi" w:hAnsiTheme="majorBidi"/>
          <w:sz w:val="26"/>
          <w:szCs w:val="26"/>
          <w:rtl/>
          <w:lang w:bidi="ar-LB"/>
        </w:rPr>
        <w:t xml:space="preserve">تواصل حكومة البرازيل امتثالها لبروتوكول مونتريال وأهداف استهلاك المواد الهيدروكلوروفلوروكربونية المنصوص عليها في اتفاقها مع اللجنة التنفيذية. وكان استهلاك </w:t>
      </w:r>
      <w:r w:rsidR="00AA50FA">
        <w:rPr>
          <w:rFonts w:asciiTheme="majorBidi" w:hAnsiTheme="majorBidi"/>
          <w:sz w:val="26"/>
          <w:szCs w:val="26"/>
          <w:rtl/>
          <w:lang w:bidi="ar-LB"/>
        </w:rPr>
        <w:t xml:space="preserve">المواد الهيدروكلوروفلوروكربونية </w:t>
      </w:r>
      <w:r w:rsidRPr="00C200B7">
        <w:rPr>
          <w:rFonts w:asciiTheme="majorBidi" w:hAnsiTheme="majorBidi"/>
          <w:sz w:val="26"/>
          <w:szCs w:val="26"/>
          <w:rtl/>
          <w:lang w:bidi="ar-LB"/>
        </w:rPr>
        <w:t xml:space="preserve">في عام 2023 أقل بنسبة 63 في المائة من خط الأساس لاستهلاك </w:t>
      </w:r>
      <w:r w:rsidR="00AA50FA">
        <w:rPr>
          <w:rFonts w:asciiTheme="majorBidi" w:hAnsiTheme="majorBidi"/>
          <w:sz w:val="26"/>
          <w:szCs w:val="26"/>
          <w:rtl/>
          <w:lang w:bidi="ar-LB"/>
        </w:rPr>
        <w:t xml:space="preserve">المواد الهيدروكلوروفلوروكربونية </w:t>
      </w:r>
      <w:r w:rsidR="00995F10">
        <w:rPr>
          <w:rFonts w:asciiTheme="majorBidi" w:hAnsiTheme="majorBidi" w:hint="cs"/>
          <w:sz w:val="26"/>
          <w:szCs w:val="26"/>
          <w:rtl/>
          <w:lang w:bidi="ar-LB"/>
        </w:rPr>
        <w:t>و</w:t>
      </w:r>
      <w:r w:rsidR="00995F10" w:rsidRPr="00C200B7">
        <w:rPr>
          <w:rFonts w:asciiTheme="majorBidi" w:hAnsiTheme="majorBidi"/>
          <w:sz w:val="26"/>
          <w:szCs w:val="26"/>
          <w:rtl/>
          <w:lang w:bidi="ar-LB"/>
        </w:rPr>
        <w:t xml:space="preserve">أقل </w:t>
      </w:r>
      <w:r w:rsidR="00995F10">
        <w:rPr>
          <w:rFonts w:asciiTheme="majorBidi" w:hAnsiTheme="majorBidi" w:hint="cs"/>
          <w:sz w:val="26"/>
          <w:szCs w:val="26"/>
          <w:rtl/>
          <w:lang w:bidi="ar-LB"/>
        </w:rPr>
        <w:t xml:space="preserve">بنسبة </w:t>
      </w:r>
      <w:r w:rsidRPr="00C200B7">
        <w:rPr>
          <w:rFonts w:asciiTheme="majorBidi" w:hAnsiTheme="majorBidi"/>
          <w:sz w:val="26"/>
          <w:szCs w:val="26"/>
          <w:rtl/>
          <w:lang w:bidi="ar-LB"/>
        </w:rPr>
        <w:t xml:space="preserve">33 في المائة من الحد المنصوص عليه في الاتفاق. </w:t>
      </w:r>
      <w:r w:rsidR="00995F10">
        <w:rPr>
          <w:rFonts w:asciiTheme="majorBidi" w:hAnsiTheme="majorBidi" w:hint="cs"/>
          <w:sz w:val="26"/>
          <w:szCs w:val="26"/>
          <w:rtl/>
          <w:lang w:bidi="ar-LB"/>
        </w:rPr>
        <w:t>وسي</w:t>
      </w:r>
      <w:r w:rsidRPr="00C200B7">
        <w:rPr>
          <w:rFonts w:asciiTheme="majorBidi" w:hAnsiTheme="majorBidi"/>
          <w:sz w:val="26"/>
          <w:szCs w:val="26"/>
          <w:rtl/>
          <w:lang w:bidi="ar-LB"/>
        </w:rPr>
        <w:t>قد</w:t>
      </w:r>
      <w:r w:rsidR="00995F10">
        <w:rPr>
          <w:rFonts w:asciiTheme="majorBidi" w:hAnsiTheme="majorBidi" w:hint="cs"/>
          <w:sz w:val="26"/>
          <w:szCs w:val="26"/>
          <w:rtl/>
          <w:lang w:bidi="ar-LB"/>
        </w:rPr>
        <w:t>َّ</w:t>
      </w:r>
      <w:r w:rsidRPr="00C200B7">
        <w:rPr>
          <w:rFonts w:asciiTheme="majorBidi" w:hAnsiTheme="majorBidi"/>
          <w:sz w:val="26"/>
          <w:szCs w:val="26"/>
          <w:rtl/>
          <w:lang w:bidi="ar-LB"/>
        </w:rPr>
        <w:t xml:space="preserve">م التحقق من استهلاك عام 2023 في </w:t>
      </w:r>
      <w:r w:rsidR="00995F10">
        <w:rPr>
          <w:rFonts w:asciiTheme="majorBidi" w:hAnsiTheme="majorBidi" w:hint="cs"/>
          <w:sz w:val="26"/>
          <w:szCs w:val="26"/>
          <w:rtl/>
          <w:lang w:bidi="ar-LB"/>
        </w:rPr>
        <w:t>حزيران/</w:t>
      </w:r>
      <w:r w:rsidRPr="00C200B7">
        <w:rPr>
          <w:rFonts w:asciiTheme="majorBidi" w:hAnsiTheme="majorBidi"/>
          <w:sz w:val="26"/>
          <w:szCs w:val="26"/>
          <w:rtl/>
          <w:lang w:bidi="ar-LB"/>
        </w:rPr>
        <w:t>يوني</w:t>
      </w:r>
      <w:r w:rsidR="00995F10">
        <w:rPr>
          <w:rFonts w:asciiTheme="majorBidi" w:hAnsiTheme="majorBidi" w:hint="cs"/>
          <w:sz w:val="26"/>
          <w:szCs w:val="26"/>
          <w:rtl/>
          <w:lang w:bidi="ar-LB"/>
        </w:rPr>
        <w:t>ه</w:t>
      </w:r>
      <w:r w:rsidRPr="00C200B7">
        <w:rPr>
          <w:rFonts w:asciiTheme="majorBidi" w:hAnsiTheme="majorBidi"/>
          <w:sz w:val="26"/>
          <w:szCs w:val="26"/>
          <w:rtl/>
          <w:lang w:bidi="ar-LB"/>
        </w:rPr>
        <w:t xml:space="preserve"> 2024. وتستمر تحويلات المشروع إلى البدائل ذات القدرة المنخفضة على إحداث الاحترار العالمي في قطاع </w:t>
      </w:r>
      <w:r w:rsidR="00403BBE">
        <w:rPr>
          <w:rFonts w:asciiTheme="majorBidi" w:hAnsiTheme="majorBidi"/>
          <w:sz w:val="26"/>
          <w:szCs w:val="26"/>
          <w:rtl/>
          <w:lang w:bidi="ar-LB"/>
        </w:rPr>
        <w:t>رغوة</w:t>
      </w:r>
      <w:r w:rsidRPr="00C200B7">
        <w:rPr>
          <w:rFonts w:asciiTheme="majorBidi" w:hAnsiTheme="majorBidi"/>
          <w:sz w:val="26"/>
          <w:szCs w:val="26"/>
          <w:rtl/>
          <w:lang w:bidi="ar-LB"/>
        </w:rPr>
        <w:t xml:space="preserve"> البولي يوريثان، مع استكمال 12 مشروعا</w:t>
      </w:r>
      <w:r w:rsidR="00995F10">
        <w:rPr>
          <w:rFonts w:asciiTheme="majorBidi" w:hAnsiTheme="majorBidi" w:hint="cs"/>
          <w:sz w:val="26"/>
          <w:szCs w:val="26"/>
          <w:rtl/>
          <w:lang w:bidi="ar-LB"/>
        </w:rPr>
        <w:t>ً</w:t>
      </w:r>
      <w:r w:rsidRPr="00C200B7">
        <w:rPr>
          <w:rFonts w:asciiTheme="majorBidi" w:hAnsiTheme="majorBidi"/>
          <w:sz w:val="26"/>
          <w:szCs w:val="26"/>
          <w:rtl/>
          <w:lang w:bidi="ar-LB"/>
        </w:rPr>
        <w:t xml:space="preserve"> فرديا</w:t>
      </w:r>
      <w:r w:rsidR="00995F10">
        <w:rPr>
          <w:rFonts w:asciiTheme="majorBidi" w:hAnsiTheme="majorBidi" w:hint="cs"/>
          <w:sz w:val="26"/>
          <w:szCs w:val="26"/>
          <w:rtl/>
          <w:lang w:bidi="ar-LB"/>
        </w:rPr>
        <w:t>ً</w:t>
      </w:r>
      <w:r w:rsidRPr="00C200B7">
        <w:rPr>
          <w:rFonts w:asciiTheme="majorBidi" w:hAnsiTheme="majorBidi"/>
          <w:sz w:val="26"/>
          <w:szCs w:val="26"/>
          <w:rtl/>
          <w:lang w:bidi="ar-LB"/>
        </w:rPr>
        <w:t xml:space="preserve"> (52.08 طنا</w:t>
      </w:r>
      <w:r w:rsidR="00995F10">
        <w:rPr>
          <w:rFonts w:asciiTheme="majorBidi" w:hAnsiTheme="majorBidi" w:hint="cs"/>
          <w:sz w:val="26"/>
          <w:szCs w:val="26"/>
          <w:rtl/>
          <w:lang w:bidi="ar-LB"/>
        </w:rPr>
        <w:t>ً</w:t>
      </w:r>
      <w:r w:rsidRPr="00C200B7">
        <w:rPr>
          <w:rFonts w:asciiTheme="majorBidi" w:hAnsiTheme="majorBidi"/>
          <w:sz w:val="26"/>
          <w:szCs w:val="26"/>
          <w:rtl/>
          <w:lang w:bidi="ar-LB"/>
        </w:rPr>
        <w:t xml:space="preserve"> من قدرات استنفاد الأوزون من الهيدروكلور</w:t>
      </w:r>
      <w:r w:rsidR="00995F10">
        <w:rPr>
          <w:rFonts w:asciiTheme="majorBidi" w:hAnsiTheme="majorBidi" w:hint="cs"/>
          <w:sz w:val="26"/>
          <w:szCs w:val="26"/>
          <w:rtl/>
          <w:lang w:bidi="ar-LB"/>
        </w:rPr>
        <w:t>و</w:t>
      </w:r>
      <w:r w:rsidRPr="00C200B7">
        <w:rPr>
          <w:rFonts w:asciiTheme="majorBidi" w:hAnsiTheme="majorBidi"/>
          <w:sz w:val="26"/>
          <w:szCs w:val="26"/>
          <w:rtl/>
          <w:lang w:bidi="ar-LB"/>
        </w:rPr>
        <w:t>فلور</w:t>
      </w:r>
      <w:r w:rsidR="00995F10">
        <w:rPr>
          <w:rFonts w:asciiTheme="majorBidi" w:hAnsiTheme="majorBidi" w:hint="cs"/>
          <w:sz w:val="26"/>
          <w:szCs w:val="26"/>
          <w:rtl/>
          <w:lang w:bidi="ar-LB"/>
        </w:rPr>
        <w:t>وكربون</w:t>
      </w:r>
      <w:r w:rsidRPr="00C200B7">
        <w:rPr>
          <w:rFonts w:asciiTheme="majorBidi" w:hAnsiTheme="majorBidi"/>
          <w:sz w:val="26"/>
          <w:szCs w:val="26"/>
          <w:rtl/>
          <w:lang w:bidi="ar-LB"/>
        </w:rPr>
        <w:t>-</w:t>
      </w:r>
      <w:r w:rsidR="00995F10" w:rsidRPr="00995F10">
        <w:rPr>
          <w:sz w:val="26"/>
          <w:szCs w:val="26"/>
          <w:lang w:bidi="ar-LB"/>
        </w:rPr>
        <w:t>141b</w:t>
      </w:r>
      <w:r w:rsidR="00995F10">
        <w:rPr>
          <w:rFonts w:hint="cs"/>
          <w:sz w:val="26"/>
          <w:szCs w:val="26"/>
          <w:rtl/>
          <w:lang w:bidi="ar-LB"/>
        </w:rPr>
        <w:t>)</w:t>
      </w:r>
      <w:r w:rsidR="00995F10" w:rsidRPr="00327989">
        <w:rPr>
          <w:lang w:bidi="ar-LB"/>
        </w:rPr>
        <w:t xml:space="preserve"> </w:t>
      </w:r>
      <w:r w:rsidRPr="00C200B7">
        <w:rPr>
          <w:rFonts w:asciiTheme="majorBidi" w:hAnsiTheme="majorBidi"/>
          <w:sz w:val="26"/>
          <w:szCs w:val="26"/>
          <w:rtl/>
          <w:lang w:bidi="ar-LB"/>
        </w:rPr>
        <w:t xml:space="preserve"> و</w:t>
      </w:r>
      <w:r w:rsidR="00995F10">
        <w:rPr>
          <w:rFonts w:asciiTheme="majorBidi" w:hAnsiTheme="majorBidi" w:hint="cs"/>
          <w:sz w:val="26"/>
          <w:szCs w:val="26"/>
          <w:rtl/>
          <w:lang w:bidi="ar-LB"/>
        </w:rPr>
        <w:t xml:space="preserve">تحقيق </w:t>
      </w:r>
      <w:r w:rsidRPr="00C200B7">
        <w:rPr>
          <w:rFonts w:asciiTheme="majorBidi" w:hAnsiTheme="majorBidi"/>
          <w:sz w:val="26"/>
          <w:szCs w:val="26"/>
          <w:rtl/>
          <w:lang w:bidi="ar-LB"/>
        </w:rPr>
        <w:t xml:space="preserve">تحويلات تسع </w:t>
      </w:r>
      <w:r w:rsidR="00995F10">
        <w:rPr>
          <w:rFonts w:asciiTheme="majorBidi" w:hAnsiTheme="majorBidi" w:hint="cs"/>
          <w:sz w:val="26"/>
          <w:szCs w:val="26"/>
          <w:rtl/>
          <w:lang w:bidi="ar-LB"/>
        </w:rPr>
        <w:t>من دور</w:t>
      </w:r>
      <w:r w:rsidRPr="00C200B7">
        <w:rPr>
          <w:rFonts w:asciiTheme="majorBidi" w:hAnsiTheme="majorBidi"/>
          <w:sz w:val="26"/>
          <w:szCs w:val="26"/>
          <w:rtl/>
          <w:lang w:bidi="ar-LB"/>
        </w:rPr>
        <w:t xml:space="preserve"> الن</w:t>
      </w:r>
      <w:r w:rsidR="00995F10">
        <w:rPr>
          <w:rFonts w:asciiTheme="majorBidi" w:hAnsiTheme="majorBidi" w:hint="cs"/>
          <w:sz w:val="26"/>
          <w:szCs w:val="26"/>
          <w:rtl/>
          <w:lang w:bidi="ar-LB"/>
        </w:rPr>
        <w:t>ُ</w:t>
      </w:r>
      <w:r w:rsidRPr="00C200B7">
        <w:rPr>
          <w:rFonts w:asciiTheme="majorBidi" w:hAnsiTheme="majorBidi"/>
          <w:sz w:val="26"/>
          <w:szCs w:val="26"/>
          <w:rtl/>
          <w:lang w:bidi="ar-LB"/>
        </w:rPr>
        <w:t>ظ</w:t>
      </w:r>
      <w:r w:rsidR="00995F10">
        <w:rPr>
          <w:rFonts w:asciiTheme="majorBidi" w:hAnsiTheme="majorBidi" w:hint="cs"/>
          <w:sz w:val="26"/>
          <w:szCs w:val="26"/>
          <w:rtl/>
          <w:lang w:bidi="ar-LB"/>
        </w:rPr>
        <w:t>ُ</w:t>
      </w:r>
      <w:r w:rsidRPr="00C200B7">
        <w:rPr>
          <w:rFonts w:asciiTheme="majorBidi" w:hAnsiTheme="majorBidi"/>
          <w:sz w:val="26"/>
          <w:szCs w:val="26"/>
          <w:rtl/>
          <w:lang w:bidi="ar-LB"/>
        </w:rPr>
        <w:t xml:space="preserve">م و133 </w:t>
      </w:r>
      <w:r w:rsidR="00995F10">
        <w:rPr>
          <w:rFonts w:asciiTheme="majorBidi" w:hAnsiTheme="majorBidi" w:hint="cs"/>
          <w:sz w:val="26"/>
          <w:szCs w:val="26"/>
          <w:rtl/>
          <w:lang w:bidi="ar-LB"/>
        </w:rPr>
        <w:t>من المستخدمين النهائيين</w:t>
      </w:r>
      <w:r w:rsidRPr="00C200B7">
        <w:rPr>
          <w:rFonts w:asciiTheme="majorBidi" w:hAnsiTheme="majorBidi"/>
          <w:sz w:val="26"/>
          <w:szCs w:val="26"/>
          <w:rtl/>
          <w:lang w:bidi="ar-LB"/>
        </w:rPr>
        <w:t xml:space="preserve"> ل</w:t>
      </w:r>
      <w:r w:rsidR="00403BBE">
        <w:rPr>
          <w:rFonts w:asciiTheme="majorBidi" w:hAnsiTheme="majorBidi"/>
          <w:sz w:val="26"/>
          <w:szCs w:val="26"/>
          <w:rtl/>
          <w:lang w:bidi="ar-LB"/>
        </w:rPr>
        <w:t>رغوة</w:t>
      </w:r>
      <w:r w:rsidRPr="00C200B7">
        <w:rPr>
          <w:rFonts w:asciiTheme="majorBidi" w:hAnsiTheme="majorBidi"/>
          <w:sz w:val="26"/>
          <w:szCs w:val="26"/>
          <w:rtl/>
          <w:lang w:bidi="ar-LB"/>
        </w:rPr>
        <w:t xml:space="preserve"> البولي يوريثان حتى الآن. وفي قطاع التبريد </w:t>
      </w:r>
      <w:r w:rsidRPr="00C200B7">
        <w:rPr>
          <w:rFonts w:asciiTheme="majorBidi" w:hAnsiTheme="majorBidi"/>
          <w:sz w:val="26"/>
          <w:szCs w:val="26"/>
          <w:rtl/>
          <w:lang w:bidi="ar-LB"/>
        </w:rPr>
        <w:lastRenderedPageBreak/>
        <w:t xml:space="preserve">التجاري، أكملت خمس </w:t>
      </w:r>
      <w:r w:rsidR="00995F10">
        <w:rPr>
          <w:rFonts w:asciiTheme="majorBidi" w:hAnsiTheme="majorBidi" w:hint="cs"/>
          <w:sz w:val="26"/>
          <w:szCs w:val="26"/>
          <w:rtl/>
          <w:lang w:bidi="ar-LB"/>
        </w:rPr>
        <w:t>مؤسس</w:t>
      </w:r>
      <w:r w:rsidRPr="00C200B7">
        <w:rPr>
          <w:rFonts w:asciiTheme="majorBidi" w:hAnsiTheme="majorBidi"/>
          <w:sz w:val="26"/>
          <w:szCs w:val="26"/>
          <w:rtl/>
          <w:lang w:bidi="ar-LB"/>
        </w:rPr>
        <w:t xml:space="preserve">ات صغيرة ومتوسطة </w:t>
      </w:r>
      <w:r w:rsidR="00995F10">
        <w:rPr>
          <w:rFonts w:asciiTheme="majorBidi" w:hAnsiTheme="majorBidi" w:hint="cs"/>
          <w:sz w:val="26"/>
          <w:szCs w:val="26"/>
          <w:rtl/>
          <w:lang w:bidi="ar-LB"/>
        </w:rPr>
        <w:t xml:space="preserve">الحجم </w:t>
      </w:r>
      <w:r w:rsidRPr="00C200B7">
        <w:rPr>
          <w:rFonts w:asciiTheme="majorBidi" w:hAnsiTheme="majorBidi"/>
          <w:sz w:val="26"/>
          <w:szCs w:val="26"/>
          <w:rtl/>
          <w:lang w:bidi="ar-LB"/>
        </w:rPr>
        <w:t>عملية تحويلها إلى</w:t>
      </w:r>
      <w:r w:rsidR="00995F10">
        <w:rPr>
          <w:rFonts w:asciiTheme="majorBidi" w:hAnsiTheme="majorBidi" w:hint="cs"/>
          <w:sz w:val="26"/>
          <w:szCs w:val="26"/>
          <w:rtl/>
          <w:lang w:bidi="ar-LB"/>
        </w:rPr>
        <w:t xml:space="preserve"> غاز التبريد</w:t>
      </w:r>
      <w:r w:rsidRPr="00C200B7">
        <w:rPr>
          <w:rFonts w:asciiTheme="majorBidi" w:hAnsiTheme="majorBidi"/>
          <w:sz w:val="26"/>
          <w:szCs w:val="26"/>
          <w:rtl/>
          <w:lang w:bidi="ar-LB"/>
        </w:rPr>
        <w:t xml:space="preserve"> </w:t>
      </w:r>
      <w:r w:rsidRPr="00C200B7">
        <w:rPr>
          <w:rFonts w:asciiTheme="majorBidi" w:hAnsiTheme="majorBidi"/>
          <w:sz w:val="26"/>
          <w:szCs w:val="26"/>
          <w:lang w:bidi="ar-LB"/>
        </w:rPr>
        <w:t>R-290</w:t>
      </w:r>
      <w:r w:rsidRPr="00C200B7">
        <w:rPr>
          <w:rFonts w:asciiTheme="majorBidi" w:hAnsiTheme="majorBidi"/>
          <w:sz w:val="26"/>
          <w:szCs w:val="26"/>
          <w:rtl/>
          <w:lang w:bidi="ar-LB"/>
        </w:rPr>
        <w:t xml:space="preserve"> وتخضع تسع شركات إضافية للتحويل إلى </w:t>
      </w:r>
      <w:r w:rsidRPr="00C200B7">
        <w:rPr>
          <w:rFonts w:asciiTheme="majorBidi" w:hAnsiTheme="majorBidi"/>
          <w:sz w:val="26"/>
          <w:szCs w:val="26"/>
          <w:lang w:bidi="ar-LB"/>
        </w:rPr>
        <w:t>R-290</w:t>
      </w:r>
      <w:r w:rsidRPr="00C200B7">
        <w:rPr>
          <w:rFonts w:asciiTheme="majorBidi" w:hAnsiTheme="majorBidi"/>
          <w:sz w:val="26"/>
          <w:szCs w:val="26"/>
          <w:rtl/>
          <w:lang w:bidi="ar-LB"/>
        </w:rPr>
        <w:t xml:space="preserve"> و</w:t>
      </w:r>
      <w:r w:rsidR="00403BBE">
        <w:rPr>
          <w:rFonts w:asciiTheme="majorBidi" w:hAnsiTheme="majorBidi" w:hint="cs"/>
          <w:sz w:val="26"/>
          <w:szCs w:val="26"/>
          <w:rtl/>
          <w:lang w:bidi="ar-LB"/>
        </w:rPr>
        <w:t>الأوليفينات الهيدروفلورية</w:t>
      </w:r>
      <w:r w:rsidRPr="00C200B7">
        <w:rPr>
          <w:rFonts w:asciiTheme="majorBidi" w:hAnsiTheme="majorBidi"/>
          <w:sz w:val="26"/>
          <w:szCs w:val="26"/>
          <w:rtl/>
          <w:lang w:bidi="ar-LB"/>
        </w:rPr>
        <w:t>.</w:t>
      </w:r>
      <w:r w:rsidRPr="00C200B7">
        <w:rPr>
          <w:rFonts w:asciiTheme="majorBidi" w:hAnsiTheme="majorBidi" w:hint="cs"/>
          <w:sz w:val="26"/>
          <w:szCs w:val="26"/>
          <w:rtl/>
          <w:lang w:bidi="ar-LB"/>
        </w:rPr>
        <w:t xml:space="preserve"> </w:t>
      </w:r>
      <w:r w:rsidR="00CF690D">
        <w:rPr>
          <w:rFonts w:asciiTheme="majorBidi" w:hAnsiTheme="majorBidi" w:hint="cs"/>
          <w:sz w:val="26"/>
          <w:szCs w:val="26"/>
          <w:rtl/>
          <w:lang w:bidi="ar-LB"/>
        </w:rPr>
        <w:t>و</w:t>
      </w:r>
      <w:r w:rsidRPr="00C200B7">
        <w:rPr>
          <w:rFonts w:asciiTheme="majorBidi" w:hAnsiTheme="majorBidi"/>
          <w:sz w:val="26"/>
          <w:szCs w:val="26"/>
          <w:rtl/>
          <w:lang w:bidi="ar-LB"/>
        </w:rPr>
        <w:t xml:space="preserve">أنشطة التدريب وبناء القدرات </w:t>
      </w:r>
      <w:r w:rsidR="00CF690D">
        <w:rPr>
          <w:rFonts w:asciiTheme="majorBidi" w:hAnsiTheme="majorBidi" w:hint="cs"/>
          <w:sz w:val="26"/>
          <w:szCs w:val="26"/>
          <w:rtl/>
          <w:lang w:bidi="ar-LB"/>
        </w:rPr>
        <w:t xml:space="preserve">مستمرة </w:t>
      </w:r>
      <w:r w:rsidRPr="00C200B7">
        <w:rPr>
          <w:rFonts w:asciiTheme="majorBidi" w:hAnsiTheme="majorBidi"/>
          <w:sz w:val="26"/>
          <w:szCs w:val="26"/>
          <w:rtl/>
          <w:lang w:bidi="ar-LB"/>
        </w:rPr>
        <w:t xml:space="preserve">في قطاع خدمة التبريد، </w:t>
      </w:r>
      <w:r w:rsidR="00CF690D">
        <w:rPr>
          <w:rFonts w:asciiTheme="majorBidi" w:hAnsiTheme="majorBidi" w:hint="cs"/>
          <w:sz w:val="26"/>
          <w:szCs w:val="26"/>
          <w:rtl/>
          <w:lang w:bidi="ar-LB"/>
        </w:rPr>
        <w:t>ويُعتزم تقديم</w:t>
      </w:r>
      <w:r w:rsidRPr="00C200B7">
        <w:rPr>
          <w:rFonts w:asciiTheme="majorBidi" w:hAnsiTheme="majorBidi"/>
          <w:sz w:val="26"/>
          <w:szCs w:val="26"/>
          <w:rtl/>
          <w:lang w:bidi="ar-LB"/>
        </w:rPr>
        <w:t xml:space="preserve"> التدريب على أفضل الممارسات في مجال التبريد التجاري وتكييف</w:t>
      </w:r>
      <w:r w:rsidR="00CF690D">
        <w:rPr>
          <w:rFonts w:asciiTheme="majorBidi" w:hAnsiTheme="majorBidi" w:hint="cs"/>
          <w:sz w:val="26"/>
          <w:szCs w:val="26"/>
          <w:rtl/>
          <w:lang w:bidi="ar-LB"/>
        </w:rPr>
        <w:t xml:space="preserve"> هواء</w:t>
      </w:r>
      <w:r w:rsidRPr="00C200B7">
        <w:rPr>
          <w:rFonts w:asciiTheme="majorBidi" w:hAnsiTheme="majorBidi"/>
          <w:sz w:val="26"/>
          <w:szCs w:val="26"/>
          <w:rtl/>
          <w:lang w:bidi="ar-LB"/>
        </w:rPr>
        <w:t xml:space="preserve"> الغرف ل</w:t>
      </w:r>
      <w:r w:rsidR="00CF690D">
        <w:rPr>
          <w:rFonts w:asciiTheme="majorBidi" w:hAnsiTheme="majorBidi" w:hint="cs"/>
          <w:sz w:val="26"/>
          <w:szCs w:val="26"/>
          <w:rtl/>
          <w:lang w:bidi="ar-LB"/>
        </w:rPr>
        <w:t>عدد قدره</w:t>
      </w:r>
      <w:r w:rsidRPr="00C200B7">
        <w:rPr>
          <w:rFonts w:asciiTheme="majorBidi" w:hAnsiTheme="majorBidi"/>
          <w:sz w:val="26"/>
          <w:szCs w:val="26"/>
          <w:rtl/>
          <w:lang w:bidi="ar-LB"/>
        </w:rPr>
        <w:t xml:space="preserve"> 3,227 </w:t>
      </w:r>
      <w:r w:rsidR="00CF690D">
        <w:rPr>
          <w:rFonts w:asciiTheme="majorBidi" w:hAnsiTheme="majorBidi" w:hint="cs"/>
          <w:sz w:val="26"/>
          <w:szCs w:val="26"/>
          <w:rtl/>
          <w:lang w:bidi="ar-LB"/>
        </w:rPr>
        <w:t>تق</w:t>
      </w:r>
      <w:r w:rsidRPr="00C200B7">
        <w:rPr>
          <w:rFonts w:asciiTheme="majorBidi" w:hAnsiTheme="majorBidi"/>
          <w:sz w:val="26"/>
          <w:szCs w:val="26"/>
          <w:rtl/>
          <w:lang w:bidi="ar-LB"/>
        </w:rPr>
        <w:t>نيا</w:t>
      </w:r>
      <w:r w:rsidR="00CF690D">
        <w:rPr>
          <w:rFonts w:asciiTheme="majorBidi" w:hAnsiTheme="majorBidi" w:hint="cs"/>
          <w:sz w:val="26"/>
          <w:szCs w:val="26"/>
          <w:rtl/>
          <w:lang w:bidi="ar-LB"/>
        </w:rPr>
        <w:t>ً</w:t>
      </w:r>
      <w:r w:rsidRPr="00C200B7">
        <w:rPr>
          <w:rFonts w:asciiTheme="majorBidi" w:hAnsiTheme="majorBidi"/>
          <w:sz w:val="26"/>
          <w:szCs w:val="26"/>
          <w:rtl/>
          <w:lang w:bidi="ar-LB"/>
        </w:rPr>
        <w:t xml:space="preserve"> إضاف</w:t>
      </w:r>
      <w:r w:rsidR="00CF690D">
        <w:rPr>
          <w:rFonts w:asciiTheme="majorBidi" w:hAnsiTheme="majorBidi" w:hint="cs"/>
          <w:sz w:val="26"/>
          <w:szCs w:val="26"/>
          <w:rtl/>
          <w:lang w:bidi="ar-LB"/>
        </w:rPr>
        <w:t>يين</w:t>
      </w:r>
      <w:r w:rsidRPr="00C200B7">
        <w:rPr>
          <w:rFonts w:asciiTheme="majorBidi" w:hAnsiTheme="majorBidi"/>
          <w:sz w:val="26"/>
          <w:szCs w:val="26"/>
          <w:rtl/>
          <w:lang w:bidi="ar-LB"/>
        </w:rPr>
        <w:t>، وتسليم المعدات ذات الصلة إلى مركزين للتدريب، ودعم</w:t>
      </w:r>
      <w:r w:rsidRPr="00C200B7">
        <w:rPr>
          <w:rFonts w:asciiTheme="majorBidi" w:hAnsiTheme="majorBidi" w:cstheme="majorBidi"/>
          <w:sz w:val="26"/>
          <w:szCs w:val="26"/>
          <w:lang w:bidi="ar-LB"/>
        </w:rPr>
        <w:t xml:space="preserve"> </w:t>
      </w:r>
      <w:r w:rsidR="00CF690D">
        <w:rPr>
          <w:rFonts w:asciiTheme="majorBidi" w:hAnsiTheme="majorBidi" w:hint="cs"/>
          <w:sz w:val="26"/>
          <w:szCs w:val="26"/>
          <w:rtl/>
          <w:lang w:bidi="ar-LB"/>
        </w:rPr>
        <w:t>المنظمة البرازيلية الوطنية للمعايير</w:t>
      </w:r>
      <w:r w:rsidR="00CF690D" w:rsidRPr="00C200B7">
        <w:rPr>
          <w:rFonts w:asciiTheme="majorBidi" w:hAnsiTheme="majorBidi"/>
          <w:sz w:val="26"/>
          <w:szCs w:val="26"/>
          <w:lang w:bidi="ar-LB"/>
        </w:rPr>
        <w:t xml:space="preserve"> </w:t>
      </w:r>
      <w:r w:rsidRPr="00C200B7">
        <w:rPr>
          <w:rFonts w:asciiTheme="majorBidi" w:hAnsiTheme="majorBidi"/>
          <w:sz w:val="26"/>
          <w:szCs w:val="26"/>
          <w:rtl/>
          <w:lang w:bidi="ar-LB"/>
        </w:rPr>
        <w:t>في تطوير المعايير ال</w:t>
      </w:r>
      <w:r w:rsidR="00CF690D">
        <w:rPr>
          <w:rFonts w:asciiTheme="majorBidi" w:hAnsiTheme="majorBidi" w:hint="cs"/>
          <w:sz w:val="26"/>
          <w:szCs w:val="26"/>
          <w:rtl/>
          <w:lang w:bidi="ar-LB"/>
        </w:rPr>
        <w:t>تق</w:t>
      </w:r>
      <w:r w:rsidRPr="00C200B7">
        <w:rPr>
          <w:rFonts w:asciiTheme="majorBidi" w:hAnsiTheme="majorBidi"/>
          <w:sz w:val="26"/>
          <w:szCs w:val="26"/>
          <w:rtl/>
          <w:lang w:bidi="ar-LB"/>
        </w:rPr>
        <w:t>نية ذات الصلة، وتنفيذ أنشطة التو</w:t>
      </w:r>
      <w:r w:rsidR="00CF690D">
        <w:rPr>
          <w:rFonts w:asciiTheme="majorBidi" w:hAnsiTheme="majorBidi" w:hint="cs"/>
          <w:sz w:val="26"/>
          <w:szCs w:val="26"/>
          <w:rtl/>
          <w:lang w:bidi="ar-LB"/>
        </w:rPr>
        <w:t>اصل</w:t>
      </w:r>
      <w:r w:rsidRPr="00C200B7">
        <w:rPr>
          <w:rFonts w:asciiTheme="majorBidi" w:hAnsiTheme="majorBidi"/>
          <w:sz w:val="26"/>
          <w:szCs w:val="26"/>
          <w:rtl/>
          <w:lang w:bidi="ar-LB"/>
        </w:rPr>
        <w:t xml:space="preserve"> والتوعية. وقد استوفت الوكالات الثنائية والوكالات المنفذة عتبة الصرف البالغة 20 في المائة للشريحة السابقة، حيث قامت بصرف 80 في المائة من الأموال المعتمدة بشكل عام</w:t>
      </w:r>
      <w:r w:rsidRPr="00C200B7">
        <w:rPr>
          <w:rFonts w:asciiTheme="majorBidi" w:hAnsiTheme="majorBidi" w:cstheme="majorBidi"/>
          <w:sz w:val="26"/>
          <w:szCs w:val="26"/>
          <w:lang w:bidi="ar-LB"/>
        </w:rPr>
        <w:t>.</w:t>
      </w:r>
    </w:p>
    <w:p w14:paraId="5745ABA8" w14:textId="11FCC18E" w:rsidR="00C200B7" w:rsidRPr="00C200B7" w:rsidRDefault="00C200B7" w:rsidP="00CF690D">
      <w:pPr>
        <w:tabs>
          <w:tab w:val="left" w:pos="720"/>
        </w:tabs>
        <w:bidi/>
        <w:spacing w:before="360" w:after="120" w:line="360" w:lineRule="exact"/>
        <w:rPr>
          <w:rFonts w:asciiTheme="majorBidi" w:hAnsiTheme="majorBidi" w:cstheme="majorBidi"/>
          <w:b/>
          <w:bCs/>
          <w:sz w:val="26"/>
          <w:szCs w:val="26"/>
          <w:rtl/>
        </w:rPr>
      </w:pPr>
      <w:r w:rsidRPr="00C200B7">
        <w:rPr>
          <w:rFonts w:asciiTheme="majorBidi" w:hAnsiTheme="majorBidi" w:hint="cs"/>
          <w:b/>
          <w:bCs/>
          <w:sz w:val="26"/>
          <w:szCs w:val="26"/>
          <w:rtl/>
        </w:rPr>
        <w:t>ال</w:t>
      </w:r>
      <w:r w:rsidRPr="00C200B7">
        <w:rPr>
          <w:rFonts w:asciiTheme="majorBidi" w:hAnsiTheme="majorBidi"/>
          <w:b/>
          <w:bCs/>
          <w:sz w:val="26"/>
          <w:szCs w:val="26"/>
          <w:rtl/>
        </w:rPr>
        <w:t>توصي</w:t>
      </w:r>
      <w:r w:rsidRPr="00C200B7">
        <w:rPr>
          <w:rFonts w:asciiTheme="majorBidi" w:hAnsiTheme="majorBidi" w:hint="cs"/>
          <w:b/>
          <w:bCs/>
          <w:sz w:val="26"/>
          <w:szCs w:val="26"/>
          <w:rtl/>
        </w:rPr>
        <w:t>ـــــ</w:t>
      </w:r>
      <w:r w:rsidRPr="00C200B7">
        <w:rPr>
          <w:rFonts w:asciiTheme="majorBidi" w:hAnsiTheme="majorBidi"/>
          <w:b/>
          <w:bCs/>
          <w:sz w:val="26"/>
          <w:szCs w:val="26"/>
          <w:rtl/>
        </w:rPr>
        <w:t>ة</w:t>
      </w:r>
    </w:p>
    <w:p w14:paraId="26D72C64" w14:textId="017C808B" w:rsidR="00C200B7" w:rsidRDefault="00C200B7" w:rsidP="00AB7399">
      <w:pPr>
        <w:pStyle w:val="ListParagraph"/>
        <w:numPr>
          <w:ilvl w:val="0"/>
          <w:numId w:val="9"/>
        </w:numPr>
        <w:tabs>
          <w:tab w:val="left" w:pos="720"/>
        </w:tabs>
        <w:bidi/>
        <w:spacing w:before="120" w:after="120" w:line="360" w:lineRule="exact"/>
        <w:ind w:left="86" w:hanging="86"/>
        <w:rPr>
          <w:rFonts w:asciiTheme="majorBidi" w:hAnsiTheme="majorBidi" w:cstheme="majorBidi"/>
          <w:sz w:val="26"/>
          <w:szCs w:val="26"/>
          <w:lang w:bidi="ar-LB"/>
        </w:rPr>
      </w:pPr>
      <w:r w:rsidRPr="00C200B7">
        <w:rPr>
          <w:rFonts w:asciiTheme="majorBidi" w:hAnsiTheme="majorBidi"/>
          <w:sz w:val="26"/>
          <w:szCs w:val="26"/>
          <w:rtl/>
          <w:lang w:bidi="ar-LB"/>
        </w:rPr>
        <w:t>قد ترغب اللجنة التنفيذية في النظر في ما يلي</w:t>
      </w:r>
      <w:r w:rsidRPr="00C200B7">
        <w:rPr>
          <w:rFonts w:asciiTheme="majorBidi" w:hAnsiTheme="majorBidi" w:cstheme="majorBidi"/>
          <w:sz w:val="26"/>
          <w:szCs w:val="26"/>
          <w:lang w:bidi="ar-LB"/>
        </w:rPr>
        <w:t>:</w:t>
      </w:r>
    </w:p>
    <w:p w14:paraId="27CEC26F" w14:textId="3848E6D7" w:rsidR="00C200B7" w:rsidRDefault="00F80BD6" w:rsidP="00AB7399">
      <w:pPr>
        <w:pStyle w:val="ListParagraph"/>
        <w:numPr>
          <w:ilvl w:val="0"/>
          <w:numId w:val="13"/>
        </w:numPr>
        <w:tabs>
          <w:tab w:val="left" w:pos="720"/>
        </w:tabs>
        <w:bidi/>
        <w:spacing w:after="120" w:line="360" w:lineRule="exact"/>
        <w:ind w:left="1440" w:hanging="720"/>
        <w:rPr>
          <w:rFonts w:asciiTheme="majorBidi" w:hAnsiTheme="majorBidi" w:cstheme="majorBidi"/>
          <w:sz w:val="26"/>
          <w:szCs w:val="26"/>
          <w:lang w:bidi="ar-LB"/>
        </w:rPr>
      </w:pPr>
      <w:r>
        <w:rPr>
          <w:rFonts w:asciiTheme="majorBidi" w:hAnsiTheme="majorBidi" w:hint="cs"/>
          <w:sz w:val="26"/>
          <w:szCs w:val="26"/>
          <w:rtl/>
          <w:lang w:bidi="ar-LB"/>
        </w:rPr>
        <w:t>الإحاطة علماً بما يلي</w:t>
      </w:r>
      <w:r w:rsidR="00C200B7" w:rsidRPr="00163EEE">
        <w:rPr>
          <w:rFonts w:asciiTheme="majorBidi" w:hAnsiTheme="majorBidi" w:cstheme="majorBidi"/>
          <w:sz w:val="26"/>
          <w:szCs w:val="26"/>
          <w:lang w:bidi="ar-LB"/>
        </w:rPr>
        <w:t>:</w:t>
      </w:r>
    </w:p>
    <w:p w14:paraId="4205E874" w14:textId="5FCCA6FC" w:rsidR="00C200B7" w:rsidRPr="00E7604C" w:rsidRDefault="00163EEE" w:rsidP="00AB7399">
      <w:pPr>
        <w:pStyle w:val="ListParagraph"/>
        <w:numPr>
          <w:ilvl w:val="0"/>
          <w:numId w:val="14"/>
        </w:numPr>
        <w:tabs>
          <w:tab w:val="left" w:pos="720"/>
        </w:tabs>
        <w:bidi/>
        <w:spacing w:after="120" w:line="360" w:lineRule="exact"/>
        <w:ind w:left="2160" w:hanging="720"/>
        <w:rPr>
          <w:rFonts w:asciiTheme="majorBidi" w:hAnsiTheme="majorBidi" w:cstheme="majorBidi"/>
          <w:sz w:val="26"/>
          <w:szCs w:val="26"/>
          <w:lang w:bidi="ar-LB"/>
        </w:rPr>
      </w:pPr>
      <w:r>
        <w:rPr>
          <w:rFonts w:asciiTheme="majorBidi" w:hAnsiTheme="majorBidi" w:cstheme="majorBidi" w:hint="cs"/>
          <w:sz w:val="26"/>
          <w:szCs w:val="26"/>
          <w:rtl/>
          <w:lang w:bidi="ar-LB"/>
        </w:rPr>
        <w:t>ا</w:t>
      </w:r>
      <w:r w:rsidR="00C200B7" w:rsidRPr="00163EEE">
        <w:rPr>
          <w:rFonts w:asciiTheme="majorBidi" w:hAnsiTheme="majorBidi"/>
          <w:sz w:val="26"/>
          <w:szCs w:val="26"/>
          <w:rtl/>
          <w:lang w:bidi="ar-LB"/>
        </w:rPr>
        <w:t xml:space="preserve">لتقرير المرحلي عن تنفيذ الشريحة الخامسة من المرحلة الثانية من خطة إدارة </w:t>
      </w:r>
      <w:r w:rsidR="00AA50FA">
        <w:rPr>
          <w:rFonts w:asciiTheme="majorBidi" w:hAnsiTheme="majorBidi"/>
          <w:sz w:val="26"/>
          <w:szCs w:val="26"/>
          <w:rtl/>
          <w:lang w:bidi="ar-LB"/>
        </w:rPr>
        <w:t xml:space="preserve">إزالة المواد الهيدروكلوروفلوروكربونية </w:t>
      </w:r>
      <w:r w:rsidR="00C200B7" w:rsidRPr="00163EEE">
        <w:rPr>
          <w:rFonts w:asciiTheme="majorBidi" w:hAnsiTheme="majorBidi"/>
          <w:sz w:val="26"/>
          <w:szCs w:val="26"/>
          <w:rtl/>
          <w:lang w:bidi="ar-LB"/>
        </w:rPr>
        <w:t>للبرازيل؛</w:t>
      </w:r>
    </w:p>
    <w:p w14:paraId="3A0FB15B" w14:textId="77777777" w:rsidR="00E7604C" w:rsidRPr="00163EEE" w:rsidRDefault="00E7604C" w:rsidP="00E7604C">
      <w:pPr>
        <w:pStyle w:val="ListParagraph"/>
        <w:tabs>
          <w:tab w:val="left" w:pos="720"/>
        </w:tabs>
        <w:bidi/>
        <w:spacing w:after="120" w:line="360" w:lineRule="exact"/>
        <w:ind w:left="2160"/>
        <w:rPr>
          <w:rFonts w:asciiTheme="majorBidi" w:hAnsiTheme="majorBidi" w:cstheme="majorBidi"/>
          <w:sz w:val="26"/>
          <w:szCs w:val="26"/>
          <w:rtl/>
          <w:lang w:bidi="ar-LB"/>
        </w:rPr>
      </w:pPr>
    </w:p>
    <w:p w14:paraId="264E466C" w14:textId="596F487F" w:rsidR="00E7604C" w:rsidRPr="00E7604C" w:rsidRDefault="00F80BD6" w:rsidP="00AB7399">
      <w:pPr>
        <w:pStyle w:val="ListParagraph"/>
        <w:numPr>
          <w:ilvl w:val="0"/>
          <w:numId w:val="14"/>
        </w:numPr>
        <w:tabs>
          <w:tab w:val="left" w:pos="720"/>
        </w:tabs>
        <w:bidi/>
        <w:spacing w:line="360" w:lineRule="exact"/>
        <w:ind w:left="2160" w:hanging="720"/>
        <w:rPr>
          <w:rFonts w:asciiTheme="majorBidi" w:hAnsiTheme="majorBidi" w:cstheme="majorBidi"/>
          <w:sz w:val="26"/>
          <w:szCs w:val="26"/>
          <w:lang w:bidi="ar-LB"/>
        </w:rPr>
      </w:pPr>
      <w:r>
        <w:rPr>
          <w:rFonts w:asciiTheme="majorBidi" w:hAnsiTheme="majorBidi" w:hint="cs"/>
          <w:sz w:val="26"/>
          <w:szCs w:val="26"/>
          <w:rtl/>
          <w:lang w:bidi="ar-LB"/>
        </w:rPr>
        <w:t>انسحاب</w:t>
      </w:r>
      <w:r w:rsidR="00C200B7" w:rsidRPr="00C200B7">
        <w:rPr>
          <w:rFonts w:asciiTheme="majorBidi" w:hAnsiTheme="majorBidi"/>
          <w:sz w:val="26"/>
          <w:szCs w:val="26"/>
          <w:rtl/>
          <w:lang w:bidi="ar-LB"/>
        </w:rPr>
        <w:t xml:space="preserve"> دار الن</w:t>
      </w:r>
      <w:r>
        <w:rPr>
          <w:rFonts w:asciiTheme="majorBidi" w:hAnsiTheme="majorBidi" w:hint="cs"/>
          <w:sz w:val="26"/>
          <w:szCs w:val="26"/>
          <w:rtl/>
          <w:lang w:bidi="ar-LB"/>
        </w:rPr>
        <w:t>ُ</w:t>
      </w:r>
      <w:r w:rsidR="00C200B7" w:rsidRPr="00C200B7">
        <w:rPr>
          <w:rFonts w:asciiTheme="majorBidi" w:hAnsiTheme="majorBidi"/>
          <w:sz w:val="26"/>
          <w:szCs w:val="26"/>
          <w:rtl/>
          <w:lang w:bidi="ar-LB"/>
        </w:rPr>
        <w:t>ظ</w:t>
      </w:r>
      <w:r>
        <w:rPr>
          <w:rFonts w:asciiTheme="majorBidi" w:hAnsiTheme="majorBidi" w:hint="cs"/>
          <w:sz w:val="26"/>
          <w:szCs w:val="26"/>
          <w:rtl/>
          <w:lang w:bidi="ar-LB"/>
        </w:rPr>
        <w:t>ُ</w:t>
      </w:r>
      <w:r w:rsidR="00C200B7" w:rsidRPr="00C200B7">
        <w:rPr>
          <w:rFonts w:asciiTheme="majorBidi" w:hAnsiTheme="majorBidi"/>
          <w:sz w:val="26"/>
          <w:szCs w:val="26"/>
          <w:rtl/>
          <w:lang w:bidi="ar-LB"/>
        </w:rPr>
        <w:t>م</w:t>
      </w:r>
      <w:r w:rsidR="00C200B7" w:rsidRPr="00C200B7">
        <w:rPr>
          <w:rFonts w:asciiTheme="majorBidi" w:hAnsiTheme="majorBidi" w:cstheme="majorBidi"/>
          <w:sz w:val="26"/>
          <w:szCs w:val="26"/>
          <w:lang w:bidi="ar-LB"/>
        </w:rPr>
        <w:t xml:space="preserve"> </w:t>
      </w:r>
      <w:r>
        <w:rPr>
          <w:rFonts w:asciiTheme="majorBidi" w:hAnsiTheme="majorBidi" w:cstheme="majorBidi" w:hint="cs"/>
          <w:sz w:val="26"/>
          <w:szCs w:val="26"/>
          <w:rtl/>
          <w:lang w:bidi="ar-LB"/>
        </w:rPr>
        <w:t>’’يو-تيك‘‘</w:t>
      </w:r>
      <w:r w:rsidR="00C200B7" w:rsidRPr="00C200B7">
        <w:rPr>
          <w:rFonts w:asciiTheme="majorBidi" w:hAnsiTheme="majorBidi"/>
          <w:sz w:val="26"/>
          <w:szCs w:val="26"/>
          <w:rtl/>
          <w:lang w:bidi="ar-LB"/>
        </w:rPr>
        <w:t xml:space="preserve"> </w:t>
      </w:r>
      <w:r w:rsidRPr="0019439D">
        <w:rPr>
          <w:lang w:bidi="ar-LB"/>
        </w:rPr>
        <w:t>U-Tech</w:t>
      </w:r>
      <w:r w:rsidRPr="00C200B7">
        <w:rPr>
          <w:rFonts w:asciiTheme="majorBidi" w:hAnsiTheme="majorBidi"/>
          <w:sz w:val="26"/>
          <w:szCs w:val="26"/>
          <w:rtl/>
          <w:lang w:bidi="ar-LB"/>
        </w:rPr>
        <w:t xml:space="preserve"> </w:t>
      </w:r>
      <w:r w:rsidR="00C200B7" w:rsidRPr="00C200B7">
        <w:rPr>
          <w:rFonts w:asciiTheme="majorBidi" w:hAnsiTheme="majorBidi"/>
          <w:sz w:val="26"/>
          <w:szCs w:val="26"/>
          <w:rtl/>
          <w:lang w:bidi="ar-LB"/>
        </w:rPr>
        <w:t>من المرحلة الثانية من خطة إدارة إزالة المواد الهيدروكلوروفلوروكربونية و</w:t>
      </w:r>
      <w:r>
        <w:rPr>
          <w:rFonts w:asciiTheme="majorBidi" w:hAnsiTheme="majorBidi" w:hint="cs"/>
          <w:sz w:val="26"/>
          <w:szCs w:val="26"/>
          <w:rtl/>
          <w:lang w:bidi="ar-LB"/>
        </w:rPr>
        <w:t>استمرار</w:t>
      </w:r>
      <w:r w:rsidR="00C200B7" w:rsidRPr="00C200B7">
        <w:rPr>
          <w:rFonts w:asciiTheme="majorBidi" w:hAnsiTheme="majorBidi"/>
          <w:sz w:val="26"/>
          <w:szCs w:val="26"/>
          <w:rtl/>
          <w:lang w:bidi="ar-LB"/>
        </w:rPr>
        <w:t xml:space="preserve"> </w:t>
      </w:r>
      <w:r w:rsidR="00AA3C30">
        <w:rPr>
          <w:rFonts w:asciiTheme="majorBidi" w:hAnsiTheme="majorBidi"/>
          <w:sz w:val="26"/>
          <w:szCs w:val="26"/>
          <w:rtl/>
          <w:lang w:bidi="ar-LB"/>
        </w:rPr>
        <w:t>اليوئنديبي</w:t>
      </w:r>
      <w:r>
        <w:rPr>
          <w:rFonts w:asciiTheme="majorBidi" w:hAnsiTheme="majorBidi" w:hint="cs"/>
          <w:sz w:val="26"/>
          <w:szCs w:val="26"/>
          <w:rtl/>
          <w:lang w:bidi="ar-LB"/>
        </w:rPr>
        <w:t xml:space="preserve"> في</w:t>
      </w:r>
      <w:r w:rsidR="00AA3C30">
        <w:rPr>
          <w:rFonts w:asciiTheme="majorBidi" w:hAnsiTheme="majorBidi"/>
          <w:sz w:val="26"/>
          <w:szCs w:val="26"/>
          <w:rtl/>
          <w:lang w:bidi="ar-LB"/>
        </w:rPr>
        <w:t xml:space="preserve"> </w:t>
      </w:r>
      <w:r w:rsidR="00C200B7" w:rsidRPr="00C200B7">
        <w:rPr>
          <w:rFonts w:asciiTheme="majorBidi" w:hAnsiTheme="majorBidi"/>
          <w:sz w:val="26"/>
          <w:szCs w:val="26"/>
          <w:rtl/>
          <w:lang w:bidi="ar-LB"/>
        </w:rPr>
        <w:t>مساعدة المستخدمين النهائيين المرتبطين ب</w:t>
      </w:r>
      <w:r>
        <w:rPr>
          <w:rFonts w:asciiTheme="majorBidi" w:hAnsiTheme="majorBidi" w:hint="cs"/>
          <w:sz w:val="26"/>
          <w:szCs w:val="26"/>
          <w:rtl/>
          <w:lang w:bidi="ar-LB"/>
        </w:rPr>
        <w:t xml:space="preserve">ــ’’يو-تيك‘‘ </w:t>
      </w:r>
      <w:r w:rsidR="00C200B7" w:rsidRPr="00C200B7">
        <w:rPr>
          <w:rFonts w:asciiTheme="majorBidi" w:hAnsiTheme="majorBidi"/>
          <w:sz w:val="26"/>
          <w:szCs w:val="26"/>
          <w:rtl/>
          <w:lang w:bidi="ar-LB"/>
        </w:rPr>
        <w:t>في اعتماد تكنولوجيا ذات قدرة منخفضة على إحداث الاحترار العالمي</w:t>
      </w:r>
      <w:r w:rsidR="00C200B7" w:rsidRPr="00C200B7">
        <w:rPr>
          <w:rFonts w:asciiTheme="majorBidi" w:hAnsiTheme="majorBidi" w:cstheme="majorBidi"/>
          <w:sz w:val="26"/>
          <w:szCs w:val="26"/>
          <w:lang w:bidi="ar-LB"/>
        </w:rPr>
        <w:t xml:space="preserve"> </w:t>
      </w:r>
      <w:r w:rsidR="00C200B7" w:rsidRPr="00C200B7">
        <w:rPr>
          <w:rFonts w:asciiTheme="majorBidi" w:hAnsiTheme="majorBidi"/>
          <w:sz w:val="26"/>
          <w:szCs w:val="26"/>
          <w:rtl/>
          <w:lang w:bidi="ar-LB"/>
        </w:rPr>
        <w:t xml:space="preserve">في </w:t>
      </w:r>
      <w:r>
        <w:rPr>
          <w:rFonts w:asciiTheme="majorBidi" w:hAnsiTheme="majorBidi" w:hint="cs"/>
          <w:sz w:val="26"/>
          <w:szCs w:val="26"/>
          <w:rtl/>
          <w:lang w:bidi="ar-LB"/>
        </w:rPr>
        <w:t>ال</w:t>
      </w:r>
      <w:r w:rsidR="00C200B7" w:rsidRPr="00C200B7">
        <w:rPr>
          <w:rFonts w:asciiTheme="majorBidi" w:hAnsiTheme="majorBidi"/>
          <w:sz w:val="26"/>
          <w:szCs w:val="26"/>
          <w:rtl/>
          <w:lang w:bidi="ar-LB"/>
        </w:rPr>
        <w:t>تطبيق ال</w:t>
      </w:r>
      <w:r>
        <w:rPr>
          <w:rFonts w:asciiTheme="majorBidi" w:hAnsiTheme="majorBidi" w:hint="cs"/>
          <w:sz w:val="26"/>
          <w:szCs w:val="26"/>
          <w:rtl/>
          <w:lang w:bidi="ar-LB"/>
        </w:rPr>
        <w:t>رغوي</w:t>
      </w:r>
      <w:r w:rsidR="00C200B7" w:rsidRPr="00C200B7">
        <w:rPr>
          <w:rFonts w:asciiTheme="majorBidi" w:hAnsiTheme="majorBidi"/>
          <w:sz w:val="26"/>
          <w:szCs w:val="26"/>
          <w:rtl/>
          <w:lang w:bidi="ar-LB"/>
        </w:rPr>
        <w:t xml:space="preserve">، على </w:t>
      </w:r>
      <w:r>
        <w:rPr>
          <w:rFonts w:asciiTheme="majorBidi" w:hAnsiTheme="majorBidi" w:hint="cs"/>
          <w:sz w:val="26"/>
          <w:szCs w:val="26"/>
          <w:rtl/>
          <w:lang w:bidi="ar-LB"/>
        </w:rPr>
        <w:t xml:space="preserve">أن يكون مفهوماً </w:t>
      </w:r>
      <w:r w:rsidR="00C200B7" w:rsidRPr="00C200B7">
        <w:rPr>
          <w:rFonts w:asciiTheme="majorBidi" w:hAnsiTheme="majorBidi"/>
          <w:sz w:val="26"/>
          <w:szCs w:val="26"/>
          <w:rtl/>
          <w:lang w:bidi="ar-LB"/>
        </w:rPr>
        <w:t>أن أي تكاليف تشغيل إضافية تتعلق بالتحويلات (حيثما ينطبق ذلك) لن تُدفع حتى يتم إدخال التكنولوجيا المختارة أصلاً أو تكنولوجيا أخرى ذات قدرة منخفضة على إحداث الاحترار العالمي بشكل كامل؛</w:t>
      </w:r>
    </w:p>
    <w:p w14:paraId="3A4023DC" w14:textId="584E2ECF" w:rsidR="00C200B7" w:rsidRPr="00E7604C" w:rsidRDefault="00F80BD6" w:rsidP="00AB7399">
      <w:pPr>
        <w:pStyle w:val="ListParagraph"/>
        <w:numPr>
          <w:ilvl w:val="0"/>
          <w:numId w:val="14"/>
        </w:numPr>
        <w:tabs>
          <w:tab w:val="left" w:pos="720"/>
        </w:tabs>
        <w:bidi/>
        <w:spacing w:after="120" w:line="360" w:lineRule="exact"/>
        <w:ind w:left="2160" w:hanging="720"/>
        <w:rPr>
          <w:rFonts w:asciiTheme="majorBidi" w:hAnsiTheme="majorBidi" w:cstheme="majorBidi"/>
          <w:sz w:val="26"/>
          <w:szCs w:val="26"/>
          <w:lang w:bidi="ar-LB"/>
        </w:rPr>
      </w:pPr>
      <w:r>
        <w:rPr>
          <w:rFonts w:asciiTheme="majorBidi" w:hAnsiTheme="majorBidi" w:hint="cs"/>
          <w:sz w:val="26"/>
          <w:szCs w:val="26"/>
          <w:rtl/>
          <w:lang w:bidi="ar-LB"/>
        </w:rPr>
        <w:t>أن</w:t>
      </w:r>
      <w:r w:rsidR="00C200B7" w:rsidRPr="00C200B7">
        <w:rPr>
          <w:rFonts w:asciiTheme="majorBidi" w:hAnsiTheme="majorBidi"/>
          <w:sz w:val="26"/>
          <w:szCs w:val="26"/>
          <w:rtl/>
          <w:lang w:bidi="ar-LB"/>
        </w:rPr>
        <w:t xml:space="preserve"> اليونيدو </w:t>
      </w:r>
      <w:r>
        <w:rPr>
          <w:rFonts w:asciiTheme="majorBidi" w:hAnsiTheme="majorBidi" w:hint="cs"/>
          <w:sz w:val="26"/>
          <w:szCs w:val="26"/>
          <w:rtl/>
          <w:lang w:bidi="ar-LB"/>
        </w:rPr>
        <w:t xml:space="preserve">ستقوم </w:t>
      </w:r>
      <w:r w:rsidR="00C200B7" w:rsidRPr="00C200B7">
        <w:rPr>
          <w:rFonts w:asciiTheme="majorBidi" w:hAnsiTheme="majorBidi"/>
          <w:sz w:val="26"/>
          <w:szCs w:val="26"/>
          <w:rtl/>
          <w:lang w:bidi="ar-LB"/>
        </w:rPr>
        <w:t xml:space="preserve">بإعادة تخصيص مبلغ </w:t>
      </w:r>
      <w:r w:rsidRPr="00F80BD6">
        <w:rPr>
          <w:sz w:val="26"/>
          <w:szCs w:val="26"/>
          <w:lang w:bidi="ar-LB"/>
        </w:rPr>
        <w:t>60,000</w:t>
      </w:r>
      <w:r>
        <w:rPr>
          <w:rFonts w:hint="cs"/>
          <w:rtl/>
          <w:lang w:bidi="ar-LB"/>
        </w:rPr>
        <w:t xml:space="preserve"> </w:t>
      </w:r>
      <w:r w:rsidR="00C200B7" w:rsidRPr="00C200B7">
        <w:rPr>
          <w:rFonts w:asciiTheme="majorBidi" w:hAnsiTheme="majorBidi"/>
          <w:sz w:val="26"/>
          <w:szCs w:val="26"/>
          <w:rtl/>
          <w:lang w:bidi="ar-LB"/>
        </w:rPr>
        <w:t>دولار أمريكي من مشروع التبريد التجاري إلى وحدة رصد المشروع؛</w:t>
      </w:r>
    </w:p>
    <w:p w14:paraId="49AC8577" w14:textId="2053E364" w:rsidR="00C200B7" w:rsidRPr="00E7604C" w:rsidRDefault="00C200B7" w:rsidP="00AB7399">
      <w:pPr>
        <w:pStyle w:val="ListParagraph"/>
        <w:numPr>
          <w:ilvl w:val="0"/>
          <w:numId w:val="14"/>
        </w:numPr>
        <w:tabs>
          <w:tab w:val="left" w:pos="720"/>
        </w:tabs>
        <w:bidi/>
        <w:spacing w:after="120" w:line="360" w:lineRule="exact"/>
        <w:ind w:left="2160" w:hanging="720"/>
        <w:rPr>
          <w:rFonts w:asciiTheme="majorBidi" w:hAnsiTheme="majorBidi" w:cstheme="majorBidi"/>
          <w:sz w:val="26"/>
          <w:szCs w:val="26"/>
          <w:lang w:bidi="ar-LB"/>
        </w:rPr>
      </w:pPr>
      <w:r w:rsidRPr="00C200B7">
        <w:rPr>
          <w:rFonts w:asciiTheme="majorBidi" w:hAnsiTheme="majorBidi"/>
          <w:sz w:val="26"/>
          <w:szCs w:val="26"/>
          <w:rtl/>
          <w:lang w:bidi="ar-LB"/>
        </w:rPr>
        <w:t>أنه سي</w:t>
      </w:r>
      <w:r w:rsidR="00F80BD6">
        <w:rPr>
          <w:rFonts w:asciiTheme="majorBidi" w:hAnsiTheme="majorBidi" w:hint="cs"/>
          <w:sz w:val="26"/>
          <w:szCs w:val="26"/>
          <w:rtl/>
          <w:lang w:bidi="ar-LB"/>
        </w:rPr>
        <w:t>جري</w:t>
      </w:r>
      <w:r w:rsidRPr="00C200B7">
        <w:rPr>
          <w:rFonts w:asciiTheme="majorBidi" w:hAnsiTheme="majorBidi"/>
          <w:sz w:val="26"/>
          <w:szCs w:val="26"/>
          <w:rtl/>
          <w:lang w:bidi="ar-LB"/>
        </w:rPr>
        <w:t xml:space="preserve"> خصم 0.69 طن </w:t>
      </w:r>
      <w:r w:rsidR="00AA50FA">
        <w:rPr>
          <w:rFonts w:asciiTheme="majorBidi" w:hAnsiTheme="majorBidi"/>
          <w:sz w:val="26"/>
          <w:szCs w:val="26"/>
          <w:rtl/>
          <w:lang w:bidi="ar-LB"/>
        </w:rPr>
        <w:t xml:space="preserve">من قدرات </w:t>
      </w:r>
      <w:r w:rsidRPr="00C200B7">
        <w:rPr>
          <w:rFonts w:asciiTheme="majorBidi" w:hAnsiTheme="majorBidi"/>
          <w:sz w:val="26"/>
          <w:szCs w:val="26"/>
          <w:rtl/>
          <w:lang w:bidi="ar-LB"/>
        </w:rPr>
        <w:t xml:space="preserve">استنفاد الأوزون من الاستهلاك المؤهل المتبقي من </w:t>
      </w:r>
      <w:r w:rsidR="004B05CD">
        <w:rPr>
          <w:rFonts w:asciiTheme="majorBidi" w:hAnsiTheme="majorBidi"/>
          <w:sz w:val="26"/>
          <w:szCs w:val="26"/>
          <w:rtl/>
          <w:lang w:bidi="ar-LB"/>
        </w:rPr>
        <w:t xml:space="preserve">الهيدروكلوروفلوروكربون-22  </w:t>
      </w:r>
      <w:r w:rsidRPr="00C200B7">
        <w:rPr>
          <w:rFonts w:asciiTheme="majorBidi" w:hAnsiTheme="majorBidi"/>
          <w:sz w:val="26"/>
          <w:szCs w:val="26"/>
          <w:rtl/>
          <w:lang w:bidi="ar-LB"/>
        </w:rPr>
        <w:t xml:space="preserve"> المرتبط بالزيادة في تكاليف وحدة رصد المشروع المشار إليها في الفقرة (أ) </w:t>
      </w:r>
      <w:r w:rsidR="00F80BD6">
        <w:rPr>
          <w:rFonts w:asciiTheme="majorBidi" w:hAnsiTheme="majorBidi" w:hint="cs"/>
          <w:sz w:val="26"/>
          <w:szCs w:val="26"/>
          <w:rtl/>
          <w:lang w:bidi="ar-LB"/>
        </w:rPr>
        <w:t>(</w:t>
      </w:r>
      <w:r w:rsidRPr="00C200B7">
        <w:rPr>
          <w:rFonts w:asciiTheme="majorBidi" w:hAnsiTheme="majorBidi"/>
          <w:sz w:val="26"/>
          <w:szCs w:val="26"/>
          <w:rtl/>
          <w:lang w:bidi="ar-LB"/>
        </w:rPr>
        <w:t>2</w:t>
      </w:r>
      <w:r w:rsidR="00F80BD6">
        <w:rPr>
          <w:rFonts w:asciiTheme="majorBidi" w:hAnsiTheme="majorBidi" w:hint="cs"/>
          <w:sz w:val="26"/>
          <w:szCs w:val="26"/>
          <w:rtl/>
          <w:lang w:bidi="ar-LB"/>
        </w:rPr>
        <w:t>)</w:t>
      </w:r>
      <w:r w:rsidRPr="00C200B7">
        <w:rPr>
          <w:rFonts w:asciiTheme="majorBidi" w:hAnsiTheme="majorBidi"/>
          <w:sz w:val="26"/>
          <w:szCs w:val="26"/>
          <w:rtl/>
          <w:lang w:bidi="ar-LB"/>
        </w:rPr>
        <w:t>؛</w:t>
      </w:r>
    </w:p>
    <w:p w14:paraId="717EA1F7" w14:textId="007723E8" w:rsidR="00E7604C" w:rsidRPr="00E7604C" w:rsidRDefault="00C200B7" w:rsidP="00AB7399">
      <w:pPr>
        <w:pStyle w:val="ListParagraph"/>
        <w:numPr>
          <w:ilvl w:val="0"/>
          <w:numId w:val="14"/>
        </w:numPr>
        <w:tabs>
          <w:tab w:val="left" w:pos="720"/>
        </w:tabs>
        <w:bidi/>
        <w:spacing w:line="360" w:lineRule="exact"/>
        <w:ind w:left="2160" w:hanging="720"/>
        <w:rPr>
          <w:rFonts w:asciiTheme="majorBidi" w:hAnsiTheme="majorBidi" w:cstheme="majorBidi"/>
          <w:sz w:val="26"/>
          <w:szCs w:val="26"/>
          <w:lang w:bidi="ar-LB"/>
        </w:rPr>
      </w:pPr>
      <w:r w:rsidRPr="00C200B7">
        <w:rPr>
          <w:rFonts w:asciiTheme="majorBidi" w:hAnsiTheme="majorBidi"/>
          <w:sz w:val="26"/>
          <w:szCs w:val="26"/>
          <w:rtl/>
          <w:lang w:bidi="ar-LB"/>
        </w:rPr>
        <w:t>أن أمانة الصندوق قامت بتحديث الاتفاق بين حكومة البرازيل واللجنة التنفيذية، على النحو الوارد في المرفق الأول بهذه الوثيقة، وتحديداً: الملحق 2-</w:t>
      </w:r>
      <w:r w:rsidR="00F80BD6">
        <w:rPr>
          <w:rFonts w:asciiTheme="majorBidi" w:hAnsiTheme="majorBidi" w:hint="cs"/>
          <w:sz w:val="26"/>
          <w:szCs w:val="26"/>
          <w:rtl/>
          <w:lang w:bidi="ar-LB"/>
        </w:rPr>
        <w:t>ألف</w:t>
      </w:r>
      <w:r w:rsidRPr="00C200B7">
        <w:rPr>
          <w:rFonts w:asciiTheme="majorBidi" w:hAnsiTheme="majorBidi"/>
          <w:sz w:val="26"/>
          <w:szCs w:val="26"/>
          <w:rtl/>
          <w:lang w:bidi="ar-LB"/>
        </w:rPr>
        <w:t>، على أساس تخفيض الاستهلاك المؤهل المتبقي المشار إليه في الفقرة الفرعية (أ)(3) أعلاه؛ والفقرة 16 التي تم تعديلها للإشارة إلى أن الاتفاق المحد</w:t>
      </w:r>
      <w:r w:rsidR="00F80BD6">
        <w:rPr>
          <w:rFonts w:asciiTheme="majorBidi" w:hAnsiTheme="majorBidi" w:hint="cs"/>
          <w:sz w:val="26"/>
          <w:szCs w:val="26"/>
          <w:rtl/>
          <w:lang w:bidi="ar-LB"/>
        </w:rPr>
        <w:t>َّ</w:t>
      </w:r>
      <w:r w:rsidRPr="00C200B7">
        <w:rPr>
          <w:rFonts w:asciiTheme="majorBidi" w:hAnsiTheme="majorBidi"/>
          <w:sz w:val="26"/>
          <w:szCs w:val="26"/>
          <w:rtl/>
          <w:lang w:bidi="ar-LB"/>
        </w:rPr>
        <w:t xml:space="preserve">ث المنقح </w:t>
      </w:r>
      <w:r w:rsidR="00F80BD6">
        <w:rPr>
          <w:rFonts w:asciiTheme="majorBidi" w:hAnsiTheme="majorBidi" w:hint="cs"/>
          <w:sz w:val="26"/>
          <w:szCs w:val="26"/>
          <w:rtl/>
          <w:lang w:bidi="ar-LB"/>
        </w:rPr>
        <w:t>ي</w:t>
      </w:r>
      <w:r w:rsidRPr="00C200B7">
        <w:rPr>
          <w:rFonts w:asciiTheme="majorBidi" w:hAnsiTheme="majorBidi"/>
          <w:sz w:val="26"/>
          <w:szCs w:val="26"/>
          <w:rtl/>
          <w:lang w:bidi="ar-LB"/>
        </w:rPr>
        <w:t xml:space="preserve">حل محل </w:t>
      </w:r>
      <w:r w:rsidR="00F80BD6">
        <w:rPr>
          <w:rFonts w:asciiTheme="majorBidi" w:hAnsiTheme="majorBidi" w:hint="cs"/>
          <w:sz w:val="26"/>
          <w:szCs w:val="26"/>
          <w:rtl/>
          <w:lang w:bidi="ar-LB"/>
        </w:rPr>
        <w:t>الاتفاق الذي</w:t>
      </w:r>
      <w:r w:rsidRPr="00C200B7">
        <w:rPr>
          <w:rFonts w:asciiTheme="majorBidi" w:hAnsiTheme="majorBidi"/>
          <w:sz w:val="26"/>
          <w:szCs w:val="26"/>
          <w:rtl/>
          <w:lang w:bidi="ar-LB"/>
        </w:rPr>
        <w:t xml:space="preserve"> تم التوصل إليه في الاجتماع الحادي والتسعين؛</w:t>
      </w:r>
    </w:p>
    <w:p w14:paraId="73A6B1CA" w14:textId="3B3AD8C8" w:rsidR="00C200B7" w:rsidRDefault="00F80BD6" w:rsidP="00AB7399">
      <w:pPr>
        <w:pStyle w:val="ListParagraph"/>
        <w:numPr>
          <w:ilvl w:val="0"/>
          <w:numId w:val="13"/>
        </w:numPr>
        <w:tabs>
          <w:tab w:val="left" w:pos="720"/>
        </w:tabs>
        <w:bidi/>
        <w:spacing w:after="120" w:line="360" w:lineRule="exact"/>
        <w:ind w:left="1440" w:hanging="720"/>
        <w:rPr>
          <w:rFonts w:asciiTheme="majorBidi" w:hAnsiTheme="majorBidi" w:cstheme="majorBidi"/>
          <w:sz w:val="26"/>
          <w:szCs w:val="26"/>
          <w:lang w:bidi="ar-LB"/>
        </w:rPr>
      </w:pPr>
      <w:r>
        <w:rPr>
          <w:rFonts w:asciiTheme="majorBidi" w:hAnsiTheme="majorBidi" w:hint="cs"/>
          <w:sz w:val="26"/>
          <w:szCs w:val="26"/>
          <w:rtl/>
          <w:lang w:bidi="ar-LB"/>
        </w:rPr>
        <w:t>أن ت</w:t>
      </w:r>
      <w:r w:rsidR="00C200B7" w:rsidRPr="00C200B7">
        <w:rPr>
          <w:rFonts w:asciiTheme="majorBidi" w:hAnsiTheme="majorBidi"/>
          <w:sz w:val="26"/>
          <w:szCs w:val="26"/>
          <w:rtl/>
          <w:lang w:bidi="ar-LB"/>
        </w:rPr>
        <w:t>طلب إلى حكومة البرازيل و</w:t>
      </w:r>
      <w:r w:rsidR="00AA3C30">
        <w:rPr>
          <w:rFonts w:asciiTheme="majorBidi" w:hAnsiTheme="majorBidi"/>
          <w:sz w:val="26"/>
          <w:szCs w:val="26"/>
          <w:rtl/>
          <w:lang w:bidi="ar-LB"/>
        </w:rPr>
        <w:t xml:space="preserve">اليوئنديبي </w:t>
      </w:r>
      <w:r w:rsidR="00C200B7" w:rsidRPr="00C200B7">
        <w:rPr>
          <w:rFonts w:asciiTheme="majorBidi" w:hAnsiTheme="majorBidi"/>
          <w:sz w:val="26"/>
          <w:szCs w:val="26"/>
          <w:rtl/>
          <w:lang w:bidi="ar-LB"/>
        </w:rPr>
        <w:t xml:space="preserve">واليونيدو وحكومة ألمانيا </w:t>
      </w:r>
      <w:r w:rsidR="00AA4BB0">
        <w:rPr>
          <w:rFonts w:asciiTheme="majorBidi" w:hAnsiTheme="majorBidi" w:hint="cs"/>
          <w:sz w:val="26"/>
          <w:szCs w:val="26"/>
          <w:rtl/>
          <w:lang w:bidi="ar-LB"/>
        </w:rPr>
        <w:t>أن ت</w:t>
      </w:r>
      <w:r w:rsidR="00C200B7" w:rsidRPr="00C200B7">
        <w:rPr>
          <w:rFonts w:asciiTheme="majorBidi" w:hAnsiTheme="majorBidi"/>
          <w:sz w:val="26"/>
          <w:szCs w:val="26"/>
          <w:rtl/>
          <w:lang w:bidi="ar-LB"/>
        </w:rPr>
        <w:t>قد</w:t>
      </w:r>
      <w:r w:rsidR="00AA4BB0">
        <w:rPr>
          <w:rFonts w:asciiTheme="majorBidi" w:hAnsiTheme="majorBidi" w:hint="cs"/>
          <w:sz w:val="26"/>
          <w:szCs w:val="26"/>
          <w:rtl/>
          <w:lang w:bidi="ar-LB"/>
        </w:rPr>
        <w:t>ّ</w:t>
      </w:r>
      <w:r w:rsidR="00C200B7" w:rsidRPr="00C200B7">
        <w:rPr>
          <w:rFonts w:asciiTheme="majorBidi" w:hAnsiTheme="majorBidi"/>
          <w:sz w:val="26"/>
          <w:szCs w:val="26"/>
          <w:rtl/>
          <w:lang w:bidi="ar-LB"/>
        </w:rPr>
        <w:t>م ما يلي</w:t>
      </w:r>
      <w:r w:rsidR="00C200B7" w:rsidRPr="00C200B7">
        <w:rPr>
          <w:rFonts w:asciiTheme="majorBidi" w:hAnsiTheme="majorBidi" w:cstheme="majorBidi"/>
          <w:sz w:val="26"/>
          <w:szCs w:val="26"/>
          <w:lang w:bidi="ar-LB"/>
        </w:rPr>
        <w:t>:</w:t>
      </w:r>
    </w:p>
    <w:p w14:paraId="5CFF768F" w14:textId="51CDE0C3" w:rsidR="00C200B7" w:rsidRPr="00E7604C" w:rsidRDefault="00C200B7" w:rsidP="00AB7399">
      <w:pPr>
        <w:pStyle w:val="ListParagraph"/>
        <w:numPr>
          <w:ilvl w:val="0"/>
          <w:numId w:val="15"/>
        </w:numPr>
        <w:tabs>
          <w:tab w:val="left" w:pos="720"/>
        </w:tabs>
        <w:bidi/>
        <w:spacing w:after="120" w:line="360" w:lineRule="exact"/>
        <w:ind w:left="2160" w:hanging="720"/>
        <w:rPr>
          <w:rFonts w:asciiTheme="majorBidi" w:hAnsiTheme="majorBidi" w:cstheme="majorBidi"/>
          <w:sz w:val="26"/>
          <w:szCs w:val="26"/>
          <w:lang w:bidi="ar-LB"/>
        </w:rPr>
      </w:pPr>
      <w:r w:rsidRPr="00163EEE">
        <w:rPr>
          <w:rFonts w:asciiTheme="majorBidi" w:hAnsiTheme="majorBidi"/>
          <w:sz w:val="26"/>
          <w:szCs w:val="26"/>
          <w:rtl/>
          <w:lang w:bidi="ar-LB"/>
        </w:rPr>
        <w:t>تقرير</w:t>
      </w:r>
      <w:r w:rsidR="00AA4BB0">
        <w:rPr>
          <w:rFonts w:asciiTheme="majorBidi" w:hAnsiTheme="majorBidi" w:hint="cs"/>
          <w:sz w:val="26"/>
          <w:szCs w:val="26"/>
          <w:rtl/>
          <w:lang w:bidi="ar-LB"/>
        </w:rPr>
        <w:t>اً</w:t>
      </w:r>
      <w:r w:rsidRPr="00163EEE">
        <w:rPr>
          <w:rFonts w:asciiTheme="majorBidi" w:hAnsiTheme="majorBidi"/>
          <w:sz w:val="26"/>
          <w:szCs w:val="26"/>
          <w:rtl/>
          <w:lang w:bidi="ar-LB"/>
        </w:rPr>
        <w:t xml:space="preserve"> مرحلي</w:t>
      </w:r>
      <w:r w:rsidR="00AA4BB0">
        <w:rPr>
          <w:rFonts w:asciiTheme="majorBidi" w:hAnsiTheme="majorBidi" w:hint="cs"/>
          <w:sz w:val="26"/>
          <w:szCs w:val="26"/>
          <w:rtl/>
          <w:lang w:bidi="ar-LB"/>
        </w:rPr>
        <w:t>اً</w:t>
      </w:r>
      <w:r w:rsidRPr="00163EEE">
        <w:rPr>
          <w:rFonts w:asciiTheme="majorBidi" w:hAnsiTheme="majorBidi"/>
          <w:sz w:val="26"/>
          <w:szCs w:val="26"/>
          <w:rtl/>
          <w:lang w:bidi="ar-LB"/>
        </w:rPr>
        <w:t xml:space="preserve"> عن تنفيذ برامج العمل المرتبطة بالشريحة النهائية إلى الاجتماع السادس والتسعين، وتقارير إنجاز المشروع إلى الاجتماع الثاني للجنة التنفيذية في عام 2026؛ </w:t>
      </w:r>
    </w:p>
    <w:p w14:paraId="1A7BC5F9" w14:textId="60FB17D1" w:rsidR="00E7604C" w:rsidRPr="00E7604C" w:rsidRDefault="00AA4BB0" w:rsidP="00AB7399">
      <w:pPr>
        <w:pStyle w:val="ListParagraph"/>
        <w:numPr>
          <w:ilvl w:val="0"/>
          <w:numId w:val="15"/>
        </w:numPr>
        <w:tabs>
          <w:tab w:val="left" w:pos="720"/>
        </w:tabs>
        <w:bidi/>
        <w:spacing w:line="360" w:lineRule="exact"/>
        <w:ind w:left="2160" w:hanging="720"/>
        <w:rPr>
          <w:rFonts w:asciiTheme="majorBidi" w:hAnsiTheme="majorBidi" w:cstheme="majorBidi"/>
          <w:sz w:val="26"/>
          <w:szCs w:val="26"/>
          <w:lang w:bidi="ar-LB"/>
        </w:rPr>
      </w:pPr>
      <w:r>
        <w:rPr>
          <w:rFonts w:asciiTheme="majorBidi" w:hAnsiTheme="majorBidi" w:hint="cs"/>
          <w:sz w:val="26"/>
          <w:szCs w:val="26"/>
          <w:rtl/>
          <w:lang w:bidi="ar-LB"/>
        </w:rPr>
        <w:t>في إطار</w:t>
      </w:r>
      <w:r w:rsidR="00C200B7" w:rsidRPr="00C200B7">
        <w:rPr>
          <w:rFonts w:asciiTheme="majorBidi" w:hAnsiTheme="majorBidi"/>
          <w:sz w:val="26"/>
          <w:szCs w:val="26"/>
          <w:rtl/>
          <w:lang w:bidi="ar-LB"/>
        </w:rPr>
        <w:t xml:space="preserve"> التقرير المرحلي المشار إليه في الفقرة الفرعية (ب)(</w:t>
      </w:r>
      <w:r>
        <w:rPr>
          <w:rFonts w:asciiTheme="majorBidi" w:hAnsiTheme="majorBidi"/>
          <w:sz w:val="26"/>
          <w:szCs w:val="26"/>
          <w:lang w:bidi="ar-LB"/>
        </w:rPr>
        <w:t>1</w:t>
      </w:r>
      <w:r w:rsidR="00C200B7" w:rsidRPr="00C200B7">
        <w:rPr>
          <w:rFonts w:asciiTheme="majorBidi" w:hAnsiTheme="majorBidi"/>
          <w:sz w:val="26"/>
          <w:szCs w:val="26"/>
          <w:rtl/>
          <w:lang w:bidi="ar-LB"/>
        </w:rPr>
        <w:t xml:space="preserve">)، القائمة الكاملة لمؤسسات </w:t>
      </w:r>
      <w:r w:rsidR="00C93E48">
        <w:rPr>
          <w:rFonts w:asciiTheme="majorBidi" w:hAnsiTheme="majorBidi"/>
          <w:sz w:val="26"/>
          <w:szCs w:val="26"/>
          <w:rtl/>
          <w:lang w:bidi="ar-LB"/>
        </w:rPr>
        <w:t>الرغوة</w:t>
      </w:r>
      <w:r w:rsidR="00C200B7" w:rsidRPr="00C200B7">
        <w:rPr>
          <w:rFonts w:asciiTheme="majorBidi" w:hAnsiTheme="majorBidi"/>
          <w:sz w:val="26"/>
          <w:szCs w:val="26"/>
          <w:rtl/>
          <w:lang w:bidi="ar-LB"/>
        </w:rPr>
        <w:t xml:space="preserve"> النهائية التي يساعدها الصندوق المتعدد الأطراف في المرحلة الثانية، بما في ذلك </w:t>
      </w:r>
      <w:r>
        <w:rPr>
          <w:rFonts w:asciiTheme="majorBidi" w:hAnsiTheme="majorBidi" w:hint="cs"/>
          <w:sz w:val="26"/>
          <w:szCs w:val="26"/>
          <w:rtl/>
          <w:lang w:bidi="ar-LB"/>
        </w:rPr>
        <w:lastRenderedPageBreak/>
        <w:t xml:space="preserve">الكمية المزالة من </w:t>
      </w:r>
      <w:r w:rsidR="00C200B7" w:rsidRPr="00C200B7">
        <w:rPr>
          <w:rFonts w:asciiTheme="majorBidi" w:hAnsiTheme="majorBidi"/>
          <w:sz w:val="26"/>
          <w:szCs w:val="26"/>
          <w:rtl/>
          <w:lang w:bidi="ar-LB"/>
        </w:rPr>
        <w:t xml:space="preserve">استهلاكها </w:t>
      </w:r>
      <w:r>
        <w:rPr>
          <w:rFonts w:asciiTheme="majorBidi" w:hAnsiTheme="majorBidi" w:hint="cs"/>
          <w:sz w:val="26"/>
          <w:szCs w:val="26"/>
          <w:rtl/>
          <w:lang w:bidi="ar-LB"/>
        </w:rPr>
        <w:t>ل</w:t>
      </w:r>
      <w:r w:rsidR="00C200B7" w:rsidRPr="00C200B7">
        <w:rPr>
          <w:rFonts w:asciiTheme="majorBidi" w:hAnsiTheme="majorBidi"/>
          <w:sz w:val="26"/>
          <w:szCs w:val="26"/>
          <w:rtl/>
          <w:lang w:bidi="ar-LB"/>
        </w:rPr>
        <w:t>لهيدروكلور</w:t>
      </w:r>
      <w:r>
        <w:rPr>
          <w:rFonts w:asciiTheme="majorBidi" w:hAnsiTheme="majorBidi" w:hint="cs"/>
          <w:sz w:val="26"/>
          <w:szCs w:val="26"/>
          <w:rtl/>
          <w:lang w:bidi="ar-LB"/>
        </w:rPr>
        <w:t>و</w:t>
      </w:r>
      <w:r w:rsidR="00C200B7" w:rsidRPr="00C200B7">
        <w:rPr>
          <w:rFonts w:asciiTheme="majorBidi" w:hAnsiTheme="majorBidi"/>
          <w:sz w:val="26"/>
          <w:szCs w:val="26"/>
          <w:rtl/>
          <w:lang w:bidi="ar-LB"/>
        </w:rPr>
        <w:t>فلور</w:t>
      </w:r>
      <w:r>
        <w:rPr>
          <w:rFonts w:asciiTheme="majorBidi" w:hAnsiTheme="majorBidi" w:hint="cs"/>
          <w:sz w:val="26"/>
          <w:szCs w:val="26"/>
          <w:rtl/>
          <w:lang w:bidi="ar-LB"/>
        </w:rPr>
        <w:t>وكربون</w:t>
      </w:r>
      <w:r w:rsidR="00C200B7" w:rsidRPr="00C200B7">
        <w:rPr>
          <w:rFonts w:asciiTheme="majorBidi" w:hAnsiTheme="majorBidi"/>
          <w:sz w:val="26"/>
          <w:szCs w:val="26"/>
          <w:rtl/>
          <w:lang w:bidi="ar-LB"/>
        </w:rPr>
        <w:t>-</w:t>
      </w:r>
      <w:r w:rsidRPr="00AA4BB0">
        <w:rPr>
          <w:sz w:val="26"/>
          <w:szCs w:val="26"/>
          <w:lang w:bidi="ar-LB"/>
        </w:rPr>
        <w:t>141b</w:t>
      </w:r>
      <w:r w:rsidR="00C200B7" w:rsidRPr="00C200B7">
        <w:rPr>
          <w:rFonts w:asciiTheme="majorBidi" w:hAnsiTheme="majorBidi"/>
          <w:sz w:val="26"/>
          <w:szCs w:val="26"/>
          <w:rtl/>
          <w:lang w:bidi="ar-LB"/>
        </w:rPr>
        <w:t>، والقطاع الفرعي، والتكنولوجيا المعتمدة</w:t>
      </w:r>
      <w:r>
        <w:rPr>
          <w:rFonts w:asciiTheme="majorBidi" w:hAnsiTheme="majorBidi" w:hint="cs"/>
          <w:sz w:val="26"/>
          <w:szCs w:val="26"/>
          <w:rtl/>
          <w:lang w:bidi="ar-LB"/>
        </w:rPr>
        <w:t>؛</w:t>
      </w:r>
    </w:p>
    <w:p w14:paraId="2531D0D5" w14:textId="4D81DF75" w:rsidR="00FA2155" w:rsidRPr="00D335F8" w:rsidRDefault="00C200B7" w:rsidP="00AB7399">
      <w:pPr>
        <w:pStyle w:val="ListParagraph"/>
        <w:numPr>
          <w:ilvl w:val="0"/>
          <w:numId w:val="13"/>
        </w:numPr>
        <w:tabs>
          <w:tab w:val="left" w:pos="720"/>
        </w:tabs>
        <w:bidi/>
        <w:spacing w:after="120" w:line="360" w:lineRule="exact"/>
        <w:ind w:left="1440" w:hanging="720"/>
        <w:rPr>
          <w:rFonts w:asciiTheme="majorBidi" w:hAnsiTheme="majorBidi" w:cstheme="majorBidi"/>
          <w:sz w:val="26"/>
          <w:szCs w:val="26"/>
          <w:lang w:bidi="ar-LB"/>
        </w:rPr>
      </w:pPr>
      <w:r w:rsidRPr="00C200B7">
        <w:rPr>
          <w:rFonts w:asciiTheme="majorBidi" w:hAnsiTheme="majorBidi"/>
          <w:sz w:val="26"/>
          <w:szCs w:val="26"/>
          <w:rtl/>
          <w:lang w:bidi="ar-LB"/>
        </w:rPr>
        <w:t xml:space="preserve">الموافقة على الشريحة السادسة والأخيرة من المرحلة الثانية من خطة إدارة إزالة المواد الهيدروكلوروفلوروكربونية للبرازيل، وخطة تنفيذ الشريحة المقابلة للفترة 2024-2025، بمبلغ 872,727 </w:t>
      </w:r>
      <w:r w:rsidR="00AA4BB0">
        <w:rPr>
          <w:rFonts w:asciiTheme="majorBidi" w:hAnsiTheme="majorBidi" w:hint="cs"/>
          <w:sz w:val="26"/>
          <w:szCs w:val="26"/>
          <w:rtl/>
          <w:lang w:bidi="ar-LB"/>
        </w:rPr>
        <w:t>دولاراً</w:t>
      </w:r>
      <w:r w:rsidRPr="00C200B7">
        <w:rPr>
          <w:rFonts w:asciiTheme="majorBidi" w:hAnsiTheme="majorBidi"/>
          <w:sz w:val="26"/>
          <w:szCs w:val="26"/>
          <w:rtl/>
          <w:lang w:bidi="ar-LB"/>
        </w:rPr>
        <w:t xml:space="preserve"> أمريكيا</w:t>
      </w:r>
      <w:r w:rsidR="00AA4BB0">
        <w:rPr>
          <w:rFonts w:asciiTheme="majorBidi" w:hAnsiTheme="majorBidi" w:hint="cs"/>
          <w:sz w:val="26"/>
          <w:szCs w:val="26"/>
          <w:rtl/>
          <w:lang w:bidi="ar-LB"/>
        </w:rPr>
        <w:t>ً</w:t>
      </w:r>
      <w:r w:rsidRPr="00C200B7">
        <w:rPr>
          <w:rFonts w:asciiTheme="majorBidi" w:hAnsiTheme="majorBidi"/>
          <w:sz w:val="26"/>
          <w:szCs w:val="26"/>
          <w:rtl/>
          <w:lang w:bidi="ar-LB"/>
        </w:rPr>
        <w:t>، بالإضافة إلى تكاليف دعم الوكالة البالغة 97,129 دولارا</w:t>
      </w:r>
      <w:r w:rsidR="00AA4BB0">
        <w:rPr>
          <w:rFonts w:asciiTheme="majorBidi" w:hAnsiTheme="majorBidi" w:hint="cs"/>
          <w:sz w:val="26"/>
          <w:szCs w:val="26"/>
          <w:rtl/>
          <w:lang w:bidi="ar-LB"/>
        </w:rPr>
        <w:t>ً</w:t>
      </w:r>
      <w:r w:rsidRPr="00C200B7">
        <w:rPr>
          <w:rFonts w:asciiTheme="majorBidi" w:hAnsiTheme="majorBidi"/>
          <w:sz w:val="26"/>
          <w:szCs w:val="26"/>
          <w:rtl/>
          <w:lang w:bidi="ar-LB"/>
        </w:rPr>
        <w:t xml:space="preserve"> أمريكيا</w:t>
      </w:r>
      <w:r w:rsidR="00AA4BB0">
        <w:rPr>
          <w:rFonts w:asciiTheme="majorBidi" w:hAnsiTheme="majorBidi" w:hint="cs"/>
          <w:sz w:val="26"/>
          <w:szCs w:val="26"/>
          <w:rtl/>
          <w:lang w:bidi="ar-LB"/>
        </w:rPr>
        <w:t>ً</w:t>
      </w:r>
      <w:r w:rsidRPr="00C200B7">
        <w:rPr>
          <w:rFonts w:asciiTheme="majorBidi" w:hAnsiTheme="majorBidi"/>
          <w:sz w:val="26"/>
          <w:szCs w:val="26"/>
          <w:rtl/>
          <w:lang w:bidi="ar-LB"/>
        </w:rPr>
        <w:t xml:space="preserve"> لحكومة ألمانيا، على أساس أن </w:t>
      </w:r>
      <w:r w:rsidR="00AA4BB0">
        <w:rPr>
          <w:rFonts w:asciiTheme="majorBidi" w:hAnsiTheme="majorBidi" w:hint="cs"/>
          <w:sz w:val="26"/>
          <w:szCs w:val="26"/>
          <w:rtl/>
          <w:lang w:bidi="ar-LB"/>
        </w:rPr>
        <w:t>اليوئنديبي</w:t>
      </w:r>
      <w:r w:rsidRPr="00C200B7">
        <w:rPr>
          <w:rFonts w:asciiTheme="majorBidi" w:hAnsiTheme="majorBidi"/>
          <w:sz w:val="26"/>
          <w:szCs w:val="26"/>
          <w:rtl/>
          <w:lang w:bidi="ar-LB"/>
        </w:rPr>
        <w:t>، باعتباره الوكالة الرائدة للمرحلة الثانية من خطة إدارة إزالة المواد الهيدروكلوروفلوروكربونية، قد التزم بتقديم تقرير تحقق محد</w:t>
      </w:r>
      <w:r w:rsidR="00AA4BB0">
        <w:rPr>
          <w:rFonts w:asciiTheme="majorBidi" w:hAnsiTheme="majorBidi" w:hint="cs"/>
          <w:sz w:val="26"/>
          <w:szCs w:val="26"/>
          <w:rtl/>
          <w:lang w:bidi="ar-LB"/>
        </w:rPr>
        <w:t>َّ</w:t>
      </w:r>
      <w:r w:rsidRPr="00C200B7">
        <w:rPr>
          <w:rFonts w:asciiTheme="majorBidi" w:hAnsiTheme="majorBidi"/>
          <w:sz w:val="26"/>
          <w:szCs w:val="26"/>
          <w:rtl/>
          <w:lang w:bidi="ar-LB"/>
        </w:rPr>
        <w:t xml:space="preserve">ث يشمل بيانات الاستهلاك لعام 2023 بحلول </w:t>
      </w:r>
      <w:r w:rsidR="00AA4BB0">
        <w:rPr>
          <w:rFonts w:asciiTheme="majorBidi" w:hAnsiTheme="majorBidi" w:hint="cs"/>
          <w:sz w:val="26"/>
          <w:szCs w:val="26"/>
          <w:rtl/>
          <w:lang w:bidi="ar-LB"/>
        </w:rPr>
        <w:t>حزيران/</w:t>
      </w:r>
      <w:r w:rsidRPr="00C200B7">
        <w:rPr>
          <w:rFonts w:asciiTheme="majorBidi" w:hAnsiTheme="majorBidi"/>
          <w:sz w:val="26"/>
          <w:szCs w:val="26"/>
          <w:rtl/>
          <w:lang w:bidi="ar-LB"/>
        </w:rPr>
        <w:t>يوني</w:t>
      </w:r>
      <w:r w:rsidR="00AA4BB0">
        <w:rPr>
          <w:rFonts w:asciiTheme="majorBidi" w:hAnsiTheme="majorBidi" w:hint="cs"/>
          <w:sz w:val="26"/>
          <w:szCs w:val="26"/>
          <w:rtl/>
          <w:lang w:bidi="ar-LB"/>
        </w:rPr>
        <w:t>ه</w:t>
      </w:r>
      <w:r w:rsidRPr="00C200B7">
        <w:rPr>
          <w:rFonts w:asciiTheme="majorBidi" w:hAnsiTheme="majorBidi"/>
          <w:sz w:val="26"/>
          <w:szCs w:val="26"/>
          <w:rtl/>
          <w:lang w:bidi="ar-LB"/>
        </w:rPr>
        <w:t xml:space="preserve"> 2024.</w:t>
      </w:r>
    </w:p>
    <w:p w14:paraId="03CC8297" w14:textId="77777777" w:rsidR="00D335F8" w:rsidRPr="008A1A54" w:rsidRDefault="00D335F8" w:rsidP="00D335F8">
      <w:pPr>
        <w:pStyle w:val="ListParagraph"/>
        <w:tabs>
          <w:tab w:val="left" w:pos="720"/>
        </w:tabs>
        <w:bidi/>
        <w:spacing w:after="120" w:line="360" w:lineRule="exact"/>
        <w:ind w:left="1440"/>
        <w:rPr>
          <w:rFonts w:asciiTheme="majorBidi" w:hAnsiTheme="majorBidi" w:cstheme="majorBidi"/>
          <w:sz w:val="26"/>
          <w:szCs w:val="26"/>
          <w:rtl/>
          <w:lang w:bidi="ar-LB"/>
        </w:rPr>
      </w:pPr>
    </w:p>
    <w:p w14:paraId="1ADED17A" w14:textId="77777777" w:rsidR="007D3968" w:rsidRPr="007D3968" w:rsidRDefault="007D3968" w:rsidP="007D3968">
      <w:pPr>
        <w:pStyle w:val="StyleHeader4Para4Left0Firstline0"/>
        <w:bidi/>
        <w:rPr>
          <w:sz w:val="26"/>
          <w:szCs w:val="26"/>
        </w:rPr>
      </w:pPr>
    </w:p>
    <w:p w14:paraId="1C3B327D" w14:textId="77777777" w:rsidR="007E5D09" w:rsidRDefault="007E5D09">
      <w:pPr>
        <w:pStyle w:val="StyleHeader4Para4Left0Firstline0"/>
      </w:pPr>
    </w:p>
    <w:p w14:paraId="40D4C89E" w14:textId="6FA5326B" w:rsidR="00163EEE" w:rsidRPr="001B07EC" w:rsidRDefault="00E1360E" w:rsidP="001B07EC">
      <w:pPr>
        <w:spacing w:after="240"/>
        <w:jc w:val="center"/>
        <w:rPr>
          <w:sz w:val="26"/>
          <w:szCs w:val="26"/>
        </w:rPr>
      </w:pPr>
      <w:r>
        <w:br w:type="page"/>
      </w:r>
      <w:r w:rsidR="001B07EC" w:rsidRPr="00033546">
        <w:rPr>
          <w:rFonts w:eastAsia="Batang"/>
          <w:bCs/>
          <w:snapToGrid w:val="0"/>
          <w:sz w:val="26"/>
          <w:szCs w:val="26"/>
          <w:rtl/>
          <w:lang w:eastAsia="ko-KR"/>
        </w:rPr>
        <w:lastRenderedPageBreak/>
        <w:t>ورقة تقييم المشروع – مشروعات متعددة السنوات</w:t>
      </w:r>
    </w:p>
    <w:p w14:paraId="3E213F0C" w14:textId="0D1B7BE5" w:rsidR="00163EEE" w:rsidRPr="002650D9" w:rsidRDefault="001B07EC" w:rsidP="00163EEE">
      <w:pPr>
        <w:spacing w:after="120"/>
        <w:jc w:val="center"/>
        <w:rPr>
          <w:bCs/>
          <w:sz w:val="15"/>
          <w:szCs w:val="15"/>
        </w:rPr>
      </w:pPr>
      <w:r w:rsidRPr="001B07EC">
        <w:rPr>
          <w:rFonts w:hint="cs"/>
          <w:bCs/>
          <w:sz w:val="26"/>
          <w:szCs w:val="26"/>
          <w:rtl/>
        </w:rPr>
        <w:t>البرازيل</w:t>
      </w:r>
    </w:p>
    <w:tbl>
      <w:tblPr>
        <w:tblStyle w:val="TableGrid"/>
        <w:bidiVisual/>
        <w:tblW w:w="5000" w:type="pct"/>
        <w:tblCellMar>
          <w:top w:w="28" w:type="dxa"/>
          <w:bottom w:w="28" w:type="dxa"/>
        </w:tblCellMar>
        <w:tblLook w:val="04A0" w:firstRow="1" w:lastRow="0" w:firstColumn="1" w:lastColumn="0" w:noHBand="0" w:noVBand="1"/>
      </w:tblPr>
      <w:tblGrid>
        <w:gridCol w:w="4815"/>
        <w:gridCol w:w="4535"/>
      </w:tblGrid>
      <w:tr w:rsidR="001B07EC" w:rsidRPr="002650D9" w14:paraId="7CE7EA92" w14:textId="77777777" w:rsidTr="001B07EC">
        <w:trPr>
          <w:trHeight w:val="248"/>
        </w:trPr>
        <w:tc>
          <w:tcPr>
            <w:tcW w:w="2575" w:type="pct"/>
            <w:shd w:val="clear" w:color="auto" w:fill="auto"/>
          </w:tcPr>
          <w:p w14:paraId="1C7C8D8C" w14:textId="516640A4" w:rsidR="001B07EC" w:rsidRPr="002650D9" w:rsidRDefault="001B07EC" w:rsidP="001B07EC">
            <w:pPr>
              <w:bidi/>
              <w:rPr>
                <w:b/>
                <w:sz w:val="15"/>
                <w:szCs w:val="15"/>
              </w:rPr>
            </w:pPr>
            <w:r w:rsidRPr="002650D9">
              <w:rPr>
                <w:rFonts w:eastAsia="Batang"/>
                <w:bCs/>
                <w:snapToGrid w:val="0"/>
                <w:sz w:val="15"/>
                <w:szCs w:val="15"/>
                <w:rtl/>
                <w:lang w:eastAsia="ko-KR"/>
              </w:rPr>
              <w:t>(</w:t>
            </w:r>
            <w:r w:rsidRPr="002650D9">
              <w:rPr>
                <w:rFonts w:eastAsia="Batang" w:hint="cs"/>
                <w:bCs/>
                <w:snapToGrid w:val="0"/>
                <w:sz w:val="15"/>
                <w:szCs w:val="15"/>
                <w:rtl/>
                <w:lang w:eastAsia="ko-KR"/>
              </w:rPr>
              <w:t>أولاً</w:t>
            </w:r>
            <w:r w:rsidRPr="002650D9">
              <w:rPr>
                <w:rFonts w:eastAsia="Batang"/>
                <w:bCs/>
                <w:snapToGrid w:val="0"/>
                <w:sz w:val="15"/>
                <w:szCs w:val="15"/>
                <w:rtl/>
                <w:lang w:eastAsia="ko-KR"/>
              </w:rPr>
              <w:t>) عنوان المشروع</w:t>
            </w:r>
          </w:p>
        </w:tc>
        <w:tc>
          <w:tcPr>
            <w:tcW w:w="2425" w:type="pct"/>
            <w:shd w:val="clear" w:color="auto" w:fill="auto"/>
          </w:tcPr>
          <w:p w14:paraId="714EF3B2" w14:textId="2BB69BB1" w:rsidR="001B07EC" w:rsidRPr="002650D9" w:rsidRDefault="001B07EC" w:rsidP="001B07EC">
            <w:pPr>
              <w:bidi/>
              <w:jc w:val="center"/>
              <w:rPr>
                <w:b/>
                <w:sz w:val="15"/>
                <w:szCs w:val="15"/>
              </w:rPr>
            </w:pPr>
            <w:r w:rsidRPr="002650D9">
              <w:rPr>
                <w:rFonts w:eastAsia="Batang"/>
                <w:bCs/>
                <w:snapToGrid w:val="0"/>
                <w:sz w:val="15"/>
                <w:szCs w:val="15"/>
                <w:rtl/>
                <w:lang w:eastAsia="ko-KR"/>
              </w:rPr>
              <w:t>الوكالة</w:t>
            </w:r>
          </w:p>
        </w:tc>
      </w:tr>
      <w:tr w:rsidR="001B07EC" w:rsidRPr="002650D9" w14:paraId="3A86DF8E" w14:textId="77777777" w:rsidTr="001B07EC">
        <w:trPr>
          <w:trHeight w:val="40"/>
        </w:trPr>
        <w:tc>
          <w:tcPr>
            <w:tcW w:w="2575" w:type="pct"/>
            <w:shd w:val="clear" w:color="auto" w:fill="auto"/>
            <w:vAlign w:val="center"/>
          </w:tcPr>
          <w:p w14:paraId="681EED6E" w14:textId="157213D2" w:rsidR="001B07EC" w:rsidRPr="002650D9" w:rsidRDefault="001B07EC" w:rsidP="001B07EC">
            <w:pPr>
              <w:bidi/>
              <w:jc w:val="center"/>
              <w:rPr>
                <w:color w:val="000000" w:themeColor="text1"/>
                <w:sz w:val="15"/>
                <w:szCs w:val="15"/>
              </w:rPr>
            </w:pPr>
            <w:r w:rsidRPr="002650D9">
              <w:rPr>
                <w:rFonts w:eastAsia="Batang"/>
                <w:snapToGrid w:val="0"/>
                <w:sz w:val="15"/>
                <w:szCs w:val="15"/>
                <w:rtl/>
                <w:lang w:eastAsia="ko-KR"/>
              </w:rPr>
              <w:t xml:space="preserve">خطة إدارة إزالة المواد الهيدروكلوروفلوروكربونية (المرحلة </w:t>
            </w:r>
            <w:r w:rsidRPr="002650D9">
              <w:rPr>
                <w:rFonts w:eastAsia="Batang" w:hint="cs"/>
                <w:snapToGrid w:val="0"/>
                <w:sz w:val="15"/>
                <w:szCs w:val="15"/>
                <w:rtl/>
                <w:lang w:eastAsia="ko-KR"/>
              </w:rPr>
              <w:t>الثالثة</w:t>
            </w:r>
            <w:r w:rsidRPr="002650D9">
              <w:rPr>
                <w:rFonts w:eastAsia="Batang"/>
                <w:snapToGrid w:val="0"/>
                <w:sz w:val="15"/>
                <w:szCs w:val="15"/>
                <w:rtl/>
                <w:lang w:eastAsia="ko-KR"/>
              </w:rPr>
              <w:t>)</w:t>
            </w:r>
          </w:p>
        </w:tc>
        <w:tc>
          <w:tcPr>
            <w:tcW w:w="2425" w:type="pct"/>
            <w:shd w:val="clear" w:color="auto" w:fill="auto"/>
            <w:vAlign w:val="center"/>
          </w:tcPr>
          <w:p w14:paraId="058781B0" w14:textId="76F45E29" w:rsidR="001B07EC" w:rsidRPr="002650D9" w:rsidRDefault="001B07EC" w:rsidP="001B07EC">
            <w:pPr>
              <w:bidi/>
              <w:jc w:val="center"/>
              <w:rPr>
                <w:color w:val="000000" w:themeColor="text1"/>
                <w:sz w:val="15"/>
                <w:szCs w:val="15"/>
              </w:rPr>
            </w:pPr>
            <w:r w:rsidRPr="002650D9">
              <w:rPr>
                <w:rFonts w:hint="cs"/>
                <w:sz w:val="15"/>
                <w:szCs w:val="15"/>
                <w:rtl/>
                <w:lang w:val="en-CA"/>
              </w:rPr>
              <w:t>اليو</w:t>
            </w:r>
            <w:r w:rsidR="00083204" w:rsidRPr="002650D9">
              <w:rPr>
                <w:rFonts w:hint="cs"/>
                <w:sz w:val="15"/>
                <w:szCs w:val="15"/>
                <w:rtl/>
                <w:lang w:val="en-CA"/>
              </w:rPr>
              <w:t>ئنديبي</w:t>
            </w:r>
            <w:r w:rsidRPr="002650D9">
              <w:rPr>
                <w:rFonts w:hint="cs"/>
                <w:sz w:val="15"/>
                <w:szCs w:val="15"/>
                <w:rtl/>
                <w:lang w:val="en-CA"/>
              </w:rPr>
              <w:t xml:space="preserve"> (الرئيسية)</w:t>
            </w:r>
            <w:r w:rsidR="00083204" w:rsidRPr="002650D9">
              <w:rPr>
                <w:rFonts w:hint="cs"/>
                <w:sz w:val="15"/>
                <w:szCs w:val="15"/>
                <w:rtl/>
                <w:lang w:val="en-CA"/>
              </w:rPr>
              <w:t>، واليونيدو، وألمانيا</w:t>
            </w:r>
          </w:p>
        </w:tc>
      </w:tr>
    </w:tbl>
    <w:p w14:paraId="633B2147" w14:textId="77777777" w:rsidR="00163EEE" w:rsidRPr="002650D9" w:rsidRDefault="00163EEE" w:rsidP="00163EEE">
      <w:pPr>
        <w:jc w:val="center"/>
        <w:rPr>
          <w:sz w:val="15"/>
          <w:szCs w:val="15"/>
        </w:rPr>
      </w:pPr>
    </w:p>
    <w:tbl>
      <w:tblPr>
        <w:tblStyle w:val="TableGrid"/>
        <w:bidiVisual/>
        <w:tblW w:w="5000" w:type="pct"/>
        <w:tblCellMar>
          <w:top w:w="28" w:type="dxa"/>
          <w:left w:w="58" w:type="dxa"/>
          <w:bottom w:w="28" w:type="dxa"/>
          <w:right w:w="58" w:type="dxa"/>
        </w:tblCellMar>
        <w:tblLook w:val="04A0" w:firstRow="1" w:lastRow="0" w:firstColumn="1" w:lastColumn="0" w:noHBand="0" w:noVBand="1"/>
      </w:tblPr>
      <w:tblGrid>
        <w:gridCol w:w="4784"/>
        <w:gridCol w:w="1967"/>
        <w:gridCol w:w="2599"/>
      </w:tblGrid>
      <w:tr w:rsidR="00163EEE" w:rsidRPr="002650D9" w14:paraId="5504710F" w14:textId="77777777" w:rsidTr="00083204">
        <w:trPr>
          <w:trHeight w:val="77"/>
        </w:trPr>
        <w:tc>
          <w:tcPr>
            <w:tcW w:w="2557" w:type="pct"/>
            <w:shd w:val="clear" w:color="auto" w:fill="auto"/>
          </w:tcPr>
          <w:p w14:paraId="6E7880B3" w14:textId="3F270204" w:rsidR="00163EEE" w:rsidRPr="002650D9" w:rsidRDefault="00083204" w:rsidP="001B07EC">
            <w:pPr>
              <w:bidi/>
              <w:jc w:val="left"/>
              <w:rPr>
                <w:b/>
                <w:sz w:val="15"/>
                <w:szCs w:val="15"/>
              </w:rPr>
            </w:pPr>
            <w:r w:rsidRPr="002650D9">
              <w:rPr>
                <w:rFonts w:eastAsia="Batang"/>
                <w:bCs/>
                <w:snapToGrid w:val="0"/>
                <w:sz w:val="15"/>
                <w:szCs w:val="15"/>
                <w:rtl/>
                <w:lang w:eastAsia="ko-KR"/>
              </w:rPr>
              <w:t>(</w:t>
            </w:r>
            <w:r w:rsidRPr="002650D9">
              <w:rPr>
                <w:rFonts w:eastAsia="Batang" w:hint="cs"/>
                <w:bCs/>
                <w:snapToGrid w:val="0"/>
                <w:sz w:val="15"/>
                <w:szCs w:val="15"/>
                <w:rtl/>
                <w:lang w:eastAsia="ko-KR"/>
              </w:rPr>
              <w:t>ثانياً</w:t>
            </w:r>
            <w:r w:rsidRPr="002650D9">
              <w:rPr>
                <w:rFonts w:eastAsia="Batang"/>
                <w:bCs/>
                <w:snapToGrid w:val="0"/>
                <w:sz w:val="15"/>
                <w:szCs w:val="15"/>
                <w:rtl/>
                <w:lang w:eastAsia="ko-KR"/>
              </w:rPr>
              <w:t xml:space="preserve">) أحدث بيانات المادة </w:t>
            </w:r>
            <w:r w:rsidRPr="002650D9">
              <w:rPr>
                <w:b/>
                <w:sz w:val="15"/>
                <w:szCs w:val="15"/>
              </w:rPr>
              <w:t>7</w:t>
            </w:r>
            <w:r w:rsidRPr="002650D9">
              <w:rPr>
                <w:rFonts w:eastAsia="Batang" w:hint="cs"/>
                <w:bCs/>
                <w:snapToGrid w:val="0"/>
                <w:sz w:val="15"/>
                <w:szCs w:val="15"/>
                <w:rtl/>
                <w:lang w:eastAsia="ko-KR"/>
              </w:rPr>
              <w:t xml:space="preserve"> (المرفق جيم المجموعة الأولى)</w:t>
            </w:r>
          </w:p>
        </w:tc>
        <w:tc>
          <w:tcPr>
            <w:tcW w:w="1052" w:type="pct"/>
            <w:shd w:val="clear" w:color="auto" w:fill="auto"/>
          </w:tcPr>
          <w:p w14:paraId="1FEE400D" w14:textId="0CA77D5D" w:rsidR="00163EEE" w:rsidRPr="002650D9" w:rsidRDefault="00083204" w:rsidP="001B07EC">
            <w:pPr>
              <w:bidi/>
              <w:jc w:val="center"/>
              <w:rPr>
                <w:sz w:val="15"/>
                <w:szCs w:val="15"/>
              </w:rPr>
            </w:pPr>
            <w:r w:rsidRPr="002650D9">
              <w:rPr>
                <w:rFonts w:hint="cs"/>
                <w:sz w:val="15"/>
                <w:szCs w:val="15"/>
                <w:rtl/>
              </w:rPr>
              <w:t xml:space="preserve">السنة: </w:t>
            </w:r>
            <w:r w:rsidRPr="002650D9">
              <w:rPr>
                <w:sz w:val="15"/>
                <w:szCs w:val="15"/>
                <w:lang w:val="en-US"/>
              </w:rPr>
              <w:t xml:space="preserve"> </w:t>
            </w:r>
            <w:r w:rsidR="00163EEE" w:rsidRPr="002650D9">
              <w:rPr>
                <w:sz w:val="15"/>
                <w:szCs w:val="15"/>
              </w:rPr>
              <w:t xml:space="preserve"> </w:t>
            </w:r>
            <w:r w:rsidR="00163EEE" w:rsidRPr="002650D9">
              <w:rPr>
                <w:color w:val="000000" w:themeColor="text1"/>
                <w:sz w:val="15"/>
                <w:szCs w:val="15"/>
              </w:rPr>
              <w:t>2022</w:t>
            </w:r>
          </w:p>
        </w:tc>
        <w:tc>
          <w:tcPr>
            <w:tcW w:w="1390" w:type="pct"/>
            <w:shd w:val="clear" w:color="auto" w:fill="auto"/>
          </w:tcPr>
          <w:p w14:paraId="121BF14A" w14:textId="04377EDE" w:rsidR="00163EEE" w:rsidRPr="002650D9" w:rsidRDefault="00163EEE" w:rsidP="00083204">
            <w:pPr>
              <w:bidi/>
              <w:jc w:val="left"/>
              <w:rPr>
                <w:sz w:val="15"/>
                <w:szCs w:val="15"/>
              </w:rPr>
            </w:pPr>
            <w:r w:rsidRPr="002650D9">
              <w:rPr>
                <w:sz w:val="15"/>
                <w:szCs w:val="15"/>
              </w:rPr>
              <w:t xml:space="preserve">584.09 </w:t>
            </w:r>
            <w:r w:rsidR="00083204" w:rsidRPr="002650D9">
              <w:rPr>
                <w:rFonts w:hint="cs"/>
                <w:sz w:val="15"/>
                <w:szCs w:val="15"/>
                <w:rtl/>
              </w:rPr>
              <w:t xml:space="preserve"> </w:t>
            </w:r>
            <w:r w:rsidR="00083204" w:rsidRPr="002650D9">
              <w:rPr>
                <w:rFonts w:eastAsia="Batang"/>
                <w:snapToGrid w:val="0"/>
                <w:sz w:val="15"/>
                <w:szCs w:val="15"/>
                <w:rtl/>
                <w:lang w:eastAsia="ko-KR"/>
              </w:rPr>
              <w:t>ط</w:t>
            </w:r>
            <w:r w:rsidR="00083204" w:rsidRPr="002650D9">
              <w:rPr>
                <w:rFonts w:eastAsia="Batang" w:hint="cs"/>
                <w:snapToGrid w:val="0"/>
                <w:sz w:val="15"/>
                <w:szCs w:val="15"/>
                <w:rtl/>
                <w:lang w:eastAsia="ko-KR"/>
              </w:rPr>
              <w:t>ناً</w:t>
            </w:r>
            <w:r w:rsidR="00083204" w:rsidRPr="002650D9">
              <w:rPr>
                <w:rFonts w:eastAsia="Batang"/>
                <w:snapToGrid w:val="0"/>
                <w:sz w:val="15"/>
                <w:szCs w:val="15"/>
                <w:rtl/>
                <w:lang w:eastAsia="ko-KR"/>
              </w:rPr>
              <w:t xml:space="preserve"> من قدرات استنفاد الأوزون</w:t>
            </w:r>
          </w:p>
        </w:tc>
      </w:tr>
    </w:tbl>
    <w:p w14:paraId="267229BD" w14:textId="77777777" w:rsidR="00163EEE" w:rsidRPr="002650D9" w:rsidRDefault="00163EEE" w:rsidP="00163EEE">
      <w:pPr>
        <w:jc w:val="center"/>
        <w:rPr>
          <w:sz w:val="15"/>
          <w:szCs w:val="15"/>
        </w:rPr>
      </w:pPr>
    </w:p>
    <w:tbl>
      <w:tblPr>
        <w:tblStyle w:val="TableGrid"/>
        <w:bidiVisual/>
        <w:tblW w:w="5000" w:type="pct"/>
        <w:tblLayout w:type="fixed"/>
        <w:tblCellMar>
          <w:left w:w="29" w:type="dxa"/>
          <w:right w:w="29" w:type="dxa"/>
        </w:tblCellMar>
        <w:tblLook w:val="04A0" w:firstRow="1" w:lastRow="0" w:firstColumn="1" w:lastColumn="0" w:noHBand="0" w:noVBand="1"/>
      </w:tblPr>
      <w:tblGrid>
        <w:gridCol w:w="2160"/>
        <w:gridCol w:w="720"/>
        <w:gridCol w:w="720"/>
        <w:gridCol w:w="720"/>
        <w:gridCol w:w="810"/>
        <w:gridCol w:w="755"/>
        <w:gridCol w:w="774"/>
        <w:gridCol w:w="722"/>
        <w:gridCol w:w="813"/>
        <w:gridCol w:w="1156"/>
      </w:tblGrid>
      <w:tr w:rsidR="00163EEE" w:rsidRPr="002650D9" w14:paraId="6306345F" w14:textId="77777777" w:rsidTr="00DA0B25">
        <w:trPr>
          <w:trHeight w:val="250"/>
        </w:trPr>
        <w:tc>
          <w:tcPr>
            <w:tcW w:w="3947" w:type="pct"/>
            <w:gridSpan w:val="8"/>
            <w:shd w:val="clear" w:color="auto" w:fill="auto"/>
          </w:tcPr>
          <w:p w14:paraId="04B7F09C" w14:textId="2DF88416" w:rsidR="00163EEE" w:rsidRPr="002650D9" w:rsidRDefault="00083204" w:rsidP="001B07EC">
            <w:pPr>
              <w:bidi/>
              <w:jc w:val="left"/>
              <w:rPr>
                <w:b/>
                <w:sz w:val="15"/>
                <w:szCs w:val="15"/>
              </w:rPr>
            </w:pPr>
            <w:r w:rsidRPr="002650D9">
              <w:rPr>
                <w:rFonts w:eastAsia="Batang" w:hint="cs"/>
                <w:bCs/>
                <w:snapToGrid w:val="0"/>
                <w:sz w:val="15"/>
                <w:szCs w:val="15"/>
                <w:rtl/>
                <w:lang w:eastAsia="ko-KR"/>
              </w:rPr>
              <w:t>(ثالثاً</w:t>
            </w:r>
            <w:r w:rsidRPr="002650D9">
              <w:rPr>
                <w:rFonts w:eastAsia="Batang"/>
                <w:bCs/>
                <w:snapToGrid w:val="0"/>
                <w:sz w:val="15"/>
                <w:szCs w:val="15"/>
                <w:rtl/>
                <w:lang w:eastAsia="ko-KR"/>
              </w:rPr>
              <w:t>) أحدث البيانات القطاعية للبرنامج القطري (</w:t>
            </w:r>
            <w:r w:rsidRPr="002650D9">
              <w:rPr>
                <w:rFonts w:eastAsia="Batang" w:hint="cs"/>
                <w:bCs/>
                <w:snapToGrid w:val="0"/>
                <w:sz w:val="15"/>
                <w:szCs w:val="15"/>
                <w:rtl/>
                <w:lang w:eastAsia="ko-KR"/>
              </w:rPr>
              <w:t>بالأ</w:t>
            </w:r>
            <w:r w:rsidRPr="002650D9">
              <w:rPr>
                <w:rFonts w:eastAsia="Batang"/>
                <w:bCs/>
                <w:snapToGrid w:val="0"/>
                <w:sz w:val="15"/>
                <w:szCs w:val="15"/>
                <w:rtl/>
                <w:lang w:eastAsia="ko-KR"/>
              </w:rPr>
              <w:t>طن</w:t>
            </w:r>
            <w:r w:rsidRPr="002650D9">
              <w:rPr>
                <w:rFonts w:eastAsia="Batang" w:hint="cs"/>
                <w:bCs/>
                <w:snapToGrid w:val="0"/>
                <w:sz w:val="15"/>
                <w:szCs w:val="15"/>
                <w:rtl/>
                <w:lang w:eastAsia="ko-KR"/>
              </w:rPr>
              <w:t>ان</w:t>
            </w:r>
            <w:r w:rsidRPr="002650D9">
              <w:rPr>
                <w:rFonts w:eastAsia="Batang"/>
                <w:bCs/>
                <w:snapToGrid w:val="0"/>
                <w:sz w:val="15"/>
                <w:szCs w:val="15"/>
                <w:rtl/>
                <w:lang w:eastAsia="ko-KR"/>
              </w:rPr>
              <w:t xml:space="preserve"> من قدرات استنفا</w:t>
            </w:r>
            <w:r w:rsidRPr="002650D9">
              <w:rPr>
                <w:rFonts w:eastAsia="Batang" w:hint="cs"/>
                <w:bCs/>
                <w:snapToGrid w:val="0"/>
                <w:sz w:val="15"/>
                <w:szCs w:val="15"/>
                <w:rtl/>
                <w:lang w:eastAsia="ko-KR"/>
              </w:rPr>
              <w:t>د</w:t>
            </w:r>
            <w:r w:rsidRPr="002650D9">
              <w:rPr>
                <w:rFonts w:eastAsia="Batang"/>
                <w:bCs/>
                <w:snapToGrid w:val="0"/>
                <w:sz w:val="15"/>
                <w:szCs w:val="15"/>
                <w:rtl/>
                <w:lang w:eastAsia="ko-KR"/>
              </w:rPr>
              <w:t xml:space="preserve"> الأوزون)</w:t>
            </w:r>
          </w:p>
        </w:tc>
        <w:tc>
          <w:tcPr>
            <w:tcW w:w="1053" w:type="pct"/>
            <w:gridSpan w:val="2"/>
            <w:shd w:val="clear" w:color="auto" w:fill="auto"/>
          </w:tcPr>
          <w:p w14:paraId="1F9645F3" w14:textId="1EE6AEC4" w:rsidR="00163EEE" w:rsidRPr="002650D9" w:rsidRDefault="00083204" w:rsidP="001B07EC">
            <w:pPr>
              <w:bidi/>
              <w:spacing w:after="60"/>
              <w:jc w:val="right"/>
              <w:rPr>
                <w:b/>
                <w:sz w:val="15"/>
                <w:szCs w:val="15"/>
              </w:rPr>
            </w:pPr>
            <w:r w:rsidRPr="002650D9">
              <w:rPr>
                <w:rFonts w:eastAsia="Batang" w:hint="cs"/>
                <w:bCs/>
                <w:snapToGrid w:val="0"/>
                <w:sz w:val="15"/>
                <w:szCs w:val="15"/>
                <w:rtl/>
                <w:lang w:eastAsia="ko-KR"/>
              </w:rPr>
              <w:t xml:space="preserve">السنـــة: </w:t>
            </w:r>
            <w:r w:rsidRPr="002650D9">
              <w:rPr>
                <w:b/>
                <w:sz w:val="15"/>
                <w:szCs w:val="15"/>
                <w:lang w:val="en-US"/>
              </w:rPr>
              <w:t xml:space="preserve"> </w:t>
            </w:r>
            <w:r w:rsidR="00163EEE" w:rsidRPr="002650D9">
              <w:rPr>
                <w:b/>
                <w:sz w:val="15"/>
                <w:szCs w:val="15"/>
              </w:rPr>
              <w:t xml:space="preserve"> </w:t>
            </w:r>
            <w:r w:rsidR="00163EEE" w:rsidRPr="002650D9">
              <w:rPr>
                <w:b/>
                <w:color w:val="000000" w:themeColor="text1"/>
                <w:sz w:val="15"/>
                <w:szCs w:val="15"/>
              </w:rPr>
              <w:t>2023</w:t>
            </w:r>
          </w:p>
        </w:tc>
      </w:tr>
      <w:tr w:rsidR="00DA0B25" w:rsidRPr="002650D9" w14:paraId="0EF16609" w14:textId="77777777" w:rsidTr="00DA0B25">
        <w:trPr>
          <w:trHeight w:val="250"/>
        </w:trPr>
        <w:tc>
          <w:tcPr>
            <w:tcW w:w="1155" w:type="pct"/>
            <w:shd w:val="clear" w:color="auto" w:fill="auto"/>
          </w:tcPr>
          <w:p w14:paraId="00140A17" w14:textId="50C0718F" w:rsidR="00083204" w:rsidRPr="002650D9" w:rsidRDefault="00083204" w:rsidP="00083204">
            <w:pPr>
              <w:bidi/>
              <w:spacing w:after="60"/>
              <w:jc w:val="center"/>
              <w:rPr>
                <w:sz w:val="15"/>
                <w:szCs w:val="15"/>
              </w:rPr>
            </w:pPr>
            <w:r w:rsidRPr="002650D9">
              <w:rPr>
                <w:rFonts w:eastAsia="Batang" w:hint="cs"/>
                <w:bCs/>
                <w:snapToGrid w:val="0"/>
                <w:sz w:val="15"/>
                <w:szCs w:val="15"/>
                <w:rtl/>
                <w:lang w:eastAsia="ko-KR"/>
              </w:rPr>
              <w:t>ا</w:t>
            </w:r>
            <w:r w:rsidRPr="002650D9">
              <w:rPr>
                <w:rFonts w:eastAsia="Batang" w:hint="cs"/>
                <w:snapToGrid w:val="0"/>
                <w:sz w:val="15"/>
                <w:szCs w:val="15"/>
                <w:rtl/>
                <w:lang w:eastAsia="ko-KR"/>
              </w:rPr>
              <w:t>لمركب ال</w:t>
            </w:r>
            <w:r w:rsidRPr="002650D9">
              <w:rPr>
                <w:rFonts w:eastAsia="Batang"/>
                <w:snapToGrid w:val="0"/>
                <w:sz w:val="15"/>
                <w:szCs w:val="15"/>
                <w:rtl/>
                <w:lang w:eastAsia="ko-KR"/>
              </w:rPr>
              <w:t>كيميائي</w:t>
            </w:r>
          </w:p>
        </w:tc>
        <w:tc>
          <w:tcPr>
            <w:tcW w:w="385" w:type="pct"/>
            <w:shd w:val="clear" w:color="auto" w:fill="auto"/>
          </w:tcPr>
          <w:p w14:paraId="1BD3C536" w14:textId="500C4BAC" w:rsidR="00083204" w:rsidRPr="002650D9" w:rsidRDefault="00083204" w:rsidP="00083204">
            <w:pPr>
              <w:bidi/>
              <w:spacing w:after="60"/>
              <w:jc w:val="center"/>
              <w:rPr>
                <w:sz w:val="15"/>
                <w:szCs w:val="15"/>
              </w:rPr>
            </w:pPr>
            <w:r w:rsidRPr="002650D9">
              <w:rPr>
                <w:rFonts w:eastAsia="Batang"/>
                <w:snapToGrid w:val="0"/>
                <w:sz w:val="15"/>
                <w:szCs w:val="15"/>
                <w:rtl/>
                <w:lang w:eastAsia="ko-KR"/>
              </w:rPr>
              <w:t>ال</w:t>
            </w:r>
            <w:r w:rsidRPr="002650D9">
              <w:rPr>
                <w:rFonts w:eastAsia="Batang" w:hint="cs"/>
                <w:snapToGrid w:val="0"/>
                <w:sz w:val="15"/>
                <w:szCs w:val="15"/>
                <w:rtl/>
                <w:lang w:eastAsia="ko-KR"/>
              </w:rPr>
              <w:t>إ</w:t>
            </w:r>
            <w:r w:rsidRPr="002650D9">
              <w:rPr>
                <w:rFonts w:eastAsia="Batang"/>
                <w:snapToGrid w:val="0"/>
                <w:sz w:val="15"/>
                <w:szCs w:val="15"/>
                <w:rtl/>
                <w:lang w:eastAsia="ko-KR"/>
              </w:rPr>
              <w:t>يرو</w:t>
            </w:r>
            <w:r w:rsidRPr="002650D9">
              <w:rPr>
                <w:rFonts w:eastAsia="Batang" w:hint="cs"/>
                <w:snapToGrid w:val="0"/>
                <w:sz w:val="15"/>
                <w:szCs w:val="15"/>
                <w:rtl/>
                <w:lang w:eastAsia="ko-KR"/>
              </w:rPr>
              <w:t>س</w:t>
            </w:r>
            <w:r w:rsidRPr="002650D9">
              <w:rPr>
                <w:rFonts w:eastAsia="Batang"/>
                <w:snapToGrid w:val="0"/>
                <w:sz w:val="15"/>
                <w:szCs w:val="15"/>
                <w:rtl/>
                <w:lang w:eastAsia="ko-KR"/>
              </w:rPr>
              <w:t>ول</w:t>
            </w:r>
          </w:p>
        </w:tc>
        <w:tc>
          <w:tcPr>
            <w:tcW w:w="385" w:type="pct"/>
            <w:shd w:val="clear" w:color="auto" w:fill="auto"/>
          </w:tcPr>
          <w:p w14:paraId="26416C95" w14:textId="405E531E" w:rsidR="00083204" w:rsidRPr="002650D9" w:rsidRDefault="00C93E48" w:rsidP="00083204">
            <w:pPr>
              <w:bidi/>
              <w:spacing w:after="60"/>
              <w:jc w:val="center"/>
              <w:rPr>
                <w:sz w:val="15"/>
                <w:szCs w:val="15"/>
              </w:rPr>
            </w:pPr>
            <w:r w:rsidRPr="002650D9">
              <w:rPr>
                <w:rFonts w:eastAsia="Batang"/>
                <w:snapToGrid w:val="0"/>
                <w:sz w:val="15"/>
                <w:szCs w:val="15"/>
                <w:rtl/>
                <w:lang w:eastAsia="ko-KR"/>
              </w:rPr>
              <w:t>الرغوة</w:t>
            </w:r>
          </w:p>
        </w:tc>
        <w:tc>
          <w:tcPr>
            <w:tcW w:w="385" w:type="pct"/>
            <w:shd w:val="clear" w:color="auto" w:fill="auto"/>
          </w:tcPr>
          <w:p w14:paraId="36EF4794" w14:textId="2D3E7386" w:rsidR="00083204" w:rsidRPr="002650D9" w:rsidRDefault="00083204" w:rsidP="00083204">
            <w:pPr>
              <w:bidi/>
              <w:spacing w:after="60"/>
              <w:jc w:val="center"/>
              <w:rPr>
                <w:sz w:val="15"/>
                <w:szCs w:val="15"/>
              </w:rPr>
            </w:pPr>
            <w:r w:rsidRPr="002650D9">
              <w:rPr>
                <w:rFonts w:eastAsia="Batang"/>
                <w:snapToGrid w:val="0"/>
                <w:sz w:val="15"/>
                <w:szCs w:val="15"/>
                <w:rtl/>
                <w:lang w:eastAsia="ko-KR"/>
              </w:rPr>
              <w:t>مكافحة الحريق</w:t>
            </w:r>
          </w:p>
        </w:tc>
        <w:tc>
          <w:tcPr>
            <w:tcW w:w="837" w:type="pct"/>
            <w:gridSpan w:val="2"/>
            <w:shd w:val="clear" w:color="auto" w:fill="auto"/>
          </w:tcPr>
          <w:p w14:paraId="1499BC21" w14:textId="42A6172D" w:rsidR="00083204" w:rsidRPr="002650D9" w:rsidRDefault="00083204" w:rsidP="00083204">
            <w:pPr>
              <w:bidi/>
              <w:spacing w:after="60"/>
              <w:jc w:val="center"/>
              <w:rPr>
                <w:sz w:val="15"/>
                <w:szCs w:val="15"/>
              </w:rPr>
            </w:pPr>
            <w:r w:rsidRPr="002650D9">
              <w:rPr>
                <w:sz w:val="15"/>
                <w:szCs w:val="15"/>
                <w:rtl/>
              </w:rPr>
              <w:t xml:space="preserve">التبريد </w:t>
            </w:r>
          </w:p>
        </w:tc>
        <w:tc>
          <w:tcPr>
            <w:tcW w:w="414" w:type="pct"/>
            <w:shd w:val="clear" w:color="auto" w:fill="auto"/>
          </w:tcPr>
          <w:p w14:paraId="68D2FCC7" w14:textId="76226A3C" w:rsidR="00083204" w:rsidRPr="002650D9" w:rsidRDefault="00083204" w:rsidP="00083204">
            <w:pPr>
              <w:bidi/>
              <w:spacing w:after="60"/>
              <w:jc w:val="center"/>
              <w:rPr>
                <w:sz w:val="15"/>
                <w:szCs w:val="15"/>
              </w:rPr>
            </w:pPr>
            <w:r w:rsidRPr="002650D9">
              <w:rPr>
                <w:rFonts w:hint="cs"/>
                <w:sz w:val="15"/>
                <w:szCs w:val="15"/>
                <w:rtl/>
              </w:rPr>
              <w:t>المذيبات</w:t>
            </w:r>
          </w:p>
        </w:tc>
        <w:tc>
          <w:tcPr>
            <w:tcW w:w="386" w:type="pct"/>
            <w:shd w:val="clear" w:color="auto" w:fill="auto"/>
          </w:tcPr>
          <w:p w14:paraId="01384061" w14:textId="75950B47" w:rsidR="00083204" w:rsidRPr="002650D9" w:rsidRDefault="00083204" w:rsidP="00083204">
            <w:pPr>
              <w:bidi/>
              <w:spacing w:after="60"/>
              <w:jc w:val="center"/>
              <w:rPr>
                <w:sz w:val="15"/>
                <w:szCs w:val="15"/>
              </w:rPr>
            </w:pPr>
            <w:r w:rsidRPr="002650D9">
              <w:rPr>
                <w:rFonts w:hint="cs"/>
                <w:sz w:val="15"/>
                <w:szCs w:val="15"/>
                <w:rtl/>
              </w:rPr>
              <w:t>عامل التصنيع</w:t>
            </w:r>
          </w:p>
        </w:tc>
        <w:tc>
          <w:tcPr>
            <w:tcW w:w="435" w:type="pct"/>
            <w:shd w:val="clear" w:color="auto" w:fill="auto"/>
          </w:tcPr>
          <w:p w14:paraId="660A73CC" w14:textId="03F7CFA2" w:rsidR="00083204" w:rsidRPr="002650D9" w:rsidRDefault="00083204" w:rsidP="00083204">
            <w:pPr>
              <w:bidi/>
              <w:spacing w:after="60"/>
              <w:jc w:val="center"/>
              <w:rPr>
                <w:sz w:val="15"/>
                <w:szCs w:val="15"/>
              </w:rPr>
            </w:pPr>
            <w:r w:rsidRPr="002650D9">
              <w:rPr>
                <w:rFonts w:hint="cs"/>
                <w:sz w:val="15"/>
                <w:szCs w:val="15"/>
                <w:rtl/>
              </w:rPr>
              <w:t>الاستخدامات المعملية</w:t>
            </w:r>
          </w:p>
        </w:tc>
        <w:tc>
          <w:tcPr>
            <w:tcW w:w="618" w:type="pct"/>
            <w:shd w:val="clear" w:color="auto" w:fill="auto"/>
          </w:tcPr>
          <w:p w14:paraId="3A09398B" w14:textId="77593D90" w:rsidR="00083204" w:rsidRPr="002650D9" w:rsidRDefault="00083204" w:rsidP="00083204">
            <w:pPr>
              <w:bidi/>
              <w:spacing w:after="60"/>
              <w:jc w:val="center"/>
              <w:rPr>
                <w:sz w:val="15"/>
                <w:szCs w:val="15"/>
              </w:rPr>
            </w:pPr>
            <w:r w:rsidRPr="002650D9">
              <w:rPr>
                <w:rFonts w:hint="cs"/>
                <w:sz w:val="15"/>
                <w:szCs w:val="15"/>
                <w:rtl/>
              </w:rPr>
              <w:t>إجمالي استهلاك القطاع</w:t>
            </w:r>
          </w:p>
        </w:tc>
      </w:tr>
      <w:tr w:rsidR="00083204" w:rsidRPr="002650D9" w14:paraId="009D7C42" w14:textId="77777777" w:rsidTr="00DA0B25">
        <w:trPr>
          <w:trHeight w:val="70"/>
        </w:trPr>
        <w:tc>
          <w:tcPr>
            <w:tcW w:w="2310" w:type="pct"/>
            <w:gridSpan w:val="4"/>
            <w:shd w:val="clear" w:color="auto" w:fill="auto"/>
            <w:vAlign w:val="center"/>
          </w:tcPr>
          <w:p w14:paraId="5DE42742" w14:textId="77777777" w:rsidR="00083204" w:rsidRPr="002650D9" w:rsidRDefault="00083204" w:rsidP="00083204">
            <w:pPr>
              <w:spacing w:after="60"/>
              <w:jc w:val="center"/>
              <w:rPr>
                <w:sz w:val="15"/>
                <w:szCs w:val="15"/>
              </w:rPr>
            </w:pPr>
          </w:p>
        </w:tc>
        <w:tc>
          <w:tcPr>
            <w:tcW w:w="433" w:type="pct"/>
            <w:shd w:val="clear" w:color="auto" w:fill="auto"/>
          </w:tcPr>
          <w:p w14:paraId="14C2ED77" w14:textId="43BC1793" w:rsidR="00083204" w:rsidRPr="002650D9" w:rsidRDefault="00083204" w:rsidP="00083204">
            <w:pPr>
              <w:bidi/>
              <w:spacing w:after="60"/>
              <w:jc w:val="center"/>
              <w:rPr>
                <w:sz w:val="15"/>
                <w:szCs w:val="15"/>
              </w:rPr>
            </w:pPr>
            <w:r w:rsidRPr="002650D9">
              <w:rPr>
                <w:rFonts w:eastAsia="Batang"/>
                <w:snapToGrid w:val="0"/>
                <w:sz w:val="15"/>
                <w:szCs w:val="15"/>
                <w:rtl/>
                <w:lang w:eastAsia="ko-KR"/>
              </w:rPr>
              <w:t>التصنيع</w:t>
            </w:r>
          </w:p>
        </w:tc>
        <w:tc>
          <w:tcPr>
            <w:tcW w:w="404" w:type="pct"/>
            <w:shd w:val="clear" w:color="auto" w:fill="auto"/>
          </w:tcPr>
          <w:p w14:paraId="151CA395" w14:textId="5B54CB3A" w:rsidR="00083204" w:rsidRPr="002650D9" w:rsidRDefault="00083204" w:rsidP="00083204">
            <w:pPr>
              <w:bidi/>
              <w:spacing w:after="60"/>
              <w:jc w:val="center"/>
              <w:rPr>
                <w:sz w:val="15"/>
                <w:szCs w:val="15"/>
              </w:rPr>
            </w:pPr>
            <w:r w:rsidRPr="002650D9">
              <w:rPr>
                <w:rFonts w:eastAsia="Batang" w:hint="cs"/>
                <w:snapToGrid w:val="0"/>
                <w:sz w:val="15"/>
                <w:szCs w:val="15"/>
                <w:rtl/>
                <w:lang w:eastAsia="ko-KR"/>
              </w:rPr>
              <w:t>الخدمة</w:t>
            </w:r>
          </w:p>
        </w:tc>
        <w:tc>
          <w:tcPr>
            <w:tcW w:w="1853" w:type="pct"/>
            <w:gridSpan w:val="4"/>
            <w:shd w:val="clear" w:color="auto" w:fill="auto"/>
            <w:vAlign w:val="center"/>
          </w:tcPr>
          <w:p w14:paraId="06BC4B32" w14:textId="77777777" w:rsidR="00083204" w:rsidRPr="002650D9" w:rsidRDefault="00083204" w:rsidP="00083204">
            <w:pPr>
              <w:spacing w:after="60"/>
              <w:jc w:val="center"/>
              <w:rPr>
                <w:sz w:val="15"/>
                <w:szCs w:val="15"/>
              </w:rPr>
            </w:pPr>
          </w:p>
        </w:tc>
      </w:tr>
      <w:tr w:rsidR="00DA0B25" w:rsidRPr="002650D9" w14:paraId="30E66D1F" w14:textId="77777777" w:rsidTr="00DA0B25">
        <w:trPr>
          <w:trHeight w:val="250"/>
        </w:trPr>
        <w:tc>
          <w:tcPr>
            <w:tcW w:w="1155" w:type="pct"/>
            <w:shd w:val="clear" w:color="auto" w:fill="auto"/>
          </w:tcPr>
          <w:p w14:paraId="34B4A135" w14:textId="2CD9E161" w:rsidR="00163EEE" w:rsidRPr="002650D9" w:rsidRDefault="00DA0B25" w:rsidP="001B07EC">
            <w:pPr>
              <w:bidi/>
              <w:spacing w:after="60"/>
              <w:jc w:val="left"/>
              <w:rPr>
                <w:sz w:val="15"/>
                <w:szCs w:val="15"/>
              </w:rPr>
            </w:pPr>
            <w:r w:rsidRPr="002650D9">
              <w:rPr>
                <w:rFonts w:hint="cs"/>
                <w:sz w:val="15"/>
                <w:szCs w:val="15"/>
                <w:rtl/>
              </w:rPr>
              <w:t>هيدروكلوروفلوروكربون-</w:t>
            </w:r>
            <w:r w:rsidR="00163EEE" w:rsidRPr="002650D9">
              <w:rPr>
                <w:color w:val="000000" w:themeColor="text1"/>
                <w:sz w:val="15"/>
                <w:szCs w:val="15"/>
              </w:rPr>
              <w:t>22</w:t>
            </w:r>
          </w:p>
        </w:tc>
        <w:tc>
          <w:tcPr>
            <w:tcW w:w="385" w:type="pct"/>
            <w:shd w:val="clear" w:color="auto" w:fill="auto"/>
          </w:tcPr>
          <w:p w14:paraId="10992EB2" w14:textId="77777777" w:rsidR="00163EEE" w:rsidRPr="002650D9" w:rsidRDefault="00163EEE" w:rsidP="00F14BC5">
            <w:pPr>
              <w:spacing w:after="60"/>
              <w:jc w:val="right"/>
              <w:rPr>
                <w:sz w:val="15"/>
                <w:szCs w:val="15"/>
              </w:rPr>
            </w:pPr>
          </w:p>
        </w:tc>
        <w:tc>
          <w:tcPr>
            <w:tcW w:w="385" w:type="pct"/>
            <w:shd w:val="clear" w:color="auto" w:fill="auto"/>
          </w:tcPr>
          <w:p w14:paraId="5FA129BB" w14:textId="77777777" w:rsidR="00163EEE" w:rsidRPr="002650D9" w:rsidRDefault="00163EEE" w:rsidP="001B07EC">
            <w:pPr>
              <w:bidi/>
              <w:spacing w:after="60"/>
              <w:rPr>
                <w:sz w:val="15"/>
                <w:szCs w:val="15"/>
              </w:rPr>
            </w:pPr>
            <w:r w:rsidRPr="002650D9">
              <w:rPr>
                <w:sz w:val="15"/>
                <w:szCs w:val="15"/>
              </w:rPr>
              <w:t>2.67</w:t>
            </w:r>
          </w:p>
        </w:tc>
        <w:tc>
          <w:tcPr>
            <w:tcW w:w="385" w:type="pct"/>
            <w:shd w:val="clear" w:color="auto" w:fill="auto"/>
          </w:tcPr>
          <w:p w14:paraId="44CAE2EE" w14:textId="77777777" w:rsidR="00163EEE" w:rsidRPr="002650D9" w:rsidRDefault="00163EEE" w:rsidP="001B07EC">
            <w:pPr>
              <w:bidi/>
              <w:spacing w:after="60"/>
              <w:rPr>
                <w:sz w:val="15"/>
                <w:szCs w:val="15"/>
              </w:rPr>
            </w:pPr>
          </w:p>
        </w:tc>
        <w:tc>
          <w:tcPr>
            <w:tcW w:w="433" w:type="pct"/>
            <w:shd w:val="clear" w:color="auto" w:fill="auto"/>
          </w:tcPr>
          <w:p w14:paraId="3670AD83" w14:textId="77777777" w:rsidR="00163EEE" w:rsidRPr="002650D9" w:rsidRDefault="00163EEE" w:rsidP="001B07EC">
            <w:pPr>
              <w:bidi/>
              <w:spacing w:after="60"/>
              <w:rPr>
                <w:sz w:val="15"/>
                <w:szCs w:val="15"/>
              </w:rPr>
            </w:pPr>
            <w:r w:rsidRPr="002650D9">
              <w:rPr>
                <w:sz w:val="15"/>
                <w:szCs w:val="15"/>
              </w:rPr>
              <w:t>64.09</w:t>
            </w:r>
          </w:p>
        </w:tc>
        <w:tc>
          <w:tcPr>
            <w:tcW w:w="404" w:type="pct"/>
            <w:shd w:val="clear" w:color="auto" w:fill="auto"/>
          </w:tcPr>
          <w:p w14:paraId="1BBD4765" w14:textId="77777777" w:rsidR="00163EEE" w:rsidRPr="002650D9" w:rsidRDefault="00163EEE" w:rsidP="001B07EC">
            <w:pPr>
              <w:bidi/>
              <w:spacing w:after="60"/>
              <w:rPr>
                <w:sz w:val="15"/>
                <w:szCs w:val="15"/>
              </w:rPr>
            </w:pPr>
            <w:r w:rsidRPr="002650D9">
              <w:rPr>
                <w:sz w:val="15"/>
                <w:szCs w:val="15"/>
              </w:rPr>
              <w:t>378.31</w:t>
            </w:r>
          </w:p>
        </w:tc>
        <w:tc>
          <w:tcPr>
            <w:tcW w:w="414" w:type="pct"/>
            <w:shd w:val="clear" w:color="auto" w:fill="auto"/>
          </w:tcPr>
          <w:p w14:paraId="4768A823" w14:textId="77777777" w:rsidR="00163EEE" w:rsidRPr="002650D9" w:rsidRDefault="00163EEE" w:rsidP="001B07EC">
            <w:pPr>
              <w:bidi/>
              <w:spacing w:after="60"/>
              <w:rPr>
                <w:sz w:val="15"/>
                <w:szCs w:val="15"/>
              </w:rPr>
            </w:pPr>
          </w:p>
        </w:tc>
        <w:tc>
          <w:tcPr>
            <w:tcW w:w="386" w:type="pct"/>
            <w:shd w:val="clear" w:color="auto" w:fill="auto"/>
          </w:tcPr>
          <w:p w14:paraId="15071445" w14:textId="77777777" w:rsidR="00163EEE" w:rsidRPr="002650D9" w:rsidRDefault="00163EEE" w:rsidP="001B07EC">
            <w:pPr>
              <w:bidi/>
              <w:spacing w:after="60"/>
              <w:rPr>
                <w:sz w:val="15"/>
                <w:szCs w:val="15"/>
              </w:rPr>
            </w:pPr>
          </w:p>
        </w:tc>
        <w:tc>
          <w:tcPr>
            <w:tcW w:w="435" w:type="pct"/>
            <w:shd w:val="clear" w:color="auto" w:fill="auto"/>
          </w:tcPr>
          <w:p w14:paraId="4BA14E78" w14:textId="77777777" w:rsidR="00163EEE" w:rsidRPr="002650D9" w:rsidRDefault="00163EEE" w:rsidP="001B07EC">
            <w:pPr>
              <w:bidi/>
              <w:spacing w:after="60"/>
              <w:rPr>
                <w:sz w:val="15"/>
                <w:szCs w:val="15"/>
              </w:rPr>
            </w:pPr>
          </w:p>
        </w:tc>
        <w:tc>
          <w:tcPr>
            <w:tcW w:w="618" w:type="pct"/>
            <w:shd w:val="clear" w:color="auto" w:fill="auto"/>
          </w:tcPr>
          <w:p w14:paraId="064C1C4D" w14:textId="77777777" w:rsidR="00163EEE" w:rsidRPr="002650D9" w:rsidRDefault="00163EEE" w:rsidP="001B07EC">
            <w:pPr>
              <w:bidi/>
              <w:spacing w:after="60"/>
              <w:rPr>
                <w:sz w:val="15"/>
                <w:szCs w:val="15"/>
              </w:rPr>
            </w:pPr>
            <w:r w:rsidRPr="002650D9">
              <w:rPr>
                <w:sz w:val="15"/>
                <w:szCs w:val="15"/>
              </w:rPr>
              <w:t>445.07</w:t>
            </w:r>
          </w:p>
        </w:tc>
      </w:tr>
      <w:tr w:rsidR="00DA0B25" w:rsidRPr="002650D9" w14:paraId="2E633AAB" w14:textId="77777777" w:rsidTr="00DA0B25">
        <w:trPr>
          <w:trHeight w:val="250"/>
        </w:trPr>
        <w:tc>
          <w:tcPr>
            <w:tcW w:w="1155" w:type="pct"/>
            <w:shd w:val="clear" w:color="auto" w:fill="auto"/>
          </w:tcPr>
          <w:p w14:paraId="12F50C1E" w14:textId="286E3C15" w:rsidR="00163EEE" w:rsidRPr="002650D9" w:rsidRDefault="00DA0B25" w:rsidP="001B07EC">
            <w:pPr>
              <w:bidi/>
              <w:spacing w:after="60"/>
              <w:jc w:val="left"/>
              <w:rPr>
                <w:color w:val="000000" w:themeColor="text1"/>
                <w:sz w:val="15"/>
                <w:szCs w:val="15"/>
                <w:highlight w:val="cyan"/>
              </w:rPr>
            </w:pPr>
            <w:r w:rsidRPr="002650D9">
              <w:rPr>
                <w:rFonts w:hint="cs"/>
                <w:sz w:val="15"/>
                <w:szCs w:val="15"/>
                <w:rtl/>
              </w:rPr>
              <w:t>هيدروكلوروفلوروكربون-</w:t>
            </w:r>
            <w:r w:rsidR="00163EEE" w:rsidRPr="002650D9">
              <w:rPr>
                <w:color w:val="000000" w:themeColor="text1"/>
                <w:sz w:val="15"/>
                <w:szCs w:val="15"/>
              </w:rPr>
              <w:t>123</w:t>
            </w:r>
          </w:p>
        </w:tc>
        <w:tc>
          <w:tcPr>
            <w:tcW w:w="385" w:type="pct"/>
            <w:shd w:val="clear" w:color="auto" w:fill="auto"/>
          </w:tcPr>
          <w:p w14:paraId="5DDE83CF" w14:textId="77777777" w:rsidR="00163EEE" w:rsidRPr="002650D9" w:rsidRDefault="00163EEE" w:rsidP="00F14BC5">
            <w:pPr>
              <w:spacing w:after="60"/>
              <w:jc w:val="right"/>
              <w:rPr>
                <w:sz w:val="15"/>
                <w:szCs w:val="15"/>
              </w:rPr>
            </w:pPr>
          </w:p>
        </w:tc>
        <w:tc>
          <w:tcPr>
            <w:tcW w:w="385" w:type="pct"/>
            <w:shd w:val="clear" w:color="auto" w:fill="auto"/>
          </w:tcPr>
          <w:p w14:paraId="3C737CC8" w14:textId="77777777" w:rsidR="00163EEE" w:rsidRPr="002650D9" w:rsidRDefault="00163EEE" w:rsidP="001B07EC">
            <w:pPr>
              <w:bidi/>
              <w:spacing w:after="60"/>
              <w:rPr>
                <w:sz w:val="15"/>
                <w:szCs w:val="15"/>
              </w:rPr>
            </w:pPr>
          </w:p>
        </w:tc>
        <w:tc>
          <w:tcPr>
            <w:tcW w:w="385" w:type="pct"/>
            <w:shd w:val="clear" w:color="auto" w:fill="auto"/>
          </w:tcPr>
          <w:p w14:paraId="3586E3AB" w14:textId="77777777" w:rsidR="00163EEE" w:rsidRPr="002650D9" w:rsidRDefault="00163EEE" w:rsidP="001B07EC">
            <w:pPr>
              <w:bidi/>
              <w:spacing w:after="60"/>
              <w:rPr>
                <w:sz w:val="15"/>
                <w:szCs w:val="15"/>
              </w:rPr>
            </w:pPr>
          </w:p>
        </w:tc>
        <w:tc>
          <w:tcPr>
            <w:tcW w:w="433" w:type="pct"/>
            <w:shd w:val="clear" w:color="auto" w:fill="auto"/>
          </w:tcPr>
          <w:p w14:paraId="12D8D6E3" w14:textId="77777777" w:rsidR="00163EEE" w:rsidRPr="002650D9" w:rsidRDefault="00163EEE" w:rsidP="001B07EC">
            <w:pPr>
              <w:bidi/>
              <w:spacing w:after="60"/>
              <w:rPr>
                <w:sz w:val="15"/>
                <w:szCs w:val="15"/>
              </w:rPr>
            </w:pPr>
          </w:p>
        </w:tc>
        <w:tc>
          <w:tcPr>
            <w:tcW w:w="404" w:type="pct"/>
            <w:shd w:val="clear" w:color="auto" w:fill="auto"/>
          </w:tcPr>
          <w:p w14:paraId="23B88C0C" w14:textId="77777777" w:rsidR="00163EEE" w:rsidRPr="002650D9" w:rsidRDefault="00163EEE" w:rsidP="001B07EC">
            <w:pPr>
              <w:bidi/>
              <w:spacing w:after="60"/>
              <w:rPr>
                <w:sz w:val="15"/>
                <w:szCs w:val="15"/>
              </w:rPr>
            </w:pPr>
            <w:r w:rsidRPr="002650D9">
              <w:rPr>
                <w:sz w:val="15"/>
                <w:szCs w:val="15"/>
              </w:rPr>
              <w:t>0.27</w:t>
            </w:r>
          </w:p>
        </w:tc>
        <w:tc>
          <w:tcPr>
            <w:tcW w:w="414" w:type="pct"/>
            <w:shd w:val="clear" w:color="auto" w:fill="auto"/>
          </w:tcPr>
          <w:p w14:paraId="79E16A11" w14:textId="77777777" w:rsidR="00163EEE" w:rsidRPr="002650D9" w:rsidRDefault="00163EEE" w:rsidP="001B07EC">
            <w:pPr>
              <w:bidi/>
              <w:spacing w:after="60"/>
              <w:rPr>
                <w:sz w:val="15"/>
                <w:szCs w:val="15"/>
              </w:rPr>
            </w:pPr>
          </w:p>
        </w:tc>
        <w:tc>
          <w:tcPr>
            <w:tcW w:w="386" w:type="pct"/>
            <w:shd w:val="clear" w:color="auto" w:fill="auto"/>
          </w:tcPr>
          <w:p w14:paraId="57AF19D7" w14:textId="77777777" w:rsidR="00163EEE" w:rsidRPr="002650D9" w:rsidRDefault="00163EEE" w:rsidP="001B07EC">
            <w:pPr>
              <w:bidi/>
              <w:spacing w:after="60"/>
              <w:rPr>
                <w:sz w:val="15"/>
                <w:szCs w:val="15"/>
              </w:rPr>
            </w:pPr>
          </w:p>
        </w:tc>
        <w:tc>
          <w:tcPr>
            <w:tcW w:w="435" w:type="pct"/>
            <w:shd w:val="clear" w:color="auto" w:fill="auto"/>
          </w:tcPr>
          <w:p w14:paraId="737F3D1F" w14:textId="77777777" w:rsidR="00163EEE" w:rsidRPr="002650D9" w:rsidRDefault="00163EEE" w:rsidP="001B07EC">
            <w:pPr>
              <w:bidi/>
              <w:spacing w:after="60"/>
              <w:rPr>
                <w:sz w:val="15"/>
                <w:szCs w:val="15"/>
              </w:rPr>
            </w:pPr>
          </w:p>
        </w:tc>
        <w:tc>
          <w:tcPr>
            <w:tcW w:w="618" w:type="pct"/>
            <w:shd w:val="clear" w:color="auto" w:fill="auto"/>
          </w:tcPr>
          <w:p w14:paraId="7358BD4D" w14:textId="77777777" w:rsidR="00163EEE" w:rsidRPr="002650D9" w:rsidRDefault="00163EEE" w:rsidP="001B07EC">
            <w:pPr>
              <w:bidi/>
              <w:spacing w:after="60"/>
              <w:rPr>
                <w:color w:val="000000" w:themeColor="text1"/>
                <w:sz w:val="15"/>
                <w:szCs w:val="15"/>
              </w:rPr>
            </w:pPr>
            <w:r w:rsidRPr="002650D9">
              <w:rPr>
                <w:color w:val="000000" w:themeColor="text1"/>
                <w:sz w:val="15"/>
                <w:szCs w:val="15"/>
              </w:rPr>
              <w:t>0.27</w:t>
            </w:r>
          </w:p>
        </w:tc>
      </w:tr>
      <w:tr w:rsidR="00DA0B25" w:rsidRPr="002650D9" w14:paraId="4E74DCBD" w14:textId="77777777" w:rsidTr="00DA0B25">
        <w:trPr>
          <w:trHeight w:val="250"/>
        </w:trPr>
        <w:tc>
          <w:tcPr>
            <w:tcW w:w="1155" w:type="pct"/>
            <w:shd w:val="clear" w:color="auto" w:fill="auto"/>
          </w:tcPr>
          <w:p w14:paraId="2FCE8A2A" w14:textId="63845387" w:rsidR="00163EEE" w:rsidRPr="002650D9" w:rsidRDefault="00DA0B25" w:rsidP="001B07EC">
            <w:pPr>
              <w:bidi/>
              <w:spacing w:after="60"/>
              <w:jc w:val="left"/>
              <w:rPr>
                <w:color w:val="000000" w:themeColor="text1"/>
                <w:sz w:val="15"/>
                <w:szCs w:val="15"/>
              </w:rPr>
            </w:pPr>
            <w:r w:rsidRPr="002650D9">
              <w:rPr>
                <w:rFonts w:hint="cs"/>
                <w:sz w:val="15"/>
                <w:szCs w:val="15"/>
                <w:rtl/>
              </w:rPr>
              <w:t>هيدروكلوروفلوروكربون-</w:t>
            </w:r>
            <w:r w:rsidR="00163EEE" w:rsidRPr="002650D9">
              <w:rPr>
                <w:color w:val="000000" w:themeColor="text1"/>
                <w:sz w:val="15"/>
                <w:szCs w:val="15"/>
              </w:rPr>
              <w:t>124</w:t>
            </w:r>
          </w:p>
        </w:tc>
        <w:tc>
          <w:tcPr>
            <w:tcW w:w="385" w:type="pct"/>
            <w:shd w:val="clear" w:color="auto" w:fill="auto"/>
          </w:tcPr>
          <w:p w14:paraId="21973125" w14:textId="77777777" w:rsidR="00163EEE" w:rsidRPr="002650D9" w:rsidRDefault="00163EEE" w:rsidP="00F14BC5">
            <w:pPr>
              <w:spacing w:after="60"/>
              <w:jc w:val="right"/>
              <w:rPr>
                <w:sz w:val="15"/>
                <w:szCs w:val="15"/>
              </w:rPr>
            </w:pPr>
          </w:p>
        </w:tc>
        <w:tc>
          <w:tcPr>
            <w:tcW w:w="385" w:type="pct"/>
            <w:shd w:val="clear" w:color="auto" w:fill="auto"/>
          </w:tcPr>
          <w:p w14:paraId="404521A6" w14:textId="77777777" w:rsidR="00163EEE" w:rsidRPr="002650D9" w:rsidRDefault="00163EEE" w:rsidP="001B07EC">
            <w:pPr>
              <w:bidi/>
              <w:spacing w:after="60"/>
              <w:rPr>
                <w:sz w:val="15"/>
                <w:szCs w:val="15"/>
              </w:rPr>
            </w:pPr>
          </w:p>
        </w:tc>
        <w:tc>
          <w:tcPr>
            <w:tcW w:w="385" w:type="pct"/>
            <w:shd w:val="clear" w:color="auto" w:fill="auto"/>
          </w:tcPr>
          <w:p w14:paraId="3728A28A" w14:textId="77777777" w:rsidR="00163EEE" w:rsidRPr="002650D9" w:rsidRDefault="00163EEE" w:rsidP="001B07EC">
            <w:pPr>
              <w:bidi/>
              <w:spacing w:after="60"/>
              <w:rPr>
                <w:sz w:val="15"/>
                <w:szCs w:val="15"/>
              </w:rPr>
            </w:pPr>
          </w:p>
        </w:tc>
        <w:tc>
          <w:tcPr>
            <w:tcW w:w="433" w:type="pct"/>
            <w:shd w:val="clear" w:color="auto" w:fill="auto"/>
          </w:tcPr>
          <w:p w14:paraId="2CF05BAE" w14:textId="77777777" w:rsidR="00163EEE" w:rsidRPr="002650D9" w:rsidRDefault="00163EEE" w:rsidP="001B07EC">
            <w:pPr>
              <w:bidi/>
              <w:spacing w:after="60"/>
              <w:rPr>
                <w:sz w:val="15"/>
                <w:szCs w:val="15"/>
              </w:rPr>
            </w:pPr>
          </w:p>
        </w:tc>
        <w:tc>
          <w:tcPr>
            <w:tcW w:w="404" w:type="pct"/>
            <w:shd w:val="clear" w:color="auto" w:fill="auto"/>
          </w:tcPr>
          <w:p w14:paraId="1BF9E9FF" w14:textId="77777777" w:rsidR="00163EEE" w:rsidRPr="002650D9" w:rsidRDefault="00163EEE" w:rsidP="001B07EC">
            <w:pPr>
              <w:bidi/>
              <w:spacing w:after="60"/>
              <w:rPr>
                <w:sz w:val="15"/>
                <w:szCs w:val="15"/>
              </w:rPr>
            </w:pPr>
            <w:r w:rsidRPr="002650D9">
              <w:rPr>
                <w:sz w:val="15"/>
                <w:szCs w:val="15"/>
              </w:rPr>
              <w:t>0.25</w:t>
            </w:r>
          </w:p>
        </w:tc>
        <w:tc>
          <w:tcPr>
            <w:tcW w:w="414" w:type="pct"/>
            <w:shd w:val="clear" w:color="auto" w:fill="auto"/>
          </w:tcPr>
          <w:p w14:paraId="5D928F90" w14:textId="77777777" w:rsidR="00163EEE" w:rsidRPr="002650D9" w:rsidRDefault="00163EEE" w:rsidP="001B07EC">
            <w:pPr>
              <w:bidi/>
              <w:spacing w:after="60"/>
              <w:rPr>
                <w:sz w:val="15"/>
                <w:szCs w:val="15"/>
              </w:rPr>
            </w:pPr>
          </w:p>
        </w:tc>
        <w:tc>
          <w:tcPr>
            <w:tcW w:w="386" w:type="pct"/>
            <w:shd w:val="clear" w:color="auto" w:fill="auto"/>
          </w:tcPr>
          <w:p w14:paraId="5A9A5C6E" w14:textId="77777777" w:rsidR="00163EEE" w:rsidRPr="002650D9" w:rsidRDefault="00163EEE" w:rsidP="001B07EC">
            <w:pPr>
              <w:bidi/>
              <w:spacing w:after="60"/>
              <w:rPr>
                <w:sz w:val="15"/>
                <w:szCs w:val="15"/>
              </w:rPr>
            </w:pPr>
          </w:p>
        </w:tc>
        <w:tc>
          <w:tcPr>
            <w:tcW w:w="435" w:type="pct"/>
            <w:shd w:val="clear" w:color="auto" w:fill="auto"/>
          </w:tcPr>
          <w:p w14:paraId="6ED8CEFC" w14:textId="77777777" w:rsidR="00163EEE" w:rsidRPr="002650D9" w:rsidRDefault="00163EEE" w:rsidP="001B07EC">
            <w:pPr>
              <w:bidi/>
              <w:spacing w:after="60"/>
              <w:rPr>
                <w:sz w:val="15"/>
                <w:szCs w:val="15"/>
              </w:rPr>
            </w:pPr>
          </w:p>
        </w:tc>
        <w:tc>
          <w:tcPr>
            <w:tcW w:w="618" w:type="pct"/>
            <w:shd w:val="clear" w:color="auto" w:fill="auto"/>
          </w:tcPr>
          <w:p w14:paraId="0E899063" w14:textId="77777777" w:rsidR="00163EEE" w:rsidRPr="002650D9" w:rsidRDefault="00163EEE" w:rsidP="001B07EC">
            <w:pPr>
              <w:bidi/>
              <w:spacing w:after="60"/>
              <w:rPr>
                <w:color w:val="000000" w:themeColor="text1"/>
                <w:sz w:val="15"/>
                <w:szCs w:val="15"/>
              </w:rPr>
            </w:pPr>
            <w:r w:rsidRPr="002650D9">
              <w:rPr>
                <w:color w:val="000000" w:themeColor="text1"/>
                <w:sz w:val="15"/>
                <w:szCs w:val="15"/>
              </w:rPr>
              <w:t>0.25</w:t>
            </w:r>
          </w:p>
        </w:tc>
      </w:tr>
      <w:tr w:rsidR="00DA0B25" w:rsidRPr="002650D9" w14:paraId="7D3AC3A4" w14:textId="77777777" w:rsidTr="00DA0B25">
        <w:trPr>
          <w:trHeight w:val="250"/>
        </w:trPr>
        <w:tc>
          <w:tcPr>
            <w:tcW w:w="1155" w:type="pct"/>
            <w:shd w:val="clear" w:color="auto" w:fill="auto"/>
          </w:tcPr>
          <w:p w14:paraId="74451008" w14:textId="3C7A6FF3" w:rsidR="00163EEE" w:rsidRPr="002650D9" w:rsidRDefault="00DA0B25" w:rsidP="001B07EC">
            <w:pPr>
              <w:bidi/>
              <w:spacing w:after="60"/>
              <w:ind w:right="-79"/>
              <w:jc w:val="left"/>
              <w:rPr>
                <w:color w:val="000000" w:themeColor="text1"/>
                <w:sz w:val="15"/>
                <w:szCs w:val="15"/>
              </w:rPr>
            </w:pPr>
            <w:r w:rsidRPr="002650D9">
              <w:rPr>
                <w:rFonts w:hint="cs"/>
                <w:sz w:val="15"/>
                <w:szCs w:val="15"/>
                <w:rtl/>
              </w:rPr>
              <w:t>هيدروكلوروفلوروكربون-</w:t>
            </w:r>
            <w:r w:rsidR="00163EEE" w:rsidRPr="002650D9">
              <w:rPr>
                <w:color w:val="000000" w:themeColor="text1"/>
                <w:sz w:val="15"/>
                <w:szCs w:val="15"/>
              </w:rPr>
              <w:t>141b</w:t>
            </w:r>
          </w:p>
        </w:tc>
        <w:tc>
          <w:tcPr>
            <w:tcW w:w="385" w:type="pct"/>
            <w:shd w:val="clear" w:color="auto" w:fill="auto"/>
          </w:tcPr>
          <w:p w14:paraId="1884E6CA" w14:textId="77777777" w:rsidR="00163EEE" w:rsidRPr="002650D9" w:rsidRDefault="00163EEE" w:rsidP="00F14BC5">
            <w:pPr>
              <w:spacing w:after="60"/>
              <w:jc w:val="right"/>
              <w:rPr>
                <w:sz w:val="15"/>
                <w:szCs w:val="15"/>
              </w:rPr>
            </w:pPr>
          </w:p>
        </w:tc>
        <w:tc>
          <w:tcPr>
            <w:tcW w:w="385" w:type="pct"/>
            <w:shd w:val="clear" w:color="auto" w:fill="auto"/>
          </w:tcPr>
          <w:p w14:paraId="3D968BCE" w14:textId="77777777" w:rsidR="00163EEE" w:rsidRPr="002650D9" w:rsidRDefault="00163EEE" w:rsidP="001B07EC">
            <w:pPr>
              <w:bidi/>
              <w:spacing w:after="60"/>
              <w:rPr>
                <w:sz w:val="15"/>
                <w:szCs w:val="15"/>
              </w:rPr>
            </w:pPr>
          </w:p>
        </w:tc>
        <w:tc>
          <w:tcPr>
            <w:tcW w:w="385" w:type="pct"/>
            <w:shd w:val="clear" w:color="auto" w:fill="auto"/>
          </w:tcPr>
          <w:p w14:paraId="537E2F0F" w14:textId="77777777" w:rsidR="00163EEE" w:rsidRPr="002650D9" w:rsidRDefault="00163EEE" w:rsidP="001B07EC">
            <w:pPr>
              <w:bidi/>
              <w:spacing w:after="60"/>
              <w:rPr>
                <w:sz w:val="15"/>
                <w:szCs w:val="15"/>
              </w:rPr>
            </w:pPr>
          </w:p>
        </w:tc>
        <w:tc>
          <w:tcPr>
            <w:tcW w:w="433" w:type="pct"/>
            <w:shd w:val="clear" w:color="auto" w:fill="auto"/>
          </w:tcPr>
          <w:p w14:paraId="2AE02865" w14:textId="77777777" w:rsidR="00163EEE" w:rsidRPr="002650D9" w:rsidRDefault="00163EEE" w:rsidP="001B07EC">
            <w:pPr>
              <w:bidi/>
              <w:spacing w:after="60"/>
              <w:rPr>
                <w:sz w:val="15"/>
                <w:szCs w:val="15"/>
              </w:rPr>
            </w:pPr>
          </w:p>
        </w:tc>
        <w:tc>
          <w:tcPr>
            <w:tcW w:w="404" w:type="pct"/>
            <w:shd w:val="clear" w:color="auto" w:fill="auto"/>
          </w:tcPr>
          <w:p w14:paraId="747A6B47" w14:textId="77777777" w:rsidR="00163EEE" w:rsidRPr="002650D9" w:rsidRDefault="00163EEE" w:rsidP="001B07EC">
            <w:pPr>
              <w:bidi/>
              <w:spacing w:after="60"/>
              <w:rPr>
                <w:sz w:val="15"/>
                <w:szCs w:val="15"/>
              </w:rPr>
            </w:pPr>
            <w:r w:rsidRPr="002650D9">
              <w:rPr>
                <w:sz w:val="15"/>
                <w:szCs w:val="15"/>
              </w:rPr>
              <w:t>41.40</w:t>
            </w:r>
          </w:p>
        </w:tc>
        <w:tc>
          <w:tcPr>
            <w:tcW w:w="414" w:type="pct"/>
            <w:shd w:val="clear" w:color="auto" w:fill="auto"/>
          </w:tcPr>
          <w:p w14:paraId="177272AA" w14:textId="77777777" w:rsidR="00163EEE" w:rsidRPr="002650D9" w:rsidRDefault="00163EEE" w:rsidP="001B07EC">
            <w:pPr>
              <w:bidi/>
              <w:spacing w:after="60"/>
              <w:rPr>
                <w:sz w:val="15"/>
                <w:szCs w:val="15"/>
              </w:rPr>
            </w:pPr>
            <w:r w:rsidRPr="002650D9">
              <w:rPr>
                <w:sz w:val="15"/>
                <w:szCs w:val="15"/>
              </w:rPr>
              <w:t>4.60</w:t>
            </w:r>
          </w:p>
        </w:tc>
        <w:tc>
          <w:tcPr>
            <w:tcW w:w="386" w:type="pct"/>
            <w:shd w:val="clear" w:color="auto" w:fill="auto"/>
          </w:tcPr>
          <w:p w14:paraId="1CA59E94" w14:textId="77777777" w:rsidR="00163EEE" w:rsidRPr="002650D9" w:rsidRDefault="00163EEE" w:rsidP="001B07EC">
            <w:pPr>
              <w:bidi/>
              <w:spacing w:after="60"/>
              <w:rPr>
                <w:sz w:val="15"/>
                <w:szCs w:val="15"/>
              </w:rPr>
            </w:pPr>
          </w:p>
        </w:tc>
        <w:tc>
          <w:tcPr>
            <w:tcW w:w="435" w:type="pct"/>
            <w:shd w:val="clear" w:color="auto" w:fill="auto"/>
          </w:tcPr>
          <w:p w14:paraId="18C15DCC" w14:textId="77777777" w:rsidR="00163EEE" w:rsidRPr="002650D9" w:rsidRDefault="00163EEE" w:rsidP="001B07EC">
            <w:pPr>
              <w:bidi/>
              <w:spacing w:after="60"/>
              <w:rPr>
                <w:sz w:val="15"/>
                <w:szCs w:val="15"/>
              </w:rPr>
            </w:pPr>
          </w:p>
        </w:tc>
        <w:tc>
          <w:tcPr>
            <w:tcW w:w="618" w:type="pct"/>
            <w:shd w:val="clear" w:color="auto" w:fill="auto"/>
          </w:tcPr>
          <w:p w14:paraId="4D382045" w14:textId="77777777" w:rsidR="00163EEE" w:rsidRPr="002650D9" w:rsidRDefault="00163EEE" w:rsidP="001B07EC">
            <w:pPr>
              <w:bidi/>
              <w:spacing w:after="60"/>
              <w:rPr>
                <w:color w:val="000000" w:themeColor="text1"/>
                <w:sz w:val="15"/>
                <w:szCs w:val="15"/>
              </w:rPr>
            </w:pPr>
            <w:r w:rsidRPr="002650D9">
              <w:rPr>
                <w:color w:val="000000" w:themeColor="text1"/>
                <w:sz w:val="15"/>
                <w:szCs w:val="15"/>
              </w:rPr>
              <w:t>46.00</w:t>
            </w:r>
          </w:p>
        </w:tc>
      </w:tr>
    </w:tbl>
    <w:p w14:paraId="52705CD8" w14:textId="77777777" w:rsidR="00163EEE" w:rsidRPr="002650D9" w:rsidRDefault="00163EEE" w:rsidP="00163EEE">
      <w:pPr>
        <w:jc w:val="center"/>
        <w:rPr>
          <w:sz w:val="15"/>
          <w:szCs w:val="15"/>
        </w:rPr>
      </w:pPr>
    </w:p>
    <w:tbl>
      <w:tblPr>
        <w:tblStyle w:val="TableGrid"/>
        <w:bidiVisual/>
        <w:tblW w:w="5000" w:type="pct"/>
        <w:tblLook w:val="04A0" w:firstRow="1" w:lastRow="0" w:firstColumn="1" w:lastColumn="0" w:noHBand="0" w:noVBand="1"/>
      </w:tblPr>
      <w:tblGrid>
        <w:gridCol w:w="2790"/>
        <w:gridCol w:w="1530"/>
        <w:gridCol w:w="3706"/>
        <w:gridCol w:w="1324"/>
      </w:tblGrid>
      <w:tr w:rsidR="00DA0B25" w:rsidRPr="002650D9" w14:paraId="02FFFC1E" w14:textId="77777777" w:rsidTr="001B07EC">
        <w:trPr>
          <w:trHeight w:val="272"/>
        </w:trPr>
        <w:tc>
          <w:tcPr>
            <w:tcW w:w="5000" w:type="pct"/>
            <w:gridSpan w:val="4"/>
            <w:shd w:val="clear" w:color="auto" w:fill="auto"/>
          </w:tcPr>
          <w:p w14:paraId="3BA6A475" w14:textId="4157569C" w:rsidR="00DA0B25" w:rsidRPr="002650D9" w:rsidRDefault="00DA0B25" w:rsidP="00DA0B25">
            <w:pPr>
              <w:bidi/>
              <w:jc w:val="left"/>
              <w:rPr>
                <w:b/>
                <w:sz w:val="15"/>
                <w:szCs w:val="15"/>
              </w:rPr>
            </w:pPr>
            <w:r w:rsidRPr="002650D9">
              <w:rPr>
                <w:rFonts w:eastAsia="Batang"/>
                <w:bCs/>
                <w:snapToGrid w:val="0"/>
                <w:sz w:val="15"/>
                <w:szCs w:val="15"/>
                <w:rtl/>
                <w:lang w:eastAsia="ko-KR"/>
              </w:rPr>
              <w:t>(رابعاً) بيانات الاستهلاك (</w:t>
            </w:r>
            <w:r w:rsidRPr="002650D9">
              <w:rPr>
                <w:rFonts w:eastAsia="Batang" w:hint="cs"/>
                <w:bCs/>
                <w:snapToGrid w:val="0"/>
                <w:sz w:val="15"/>
                <w:szCs w:val="15"/>
                <w:rtl/>
                <w:lang w:eastAsia="ko-KR"/>
              </w:rPr>
              <w:t>بالأ</w:t>
            </w:r>
            <w:r w:rsidRPr="002650D9">
              <w:rPr>
                <w:rFonts w:eastAsia="Batang"/>
                <w:bCs/>
                <w:snapToGrid w:val="0"/>
                <w:sz w:val="15"/>
                <w:szCs w:val="15"/>
                <w:rtl/>
                <w:lang w:eastAsia="ko-KR"/>
              </w:rPr>
              <w:t>طن</w:t>
            </w:r>
            <w:r w:rsidRPr="002650D9">
              <w:rPr>
                <w:rFonts w:eastAsia="Batang" w:hint="cs"/>
                <w:bCs/>
                <w:snapToGrid w:val="0"/>
                <w:sz w:val="15"/>
                <w:szCs w:val="15"/>
                <w:rtl/>
                <w:lang w:eastAsia="ko-KR"/>
              </w:rPr>
              <w:t>ان</w:t>
            </w:r>
            <w:r w:rsidRPr="002650D9">
              <w:rPr>
                <w:rFonts w:eastAsia="Batang"/>
                <w:bCs/>
                <w:snapToGrid w:val="0"/>
                <w:sz w:val="15"/>
                <w:szCs w:val="15"/>
                <w:rtl/>
                <w:lang w:eastAsia="ko-KR"/>
              </w:rPr>
              <w:t xml:space="preserve"> من قدرات استنفا</w:t>
            </w:r>
            <w:r w:rsidRPr="002650D9">
              <w:rPr>
                <w:rFonts w:eastAsia="Batang" w:hint="cs"/>
                <w:bCs/>
                <w:snapToGrid w:val="0"/>
                <w:sz w:val="15"/>
                <w:szCs w:val="15"/>
                <w:rtl/>
                <w:lang w:eastAsia="ko-KR"/>
              </w:rPr>
              <w:t>د</w:t>
            </w:r>
            <w:r w:rsidRPr="002650D9">
              <w:rPr>
                <w:rFonts w:eastAsia="Batang"/>
                <w:bCs/>
                <w:snapToGrid w:val="0"/>
                <w:sz w:val="15"/>
                <w:szCs w:val="15"/>
                <w:rtl/>
                <w:lang w:eastAsia="ko-KR"/>
              </w:rPr>
              <w:t xml:space="preserve"> الأوزون)</w:t>
            </w:r>
          </w:p>
        </w:tc>
      </w:tr>
      <w:tr w:rsidR="00DA0B25" w:rsidRPr="002650D9" w14:paraId="6A3EC0B3" w14:textId="77777777" w:rsidTr="00DA0B25">
        <w:trPr>
          <w:trHeight w:val="272"/>
        </w:trPr>
        <w:tc>
          <w:tcPr>
            <w:tcW w:w="1492" w:type="pct"/>
            <w:shd w:val="clear" w:color="auto" w:fill="auto"/>
          </w:tcPr>
          <w:p w14:paraId="3177B5AF" w14:textId="264EB909" w:rsidR="00DA0B25" w:rsidRPr="002650D9" w:rsidRDefault="00DA0B25" w:rsidP="00DA0B25">
            <w:pPr>
              <w:bidi/>
              <w:jc w:val="center"/>
              <w:rPr>
                <w:sz w:val="15"/>
                <w:szCs w:val="15"/>
              </w:rPr>
            </w:pPr>
            <w:r w:rsidRPr="002650D9">
              <w:rPr>
                <w:sz w:val="15"/>
                <w:szCs w:val="15"/>
              </w:rPr>
              <w:t>-</w:t>
            </w:r>
            <w:r w:rsidRPr="002650D9">
              <w:rPr>
                <w:rFonts w:hint="cs"/>
                <w:sz w:val="15"/>
                <w:szCs w:val="15"/>
                <w:rtl/>
                <w:lang w:val="en-US"/>
              </w:rPr>
              <w:t xml:space="preserve">خط الأساس للفترة  </w:t>
            </w:r>
            <w:r w:rsidRPr="002650D9">
              <w:rPr>
                <w:sz w:val="15"/>
                <w:szCs w:val="15"/>
              </w:rPr>
              <w:t>2009</w:t>
            </w:r>
            <w:r w:rsidRPr="002650D9">
              <w:rPr>
                <w:rFonts w:hint="cs"/>
                <w:sz w:val="15"/>
                <w:szCs w:val="15"/>
                <w:rtl/>
              </w:rPr>
              <w:t>-</w:t>
            </w:r>
            <w:r w:rsidRPr="002650D9">
              <w:rPr>
                <w:rFonts w:hint="cs"/>
                <w:sz w:val="15"/>
                <w:szCs w:val="15"/>
                <w:rtl/>
                <w:lang w:val="en-US"/>
              </w:rPr>
              <w:t xml:space="preserve"> </w:t>
            </w:r>
            <w:r w:rsidRPr="002650D9">
              <w:rPr>
                <w:sz w:val="15"/>
                <w:szCs w:val="15"/>
              </w:rPr>
              <w:t>2010</w:t>
            </w:r>
          </w:p>
        </w:tc>
        <w:tc>
          <w:tcPr>
            <w:tcW w:w="818" w:type="pct"/>
            <w:shd w:val="clear" w:color="auto" w:fill="auto"/>
          </w:tcPr>
          <w:p w14:paraId="5881C98D" w14:textId="77777777" w:rsidR="00DA0B25" w:rsidRPr="002650D9" w:rsidRDefault="00DA0B25" w:rsidP="00DA0B25">
            <w:pPr>
              <w:bidi/>
              <w:jc w:val="left"/>
              <w:rPr>
                <w:sz w:val="15"/>
                <w:szCs w:val="15"/>
              </w:rPr>
            </w:pPr>
            <w:r w:rsidRPr="002650D9">
              <w:rPr>
                <w:sz w:val="15"/>
                <w:szCs w:val="15"/>
              </w:rPr>
              <w:t>1,327.3</w:t>
            </w:r>
          </w:p>
        </w:tc>
        <w:tc>
          <w:tcPr>
            <w:tcW w:w="1982" w:type="pct"/>
            <w:shd w:val="clear" w:color="auto" w:fill="auto"/>
          </w:tcPr>
          <w:p w14:paraId="061E01F0" w14:textId="03874032" w:rsidR="00DA0B25" w:rsidRPr="002650D9" w:rsidRDefault="00DA0B25" w:rsidP="00DA0B25">
            <w:pPr>
              <w:bidi/>
              <w:jc w:val="center"/>
              <w:rPr>
                <w:sz w:val="15"/>
                <w:szCs w:val="15"/>
              </w:rPr>
            </w:pPr>
            <w:r w:rsidRPr="002650D9">
              <w:rPr>
                <w:b/>
                <w:sz w:val="15"/>
                <w:szCs w:val="15"/>
                <w:rtl/>
              </w:rPr>
              <w:t>نقطة البداية للتخفيضات المجمعة المستدامة:</w:t>
            </w:r>
          </w:p>
        </w:tc>
        <w:tc>
          <w:tcPr>
            <w:tcW w:w="708" w:type="pct"/>
            <w:shd w:val="clear" w:color="auto" w:fill="auto"/>
          </w:tcPr>
          <w:p w14:paraId="483D1440" w14:textId="77777777" w:rsidR="00DA0B25" w:rsidRPr="002650D9" w:rsidRDefault="00DA0B25" w:rsidP="00DA0B25">
            <w:pPr>
              <w:bidi/>
              <w:jc w:val="left"/>
              <w:rPr>
                <w:sz w:val="15"/>
                <w:szCs w:val="15"/>
              </w:rPr>
            </w:pPr>
            <w:r w:rsidRPr="002650D9">
              <w:rPr>
                <w:sz w:val="15"/>
                <w:szCs w:val="15"/>
              </w:rPr>
              <w:t>1,327.3</w:t>
            </w:r>
          </w:p>
        </w:tc>
      </w:tr>
      <w:tr w:rsidR="00DA0B25" w:rsidRPr="002650D9" w14:paraId="608DD3FC" w14:textId="77777777" w:rsidTr="001B07EC">
        <w:trPr>
          <w:trHeight w:val="163"/>
        </w:trPr>
        <w:tc>
          <w:tcPr>
            <w:tcW w:w="5000" w:type="pct"/>
            <w:gridSpan w:val="4"/>
            <w:shd w:val="clear" w:color="auto" w:fill="auto"/>
          </w:tcPr>
          <w:p w14:paraId="047390FC" w14:textId="37107AB0" w:rsidR="00DA0B25" w:rsidRPr="002650D9" w:rsidRDefault="00DA0B25" w:rsidP="00DA0B25">
            <w:pPr>
              <w:tabs>
                <w:tab w:val="left" w:pos="993"/>
              </w:tabs>
              <w:bidi/>
              <w:ind w:left="426"/>
              <w:jc w:val="left"/>
              <w:rPr>
                <w:b/>
                <w:sz w:val="15"/>
                <w:szCs w:val="15"/>
              </w:rPr>
            </w:pPr>
            <w:r w:rsidRPr="002650D9">
              <w:rPr>
                <w:bCs/>
                <w:sz w:val="15"/>
                <w:szCs w:val="15"/>
                <w:rtl/>
              </w:rPr>
              <w:t>الاستهلاك المؤهل للتمويل</w:t>
            </w:r>
          </w:p>
        </w:tc>
      </w:tr>
      <w:tr w:rsidR="00DA0B25" w:rsidRPr="002650D9" w14:paraId="17F7B43F" w14:textId="77777777" w:rsidTr="00DA0B25">
        <w:trPr>
          <w:trHeight w:val="272"/>
        </w:trPr>
        <w:tc>
          <w:tcPr>
            <w:tcW w:w="1492" w:type="pct"/>
            <w:shd w:val="clear" w:color="auto" w:fill="auto"/>
          </w:tcPr>
          <w:p w14:paraId="3C0A4C7B" w14:textId="5971378F" w:rsidR="00DA0B25" w:rsidRPr="002650D9" w:rsidRDefault="00DA0B25" w:rsidP="00DA0B25">
            <w:pPr>
              <w:bidi/>
              <w:jc w:val="center"/>
              <w:rPr>
                <w:sz w:val="15"/>
                <w:szCs w:val="15"/>
              </w:rPr>
            </w:pPr>
            <w:r w:rsidRPr="002650D9">
              <w:rPr>
                <w:b/>
                <w:sz w:val="15"/>
                <w:szCs w:val="15"/>
                <w:rtl/>
              </w:rPr>
              <w:t>موافق عليه بالفعل:</w:t>
            </w:r>
          </w:p>
        </w:tc>
        <w:tc>
          <w:tcPr>
            <w:tcW w:w="818" w:type="pct"/>
            <w:shd w:val="clear" w:color="auto" w:fill="auto"/>
          </w:tcPr>
          <w:p w14:paraId="7224CDAB" w14:textId="77777777" w:rsidR="00DA0B25" w:rsidRPr="002650D9" w:rsidRDefault="00DA0B25" w:rsidP="00DA0B25">
            <w:pPr>
              <w:bidi/>
              <w:jc w:val="left"/>
              <w:rPr>
                <w:sz w:val="15"/>
                <w:szCs w:val="15"/>
              </w:rPr>
            </w:pPr>
            <w:r w:rsidRPr="002650D9">
              <w:rPr>
                <w:sz w:val="15"/>
                <w:szCs w:val="15"/>
              </w:rPr>
              <w:t>*686.05</w:t>
            </w:r>
          </w:p>
        </w:tc>
        <w:tc>
          <w:tcPr>
            <w:tcW w:w="1982" w:type="pct"/>
            <w:shd w:val="clear" w:color="auto" w:fill="auto"/>
          </w:tcPr>
          <w:p w14:paraId="08F301CD" w14:textId="57B89CAB" w:rsidR="00DA0B25" w:rsidRPr="002650D9" w:rsidRDefault="00DA0B25" w:rsidP="00DA0B25">
            <w:pPr>
              <w:bidi/>
              <w:jc w:val="center"/>
              <w:rPr>
                <w:sz w:val="15"/>
                <w:szCs w:val="15"/>
              </w:rPr>
            </w:pPr>
            <w:r w:rsidRPr="002650D9">
              <w:rPr>
                <w:b/>
                <w:sz w:val="15"/>
                <w:szCs w:val="15"/>
                <w:rtl/>
              </w:rPr>
              <w:t>المتبقي:</w:t>
            </w:r>
          </w:p>
        </w:tc>
        <w:tc>
          <w:tcPr>
            <w:tcW w:w="708" w:type="pct"/>
            <w:shd w:val="clear" w:color="auto" w:fill="auto"/>
          </w:tcPr>
          <w:p w14:paraId="6D98BF81" w14:textId="77777777" w:rsidR="00DA0B25" w:rsidRPr="002650D9" w:rsidRDefault="00DA0B25" w:rsidP="00DA0B25">
            <w:pPr>
              <w:bidi/>
              <w:jc w:val="left"/>
              <w:rPr>
                <w:sz w:val="15"/>
                <w:szCs w:val="15"/>
              </w:rPr>
            </w:pPr>
            <w:r w:rsidRPr="002650D9">
              <w:rPr>
                <w:sz w:val="15"/>
                <w:szCs w:val="15"/>
              </w:rPr>
              <w:t>641.25</w:t>
            </w:r>
          </w:p>
        </w:tc>
      </w:tr>
    </w:tbl>
    <w:p w14:paraId="14CA9C72" w14:textId="5EF9858D" w:rsidR="00163EEE" w:rsidRPr="002650D9" w:rsidRDefault="00163EEE" w:rsidP="001B07EC">
      <w:pPr>
        <w:bidi/>
        <w:jc w:val="left"/>
        <w:rPr>
          <w:sz w:val="15"/>
          <w:szCs w:val="15"/>
        </w:rPr>
      </w:pPr>
      <w:r w:rsidRPr="002650D9">
        <w:rPr>
          <w:sz w:val="15"/>
          <w:szCs w:val="15"/>
        </w:rPr>
        <w:t>*</w:t>
      </w:r>
      <w:r w:rsidR="006E3846" w:rsidRPr="002650D9">
        <w:rPr>
          <w:sz w:val="15"/>
          <w:szCs w:val="15"/>
          <w:rtl/>
        </w:rPr>
        <w:t xml:space="preserve">بما في ذلك خصم إضافي قدره  </w:t>
      </w:r>
      <w:r w:rsidRPr="002650D9">
        <w:rPr>
          <w:sz w:val="15"/>
          <w:szCs w:val="15"/>
        </w:rPr>
        <w:t xml:space="preserve">0.69 </w:t>
      </w:r>
      <w:r w:rsidR="006E3846" w:rsidRPr="002650D9">
        <w:rPr>
          <w:rFonts w:hint="cs"/>
          <w:sz w:val="15"/>
          <w:szCs w:val="15"/>
          <w:rtl/>
        </w:rPr>
        <w:t xml:space="preserve"> </w:t>
      </w:r>
      <w:r w:rsidR="006E3846" w:rsidRPr="002650D9">
        <w:rPr>
          <w:sz w:val="15"/>
          <w:szCs w:val="15"/>
          <w:rtl/>
        </w:rPr>
        <w:t xml:space="preserve">طن </w:t>
      </w:r>
      <w:r w:rsidR="006E3846" w:rsidRPr="002650D9">
        <w:rPr>
          <w:rFonts w:hint="cs"/>
          <w:sz w:val="15"/>
          <w:szCs w:val="15"/>
          <w:rtl/>
        </w:rPr>
        <w:t>من قدرات</w:t>
      </w:r>
      <w:r w:rsidR="006E3846" w:rsidRPr="002650D9">
        <w:rPr>
          <w:sz w:val="15"/>
          <w:szCs w:val="15"/>
          <w:rtl/>
        </w:rPr>
        <w:t xml:space="preserve"> استنفاد الأوزون في الاجتماع الحالي</w:t>
      </w:r>
    </w:p>
    <w:p w14:paraId="3BE086CC" w14:textId="77777777" w:rsidR="00163EEE" w:rsidRPr="002650D9" w:rsidRDefault="00163EEE" w:rsidP="00163EEE">
      <w:pPr>
        <w:jc w:val="left"/>
        <w:rPr>
          <w:sz w:val="15"/>
          <w:szCs w:val="15"/>
        </w:rPr>
      </w:pPr>
    </w:p>
    <w:tbl>
      <w:tblPr>
        <w:tblStyle w:val="TableGrid"/>
        <w:bidiVisual/>
        <w:tblW w:w="5000" w:type="pct"/>
        <w:tblLook w:val="04A0" w:firstRow="1" w:lastRow="0" w:firstColumn="1" w:lastColumn="0" w:noHBand="0" w:noVBand="1"/>
      </w:tblPr>
      <w:tblGrid>
        <w:gridCol w:w="1127"/>
        <w:gridCol w:w="2979"/>
        <w:gridCol w:w="1311"/>
        <w:gridCol w:w="1311"/>
        <w:gridCol w:w="1311"/>
        <w:gridCol w:w="1311"/>
      </w:tblGrid>
      <w:tr w:rsidR="00163EEE" w:rsidRPr="002650D9" w14:paraId="3690D73E" w14:textId="77777777" w:rsidTr="001B07EC">
        <w:trPr>
          <w:trHeight w:val="87"/>
        </w:trPr>
        <w:tc>
          <w:tcPr>
            <w:tcW w:w="2196" w:type="pct"/>
            <w:gridSpan w:val="2"/>
            <w:shd w:val="clear" w:color="auto" w:fill="auto"/>
            <w:vAlign w:val="center"/>
          </w:tcPr>
          <w:p w14:paraId="2FA02198" w14:textId="3C0EC0DA" w:rsidR="00163EEE" w:rsidRPr="002650D9" w:rsidRDefault="006E3846" w:rsidP="001B07EC">
            <w:pPr>
              <w:bidi/>
              <w:jc w:val="left"/>
              <w:rPr>
                <w:b/>
                <w:sz w:val="15"/>
                <w:szCs w:val="15"/>
              </w:rPr>
            </w:pPr>
            <w:r w:rsidRPr="002650D9">
              <w:rPr>
                <w:rFonts w:eastAsia="Batang"/>
                <w:bCs/>
                <w:snapToGrid w:val="0"/>
                <w:sz w:val="15"/>
                <w:szCs w:val="15"/>
                <w:rtl/>
                <w:lang w:eastAsia="ko-KR"/>
              </w:rPr>
              <w:t>(خامساً) خطة الأعمال</w:t>
            </w:r>
            <w:r w:rsidRPr="002650D9">
              <w:rPr>
                <w:rFonts w:eastAsia="Batang" w:hint="cs"/>
                <w:bCs/>
                <w:snapToGrid w:val="0"/>
                <w:sz w:val="15"/>
                <w:szCs w:val="15"/>
                <w:rtl/>
                <w:lang w:eastAsia="ko-KR"/>
              </w:rPr>
              <w:t xml:space="preserve"> المعتمدة</w:t>
            </w:r>
          </w:p>
        </w:tc>
        <w:tc>
          <w:tcPr>
            <w:tcW w:w="701" w:type="pct"/>
            <w:vAlign w:val="center"/>
          </w:tcPr>
          <w:p w14:paraId="2D3583C2" w14:textId="77777777" w:rsidR="00163EEE" w:rsidRPr="002650D9" w:rsidRDefault="00163EEE" w:rsidP="001B07EC">
            <w:pPr>
              <w:bidi/>
              <w:jc w:val="center"/>
              <w:rPr>
                <w:b/>
                <w:sz w:val="15"/>
                <w:szCs w:val="15"/>
              </w:rPr>
            </w:pPr>
            <w:r w:rsidRPr="002650D9">
              <w:rPr>
                <w:b/>
                <w:sz w:val="15"/>
                <w:szCs w:val="15"/>
              </w:rPr>
              <w:t>2024</w:t>
            </w:r>
          </w:p>
        </w:tc>
        <w:tc>
          <w:tcPr>
            <w:tcW w:w="701" w:type="pct"/>
            <w:vAlign w:val="center"/>
          </w:tcPr>
          <w:p w14:paraId="790C8483" w14:textId="77777777" w:rsidR="00163EEE" w:rsidRPr="002650D9" w:rsidRDefault="00163EEE" w:rsidP="001B07EC">
            <w:pPr>
              <w:bidi/>
              <w:jc w:val="center"/>
              <w:rPr>
                <w:b/>
                <w:sz w:val="15"/>
                <w:szCs w:val="15"/>
              </w:rPr>
            </w:pPr>
            <w:r w:rsidRPr="002650D9">
              <w:rPr>
                <w:b/>
                <w:sz w:val="15"/>
                <w:szCs w:val="15"/>
              </w:rPr>
              <w:t>2025</w:t>
            </w:r>
          </w:p>
        </w:tc>
        <w:tc>
          <w:tcPr>
            <w:tcW w:w="701" w:type="pct"/>
            <w:vAlign w:val="center"/>
          </w:tcPr>
          <w:p w14:paraId="70448A07" w14:textId="77777777" w:rsidR="00163EEE" w:rsidRPr="002650D9" w:rsidRDefault="00163EEE" w:rsidP="001B07EC">
            <w:pPr>
              <w:bidi/>
              <w:jc w:val="center"/>
              <w:rPr>
                <w:b/>
                <w:sz w:val="15"/>
                <w:szCs w:val="15"/>
              </w:rPr>
            </w:pPr>
            <w:r w:rsidRPr="002650D9">
              <w:rPr>
                <w:b/>
                <w:sz w:val="15"/>
                <w:szCs w:val="15"/>
              </w:rPr>
              <w:t>2026</w:t>
            </w:r>
          </w:p>
        </w:tc>
        <w:tc>
          <w:tcPr>
            <w:tcW w:w="701" w:type="pct"/>
            <w:shd w:val="clear" w:color="auto" w:fill="auto"/>
            <w:vAlign w:val="center"/>
          </w:tcPr>
          <w:p w14:paraId="107012E0" w14:textId="30CAF406" w:rsidR="00163EEE" w:rsidRPr="002650D9" w:rsidRDefault="006E3846" w:rsidP="001B07EC">
            <w:pPr>
              <w:bidi/>
              <w:jc w:val="center"/>
              <w:rPr>
                <w:b/>
                <w:sz w:val="15"/>
                <w:szCs w:val="15"/>
              </w:rPr>
            </w:pPr>
            <w:r w:rsidRPr="002650D9">
              <w:rPr>
                <w:rFonts w:hint="cs"/>
                <w:bCs/>
                <w:sz w:val="15"/>
                <w:szCs w:val="15"/>
                <w:rtl/>
              </w:rPr>
              <w:t>المجموع</w:t>
            </w:r>
          </w:p>
        </w:tc>
      </w:tr>
      <w:tr w:rsidR="006E3846" w:rsidRPr="002650D9" w14:paraId="3B6F3A40" w14:textId="77777777" w:rsidTr="001B07EC">
        <w:trPr>
          <w:trHeight w:val="77"/>
        </w:trPr>
        <w:tc>
          <w:tcPr>
            <w:tcW w:w="603" w:type="pct"/>
            <w:vMerge w:val="restart"/>
            <w:shd w:val="clear" w:color="auto" w:fill="auto"/>
            <w:vAlign w:val="center"/>
          </w:tcPr>
          <w:p w14:paraId="6D9E4461" w14:textId="680BCCFD" w:rsidR="006E3846" w:rsidRPr="002650D9" w:rsidRDefault="006E3846" w:rsidP="006E3846">
            <w:pPr>
              <w:bidi/>
              <w:jc w:val="center"/>
              <w:rPr>
                <w:sz w:val="15"/>
                <w:szCs w:val="15"/>
              </w:rPr>
            </w:pPr>
            <w:r w:rsidRPr="002650D9">
              <w:rPr>
                <w:rFonts w:hint="cs"/>
                <w:color w:val="000000" w:themeColor="text1"/>
                <w:sz w:val="15"/>
                <w:szCs w:val="15"/>
                <w:rtl/>
              </w:rPr>
              <w:t>اليوئنديبي</w:t>
            </w:r>
          </w:p>
        </w:tc>
        <w:tc>
          <w:tcPr>
            <w:tcW w:w="1593" w:type="pct"/>
            <w:shd w:val="clear" w:color="auto" w:fill="auto"/>
          </w:tcPr>
          <w:p w14:paraId="6BB23BCA" w14:textId="1BC26C49" w:rsidR="006E3846" w:rsidRPr="002650D9" w:rsidRDefault="006E3846" w:rsidP="006E3846">
            <w:pPr>
              <w:bidi/>
              <w:jc w:val="left"/>
              <w:rPr>
                <w:sz w:val="15"/>
                <w:szCs w:val="15"/>
              </w:rPr>
            </w:pPr>
            <w:r w:rsidRPr="002650D9">
              <w:rPr>
                <w:sz w:val="15"/>
                <w:szCs w:val="15"/>
                <w:rtl/>
                <w:lang w:val="en-CA"/>
              </w:rPr>
              <w:t>إزالة المواد المستنف</w:t>
            </w:r>
            <w:r w:rsidRPr="002650D9">
              <w:rPr>
                <w:rFonts w:hint="cs"/>
                <w:sz w:val="15"/>
                <w:szCs w:val="15"/>
                <w:rtl/>
                <w:lang w:val="en-CA"/>
              </w:rPr>
              <w:t>د</w:t>
            </w:r>
            <w:r w:rsidRPr="002650D9">
              <w:rPr>
                <w:sz w:val="15"/>
                <w:szCs w:val="15"/>
                <w:rtl/>
                <w:lang w:val="en-CA"/>
              </w:rPr>
              <w:t>ة للأوزون (طن من قدرات استنفا</w:t>
            </w:r>
            <w:r w:rsidRPr="002650D9">
              <w:rPr>
                <w:rFonts w:hint="cs"/>
                <w:sz w:val="15"/>
                <w:szCs w:val="15"/>
                <w:rtl/>
                <w:lang w:val="en-CA"/>
              </w:rPr>
              <w:t>د</w:t>
            </w:r>
            <w:r w:rsidRPr="002650D9">
              <w:rPr>
                <w:sz w:val="15"/>
                <w:szCs w:val="15"/>
                <w:rtl/>
                <w:lang w:val="en-CA"/>
              </w:rPr>
              <w:t xml:space="preserve"> الأوزون)</w:t>
            </w:r>
          </w:p>
        </w:tc>
        <w:tc>
          <w:tcPr>
            <w:tcW w:w="701" w:type="pct"/>
            <w:shd w:val="clear" w:color="auto" w:fill="auto"/>
          </w:tcPr>
          <w:p w14:paraId="2FACACA5" w14:textId="77777777" w:rsidR="006E3846" w:rsidRPr="002650D9" w:rsidRDefault="006E3846" w:rsidP="006E3846">
            <w:pPr>
              <w:jc w:val="right"/>
              <w:rPr>
                <w:sz w:val="15"/>
                <w:szCs w:val="15"/>
              </w:rPr>
            </w:pPr>
            <w:r w:rsidRPr="002650D9">
              <w:rPr>
                <w:sz w:val="15"/>
                <w:szCs w:val="15"/>
              </w:rPr>
              <w:t>41.25</w:t>
            </w:r>
          </w:p>
        </w:tc>
        <w:tc>
          <w:tcPr>
            <w:tcW w:w="701" w:type="pct"/>
          </w:tcPr>
          <w:p w14:paraId="0E67FDF3" w14:textId="77777777" w:rsidR="006E3846" w:rsidRPr="002650D9" w:rsidRDefault="006E3846" w:rsidP="006E3846">
            <w:pPr>
              <w:jc w:val="right"/>
              <w:rPr>
                <w:sz w:val="15"/>
                <w:szCs w:val="15"/>
              </w:rPr>
            </w:pPr>
            <w:r w:rsidRPr="002650D9">
              <w:rPr>
                <w:sz w:val="15"/>
                <w:szCs w:val="15"/>
              </w:rPr>
              <w:t>0.00</w:t>
            </w:r>
          </w:p>
        </w:tc>
        <w:tc>
          <w:tcPr>
            <w:tcW w:w="701" w:type="pct"/>
            <w:shd w:val="clear" w:color="auto" w:fill="auto"/>
          </w:tcPr>
          <w:p w14:paraId="46861C1C" w14:textId="77777777" w:rsidR="006E3846" w:rsidRPr="002650D9" w:rsidRDefault="006E3846" w:rsidP="006E3846">
            <w:pPr>
              <w:jc w:val="right"/>
              <w:rPr>
                <w:sz w:val="15"/>
                <w:szCs w:val="15"/>
              </w:rPr>
            </w:pPr>
            <w:r w:rsidRPr="002650D9">
              <w:rPr>
                <w:sz w:val="15"/>
                <w:szCs w:val="15"/>
              </w:rPr>
              <w:t>0.00</w:t>
            </w:r>
          </w:p>
        </w:tc>
        <w:tc>
          <w:tcPr>
            <w:tcW w:w="701" w:type="pct"/>
            <w:shd w:val="clear" w:color="auto" w:fill="auto"/>
          </w:tcPr>
          <w:p w14:paraId="21F126EE" w14:textId="77777777" w:rsidR="006E3846" w:rsidRPr="002650D9" w:rsidRDefault="006E3846" w:rsidP="006E3846">
            <w:pPr>
              <w:jc w:val="right"/>
              <w:rPr>
                <w:sz w:val="15"/>
                <w:szCs w:val="15"/>
              </w:rPr>
            </w:pPr>
            <w:r w:rsidRPr="002650D9">
              <w:rPr>
                <w:sz w:val="15"/>
                <w:szCs w:val="15"/>
              </w:rPr>
              <w:t>41.25</w:t>
            </w:r>
          </w:p>
        </w:tc>
      </w:tr>
      <w:tr w:rsidR="006E3846" w:rsidRPr="002650D9" w14:paraId="714FDC67" w14:textId="77777777" w:rsidTr="001B07EC">
        <w:trPr>
          <w:trHeight w:val="258"/>
        </w:trPr>
        <w:tc>
          <w:tcPr>
            <w:tcW w:w="603" w:type="pct"/>
            <w:vMerge/>
            <w:shd w:val="clear" w:color="auto" w:fill="auto"/>
            <w:vAlign w:val="center"/>
          </w:tcPr>
          <w:p w14:paraId="351A6F29" w14:textId="77777777" w:rsidR="006E3846" w:rsidRPr="002650D9" w:rsidRDefault="006E3846" w:rsidP="006E3846">
            <w:pPr>
              <w:bidi/>
              <w:jc w:val="center"/>
              <w:rPr>
                <w:sz w:val="15"/>
                <w:szCs w:val="15"/>
              </w:rPr>
            </w:pPr>
          </w:p>
        </w:tc>
        <w:tc>
          <w:tcPr>
            <w:tcW w:w="1593" w:type="pct"/>
            <w:shd w:val="clear" w:color="auto" w:fill="auto"/>
          </w:tcPr>
          <w:p w14:paraId="52273D6D" w14:textId="5DF3B018" w:rsidR="006E3846" w:rsidRPr="002650D9" w:rsidRDefault="006E3846" w:rsidP="006E3846">
            <w:pPr>
              <w:bidi/>
              <w:jc w:val="left"/>
              <w:rPr>
                <w:sz w:val="15"/>
                <w:szCs w:val="15"/>
              </w:rPr>
            </w:pPr>
            <w:r w:rsidRPr="002650D9">
              <w:rPr>
                <w:sz w:val="15"/>
                <w:szCs w:val="15"/>
                <w:rtl/>
                <w:lang w:val="en-CA"/>
              </w:rPr>
              <w:t>التمويل (دولار أمريكي)</w:t>
            </w:r>
          </w:p>
        </w:tc>
        <w:tc>
          <w:tcPr>
            <w:tcW w:w="701" w:type="pct"/>
            <w:shd w:val="clear" w:color="auto" w:fill="auto"/>
          </w:tcPr>
          <w:p w14:paraId="466C6E04" w14:textId="77777777" w:rsidR="006E3846" w:rsidRPr="002650D9" w:rsidRDefault="006E3846" w:rsidP="006E3846">
            <w:pPr>
              <w:jc w:val="right"/>
              <w:rPr>
                <w:sz w:val="15"/>
                <w:szCs w:val="15"/>
              </w:rPr>
            </w:pPr>
            <w:r w:rsidRPr="002650D9">
              <w:rPr>
                <w:sz w:val="15"/>
                <w:szCs w:val="15"/>
              </w:rPr>
              <w:t>3,852,000</w:t>
            </w:r>
          </w:p>
        </w:tc>
        <w:tc>
          <w:tcPr>
            <w:tcW w:w="701" w:type="pct"/>
          </w:tcPr>
          <w:p w14:paraId="48C56D1D" w14:textId="77777777" w:rsidR="006E3846" w:rsidRPr="002650D9" w:rsidRDefault="006E3846" w:rsidP="006E3846">
            <w:pPr>
              <w:jc w:val="right"/>
              <w:rPr>
                <w:sz w:val="15"/>
                <w:szCs w:val="15"/>
              </w:rPr>
            </w:pPr>
            <w:r w:rsidRPr="002650D9">
              <w:rPr>
                <w:sz w:val="15"/>
                <w:szCs w:val="15"/>
              </w:rPr>
              <w:t>0</w:t>
            </w:r>
          </w:p>
        </w:tc>
        <w:tc>
          <w:tcPr>
            <w:tcW w:w="701" w:type="pct"/>
            <w:shd w:val="clear" w:color="auto" w:fill="auto"/>
          </w:tcPr>
          <w:p w14:paraId="58F7CD52" w14:textId="77777777" w:rsidR="006E3846" w:rsidRPr="002650D9" w:rsidRDefault="006E3846" w:rsidP="006E3846">
            <w:pPr>
              <w:jc w:val="right"/>
              <w:rPr>
                <w:sz w:val="15"/>
                <w:szCs w:val="15"/>
              </w:rPr>
            </w:pPr>
            <w:r w:rsidRPr="002650D9">
              <w:rPr>
                <w:sz w:val="15"/>
                <w:szCs w:val="15"/>
              </w:rPr>
              <w:t>0</w:t>
            </w:r>
          </w:p>
        </w:tc>
        <w:tc>
          <w:tcPr>
            <w:tcW w:w="701" w:type="pct"/>
            <w:shd w:val="clear" w:color="auto" w:fill="auto"/>
          </w:tcPr>
          <w:p w14:paraId="358CB02F" w14:textId="77777777" w:rsidR="006E3846" w:rsidRPr="002650D9" w:rsidRDefault="006E3846" w:rsidP="006E3846">
            <w:pPr>
              <w:jc w:val="right"/>
              <w:rPr>
                <w:sz w:val="15"/>
                <w:szCs w:val="15"/>
              </w:rPr>
            </w:pPr>
            <w:r w:rsidRPr="002650D9">
              <w:rPr>
                <w:sz w:val="15"/>
                <w:szCs w:val="15"/>
              </w:rPr>
              <w:t>3,852,000</w:t>
            </w:r>
          </w:p>
        </w:tc>
      </w:tr>
      <w:tr w:rsidR="006E3846" w:rsidRPr="002650D9" w14:paraId="1A1CECBA" w14:textId="77777777" w:rsidTr="001B07EC">
        <w:trPr>
          <w:trHeight w:val="258"/>
        </w:trPr>
        <w:tc>
          <w:tcPr>
            <w:tcW w:w="603" w:type="pct"/>
            <w:vMerge w:val="restart"/>
            <w:shd w:val="clear" w:color="auto" w:fill="auto"/>
            <w:vAlign w:val="center"/>
          </w:tcPr>
          <w:p w14:paraId="1FC759C0" w14:textId="3A36B13A" w:rsidR="006E3846" w:rsidRPr="002650D9" w:rsidRDefault="006E3846" w:rsidP="006E3846">
            <w:pPr>
              <w:bidi/>
              <w:jc w:val="center"/>
              <w:rPr>
                <w:color w:val="000000" w:themeColor="text1"/>
                <w:sz w:val="15"/>
                <w:szCs w:val="15"/>
              </w:rPr>
            </w:pPr>
            <w:r w:rsidRPr="002650D9">
              <w:rPr>
                <w:rFonts w:hint="cs"/>
                <w:color w:val="000000" w:themeColor="text1"/>
                <w:sz w:val="15"/>
                <w:szCs w:val="15"/>
                <w:rtl/>
              </w:rPr>
              <w:t>اليونيدو</w:t>
            </w:r>
          </w:p>
        </w:tc>
        <w:tc>
          <w:tcPr>
            <w:tcW w:w="1593" w:type="pct"/>
            <w:shd w:val="clear" w:color="auto" w:fill="auto"/>
          </w:tcPr>
          <w:p w14:paraId="3DCAD7D1" w14:textId="6B909546" w:rsidR="006E3846" w:rsidRPr="002650D9" w:rsidRDefault="006E3846" w:rsidP="006E3846">
            <w:pPr>
              <w:bidi/>
              <w:jc w:val="left"/>
              <w:rPr>
                <w:sz w:val="15"/>
                <w:szCs w:val="15"/>
              </w:rPr>
            </w:pPr>
            <w:r w:rsidRPr="002650D9">
              <w:rPr>
                <w:sz w:val="15"/>
                <w:szCs w:val="15"/>
                <w:rtl/>
                <w:lang w:val="en-CA"/>
              </w:rPr>
              <w:t>إزالة المواد المستنف</w:t>
            </w:r>
            <w:r w:rsidRPr="002650D9">
              <w:rPr>
                <w:rFonts w:hint="cs"/>
                <w:sz w:val="15"/>
                <w:szCs w:val="15"/>
                <w:rtl/>
                <w:lang w:val="en-CA"/>
              </w:rPr>
              <w:t>د</w:t>
            </w:r>
            <w:r w:rsidRPr="002650D9">
              <w:rPr>
                <w:sz w:val="15"/>
                <w:szCs w:val="15"/>
                <w:rtl/>
                <w:lang w:val="en-CA"/>
              </w:rPr>
              <w:t>ة للأوزون (طن من قدرات استنفا</w:t>
            </w:r>
            <w:r w:rsidRPr="002650D9">
              <w:rPr>
                <w:rFonts w:hint="cs"/>
                <w:sz w:val="15"/>
                <w:szCs w:val="15"/>
                <w:rtl/>
                <w:lang w:val="en-CA"/>
              </w:rPr>
              <w:t>د</w:t>
            </w:r>
            <w:r w:rsidRPr="002650D9">
              <w:rPr>
                <w:sz w:val="15"/>
                <w:szCs w:val="15"/>
                <w:rtl/>
                <w:lang w:val="en-CA"/>
              </w:rPr>
              <w:t xml:space="preserve"> الأوزون)</w:t>
            </w:r>
          </w:p>
        </w:tc>
        <w:tc>
          <w:tcPr>
            <w:tcW w:w="701" w:type="pct"/>
            <w:shd w:val="clear" w:color="auto" w:fill="auto"/>
          </w:tcPr>
          <w:p w14:paraId="29C64831" w14:textId="77777777" w:rsidR="006E3846" w:rsidRPr="002650D9" w:rsidRDefault="006E3846" w:rsidP="006E3846">
            <w:pPr>
              <w:jc w:val="right"/>
              <w:rPr>
                <w:sz w:val="15"/>
                <w:szCs w:val="15"/>
              </w:rPr>
            </w:pPr>
            <w:r w:rsidRPr="002650D9">
              <w:rPr>
                <w:sz w:val="15"/>
                <w:szCs w:val="15"/>
              </w:rPr>
              <w:t>5.00</w:t>
            </w:r>
          </w:p>
        </w:tc>
        <w:tc>
          <w:tcPr>
            <w:tcW w:w="701" w:type="pct"/>
          </w:tcPr>
          <w:p w14:paraId="36CC3C6B" w14:textId="77777777" w:rsidR="006E3846" w:rsidRPr="002650D9" w:rsidRDefault="006E3846" w:rsidP="006E3846">
            <w:pPr>
              <w:jc w:val="right"/>
              <w:rPr>
                <w:sz w:val="15"/>
                <w:szCs w:val="15"/>
              </w:rPr>
            </w:pPr>
            <w:r w:rsidRPr="002650D9">
              <w:rPr>
                <w:sz w:val="15"/>
                <w:szCs w:val="15"/>
              </w:rPr>
              <w:t>0.00</w:t>
            </w:r>
          </w:p>
        </w:tc>
        <w:tc>
          <w:tcPr>
            <w:tcW w:w="701" w:type="pct"/>
            <w:shd w:val="clear" w:color="auto" w:fill="auto"/>
          </w:tcPr>
          <w:p w14:paraId="5436ACB0" w14:textId="77777777" w:rsidR="006E3846" w:rsidRPr="002650D9" w:rsidRDefault="006E3846" w:rsidP="006E3846">
            <w:pPr>
              <w:jc w:val="right"/>
              <w:rPr>
                <w:sz w:val="15"/>
                <w:szCs w:val="15"/>
              </w:rPr>
            </w:pPr>
            <w:r w:rsidRPr="002650D9">
              <w:rPr>
                <w:sz w:val="15"/>
                <w:szCs w:val="15"/>
              </w:rPr>
              <w:t>0.00</w:t>
            </w:r>
          </w:p>
        </w:tc>
        <w:tc>
          <w:tcPr>
            <w:tcW w:w="701" w:type="pct"/>
            <w:shd w:val="clear" w:color="auto" w:fill="auto"/>
          </w:tcPr>
          <w:p w14:paraId="508BB148" w14:textId="77777777" w:rsidR="006E3846" w:rsidRPr="002650D9" w:rsidRDefault="006E3846" w:rsidP="006E3846">
            <w:pPr>
              <w:jc w:val="right"/>
              <w:rPr>
                <w:sz w:val="15"/>
                <w:szCs w:val="15"/>
                <w:highlight w:val="cyan"/>
              </w:rPr>
            </w:pPr>
            <w:r w:rsidRPr="002650D9">
              <w:rPr>
                <w:sz w:val="15"/>
                <w:szCs w:val="15"/>
              </w:rPr>
              <w:t>5.00</w:t>
            </w:r>
          </w:p>
        </w:tc>
      </w:tr>
      <w:tr w:rsidR="006E3846" w:rsidRPr="002650D9" w14:paraId="0FFD72EA" w14:textId="77777777" w:rsidTr="001B07EC">
        <w:trPr>
          <w:trHeight w:val="258"/>
        </w:trPr>
        <w:tc>
          <w:tcPr>
            <w:tcW w:w="603" w:type="pct"/>
            <w:vMerge/>
            <w:shd w:val="clear" w:color="auto" w:fill="auto"/>
            <w:vAlign w:val="center"/>
          </w:tcPr>
          <w:p w14:paraId="62B25FAE" w14:textId="77777777" w:rsidR="006E3846" w:rsidRPr="002650D9" w:rsidRDefault="006E3846" w:rsidP="006E3846">
            <w:pPr>
              <w:bidi/>
              <w:jc w:val="center"/>
              <w:rPr>
                <w:color w:val="000000" w:themeColor="text1"/>
                <w:sz w:val="15"/>
                <w:szCs w:val="15"/>
              </w:rPr>
            </w:pPr>
          </w:p>
        </w:tc>
        <w:tc>
          <w:tcPr>
            <w:tcW w:w="1593" w:type="pct"/>
            <w:shd w:val="clear" w:color="auto" w:fill="auto"/>
          </w:tcPr>
          <w:p w14:paraId="700D7451" w14:textId="4A5A5A46" w:rsidR="006E3846" w:rsidRPr="002650D9" w:rsidRDefault="006E3846" w:rsidP="006E3846">
            <w:pPr>
              <w:bidi/>
              <w:jc w:val="left"/>
              <w:rPr>
                <w:sz w:val="15"/>
                <w:szCs w:val="15"/>
              </w:rPr>
            </w:pPr>
            <w:r w:rsidRPr="002650D9">
              <w:rPr>
                <w:sz w:val="15"/>
                <w:szCs w:val="15"/>
                <w:rtl/>
                <w:lang w:val="en-CA"/>
              </w:rPr>
              <w:t>التمويل (دولار أمريكي)</w:t>
            </w:r>
          </w:p>
        </w:tc>
        <w:tc>
          <w:tcPr>
            <w:tcW w:w="701" w:type="pct"/>
            <w:shd w:val="clear" w:color="auto" w:fill="auto"/>
          </w:tcPr>
          <w:p w14:paraId="4F344D06" w14:textId="77777777" w:rsidR="006E3846" w:rsidRPr="002650D9" w:rsidRDefault="006E3846" w:rsidP="006E3846">
            <w:pPr>
              <w:jc w:val="right"/>
              <w:rPr>
                <w:sz w:val="15"/>
                <w:szCs w:val="15"/>
              </w:rPr>
            </w:pPr>
            <w:r w:rsidRPr="002650D9">
              <w:rPr>
                <w:sz w:val="15"/>
                <w:szCs w:val="15"/>
              </w:rPr>
              <w:t>817,091</w:t>
            </w:r>
          </w:p>
        </w:tc>
        <w:tc>
          <w:tcPr>
            <w:tcW w:w="701" w:type="pct"/>
          </w:tcPr>
          <w:p w14:paraId="247BB3ED" w14:textId="77777777" w:rsidR="006E3846" w:rsidRPr="002650D9" w:rsidRDefault="006E3846" w:rsidP="006E3846">
            <w:pPr>
              <w:jc w:val="right"/>
              <w:rPr>
                <w:sz w:val="15"/>
                <w:szCs w:val="15"/>
              </w:rPr>
            </w:pPr>
            <w:r w:rsidRPr="002650D9">
              <w:rPr>
                <w:sz w:val="15"/>
                <w:szCs w:val="15"/>
              </w:rPr>
              <w:t>0</w:t>
            </w:r>
          </w:p>
        </w:tc>
        <w:tc>
          <w:tcPr>
            <w:tcW w:w="701" w:type="pct"/>
            <w:shd w:val="clear" w:color="auto" w:fill="auto"/>
          </w:tcPr>
          <w:p w14:paraId="38B24F48" w14:textId="77777777" w:rsidR="006E3846" w:rsidRPr="002650D9" w:rsidRDefault="006E3846" w:rsidP="006E3846">
            <w:pPr>
              <w:jc w:val="right"/>
              <w:rPr>
                <w:sz w:val="15"/>
                <w:szCs w:val="15"/>
              </w:rPr>
            </w:pPr>
            <w:r w:rsidRPr="002650D9">
              <w:rPr>
                <w:sz w:val="15"/>
                <w:szCs w:val="15"/>
              </w:rPr>
              <w:t>0</w:t>
            </w:r>
          </w:p>
        </w:tc>
        <w:tc>
          <w:tcPr>
            <w:tcW w:w="701" w:type="pct"/>
            <w:shd w:val="clear" w:color="auto" w:fill="auto"/>
          </w:tcPr>
          <w:p w14:paraId="2B98623C" w14:textId="77777777" w:rsidR="006E3846" w:rsidRPr="002650D9" w:rsidRDefault="006E3846" w:rsidP="006E3846">
            <w:pPr>
              <w:jc w:val="right"/>
              <w:rPr>
                <w:sz w:val="15"/>
                <w:szCs w:val="15"/>
                <w:highlight w:val="cyan"/>
              </w:rPr>
            </w:pPr>
            <w:r w:rsidRPr="002650D9">
              <w:rPr>
                <w:sz w:val="15"/>
                <w:szCs w:val="15"/>
              </w:rPr>
              <w:t>817,091</w:t>
            </w:r>
          </w:p>
        </w:tc>
      </w:tr>
      <w:tr w:rsidR="006E3846" w:rsidRPr="002650D9" w14:paraId="48564878" w14:textId="77777777" w:rsidTr="001B07EC">
        <w:trPr>
          <w:trHeight w:val="258"/>
        </w:trPr>
        <w:tc>
          <w:tcPr>
            <w:tcW w:w="603" w:type="pct"/>
            <w:vMerge w:val="restart"/>
            <w:shd w:val="clear" w:color="auto" w:fill="auto"/>
            <w:vAlign w:val="center"/>
          </w:tcPr>
          <w:p w14:paraId="092E29B1" w14:textId="1A28C010" w:rsidR="006E3846" w:rsidRPr="002650D9" w:rsidRDefault="006E3846" w:rsidP="006E3846">
            <w:pPr>
              <w:bidi/>
              <w:jc w:val="center"/>
              <w:rPr>
                <w:sz w:val="15"/>
                <w:szCs w:val="15"/>
              </w:rPr>
            </w:pPr>
            <w:r w:rsidRPr="002650D9">
              <w:rPr>
                <w:rFonts w:hint="cs"/>
                <w:color w:val="000000" w:themeColor="text1"/>
                <w:sz w:val="15"/>
                <w:szCs w:val="15"/>
                <w:rtl/>
              </w:rPr>
              <w:t>ألمانيا</w:t>
            </w:r>
          </w:p>
        </w:tc>
        <w:tc>
          <w:tcPr>
            <w:tcW w:w="1593" w:type="pct"/>
            <w:shd w:val="clear" w:color="auto" w:fill="auto"/>
          </w:tcPr>
          <w:p w14:paraId="4B0224FF" w14:textId="079BCC80" w:rsidR="006E3846" w:rsidRPr="002650D9" w:rsidRDefault="006E3846" w:rsidP="006E3846">
            <w:pPr>
              <w:bidi/>
              <w:jc w:val="left"/>
              <w:rPr>
                <w:sz w:val="15"/>
                <w:szCs w:val="15"/>
              </w:rPr>
            </w:pPr>
            <w:r w:rsidRPr="002650D9">
              <w:rPr>
                <w:sz w:val="15"/>
                <w:szCs w:val="15"/>
                <w:rtl/>
                <w:lang w:val="en-CA"/>
              </w:rPr>
              <w:t>إزالة المواد المستنف</w:t>
            </w:r>
            <w:r w:rsidRPr="002650D9">
              <w:rPr>
                <w:rFonts w:hint="cs"/>
                <w:sz w:val="15"/>
                <w:szCs w:val="15"/>
                <w:rtl/>
                <w:lang w:val="en-CA"/>
              </w:rPr>
              <w:t>د</w:t>
            </w:r>
            <w:r w:rsidRPr="002650D9">
              <w:rPr>
                <w:sz w:val="15"/>
                <w:szCs w:val="15"/>
                <w:rtl/>
                <w:lang w:val="en-CA"/>
              </w:rPr>
              <w:t>ة للأوزون (طن من قدرات استنفا</w:t>
            </w:r>
            <w:r w:rsidRPr="002650D9">
              <w:rPr>
                <w:rFonts w:hint="cs"/>
                <w:sz w:val="15"/>
                <w:szCs w:val="15"/>
                <w:rtl/>
                <w:lang w:val="en-CA"/>
              </w:rPr>
              <w:t>د</w:t>
            </w:r>
            <w:r w:rsidRPr="002650D9">
              <w:rPr>
                <w:sz w:val="15"/>
                <w:szCs w:val="15"/>
                <w:rtl/>
                <w:lang w:val="en-CA"/>
              </w:rPr>
              <w:t xml:space="preserve"> الأوزون)</w:t>
            </w:r>
          </w:p>
        </w:tc>
        <w:tc>
          <w:tcPr>
            <w:tcW w:w="701" w:type="pct"/>
            <w:shd w:val="clear" w:color="auto" w:fill="auto"/>
          </w:tcPr>
          <w:p w14:paraId="2C521F3B" w14:textId="77777777" w:rsidR="006E3846" w:rsidRPr="002650D9" w:rsidRDefault="006E3846" w:rsidP="006E3846">
            <w:pPr>
              <w:jc w:val="right"/>
              <w:rPr>
                <w:sz w:val="15"/>
                <w:szCs w:val="15"/>
              </w:rPr>
            </w:pPr>
            <w:r w:rsidRPr="002650D9">
              <w:rPr>
                <w:sz w:val="15"/>
                <w:szCs w:val="15"/>
              </w:rPr>
              <w:t>0.00</w:t>
            </w:r>
          </w:p>
        </w:tc>
        <w:tc>
          <w:tcPr>
            <w:tcW w:w="701" w:type="pct"/>
          </w:tcPr>
          <w:p w14:paraId="6584F70B" w14:textId="77777777" w:rsidR="006E3846" w:rsidRPr="002650D9" w:rsidRDefault="006E3846" w:rsidP="006E3846">
            <w:pPr>
              <w:jc w:val="right"/>
              <w:rPr>
                <w:sz w:val="15"/>
                <w:szCs w:val="15"/>
              </w:rPr>
            </w:pPr>
            <w:r w:rsidRPr="002650D9">
              <w:rPr>
                <w:sz w:val="15"/>
                <w:szCs w:val="15"/>
              </w:rPr>
              <w:t>0.00</w:t>
            </w:r>
          </w:p>
        </w:tc>
        <w:tc>
          <w:tcPr>
            <w:tcW w:w="701" w:type="pct"/>
            <w:shd w:val="clear" w:color="auto" w:fill="auto"/>
          </w:tcPr>
          <w:p w14:paraId="39064E51" w14:textId="77777777" w:rsidR="006E3846" w:rsidRPr="002650D9" w:rsidRDefault="006E3846" w:rsidP="006E3846">
            <w:pPr>
              <w:jc w:val="right"/>
              <w:rPr>
                <w:sz w:val="15"/>
                <w:szCs w:val="15"/>
              </w:rPr>
            </w:pPr>
            <w:r w:rsidRPr="002650D9">
              <w:rPr>
                <w:sz w:val="15"/>
                <w:szCs w:val="15"/>
              </w:rPr>
              <w:t>0.00</w:t>
            </w:r>
          </w:p>
        </w:tc>
        <w:tc>
          <w:tcPr>
            <w:tcW w:w="701" w:type="pct"/>
            <w:shd w:val="clear" w:color="auto" w:fill="auto"/>
          </w:tcPr>
          <w:p w14:paraId="41F753CA" w14:textId="77777777" w:rsidR="006E3846" w:rsidRPr="002650D9" w:rsidRDefault="006E3846" w:rsidP="006E3846">
            <w:pPr>
              <w:jc w:val="right"/>
              <w:rPr>
                <w:sz w:val="15"/>
                <w:szCs w:val="15"/>
              </w:rPr>
            </w:pPr>
            <w:r w:rsidRPr="002650D9">
              <w:rPr>
                <w:sz w:val="15"/>
                <w:szCs w:val="15"/>
              </w:rPr>
              <w:t>0.00</w:t>
            </w:r>
          </w:p>
        </w:tc>
      </w:tr>
      <w:tr w:rsidR="006E3846" w:rsidRPr="002650D9" w14:paraId="7205CAC6" w14:textId="77777777" w:rsidTr="001B07EC">
        <w:trPr>
          <w:trHeight w:val="258"/>
        </w:trPr>
        <w:tc>
          <w:tcPr>
            <w:tcW w:w="603" w:type="pct"/>
            <w:vMerge/>
            <w:shd w:val="clear" w:color="auto" w:fill="auto"/>
          </w:tcPr>
          <w:p w14:paraId="31270680" w14:textId="77777777" w:rsidR="006E3846" w:rsidRPr="002650D9" w:rsidRDefault="006E3846" w:rsidP="006E3846">
            <w:pPr>
              <w:jc w:val="center"/>
              <w:rPr>
                <w:sz w:val="15"/>
                <w:szCs w:val="15"/>
              </w:rPr>
            </w:pPr>
          </w:p>
        </w:tc>
        <w:tc>
          <w:tcPr>
            <w:tcW w:w="1593" w:type="pct"/>
            <w:shd w:val="clear" w:color="auto" w:fill="auto"/>
          </w:tcPr>
          <w:p w14:paraId="41312D59" w14:textId="624A8671" w:rsidR="006E3846" w:rsidRPr="002650D9" w:rsidRDefault="006E3846" w:rsidP="006E3846">
            <w:pPr>
              <w:bidi/>
              <w:jc w:val="left"/>
              <w:rPr>
                <w:sz w:val="15"/>
                <w:szCs w:val="15"/>
              </w:rPr>
            </w:pPr>
            <w:r w:rsidRPr="002650D9">
              <w:rPr>
                <w:sz w:val="15"/>
                <w:szCs w:val="15"/>
                <w:rtl/>
                <w:lang w:val="en-CA"/>
              </w:rPr>
              <w:t>التمويل (دولار أمريكي)</w:t>
            </w:r>
          </w:p>
        </w:tc>
        <w:tc>
          <w:tcPr>
            <w:tcW w:w="701" w:type="pct"/>
            <w:shd w:val="clear" w:color="auto" w:fill="auto"/>
          </w:tcPr>
          <w:p w14:paraId="16A588CD" w14:textId="77777777" w:rsidR="006E3846" w:rsidRPr="002650D9" w:rsidRDefault="006E3846" w:rsidP="006E3846">
            <w:pPr>
              <w:jc w:val="right"/>
              <w:rPr>
                <w:sz w:val="15"/>
                <w:szCs w:val="15"/>
              </w:rPr>
            </w:pPr>
            <w:r w:rsidRPr="002650D9">
              <w:rPr>
                <w:sz w:val="15"/>
                <w:szCs w:val="15"/>
              </w:rPr>
              <w:t>1,468,306</w:t>
            </w:r>
          </w:p>
        </w:tc>
        <w:tc>
          <w:tcPr>
            <w:tcW w:w="701" w:type="pct"/>
          </w:tcPr>
          <w:p w14:paraId="677DCF4D" w14:textId="77777777" w:rsidR="006E3846" w:rsidRPr="002650D9" w:rsidRDefault="006E3846" w:rsidP="006E3846">
            <w:pPr>
              <w:jc w:val="right"/>
              <w:rPr>
                <w:sz w:val="15"/>
                <w:szCs w:val="15"/>
              </w:rPr>
            </w:pPr>
            <w:r w:rsidRPr="002650D9">
              <w:rPr>
                <w:sz w:val="15"/>
                <w:szCs w:val="15"/>
              </w:rPr>
              <w:t>1,341,285</w:t>
            </w:r>
          </w:p>
        </w:tc>
        <w:tc>
          <w:tcPr>
            <w:tcW w:w="701" w:type="pct"/>
            <w:shd w:val="clear" w:color="auto" w:fill="auto"/>
          </w:tcPr>
          <w:p w14:paraId="6086AAF7" w14:textId="77777777" w:rsidR="006E3846" w:rsidRPr="002650D9" w:rsidRDefault="006E3846" w:rsidP="006E3846">
            <w:pPr>
              <w:jc w:val="right"/>
              <w:rPr>
                <w:sz w:val="15"/>
                <w:szCs w:val="15"/>
              </w:rPr>
            </w:pPr>
            <w:r w:rsidRPr="002650D9">
              <w:rPr>
                <w:sz w:val="15"/>
                <w:szCs w:val="15"/>
              </w:rPr>
              <w:t>2,670,909</w:t>
            </w:r>
          </w:p>
        </w:tc>
        <w:tc>
          <w:tcPr>
            <w:tcW w:w="701" w:type="pct"/>
            <w:shd w:val="clear" w:color="auto" w:fill="auto"/>
          </w:tcPr>
          <w:p w14:paraId="2959B873" w14:textId="77777777" w:rsidR="006E3846" w:rsidRPr="002650D9" w:rsidRDefault="006E3846" w:rsidP="006E3846">
            <w:pPr>
              <w:jc w:val="right"/>
              <w:rPr>
                <w:sz w:val="15"/>
                <w:szCs w:val="15"/>
              </w:rPr>
            </w:pPr>
            <w:r w:rsidRPr="002650D9">
              <w:rPr>
                <w:sz w:val="15"/>
                <w:szCs w:val="15"/>
              </w:rPr>
              <w:t>5,480,500</w:t>
            </w:r>
          </w:p>
        </w:tc>
      </w:tr>
    </w:tbl>
    <w:p w14:paraId="6340F434" w14:textId="77777777" w:rsidR="00163EEE" w:rsidRPr="002650D9" w:rsidRDefault="00163EEE" w:rsidP="00163EEE">
      <w:pPr>
        <w:ind w:right="6"/>
        <w:jc w:val="center"/>
        <w:rPr>
          <w:sz w:val="15"/>
          <w:szCs w:val="15"/>
        </w:rPr>
      </w:pPr>
    </w:p>
    <w:tbl>
      <w:tblPr>
        <w:tblStyle w:val="TableGrid"/>
        <w:bidiVisual/>
        <w:tblW w:w="5913" w:type="pct"/>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32"/>
        <w:gridCol w:w="858"/>
        <w:gridCol w:w="1431"/>
        <w:gridCol w:w="1121"/>
        <w:gridCol w:w="710"/>
        <w:gridCol w:w="1132"/>
        <w:gridCol w:w="708"/>
        <w:gridCol w:w="1137"/>
        <w:gridCol w:w="734"/>
        <w:gridCol w:w="993"/>
        <w:gridCol w:w="1101"/>
      </w:tblGrid>
      <w:tr w:rsidR="006E3846" w:rsidRPr="002650D9" w14:paraId="2BC2ED7E" w14:textId="77777777" w:rsidTr="001B07EC">
        <w:tc>
          <w:tcPr>
            <w:tcW w:w="1547" w:type="pct"/>
            <w:gridSpan w:val="3"/>
            <w:tcBorders>
              <w:top w:val="single" w:sz="4" w:space="0" w:color="666699"/>
              <w:left w:val="single" w:sz="4" w:space="0" w:color="666699"/>
              <w:bottom w:val="single" w:sz="4" w:space="0" w:color="666699"/>
              <w:right w:val="single" w:sz="4" w:space="0" w:color="666699"/>
            </w:tcBorders>
            <w:hideMark/>
          </w:tcPr>
          <w:p w14:paraId="4DE56CD8" w14:textId="5FBFA958" w:rsidR="006E3846" w:rsidRPr="002650D9" w:rsidRDefault="006E3846" w:rsidP="006E3846">
            <w:pPr>
              <w:bidi/>
              <w:jc w:val="left"/>
              <w:rPr>
                <w:b/>
                <w:sz w:val="15"/>
                <w:szCs w:val="15"/>
              </w:rPr>
            </w:pPr>
            <w:bookmarkStart w:id="0" w:name="_Hlk160202580"/>
            <w:r w:rsidRPr="002650D9">
              <w:rPr>
                <w:rFonts w:eastAsia="Batang"/>
                <w:bCs/>
                <w:snapToGrid w:val="0"/>
                <w:sz w:val="15"/>
                <w:szCs w:val="15"/>
                <w:rtl/>
                <w:lang w:eastAsia="ko-KR"/>
              </w:rPr>
              <w:t>(</w:t>
            </w:r>
            <w:r w:rsidRPr="002650D9">
              <w:rPr>
                <w:rFonts w:eastAsia="Batang" w:hint="cs"/>
                <w:bCs/>
                <w:snapToGrid w:val="0"/>
                <w:sz w:val="15"/>
                <w:szCs w:val="15"/>
                <w:rtl/>
                <w:lang w:eastAsia="ko-KR"/>
              </w:rPr>
              <w:t>سادساً</w:t>
            </w:r>
            <w:r w:rsidRPr="002650D9">
              <w:rPr>
                <w:rFonts w:eastAsia="Batang"/>
                <w:bCs/>
                <w:snapToGrid w:val="0"/>
                <w:sz w:val="15"/>
                <w:szCs w:val="15"/>
                <w:rtl/>
                <w:lang w:eastAsia="ko-KR"/>
              </w:rPr>
              <w:t>) بيانات المشروع</w:t>
            </w:r>
          </w:p>
        </w:tc>
        <w:tc>
          <w:tcPr>
            <w:tcW w:w="507" w:type="pct"/>
            <w:tcBorders>
              <w:top w:val="single" w:sz="4" w:space="0" w:color="666699"/>
              <w:left w:val="single" w:sz="4" w:space="0" w:color="666699"/>
              <w:bottom w:val="single" w:sz="4" w:space="0" w:color="666699"/>
              <w:right w:val="single" w:sz="4" w:space="0" w:color="666699"/>
            </w:tcBorders>
            <w:hideMark/>
          </w:tcPr>
          <w:p w14:paraId="758D8144" w14:textId="77777777" w:rsidR="006E3846" w:rsidRPr="002650D9" w:rsidRDefault="006E3846" w:rsidP="006E3846">
            <w:pPr>
              <w:bidi/>
              <w:jc w:val="center"/>
              <w:rPr>
                <w:b/>
                <w:sz w:val="15"/>
                <w:szCs w:val="15"/>
              </w:rPr>
            </w:pPr>
            <w:r w:rsidRPr="002650D9">
              <w:rPr>
                <w:b/>
                <w:sz w:val="15"/>
                <w:szCs w:val="15"/>
              </w:rPr>
              <w:t>2024</w:t>
            </w:r>
          </w:p>
        </w:tc>
        <w:tc>
          <w:tcPr>
            <w:tcW w:w="321" w:type="pct"/>
            <w:tcBorders>
              <w:top w:val="single" w:sz="4" w:space="0" w:color="666699"/>
              <w:left w:val="single" w:sz="4" w:space="0" w:color="666699"/>
              <w:bottom w:val="single" w:sz="4" w:space="0" w:color="666699"/>
              <w:right w:val="single" w:sz="4" w:space="0" w:color="666699"/>
            </w:tcBorders>
            <w:hideMark/>
          </w:tcPr>
          <w:p w14:paraId="50A515FF" w14:textId="77777777" w:rsidR="006E3846" w:rsidRPr="002650D9" w:rsidRDefault="006E3846" w:rsidP="006E3846">
            <w:pPr>
              <w:bidi/>
              <w:jc w:val="center"/>
              <w:rPr>
                <w:b/>
                <w:sz w:val="15"/>
                <w:szCs w:val="15"/>
              </w:rPr>
            </w:pPr>
            <w:r w:rsidRPr="002650D9">
              <w:rPr>
                <w:b/>
                <w:sz w:val="15"/>
                <w:szCs w:val="15"/>
              </w:rPr>
              <w:t>2025</w:t>
            </w:r>
          </w:p>
        </w:tc>
        <w:tc>
          <w:tcPr>
            <w:tcW w:w="512" w:type="pct"/>
            <w:tcBorders>
              <w:top w:val="single" w:sz="4" w:space="0" w:color="666699"/>
              <w:left w:val="single" w:sz="4" w:space="0" w:color="666699"/>
              <w:bottom w:val="single" w:sz="4" w:space="0" w:color="666699"/>
              <w:right w:val="single" w:sz="4" w:space="0" w:color="666699"/>
            </w:tcBorders>
            <w:hideMark/>
          </w:tcPr>
          <w:p w14:paraId="6849C10F" w14:textId="77777777" w:rsidR="006E3846" w:rsidRPr="002650D9" w:rsidRDefault="006E3846" w:rsidP="006E3846">
            <w:pPr>
              <w:bidi/>
              <w:jc w:val="center"/>
              <w:rPr>
                <w:b/>
                <w:sz w:val="15"/>
                <w:szCs w:val="15"/>
              </w:rPr>
            </w:pPr>
            <w:r w:rsidRPr="002650D9">
              <w:rPr>
                <w:b/>
                <w:sz w:val="15"/>
                <w:szCs w:val="15"/>
              </w:rPr>
              <w:t>2026</w:t>
            </w:r>
          </w:p>
        </w:tc>
        <w:tc>
          <w:tcPr>
            <w:tcW w:w="320" w:type="pct"/>
            <w:tcBorders>
              <w:top w:val="single" w:sz="4" w:space="0" w:color="666699"/>
              <w:left w:val="single" w:sz="4" w:space="0" w:color="666699"/>
              <w:bottom w:val="single" w:sz="4" w:space="0" w:color="666699"/>
              <w:right w:val="single" w:sz="4" w:space="0" w:color="666699"/>
            </w:tcBorders>
            <w:hideMark/>
          </w:tcPr>
          <w:p w14:paraId="70804C17" w14:textId="77777777" w:rsidR="006E3846" w:rsidRPr="002650D9" w:rsidRDefault="006E3846" w:rsidP="006E3846">
            <w:pPr>
              <w:bidi/>
              <w:jc w:val="center"/>
              <w:rPr>
                <w:b/>
                <w:sz w:val="15"/>
                <w:szCs w:val="15"/>
              </w:rPr>
            </w:pPr>
            <w:r w:rsidRPr="002650D9">
              <w:rPr>
                <w:b/>
                <w:sz w:val="15"/>
                <w:szCs w:val="15"/>
              </w:rPr>
              <w:t>2027</w:t>
            </w:r>
          </w:p>
        </w:tc>
        <w:tc>
          <w:tcPr>
            <w:tcW w:w="514" w:type="pct"/>
            <w:tcBorders>
              <w:top w:val="single" w:sz="4" w:space="0" w:color="666699"/>
              <w:left w:val="single" w:sz="4" w:space="0" w:color="666699"/>
              <w:bottom w:val="single" w:sz="4" w:space="0" w:color="666699"/>
              <w:right w:val="single" w:sz="4" w:space="0" w:color="666699"/>
            </w:tcBorders>
            <w:hideMark/>
          </w:tcPr>
          <w:p w14:paraId="04F400ED" w14:textId="77777777" w:rsidR="006E3846" w:rsidRPr="002650D9" w:rsidRDefault="006E3846" w:rsidP="006E3846">
            <w:pPr>
              <w:bidi/>
              <w:jc w:val="center"/>
              <w:rPr>
                <w:b/>
                <w:sz w:val="15"/>
                <w:szCs w:val="15"/>
              </w:rPr>
            </w:pPr>
            <w:r w:rsidRPr="002650D9">
              <w:rPr>
                <w:b/>
                <w:sz w:val="15"/>
                <w:szCs w:val="15"/>
              </w:rPr>
              <w:t>2028</w:t>
            </w:r>
          </w:p>
        </w:tc>
        <w:tc>
          <w:tcPr>
            <w:tcW w:w="332" w:type="pct"/>
            <w:tcBorders>
              <w:top w:val="single" w:sz="4" w:space="0" w:color="666699"/>
              <w:left w:val="single" w:sz="4" w:space="0" w:color="666699"/>
              <w:bottom w:val="single" w:sz="4" w:space="0" w:color="666699"/>
              <w:right w:val="single" w:sz="4" w:space="0" w:color="666699"/>
            </w:tcBorders>
          </w:tcPr>
          <w:p w14:paraId="1FD42D3C" w14:textId="77777777" w:rsidR="006E3846" w:rsidRPr="002650D9" w:rsidRDefault="006E3846" w:rsidP="006E3846">
            <w:pPr>
              <w:bidi/>
              <w:jc w:val="center"/>
              <w:rPr>
                <w:b/>
                <w:sz w:val="15"/>
                <w:szCs w:val="15"/>
              </w:rPr>
            </w:pPr>
            <w:r w:rsidRPr="002650D9">
              <w:rPr>
                <w:b/>
                <w:sz w:val="15"/>
                <w:szCs w:val="15"/>
              </w:rPr>
              <w:t>2029</w:t>
            </w:r>
          </w:p>
        </w:tc>
        <w:tc>
          <w:tcPr>
            <w:tcW w:w="449" w:type="pct"/>
            <w:tcBorders>
              <w:top w:val="single" w:sz="4" w:space="0" w:color="666699"/>
              <w:left w:val="single" w:sz="4" w:space="0" w:color="666699"/>
              <w:bottom w:val="single" w:sz="4" w:space="0" w:color="666699"/>
              <w:right w:val="single" w:sz="4" w:space="0" w:color="666699"/>
            </w:tcBorders>
          </w:tcPr>
          <w:p w14:paraId="29D825EC" w14:textId="77777777" w:rsidR="006E3846" w:rsidRPr="002650D9" w:rsidRDefault="006E3846" w:rsidP="006E3846">
            <w:pPr>
              <w:bidi/>
              <w:jc w:val="center"/>
              <w:rPr>
                <w:b/>
                <w:sz w:val="15"/>
                <w:szCs w:val="15"/>
              </w:rPr>
            </w:pPr>
            <w:r w:rsidRPr="002650D9">
              <w:rPr>
                <w:b/>
                <w:sz w:val="15"/>
                <w:szCs w:val="15"/>
              </w:rPr>
              <w:t>2030</w:t>
            </w:r>
          </w:p>
        </w:tc>
        <w:tc>
          <w:tcPr>
            <w:tcW w:w="498" w:type="pct"/>
            <w:tcBorders>
              <w:top w:val="single" w:sz="4" w:space="0" w:color="666699"/>
              <w:left w:val="single" w:sz="4" w:space="0" w:color="666699"/>
              <w:bottom w:val="single" w:sz="4" w:space="0" w:color="666699"/>
              <w:right w:val="single" w:sz="4" w:space="0" w:color="666699"/>
            </w:tcBorders>
            <w:hideMark/>
          </w:tcPr>
          <w:p w14:paraId="6433A161" w14:textId="08EF80F6" w:rsidR="006E3846" w:rsidRPr="002650D9" w:rsidRDefault="006E3846" w:rsidP="006E3846">
            <w:pPr>
              <w:bidi/>
              <w:jc w:val="center"/>
              <w:rPr>
                <w:b/>
                <w:sz w:val="15"/>
                <w:szCs w:val="15"/>
              </w:rPr>
            </w:pPr>
            <w:r w:rsidRPr="002650D9">
              <w:rPr>
                <w:rFonts w:hint="cs"/>
                <w:bCs/>
                <w:sz w:val="15"/>
                <w:szCs w:val="15"/>
                <w:rtl/>
              </w:rPr>
              <w:t>المجموع</w:t>
            </w:r>
          </w:p>
        </w:tc>
      </w:tr>
      <w:tr w:rsidR="006E3846" w:rsidRPr="002650D9" w14:paraId="0B0B6B24" w14:textId="77777777" w:rsidTr="001B07EC">
        <w:trPr>
          <w:trHeight w:val="340"/>
        </w:trPr>
        <w:tc>
          <w:tcPr>
            <w:tcW w:w="1547" w:type="pct"/>
            <w:gridSpan w:val="3"/>
            <w:tcBorders>
              <w:top w:val="single" w:sz="4" w:space="0" w:color="666699"/>
              <w:left w:val="single" w:sz="4" w:space="0" w:color="666699"/>
              <w:right w:val="single" w:sz="4" w:space="0" w:color="666699"/>
            </w:tcBorders>
          </w:tcPr>
          <w:p w14:paraId="701DB9C9" w14:textId="7B1AA995" w:rsidR="006E3846" w:rsidRPr="002650D9" w:rsidRDefault="006E3846" w:rsidP="006E3846">
            <w:pPr>
              <w:bidi/>
              <w:jc w:val="left"/>
              <w:rPr>
                <w:sz w:val="15"/>
                <w:szCs w:val="15"/>
              </w:rPr>
            </w:pPr>
            <w:r w:rsidRPr="002650D9">
              <w:rPr>
                <w:rFonts w:eastAsia="Batang"/>
                <w:snapToGrid w:val="0"/>
                <w:sz w:val="15"/>
                <w:szCs w:val="15"/>
                <w:rtl/>
                <w:lang w:eastAsia="ko-KR"/>
              </w:rPr>
              <w:t>حدود الاستهلاك في بروتوكول مونتريال</w:t>
            </w:r>
            <w:r w:rsidRPr="002650D9">
              <w:rPr>
                <w:rFonts w:eastAsia="Batang"/>
                <w:snapToGrid w:val="0"/>
                <w:sz w:val="15"/>
                <w:szCs w:val="15"/>
                <w:rtl/>
                <w:lang w:eastAsia="ko-KR"/>
              </w:rPr>
              <w:br/>
              <w:t>(</w:t>
            </w:r>
            <w:r w:rsidRPr="002650D9">
              <w:rPr>
                <w:rFonts w:eastAsia="Batang" w:hint="cs"/>
                <w:snapToGrid w:val="0"/>
                <w:sz w:val="15"/>
                <w:szCs w:val="15"/>
                <w:rtl/>
                <w:lang w:eastAsia="ko-KR"/>
              </w:rPr>
              <w:t>بالأ</w:t>
            </w:r>
            <w:r w:rsidRPr="002650D9">
              <w:rPr>
                <w:rFonts w:eastAsia="Batang"/>
                <w:snapToGrid w:val="0"/>
                <w:sz w:val="15"/>
                <w:szCs w:val="15"/>
                <w:rtl/>
                <w:lang w:eastAsia="ko-KR"/>
              </w:rPr>
              <w:t>طن</w:t>
            </w:r>
            <w:r w:rsidRPr="002650D9">
              <w:rPr>
                <w:rFonts w:eastAsia="Batang" w:hint="cs"/>
                <w:snapToGrid w:val="0"/>
                <w:sz w:val="15"/>
                <w:szCs w:val="15"/>
                <w:rtl/>
                <w:lang w:eastAsia="ko-KR"/>
              </w:rPr>
              <w:t>ان</w:t>
            </w:r>
            <w:r w:rsidRPr="002650D9">
              <w:rPr>
                <w:rFonts w:eastAsia="Batang"/>
                <w:snapToGrid w:val="0"/>
                <w:sz w:val="15"/>
                <w:szCs w:val="15"/>
                <w:rtl/>
                <w:lang w:eastAsia="ko-KR"/>
              </w:rPr>
              <w:t xml:space="preserve"> من قدرات استنفا</w:t>
            </w:r>
            <w:r w:rsidRPr="002650D9">
              <w:rPr>
                <w:rFonts w:eastAsia="Batang" w:hint="cs"/>
                <w:snapToGrid w:val="0"/>
                <w:sz w:val="15"/>
                <w:szCs w:val="15"/>
                <w:rtl/>
                <w:lang w:eastAsia="ko-KR"/>
              </w:rPr>
              <w:t>د</w:t>
            </w:r>
            <w:r w:rsidRPr="002650D9">
              <w:rPr>
                <w:rFonts w:eastAsia="Batang"/>
                <w:snapToGrid w:val="0"/>
                <w:sz w:val="15"/>
                <w:szCs w:val="15"/>
                <w:rtl/>
                <w:lang w:eastAsia="ko-KR"/>
              </w:rPr>
              <w:t xml:space="preserve"> الأوزون)</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3F6D4B02" w14:textId="77777777" w:rsidR="006E3846" w:rsidRPr="002650D9" w:rsidRDefault="006E3846" w:rsidP="006E3846">
            <w:pPr>
              <w:jc w:val="right"/>
              <w:rPr>
                <w:rFonts w:eastAsiaTheme="minorHAnsi"/>
                <w:sz w:val="15"/>
                <w:szCs w:val="15"/>
              </w:rPr>
            </w:pPr>
            <w:r w:rsidRPr="002650D9">
              <w:rPr>
                <w:color w:val="000000"/>
                <w:sz w:val="15"/>
                <w:szCs w:val="15"/>
              </w:rPr>
              <w:t>862.74</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5EE35049" w14:textId="77777777" w:rsidR="006E3846" w:rsidRPr="002650D9" w:rsidRDefault="006E3846" w:rsidP="006E3846">
            <w:pPr>
              <w:jc w:val="right"/>
              <w:rPr>
                <w:rFonts w:eastAsiaTheme="minorHAnsi"/>
                <w:sz w:val="15"/>
                <w:szCs w:val="15"/>
              </w:rPr>
            </w:pPr>
            <w:r w:rsidRPr="002650D9">
              <w:rPr>
                <w:color w:val="000000"/>
                <w:sz w:val="15"/>
                <w:szCs w:val="15"/>
              </w:rPr>
              <w:t>431.37</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518BE213" w14:textId="77777777" w:rsidR="006E3846" w:rsidRPr="002650D9" w:rsidRDefault="006E3846" w:rsidP="006E3846">
            <w:pPr>
              <w:jc w:val="right"/>
              <w:rPr>
                <w:rFonts w:eastAsiaTheme="minorHAnsi"/>
                <w:sz w:val="15"/>
                <w:szCs w:val="15"/>
              </w:rPr>
            </w:pPr>
            <w:r w:rsidRPr="002650D9">
              <w:rPr>
                <w:color w:val="000000"/>
                <w:sz w:val="15"/>
                <w:szCs w:val="15"/>
              </w:rPr>
              <w:t>431.37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7E6CDFC5" w14:textId="77777777" w:rsidR="006E3846" w:rsidRPr="002650D9" w:rsidRDefault="006E3846" w:rsidP="006E3846">
            <w:pPr>
              <w:jc w:val="right"/>
              <w:rPr>
                <w:rFonts w:eastAsiaTheme="minorHAnsi"/>
                <w:sz w:val="15"/>
                <w:szCs w:val="15"/>
              </w:rPr>
            </w:pPr>
            <w:r w:rsidRPr="002650D9">
              <w:rPr>
                <w:color w:val="000000"/>
                <w:sz w:val="15"/>
                <w:szCs w:val="15"/>
              </w:rPr>
              <w:t>431.37</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31D185D9" w14:textId="77777777" w:rsidR="006E3846" w:rsidRPr="002650D9" w:rsidRDefault="006E3846" w:rsidP="006E3846">
            <w:pPr>
              <w:jc w:val="right"/>
              <w:rPr>
                <w:rFonts w:eastAsiaTheme="minorHAnsi"/>
                <w:sz w:val="15"/>
                <w:szCs w:val="15"/>
              </w:rPr>
            </w:pPr>
            <w:r w:rsidRPr="002650D9">
              <w:rPr>
                <w:color w:val="000000"/>
                <w:sz w:val="15"/>
                <w:szCs w:val="15"/>
              </w:rPr>
              <w:t>431.37</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4E08A448" w14:textId="77777777" w:rsidR="006E3846" w:rsidRPr="002650D9" w:rsidRDefault="006E3846" w:rsidP="006E3846">
            <w:pPr>
              <w:jc w:val="right"/>
              <w:rPr>
                <w:rFonts w:eastAsiaTheme="minorHAnsi"/>
                <w:sz w:val="15"/>
                <w:szCs w:val="15"/>
              </w:rPr>
            </w:pPr>
            <w:r w:rsidRPr="002650D9">
              <w:rPr>
                <w:color w:val="000000"/>
                <w:sz w:val="15"/>
                <w:szCs w:val="15"/>
              </w:rPr>
              <w:t>431.37</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3C933ED0" w14:textId="77777777" w:rsidR="006E3846" w:rsidRPr="002650D9" w:rsidRDefault="006E3846" w:rsidP="006E3846">
            <w:pPr>
              <w:jc w:val="right"/>
              <w:rPr>
                <w:sz w:val="15"/>
                <w:szCs w:val="15"/>
              </w:rPr>
            </w:pPr>
            <w:r w:rsidRPr="002650D9">
              <w:rPr>
                <w:color w:val="00000A"/>
                <w:sz w:val="15"/>
                <w:szCs w:val="15"/>
              </w:rPr>
              <w:t>0.00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77DD9789" w14:textId="28C761A8" w:rsidR="006E3846" w:rsidRPr="002650D9" w:rsidRDefault="00C93E48" w:rsidP="006E3846">
            <w:pPr>
              <w:bidi/>
              <w:jc w:val="left"/>
              <w:rPr>
                <w:rFonts w:eastAsiaTheme="minorHAnsi"/>
                <w:sz w:val="15"/>
                <w:szCs w:val="15"/>
              </w:rPr>
            </w:pPr>
            <w:r w:rsidRPr="002650D9">
              <w:rPr>
                <w:rFonts w:hint="cs"/>
                <w:sz w:val="15"/>
                <w:szCs w:val="15"/>
                <w:rtl/>
              </w:rPr>
              <w:t>لا ينطبق</w:t>
            </w:r>
          </w:p>
        </w:tc>
      </w:tr>
      <w:tr w:rsidR="006E3846" w:rsidRPr="002650D9" w14:paraId="26F623B6" w14:textId="77777777" w:rsidTr="001B07EC">
        <w:trPr>
          <w:trHeight w:val="340"/>
        </w:trPr>
        <w:tc>
          <w:tcPr>
            <w:tcW w:w="1547" w:type="pct"/>
            <w:gridSpan w:val="3"/>
            <w:tcBorders>
              <w:left w:val="single" w:sz="4" w:space="0" w:color="666699"/>
              <w:bottom w:val="single" w:sz="4" w:space="0" w:color="666699"/>
              <w:right w:val="single" w:sz="4" w:space="0" w:color="666699"/>
            </w:tcBorders>
            <w:hideMark/>
          </w:tcPr>
          <w:p w14:paraId="501A0E08" w14:textId="20853E49" w:rsidR="006E3846" w:rsidRPr="002650D9" w:rsidRDefault="006E3846" w:rsidP="006E3846">
            <w:pPr>
              <w:bidi/>
              <w:jc w:val="left"/>
              <w:rPr>
                <w:sz w:val="15"/>
                <w:szCs w:val="15"/>
              </w:rPr>
            </w:pPr>
            <w:r w:rsidRPr="002650D9">
              <w:rPr>
                <w:rFonts w:eastAsia="Batang"/>
                <w:snapToGrid w:val="0"/>
                <w:sz w:val="15"/>
                <w:szCs w:val="15"/>
                <w:rtl/>
                <w:lang w:eastAsia="ko-KR"/>
              </w:rPr>
              <w:t xml:space="preserve">الحد الأقصى للاستهلاك المسموح به </w:t>
            </w:r>
            <w:r w:rsidRPr="002650D9">
              <w:rPr>
                <w:rFonts w:eastAsia="Batang"/>
                <w:snapToGrid w:val="0"/>
                <w:sz w:val="15"/>
                <w:szCs w:val="15"/>
                <w:rtl/>
                <w:lang w:eastAsia="ko-KR"/>
              </w:rPr>
              <w:br/>
              <w:t>(</w:t>
            </w:r>
            <w:r w:rsidRPr="002650D9">
              <w:rPr>
                <w:rFonts w:eastAsia="Batang" w:hint="cs"/>
                <w:snapToGrid w:val="0"/>
                <w:sz w:val="15"/>
                <w:szCs w:val="15"/>
                <w:rtl/>
                <w:lang w:eastAsia="ko-KR"/>
              </w:rPr>
              <w:t>بالأ</w:t>
            </w:r>
            <w:r w:rsidRPr="002650D9">
              <w:rPr>
                <w:rFonts w:eastAsia="Batang"/>
                <w:snapToGrid w:val="0"/>
                <w:sz w:val="15"/>
                <w:szCs w:val="15"/>
                <w:rtl/>
                <w:lang w:eastAsia="ko-KR"/>
              </w:rPr>
              <w:t>طن</w:t>
            </w:r>
            <w:r w:rsidRPr="002650D9">
              <w:rPr>
                <w:rFonts w:eastAsia="Batang" w:hint="cs"/>
                <w:snapToGrid w:val="0"/>
                <w:sz w:val="15"/>
                <w:szCs w:val="15"/>
                <w:rtl/>
                <w:lang w:eastAsia="ko-KR"/>
              </w:rPr>
              <w:t>ان</w:t>
            </w:r>
            <w:r w:rsidRPr="002650D9">
              <w:rPr>
                <w:rFonts w:eastAsia="Batang"/>
                <w:snapToGrid w:val="0"/>
                <w:sz w:val="15"/>
                <w:szCs w:val="15"/>
                <w:rtl/>
                <w:lang w:eastAsia="ko-KR"/>
              </w:rPr>
              <w:t xml:space="preserve"> من قدرات استنفا</w:t>
            </w:r>
            <w:r w:rsidRPr="002650D9">
              <w:rPr>
                <w:rFonts w:eastAsia="Batang" w:hint="cs"/>
                <w:snapToGrid w:val="0"/>
                <w:sz w:val="15"/>
                <w:szCs w:val="15"/>
                <w:rtl/>
                <w:lang w:eastAsia="ko-KR"/>
              </w:rPr>
              <w:t>د</w:t>
            </w:r>
            <w:r w:rsidRPr="002650D9">
              <w:rPr>
                <w:rFonts w:eastAsia="Batang"/>
                <w:snapToGrid w:val="0"/>
                <w:sz w:val="15"/>
                <w:szCs w:val="15"/>
                <w:rtl/>
                <w:lang w:eastAsia="ko-KR"/>
              </w:rPr>
              <w:t xml:space="preserve"> الأوزون)</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12992D77" w14:textId="77777777" w:rsidR="006E3846" w:rsidRPr="002650D9" w:rsidRDefault="006E3846" w:rsidP="006E3846">
            <w:pPr>
              <w:tabs>
                <w:tab w:val="center" w:pos="981"/>
              </w:tabs>
              <w:jc w:val="right"/>
              <w:rPr>
                <w:rFonts w:eastAsiaTheme="minorHAnsi"/>
                <w:sz w:val="15"/>
                <w:szCs w:val="15"/>
              </w:rPr>
            </w:pPr>
            <w:r w:rsidRPr="002650D9">
              <w:rPr>
                <w:color w:val="000000"/>
                <w:sz w:val="15"/>
                <w:szCs w:val="15"/>
              </w:rPr>
              <w:t>484.46</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1971D891" w14:textId="77777777" w:rsidR="006E3846" w:rsidRPr="002650D9" w:rsidRDefault="006E3846" w:rsidP="006E3846">
            <w:pPr>
              <w:jc w:val="right"/>
              <w:rPr>
                <w:rFonts w:eastAsiaTheme="minorHAnsi"/>
                <w:sz w:val="15"/>
                <w:szCs w:val="15"/>
              </w:rPr>
            </w:pPr>
            <w:r w:rsidRPr="002650D9">
              <w:rPr>
                <w:color w:val="000000"/>
                <w:sz w:val="15"/>
                <w:szCs w:val="15"/>
              </w:rPr>
              <w:t>431.37</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3F8DFE34" w14:textId="77777777" w:rsidR="006E3846" w:rsidRPr="002650D9" w:rsidRDefault="006E3846" w:rsidP="006E3846">
            <w:pPr>
              <w:jc w:val="right"/>
              <w:rPr>
                <w:rFonts w:eastAsiaTheme="minorHAnsi"/>
                <w:sz w:val="15"/>
                <w:szCs w:val="15"/>
              </w:rPr>
            </w:pPr>
            <w:r w:rsidRPr="002650D9">
              <w:rPr>
                <w:color w:val="000000"/>
                <w:sz w:val="15"/>
                <w:szCs w:val="15"/>
              </w:rPr>
              <w:t>431.37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455DEE54" w14:textId="77777777" w:rsidR="006E3846" w:rsidRPr="002650D9" w:rsidRDefault="006E3846" w:rsidP="006E3846">
            <w:pPr>
              <w:jc w:val="right"/>
              <w:rPr>
                <w:rFonts w:eastAsiaTheme="minorHAnsi"/>
                <w:sz w:val="15"/>
                <w:szCs w:val="15"/>
              </w:rPr>
            </w:pPr>
            <w:r w:rsidRPr="002650D9">
              <w:rPr>
                <w:color w:val="000000"/>
                <w:sz w:val="15"/>
                <w:szCs w:val="15"/>
              </w:rPr>
              <w:t>152.64</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3F8CD366" w14:textId="77777777" w:rsidR="006E3846" w:rsidRPr="002650D9" w:rsidRDefault="006E3846" w:rsidP="006E3846">
            <w:pPr>
              <w:jc w:val="right"/>
              <w:rPr>
                <w:rFonts w:eastAsiaTheme="minorHAnsi"/>
                <w:sz w:val="15"/>
                <w:szCs w:val="15"/>
              </w:rPr>
            </w:pPr>
            <w:r w:rsidRPr="002650D9">
              <w:rPr>
                <w:color w:val="000000"/>
                <w:sz w:val="15"/>
                <w:szCs w:val="15"/>
              </w:rPr>
              <w:t>152.64</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1896C374" w14:textId="77777777" w:rsidR="006E3846" w:rsidRPr="002650D9" w:rsidRDefault="006E3846" w:rsidP="006E3846">
            <w:pPr>
              <w:jc w:val="right"/>
              <w:rPr>
                <w:rFonts w:eastAsiaTheme="minorHAnsi"/>
                <w:sz w:val="15"/>
                <w:szCs w:val="15"/>
              </w:rPr>
            </w:pPr>
            <w:r w:rsidRPr="002650D9">
              <w:rPr>
                <w:color w:val="000000"/>
                <w:sz w:val="15"/>
                <w:szCs w:val="15"/>
              </w:rPr>
              <w:t>152.64</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6AD4F2FC" w14:textId="77777777" w:rsidR="006E3846" w:rsidRPr="002650D9" w:rsidRDefault="006E3846" w:rsidP="006E3846">
            <w:pPr>
              <w:jc w:val="right"/>
              <w:rPr>
                <w:sz w:val="15"/>
                <w:szCs w:val="15"/>
              </w:rPr>
            </w:pPr>
            <w:r w:rsidRPr="002650D9">
              <w:rPr>
                <w:color w:val="00000A"/>
                <w:sz w:val="15"/>
                <w:szCs w:val="15"/>
              </w:rPr>
              <w:t>0.00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67A9015" w14:textId="2FA67ABE" w:rsidR="006E3846" w:rsidRPr="002650D9" w:rsidRDefault="00C93E48" w:rsidP="006E3846">
            <w:pPr>
              <w:bidi/>
              <w:jc w:val="left"/>
              <w:rPr>
                <w:rFonts w:eastAsiaTheme="minorHAnsi"/>
                <w:sz w:val="15"/>
                <w:szCs w:val="15"/>
              </w:rPr>
            </w:pPr>
            <w:r w:rsidRPr="002650D9">
              <w:rPr>
                <w:rFonts w:hint="cs"/>
                <w:sz w:val="15"/>
                <w:szCs w:val="15"/>
                <w:rtl/>
              </w:rPr>
              <w:t>لا ينطبق</w:t>
            </w:r>
          </w:p>
        </w:tc>
      </w:tr>
      <w:tr w:rsidR="00A32207" w:rsidRPr="002650D9" w14:paraId="48D72F7D" w14:textId="77777777" w:rsidTr="001B07EC">
        <w:tc>
          <w:tcPr>
            <w:tcW w:w="512" w:type="pct"/>
            <w:vMerge w:val="restart"/>
            <w:tcBorders>
              <w:top w:val="single" w:sz="4" w:space="0" w:color="666699"/>
              <w:left w:val="single" w:sz="4" w:space="0" w:color="666699"/>
              <w:right w:val="single" w:sz="4" w:space="0" w:color="666699"/>
            </w:tcBorders>
            <w:tcMar>
              <w:right w:w="57" w:type="dxa"/>
            </w:tcMar>
            <w:vAlign w:val="center"/>
            <w:hideMark/>
          </w:tcPr>
          <w:p w14:paraId="4BC4CBCB" w14:textId="250F0275" w:rsidR="00A32207" w:rsidRPr="002650D9" w:rsidRDefault="00A32207" w:rsidP="00A32207">
            <w:pPr>
              <w:bidi/>
              <w:jc w:val="left"/>
              <w:rPr>
                <w:sz w:val="15"/>
                <w:szCs w:val="15"/>
              </w:rPr>
            </w:pPr>
            <w:r w:rsidRPr="002650D9">
              <w:rPr>
                <w:rFonts w:hint="cs"/>
                <w:sz w:val="15"/>
                <w:szCs w:val="15"/>
                <w:rtl/>
              </w:rPr>
              <w:t>المبالغ المطلوبة من حيث المبدأ</w:t>
            </w:r>
            <w:r w:rsidRPr="002650D9">
              <w:rPr>
                <w:sz w:val="15"/>
                <w:szCs w:val="15"/>
              </w:rPr>
              <w:t xml:space="preserve"> </w:t>
            </w:r>
            <w:r w:rsidRPr="002650D9">
              <w:rPr>
                <w:rFonts w:eastAsia="Batang"/>
                <w:snapToGrid w:val="0"/>
                <w:sz w:val="15"/>
                <w:szCs w:val="15"/>
                <w:rtl/>
                <w:lang w:eastAsia="ko-KR"/>
              </w:rPr>
              <w:t>(دولار أمريكي)</w:t>
            </w:r>
          </w:p>
        </w:tc>
        <w:tc>
          <w:tcPr>
            <w:tcW w:w="388" w:type="pct"/>
            <w:vMerge w:val="restart"/>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57CAF9F2" w14:textId="5299C77C" w:rsidR="00A32207" w:rsidRPr="002650D9" w:rsidRDefault="00A32207" w:rsidP="00A32207">
            <w:pPr>
              <w:bidi/>
              <w:jc w:val="center"/>
              <w:rPr>
                <w:sz w:val="15"/>
                <w:szCs w:val="15"/>
              </w:rPr>
            </w:pPr>
            <w:r w:rsidRPr="002650D9">
              <w:rPr>
                <w:rFonts w:hint="cs"/>
                <w:sz w:val="15"/>
                <w:szCs w:val="15"/>
                <w:rtl/>
              </w:rPr>
              <w:t>اليوئنديبي</w:t>
            </w:r>
          </w:p>
        </w:tc>
        <w:tc>
          <w:tcPr>
            <w:tcW w:w="647" w:type="pct"/>
            <w:tcBorders>
              <w:top w:val="single" w:sz="4" w:space="0" w:color="666699"/>
              <w:left w:val="single" w:sz="4" w:space="0" w:color="666699"/>
              <w:bottom w:val="single" w:sz="4" w:space="0" w:color="666699"/>
              <w:right w:val="single" w:sz="4" w:space="0" w:color="666699"/>
            </w:tcBorders>
            <w:hideMark/>
          </w:tcPr>
          <w:p w14:paraId="20E39288" w14:textId="6C3EBA55" w:rsidR="00A32207" w:rsidRPr="002650D9" w:rsidRDefault="00A32207" w:rsidP="00A32207">
            <w:pPr>
              <w:bidi/>
              <w:jc w:val="left"/>
              <w:rPr>
                <w:sz w:val="15"/>
                <w:szCs w:val="15"/>
              </w:rPr>
            </w:pPr>
            <w:r w:rsidRPr="002650D9">
              <w:rPr>
                <w:rFonts w:eastAsia="Batang"/>
                <w:snapToGrid w:val="0"/>
                <w:sz w:val="15"/>
                <w:szCs w:val="15"/>
                <w:rtl/>
                <w:lang w:eastAsia="ko-KR"/>
              </w:rPr>
              <w:t>تكاليف المشروع</w:t>
            </w:r>
          </w:p>
        </w:tc>
        <w:tc>
          <w:tcPr>
            <w:tcW w:w="507" w:type="pct"/>
            <w:tcBorders>
              <w:top w:val="nil"/>
              <w:left w:val="nil"/>
              <w:bottom w:val="single" w:sz="4" w:space="0" w:color="auto"/>
              <w:right w:val="single" w:sz="4" w:space="0" w:color="auto"/>
            </w:tcBorders>
            <w:shd w:val="clear" w:color="auto" w:fill="auto"/>
            <w:tcMar>
              <w:left w:w="57" w:type="dxa"/>
              <w:right w:w="85" w:type="dxa"/>
            </w:tcMar>
            <w:vAlign w:val="center"/>
          </w:tcPr>
          <w:p w14:paraId="5579282C" w14:textId="77777777" w:rsidR="00A32207" w:rsidRPr="002650D9" w:rsidRDefault="00A32207" w:rsidP="00A32207">
            <w:pPr>
              <w:jc w:val="right"/>
              <w:rPr>
                <w:sz w:val="15"/>
                <w:szCs w:val="15"/>
              </w:rPr>
            </w:pPr>
            <w:r w:rsidRPr="002650D9">
              <w:rPr>
                <w:color w:val="000000"/>
                <w:sz w:val="15"/>
                <w:szCs w:val="15"/>
              </w:rPr>
              <w:t>5,010,039</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240705BD"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3C73F0C3" w14:textId="77777777" w:rsidR="00A32207" w:rsidRPr="002650D9" w:rsidRDefault="00A32207" w:rsidP="00A32207">
            <w:pPr>
              <w:jc w:val="right"/>
              <w:rPr>
                <w:rFonts w:eastAsiaTheme="minorHAnsi"/>
                <w:sz w:val="15"/>
                <w:szCs w:val="15"/>
              </w:rPr>
            </w:pPr>
            <w:r w:rsidRPr="002650D9">
              <w:rPr>
                <w:color w:val="00000A"/>
                <w:sz w:val="15"/>
                <w:szCs w:val="15"/>
              </w:rPr>
              <w:t>5,010,039</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46E83F28"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56CBC4F6" w14:textId="77777777" w:rsidR="00A32207" w:rsidRPr="002650D9" w:rsidRDefault="00A32207" w:rsidP="00A32207">
            <w:pPr>
              <w:jc w:val="right"/>
              <w:rPr>
                <w:rFonts w:eastAsiaTheme="minorHAnsi"/>
                <w:sz w:val="15"/>
                <w:szCs w:val="15"/>
              </w:rPr>
            </w:pPr>
            <w:r w:rsidRPr="002650D9">
              <w:rPr>
                <w:color w:val="00000A"/>
                <w:sz w:val="15"/>
                <w:szCs w:val="15"/>
              </w:rPr>
              <w:t>5,010,039</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624FECA1"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2F35BF78" w14:textId="77777777" w:rsidR="00A32207" w:rsidRPr="002650D9" w:rsidRDefault="00A32207" w:rsidP="00A32207">
            <w:pPr>
              <w:jc w:val="right"/>
              <w:rPr>
                <w:sz w:val="15"/>
                <w:szCs w:val="15"/>
              </w:rPr>
            </w:pPr>
            <w:r w:rsidRPr="002650D9">
              <w:rPr>
                <w:color w:val="00000A"/>
                <w:sz w:val="15"/>
                <w:szCs w:val="15"/>
              </w:rPr>
              <w:t>1,670,013</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3BFF3669" w14:textId="77777777" w:rsidR="00A32207" w:rsidRPr="002650D9" w:rsidRDefault="00A32207" w:rsidP="00A32207">
            <w:pPr>
              <w:jc w:val="right"/>
              <w:rPr>
                <w:rFonts w:eastAsiaTheme="minorHAnsi"/>
                <w:sz w:val="15"/>
                <w:szCs w:val="15"/>
              </w:rPr>
            </w:pPr>
            <w:r w:rsidRPr="002650D9">
              <w:rPr>
                <w:color w:val="00000A"/>
                <w:sz w:val="15"/>
                <w:szCs w:val="15"/>
              </w:rPr>
              <w:t>16,700,130</w:t>
            </w:r>
          </w:p>
        </w:tc>
      </w:tr>
      <w:tr w:rsidR="00A32207" w:rsidRPr="002650D9" w14:paraId="31AFBDEE" w14:textId="77777777" w:rsidTr="001B07EC">
        <w:tc>
          <w:tcPr>
            <w:tcW w:w="512" w:type="pct"/>
            <w:vMerge/>
            <w:tcBorders>
              <w:left w:val="single" w:sz="4" w:space="0" w:color="666699"/>
              <w:right w:val="single" w:sz="4" w:space="0" w:color="666699"/>
            </w:tcBorders>
            <w:vAlign w:val="center"/>
            <w:hideMark/>
          </w:tcPr>
          <w:p w14:paraId="0245A3FB" w14:textId="77777777" w:rsidR="00A32207" w:rsidRPr="002650D9" w:rsidRDefault="00A32207" w:rsidP="00A32207">
            <w:pPr>
              <w:bidi/>
              <w:jc w:val="left"/>
              <w:rPr>
                <w:sz w:val="15"/>
                <w:szCs w:val="15"/>
              </w:rPr>
            </w:pPr>
          </w:p>
        </w:tc>
        <w:tc>
          <w:tcPr>
            <w:tcW w:w="388" w:type="pct"/>
            <w:vMerge/>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44B0984B" w14:textId="77777777" w:rsidR="00A32207" w:rsidRPr="002650D9" w:rsidRDefault="00A32207" w:rsidP="00A32207">
            <w:pPr>
              <w:bidi/>
              <w:jc w:val="center"/>
              <w:rPr>
                <w:sz w:val="15"/>
                <w:szCs w:val="15"/>
              </w:rPr>
            </w:pPr>
          </w:p>
        </w:tc>
        <w:tc>
          <w:tcPr>
            <w:tcW w:w="647" w:type="pct"/>
            <w:tcBorders>
              <w:top w:val="single" w:sz="4" w:space="0" w:color="666699"/>
              <w:left w:val="single" w:sz="4" w:space="0" w:color="666699"/>
              <w:bottom w:val="single" w:sz="4" w:space="0" w:color="666699"/>
              <w:right w:val="single" w:sz="4" w:space="0" w:color="666699"/>
            </w:tcBorders>
            <w:hideMark/>
          </w:tcPr>
          <w:p w14:paraId="45CF535C" w14:textId="56EFF70C" w:rsidR="00A32207" w:rsidRPr="002650D9" w:rsidRDefault="00A32207" w:rsidP="00A32207">
            <w:pPr>
              <w:bidi/>
              <w:ind w:right="-108"/>
              <w:jc w:val="left"/>
              <w:rPr>
                <w:sz w:val="15"/>
                <w:szCs w:val="15"/>
              </w:rPr>
            </w:pPr>
            <w:r w:rsidRPr="002650D9">
              <w:rPr>
                <w:rFonts w:eastAsia="Batang"/>
                <w:snapToGrid w:val="0"/>
                <w:sz w:val="15"/>
                <w:szCs w:val="15"/>
                <w:rtl/>
                <w:lang w:eastAsia="ko-KR"/>
              </w:rPr>
              <w:t>تكاليف الدعم</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3DBDC04C" w14:textId="77777777" w:rsidR="00A32207" w:rsidRPr="002650D9" w:rsidRDefault="00A32207" w:rsidP="00A32207">
            <w:pPr>
              <w:jc w:val="right"/>
              <w:rPr>
                <w:sz w:val="15"/>
                <w:szCs w:val="15"/>
              </w:rPr>
            </w:pPr>
            <w:r w:rsidRPr="002650D9">
              <w:rPr>
                <w:color w:val="000000"/>
                <w:sz w:val="15"/>
                <w:szCs w:val="15"/>
              </w:rPr>
              <w:t>350,703</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3386EF37"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5A93CF05" w14:textId="77777777" w:rsidR="00A32207" w:rsidRPr="002650D9" w:rsidRDefault="00A32207" w:rsidP="00A32207">
            <w:pPr>
              <w:jc w:val="right"/>
              <w:rPr>
                <w:rFonts w:eastAsiaTheme="minorHAnsi"/>
                <w:sz w:val="15"/>
                <w:szCs w:val="15"/>
              </w:rPr>
            </w:pPr>
            <w:r w:rsidRPr="002650D9">
              <w:rPr>
                <w:color w:val="000000"/>
                <w:sz w:val="15"/>
                <w:szCs w:val="15"/>
              </w:rPr>
              <w:t>350,703</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7379DBF0"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24F78053" w14:textId="77777777" w:rsidR="00A32207" w:rsidRPr="002650D9" w:rsidRDefault="00A32207" w:rsidP="00A32207">
            <w:pPr>
              <w:jc w:val="right"/>
              <w:rPr>
                <w:rFonts w:eastAsiaTheme="minorHAnsi"/>
                <w:sz w:val="15"/>
                <w:szCs w:val="15"/>
              </w:rPr>
            </w:pPr>
            <w:r w:rsidRPr="002650D9">
              <w:rPr>
                <w:color w:val="000000"/>
                <w:sz w:val="15"/>
                <w:szCs w:val="15"/>
              </w:rPr>
              <w:t>350,703</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4602A6A0"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6EBF23FC" w14:textId="77777777" w:rsidR="00A32207" w:rsidRPr="002650D9" w:rsidRDefault="00A32207" w:rsidP="00A32207">
            <w:pPr>
              <w:jc w:val="right"/>
              <w:rPr>
                <w:sz w:val="15"/>
                <w:szCs w:val="15"/>
              </w:rPr>
            </w:pPr>
            <w:r w:rsidRPr="002650D9">
              <w:rPr>
                <w:color w:val="000000"/>
                <w:sz w:val="15"/>
                <w:szCs w:val="15"/>
              </w:rPr>
              <w:t>116,900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35D46EE9" w14:textId="77777777" w:rsidR="00A32207" w:rsidRPr="002650D9" w:rsidRDefault="00A32207" w:rsidP="00A32207">
            <w:pPr>
              <w:jc w:val="right"/>
              <w:rPr>
                <w:rFonts w:eastAsiaTheme="minorHAnsi"/>
                <w:sz w:val="15"/>
                <w:szCs w:val="15"/>
              </w:rPr>
            </w:pPr>
            <w:r w:rsidRPr="002650D9">
              <w:rPr>
                <w:color w:val="00000A"/>
                <w:sz w:val="15"/>
                <w:szCs w:val="15"/>
              </w:rPr>
              <w:t>1,169,009</w:t>
            </w:r>
          </w:p>
        </w:tc>
      </w:tr>
      <w:tr w:rsidR="00A32207" w:rsidRPr="002650D9" w14:paraId="14A9823D" w14:textId="77777777" w:rsidTr="001B07EC">
        <w:tc>
          <w:tcPr>
            <w:tcW w:w="512" w:type="pct"/>
            <w:vMerge/>
            <w:tcBorders>
              <w:left w:val="single" w:sz="4" w:space="0" w:color="666699"/>
              <w:right w:val="single" w:sz="4" w:space="0" w:color="666699"/>
            </w:tcBorders>
            <w:vAlign w:val="center"/>
            <w:hideMark/>
          </w:tcPr>
          <w:p w14:paraId="3E1632C5" w14:textId="77777777" w:rsidR="00A32207" w:rsidRPr="002650D9" w:rsidRDefault="00A32207" w:rsidP="00A32207">
            <w:pPr>
              <w:bidi/>
              <w:jc w:val="left"/>
              <w:rPr>
                <w:sz w:val="15"/>
                <w:szCs w:val="15"/>
              </w:rPr>
            </w:pPr>
          </w:p>
        </w:tc>
        <w:tc>
          <w:tcPr>
            <w:tcW w:w="388" w:type="pct"/>
            <w:vMerge w:val="restart"/>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74A68B33" w14:textId="15891CC7" w:rsidR="00A32207" w:rsidRPr="002650D9" w:rsidRDefault="00A32207" w:rsidP="00A32207">
            <w:pPr>
              <w:bidi/>
              <w:jc w:val="center"/>
              <w:rPr>
                <w:sz w:val="15"/>
                <w:szCs w:val="15"/>
              </w:rPr>
            </w:pPr>
            <w:r w:rsidRPr="002650D9">
              <w:rPr>
                <w:rFonts w:hint="cs"/>
                <w:sz w:val="15"/>
                <w:szCs w:val="15"/>
                <w:rtl/>
              </w:rPr>
              <w:t>اليونيدو</w:t>
            </w:r>
          </w:p>
        </w:tc>
        <w:tc>
          <w:tcPr>
            <w:tcW w:w="647" w:type="pct"/>
            <w:tcBorders>
              <w:top w:val="single" w:sz="4" w:space="0" w:color="666699"/>
              <w:left w:val="single" w:sz="4" w:space="0" w:color="666699"/>
              <w:bottom w:val="single" w:sz="4" w:space="0" w:color="666699"/>
              <w:right w:val="single" w:sz="4" w:space="0" w:color="666699"/>
            </w:tcBorders>
            <w:hideMark/>
          </w:tcPr>
          <w:p w14:paraId="3437295A" w14:textId="54D0E507" w:rsidR="00A32207" w:rsidRPr="002650D9" w:rsidRDefault="00A32207" w:rsidP="00A32207">
            <w:pPr>
              <w:bidi/>
              <w:jc w:val="left"/>
              <w:rPr>
                <w:sz w:val="15"/>
                <w:szCs w:val="15"/>
              </w:rPr>
            </w:pPr>
            <w:r w:rsidRPr="002650D9">
              <w:rPr>
                <w:rFonts w:eastAsia="Batang"/>
                <w:snapToGrid w:val="0"/>
                <w:sz w:val="15"/>
                <w:szCs w:val="15"/>
                <w:rtl/>
                <w:lang w:eastAsia="ko-KR"/>
              </w:rPr>
              <w:t>تكاليف المشروع</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433A250E" w14:textId="77777777" w:rsidR="00A32207" w:rsidRPr="002650D9" w:rsidRDefault="00A32207" w:rsidP="00A32207">
            <w:pPr>
              <w:jc w:val="right"/>
              <w:rPr>
                <w:sz w:val="15"/>
                <w:szCs w:val="15"/>
              </w:rPr>
            </w:pPr>
            <w:r w:rsidRPr="002650D9">
              <w:rPr>
                <w:color w:val="000000"/>
                <w:sz w:val="15"/>
                <w:szCs w:val="15"/>
              </w:rPr>
              <w:t>2,351,587</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28AC6F3E"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7A34593D" w14:textId="77777777" w:rsidR="00A32207" w:rsidRPr="002650D9" w:rsidRDefault="00A32207" w:rsidP="00A32207">
            <w:pPr>
              <w:jc w:val="right"/>
              <w:rPr>
                <w:rFonts w:eastAsiaTheme="minorHAnsi"/>
                <w:sz w:val="15"/>
                <w:szCs w:val="15"/>
              </w:rPr>
            </w:pPr>
            <w:r w:rsidRPr="002650D9">
              <w:rPr>
                <w:color w:val="000000"/>
                <w:sz w:val="15"/>
                <w:szCs w:val="15"/>
              </w:rPr>
              <w:t>2,351,587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45507072"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39F6A5D9" w14:textId="77777777" w:rsidR="00A32207" w:rsidRPr="002650D9" w:rsidRDefault="00A32207" w:rsidP="00A32207">
            <w:pPr>
              <w:jc w:val="right"/>
              <w:rPr>
                <w:rFonts w:eastAsiaTheme="minorHAnsi"/>
                <w:sz w:val="15"/>
                <w:szCs w:val="15"/>
              </w:rPr>
            </w:pPr>
            <w:r w:rsidRPr="002650D9">
              <w:rPr>
                <w:color w:val="00000A"/>
                <w:sz w:val="15"/>
                <w:szCs w:val="15"/>
              </w:rPr>
              <w:t>2,351,587</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464546E8"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6ABDFA49" w14:textId="77777777" w:rsidR="00A32207" w:rsidRPr="002650D9" w:rsidRDefault="00A32207" w:rsidP="00A32207">
            <w:pPr>
              <w:jc w:val="right"/>
              <w:rPr>
                <w:sz w:val="15"/>
                <w:szCs w:val="15"/>
              </w:rPr>
            </w:pPr>
            <w:r w:rsidRPr="002650D9">
              <w:rPr>
                <w:color w:val="00000A"/>
                <w:sz w:val="15"/>
                <w:szCs w:val="15"/>
              </w:rPr>
              <w:t>783,861</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537B1B7" w14:textId="77777777" w:rsidR="00A32207" w:rsidRPr="002650D9" w:rsidRDefault="00A32207" w:rsidP="00A32207">
            <w:pPr>
              <w:jc w:val="right"/>
              <w:rPr>
                <w:rFonts w:eastAsiaTheme="minorHAnsi"/>
                <w:sz w:val="15"/>
                <w:szCs w:val="15"/>
              </w:rPr>
            </w:pPr>
            <w:r w:rsidRPr="002650D9">
              <w:rPr>
                <w:color w:val="00000A"/>
                <w:sz w:val="15"/>
                <w:szCs w:val="15"/>
              </w:rPr>
              <w:t>7,838,622</w:t>
            </w:r>
          </w:p>
        </w:tc>
      </w:tr>
      <w:tr w:rsidR="00A32207" w:rsidRPr="002650D9" w14:paraId="33926175" w14:textId="77777777" w:rsidTr="001B07EC">
        <w:tc>
          <w:tcPr>
            <w:tcW w:w="512" w:type="pct"/>
            <w:vMerge/>
            <w:tcBorders>
              <w:left w:val="single" w:sz="4" w:space="0" w:color="666699"/>
              <w:right w:val="single" w:sz="4" w:space="0" w:color="666699"/>
            </w:tcBorders>
            <w:vAlign w:val="center"/>
            <w:hideMark/>
          </w:tcPr>
          <w:p w14:paraId="45F61FF2" w14:textId="77777777" w:rsidR="00A32207" w:rsidRPr="002650D9" w:rsidRDefault="00A32207" w:rsidP="00A32207">
            <w:pPr>
              <w:bidi/>
              <w:jc w:val="left"/>
              <w:rPr>
                <w:sz w:val="15"/>
                <w:szCs w:val="15"/>
              </w:rPr>
            </w:pPr>
          </w:p>
        </w:tc>
        <w:tc>
          <w:tcPr>
            <w:tcW w:w="388" w:type="pct"/>
            <w:vMerge/>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0E347330" w14:textId="77777777" w:rsidR="00A32207" w:rsidRPr="002650D9" w:rsidRDefault="00A32207" w:rsidP="00A32207">
            <w:pPr>
              <w:bidi/>
              <w:jc w:val="center"/>
              <w:rPr>
                <w:sz w:val="15"/>
                <w:szCs w:val="15"/>
              </w:rPr>
            </w:pPr>
          </w:p>
        </w:tc>
        <w:tc>
          <w:tcPr>
            <w:tcW w:w="647" w:type="pct"/>
            <w:tcBorders>
              <w:top w:val="single" w:sz="4" w:space="0" w:color="666699"/>
              <w:left w:val="single" w:sz="4" w:space="0" w:color="666699"/>
              <w:bottom w:val="single" w:sz="4" w:space="0" w:color="666699"/>
              <w:right w:val="single" w:sz="4" w:space="0" w:color="666699"/>
            </w:tcBorders>
            <w:hideMark/>
          </w:tcPr>
          <w:p w14:paraId="0D33BDF9" w14:textId="2F0CD1FC" w:rsidR="00A32207" w:rsidRPr="002650D9" w:rsidRDefault="00A32207" w:rsidP="00A32207">
            <w:pPr>
              <w:bidi/>
              <w:ind w:right="-108"/>
              <w:jc w:val="left"/>
              <w:rPr>
                <w:sz w:val="15"/>
                <w:szCs w:val="15"/>
              </w:rPr>
            </w:pPr>
            <w:r w:rsidRPr="002650D9">
              <w:rPr>
                <w:rFonts w:eastAsia="Batang"/>
                <w:snapToGrid w:val="0"/>
                <w:sz w:val="15"/>
                <w:szCs w:val="15"/>
                <w:rtl/>
                <w:lang w:eastAsia="ko-KR"/>
              </w:rPr>
              <w:t>تكاليف الدعم</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150BC284" w14:textId="77777777" w:rsidR="00A32207" w:rsidRPr="002650D9" w:rsidRDefault="00A32207" w:rsidP="00A32207">
            <w:pPr>
              <w:jc w:val="right"/>
              <w:rPr>
                <w:sz w:val="15"/>
                <w:szCs w:val="15"/>
              </w:rPr>
            </w:pPr>
            <w:r w:rsidRPr="002650D9">
              <w:rPr>
                <w:color w:val="000000"/>
                <w:sz w:val="15"/>
                <w:szCs w:val="15"/>
              </w:rPr>
              <w:t>164,611</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7F31F93F"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3B33E80A" w14:textId="77777777" w:rsidR="00A32207" w:rsidRPr="002650D9" w:rsidRDefault="00A32207" w:rsidP="00A32207">
            <w:pPr>
              <w:jc w:val="right"/>
              <w:rPr>
                <w:rFonts w:eastAsiaTheme="minorHAnsi"/>
                <w:sz w:val="15"/>
                <w:szCs w:val="15"/>
              </w:rPr>
            </w:pPr>
            <w:r w:rsidRPr="002650D9">
              <w:rPr>
                <w:color w:val="000000"/>
                <w:sz w:val="15"/>
                <w:szCs w:val="15"/>
              </w:rPr>
              <w:t>164,611</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51598EBD" w14:textId="77777777" w:rsidR="00A32207" w:rsidRPr="002650D9" w:rsidRDefault="00A32207" w:rsidP="00A32207">
            <w:pPr>
              <w:jc w:val="right"/>
              <w:rPr>
                <w:sz w:val="15"/>
                <w:szCs w:val="15"/>
                <w:lang w:val="en-US"/>
              </w:rPr>
            </w:pPr>
            <w:r w:rsidRPr="002650D9">
              <w:rPr>
                <w:rFonts w:eastAsiaTheme="minorHAnsi"/>
                <w:sz w:val="15"/>
                <w:szCs w:val="15"/>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73C5D0F5" w14:textId="77777777" w:rsidR="00A32207" w:rsidRPr="002650D9" w:rsidRDefault="00A32207" w:rsidP="00A32207">
            <w:pPr>
              <w:jc w:val="right"/>
              <w:rPr>
                <w:rFonts w:eastAsiaTheme="minorHAnsi"/>
                <w:sz w:val="15"/>
                <w:szCs w:val="15"/>
              </w:rPr>
            </w:pPr>
            <w:r w:rsidRPr="002650D9">
              <w:rPr>
                <w:color w:val="000000"/>
                <w:sz w:val="15"/>
                <w:szCs w:val="15"/>
              </w:rPr>
              <w:t>164,611</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06EE4137"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7D489858" w14:textId="77777777" w:rsidR="00A32207" w:rsidRPr="002650D9" w:rsidRDefault="00A32207" w:rsidP="00A32207">
            <w:pPr>
              <w:jc w:val="right"/>
              <w:rPr>
                <w:sz w:val="15"/>
                <w:szCs w:val="15"/>
              </w:rPr>
            </w:pPr>
            <w:r w:rsidRPr="002650D9">
              <w:rPr>
                <w:color w:val="000000"/>
                <w:sz w:val="15"/>
                <w:szCs w:val="15"/>
              </w:rPr>
              <w:t>54,871</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5095F1A" w14:textId="77777777" w:rsidR="00A32207" w:rsidRPr="002650D9" w:rsidRDefault="00A32207" w:rsidP="00A32207">
            <w:pPr>
              <w:jc w:val="right"/>
              <w:rPr>
                <w:rFonts w:eastAsiaTheme="minorHAnsi"/>
                <w:sz w:val="15"/>
                <w:szCs w:val="15"/>
              </w:rPr>
            </w:pPr>
            <w:r w:rsidRPr="002650D9">
              <w:rPr>
                <w:color w:val="00000A"/>
                <w:sz w:val="15"/>
                <w:szCs w:val="15"/>
              </w:rPr>
              <w:t>548,704</w:t>
            </w:r>
          </w:p>
        </w:tc>
      </w:tr>
      <w:tr w:rsidR="00A32207" w:rsidRPr="002650D9" w14:paraId="31FEDC6C" w14:textId="77777777" w:rsidTr="001B07EC">
        <w:tc>
          <w:tcPr>
            <w:tcW w:w="512" w:type="pct"/>
            <w:vMerge/>
            <w:tcBorders>
              <w:left w:val="single" w:sz="4" w:space="0" w:color="666699"/>
              <w:right w:val="single" w:sz="4" w:space="0" w:color="666699"/>
            </w:tcBorders>
            <w:vAlign w:val="center"/>
          </w:tcPr>
          <w:p w14:paraId="11B18665" w14:textId="77777777" w:rsidR="00A32207" w:rsidRPr="002650D9" w:rsidRDefault="00A32207" w:rsidP="00A32207">
            <w:pPr>
              <w:bidi/>
              <w:jc w:val="left"/>
              <w:rPr>
                <w:sz w:val="15"/>
                <w:szCs w:val="15"/>
              </w:rPr>
            </w:pPr>
          </w:p>
        </w:tc>
        <w:tc>
          <w:tcPr>
            <w:tcW w:w="388" w:type="pct"/>
            <w:vMerge w:val="restart"/>
            <w:tcBorders>
              <w:top w:val="single" w:sz="4" w:space="0" w:color="666699"/>
              <w:left w:val="single" w:sz="4" w:space="0" w:color="666699"/>
              <w:right w:val="single" w:sz="4" w:space="0" w:color="666699"/>
            </w:tcBorders>
            <w:tcMar>
              <w:left w:w="85" w:type="dxa"/>
              <w:right w:w="57" w:type="dxa"/>
            </w:tcMar>
            <w:vAlign w:val="center"/>
          </w:tcPr>
          <w:p w14:paraId="627D8FB4" w14:textId="25F8EAB3" w:rsidR="00A32207" w:rsidRPr="002650D9" w:rsidRDefault="00A32207" w:rsidP="00A32207">
            <w:pPr>
              <w:bidi/>
              <w:ind w:left="-86" w:right="-58"/>
              <w:jc w:val="center"/>
              <w:rPr>
                <w:sz w:val="15"/>
                <w:szCs w:val="15"/>
              </w:rPr>
            </w:pPr>
            <w:r w:rsidRPr="002650D9">
              <w:rPr>
                <w:rFonts w:hint="cs"/>
                <w:sz w:val="15"/>
                <w:szCs w:val="15"/>
                <w:rtl/>
              </w:rPr>
              <w:t>ألمانيا</w:t>
            </w:r>
          </w:p>
        </w:tc>
        <w:tc>
          <w:tcPr>
            <w:tcW w:w="647" w:type="pct"/>
            <w:tcBorders>
              <w:top w:val="single" w:sz="4" w:space="0" w:color="666699"/>
              <w:left w:val="single" w:sz="4" w:space="0" w:color="666699"/>
              <w:bottom w:val="single" w:sz="4" w:space="0" w:color="666699"/>
              <w:right w:val="single" w:sz="4" w:space="0" w:color="666699"/>
            </w:tcBorders>
          </w:tcPr>
          <w:p w14:paraId="05FEE361" w14:textId="556092B0" w:rsidR="00A32207" w:rsidRPr="002650D9" w:rsidRDefault="00A32207" w:rsidP="00A32207">
            <w:pPr>
              <w:bidi/>
              <w:jc w:val="left"/>
              <w:rPr>
                <w:sz w:val="15"/>
                <w:szCs w:val="15"/>
              </w:rPr>
            </w:pPr>
            <w:r w:rsidRPr="002650D9">
              <w:rPr>
                <w:rFonts w:eastAsia="Batang"/>
                <w:snapToGrid w:val="0"/>
                <w:sz w:val="15"/>
                <w:szCs w:val="15"/>
                <w:rtl/>
                <w:lang w:eastAsia="ko-KR"/>
              </w:rPr>
              <w:t>تكاليف المشروع</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1E65C4CD" w14:textId="77777777" w:rsidR="00A32207" w:rsidRPr="002650D9" w:rsidRDefault="00A32207" w:rsidP="00A32207">
            <w:pPr>
              <w:jc w:val="right"/>
              <w:rPr>
                <w:sz w:val="15"/>
                <w:szCs w:val="15"/>
              </w:rPr>
            </w:pPr>
            <w:r w:rsidRPr="002650D9">
              <w:rPr>
                <w:color w:val="000000"/>
                <w:sz w:val="15"/>
                <w:szCs w:val="15"/>
              </w:rPr>
              <w:t>2,709,081</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413BA7AB"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289C11A1" w14:textId="77777777" w:rsidR="00A32207" w:rsidRPr="002650D9" w:rsidRDefault="00A32207" w:rsidP="00A32207">
            <w:pPr>
              <w:jc w:val="right"/>
              <w:rPr>
                <w:rFonts w:eastAsiaTheme="minorHAnsi"/>
                <w:sz w:val="15"/>
                <w:szCs w:val="15"/>
              </w:rPr>
            </w:pPr>
            <w:r w:rsidRPr="002650D9">
              <w:rPr>
                <w:color w:val="000000"/>
                <w:sz w:val="15"/>
                <w:szCs w:val="15"/>
              </w:rPr>
              <w:t>2,795,415</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065D2469"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3E4A783B" w14:textId="77777777" w:rsidR="00A32207" w:rsidRPr="002650D9" w:rsidRDefault="00A32207" w:rsidP="00A32207">
            <w:pPr>
              <w:jc w:val="right"/>
              <w:rPr>
                <w:rFonts w:eastAsiaTheme="minorHAnsi"/>
                <w:sz w:val="15"/>
                <w:szCs w:val="15"/>
              </w:rPr>
            </w:pPr>
            <w:r w:rsidRPr="002650D9">
              <w:rPr>
                <w:color w:val="00000A"/>
                <w:sz w:val="15"/>
                <w:szCs w:val="15"/>
              </w:rPr>
              <w:t>2,845,438</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49F35017"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16546856" w14:textId="77777777" w:rsidR="00A32207" w:rsidRPr="002650D9" w:rsidRDefault="00A32207" w:rsidP="00A32207">
            <w:pPr>
              <w:jc w:val="right"/>
              <w:rPr>
                <w:sz w:val="15"/>
                <w:szCs w:val="15"/>
              </w:rPr>
            </w:pPr>
            <w:r w:rsidRPr="002650D9">
              <w:rPr>
                <w:color w:val="00000A"/>
                <w:sz w:val="15"/>
                <w:szCs w:val="15"/>
              </w:rPr>
              <w:t>927,770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3F3366E3" w14:textId="77777777" w:rsidR="00A32207" w:rsidRPr="002650D9" w:rsidRDefault="00A32207" w:rsidP="00A32207">
            <w:pPr>
              <w:jc w:val="right"/>
              <w:rPr>
                <w:rFonts w:eastAsiaTheme="minorHAnsi"/>
                <w:sz w:val="15"/>
                <w:szCs w:val="15"/>
              </w:rPr>
            </w:pPr>
            <w:r w:rsidRPr="002650D9">
              <w:rPr>
                <w:color w:val="00000A"/>
                <w:sz w:val="15"/>
                <w:szCs w:val="15"/>
              </w:rPr>
              <w:t>9,277,704</w:t>
            </w:r>
          </w:p>
        </w:tc>
      </w:tr>
      <w:tr w:rsidR="00A32207" w:rsidRPr="002650D9" w14:paraId="5857191A" w14:textId="77777777" w:rsidTr="001B07EC">
        <w:trPr>
          <w:trHeight w:val="159"/>
        </w:trPr>
        <w:tc>
          <w:tcPr>
            <w:tcW w:w="512" w:type="pct"/>
            <w:vMerge/>
            <w:tcBorders>
              <w:left w:val="single" w:sz="4" w:space="0" w:color="666699"/>
              <w:right w:val="single" w:sz="4" w:space="0" w:color="666699"/>
            </w:tcBorders>
            <w:vAlign w:val="center"/>
          </w:tcPr>
          <w:p w14:paraId="195AD96D" w14:textId="77777777" w:rsidR="00A32207" w:rsidRPr="002650D9" w:rsidRDefault="00A32207" w:rsidP="00A32207">
            <w:pPr>
              <w:bidi/>
              <w:jc w:val="left"/>
              <w:rPr>
                <w:sz w:val="15"/>
                <w:szCs w:val="15"/>
              </w:rPr>
            </w:pPr>
          </w:p>
        </w:tc>
        <w:tc>
          <w:tcPr>
            <w:tcW w:w="388" w:type="pct"/>
            <w:vMerge/>
            <w:tcBorders>
              <w:left w:val="single" w:sz="4" w:space="0" w:color="666699"/>
              <w:right w:val="single" w:sz="4" w:space="0" w:color="666699"/>
            </w:tcBorders>
            <w:tcMar>
              <w:left w:w="85" w:type="dxa"/>
              <w:right w:w="57" w:type="dxa"/>
            </w:tcMar>
            <w:vAlign w:val="center"/>
          </w:tcPr>
          <w:p w14:paraId="4D53FB4C" w14:textId="77777777" w:rsidR="00A32207" w:rsidRPr="002650D9" w:rsidRDefault="00A32207" w:rsidP="00A32207">
            <w:pPr>
              <w:bidi/>
              <w:jc w:val="left"/>
              <w:rPr>
                <w:sz w:val="15"/>
                <w:szCs w:val="15"/>
              </w:rPr>
            </w:pPr>
          </w:p>
        </w:tc>
        <w:tc>
          <w:tcPr>
            <w:tcW w:w="647" w:type="pct"/>
            <w:tcBorders>
              <w:top w:val="single" w:sz="4" w:space="0" w:color="666699"/>
              <w:left w:val="single" w:sz="4" w:space="0" w:color="666699"/>
              <w:right w:val="single" w:sz="4" w:space="0" w:color="666699"/>
            </w:tcBorders>
          </w:tcPr>
          <w:p w14:paraId="29DC5E24" w14:textId="10685958" w:rsidR="00A32207" w:rsidRPr="002650D9" w:rsidRDefault="00A32207" w:rsidP="00A32207">
            <w:pPr>
              <w:bidi/>
              <w:ind w:right="-108"/>
              <w:jc w:val="left"/>
              <w:rPr>
                <w:sz w:val="15"/>
                <w:szCs w:val="15"/>
              </w:rPr>
            </w:pPr>
            <w:r w:rsidRPr="002650D9">
              <w:rPr>
                <w:rFonts w:eastAsia="Batang"/>
                <w:snapToGrid w:val="0"/>
                <w:sz w:val="15"/>
                <w:szCs w:val="15"/>
                <w:rtl/>
                <w:lang w:eastAsia="ko-KR"/>
              </w:rPr>
              <w:t>تكاليف الدعم</w:t>
            </w:r>
          </w:p>
        </w:tc>
        <w:tc>
          <w:tcPr>
            <w:tcW w:w="507" w:type="pct"/>
            <w:tcBorders>
              <w:top w:val="nil"/>
              <w:left w:val="nil"/>
              <w:right w:val="single" w:sz="4" w:space="0" w:color="auto"/>
            </w:tcBorders>
            <w:shd w:val="clear" w:color="auto" w:fill="auto"/>
            <w:tcMar>
              <w:left w:w="57" w:type="dxa"/>
              <w:right w:w="85" w:type="dxa"/>
            </w:tcMar>
          </w:tcPr>
          <w:p w14:paraId="06144227" w14:textId="77777777" w:rsidR="00A32207" w:rsidRPr="002650D9" w:rsidRDefault="00A32207" w:rsidP="00A32207">
            <w:pPr>
              <w:jc w:val="right"/>
              <w:rPr>
                <w:sz w:val="15"/>
                <w:szCs w:val="15"/>
              </w:rPr>
            </w:pPr>
            <w:r w:rsidRPr="002650D9">
              <w:rPr>
                <w:color w:val="000000"/>
                <w:sz w:val="15"/>
                <w:szCs w:val="15"/>
              </w:rPr>
              <w:t>300,919</w:t>
            </w:r>
          </w:p>
        </w:tc>
        <w:tc>
          <w:tcPr>
            <w:tcW w:w="321" w:type="pct"/>
            <w:tcBorders>
              <w:top w:val="nil"/>
              <w:left w:val="nil"/>
              <w:right w:val="single" w:sz="4" w:space="0" w:color="auto"/>
            </w:tcBorders>
            <w:shd w:val="clear" w:color="auto" w:fill="auto"/>
            <w:tcMar>
              <w:left w:w="57" w:type="dxa"/>
              <w:right w:w="85" w:type="dxa"/>
            </w:tcMar>
          </w:tcPr>
          <w:p w14:paraId="523A990D"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512" w:type="pct"/>
            <w:tcBorders>
              <w:top w:val="nil"/>
              <w:left w:val="nil"/>
              <w:right w:val="single" w:sz="4" w:space="0" w:color="auto"/>
            </w:tcBorders>
            <w:shd w:val="clear" w:color="auto" w:fill="auto"/>
            <w:tcMar>
              <w:left w:w="57" w:type="dxa"/>
              <w:right w:w="85" w:type="dxa"/>
            </w:tcMar>
          </w:tcPr>
          <w:p w14:paraId="2D0E5B1F" w14:textId="77777777" w:rsidR="00A32207" w:rsidRPr="002650D9" w:rsidRDefault="00A32207" w:rsidP="00A32207">
            <w:pPr>
              <w:jc w:val="right"/>
              <w:rPr>
                <w:rFonts w:eastAsiaTheme="minorHAnsi"/>
                <w:sz w:val="15"/>
                <w:szCs w:val="15"/>
              </w:rPr>
            </w:pPr>
            <w:r w:rsidRPr="002650D9">
              <w:rPr>
                <w:color w:val="000000"/>
                <w:sz w:val="15"/>
                <w:szCs w:val="15"/>
              </w:rPr>
              <w:t>310,509</w:t>
            </w:r>
          </w:p>
        </w:tc>
        <w:tc>
          <w:tcPr>
            <w:tcW w:w="320" w:type="pct"/>
            <w:tcBorders>
              <w:top w:val="nil"/>
              <w:left w:val="nil"/>
              <w:right w:val="single" w:sz="4" w:space="0" w:color="auto"/>
            </w:tcBorders>
            <w:shd w:val="clear" w:color="auto" w:fill="auto"/>
            <w:tcMar>
              <w:left w:w="57" w:type="dxa"/>
              <w:right w:w="85" w:type="dxa"/>
            </w:tcMar>
          </w:tcPr>
          <w:p w14:paraId="1ACA6E1C"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514" w:type="pct"/>
            <w:tcBorders>
              <w:top w:val="nil"/>
              <w:left w:val="nil"/>
              <w:right w:val="single" w:sz="4" w:space="0" w:color="auto"/>
            </w:tcBorders>
            <w:shd w:val="clear" w:color="auto" w:fill="auto"/>
            <w:tcMar>
              <w:left w:w="57" w:type="dxa"/>
              <w:right w:w="85" w:type="dxa"/>
            </w:tcMar>
          </w:tcPr>
          <w:p w14:paraId="62EEE456" w14:textId="77777777" w:rsidR="00A32207" w:rsidRPr="002650D9" w:rsidRDefault="00A32207" w:rsidP="00A32207">
            <w:pPr>
              <w:jc w:val="right"/>
              <w:rPr>
                <w:rFonts w:eastAsiaTheme="minorHAnsi"/>
                <w:sz w:val="15"/>
                <w:szCs w:val="15"/>
              </w:rPr>
            </w:pPr>
            <w:r w:rsidRPr="002650D9">
              <w:rPr>
                <w:color w:val="000000"/>
                <w:sz w:val="15"/>
                <w:szCs w:val="15"/>
              </w:rPr>
              <w:t>316,065</w:t>
            </w:r>
          </w:p>
        </w:tc>
        <w:tc>
          <w:tcPr>
            <w:tcW w:w="332" w:type="pct"/>
            <w:tcBorders>
              <w:top w:val="nil"/>
              <w:left w:val="nil"/>
              <w:right w:val="single" w:sz="4" w:space="0" w:color="auto"/>
            </w:tcBorders>
            <w:shd w:val="clear" w:color="auto" w:fill="auto"/>
            <w:tcMar>
              <w:left w:w="57" w:type="dxa"/>
              <w:right w:w="85" w:type="dxa"/>
            </w:tcMar>
          </w:tcPr>
          <w:p w14:paraId="01BAB1FB" w14:textId="77777777" w:rsidR="00A32207" w:rsidRPr="002650D9" w:rsidRDefault="00A32207" w:rsidP="00A32207">
            <w:pPr>
              <w:jc w:val="right"/>
              <w:rPr>
                <w:rFonts w:eastAsiaTheme="minorHAnsi"/>
                <w:sz w:val="15"/>
                <w:szCs w:val="15"/>
              </w:rPr>
            </w:pPr>
            <w:r w:rsidRPr="002650D9">
              <w:rPr>
                <w:rFonts w:eastAsiaTheme="minorHAnsi"/>
                <w:sz w:val="15"/>
                <w:szCs w:val="15"/>
              </w:rPr>
              <w:t>0</w:t>
            </w:r>
          </w:p>
        </w:tc>
        <w:tc>
          <w:tcPr>
            <w:tcW w:w="449" w:type="pct"/>
            <w:tcBorders>
              <w:top w:val="nil"/>
              <w:left w:val="nil"/>
              <w:right w:val="single" w:sz="4" w:space="0" w:color="auto"/>
            </w:tcBorders>
            <w:shd w:val="clear" w:color="auto" w:fill="auto"/>
            <w:tcMar>
              <w:left w:w="57" w:type="dxa"/>
              <w:right w:w="85" w:type="dxa"/>
            </w:tcMar>
          </w:tcPr>
          <w:p w14:paraId="724A8B86" w14:textId="77777777" w:rsidR="00A32207" w:rsidRPr="002650D9" w:rsidRDefault="00A32207" w:rsidP="00A32207">
            <w:pPr>
              <w:jc w:val="right"/>
              <w:rPr>
                <w:sz w:val="15"/>
                <w:szCs w:val="15"/>
              </w:rPr>
            </w:pPr>
            <w:r w:rsidRPr="002650D9">
              <w:rPr>
                <w:color w:val="000000"/>
                <w:sz w:val="15"/>
                <w:szCs w:val="15"/>
              </w:rPr>
              <w:t>103,055</w:t>
            </w:r>
          </w:p>
        </w:tc>
        <w:tc>
          <w:tcPr>
            <w:tcW w:w="498" w:type="pct"/>
            <w:tcBorders>
              <w:top w:val="nil"/>
              <w:left w:val="single" w:sz="4" w:space="0" w:color="auto"/>
              <w:right w:val="single" w:sz="4" w:space="0" w:color="auto"/>
            </w:tcBorders>
            <w:shd w:val="clear" w:color="auto" w:fill="auto"/>
            <w:tcMar>
              <w:left w:w="57" w:type="dxa"/>
              <w:right w:w="85" w:type="dxa"/>
            </w:tcMar>
          </w:tcPr>
          <w:p w14:paraId="30D78D5E" w14:textId="77777777" w:rsidR="00A32207" w:rsidRPr="002650D9" w:rsidRDefault="00A32207" w:rsidP="00A32207">
            <w:pPr>
              <w:jc w:val="right"/>
              <w:rPr>
                <w:rFonts w:eastAsiaTheme="minorHAnsi"/>
                <w:sz w:val="15"/>
                <w:szCs w:val="15"/>
              </w:rPr>
            </w:pPr>
            <w:r w:rsidRPr="002650D9">
              <w:rPr>
                <w:color w:val="00000A"/>
                <w:sz w:val="15"/>
                <w:szCs w:val="15"/>
              </w:rPr>
              <w:t>1,030,548</w:t>
            </w:r>
          </w:p>
        </w:tc>
      </w:tr>
      <w:tr w:rsidR="00A32207" w:rsidRPr="002650D9" w14:paraId="2FFC5FA8" w14:textId="77777777" w:rsidTr="001B07EC">
        <w:trPr>
          <w:trHeight w:val="205"/>
        </w:trPr>
        <w:tc>
          <w:tcPr>
            <w:tcW w:w="900" w:type="pct"/>
            <w:gridSpan w:val="2"/>
            <w:vMerge w:val="restart"/>
            <w:tcBorders>
              <w:left w:val="single" w:sz="4" w:space="0" w:color="666699"/>
              <w:right w:val="single" w:sz="4" w:space="0" w:color="666699"/>
            </w:tcBorders>
          </w:tcPr>
          <w:p w14:paraId="206ADF00" w14:textId="119AC24F" w:rsidR="00A32207" w:rsidRPr="002650D9" w:rsidRDefault="00A32207" w:rsidP="00A32207">
            <w:pPr>
              <w:bidi/>
              <w:ind w:right="-106"/>
              <w:jc w:val="left"/>
              <w:rPr>
                <w:sz w:val="15"/>
                <w:szCs w:val="15"/>
              </w:rPr>
            </w:pPr>
            <w:r w:rsidRPr="002650D9">
              <w:rPr>
                <w:rFonts w:hint="cs"/>
                <w:sz w:val="15"/>
                <w:szCs w:val="15"/>
                <w:rtl/>
              </w:rPr>
              <w:t xml:space="preserve">مجموع الأموال الموصى بالموافقة عليها من حيث المبدأ </w:t>
            </w:r>
            <w:r w:rsidRPr="002650D9">
              <w:rPr>
                <w:rFonts w:eastAsia="Batang"/>
                <w:snapToGrid w:val="0"/>
                <w:sz w:val="15"/>
                <w:szCs w:val="15"/>
                <w:rtl/>
                <w:lang w:eastAsia="ko-KR"/>
              </w:rPr>
              <w:t>(دولار أمريكي)</w:t>
            </w:r>
          </w:p>
        </w:tc>
        <w:tc>
          <w:tcPr>
            <w:tcW w:w="647" w:type="pct"/>
            <w:tcBorders>
              <w:left w:val="single" w:sz="4" w:space="0" w:color="666699"/>
              <w:right w:val="single" w:sz="4" w:space="0" w:color="666699"/>
            </w:tcBorders>
          </w:tcPr>
          <w:p w14:paraId="3EF9D3B3" w14:textId="07936DF2" w:rsidR="00A32207" w:rsidRPr="002650D9" w:rsidRDefault="00A32207" w:rsidP="00A32207">
            <w:pPr>
              <w:bidi/>
              <w:ind w:right="-106"/>
              <w:jc w:val="left"/>
              <w:rPr>
                <w:sz w:val="15"/>
                <w:szCs w:val="15"/>
              </w:rPr>
            </w:pPr>
            <w:r w:rsidRPr="002650D9">
              <w:rPr>
                <w:rFonts w:eastAsia="Batang"/>
                <w:snapToGrid w:val="0"/>
                <w:sz w:val="15"/>
                <w:szCs w:val="15"/>
                <w:rtl/>
                <w:lang w:eastAsia="ko-KR"/>
              </w:rPr>
              <w:t>تكاليف المشروع</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113B458F" w14:textId="77777777" w:rsidR="00A32207" w:rsidRPr="002650D9" w:rsidRDefault="00A32207" w:rsidP="00A32207">
            <w:pPr>
              <w:ind w:left="-67"/>
              <w:jc w:val="right"/>
              <w:rPr>
                <w:color w:val="000000"/>
                <w:sz w:val="15"/>
                <w:szCs w:val="15"/>
                <w:lang w:val="en-US"/>
              </w:rPr>
            </w:pPr>
            <w:r w:rsidRPr="002650D9">
              <w:rPr>
                <w:color w:val="000000"/>
                <w:sz w:val="15"/>
                <w:szCs w:val="15"/>
              </w:rPr>
              <w:t>10,070,707</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29E83606" w14:textId="77777777" w:rsidR="00A32207" w:rsidRPr="002650D9" w:rsidRDefault="00A32207" w:rsidP="00A32207">
            <w:pPr>
              <w:jc w:val="right"/>
              <w:rPr>
                <w:color w:val="000000"/>
                <w:sz w:val="15"/>
                <w:szCs w:val="15"/>
                <w:lang w:val="en-US"/>
              </w:rPr>
            </w:pPr>
            <w:r w:rsidRPr="002650D9">
              <w:rPr>
                <w:color w:val="000000"/>
                <w:sz w:val="15"/>
                <w:szCs w:val="15"/>
                <w:lang w:val="en-US"/>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4C6D4B10" w14:textId="77777777" w:rsidR="00A32207" w:rsidRPr="002650D9" w:rsidRDefault="00A32207" w:rsidP="00A32207">
            <w:pPr>
              <w:tabs>
                <w:tab w:val="left" w:pos="198"/>
              </w:tabs>
              <w:jc w:val="right"/>
              <w:rPr>
                <w:color w:val="000000"/>
                <w:sz w:val="15"/>
                <w:szCs w:val="15"/>
                <w:lang w:val="en-US"/>
              </w:rPr>
            </w:pPr>
            <w:r w:rsidRPr="002650D9">
              <w:rPr>
                <w:color w:val="000000"/>
                <w:sz w:val="15"/>
                <w:szCs w:val="15"/>
              </w:rPr>
              <w:t>10,157,041</w:t>
            </w:r>
          </w:p>
        </w:tc>
        <w:tc>
          <w:tcPr>
            <w:tcW w:w="320"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7E57836" w14:textId="77777777" w:rsidR="00A32207" w:rsidRPr="002650D9" w:rsidRDefault="00A32207" w:rsidP="00A32207">
            <w:pPr>
              <w:tabs>
                <w:tab w:val="left" w:pos="198"/>
              </w:tabs>
              <w:jc w:val="right"/>
              <w:rPr>
                <w:color w:val="000000"/>
                <w:sz w:val="15"/>
                <w:szCs w:val="15"/>
                <w:lang w:val="en-US"/>
              </w:rPr>
            </w:pPr>
            <w:r w:rsidRPr="002650D9">
              <w:rPr>
                <w:color w:val="000000"/>
                <w:sz w:val="15"/>
                <w:szCs w:val="15"/>
                <w:lang w:val="en-US"/>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59416976" w14:textId="77777777" w:rsidR="00A32207" w:rsidRPr="002650D9" w:rsidRDefault="00A32207" w:rsidP="00A32207">
            <w:pPr>
              <w:jc w:val="right"/>
              <w:rPr>
                <w:color w:val="000000"/>
                <w:sz w:val="15"/>
                <w:szCs w:val="15"/>
                <w:lang w:val="en-US"/>
              </w:rPr>
            </w:pPr>
            <w:r w:rsidRPr="002650D9">
              <w:rPr>
                <w:color w:val="000000"/>
                <w:sz w:val="15"/>
                <w:szCs w:val="15"/>
              </w:rPr>
              <w:t>10,207,064</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3D77B666" w14:textId="77777777" w:rsidR="00A32207" w:rsidRPr="002650D9" w:rsidRDefault="00A32207" w:rsidP="00A32207">
            <w:pPr>
              <w:jc w:val="right"/>
              <w:rPr>
                <w:color w:val="000000"/>
                <w:sz w:val="15"/>
                <w:szCs w:val="15"/>
                <w:lang w:val="en-US"/>
              </w:rPr>
            </w:pPr>
            <w:r w:rsidRPr="002650D9">
              <w:rPr>
                <w:color w:val="000000"/>
                <w:sz w:val="15"/>
                <w:szCs w:val="15"/>
                <w:lang w:val="en-US"/>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349D3B6D" w14:textId="77777777" w:rsidR="00A32207" w:rsidRPr="002650D9" w:rsidRDefault="00A32207" w:rsidP="00A32207">
            <w:pPr>
              <w:jc w:val="right"/>
              <w:rPr>
                <w:color w:val="000000"/>
                <w:sz w:val="15"/>
                <w:szCs w:val="15"/>
                <w:lang w:val="en-US"/>
              </w:rPr>
            </w:pPr>
            <w:r w:rsidRPr="002650D9">
              <w:rPr>
                <w:color w:val="000000"/>
                <w:sz w:val="15"/>
                <w:szCs w:val="15"/>
              </w:rPr>
              <w:t>3,381,644</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EFD8C4F" w14:textId="77777777" w:rsidR="00A32207" w:rsidRPr="002650D9" w:rsidRDefault="00A32207" w:rsidP="00A32207">
            <w:pPr>
              <w:jc w:val="right"/>
              <w:rPr>
                <w:color w:val="000000"/>
                <w:sz w:val="15"/>
                <w:szCs w:val="15"/>
                <w:lang w:val="en-US"/>
              </w:rPr>
            </w:pPr>
            <w:bookmarkStart w:id="1" w:name="_Hlk160200799"/>
            <w:r w:rsidRPr="002650D9">
              <w:rPr>
                <w:color w:val="000000"/>
                <w:sz w:val="15"/>
                <w:szCs w:val="15"/>
              </w:rPr>
              <w:t>33,816,456</w:t>
            </w:r>
            <w:bookmarkEnd w:id="1"/>
          </w:p>
        </w:tc>
      </w:tr>
      <w:tr w:rsidR="00A32207" w:rsidRPr="002650D9" w14:paraId="6926430D" w14:textId="77777777" w:rsidTr="001B07EC">
        <w:trPr>
          <w:trHeight w:val="205"/>
        </w:trPr>
        <w:tc>
          <w:tcPr>
            <w:tcW w:w="900" w:type="pct"/>
            <w:gridSpan w:val="2"/>
            <w:vMerge/>
            <w:tcBorders>
              <w:left w:val="single" w:sz="4" w:space="0" w:color="666699"/>
              <w:right w:val="single" w:sz="4" w:space="0" w:color="666699"/>
            </w:tcBorders>
          </w:tcPr>
          <w:p w14:paraId="7FEE8944" w14:textId="77777777" w:rsidR="00A32207" w:rsidRPr="002650D9" w:rsidRDefault="00A32207" w:rsidP="00A32207">
            <w:pPr>
              <w:bidi/>
              <w:jc w:val="left"/>
              <w:rPr>
                <w:sz w:val="15"/>
                <w:szCs w:val="15"/>
              </w:rPr>
            </w:pPr>
          </w:p>
        </w:tc>
        <w:tc>
          <w:tcPr>
            <w:tcW w:w="647" w:type="pct"/>
            <w:tcBorders>
              <w:left w:val="single" w:sz="4" w:space="0" w:color="666699"/>
              <w:bottom w:val="single" w:sz="4" w:space="0" w:color="666699"/>
              <w:right w:val="single" w:sz="4" w:space="0" w:color="666699"/>
            </w:tcBorders>
          </w:tcPr>
          <w:p w14:paraId="7D1502B7" w14:textId="60895E50" w:rsidR="00A32207" w:rsidRPr="002650D9" w:rsidRDefault="00A32207" w:rsidP="00A32207">
            <w:pPr>
              <w:bidi/>
              <w:ind w:right="33"/>
              <w:jc w:val="left"/>
              <w:rPr>
                <w:sz w:val="15"/>
                <w:szCs w:val="15"/>
              </w:rPr>
            </w:pPr>
            <w:r w:rsidRPr="002650D9">
              <w:rPr>
                <w:rFonts w:eastAsia="Batang"/>
                <w:snapToGrid w:val="0"/>
                <w:sz w:val="15"/>
                <w:szCs w:val="15"/>
                <w:rtl/>
                <w:lang w:eastAsia="ko-KR"/>
              </w:rPr>
              <w:t>تكاليف الدعم</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2A1620FD" w14:textId="77777777" w:rsidR="00A32207" w:rsidRPr="002650D9" w:rsidRDefault="00A32207" w:rsidP="00A32207">
            <w:pPr>
              <w:jc w:val="right"/>
              <w:rPr>
                <w:color w:val="000000"/>
                <w:sz w:val="15"/>
                <w:szCs w:val="15"/>
                <w:lang w:val="en-US"/>
              </w:rPr>
            </w:pPr>
            <w:r w:rsidRPr="002650D9">
              <w:rPr>
                <w:color w:val="000000"/>
                <w:sz w:val="15"/>
                <w:szCs w:val="15"/>
              </w:rPr>
              <w:t>816,233</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2DFC6327" w14:textId="77777777" w:rsidR="00A32207" w:rsidRPr="002650D9" w:rsidRDefault="00A32207" w:rsidP="00A32207">
            <w:pPr>
              <w:jc w:val="right"/>
              <w:rPr>
                <w:color w:val="000000"/>
                <w:sz w:val="15"/>
                <w:szCs w:val="15"/>
                <w:lang w:val="en-US"/>
              </w:rPr>
            </w:pPr>
            <w:r w:rsidRPr="002650D9">
              <w:rPr>
                <w:color w:val="000000"/>
                <w:sz w:val="15"/>
                <w:szCs w:val="15"/>
                <w:lang w:val="en-US"/>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46748F75" w14:textId="77777777" w:rsidR="00A32207" w:rsidRPr="002650D9" w:rsidRDefault="00A32207" w:rsidP="00A32207">
            <w:pPr>
              <w:tabs>
                <w:tab w:val="left" w:pos="198"/>
              </w:tabs>
              <w:jc w:val="right"/>
              <w:rPr>
                <w:color w:val="000000"/>
                <w:sz w:val="15"/>
                <w:szCs w:val="15"/>
                <w:lang w:val="en-US"/>
              </w:rPr>
            </w:pPr>
            <w:r w:rsidRPr="002650D9">
              <w:rPr>
                <w:color w:val="000000"/>
                <w:sz w:val="15"/>
                <w:szCs w:val="15"/>
              </w:rPr>
              <w:t>825,823</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00B04F81" w14:textId="77777777" w:rsidR="00A32207" w:rsidRPr="002650D9" w:rsidRDefault="00A32207" w:rsidP="00A32207">
            <w:pPr>
              <w:jc w:val="right"/>
              <w:rPr>
                <w:color w:val="000000"/>
                <w:sz w:val="15"/>
                <w:szCs w:val="15"/>
                <w:lang w:val="en-US"/>
              </w:rPr>
            </w:pPr>
            <w:r w:rsidRPr="002650D9">
              <w:rPr>
                <w:color w:val="000000"/>
                <w:sz w:val="15"/>
                <w:szCs w:val="15"/>
                <w:lang w:val="en-US"/>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06E6ACBB" w14:textId="77777777" w:rsidR="00A32207" w:rsidRPr="002650D9" w:rsidRDefault="00A32207" w:rsidP="00A32207">
            <w:pPr>
              <w:jc w:val="right"/>
              <w:rPr>
                <w:color w:val="000000"/>
                <w:sz w:val="15"/>
                <w:szCs w:val="15"/>
                <w:lang w:val="en-US"/>
              </w:rPr>
            </w:pPr>
            <w:r w:rsidRPr="002650D9">
              <w:rPr>
                <w:color w:val="000000"/>
                <w:sz w:val="15"/>
                <w:szCs w:val="15"/>
              </w:rPr>
              <w:t>831,379</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5A7D437F" w14:textId="77777777" w:rsidR="00A32207" w:rsidRPr="002650D9" w:rsidRDefault="00A32207" w:rsidP="00A32207">
            <w:pPr>
              <w:jc w:val="right"/>
              <w:rPr>
                <w:color w:val="000000"/>
                <w:sz w:val="15"/>
                <w:szCs w:val="15"/>
                <w:lang w:val="en-US"/>
              </w:rPr>
            </w:pPr>
            <w:r w:rsidRPr="002650D9">
              <w:rPr>
                <w:color w:val="000000"/>
                <w:sz w:val="15"/>
                <w:szCs w:val="15"/>
                <w:lang w:val="en-US"/>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12934202" w14:textId="77777777" w:rsidR="00A32207" w:rsidRPr="002650D9" w:rsidRDefault="00A32207" w:rsidP="00A32207">
            <w:pPr>
              <w:jc w:val="right"/>
              <w:rPr>
                <w:color w:val="000000"/>
                <w:sz w:val="15"/>
                <w:szCs w:val="15"/>
                <w:lang w:val="en-US"/>
              </w:rPr>
            </w:pPr>
            <w:r w:rsidRPr="002650D9">
              <w:rPr>
                <w:color w:val="000000"/>
                <w:sz w:val="15"/>
                <w:szCs w:val="15"/>
              </w:rPr>
              <w:t>274,826</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365800DF" w14:textId="77777777" w:rsidR="00A32207" w:rsidRPr="002650D9" w:rsidRDefault="00A32207" w:rsidP="00A32207">
            <w:pPr>
              <w:jc w:val="right"/>
              <w:rPr>
                <w:color w:val="000000"/>
                <w:sz w:val="15"/>
                <w:szCs w:val="15"/>
                <w:lang w:val="en-US"/>
              </w:rPr>
            </w:pPr>
            <w:r w:rsidRPr="002650D9">
              <w:rPr>
                <w:color w:val="000000"/>
                <w:sz w:val="15"/>
                <w:szCs w:val="15"/>
              </w:rPr>
              <w:t>2,748,261</w:t>
            </w:r>
          </w:p>
        </w:tc>
      </w:tr>
      <w:tr w:rsidR="00163EEE" w:rsidRPr="002650D9" w14:paraId="0D6D5853" w14:textId="77777777" w:rsidTr="001B07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0" w:type="pct"/>
            <w:gridSpan w:val="2"/>
            <w:vMerge/>
            <w:tcBorders>
              <w:left w:val="single" w:sz="4" w:space="0" w:color="666699"/>
              <w:right w:val="single" w:sz="4" w:space="0" w:color="666699"/>
            </w:tcBorders>
            <w:vAlign w:val="center"/>
          </w:tcPr>
          <w:p w14:paraId="7BE733F8" w14:textId="77777777" w:rsidR="00163EEE" w:rsidRPr="002650D9" w:rsidRDefault="00163EEE" w:rsidP="001B07EC">
            <w:pPr>
              <w:bidi/>
              <w:jc w:val="center"/>
              <w:rPr>
                <w:sz w:val="15"/>
                <w:szCs w:val="15"/>
              </w:rPr>
            </w:pPr>
          </w:p>
        </w:tc>
        <w:tc>
          <w:tcPr>
            <w:tcW w:w="647" w:type="pct"/>
            <w:tcBorders>
              <w:left w:val="single" w:sz="4" w:space="0" w:color="666699"/>
            </w:tcBorders>
          </w:tcPr>
          <w:p w14:paraId="6FC1A0A9" w14:textId="0AEC859C" w:rsidR="00163EEE" w:rsidRPr="002650D9" w:rsidRDefault="00A32207" w:rsidP="001B07EC">
            <w:pPr>
              <w:bidi/>
              <w:jc w:val="left"/>
              <w:rPr>
                <w:sz w:val="15"/>
                <w:szCs w:val="15"/>
              </w:rPr>
            </w:pPr>
            <w:r w:rsidRPr="002650D9">
              <w:rPr>
                <w:rFonts w:hint="cs"/>
                <w:sz w:val="15"/>
                <w:szCs w:val="15"/>
                <w:rtl/>
              </w:rPr>
              <w:t>مجموع الأموال</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723D5F10" w14:textId="77777777" w:rsidR="00163EEE" w:rsidRPr="002650D9" w:rsidRDefault="00163EEE" w:rsidP="00F14BC5">
            <w:pPr>
              <w:ind w:left="-67"/>
              <w:jc w:val="right"/>
              <w:rPr>
                <w:color w:val="000000"/>
                <w:sz w:val="15"/>
                <w:szCs w:val="15"/>
                <w:lang w:val="en-US"/>
              </w:rPr>
            </w:pPr>
            <w:r w:rsidRPr="002650D9">
              <w:rPr>
                <w:color w:val="000000"/>
                <w:sz w:val="15"/>
                <w:szCs w:val="15"/>
              </w:rPr>
              <w:t>10,886,940</w:t>
            </w:r>
          </w:p>
        </w:tc>
        <w:tc>
          <w:tcPr>
            <w:tcW w:w="321" w:type="pct"/>
            <w:shd w:val="clear" w:color="auto" w:fill="auto"/>
            <w:tcMar>
              <w:left w:w="57" w:type="dxa"/>
              <w:right w:w="85" w:type="dxa"/>
            </w:tcMar>
          </w:tcPr>
          <w:p w14:paraId="3774E9C4" w14:textId="77777777" w:rsidR="00163EEE" w:rsidRPr="002650D9" w:rsidRDefault="00163EEE" w:rsidP="00F14BC5">
            <w:pPr>
              <w:jc w:val="right"/>
              <w:rPr>
                <w:color w:val="000000"/>
                <w:sz w:val="15"/>
                <w:szCs w:val="15"/>
                <w:lang w:val="en-US"/>
              </w:rPr>
            </w:pPr>
            <w:r w:rsidRPr="002650D9">
              <w:rPr>
                <w:color w:val="000000"/>
                <w:sz w:val="15"/>
                <w:szCs w:val="15"/>
                <w:lang w:val="en-US"/>
              </w:rPr>
              <w:t>0</w:t>
            </w:r>
          </w:p>
        </w:tc>
        <w:tc>
          <w:tcPr>
            <w:tcW w:w="512" w:type="pct"/>
            <w:shd w:val="clear" w:color="auto" w:fill="auto"/>
            <w:tcMar>
              <w:left w:w="57" w:type="dxa"/>
              <w:right w:w="85" w:type="dxa"/>
            </w:tcMar>
          </w:tcPr>
          <w:p w14:paraId="1B38CEE9" w14:textId="77777777" w:rsidR="00163EEE" w:rsidRPr="002650D9" w:rsidRDefault="00163EEE" w:rsidP="00F14BC5">
            <w:pPr>
              <w:jc w:val="right"/>
              <w:rPr>
                <w:b/>
                <w:color w:val="000000"/>
                <w:sz w:val="15"/>
                <w:szCs w:val="15"/>
                <w:lang w:val="en-US"/>
              </w:rPr>
            </w:pPr>
            <w:r w:rsidRPr="002650D9">
              <w:rPr>
                <w:color w:val="000000"/>
                <w:sz w:val="15"/>
                <w:szCs w:val="15"/>
              </w:rPr>
              <w:t>10,982,864</w:t>
            </w:r>
          </w:p>
        </w:tc>
        <w:tc>
          <w:tcPr>
            <w:tcW w:w="320"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6D6677CA" w14:textId="77777777" w:rsidR="00163EEE" w:rsidRPr="002650D9" w:rsidRDefault="00163EEE" w:rsidP="00F14BC5">
            <w:pPr>
              <w:tabs>
                <w:tab w:val="left" w:pos="198"/>
              </w:tabs>
              <w:jc w:val="right"/>
              <w:rPr>
                <w:color w:val="000000"/>
                <w:sz w:val="15"/>
                <w:szCs w:val="15"/>
                <w:lang w:val="en-US"/>
              </w:rPr>
            </w:pPr>
            <w:r w:rsidRPr="002650D9">
              <w:rPr>
                <w:color w:val="000000"/>
                <w:sz w:val="15"/>
                <w:szCs w:val="15"/>
                <w:lang w:val="en-US"/>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0F0E749A" w14:textId="77777777" w:rsidR="00163EEE" w:rsidRPr="002650D9" w:rsidRDefault="00163EEE" w:rsidP="00F14BC5">
            <w:pPr>
              <w:jc w:val="right"/>
              <w:rPr>
                <w:color w:val="000000"/>
                <w:sz w:val="15"/>
                <w:szCs w:val="15"/>
                <w:lang w:val="en-US"/>
              </w:rPr>
            </w:pPr>
            <w:r w:rsidRPr="002650D9">
              <w:rPr>
                <w:color w:val="000000"/>
                <w:sz w:val="15"/>
                <w:szCs w:val="15"/>
              </w:rPr>
              <w:t>11,038,443</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389BE0EF" w14:textId="77777777" w:rsidR="00163EEE" w:rsidRPr="002650D9" w:rsidRDefault="00163EEE" w:rsidP="00F14BC5">
            <w:pPr>
              <w:jc w:val="right"/>
              <w:rPr>
                <w:color w:val="000000"/>
                <w:sz w:val="15"/>
                <w:szCs w:val="15"/>
                <w:lang w:val="en-US"/>
              </w:rPr>
            </w:pPr>
            <w:r w:rsidRPr="002650D9">
              <w:rPr>
                <w:color w:val="000000"/>
                <w:sz w:val="15"/>
                <w:szCs w:val="15"/>
                <w:lang w:val="en-US"/>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4F10F203" w14:textId="77777777" w:rsidR="00163EEE" w:rsidRPr="002650D9" w:rsidRDefault="00163EEE" w:rsidP="00F14BC5">
            <w:pPr>
              <w:jc w:val="right"/>
              <w:rPr>
                <w:color w:val="000000"/>
                <w:sz w:val="15"/>
                <w:szCs w:val="15"/>
                <w:lang w:val="en-US"/>
              </w:rPr>
            </w:pPr>
            <w:r w:rsidRPr="002650D9">
              <w:rPr>
                <w:color w:val="000000"/>
                <w:sz w:val="15"/>
                <w:szCs w:val="15"/>
              </w:rPr>
              <w:t>3,656,470</w:t>
            </w:r>
          </w:p>
        </w:tc>
        <w:tc>
          <w:tcPr>
            <w:tcW w:w="498" w:type="pct"/>
            <w:tcBorders>
              <w:top w:val="nil"/>
              <w:left w:val="nil"/>
              <w:bottom w:val="single" w:sz="4" w:space="0" w:color="auto"/>
              <w:right w:val="single" w:sz="4" w:space="0" w:color="auto"/>
            </w:tcBorders>
            <w:shd w:val="clear" w:color="auto" w:fill="auto"/>
            <w:tcMar>
              <w:left w:w="57" w:type="dxa"/>
              <w:right w:w="85" w:type="dxa"/>
            </w:tcMar>
          </w:tcPr>
          <w:p w14:paraId="582137FA" w14:textId="77777777" w:rsidR="00163EEE" w:rsidRPr="002650D9" w:rsidRDefault="00163EEE" w:rsidP="00F14BC5">
            <w:pPr>
              <w:jc w:val="right"/>
              <w:rPr>
                <w:color w:val="000000"/>
                <w:sz w:val="15"/>
                <w:szCs w:val="15"/>
                <w:lang w:val="en-US"/>
              </w:rPr>
            </w:pPr>
            <w:r w:rsidRPr="002650D9">
              <w:rPr>
                <w:color w:val="000000"/>
                <w:sz w:val="15"/>
                <w:szCs w:val="15"/>
              </w:rPr>
              <w:t>36,564,717</w:t>
            </w:r>
          </w:p>
        </w:tc>
      </w:tr>
      <w:bookmarkEnd w:id="0"/>
    </w:tbl>
    <w:p w14:paraId="36E22E36" w14:textId="77777777" w:rsidR="00163EEE" w:rsidRPr="002650D9" w:rsidRDefault="00163EEE" w:rsidP="00163EEE">
      <w:pPr>
        <w:jc w:val="center"/>
        <w:rPr>
          <w:sz w:val="15"/>
          <w:szCs w:val="15"/>
        </w:rPr>
      </w:pPr>
    </w:p>
    <w:tbl>
      <w:tblPr>
        <w:tblStyle w:val="TableGrid10"/>
        <w:bidiVisual/>
        <w:tblW w:w="5913" w:type="pct"/>
        <w:tblInd w:w="-856" w:type="dxa"/>
        <w:tblLook w:val="04A0" w:firstRow="1" w:lastRow="0" w:firstColumn="1" w:lastColumn="0" w:noHBand="0" w:noVBand="1"/>
      </w:tblPr>
      <w:tblGrid>
        <w:gridCol w:w="3786"/>
        <w:gridCol w:w="3138"/>
        <w:gridCol w:w="4133"/>
      </w:tblGrid>
      <w:tr w:rsidR="00163EEE" w:rsidRPr="002650D9" w14:paraId="7217B02A" w14:textId="77777777" w:rsidTr="001B07EC">
        <w:trPr>
          <w:trHeight w:val="199"/>
        </w:trPr>
        <w:tc>
          <w:tcPr>
            <w:tcW w:w="5000" w:type="pct"/>
            <w:gridSpan w:val="3"/>
            <w:tcBorders>
              <w:top w:val="single" w:sz="4" w:space="0" w:color="auto"/>
              <w:left w:val="single" w:sz="4" w:space="0" w:color="auto"/>
              <w:bottom w:val="single" w:sz="4" w:space="0" w:color="auto"/>
              <w:right w:val="single" w:sz="4" w:space="0" w:color="auto"/>
            </w:tcBorders>
            <w:hideMark/>
          </w:tcPr>
          <w:p w14:paraId="1E13A117" w14:textId="53FBC558" w:rsidR="00163EEE" w:rsidRPr="002650D9" w:rsidRDefault="00A32207" w:rsidP="001B07EC">
            <w:pPr>
              <w:bidi/>
              <w:spacing w:after="120"/>
              <w:rPr>
                <w:b/>
                <w:color w:val="000000" w:themeColor="text1"/>
                <w:sz w:val="15"/>
                <w:szCs w:val="15"/>
                <w:lang w:val="en-US"/>
              </w:rPr>
            </w:pPr>
            <w:r w:rsidRPr="002650D9">
              <w:rPr>
                <w:rFonts w:hint="cs"/>
                <w:bCs/>
                <w:color w:val="000000" w:themeColor="text1"/>
                <w:sz w:val="15"/>
                <w:szCs w:val="15"/>
                <w:rtl/>
                <w:lang w:val="en-US"/>
              </w:rPr>
              <w:t>(سابعاً) طلب الموافقة على التمويل للشريحة الأولى</w:t>
            </w:r>
            <w:r w:rsidRPr="002650D9">
              <w:rPr>
                <w:rFonts w:hint="cs"/>
                <w:b/>
                <w:color w:val="000000" w:themeColor="text1"/>
                <w:sz w:val="15"/>
                <w:szCs w:val="15"/>
                <w:rtl/>
                <w:lang w:val="en-US"/>
              </w:rPr>
              <w:t xml:space="preserve"> </w:t>
            </w:r>
            <w:r w:rsidRPr="002650D9">
              <w:rPr>
                <w:rFonts w:hint="cs"/>
                <w:bCs/>
                <w:color w:val="000000" w:themeColor="text1"/>
                <w:sz w:val="15"/>
                <w:szCs w:val="15"/>
                <w:rtl/>
                <w:lang w:val="en-US"/>
              </w:rPr>
              <w:t>(</w:t>
            </w:r>
            <w:r w:rsidRPr="002650D9">
              <w:rPr>
                <w:b/>
                <w:color w:val="000000" w:themeColor="text1"/>
                <w:sz w:val="15"/>
                <w:szCs w:val="15"/>
                <w:lang w:val="en-US"/>
              </w:rPr>
              <w:t>2024</w:t>
            </w:r>
            <w:r w:rsidRPr="002650D9">
              <w:rPr>
                <w:rFonts w:hint="cs"/>
                <w:b/>
                <w:color w:val="000000" w:themeColor="text1"/>
                <w:sz w:val="15"/>
                <w:szCs w:val="15"/>
                <w:rtl/>
                <w:lang w:val="en-US"/>
              </w:rPr>
              <w:t>)</w:t>
            </w:r>
          </w:p>
        </w:tc>
      </w:tr>
      <w:tr w:rsidR="00163EEE" w:rsidRPr="002650D9" w14:paraId="2119B147" w14:textId="77777777" w:rsidTr="001B07EC">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11CE4009" w14:textId="5483A8F4" w:rsidR="00163EEE" w:rsidRPr="002650D9" w:rsidRDefault="00A32207" w:rsidP="001B07EC">
            <w:pPr>
              <w:bidi/>
              <w:jc w:val="center"/>
              <w:rPr>
                <w:bCs/>
                <w:color w:val="000000" w:themeColor="text1"/>
                <w:sz w:val="15"/>
                <w:szCs w:val="15"/>
                <w:lang w:val="en-US"/>
              </w:rPr>
            </w:pPr>
            <w:r w:rsidRPr="002650D9">
              <w:rPr>
                <w:rFonts w:hint="cs"/>
                <w:bCs/>
                <w:color w:val="000000" w:themeColor="text1"/>
                <w:sz w:val="15"/>
                <w:szCs w:val="15"/>
                <w:rtl/>
                <w:lang w:val="en-US"/>
              </w:rPr>
              <w:t>الوكالة المنفّذة</w:t>
            </w:r>
          </w:p>
        </w:tc>
        <w:tc>
          <w:tcPr>
            <w:tcW w:w="1419" w:type="pct"/>
            <w:tcBorders>
              <w:top w:val="single" w:sz="4" w:space="0" w:color="auto"/>
              <w:left w:val="single" w:sz="4" w:space="0" w:color="auto"/>
              <w:bottom w:val="single" w:sz="4" w:space="0" w:color="auto"/>
              <w:right w:val="single" w:sz="4" w:space="0" w:color="auto"/>
            </w:tcBorders>
            <w:hideMark/>
          </w:tcPr>
          <w:p w14:paraId="307B47A7" w14:textId="232FA074" w:rsidR="00163EEE" w:rsidRPr="002650D9" w:rsidRDefault="00A32207" w:rsidP="001B07EC">
            <w:pPr>
              <w:bidi/>
              <w:jc w:val="center"/>
              <w:rPr>
                <w:bCs/>
                <w:color w:val="000000" w:themeColor="text1"/>
                <w:sz w:val="15"/>
                <w:szCs w:val="15"/>
                <w:lang w:val="en-US"/>
              </w:rPr>
            </w:pPr>
            <w:r w:rsidRPr="002650D9">
              <w:rPr>
                <w:rFonts w:hint="cs"/>
                <w:bCs/>
                <w:color w:val="000000" w:themeColor="text1"/>
                <w:sz w:val="15"/>
                <w:szCs w:val="15"/>
                <w:rtl/>
                <w:lang w:val="en-US"/>
              </w:rPr>
              <w:t>المبالغ الموصى بها (دولار أمريكي)</w:t>
            </w:r>
          </w:p>
        </w:tc>
        <w:tc>
          <w:tcPr>
            <w:tcW w:w="1869" w:type="pct"/>
            <w:tcBorders>
              <w:top w:val="single" w:sz="4" w:space="0" w:color="auto"/>
              <w:left w:val="single" w:sz="4" w:space="0" w:color="auto"/>
              <w:bottom w:val="single" w:sz="4" w:space="0" w:color="auto"/>
              <w:right w:val="single" w:sz="4" w:space="0" w:color="auto"/>
            </w:tcBorders>
            <w:hideMark/>
          </w:tcPr>
          <w:p w14:paraId="047895DB" w14:textId="150BC4CA" w:rsidR="00163EEE" w:rsidRPr="002650D9" w:rsidRDefault="00A32207" w:rsidP="001B07EC">
            <w:pPr>
              <w:bidi/>
              <w:jc w:val="center"/>
              <w:rPr>
                <w:bCs/>
                <w:color w:val="000000" w:themeColor="text1"/>
                <w:sz w:val="15"/>
                <w:szCs w:val="15"/>
                <w:lang w:val="en-US"/>
              </w:rPr>
            </w:pPr>
            <w:r w:rsidRPr="002650D9">
              <w:rPr>
                <w:rFonts w:hint="cs"/>
                <w:bCs/>
                <w:color w:val="000000" w:themeColor="text1"/>
                <w:sz w:val="15"/>
                <w:szCs w:val="15"/>
                <w:rtl/>
                <w:lang w:val="en-US"/>
              </w:rPr>
              <w:t>تكاليف الدعم (دولار أمريكي)</w:t>
            </w:r>
          </w:p>
        </w:tc>
      </w:tr>
      <w:tr w:rsidR="00163EEE" w:rsidRPr="002650D9" w14:paraId="77F38C56" w14:textId="77777777" w:rsidTr="001B07EC">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71B2A58A" w14:textId="6B0DE0BC" w:rsidR="00163EEE" w:rsidRPr="002650D9" w:rsidRDefault="00A32207" w:rsidP="001B07EC">
            <w:pPr>
              <w:bidi/>
              <w:rPr>
                <w:color w:val="000000" w:themeColor="text1"/>
                <w:sz w:val="15"/>
                <w:szCs w:val="15"/>
                <w:lang w:val="en-US"/>
              </w:rPr>
            </w:pPr>
            <w:r w:rsidRPr="002650D9">
              <w:rPr>
                <w:rFonts w:hint="cs"/>
                <w:color w:val="000000" w:themeColor="text1"/>
                <w:sz w:val="15"/>
                <w:szCs w:val="15"/>
                <w:rtl/>
                <w:lang w:val="en-US"/>
              </w:rPr>
              <w:t>اليوئنديبي</w:t>
            </w:r>
          </w:p>
        </w:tc>
        <w:tc>
          <w:tcPr>
            <w:tcW w:w="1419" w:type="pct"/>
            <w:tcBorders>
              <w:top w:val="single" w:sz="4" w:space="0" w:color="auto"/>
              <w:left w:val="single" w:sz="4" w:space="0" w:color="auto"/>
              <w:bottom w:val="single" w:sz="4" w:space="0" w:color="auto"/>
              <w:right w:val="single" w:sz="4" w:space="0" w:color="auto"/>
            </w:tcBorders>
            <w:hideMark/>
          </w:tcPr>
          <w:p w14:paraId="6D859A8A" w14:textId="77777777" w:rsidR="00163EEE" w:rsidRPr="002650D9" w:rsidRDefault="00163EEE" w:rsidP="00F14BC5">
            <w:pPr>
              <w:jc w:val="right"/>
              <w:rPr>
                <w:color w:val="000000" w:themeColor="text1"/>
                <w:sz w:val="15"/>
                <w:szCs w:val="15"/>
                <w:lang w:val="en-US"/>
              </w:rPr>
            </w:pPr>
            <w:r w:rsidRPr="002650D9">
              <w:rPr>
                <w:sz w:val="15"/>
                <w:szCs w:val="15"/>
                <w:lang w:val="en-US"/>
              </w:rPr>
              <w:t>5,010,039</w:t>
            </w:r>
          </w:p>
        </w:tc>
        <w:tc>
          <w:tcPr>
            <w:tcW w:w="1869" w:type="pct"/>
            <w:tcBorders>
              <w:top w:val="single" w:sz="4" w:space="0" w:color="auto"/>
              <w:left w:val="single" w:sz="4" w:space="0" w:color="auto"/>
              <w:bottom w:val="single" w:sz="4" w:space="0" w:color="auto"/>
              <w:right w:val="single" w:sz="4" w:space="0" w:color="auto"/>
            </w:tcBorders>
            <w:hideMark/>
          </w:tcPr>
          <w:p w14:paraId="39868044" w14:textId="77777777" w:rsidR="00163EEE" w:rsidRPr="002650D9" w:rsidRDefault="00163EEE" w:rsidP="00F14BC5">
            <w:pPr>
              <w:jc w:val="right"/>
              <w:rPr>
                <w:color w:val="000000" w:themeColor="text1"/>
                <w:sz w:val="15"/>
                <w:szCs w:val="15"/>
                <w:lang w:val="en-US"/>
              </w:rPr>
            </w:pPr>
            <w:r w:rsidRPr="002650D9">
              <w:rPr>
                <w:color w:val="000000"/>
                <w:sz w:val="15"/>
                <w:szCs w:val="15"/>
              </w:rPr>
              <w:t>350,703</w:t>
            </w:r>
            <w:r w:rsidRPr="002650D9">
              <w:rPr>
                <w:sz w:val="15"/>
                <w:szCs w:val="15"/>
                <w:lang w:val="en-US"/>
              </w:rPr>
              <w:t xml:space="preserve"> </w:t>
            </w:r>
          </w:p>
        </w:tc>
      </w:tr>
      <w:tr w:rsidR="00163EEE" w:rsidRPr="002650D9" w14:paraId="25675BD1" w14:textId="77777777" w:rsidTr="001B07EC">
        <w:trPr>
          <w:trHeight w:hRule="exact" w:val="227"/>
        </w:trPr>
        <w:tc>
          <w:tcPr>
            <w:tcW w:w="1712" w:type="pct"/>
            <w:tcBorders>
              <w:top w:val="single" w:sz="4" w:space="0" w:color="auto"/>
              <w:left w:val="single" w:sz="4" w:space="0" w:color="auto"/>
              <w:bottom w:val="single" w:sz="4" w:space="0" w:color="auto"/>
              <w:right w:val="single" w:sz="4" w:space="0" w:color="auto"/>
            </w:tcBorders>
          </w:tcPr>
          <w:p w14:paraId="555BC510" w14:textId="79213437" w:rsidR="00163EEE" w:rsidRPr="002650D9" w:rsidRDefault="00A32207" w:rsidP="001B07EC">
            <w:pPr>
              <w:bidi/>
              <w:rPr>
                <w:color w:val="000000" w:themeColor="text1"/>
                <w:sz w:val="15"/>
                <w:szCs w:val="15"/>
                <w:lang w:val="en-US"/>
              </w:rPr>
            </w:pPr>
            <w:r w:rsidRPr="002650D9">
              <w:rPr>
                <w:rFonts w:hint="cs"/>
                <w:color w:val="000000" w:themeColor="text1"/>
                <w:sz w:val="15"/>
                <w:szCs w:val="15"/>
                <w:rtl/>
                <w:lang w:val="en-US"/>
              </w:rPr>
              <w:t>اليونيدو</w:t>
            </w:r>
          </w:p>
        </w:tc>
        <w:tc>
          <w:tcPr>
            <w:tcW w:w="1419" w:type="pct"/>
            <w:tcBorders>
              <w:top w:val="single" w:sz="4" w:space="0" w:color="auto"/>
              <w:left w:val="single" w:sz="4" w:space="0" w:color="auto"/>
              <w:bottom w:val="single" w:sz="4" w:space="0" w:color="auto"/>
              <w:right w:val="single" w:sz="4" w:space="0" w:color="auto"/>
            </w:tcBorders>
          </w:tcPr>
          <w:p w14:paraId="3CA3E089" w14:textId="77777777" w:rsidR="00163EEE" w:rsidRPr="002650D9" w:rsidRDefault="00163EEE" w:rsidP="00F14BC5">
            <w:pPr>
              <w:jc w:val="right"/>
              <w:rPr>
                <w:sz w:val="15"/>
                <w:szCs w:val="15"/>
                <w:lang w:val="en-US"/>
              </w:rPr>
            </w:pPr>
            <w:r w:rsidRPr="002650D9">
              <w:rPr>
                <w:color w:val="000000"/>
                <w:sz w:val="15"/>
                <w:szCs w:val="15"/>
              </w:rPr>
              <w:t>2,351,587</w:t>
            </w:r>
          </w:p>
        </w:tc>
        <w:tc>
          <w:tcPr>
            <w:tcW w:w="1869" w:type="pct"/>
            <w:tcBorders>
              <w:top w:val="single" w:sz="4" w:space="0" w:color="auto"/>
              <w:left w:val="single" w:sz="4" w:space="0" w:color="auto"/>
              <w:bottom w:val="single" w:sz="4" w:space="0" w:color="auto"/>
              <w:right w:val="single" w:sz="4" w:space="0" w:color="auto"/>
            </w:tcBorders>
          </w:tcPr>
          <w:p w14:paraId="75E9CCEB" w14:textId="77777777" w:rsidR="00163EEE" w:rsidRPr="002650D9" w:rsidRDefault="00163EEE" w:rsidP="00F14BC5">
            <w:pPr>
              <w:jc w:val="right"/>
              <w:rPr>
                <w:sz w:val="15"/>
                <w:szCs w:val="15"/>
                <w:lang w:val="en-US"/>
              </w:rPr>
            </w:pPr>
            <w:r w:rsidRPr="002650D9">
              <w:rPr>
                <w:sz w:val="15"/>
                <w:szCs w:val="15"/>
                <w:lang w:val="en-US"/>
              </w:rPr>
              <w:t>164,611</w:t>
            </w:r>
          </w:p>
        </w:tc>
      </w:tr>
      <w:tr w:rsidR="00163EEE" w:rsidRPr="002650D9" w14:paraId="1C988981" w14:textId="77777777" w:rsidTr="001B07EC">
        <w:trPr>
          <w:trHeight w:hRule="exact" w:val="227"/>
        </w:trPr>
        <w:tc>
          <w:tcPr>
            <w:tcW w:w="1712" w:type="pct"/>
            <w:tcBorders>
              <w:top w:val="single" w:sz="4" w:space="0" w:color="auto"/>
              <w:left w:val="single" w:sz="4" w:space="0" w:color="auto"/>
              <w:bottom w:val="single" w:sz="4" w:space="0" w:color="auto"/>
              <w:right w:val="single" w:sz="4" w:space="0" w:color="auto"/>
            </w:tcBorders>
          </w:tcPr>
          <w:p w14:paraId="093A31ED" w14:textId="54EC4443" w:rsidR="00163EEE" w:rsidRPr="002650D9" w:rsidRDefault="00A32207" w:rsidP="001B07EC">
            <w:pPr>
              <w:bidi/>
              <w:rPr>
                <w:color w:val="000000" w:themeColor="text1"/>
                <w:sz w:val="15"/>
                <w:szCs w:val="15"/>
                <w:lang w:val="en-US"/>
              </w:rPr>
            </w:pPr>
            <w:r w:rsidRPr="002650D9">
              <w:rPr>
                <w:rFonts w:hint="cs"/>
                <w:color w:val="000000" w:themeColor="text1"/>
                <w:sz w:val="15"/>
                <w:szCs w:val="15"/>
                <w:rtl/>
                <w:lang w:val="en-US"/>
              </w:rPr>
              <w:t>ألمانيا</w:t>
            </w:r>
          </w:p>
        </w:tc>
        <w:tc>
          <w:tcPr>
            <w:tcW w:w="1419" w:type="pct"/>
            <w:tcBorders>
              <w:top w:val="single" w:sz="4" w:space="0" w:color="auto"/>
              <w:left w:val="single" w:sz="4" w:space="0" w:color="auto"/>
              <w:bottom w:val="single" w:sz="4" w:space="0" w:color="auto"/>
              <w:right w:val="single" w:sz="4" w:space="0" w:color="auto"/>
            </w:tcBorders>
          </w:tcPr>
          <w:p w14:paraId="189A1223" w14:textId="77777777" w:rsidR="00163EEE" w:rsidRPr="002650D9" w:rsidRDefault="00163EEE" w:rsidP="00F14BC5">
            <w:pPr>
              <w:jc w:val="right"/>
              <w:rPr>
                <w:sz w:val="15"/>
                <w:szCs w:val="15"/>
                <w:lang w:val="en-US"/>
              </w:rPr>
            </w:pPr>
            <w:r w:rsidRPr="002650D9">
              <w:rPr>
                <w:color w:val="000000"/>
                <w:sz w:val="15"/>
                <w:szCs w:val="15"/>
              </w:rPr>
              <w:t>2,709,081</w:t>
            </w:r>
          </w:p>
        </w:tc>
        <w:tc>
          <w:tcPr>
            <w:tcW w:w="1869" w:type="pct"/>
            <w:tcBorders>
              <w:top w:val="single" w:sz="4" w:space="0" w:color="auto"/>
              <w:left w:val="single" w:sz="4" w:space="0" w:color="auto"/>
              <w:bottom w:val="single" w:sz="4" w:space="0" w:color="auto"/>
              <w:right w:val="single" w:sz="4" w:space="0" w:color="auto"/>
            </w:tcBorders>
          </w:tcPr>
          <w:p w14:paraId="69B695AA" w14:textId="77777777" w:rsidR="00163EEE" w:rsidRPr="002650D9" w:rsidRDefault="00163EEE" w:rsidP="00F14BC5">
            <w:pPr>
              <w:jc w:val="right"/>
              <w:rPr>
                <w:sz w:val="15"/>
                <w:szCs w:val="15"/>
                <w:lang w:val="en-US"/>
              </w:rPr>
            </w:pPr>
            <w:r w:rsidRPr="002650D9">
              <w:rPr>
                <w:sz w:val="15"/>
                <w:szCs w:val="15"/>
                <w:lang w:val="en-US"/>
              </w:rPr>
              <w:t>300,919</w:t>
            </w:r>
          </w:p>
        </w:tc>
      </w:tr>
      <w:tr w:rsidR="00163EEE" w:rsidRPr="002650D9" w14:paraId="409FC68F" w14:textId="77777777" w:rsidTr="001B07EC">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22DFDF2D" w14:textId="44884CE6" w:rsidR="00163EEE" w:rsidRPr="002650D9" w:rsidRDefault="00A32207" w:rsidP="001B07EC">
            <w:pPr>
              <w:bidi/>
              <w:rPr>
                <w:color w:val="000000" w:themeColor="text1"/>
                <w:sz w:val="15"/>
                <w:szCs w:val="15"/>
                <w:highlight w:val="cyan"/>
                <w:lang w:val="en-US"/>
              </w:rPr>
            </w:pPr>
            <w:r w:rsidRPr="002650D9">
              <w:rPr>
                <w:rFonts w:hint="cs"/>
                <w:color w:val="000000" w:themeColor="text1"/>
                <w:sz w:val="15"/>
                <w:szCs w:val="15"/>
                <w:rtl/>
                <w:lang w:val="en-US"/>
              </w:rPr>
              <w:t>المجموع</w:t>
            </w:r>
          </w:p>
        </w:tc>
        <w:tc>
          <w:tcPr>
            <w:tcW w:w="1419" w:type="pct"/>
            <w:tcBorders>
              <w:top w:val="single" w:sz="4" w:space="0" w:color="auto"/>
              <w:left w:val="single" w:sz="4" w:space="0" w:color="auto"/>
              <w:bottom w:val="single" w:sz="4" w:space="0" w:color="auto"/>
              <w:right w:val="single" w:sz="4" w:space="0" w:color="auto"/>
            </w:tcBorders>
            <w:hideMark/>
          </w:tcPr>
          <w:p w14:paraId="01817580" w14:textId="77777777" w:rsidR="00163EEE" w:rsidRPr="002650D9" w:rsidRDefault="00163EEE" w:rsidP="00F14BC5">
            <w:pPr>
              <w:jc w:val="right"/>
              <w:rPr>
                <w:color w:val="000000" w:themeColor="text1"/>
                <w:sz w:val="15"/>
                <w:szCs w:val="15"/>
                <w:lang w:val="en-US"/>
              </w:rPr>
            </w:pPr>
            <w:r w:rsidRPr="002650D9">
              <w:rPr>
                <w:color w:val="000000"/>
                <w:sz w:val="15"/>
                <w:szCs w:val="15"/>
              </w:rPr>
              <w:t>10,070,707</w:t>
            </w:r>
          </w:p>
        </w:tc>
        <w:tc>
          <w:tcPr>
            <w:tcW w:w="1869" w:type="pct"/>
            <w:tcBorders>
              <w:top w:val="single" w:sz="4" w:space="0" w:color="auto"/>
              <w:left w:val="single" w:sz="4" w:space="0" w:color="auto"/>
              <w:bottom w:val="single" w:sz="4" w:space="0" w:color="auto"/>
              <w:right w:val="single" w:sz="4" w:space="0" w:color="auto"/>
            </w:tcBorders>
            <w:hideMark/>
          </w:tcPr>
          <w:p w14:paraId="5E857329" w14:textId="77777777" w:rsidR="00163EEE" w:rsidRPr="002650D9" w:rsidRDefault="00163EEE" w:rsidP="00F14BC5">
            <w:pPr>
              <w:jc w:val="right"/>
              <w:rPr>
                <w:color w:val="000000" w:themeColor="text1"/>
                <w:sz w:val="15"/>
                <w:szCs w:val="15"/>
                <w:lang w:val="en-US"/>
              </w:rPr>
            </w:pPr>
            <w:r w:rsidRPr="002650D9">
              <w:rPr>
                <w:color w:val="000000" w:themeColor="text1"/>
                <w:sz w:val="15"/>
                <w:szCs w:val="15"/>
                <w:lang w:val="en-US"/>
              </w:rPr>
              <w:t>816,233</w:t>
            </w:r>
          </w:p>
        </w:tc>
      </w:tr>
    </w:tbl>
    <w:p w14:paraId="4C913902" w14:textId="77777777" w:rsidR="00163EEE" w:rsidRPr="002650D9" w:rsidRDefault="00163EEE" w:rsidP="00163EEE">
      <w:pPr>
        <w:jc w:val="center"/>
        <w:rPr>
          <w:sz w:val="15"/>
          <w:szCs w:val="15"/>
        </w:rPr>
      </w:pPr>
    </w:p>
    <w:tbl>
      <w:tblPr>
        <w:tblStyle w:val="TableGrid"/>
        <w:bidiVisual/>
        <w:tblW w:w="5913" w:type="pct"/>
        <w:tblInd w:w="-856" w:type="dxa"/>
        <w:tblLook w:val="04A0" w:firstRow="1" w:lastRow="0" w:firstColumn="1" w:lastColumn="0" w:noHBand="0" w:noVBand="1"/>
      </w:tblPr>
      <w:tblGrid>
        <w:gridCol w:w="3797"/>
        <w:gridCol w:w="7260"/>
      </w:tblGrid>
      <w:tr w:rsidR="00163EEE" w:rsidRPr="002650D9" w14:paraId="22589144" w14:textId="77777777" w:rsidTr="001B07EC">
        <w:trPr>
          <w:trHeight w:hRule="exact" w:val="281"/>
        </w:trPr>
        <w:tc>
          <w:tcPr>
            <w:tcW w:w="1717" w:type="pct"/>
            <w:shd w:val="clear" w:color="auto" w:fill="auto"/>
          </w:tcPr>
          <w:p w14:paraId="7A44F27E" w14:textId="51A864D0" w:rsidR="00163EEE" w:rsidRPr="002650D9" w:rsidRDefault="00A32207" w:rsidP="001B07EC">
            <w:pPr>
              <w:bidi/>
              <w:jc w:val="left"/>
              <w:rPr>
                <w:b/>
                <w:color w:val="000000" w:themeColor="text1"/>
                <w:sz w:val="15"/>
                <w:szCs w:val="15"/>
              </w:rPr>
            </w:pPr>
            <w:r w:rsidRPr="002650D9">
              <w:rPr>
                <w:rFonts w:eastAsia="Batang" w:hint="cs"/>
                <w:bCs/>
                <w:snapToGrid w:val="0"/>
                <w:sz w:val="15"/>
                <w:szCs w:val="15"/>
                <w:rtl/>
                <w:lang w:eastAsia="ko-KR"/>
              </w:rPr>
              <w:t>توصيــــــــــة</w:t>
            </w:r>
            <w:r w:rsidRPr="002650D9">
              <w:rPr>
                <w:rFonts w:eastAsia="Batang"/>
                <w:bCs/>
                <w:snapToGrid w:val="0"/>
                <w:sz w:val="15"/>
                <w:szCs w:val="15"/>
                <w:rtl/>
                <w:lang w:eastAsia="ko-KR"/>
              </w:rPr>
              <w:t xml:space="preserve"> </w:t>
            </w:r>
            <w:r w:rsidRPr="002650D9">
              <w:rPr>
                <w:rFonts w:eastAsia="Batang" w:hint="cs"/>
                <w:bCs/>
                <w:snapToGrid w:val="0"/>
                <w:sz w:val="15"/>
                <w:szCs w:val="15"/>
                <w:rtl/>
                <w:lang w:eastAsia="ko-KR"/>
              </w:rPr>
              <w:t>الأمانــــــــــــة</w:t>
            </w:r>
            <w:r w:rsidRPr="002650D9">
              <w:rPr>
                <w:rFonts w:eastAsia="Batang"/>
                <w:bCs/>
                <w:snapToGrid w:val="0"/>
                <w:sz w:val="15"/>
                <w:szCs w:val="15"/>
                <w:rtl/>
                <w:lang w:eastAsia="ko-KR"/>
              </w:rPr>
              <w:t>:</w:t>
            </w:r>
          </w:p>
        </w:tc>
        <w:tc>
          <w:tcPr>
            <w:tcW w:w="3283" w:type="pct"/>
            <w:shd w:val="clear" w:color="auto" w:fill="auto"/>
          </w:tcPr>
          <w:p w14:paraId="4217B3C6" w14:textId="63DA27B4" w:rsidR="00163EEE" w:rsidRPr="002650D9" w:rsidRDefault="00A32207" w:rsidP="001B07EC">
            <w:pPr>
              <w:bidi/>
              <w:jc w:val="center"/>
              <w:rPr>
                <w:color w:val="000000" w:themeColor="text1"/>
                <w:sz w:val="15"/>
                <w:szCs w:val="15"/>
              </w:rPr>
            </w:pPr>
            <w:r w:rsidRPr="002650D9">
              <w:rPr>
                <w:rFonts w:hint="cs"/>
                <w:color w:val="000000" w:themeColor="text1"/>
                <w:sz w:val="15"/>
                <w:szCs w:val="15"/>
                <w:rtl/>
              </w:rPr>
              <w:t>الموافقة على أساس فردي</w:t>
            </w:r>
          </w:p>
        </w:tc>
      </w:tr>
    </w:tbl>
    <w:p w14:paraId="1586B697" w14:textId="77777777" w:rsidR="00163EEE" w:rsidRDefault="00163EEE" w:rsidP="00163EEE">
      <w:pPr>
        <w:rPr>
          <w:rtl/>
        </w:rPr>
      </w:pPr>
    </w:p>
    <w:p w14:paraId="7C50ADC3" w14:textId="77777777" w:rsidR="00D335F8" w:rsidRDefault="00D335F8" w:rsidP="006A6EE1">
      <w:pPr>
        <w:bidi/>
        <w:jc w:val="center"/>
        <w:rPr>
          <w:b/>
          <w:bCs/>
          <w:sz w:val="26"/>
          <w:szCs w:val="26"/>
        </w:rPr>
      </w:pPr>
    </w:p>
    <w:p w14:paraId="6BAB2195" w14:textId="73C58A1F" w:rsidR="00163EEE" w:rsidRDefault="006A6EE1" w:rsidP="00D335F8">
      <w:pPr>
        <w:bidi/>
        <w:jc w:val="center"/>
        <w:rPr>
          <w:b/>
          <w:bCs/>
          <w:sz w:val="26"/>
          <w:szCs w:val="26"/>
          <w:rtl/>
        </w:rPr>
      </w:pPr>
      <w:r>
        <w:rPr>
          <w:rFonts w:hint="cs"/>
          <w:b/>
          <w:bCs/>
          <w:sz w:val="26"/>
          <w:szCs w:val="26"/>
          <w:rtl/>
        </w:rPr>
        <w:t>وصف المشروع</w:t>
      </w:r>
    </w:p>
    <w:p w14:paraId="456EDD41" w14:textId="79C4198E" w:rsidR="006A6EE1" w:rsidRPr="006A6EE1" w:rsidRDefault="006A6EE1" w:rsidP="006A6EE1">
      <w:pPr>
        <w:bidi/>
        <w:rPr>
          <w:sz w:val="26"/>
          <w:szCs w:val="26"/>
          <w:rtl/>
        </w:rPr>
      </w:pPr>
      <w:r>
        <w:rPr>
          <w:rFonts w:hint="cs"/>
          <w:b/>
          <w:bCs/>
          <w:sz w:val="26"/>
          <w:szCs w:val="26"/>
          <w:rtl/>
        </w:rPr>
        <w:t>خلفيـــــة</w:t>
      </w:r>
    </w:p>
    <w:p w14:paraId="3021D540" w14:textId="77777777" w:rsidR="00163EEE" w:rsidRDefault="00163EEE" w:rsidP="00163EEE">
      <w:pPr>
        <w:rPr>
          <w:rtl/>
        </w:rPr>
      </w:pPr>
    </w:p>
    <w:p w14:paraId="7915F69B" w14:textId="1ACB7685" w:rsidR="006A6EE1" w:rsidRDefault="006A6EE1" w:rsidP="00AB7399">
      <w:pPr>
        <w:pStyle w:val="ListParagraph"/>
        <w:numPr>
          <w:ilvl w:val="0"/>
          <w:numId w:val="9"/>
        </w:numPr>
        <w:tabs>
          <w:tab w:val="left" w:pos="720"/>
        </w:tabs>
        <w:bidi/>
        <w:spacing w:after="240" w:line="360" w:lineRule="exact"/>
        <w:ind w:left="86" w:hanging="86"/>
        <w:rPr>
          <w:sz w:val="26"/>
          <w:szCs w:val="26"/>
          <w:lang w:bidi="ar-LB"/>
        </w:rPr>
      </w:pPr>
      <w:r w:rsidRPr="006A6EE1">
        <w:rPr>
          <w:sz w:val="26"/>
          <w:szCs w:val="26"/>
          <w:rtl/>
          <w:lang w:bidi="ar-LB"/>
        </w:rPr>
        <w:t xml:space="preserve">بالنيابة عن حكومة البرازيل، قدم </w:t>
      </w:r>
      <w:r w:rsidR="003A0339">
        <w:rPr>
          <w:rFonts w:hint="cs"/>
          <w:sz w:val="26"/>
          <w:szCs w:val="26"/>
          <w:rtl/>
          <w:lang w:bidi="ar-LB"/>
        </w:rPr>
        <w:t>اليوئنديبي</w:t>
      </w:r>
      <w:r w:rsidRPr="006A6EE1">
        <w:rPr>
          <w:sz w:val="26"/>
          <w:szCs w:val="26"/>
          <w:rtl/>
          <w:lang w:bidi="ar-LB"/>
        </w:rPr>
        <w:t>، باعتباره الوكالة المنفذة الرئيسية، طلبا</w:t>
      </w:r>
      <w:r w:rsidR="00F37B7D">
        <w:rPr>
          <w:rFonts w:hint="cs"/>
          <w:sz w:val="26"/>
          <w:szCs w:val="26"/>
          <w:rtl/>
          <w:lang w:bidi="ar-LB"/>
        </w:rPr>
        <w:t>ً</w:t>
      </w:r>
      <w:r w:rsidRPr="006A6EE1">
        <w:rPr>
          <w:sz w:val="26"/>
          <w:szCs w:val="26"/>
          <w:rtl/>
          <w:lang w:bidi="ar-LB"/>
        </w:rPr>
        <w:t xml:space="preserve"> ل</w:t>
      </w:r>
      <w:r w:rsidR="00F37B7D">
        <w:rPr>
          <w:rFonts w:hint="cs"/>
          <w:sz w:val="26"/>
          <w:szCs w:val="26"/>
          <w:rtl/>
          <w:lang w:bidi="ar-LB"/>
        </w:rPr>
        <w:t>تمويل ا</w:t>
      </w:r>
      <w:r w:rsidRPr="006A6EE1">
        <w:rPr>
          <w:sz w:val="26"/>
          <w:szCs w:val="26"/>
          <w:rtl/>
          <w:lang w:bidi="ar-LB"/>
        </w:rPr>
        <w:t xml:space="preserve">لمرحلة الثالثة من خطة إدارة </w:t>
      </w:r>
      <w:r w:rsidR="00AA50FA">
        <w:rPr>
          <w:sz w:val="26"/>
          <w:szCs w:val="26"/>
          <w:rtl/>
          <w:lang w:bidi="ar-LB"/>
        </w:rPr>
        <w:t>إزالة المواد الهيدروكلوروفلوروكربونية</w:t>
      </w:r>
      <w:r w:rsidRPr="006A6EE1">
        <w:rPr>
          <w:sz w:val="26"/>
          <w:szCs w:val="26"/>
          <w:rtl/>
          <w:lang w:bidi="ar-LB"/>
        </w:rPr>
        <w:t xml:space="preserve">، بتكلفة إجمالية قدرها </w:t>
      </w:r>
      <w:r w:rsidR="003A0339" w:rsidRPr="003A0339">
        <w:rPr>
          <w:sz w:val="26"/>
          <w:szCs w:val="26"/>
          <w:shd w:val="clear" w:color="auto" w:fill="FFFFFF" w:themeFill="background1"/>
          <w:lang w:bidi="ar-LB"/>
        </w:rPr>
        <w:t>36,564,717</w:t>
      </w:r>
      <w:r w:rsidRPr="006A6EE1">
        <w:rPr>
          <w:sz w:val="26"/>
          <w:szCs w:val="26"/>
          <w:rtl/>
          <w:lang w:bidi="ar-LB"/>
        </w:rPr>
        <w:t xml:space="preserve"> دولارا</w:t>
      </w:r>
      <w:r w:rsidR="003A0339">
        <w:rPr>
          <w:rFonts w:hint="cs"/>
          <w:sz w:val="26"/>
          <w:szCs w:val="26"/>
          <w:rtl/>
          <w:lang w:bidi="ar-LB"/>
        </w:rPr>
        <w:t>ً</w:t>
      </w:r>
      <w:r w:rsidRPr="006A6EE1">
        <w:rPr>
          <w:sz w:val="26"/>
          <w:szCs w:val="26"/>
          <w:rtl/>
          <w:lang w:bidi="ar-LB"/>
        </w:rPr>
        <w:t xml:space="preserve"> أمريكيا</w:t>
      </w:r>
      <w:r w:rsidR="003A0339">
        <w:rPr>
          <w:rFonts w:hint="cs"/>
          <w:sz w:val="26"/>
          <w:szCs w:val="26"/>
          <w:rtl/>
          <w:lang w:bidi="ar-LB"/>
        </w:rPr>
        <w:t>ً</w:t>
      </w:r>
      <w:r w:rsidRPr="006A6EE1">
        <w:rPr>
          <w:sz w:val="26"/>
          <w:szCs w:val="26"/>
          <w:rtl/>
          <w:lang w:bidi="ar-LB"/>
        </w:rPr>
        <w:t xml:space="preserve">، تتكون من </w:t>
      </w:r>
      <w:r w:rsidR="003A0339" w:rsidRPr="003A0339">
        <w:rPr>
          <w:sz w:val="26"/>
          <w:szCs w:val="26"/>
          <w:lang w:bidi="ar-LB"/>
        </w:rPr>
        <w:t>16,700,130</w:t>
      </w:r>
      <w:r w:rsidRPr="006A6EE1">
        <w:rPr>
          <w:sz w:val="26"/>
          <w:szCs w:val="26"/>
          <w:rtl/>
          <w:lang w:bidi="ar-LB"/>
        </w:rPr>
        <w:t xml:space="preserve"> دولارا</w:t>
      </w:r>
      <w:r w:rsidR="003A0339">
        <w:rPr>
          <w:rFonts w:hint="cs"/>
          <w:sz w:val="26"/>
          <w:szCs w:val="26"/>
          <w:rtl/>
          <w:lang w:bidi="ar-LB"/>
        </w:rPr>
        <w:t>ً</w:t>
      </w:r>
      <w:r w:rsidRPr="006A6EE1">
        <w:rPr>
          <w:sz w:val="26"/>
          <w:szCs w:val="26"/>
          <w:rtl/>
          <w:lang w:bidi="ar-LB"/>
        </w:rPr>
        <w:t xml:space="preserve"> أمريكيا</w:t>
      </w:r>
      <w:r w:rsidR="003A0339">
        <w:rPr>
          <w:rFonts w:hint="cs"/>
          <w:sz w:val="26"/>
          <w:szCs w:val="26"/>
          <w:rtl/>
          <w:lang w:bidi="ar-LB"/>
        </w:rPr>
        <w:t>ً</w:t>
      </w:r>
      <w:r w:rsidRPr="006A6EE1">
        <w:rPr>
          <w:sz w:val="26"/>
          <w:szCs w:val="26"/>
          <w:rtl/>
          <w:lang w:bidi="ar-LB"/>
        </w:rPr>
        <w:t xml:space="preserve">، بالإضافة إلى </w:t>
      </w:r>
      <w:r w:rsidR="003A0339" w:rsidRPr="006A6EE1">
        <w:rPr>
          <w:sz w:val="26"/>
          <w:szCs w:val="26"/>
          <w:rtl/>
          <w:lang w:bidi="ar-LB"/>
        </w:rPr>
        <w:t xml:space="preserve">تكاليف </w:t>
      </w:r>
      <w:r w:rsidRPr="006A6EE1">
        <w:rPr>
          <w:sz w:val="26"/>
          <w:szCs w:val="26"/>
          <w:rtl/>
          <w:lang w:bidi="ar-LB"/>
        </w:rPr>
        <w:t xml:space="preserve">دعم الوكالة </w:t>
      </w:r>
      <w:r w:rsidR="003A0339">
        <w:rPr>
          <w:rFonts w:hint="cs"/>
          <w:sz w:val="26"/>
          <w:szCs w:val="26"/>
          <w:rtl/>
          <w:lang w:bidi="ar-LB"/>
        </w:rPr>
        <w:t>البالغة</w:t>
      </w:r>
      <w:r w:rsidRPr="006A6EE1">
        <w:rPr>
          <w:sz w:val="26"/>
          <w:szCs w:val="26"/>
          <w:rtl/>
          <w:lang w:bidi="ar-LB"/>
        </w:rPr>
        <w:t xml:space="preserve"> </w:t>
      </w:r>
      <w:r w:rsidR="003A0339" w:rsidRPr="003A0339">
        <w:rPr>
          <w:sz w:val="26"/>
          <w:szCs w:val="26"/>
          <w:lang w:bidi="ar-LB"/>
        </w:rPr>
        <w:t>1,169,009</w:t>
      </w:r>
      <w:r w:rsidRPr="006A6EE1">
        <w:rPr>
          <w:sz w:val="26"/>
          <w:szCs w:val="26"/>
          <w:rtl/>
          <w:lang w:bidi="ar-LB"/>
        </w:rPr>
        <w:t xml:space="preserve"> دولار</w:t>
      </w:r>
      <w:r w:rsidR="003A0339">
        <w:rPr>
          <w:rFonts w:hint="cs"/>
          <w:sz w:val="26"/>
          <w:szCs w:val="26"/>
          <w:rtl/>
          <w:lang w:bidi="ar-LB"/>
        </w:rPr>
        <w:t>ات</w:t>
      </w:r>
      <w:r w:rsidRPr="006A6EE1">
        <w:rPr>
          <w:sz w:val="26"/>
          <w:szCs w:val="26"/>
          <w:rtl/>
          <w:lang w:bidi="ar-LB"/>
        </w:rPr>
        <w:t xml:space="preserve"> أمريكي</w:t>
      </w:r>
      <w:r w:rsidR="00F37B7D">
        <w:rPr>
          <w:rFonts w:hint="cs"/>
          <w:sz w:val="26"/>
          <w:szCs w:val="26"/>
          <w:rtl/>
          <w:lang w:bidi="ar-LB"/>
        </w:rPr>
        <w:t>ة</w:t>
      </w:r>
      <w:r w:rsidRPr="006A6EE1">
        <w:rPr>
          <w:sz w:val="26"/>
          <w:szCs w:val="26"/>
          <w:rtl/>
          <w:lang w:bidi="ar-LB"/>
        </w:rPr>
        <w:t xml:space="preserve"> </w:t>
      </w:r>
      <w:r w:rsidR="00F37B7D">
        <w:rPr>
          <w:rFonts w:hint="cs"/>
          <w:sz w:val="26"/>
          <w:szCs w:val="26"/>
          <w:rtl/>
          <w:lang w:bidi="ar-LB"/>
        </w:rPr>
        <w:t>لليوئنديبي</w:t>
      </w:r>
      <w:r w:rsidRPr="006A6EE1">
        <w:rPr>
          <w:sz w:val="26"/>
          <w:szCs w:val="26"/>
          <w:rtl/>
          <w:lang w:bidi="ar-LB"/>
        </w:rPr>
        <w:t>، و</w:t>
      </w:r>
      <w:r w:rsidR="00F37B7D" w:rsidRPr="00F37B7D">
        <w:rPr>
          <w:sz w:val="26"/>
          <w:szCs w:val="26"/>
          <w:lang w:bidi="ar-LB"/>
        </w:rPr>
        <w:t>7,838,622</w:t>
      </w:r>
      <w:r w:rsidRPr="00F37B7D">
        <w:rPr>
          <w:sz w:val="26"/>
          <w:szCs w:val="26"/>
          <w:rtl/>
          <w:lang w:bidi="ar-LB"/>
        </w:rPr>
        <w:t xml:space="preserve"> </w:t>
      </w:r>
      <w:r w:rsidRPr="006A6EE1">
        <w:rPr>
          <w:sz w:val="26"/>
          <w:szCs w:val="26"/>
          <w:rtl/>
          <w:lang w:bidi="ar-LB"/>
        </w:rPr>
        <w:t>دولار</w:t>
      </w:r>
      <w:r w:rsidR="00F37B7D">
        <w:rPr>
          <w:rFonts w:hint="cs"/>
          <w:sz w:val="26"/>
          <w:szCs w:val="26"/>
          <w:rtl/>
          <w:lang w:bidi="ar-LB"/>
        </w:rPr>
        <w:t>اً</w:t>
      </w:r>
      <w:r w:rsidRPr="006A6EE1">
        <w:rPr>
          <w:sz w:val="26"/>
          <w:szCs w:val="26"/>
          <w:rtl/>
          <w:lang w:bidi="ar-LB"/>
        </w:rPr>
        <w:t xml:space="preserve"> أمريكي</w:t>
      </w:r>
      <w:r w:rsidR="00F37B7D">
        <w:rPr>
          <w:rFonts w:hint="cs"/>
          <w:sz w:val="26"/>
          <w:szCs w:val="26"/>
          <w:rtl/>
          <w:lang w:bidi="ar-LB"/>
        </w:rPr>
        <w:t>اً</w:t>
      </w:r>
      <w:r w:rsidRPr="006A6EE1">
        <w:rPr>
          <w:sz w:val="26"/>
          <w:szCs w:val="26"/>
          <w:rtl/>
          <w:lang w:bidi="ar-LB"/>
        </w:rPr>
        <w:t xml:space="preserve">، بالإضافة إلى تكاليف دعم الوكالة البالغة </w:t>
      </w:r>
      <w:r w:rsidR="00F37B7D" w:rsidRPr="00F37B7D">
        <w:rPr>
          <w:color w:val="00000A"/>
          <w:sz w:val="26"/>
          <w:szCs w:val="26"/>
          <w:lang w:bidi="ar-LB"/>
        </w:rPr>
        <w:t>548,704</w:t>
      </w:r>
      <w:r w:rsidRPr="006A6EE1">
        <w:rPr>
          <w:sz w:val="26"/>
          <w:szCs w:val="26"/>
          <w:rtl/>
          <w:lang w:bidi="ar-LB"/>
        </w:rPr>
        <w:t xml:space="preserve"> دولار</w:t>
      </w:r>
      <w:r w:rsidR="00F37B7D">
        <w:rPr>
          <w:rFonts w:hint="cs"/>
          <w:sz w:val="26"/>
          <w:szCs w:val="26"/>
          <w:rtl/>
          <w:lang w:bidi="ar-LB"/>
        </w:rPr>
        <w:t>ات</w:t>
      </w:r>
      <w:r w:rsidRPr="006A6EE1">
        <w:rPr>
          <w:sz w:val="26"/>
          <w:szCs w:val="26"/>
          <w:rtl/>
          <w:lang w:bidi="ar-LB"/>
        </w:rPr>
        <w:t xml:space="preserve"> أمريكي</w:t>
      </w:r>
      <w:r w:rsidR="00F37B7D">
        <w:rPr>
          <w:rFonts w:hint="cs"/>
          <w:sz w:val="26"/>
          <w:szCs w:val="26"/>
          <w:rtl/>
          <w:lang w:bidi="ar-LB"/>
        </w:rPr>
        <w:t>ة</w:t>
      </w:r>
      <w:r w:rsidRPr="006A6EE1">
        <w:rPr>
          <w:sz w:val="26"/>
          <w:szCs w:val="26"/>
          <w:rtl/>
          <w:lang w:bidi="ar-LB"/>
        </w:rPr>
        <w:t>، لليونيدو و</w:t>
      </w:r>
      <w:r w:rsidR="00F37B7D" w:rsidRPr="00F37B7D">
        <w:rPr>
          <w:sz w:val="26"/>
          <w:szCs w:val="26"/>
          <w:lang w:bidi="ar-LB"/>
        </w:rPr>
        <w:t>9,277,704</w:t>
      </w:r>
      <w:r w:rsidRPr="006A6EE1">
        <w:rPr>
          <w:sz w:val="26"/>
          <w:szCs w:val="26"/>
          <w:rtl/>
          <w:lang w:bidi="ar-LB"/>
        </w:rPr>
        <w:t xml:space="preserve"> دولار</w:t>
      </w:r>
      <w:r w:rsidR="00F37B7D">
        <w:rPr>
          <w:rFonts w:hint="cs"/>
          <w:sz w:val="26"/>
          <w:szCs w:val="26"/>
          <w:rtl/>
          <w:lang w:bidi="ar-LB"/>
        </w:rPr>
        <w:t>ات</w:t>
      </w:r>
      <w:r w:rsidRPr="006A6EE1">
        <w:rPr>
          <w:sz w:val="26"/>
          <w:szCs w:val="26"/>
          <w:rtl/>
          <w:lang w:bidi="ar-LB"/>
        </w:rPr>
        <w:t xml:space="preserve"> أمريكي</w:t>
      </w:r>
      <w:r w:rsidR="00F37B7D">
        <w:rPr>
          <w:rFonts w:hint="cs"/>
          <w:sz w:val="26"/>
          <w:szCs w:val="26"/>
          <w:rtl/>
          <w:lang w:bidi="ar-LB"/>
        </w:rPr>
        <w:t>ة</w:t>
      </w:r>
      <w:r w:rsidRPr="006A6EE1">
        <w:rPr>
          <w:sz w:val="26"/>
          <w:szCs w:val="26"/>
          <w:rtl/>
          <w:lang w:bidi="ar-LB"/>
        </w:rPr>
        <w:t xml:space="preserve">، بالإضافة إلى تكاليف دعم الوكالة البالغة </w:t>
      </w:r>
      <w:r w:rsidR="00F37B7D" w:rsidRPr="00F37B7D">
        <w:rPr>
          <w:sz w:val="26"/>
          <w:szCs w:val="26"/>
          <w:lang w:bidi="ar-LB"/>
        </w:rPr>
        <w:t>1,030,548</w:t>
      </w:r>
      <w:r w:rsidRPr="006A6EE1">
        <w:rPr>
          <w:sz w:val="26"/>
          <w:szCs w:val="26"/>
          <w:rtl/>
          <w:lang w:bidi="ar-LB"/>
        </w:rPr>
        <w:t xml:space="preserve"> دولار</w:t>
      </w:r>
      <w:r w:rsidR="00F37B7D">
        <w:rPr>
          <w:rFonts w:hint="cs"/>
          <w:sz w:val="26"/>
          <w:szCs w:val="26"/>
          <w:rtl/>
          <w:lang w:bidi="ar-LB"/>
        </w:rPr>
        <w:t>اً</w:t>
      </w:r>
      <w:r w:rsidRPr="006A6EE1">
        <w:rPr>
          <w:sz w:val="26"/>
          <w:szCs w:val="26"/>
          <w:rtl/>
          <w:lang w:bidi="ar-LB"/>
        </w:rPr>
        <w:t xml:space="preserve"> أمريكي</w:t>
      </w:r>
      <w:r w:rsidR="00F37B7D">
        <w:rPr>
          <w:rFonts w:hint="cs"/>
          <w:sz w:val="26"/>
          <w:szCs w:val="26"/>
          <w:rtl/>
          <w:lang w:bidi="ar-LB"/>
        </w:rPr>
        <w:t>اً</w:t>
      </w:r>
      <w:r w:rsidRPr="006A6EE1">
        <w:rPr>
          <w:sz w:val="26"/>
          <w:szCs w:val="26"/>
          <w:rtl/>
          <w:lang w:bidi="ar-LB"/>
        </w:rPr>
        <w:t xml:space="preserve">، لحكومة ألمانيا، </w:t>
      </w:r>
      <w:r w:rsidR="00F37B7D">
        <w:rPr>
          <w:rFonts w:hint="cs"/>
          <w:sz w:val="26"/>
          <w:szCs w:val="26"/>
          <w:rtl/>
          <w:lang w:bidi="ar-LB"/>
        </w:rPr>
        <w:t>بصيغة الطلب المقدمة</w:t>
      </w:r>
      <w:r w:rsidRPr="006A6EE1">
        <w:rPr>
          <w:sz w:val="26"/>
          <w:szCs w:val="26"/>
          <w:rtl/>
          <w:lang w:bidi="ar-LB"/>
        </w:rPr>
        <w:t xml:space="preserve"> في الأصل</w:t>
      </w:r>
      <w:r w:rsidR="001031BA">
        <w:rPr>
          <w:rStyle w:val="FootnoteReference"/>
          <w:sz w:val="26"/>
          <w:szCs w:val="26"/>
          <w:rtl/>
          <w:lang w:bidi="ar-LB"/>
        </w:rPr>
        <w:footnoteReference w:id="20"/>
      </w:r>
      <w:r w:rsidRPr="006A6EE1">
        <w:rPr>
          <w:sz w:val="26"/>
          <w:szCs w:val="26"/>
          <w:rtl/>
          <w:lang w:bidi="ar-LB"/>
        </w:rPr>
        <w:t xml:space="preserve">. </w:t>
      </w:r>
      <w:r w:rsidR="00F37B7D">
        <w:rPr>
          <w:rFonts w:hint="cs"/>
          <w:sz w:val="26"/>
          <w:szCs w:val="26"/>
          <w:rtl/>
          <w:lang w:bidi="ar-LB"/>
        </w:rPr>
        <w:t>و</w:t>
      </w:r>
      <w:r w:rsidRPr="006A6EE1">
        <w:rPr>
          <w:sz w:val="26"/>
          <w:szCs w:val="26"/>
          <w:rtl/>
          <w:lang w:bidi="ar-LB"/>
        </w:rPr>
        <w:t xml:space="preserve">سيؤدي تنفيذ المرحلة الثالثة من خطة إدارة إزالة المواد الهيدروكلوروفلوروكربونية إلى </w:t>
      </w:r>
      <w:r w:rsidR="007A5ED7">
        <w:rPr>
          <w:sz w:val="26"/>
          <w:szCs w:val="26"/>
          <w:rtl/>
          <w:lang w:bidi="ar-LB"/>
        </w:rPr>
        <w:t xml:space="preserve">إزالة </w:t>
      </w:r>
      <w:r w:rsidRPr="006A6EE1">
        <w:rPr>
          <w:sz w:val="26"/>
          <w:szCs w:val="26"/>
          <w:rtl/>
          <w:lang w:bidi="ar-LB"/>
        </w:rPr>
        <w:t xml:space="preserve">الاستهلاك المتبقي من </w:t>
      </w:r>
      <w:r w:rsidR="00AA50FA">
        <w:rPr>
          <w:sz w:val="26"/>
          <w:szCs w:val="26"/>
          <w:rtl/>
          <w:lang w:bidi="ar-LB"/>
        </w:rPr>
        <w:t xml:space="preserve">المواد الهيدروكلوروفلوروكربونية </w:t>
      </w:r>
      <w:r w:rsidRPr="006A6EE1">
        <w:rPr>
          <w:sz w:val="26"/>
          <w:szCs w:val="26"/>
          <w:rtl/>
          <w:lang w:bidi="ar-LB"/>
        </w:rPr>
        <w:t>بحلول عام 2030</w:t>
      </w:r>
      <w:r w:rsidRPr="006A6EE1">
        <w:rPr>
          <w:sz w:val="26"/>
          <w:szCs w:val="26"/>
          <w:lang w:bidi="ar-LB"/>
        </w:rPr>
        <w:t>.</w:t>
      </w:r>
    </w:p>
    <w:p w14:paraId="5AA27EE2" w14:textId="1BB57582" w:rsidR="006A6EE1" w:rsidRPr="006A6EE1" w:rsidRDefault="00F37B7D" w:rsidP="00AB7399">
      <w:pPr>
        <w:pStyle w:val="ListParagraph"/>
        <w:numPr>
          <w:ilvl w:val="0"/>
          <w:numId w:val="9"/>
        </w:numPr>
        <w:tabs>
          <w:tab w:val="left" w:pos="720"/>
        </w:tabs>
        <w:bidi/>
        <w:spacing w:after="120" w:line="360" w:lineRule="exact"/>
        <w:ind w:left="90" w:hanging="90"/>
        <w:rPr>
          <w:sz w:val="26"/>
          <w:szCs w:val="26"/>
          <w:rtl/>
          <w:lang w:bidi="ar-LB"/>
        </w:rPr>
      </w:pPr>
      <w:r>
        <w:rPr>
          <w:rFonts w:hint="cs"/>
          <w:sz w:val="26"/>
          <w:szCs w:val="26"/>
          <w:rtl/>
          <w:lang w:bidi="ar-LB"/>
        </w:rPr>
        <w:t>و</w:t>
      </w:r>
      <w:r w:rsidR="006A6EE1" w:rsidRPr="006A6EE1">
        <w:rPr>
          <w:sz w:val="26"/>
          <w:szCs w:val="26"/>
          <w:rtl/>
          <w:lang w:bidi="ar-LB"/>
        </w:rPr>
        <w:t xml:space="preserve">تبلغ قيمة الشريحة الأولى من المرحلة الثالثة من خطة إدارة إزالة المواد الهيدروكلوروفلوروكربونية المطلوبة في هذا الاجتماع </w:t>
      </w:r>
      <w:r w:rsidRPr="00F37B7D">
        <w:rPr>
          <w:color w:val="000000"/>
          <w:sz w:val="26"/>
          <w:szCs w:val="26"/>
          <w:lang w:bidi="ar-LB"/>
        </w:rPr>
        <w:t>10,886,940</w:t>
      </w:r>
      <w:r w:rsidR="006A6EE1" w:rsidRPr="006A6EE1">
        <w:rPr>
          <w:sz w:val="26"/>
          <w:szCs w:val="26"/>
          <w:rtl/>
          <w:lang w:bidi="ar-LB"/>
        </w:rPr>
        <w:t xml:space="preserve"> دولارا</w:t>
      </w:r>
      <w:r>
        <w:rPr>
          <w:rFonts w:hint="cs"/>
          <w:sz w:val="26"/>
          <w:szCs w:val="26"/>
          <w:rtl/>
          <w:lang w:bidi="ar-LB"/>
        </w:rPr>
        <w:t>ً</w:t>
      </w:r>
      <w:r w:rsidR="006A6EE1" w:rsidRPr="006A6EE1">
        <w:rPr>
          <w:sz w:val="26"/>
          <w:szCs w:val="26"/>
          <w:rtl/>
          <w:lang w:bidi="ar-LB"/>
        </w:rPr>
        <w:t xml:space="preserve"> أمريكيا</w:t>
      </w:r>
      <w:r>
        <w:rPr>
          <w:rFonts w:hint="cs"/>
          <w:sz w:val="26"/>
          <w:szCs w:val="26"/>
          <w:rtl/>
          <w:lang w:bidi="ar-LB"/>
        </w:rPr>
        <w:t>ً</w:t>
      </w:r>
      <w:r w:rsidR="006A6EE1" w:rsidRPr="006A6EE1">
        <w:rPr>
          <w:sz w:val="26"/>
          <w:szCs w:val="26"/>
          <w:rtl/>
          <w:lang w:bidi="ar-LB"/>
        </w:rPr>
        <w:t>، وتت</w:t>
      </w:r>
      <w:r>
        <w:rPr>
          <w:rFonts w:hint="cs"/>
          <w:sz w:val="26"/>
          <w:szCs w:val="26"/>
          <w:rtl/>
          <w:lang w:bidi="ar-LB"/>
        </w:rPr>
        <w:t>ألف</w:t>
      </w:r>
      <w:r w:rsidR="006A6EE1" w:rsidRPr="006A6EE1">
        <w:rPr>
          <w:sz w:val="26"/>
          <w:szCs w:val="26"/>
          <w:rtl/>
          <w:lang w:bidi="ar-LB"/>
        </w:rPr>
        <w:t xml:space="preserve"> من </w:t>
      </w:r>
      <w:r w:rsidRPr="00F37B7D">
        <w:rPr>
          <w:color w:val="000000"/>
          <w:sz w:val="26"/>
          <w:szCs w:val="26"/>
          <w:lang w:bidi="ar-LB"/>
        </w:rPr>
        <w:t>5,010,039</w:t>
      </w:r>
      <w:r w:rsidR="006A6EE1" w:rsidRPr="006A6EE1">
        <w:rPr>
          <w:sz w:val="26"/>
          <w:szCs w:val="26"/>
          <w:rtl/>
          <w:lang w:bidi="ar-LB"/>
        </w:rPr>
        <w:t xml:space="preserve"> دولارا</w:t>
      </w:r>
      <w:r>
        <w:rPr>
          <w:rFonts w:hint="cs"/>
          <w:sz w:val="26"/>
          <w:szCs w:val="26"/>
          <w:rtl/>
          <w:lang w:bidi="ar-LB"/>
        </w:rPr>
        <w:t>ً</w:t>
      </w:r>
      <w:r w:rsidR="006A6EE1" w:rsidRPr="006A6EE1">
        <w:rPr>
          <w:sz w:val="26"/>
          <w:szCs w:val="26"/>
          <w:rtl/>
          <w:lang w:bidi="ar-LB"/>
        </w:rPr>
        <w:t xml:space="preserve"> أمريكيا</w:t>
      </w:r>
      <w:r w:rsidR="00272ED5">
        <w:rPr>
          <w:rFonts w:hint="cs"/>
          <w:sz w:val="26"/>
          <w:szCs w:val="26"/>
          <w:rtl/>
          <w:lang w:bidi="ar-LB"/>
        </w:rPr>
        <w:t>ً</w:t>
      </w:r>
      <w:r w:rsidR="006A6EE1" w:rsidRPr="006A6EE1">
        <w:rPr>
          <w:sz w:val="26"/>
          <w:szCs w:val="26"/>
          <w:rtl/>
          <w:lang w:bidi="ar-LB"/>
        </w:rPr>
        <w:t xml:space="preserve">، بالإضافة إلى تكاليف دعم الوكالة البالغة </w:t>
      </w:r>
      <w:r w:rsidR="00272ED5" w:rsidRPr="00272ED5">
        <w:rPr>
          <w:color w:val="000000"/>
          <w:sz w:val="26"/>
          <w:szCs w:val="26"/>
          <w:lang w:bidi="ar-LB"/>
        </w:rPr>
        <w:t>350,703</w:t>
      </w:r>
      <w:r w:rsidR="006A6EE1" w:rsidRPr="006A6EE1">
        <w:rPr>
          <w:sz w:val="26"/>
          <w:szCs w:val="26"/>
          <w:rtl/>
          <w:lang w:bidi="ar-LB"/>
        </w:rPr>
        <w:t xml:space="preserve"> دولارا</w:t>
      </w:r>
      <w:r w:rsidR="00272ED5">
        <w:rPr>
          <w:rFonts w:hint="cs"/>
          <w:sz w:val="26"/>
          <w:szCs w:val="26"/>
          <w:rtl/>
          <w:lang w:bidi="ar-LB"/>
        </w:rPr>
        <w:t>ً</w:t>
      </w:r>
      <w:r w:rsidR="006A6EE1" w:rsidRPr="006A6EE1">
        <w:rPr>
          <w:sz w:val="26"/>
          <w:szCs w:val="26"/>
          <w:rtl/>
          <w:lang w:bidi="ar-LB"/>
        </w:rPr>
        <w:t xml:space="preserve"> أمريكيا</w:t>
      </w:r>
      <w:r w:rsidR="00272ED5">
        <w:rPr>
          <w:rFonts w:hint="cs"/>
          <w:sz w:val="26"/>
          <w:szCs w:val="26"/>
          <w:rtl/>
          <w:lang w:bidi="ar-LB"/>
        </w:rPr>
        <w:t>ً</w:t>
      </w:r>
      <w:r w:rsidR="006A6EE1" w:rsidRPr="006A6EE1">
        <w:rPr>
          <w:sz w:val="26"/>
          <w:szCs w:val="26"/>
          <w:rtl/>
          <w:lang w:bidi="ar-LB"/>
        </w:rPr>
        <w:t xml:space="preserve"> </w:t>
      </w:r>
      <w:r w:rsidR="00272ED5">
        <w:rPr>
          <w:rFonts w:hint="cs"/>
          <w:sz w:val="26"/>
          <w:szCs w:val="26"/>
          <w:rtl/>
          <w:lang w:bidi="ar-LB"/>
        </w:rPr>
        <w:t>لليوئنديبي</w:t>
      </w:r>
      <w:r w:rsidR="006A6EE1" w:rsidRPr="006A6EE1">
        <w:rPr>
          <w:sz w:val="26"/>
          <w:szCs w:val="26"/>
          <w:rtl/>
          <w:lang w:bidi="ar-LB"/>
        </w:rPr>
        <w:t>، و</w:t>
      </w:r>
      <w:r w:rsidR="00272ED5" w:rsidRPr="00272ED5">
        <w:rPr>
          <w:color w:val="000000"/>
          <w:sz w:val="26"/>
          <w:szCs w:val="26"/>
          <w:lang w:bidi="ar-LB"/>
        </w:rPr>
        <w:t>2,351,587</w:t>
      </w:r>
      <w:r w:rsidR="006A6EE1" w:rsidRPr="006A6EE1">
        <w:rPr>
          <w:sz w:val="26"/>
          <w:szCs w:val="26"/>
          <w:rtl/>
          <w:lang w:bidi="ar-LB"/>
        </w:rPr>
        <w:t xml:space="preserve"> دولارا</w:t>
      </w:r>
      <w:r w:rsidR="00272ED5">
        <w:rPr>
          <w:rFonts w:hint="cs"/>
          <w:sz w:val="26"/>
          <w:szCs w:val="26"/>
          <w:rtl/>
          <w:lang w:bidi="ar-LB"/>
        </w:rPr>
        <w:t>ً</w:t>
      </w:r>
      <w:r w:rsidR="006A6EE1" w:rsidRPr="006A6EE1">
        <w:rPr>
          <w:sz w:val="26"/>
          <w:szCs w:val="26"/>
          <w:rtl/>
          <w:lang w:bidi="ar-LB"/>
        </w:rPr>
        <w:t xml:space="preserve"> أمريكيا</w:t>
      </w:r>
      <w:r w:rsidR="00272ED5">
        <w:rPr>
          <w:rFonts w:hint="cs"/>
          <w:sz w:val="26"/>
          <w:szCs w:val="26"/>
          <w:rtl/>
          <w:lang w:bidi="ar-LB"/>
        </w:rPr>
        <w:t>ً</w:t>
      </w:r>
      <w:r w:rsidR="006A6EE1" w:rsidRPr="006A6EE1">
        <w:rPr>
          <w:sz w:val="26"/>
          <w:szCs w:val="26"/>
          <w:rtl/>
          <w:lang w:bidi="ar-LB"/>
        </w:rPr>
        <w:t xml:space="preserve">، بالإضافة إلى تكاليف دعم الوكالة البالغة </w:t>
      </w:r>
      <w:r w:rsidR="00272ED5" w:rsidRPr="00272ED5">
        <w:rPr>
          <w:color w:val="000000"/>
          <w:sz w:val="26"/>
          <w:szCs w:val="26"/>
          <w:lang w:bidi="ar-LB"/>
        </w:rPr>
        <w:t>164,611</w:t>
      </w:r>
      <w:r w:rsidR="006A6EE1" w:rsidRPr="006A6EE1">
        <w:rPr>
          <w:sz w:val="26"/>
          <w:szCs w:val="26"/>
          <w:rtl/>
          <w:lang w:bidi="ar-LB"/>
        </w:rPr>
        <w:t xml:space="preserve"> دولارا</w:t>
      </w:r>
      <w:r w:rsidR="00272ED5">
        <w:rPr>
          <w:rFonts w:hint="cs"/>
          <w:sz w:val="26"/>
          <w:szCs w:val="26"/>
          <w:rtl/>
          <w:lang w:bidi="ar-LB"/>
        </w:rPr>
        <w:t>ً</w:t>
      </w:r>
      <w:r w:rsidR="006A6EE1" w:rsidRPr="006A6EE1">
        <w:rPr>
          <w:sz w:val="26"/>
          <w:szCs w:val="26"/>
          <w:rtl/>
          <w:lang w:bidi="ar-LB"/>
        </w:rPr>
        <w:t xml:space="preserve"> أمريكيا</w:t>
      </w:r>
      <w:r w:rsidR="00272ED5">
        <w:rPr>
          <w:rFonts w:hint="cs"/>
          <w:sz w:val="26"/>
          <w:szCs w:val="26"/>
          <w:rtl/>
          <w:lang w:bidi="ar-LB"/>
        </w:rPr>
        <w:t>ً</w:t>
      </w:r>
      <w:r w:rsidR="006A6EE1" w:rsidRPr="006A6EE1">
        <w:rPr>
          <w:sz w:val="26"/>
          <w:szCs w:val="26"/>
          <w:rtl/>
          <w:lang w:bidi="ar-LB"/>
        </w:rPr>
        <w:t xml:space="preserve"> لليونيدو</w:t>
      </w:r>
      <w:r w:rsidR="00272ED5">
        <w:rPr>
          <w:rFonts w:hint="cs"/>
          <w:sz w:val="26"/>
          <w:szCs w:val="26"/>
          <w:rtl/>
          <w:lang w:bidi="ar-LB"/>
        </w:rPr>
        <w:t>،</w:t>
      </w:r>
      <w:r w:rsidR="006A6EE1" w:rsidRPr="006A6EE1">
        <w:rPr>
          <w:sz w:val="26"/>
          <w:szCs w:val="26"/>
          <w:rtl/>
          <w:lang w:bidi="ar-LB"/>
        </w:rPr>
        <w:t xml:space="preserve"> و</w:t>
      </w:r>
      <w:r w:rsidR="00272ED5" w:rsidRPr="00272ED5">
        <w:rPr>
          <w:color w:val="000000"/>
          <w:sz w:val="26"/>
          <w:szCs w:val="26"/>
          <w:lang w:bidi="ar-LB"/>
        </w:rPr>
        <w:t>2,709,081</w:t>
      </w:r>
      <w:r w:rsidR="006A6EE1" w:rsidRPr="006A6EE1">
        <w:rPr>
          <w:sz w:val="26"/>
          <w:szCs w:val="26"/>
          <w:rtl/>
          <w:lang w:bidi="ar-LB"/>
        </w:rPr>
        <w:t xml:space="preserve"> دولارا</w:t>
      </w:r>
      <w:r w:rsidR="00272ED5">
        <w:rPr>
          <w:rFonts w:hint="cs"/>
          <w:sz w:val="26"/>
          <w:szCs w:val="26"/>
          <w:rtl/>
          <w:lang w:bidi="ar-LB"/>
        </w:rPr>
        <w:t>ً</w:t>
      </w:r>
      <w:r w:rsidR="006A6EE1" w:rsidRPr="006A6EE1">
        <w:rPr>
          <w:sz w:val="26"/>
          <w:szCs w:val="26"/>
          <w:rtl/>
          <w:lang w:bidi="ar-LB"/>
        </w:rPr>
        <w:t xml:space="preserve"> أمريكيا</w:t>
      </w:r>
      <w:r w:rsidR="00272ED5">
        <w:rPr>
          <w:rFonts w:hint="cs"/>
          <w:sz w:val="26"/>
          <w:szCs w:val="26"/>
          <w:rtl/>
          <w:lang w:bidi="ar-LB"/>
        </w:rPr>
        <w:t>ً</w:t>
      </w:r>
      <w:r w:rsidR="006A6EE1" w:rsidRPr="006A6EE1">
        <w:rPr>
          <w:sz w:val="26"/>
          <w:szCs w:val="26"/>
          <w:rtl/>
          <w:lang w:bidi="ar-LB"/>
        </w:rPr>
        <w:t xml:space="preserve">، بالإضافة إلى تكاليف دعم الوكالة البالغة </w:t>
      </w:r>
      <w:r w:rsidR="00272ED5" w:rsidRPr="00272ED5">
        <w:rPr>
          <w:color w:val="000000"/>
          <w:sz w:val="26"/>
          <w:szCs w:val="26"/>
          <w:lang w:bidi="ar-LB"/>
        </w:rPr>
        <w:t>300,919</w:t>
      </w:r>
      <w:r w:rsidR="006A6EE1" w:rsidRPr="006A6EE1">
        <w:rPr>
          <w:sz w:val="26"/>
          <w:szCs w:val="26"/>
          <w:rtl/>
          <w:lang w:bidi="ar-LB"/>
        </w:rPr>
        <w:t xml:space="preserve"> دولارا</w:t>
      </w:r>
      <w:r w:rsidR="00272ED5">
        <w:rPr>
          <w:rFonts w:hint="cs"/>
          <w:sz w:val="26"/>
          <w:szCs w:val="26"/>
          <w:rtl/>
          <w:lang w:bidi="ar-LB"/>
        </w:rPr>
        <w:t>ً</w:t>
      </w:r>
      <w:r w:rsidR="006A6EE1" w:rsidRPr="006A6EE1">
        <w:rPr>
          <w:sz w:val="26"/>
          <w:szCs w:val="26"/>
          <w:rtl/>
          <w:lang w:bidi="ar-LB"/>
        </w:rPr>
        <w:t xml:space="preserve"> أمريكيا</w:t>
      </w:r>
      <w:r w:rsidR="00272ED5">
        <w:rPr>
          <w:rFonts w:hint="cs"/>
          <w:sz w:val="26"/>
          <w:szCs w:val="26"/>
          <w:rtl/>
          <w:lang w:bidi="ar-LB"/>
        </w:rPr>
        <w:t>ً</w:t>
      </w:r>
      <w:r w:rsidR="006A6EE1" w:rsidRPr="006A6EE1">
        <w:rPr>
          <w:sz w:val="26"/>
          <w:szCs w:val="26"/>
          <w:rtl/>
          <w:lang w:bidi="ar-LB"/>
        </w:rPr>
        <w:t xml:space="preserve">، لحكومة ألمانيا، </w:t>
      </w:r>
      <w:r w:rsidR="00272ED5">
        <w:rPr>
          <w:rFonts w:hint="cs"/>
          <w:sz w:val="26"/>
          <w:szCs w:val="26"/>
          <w:rtl/>
          <w:lang w:bidi="ar-LB"/>
        </w:rPr>
        <w:t>وذلك بصيغة الطلب المقدمة</w:t>
      </w:r>
      <w:r w:rsidR="006A6EE1" w:rsidRPr="006A6EE1">
        <w:rPr>
          <w:sz w:val="26"/>
          <w:szCs w:val="26"/>
          <w:rtl/>
          <w:lang w:bidi="ar-LB"/>
        </w:rPr>
        <w:t xml:space="preserve"> أصل</w:t>
      </w:r>
      <w:r w:rsidR="00272ED5">
        <w:rPr>
          <w:rFonts w:hint="cs"/>
          <w:sz w:val="26"/>
          <w:szCs w:val="26"/>
          <w:rtl/>
          <w:lang w:bidi="ar-LB"/>
        </w:rPr>
        <w:t>اً.</w:t>
      </w:r>
    </w:p>
    <w:p w14:paraId="26EA9791" w14:textId="3BE15080" w:rsidR="006A6EE1" w:rsidRPr="006A6EE1" w:rsidRDefault="006A6EE1" w:rsidP="00272ED5">
      <w:pPr>
        <w:tabs>
          <w:tab w:val="left" w:pos="720"/>
        </w:tabs>
        <w:bidi/>
        <w:spacing w:before="240" w:after="120" w:line="360" w:lineRule="exact"/>
        <w:rPr>
          <w:b/>
          <w:bCs/>
          <w:sz w:val="26"/>
          <w:szCs w:val="26"/>
          <w:rtl/>
        </w:rPr>
      </w:pPr>
      <w:r w:rsidRPr="006A6EE1">
        <w:rPr>
          <w:b/>
          <w:bCs/>
          <w:sz w:val="26"/>
          <w:szCs w:val="26"/>
          <w:rtl/>
        </w:rPr>
        <w:t xml:space="preserve">حالة تنفيذ المرحلة الثانية من خطة إدارة </w:t>
      </w:r>
      <w:r w:rsidR="00272ED5">
        <w:rPr>
          <w:rFonts w:hint="cs"/>
          <w:b/>
          <w:bCs/>
          <w:sz w:val="26"/>
          <w:szCs w:val="26"/>
          <w:rtl/>
        </w:rPr>
        <w:t>إزالة</w:t>
      </w:r>
      <w:r w:rsidRPr="006A6EE1">
        <w:rPr>
          <w:b/>
          <w:bCs/>
          <w:sz w:val="26"/>
          <w:szCs w:val="26"/>
          <w:rtl/>
        </w:rPr>
        <w:t xml:space="preserve"> </w:t>
      </w:r>
      <w:r w:rsidR="00FD4AF3">
        <w:rPr>
          <w:b/>
          <w:bCs/>
          <w:sz w:val="26"/>
          <w:szCs w:val="26"/>
          <w:rtl/>
        </w:rPr>
        <w:t>المواد الهيدروكلوروفلوروكربونية</w:t>
      </w:r>
    </w:p>
    <w:p w14:paraId="10C56BFF" w14:textId="3B74CD6C" w:rsidR="006A6EE1" w:rsidRPr="006A6EE1" w:rsidRDefault="006A6EE1" w:rsidP="00AB7399">
      <w:pPr>
        <w:pStyle w:val="ListParagraph"/>
        <w:numPr>
          <w:ilvl w:val="0"/>
          <w:numId w:val="9"/>
        </w:numPr>
        <w:tabs>
          <w:tab w:val="left" w:pos="720"/>
        </w:tabs>
        <w:bidi/>
        <w:spacing w:after="120" w:line="360" w:lineRule="exact"/>
        <w:ind w:left="90" w:hanging="90"/>
        <w:rPr>
          <w:sz w:val="26"/>
          <w:szCs w:val="26"/>
          <w:rtl/>
          <w:lang w:bidi="ar-LB"/>
        </w:rPr>
      </w:pPr>
      <w:r w:rsidRPr="006A6EE1">
        <w:rPr>
          <w:sz w:val="26"/>
          <w:szCs w:val="26"/>
          <w:rtl/>
          <w:lang w:bidi="ar-LB"/>
        </w:rPr>
        <w:t>تمت الموافقة على المرحلة الثانية من خطة إدارة إزالة المواد الهيدروكلوروفلوروكربونية للبرازيل أصل</w:t>
      </w:r>
      <w:r w:rsidR="00272ED5">
        <w:rPr>
          <w:rFonts w:hint="cs"/>
          <w:sz w:val="26"/>
          <w:szCs w:val="26"/>
          <w:rtl/>
          <w:lang w:bidi="ar-LB"/>
        </w:rPr>
        <w:t>اً</w:t>
      </w:r>
      <w:r w:rsidRPr="006A6EE1">
        <w:rPr>
          <w:sz w:val="26"/>
          <w:szCs w:val="26"/>
          <w:rtl/>
          <w:lang w:bidi="ar-LB"/>
        </w:rPr>
        <w:t xml:space="preserve"> في الاجتماع الخامس والسبعين</w:t>
      </w:r>
      <w:r w:rsidR="001031BA">
        <w:rPr>
          <w:rStyle w:val="FootnoteReference"/>
          <w:sz w:val="26"/>
          <w:szCs w:val="26"/>
          <w:rtl/>
          <w:lang w:bidi="ar-LB"/>
        </w:rPr>
        <w:footnoteReference w:id="21"/>
      </w:r>
      <w:r w:rsidRPr="006A6EE1">
        <w:rPr>
          <w:sz w:val="26"/>
          <w:szCs w:val="26"/>
          <w:rtl/>
          <w:lang w:bidi="ar-LB"/>
        </w:rPr>
        <w:t xml:space="preserve"> (و</w:t>
      </w:r>
      <w:r w:rsidR="00C65035">
        <w:rPr>
          <w:rFonts w:hint="cs"/>
          <w:sz w:val="26"/>
          <w:szCs w:val="26"/>
          <w:rtl/>
          <w:lang w:bidi="ar-LB"/>
        </w:rPr>
        <w:t>جرى</w:t>
      </w:r>
      <w:r w:rsidRPr="006A6EE1">
        <w:rPr>
          <w:sz w:val="26"/>
          <w:szCs w:val="26"/>
          <w:rtl/>
          <w:lang w:bidi="ar-LB"/>
        </w:rPr>
        <w:t xml:space="preserve"> تنقيحها لاحقا</w:t>
      </w:r>
      <w:r w:rsidR="00C65035">
        <w:rPr>
          <w:rFonts w:hint="cs"/>
          <w:sz w:val="26"/>
          <w:szCs w:val="26"/>
          <w:rtl/>
          <w:lang w:bidi="ar-LB"/>
        </w:rPr>
        <w:t>ً</w:t>
      </w:r>
      <w:r w:rsidRPr="006A6EE1">
        <w:rPr>
          <w:sz w:val="26"/>
          <w:szCs w:val="26"/>
          <w:rtl/>
          <w:lang w:bidi="ar-LB"/>
        </w:rPr>
        <w:t xml:space="preserve"> في الاجتماعات </w:t>
      </w:r>
      <w:r w:rsidR="00C65035">
        <w:rPr>
          <w:rFonts w:hint="cs"/>
          <w:sz w:val="26"/>
          <w:szCs w:val="26"/>
          <w:rtl/>
          <w:lang w:bidi="ar-LB"/>
        </w:rPr>
        <w:t>الثمانين</w:t>
      </w:r>
      <w:r w:rsidRPr="006A6EE1">
        <w:rPr>
          <w:sz w:val="26"/>
          <w:szCs w:val="26"/>
          <w:rtl/>
          <w:lang w:bidi="ar-LB"/>
        </w:rPr>
        <w:t xml:space="preserve"> و</w:t>
      </w:r>
      <w:r w:rsidR="00C65035">
        <w:rPr>
          <w:rFonts w:hint="cs"/>
          <w:sz w:val="26"/>
          <w:szCs w:val="26"/>
          <w:rtl/>
          <w:lang w:bidi="ar-LB"/>
        </w:rPr>
        <w:t>الثاني والثمانين</w:t>
      </w:r>
      <w:r w:rsidRPr="006A6EE1">
        <w:rPr>
          <w:sz w:val="26"/>
          <w:szCs w:val="26"/>
          <w:rtl/>
          <w:lang w:bidi="ar-LB"/>
        </w:rPr>
        <w:t xml:space="preserve"> و</w:t>
      </w:r>
      <w:r w:rsidR="00C65035">
        <w:rPr>
          <w:rFonts w:hint="cs"/>
          <w:sz w:val="26"/>
          <w:szCs w:val="26"/>
          <w:rtl/>
          <w:lang w:bidi="ar-LB"/>
        </w:rPr>
        <w:t>السادس والثمانين</w:t>
      </w:r>
      <w:r w:rsidRPr="006A6EE1">
        <w:rPr>
          <w:sz w:val="26"/>
          <w:szCs w:val="26"/>
          <w:rtl/>
          <w:lang w:bidi="ar-LB"/>
        </w:rPr>
        <w:t xml:space="preserve"> و</w:t>
      </w:r>
      <w:r w:rsidR="00C65035">
        <w:rPr>
          <w:rFonts w:hint="cs"/>
          <w:sz w:val="26"/>
          <w:szCs w:val="26"/>
          <w:rtl/>
          <w:lang w:bidi="ar-LB"/>
        </w:rPr>
        <w:t>الثامن والثمانين</w:t>
      </w:r>
      <w:r w:rsidRPr="006A6EE1">
        <w:rPr>
          <w:sz w:val="26"/>
          <w:szCs w:val="26"/>
          <w:rtl/>
          <w:lang w:bidi="ar-LB"/>
        </w:rPr>
        <w:t xml:space="preserve"> و</w:t>
      </w:r>
      <w:r w:rsidR="00C65035">
        <w:rPr>
          <w:rFonts w:hint="cs"/>
          <w:sz w:val="26"/>
          <w:szCs w:val="26"/>
          <w:rtl/>
          <w:lang w:bidi="ar-LB"/>
        </w:rPr>
        <w:t>الحادي والتسعين</w:t>
      </w:r>
      <w:r w:rsidRPr="006A6EE1">
        <w:rPr>
          <w:sz w:val="26"/>
          <w:szCs w:val="26"/>
          <w:rtl/>
          <w:lang w:bidi="ar-LB"/>
        </w:rPr>
        <w:t xml:space="preserve"> و</w:t>
      </w:r>
      <w:r w:rsidR="00C65035">
        <w:rPr>
          <w:rFonts w:hint="cs"/>
          <w:sz w:val="26"/>
          <w:szCs w:val="26"/>
          <w:rtl/>
          <w:lang w:bidi="ar-LB"/>
        </w:rPr>
        <w:t>الرابع والتسعين</w:t>
      </w:r>
      <w:r w:rsidRPr="006A6EE1">
        <w:rPr>
          <w:sz w:val="26"/>
          <w:szCs w:val="26"/>
          <w:rtl/>
          <w:lang w:bidi="ar-LB"/>
        </w:rPr>
        <w:t>)</w:t>
      </w:r>
      <w:r w:rsidR="001031BA">
        <w:rPr>
          <w:rStyle w:val="FootnoteReference"/>
          <w:sz w:val="26"/>
          <w:szCs w:val="26"/>
          <w:rtl/>
          <w:lang w:bidi="ar-LB"/>
        </w:rPr>
        <w:footnoteReference w:id="22"/>
      </w:r>
      <w:r w:rsidRPr="006A6EE1">
        <w:rPr>
          <w:sz w:val="26"/>
          <w:szCs w:val="26"/>
          <w:rtl/>
          <w:lang w:bidi="ar-LB"/>
        </w:rPr>
        <w:t xml:space="preserve"> </w:t>
      </w:r>
      <w:r w:rsidR="00C65035">
        <w:rPr>
          <w:rFonts w:hint="cs"/>
          <w:sz w:val="26"/>
          <w:szCs w:val="26"/>
          <w:rtl/>
          <w:lang w:bidi="ar-LB"/>
        </w:rPr>
        <w:t>من أجل إزالة</w:t>
      </w:r>
      <w:r w:rsidRPr="006A6EE1">
        <w:rPr>
          <w:sz w:val="26"/>
          <w:szCs w:val="26"/>
          <w:rtl/>
          <w:lang w:bidi="ar-LB"/>
        </w:rPr>
        <w:t xml:space="preserve"> </w:t>
      </w:r>
      <w:r w:rsidR="00C65035" w:rsidRPr="00C65035">
        <w:rPr>
          <w:sz w:val="26"/>
          <w:szCs w:val="26"/>
          <w:lang w:bidi="ar-LB"/>
        </w:rPr>
        <w:t>465.75</w:t>
      </w:r>
      <w:r w:rsidRPr="006A6EE1">
        <w:rPr>
          <w:sz w:val="26"/>
          <w:szCs w:val="26"/>
          <w:rtl/>
          <w:lang w:bidi="ar-LB"/>
        </w:rPr>
        <w:t xml:space="preserve"> طنا</w:t>
      </w:r>
      <w:r w:rsidR="00C65035">
        <w:rPr>
          <w:rFonts w:hint="cs"/>
          <w:sz w:val="26"/>
          <w:szCs w:val="26"/>
          <w:rtl/>
          <w:lang w:bidi="ar-LB"/>
        </w:rPr>
        <w:t>ً</w:t>
      </w:r>
      <w:r w:rsidRPr="006A6EE1">
        <w:rPr>
          <w:sz w:val="26"/>
          <w:szCs w:val="26"/>
          <w:rtl/>
          <w:lang w:bidi="ar-LB"/>
        </w:rPr>
        <w:t xml:space="preserve"> </w:t>
      </w:r>
      <w:r w:rsidR="00AA50FA">
        <w:rPr>
          <w:sz w:val="26"/>
          <w:szCs w:val="26"/>
          <w:rtl/>
          <w:lang w:bidi="ar-LB"/>
        </w:rPr>
        <w:t xml:space="preserve">من قدرات </w:t>
      </w:r>
      <w:r w:rsidRPr="006A6EE1">
        <w:rPr>
          <w:sz w:val="26"/>
          <w:szCs w:val="26"/>
          <w:rtl/>
          <w:lang w:bidi="ar-LB"/>
        </w:rPr>
        <w:t xml:space="preserve">استنفاد الأوزون من </w:t>
      </w:r>
      <w:r w:rsidR="00AA50FA">
        <w:rPr>
          <w:sz w:val="26"/>
          <w:szCs w:val="26"/>
          <w:rtl/>
          <w:lang w:bidi="ar-LB"/>
        </w:rPr>
        <w:t xml:space="preserve">المواد الهيدروكلوروفلوروكربونية </w:t>
      </w:r>
      <w:r w:rsidRPr="006A6EE1">
        <w:rPr>
          <w:sz w:val="26"/>
          <w:szCs w:val="26"/>
          <w:rtl/>
          <w:lang w:bidi="ar-LB"/>
        </w:rPr>
        <w:t xml:space="preserve">المستخدمة في </w:t>
      </w:r>
      <w:r w:rsidR="00C65035">
        <w:rPr>
          <w:rFonts w:hint="cs"/>
          <w:sz w:val="26"/>
          <w:szCs w:val="26"/>
          <w:rtl/>
          <w:lang w:bidi="ar-LB"/>
        </w:rPr>
        <w:t xml:space="preserve">قطاعات خدمة </w:t>
      </w:r>
      <w:r w:rsidRPr="006A6EE1">
        <w:rPr>
          <w:sz w:val="26"/>
          <w:szCs w:val="26"/>
          <w:rtl/>
          <w:lang w:bidi="ar-LB"/>
        </w:rPr>
        <w:t>التبريد وتكييف الهواء</w:t>
      </w:r>
      <w:r w:rsidR="00C65035">
        <w:rPr>
          <w:rFonts w:hint="cs"/>
          <w:sz w:val="26"/>
          <w:szCs w:val="26"/>
          <w:rtl/>
          <w:lang w:bidi="ar-LB"/>
        </w:rPr>
        <w:t xml:space="preserve"> </w:t>
      </w:r>
      <w:r w:rsidRPr="006A6EE1">
        <w:rPr>
          <w:sz w:val="26"/>
          <w:szCs w:val="26"/>
          <w:rtl/>
          <w:lang w:bidi="ar-LB"/>
        </w:rPr>
        <w:t xml:space="preserve">وتصنيع </w:t>
      </w:r>
      <w:r w:rsidR="00403BBE">
        <w:rPr>
          <w:sz w:val="26"/>
          <w:szCs w:val="26"/>
          <w:rtl/>
          <w:lang w:bidi="ar-LB"/>
        </w:rPr>
        <w:t>رغوة</w:t>
      </w:r>
      <w:r w:rsidRPr="006A6EE1">
        <w:rPr>
          <w:sz w:val="26"/>
          <w:szCs w:val="26"/>
          <w:rtl/>
          <w:lang w:bidi="ar-LB"/>
        </w:rPr>
        <w:t xml:space="preserve"> البولي يوريثان</w:t>
      </w:r>
      <w:r w:rsidR="00C65035">
        <w:rPr>
          <w:rFonts w:hint="cs"/>
          <w:sz w:val="26"/>
          <w:szCs w:val="26"/>
          <w:rtl/>
          <w:lang w:bidi="ar-LB"/>
        </w:rPr>
        <w:t xml:space="preserve"> </w:t>
      </w:r>
      <w:r w:rsidRPr="006A6EE1">
        <w:rPr>
          <w:sz w:val="26"/>
          <w:szCs w:val="26"/>
          <w:rtl/>
          <w:lang w:bidi="ar-LB"/>
        </w:rPr>
        <w:t xml:space="preserve">وصناعة التبريد، ولتلبية التخفيض بنسبة </w:t>
      </w:r>
      <w:r w:rsidR="00C65035" w:rsidRPr="00C65035">
        <w:rPr>
          <w:sz w:val="26"/>
          <w:szCs w:val="26"/>
          <w:lang w:bidi="ar-LB"/>
        </w:rPr>
        <w:t>45</w:t>
      </w:r>
      <w:r w:rsidRPr="006A6EE1">
        <w:rPr>
          <w:sz w:val="26"/>
          <w:szCs w:val="26"/>
          <w:rtl/>
          <w:lang w:bidi="ar-LB"/>
        </w:rPr>
        <w:t xml:space="preserve"> في المائة من خط الأساس بحلول عام </w:t>
      </w:r>
      <w:r w:rsidR="00C65035" w:rsidRPr="00C65035">
        <w:rPr>
          <w:sz w:val="26"/>
          <w:szCs w:val="26"/>
          <w:lang w:bidi="ar-LB"/>
        </w:rPr>
        <w:t>2021</w:t>
      </w:r>
      <w:r w:rsidRPr="006A6EE1">
        <w:rPr>
          <w:sz w:val="26"/>
          <w:szCs w:val="26"/>
          <w:rtl/>
          <w:lang w:bidi="ar-LB"/>
        </w:rPr>
        <w:t xml:space="preserve">، بتكلفة إجمالية قدرها </w:t>
      </w:r>
      <w:r w:rsidR="00C65035" w:rsidRPr="00C65035">
        <w:rPr>
          <w:sz w:val="26"/>
          <w:szCs w:val="26"/>
          <w:lang w:bidi="ar-LB"/>
        </w:rPr>
        <w:t>26,019,401</w:t>
      </w:r>
      <w:r w:rsidRPr="006A6EE1">
        <w:rPr>
          <w:sz w:val="26"/>
          <w:szCs w:val="26"/>
          <w:rtl/>
          <w:lang w:bidi="ar-LB"/>
        </w:rPr>
        <w:t xml:space="preserve"> دولارا</w:t>
      </w:r>
      <w:r w:rsidR="00C65035">
        <w:rPr>
          <w:rFonts w:hint="cs"/>
          <w:sz w:val="26"/>
          <w:szCs w:val="26"/>
          <w:rtl/>
          <w:lang w:bidi="ar-LB"/>
        </w:rPr>
        <w:t>ً</w:t>
      </w:r>
      <w:r w:rsidRPr="006A6EE1">
        <w:rPr>
          <w:sz w:val="26"/>
          <w:szCs w:val="26"/>
          <w:rtl/>
          <w:lang w:bidi="ar-LB"/>
        </w:rPr>
        <w:t xml:space="preserve"> أمريكيا</w:t>
      </w:r>
      <w:r w:rsidR="00C65035">
        <w:rPr>
          <w:rFonts w:hint="cs"/>
          <w:sz w:val="26"/>
          <w:szCs w:val="26"/>
          <w:rtl/>
          <w:lang w:bidi="ar-LB"/>
        </w:rPr>
        <w:t>ً</w:t>
      </w:r>
      <w:r w:rsidRPr="006A6EE1">
        <w:rPr>
          <w:sz w:val="26"/>
          <w:szCs w:val="26"/>
          <w:rtl/>
          <w:lang w:bidi="ar-LB"/>
        </w:rPr>
        <w:t xml:space="preserve">، بالإضافة إلى تكاليف دعم الوكالة. </w:t>
      </w:r>
      <w:r w:rsidR="00C65035">
        <w:rPr>
          <w:rFonts w:hint="cs"/>
          <w:sz w:val="26"/>
          <w:szCs w:val="26"/>
          <w:rtl/>
          <w:lang w:bidi="ar-LB"/>
        </w:rPr>
        <w:t>و</w:t>
      </w:r>
      <w:r w:rsidR="00C65035" w:rsidRPr="006A6EE1">
        <w:rPr>
          <w:sz w:val="26"/>
          <w:szCs w:val="26"/>
          <w:rtl/>
          <w:lang w:bidi="ar-LB"/>
        </w:rPr>
        <w:t>من المقرر أن تكتمل المرحلة الثانية</w:t>
      </w:r>
      <w:r w:rsidR="00C65035">
        <w:rPr>
          <w:rFonts w:hint="cs"/>
          <w:sz w:val="26"/>
          <w:szCs w:val="26"/>
          <w:rtl/>
          <w:lang w:bidi="ar-LB"/>
        </w:rPr>
        <w:t>،</w:t>
      </w:r>
      <w:r w:rsidR="00C65035" w:rsidRPr="006A6EE1">
        <w:rPr>
          <w:sz w:val="26"/>
          <w:szCs w:val="26"/>
          <w:rtl/>
          <w:lang w:bidi="ar-LB"/>
        </w:rPr>
        <w:t xml:space="preserve"> </w:t>
      </w:r>
      <w:r w:rsidRPr="006A6EE1">
        <w:rPr>
          <w:sz w:val="26"/>
          <w:szCs w:val="26"/>
          <w:rtl/>
          <w:lang w:bidi="ar-LB"/>
        </w:rPr>
        <w:t xml:space="preserve">بعد الموافقة على تمديدها، بحلول </w:t>
      </w:r>
      <w:r w:rsidR="00C65035" w:rsidRPr="00C65035">
        <w:rPr>
          <w:sz w:val="26"/>
          <w:szCs w:val="26"/>
          <w:lang w:bidi="ar-LB"/>
        </w:rPr>
        <w:t>31</w:t>
      </w:r>
      <w:r w:rsidRPr="006A6EE1">
        <w:rPr>
          <w:sz w:val="26"/>
          <w:szCs w:val="26"/>
          <w:rtl/>
          <w:lang w:bidi="ar-LB"/>
        </w:rPr>
        <w:t xml:space="preserve"> </w:t>
      </w:r>
      <w:r w:rsidR="00C65035" w:rsidRPr="006A6EE1">
        <w:rPr>
          <w:sz w:val="26"/>
          <w:szCs w:val="26"/>
          <w:rtl/>
          <w:lang w:bidi="ar-LB"/>
        </w:rPr>
        <w:t>كانون الأول</w:t>
      </w:r>
      <w:r w:rsidR="00C65035">
        <w:rPr>
          <w:rFonts w:hint="cs"/>
          <w:sz w:val="26"/>
          <w:szCs w:val="26"/>
          <w:rtl/>
          <w:lang w:bidi="ar-LB"/>
        </w:rPr>
        <w:t>/</w:t>
      </w:r>
      <w:r w:rsidRPr="006A6EE1">
        <w:rPr>
          <w:sz w:val="26"/>
          <w:szCs w:val="26"/>
          <w:rtl/>
          <w:lang w:bidi="ar-LB"/>
        </w:rPr>
        <w:t xml:space="preserve">ديسمبر </w:t>
      </w:r>
      <w:r w:rsidR="00C65035" w:rsidRPr="00C65035">
        <w:rPr>
          <w:sz w:val="26"/>
          <w:szCs w:val="26"/>
          <w:lang w:bidi="ar-LB"/>
        </w:rPr>
        <w:t>2025</w:t>
      </w:r>
      <w:r w:rsidRPr="006A6EE1">
        <w:rPr>
          <w:sz w:val="26"/>
          <w:szCs w:val="26"/>
          <w:rtl/>
          <w:lang w:bidi="ar-LB"/>
        </w:rPr>
        <w:t xml:space="preserve">. </w:t>
      </w:r>
      <w:r w:rsidR="00C65035">
        <w:rPr>
          <w:rFonts w:hint="cs"/>
          <w:sz w:val="26"/>
          <w:szCs w:val="26"/>
          <w:rtl/>
          <w:lang w:bidi="ar-LB"/>
        </w:rPr>
        <w:t>ويرد</w:t>
      </w:r>
      <w:r w:rsidR="00C65035" w:rsidRPr="006A6EE1">
        <w:rPr>
          <w:sz w:val="26"/>
          <w:szCs w:val="26"/>
          <w:rtl/>
          <w:lang w:bidi="ar-LB"/>
        </w:rPr>
        <w:t xml:space="preserve"> في الفقرات من 1 إلى 38 من هذه الوثيقة</w:t>
      </w:r>
      <w:r w:rsidR="00C65035">
        <w:rPr>
          <w:rFonts w:hint="cs"/>
          <w:sz w:val="26"/>
          <w:szCs w:val="26"/>
          <w:rtl/>
          <w:lang w:bidi="ar-LB"/>
        </w:rPr>
        <w:t xml:space="preserve"> استعراض</w:t>
      </w:r>
      <w:r w:rsidRPr="006A6EE1">
        <w:rPr>
          <w:sz w:val="26"/>
          <w:szCs w:val="26"/>
          <w:rtl/>
          <w:lang w:bidi="ar-LB"/>
        </w:rPr>
        <w:t xml:space="preserve"> عام </w:t>
      </w:r>
      <w:r w:rsidR="00C65035">
        <w:rPr>
          <w:rFonts w:hint="cs"/>
          <w:sz w:val="26"/>
          <w:szCs w:val="26"/>
          <w:rtl/>
          <w:lang w:bidi="ar-LB"/>
        </w:rPr>
        <w:t>ل</w:t>
      </w:r>
      <w:r w:rsidRPr="006A6EE1">
        <w:rPr>
          <w:sz w:val="26"/>
          <w:szCs w:val="26"/>
          <w:rtl/>
          <w:lang w:bidi="ar-LB"/>
        </w:rPr>
        <w:t xml:space="preserve">تنفيذ المرحلة الثانية، بما في ذلك تحليل استهلاك </w:t>
      </w:r>
      <w:r w:rsidR="00FD4AF3">
        <w:rPr>
          <w:sz w:val="26"/>
          <w:szCs w:val="26"/>
          <w:rtl/>
          <w:lang w:bidi="ar-LB"/>
        </w:rPr>
        <w:t>المواد الهيدروكلوروفلوروكربونية</w:t>
      </w:r>
      <w:r w:rsidRPr="006A6EE1">
        <w:rPr>
          <w:sz w:val="26"/>
          <w:szCs w:val="26"/>
          <w:rtl/>
          <w:lang w:bidi="ar-LB"/>
        </w:rPr>
        <w:t xml:space="preserve">؛ </w:t>
      </w:r>
      <w:r w:rsidR="00C65035">
        <w:rPr>
          <w:rFonts w:hint="cs"/>
          <w:sz w:val="26"/>
          <w:szCs w:val="26"/>
          <w:rtl/>
          <w:lang w:bidi="ar-LB"/>
        </w:rPr>
        <w:t>و</w:t>
      </w:r>
      <w:r w:rsidRPr="006A6EE1">
        <w:rPr>
          <w:sz w:val="26"/>
          <w:szCs w:val="26"/>
          <w:rtl/>
          <w:lang w:bidi="ar-LB"/>
        </w:rPr>
        <w:t xml:space="preserve">التقارير المرحلية والمالية </w:t>
      </w:r>
      <w:r w:rsidR="00C65035">
        <w:rPr>
          <w:rFonts w:hint="cs"/>
          <w:sz w:val="26"/>
          <w:szCs w:val="26"/>
          <w:rtl/>
          <w:lang w:bidi="ar-LB"/>
        </w:rPr>
        <w:t>المتعلقة</w:t>
      </w:r>
      <w:r w:rsidRPr="006A6EE1">
        <w:rPr>
          <w:sz w:val="26"/>
          <w:szCs w:val="26"/>
          <w:rtl/>
          <w:lang w:bidi="ar-LB"/>
        </w:rPr>
        <w:t xml:space="preserve"> </w:t>
      </w:r>
      <w:r w:rsidR="00C65035">
        <w:rPr>
          <w:rFonts w:hint="cs"/>
          <w:sz w:val="26"/>
          <w:szCs w:val="26"/>
          <w:rtl/>
          <w:lang w:bidi="ar-LB"/>
        </w:rPr>
        <w:t>ب</w:t>
      </w:r>
      <w:r w:rsidRPr="006A6EE1">
        <w:rPr>
          <w:sz w:val="26"/>
          <w:szCs w:val="26"/>
          <w:rtl/>
          <w:lang w:bidi="ar-LB"/>
        </w:rPr>
        <w:t xml:space="preserve">التنفيذ؛ وطلب الشريحة السادسة والأخيرة المقدم إلى </w:t>
      </w:r>
      <w:r w:rsidR="00C65035">
        <w:rPr>
          <w:rFonts w:hint="cs"/>
          <w:sz w:val="26"/>
          <w:szCs w:val="26"/>
          <w:rtl/>
          <w:lang w:bidi="ar-LB"/>
        </w:rPr>
        <w:t xml:space="preserve">هذا </w:t>
      </w:r>
      <w:r w:rsidRPr="006A6EE1">
        <w:rPr>
          <w:sz w:val="26"/>
          <w:szCs w:val="26"/>
          <w:rtl/>
          <w:lang w:bidi="ar-LB"/>
        </w:rPr>
        <w:t>الاجتماع</w:t>
      </w:r>
      <w:r w:rsidRPr="006A6EE1">
        <w:rPr>
          <w:sz w:val="26"/>
          <w:szCs w:val="26"/>
          <w:lang w:bidi="ar-LB"/>
        </w:rPr>
        <w:t>.</w:t>
      </w:r>
    </w:p>
    <w:p w14:paraId="00CCD2B5" w14:textId="392DA36D" w:rsidR="006A6EE1" w:rsidRPr="006A6EE1" w:rsidRDefault="006A6EE1" w:rsidP="00A21EE1">
      <w:pPr>
        <w:tabs>
          <w:tab w:val="left" w:pos="720"/>
        </w:tabs>
        <w:bidi/>
        <w:spacing w:before="240" w:after="120" w:line="360" w:lineRule="exact"/>
        <w:rPr>
          <w:b/>
          <w:bCs/>
          <w:sz w:val="26"/>
          <w:szCs w:val="26"/>
          <w:rtl/>
        </w:rPr>
      </w:pPr>
      <w:r w:rsidRPr="006A6EE1">
        <w:rPr>
          <w:b/>
          <w:bCs/>
          <w:sz w:val="26"/>
          <w:szCs w:val="26"/>
          <w:rtl/>
        </w:rPr>
        <w:t xml:space="preserve">المرحلة الثالثة من خطة إدارة </w:t>
      </w:r>
      <w:r w:rsidR="00C65035">
        <w:rPr>
          <w:rFonts w:hint="cs"/>
          <w:b/>
          <w:bCs/>
          <w:sz w:val="26"/>
          <w:szCs w:val="26"/>
          <w:rtl/>
        </w:rPr>
        <w:t>إزالة</w:t>
      </w:r>
      <w:r w:rsidRPr="006A6EE1">
        <w:rPr>
          <w:b/>
          <w:bCs/>
          <w:sz w:val="26"/>
          <w:szCs w:val="26"/>
          <w:rtl/>
        </w:rPr>
        <w:t xml:space="preserve"> </w:t>
      </w:r>
      <w:r w:rsidR="00FD4AF3">
        <w:rPr>
          <w:b/>
          <w:bCs/>
          <w:sz w:val="26"/>
          <w:szCs w:val="26"/>
          <w:rtl/>
        </w:rPr>
        <w:t>المواد الهيدروكلوروفلوروكربونية</w:t>
      </w:r>
    </w:p>
    <w:p w14:paraId="4CBC1EA7" w14:textId="77777777" w:rsidR="006A6EE1" w:rsidRPr="006A6EE1" w:rsidRDefault="006A6EE1" w:rsidP="006A6EE1">
      <w:pPr>
        <w:tabs>
          <w:tab w:val="left" w:pos="720"/>
        </w:tabs>
        <w:bidi/>
        <w:spacing w:after="120" w:line="360" w:lineRule="exact"/>
        <w:rPr>
          <w:sz w:val="26"/>
          <w:szCs w:val="26"/>
          <w:u w:val="single"/>
          <w:rtl/>
        </w:rPr>
      </w:pPr>
      <w:r w:rsidRPr="006A6EE1">
        <w:rPr>
          <w:sz w:val="26"/>
          <w:szCs w:val="26"/>
          <w:u w:val="single"/>
          <w:rtl/>
        </w:rPr>
        <w:t>الاستهلاك المتبقي المؤهل للتمويل</w:t>
      </w:r>
    </w:p>
    <w:p w14:paraId="67F0CFA6" w14:textId="7CACCA8E" w:rsidR="006A6EE1" w:rsidRDefault="006A6EE1" w:rsidP="00AB7399">
      <w:pPr>
        <w:pStyle w:val="ListParagraph"/>
        <w:numPr>
          <w:ilvl w:val="0"/>
          <w:numId w:val="9"/>
        </w:numPr>
        <w:tabs>
          <w:tab w:val="left" w:pos="720"/>
        </w:tabs>
        <w:bidi/>
        <w:spacing w:after="120" w:line="360" w:lineRule="exact"/>
        <w:ind w:left="0" w:firstLine="0"/>
        <w:rPr>
          <w:sz w:val="26"/>
          <w:szCs w:val="26"/>
          <w:lang w:bidi="ar-LB"/>
        </w:rPr>
      </w:pPr>
      <w:r>
        <w:rPr>
          <w:rFonts w:hint="cs"/>
          <w:sz w:val="26"/>
          <w:szCs w:val="26"/>
          <w:rtl/>
          <w:lang w:bidi="ar-LB"/>
        </w:rPr>
        <w:t>ب</w:t>
      </w:r>
      <w:r w:rsidRPr="006A6EE1">
        <w:rPr>
          <w:sz w:val="26"/>
          <w:szCs w:val="26"/>
          <w:rtl/>
          <w:lang w:bidi="ar-LB"/>
        </w:rPr>
        <w:t xml:space="preserve">عد خصم </w:t>
      </w:r>
      <w:r w:rsidR="00E516E8" w:rsidRPr="00E516E8">
        <w:rPr>
          <w:sz w:val="26"/>
          <w:szCs w:val="26"/>
          <w:lang w:bidi="ar-LB"/>
        </w:rPr>
        <w:t>686.05</w:t>
      </w:r>
      <w:r w:rsidRPr="006A6EE1">
        <w:rPr>
          <w:sz w:val="26"/>
          <w:szCs w:val="26"/>
          <w:rtl/>
          <w:lang w:bidi="ar-LB"/>
        </w:rPr>
        <w:t xml:space="preserve"> طناً </w:t>
      </w:r>
      <w:r w:rsidR="00AA50FA">
        <w:rPr>
          <w:sz w:val="26"/>
          <w:szCs w:val="26"/>
          <w:rtl/>
          <w:lang w:bidi="ar-LB"/>
        </w:rPr>
        <w:t xml:space="preserve">من قدرات </w:t>
      </w:r>
      <w:r w:rsidRPr="006A6EE1">
        <w:rPr>
          <w:sz w:val="26"/>
          <w:szCs w:val="26"/>
          <w:rtl/>
          <w:lang w:bidi="ar-LB"/>
        </w:rPr>
        <w:t xml:space="preserve">استنفاد الأوزون من </w:t>
      </w:r>
      <w:r w:rsidR="00AA50FA">
        <w:rPr>
          <w:sz w:val="26"/>
          <w:szCs w:val="26"/>
          <w:rtl/>
          <w:lang w:bidi="ar-LB"/>
        </w:rPr>
        <w:t xml:space="preserve">المواد الهيدروكلوروفلوروكربونية </w:t>
      </w:r>
      <w:r w:rsidRPr="006A6EE1">
        <w:rPr>
          <w:sz w:val="26"/>
          <w:szCs w:val="26"/>
          <w:rtl/>
          <w:lang w:bidi="ar-LB"/>
        </w:rPr>
        <w:t>المرتبطة بالمرحلتين الأولى والثانية من خطة إدارة إزالة المواد الهيدروكلوروفلوروكربونية</w:t>
      </w:r>
      <w:r w:rsidR="00A21EE1">
        <w:rPr>
          <w:rStyle w:val="FootnoteReference"/>
          <w:sz w:val="26"/>
          <w:szCs w:val="26"/>
          <w:rtl/>
          <w:lang w:bidi="ar-LB"/>
        </w:rPr>
        <w:footnoteReference w:id="23"/>
      </w:r>
      <w:r w:rsidRPr="006A6EE1">
        <w:rPr>
          <w:sz w:val="26"/>
          <w:szCs w:val="26"/>
          <w:rtl/>
          <w:lang w:bidi="ar-LB"/>
        </w:rPr>
        <w:t xml:space="preserve">، يصل </w:t>
      </w:r>
      <w:r w:rsidR="00E516E8">
        <w:rPr>
          <w:rFonts w:hint="cs"/>
          <w:sz w:val="26"/>
          <w:szCs w:val="26"/>
          <w:rtl/>
          <w:lang w:bidi="ar-LB"/>
        </w:rPr>
        <w:t xml:space="preserve">حجم </w:t>
      </w:r>
      <w:r w:rsidRPr="006A6EE1">
        <w:rPr>
          <w:sz w:val="26"/>
          <w:szCs w:val="26"/>
          <w:rtl/>
          <w:lang w:bidi="ar-LB"/>
        </w:rPr>
        <w:t xml:space="preserve">الاستهلاك المتبقي المؤهل للتمويل في المرحلة الثالثة إلى </w:t>
      </w:r>
      <w:r w:rsidR="00E516E8" w:rsidRPr="00E516E8">
        <w:rPr>
          <w:sz w:val="26"/>
          <w:szCs w:val="26"/>
          <w:lang w:bidi="ar-LB"/>
        </w:rPr>
        <w:t>641.25</w:t>
      </w:r>
      <w:r w:rsidR="00E516E8">
        <w:rPr>
          <w:rFonts w:hint="cs"/>
          <w:rtl/>
          <w:lang w:bidi="ar-LB"/>
        </w:rPr>
        <w:t xml:space="preserve"> </w:t>
      </w:r>
      <w:r w:rsidRPr="006A6EE1">
        <w:rPr>
          <w:sz w:val="26"/>
          <w:szCs w:val="26"/>
          <w:rtl/>
          <w:lang w:bidi="ar-LB"/>
        </w:rPr>
        <w:t xml:space="preserve">طناً </w:t>
      </w:r>
      <w:r w:rsidR="00AA50FA">
        <w:rPr>
          <w:sz w:val="26"/>
          <w:szCs w:val="26"/>
          <w:rtl/>
          <w:lang w:bidi="ar-LB"/>
        </w:rPr>
        <w:t xml:space="preserve">من قدرات </w:t>
      </w:r>
      <w:r w:rsidRPr="006A6EE1">
        <w:rPr>
          <w:sz w:val="26"/>
          <w:szCs w:val="26"/>
          <w:rtl/>
          <w:lang w:bidi="ar-LB"/>
        </w:rPr>
        <w:t xml:space="preserve">استنفاد الأوزون من </w:t>
      </w:r>
      <w:r w:rsidR="00FD4AF3">
        <w:rPr>
          <w:sz w:val="26"/>
          <w:szCs w:val="26"/>
          <w:rtl/>
          <w:lang w:bidi="ar-LB"/>
        </w:rPr>
        <w:t>المواد الهيدروكلوروفلوروكربونية</w:t>
      </w:r>
      <w:r w:rsidRPr="006A6EE1">
        <w:rPr>
          <w:sz w:val="26"/>
          <w:szCs w:val="26"/>
          <w:lang w:bidi="ar-LB"/>
        </w:rPr>
        <w:t>.</w:t>
      </w:r>
    </w:p>
    <w:p w14:paraId="39F03749" w14:textId="77777777" w:rsidR="000D396D" w:rsidRPr="006A6EE1" w:rsidRDefault="000D396D" w:rsidP="000D396D">
      <w:pPr>
        <w:pStyle w:val="ListParagraph"/>
        <w:tabs>
          <w:tab w:val="left" w:pos="720"/>
        </w:tabs>
        <w:bidi/>
        <w:spacing w:after="120" w:line="360" w:lineRule="exact"/>
        <w:ind w:left="0"/>
        <w:rPr>
          <w:sz w:val="26"/>
          <w:szCs w:val="26"/>
          <w:rtl/>
          <w:lang w:bidi="ar-LB"/>
        </w:rPr>
      </w:pPr>
    </w:p>
    <w:p w14:paraId="1C5AF696" w14:textId="4B99FE13" w:rsidR="006A6EE1" w:rsidRPr="006A6EE1" w:rsidRDefault="006A6EE1" w:rsidP="00AB7399">
      <w:pPr>
        <w:pStyle w:val="ListParagraph"/>
        <w:numPr>
          <w:ilvl w:val="0"/>
          <w:numId w:val="9"/>
        </w:numPr>
        <w:tabs>
          <w:tab w:val="left" w:pos="720"/>
        </w:tabs>
        <w:bidi/>
        <w:spacing w:after="120" w:line="360" w:lineRule="exact"/>
        <w:ind w:left="0" w:firstLine="0"/>
        <w:rPr>
          <w:sz w:val="26"/>
          <w:szCs w:val="26"/>
          <w:rtl/>
          <w:lang w:bidi="ar-LB"/>
        </w:rPr>
      </w:pPr>
      <w:r w:rsidRPr="006A6EE1">
        <w:rPr>
          <w:sz w:val="26"/>
          <w:szCs w:val="26"/>
          <w:rtl/>
          <w:lang w:bidi="ar-LB"/>
        </w:rPr>
        <w:t xml:space="preserve">تستورد البرازيل </w:t>
      </w:r>
      <w:r w:rsidR="00FD4AF3">
        <w:rPr>
          <w:sz w:val="26"/>
          <w:szCs w:val="26"/>
          <w:rtl/>
          <w:lang w:bidi="ar-LB"/>
        </w:rPr>
        <w:t>المواد الهيدروكلوروفلوروكربونية</w:t>
      </w:r>
      <w:r w:rsidR="00E516E8" w:rsidRPr="00E516E8">
        <w:rPr>
          <w:sz w:val="26"/>
          <w:szCs w:val="26"/>
          <w:rtl/>
          <w:lang w:bidi="ar-LB"/>
        </w:rPr>
        <w:t xml:space="preserve"> </w:t>
      </w:r>
      <w:r w:rsidR="00E516E8" w:rsidRPr="006A6EE1">
        <w:rPr>
          <w:sz w:val="26"/>
          <w:szCs w:val="26"/>
          <w:rtl/>
          <w:lang w:bidi="ar-LB"/>
        </w:rPr>
        <w:t>حصرياً</w:t>
      </w:r>
      <w:r w:rsidR="00E516E8">
        <w:rPr>
          <w:rFonts w:hint="cs"/>
          <w:sz w:val="26"/>
          <w:szCs w:val="26"/>
          <w:rtl/>
          <w:lang w:bidi="ar-LB"/>
        </w:rPr>
        <w:t>.</w:t>
      </w:r>
      <w:r w:rsidRPr="006A6EE1">
        <w:rPr>
          <w:sz w:val="26"/>
          <w:szCs w:val="26"/>
          <w:rtl/>
          <w:lang w:bidi="ar-LB"/>
        </w:rPr>
        <w:t xml:space="preserve"> وفي عام </w:t>
      </w:r>
      <w:r w:rsidR="00E516E8" w:rsidRPr="00E516E8">
        <w:rPr>
          <w:sz w:val="26"/>
          <w:szCs w:val="26"/>
          <w:lang w:bidi="ar-LB"/>
        </w:rPr>
        <w:t>2022</w:t>
      </w:r>
      <w:r w:rsidRPr="006A6EE1">
        <w:rPr>
          <w:sz w:val="26"/>
          <w:szCs w:val="26"/>
          <w:rtl/>
          <w:lang w:bidi="ar-LB"/>
        </w:rPr>
        <w:t xml:space="preserve">، كان </w:t>
      </w:r>
      <w:r w:rsidR="004B05CD">
        <w:rPr>
          <w:sz w:val="26"/>
          <w:szCs w:val="26"/>
          <w:rtl/>
          <w:lang w:bidi="ar-LB"/>
        </w:rPr>
        <w:t xml:space="preserve">الهيدروكلوروفلوروكربون-22  </w:t>
      </w:r>
      <w:r w:rsidRPr="006A6EE1">
        <w:rPr>
          <w:sz w:val="26"/>
          <w:szCs w:val="26"/>
          <w:rtl/>
          <w:lang w:bidi="ar-LB"/>
        </w:rPr>
        <w:t xml:space="preserve"> يمثل 92 في المائة من الاستهلاك الوطني بأطنان قدرات استنفاد الأوزون، في حين </w:t>
      </w:r>
      <w:r w:rsidR="00F54DCC">
        <w:rPr>
          <w:rFonts w:hint="cs"/>
          <w:sz w:val="26"/>
          <w:szCs w:val="26"/>
          <w:rtl/>
          <w:lang w:bidi="ar-LB"/>
        </w:rPr>
        <w:t xml:space="preserve">كان </w:t>
      </w:r>
      <w:r w:rsidRPr="006A6EE1">
        <w:rPr>
          <w:sz w:val="26"/>
          <w:szCs w:val="26"/>
          <w:rtl/>
          <w:lang w:bidi="ar-LB"/>
        </w:rPr>
        <w:t>الهيدروكلور</w:t>
      </w:r>
      <w:r w:rsidR="00E516E8">
        <w:rPr>
          <w:rFonts w:hint="cs"/>
          <w:sz w:val="26"/>
          <w:szCs w:val="26"/>
          <w:rtl/>
          <w:lang w:bidi="ar-LB"/>
        </w:rPr>
        <w:t>و</w:t>
      </w:r>
      <w:r w:rsidRPr="006A6EE1">
        <w:rPr>
          <w:sz w:val="26"/>
          <w:szCs w:val="26"/>
          <w:rtl/>
          <w:lang w:bidi="ar-LB"/>
        </w:rPr>
        <w:t>فلور</w:t>
      </w:r>
      <w:r w:rsidR="00E516E8">
        <w:rPr>
          <w:rFonts w:hint="cs"/>
          <w:sz w:val="26"/>
          <w:szCs w:val="26"/>
          <w:rtl/>
          <w:lang w:bidi="ar-LB"/>
        </w:rPr>
        <w:t>وكربون</w:t>
      </w:r>
      <w:r w:rsidRPr="006A6EE1">
        <w:rPr>
          <w:sz w:val="26"/>
          <w:szCs w:val="26"/>
          <w:rtl/>
          <w:lang w:bidi="ar-LB"/>
        </w:rPr>
        <w:t>-</w:t>
      </w:r>
      <w:r w:rsidR="00E516E8" w:rsidRPr="00E516E8">
        <w:rPr>
          <w:sz w:val="26"/>
          <w:szCs w:val="26"/>
          <w:lang w:bidi="ar-LB"/>
        </w:rPr>
        <w:t>141b</w:t>
      </w:r>
      <w:r w:rsidRPr="006A6EE1">
        <w:rPr>
          <w:sz w:val="26"/>
          <w:szCs w:val="26"/>
          <w:rtl/>
          <w:lang w:bidi="ar-LB"/>
        </w:rPr>
        <w:t xml:space="preserve"> </w:t>
      </w:r>
      <w:r w:rsidR="00F54DCC" w:rsidRPr="006A6EE1">
        <w:rPr>
          <w:sz w:val="26"/>
          <w:szCs w:val="26"/>
          <w:rtl/>
          <w:lang w:bidi="ar-LB"/>
        </w:rPr>
        <w:t xml:space="preserve">يمثل </w:t>
      </w:r>
      <w:r w:rsidRPr="006A6EE1">
        <w:rPr>
          <w:sz w:val="26"/>
          <w:szCs w:val="26"/>
          <w:rtl/>
          <w:lang w:bidi="ar-LB"/>
        </w:rPr>
        <w:t xml:space="preserve">حوالي </w:t>
      </w:r>
      <w:r w:rsidR="00E516E8" w:rsidRPr="00E516E8">
        <w:rPr>
          <w:sz w:val="26"/>
          <w:szCs w:val="26"/>
          <w:lang w:bidi="ar-LB"/>
        </w:rPr>
        <w:t>8</w:t>
      </w:r>
      <w:r w:rsidRPr="006A6EE1">
        <w:rPr>
          <w:sz w:val="26"/>
          <w:szCs w:val="26"/>
          <w:rtl/>
          <w:lang w:bidi="ar-LB"/>
        </w:rPr>
        <w:t xml:space="preserve"> في المائة، و</w:t>
      </w:r>
      <w:r w:rsidR="00F54DCC">
        <w:rPr>
          <w:sz w:val="26"/>
          <w:szCs w:val="26"/>
          <w:rtl/>
          <w:lang w:bidi="ar-LB"/>
        </w:rPr>
        <w:t>الهيدروكلوروفلوروكربون</w:t>
      </w:r>
      <w:r w:rsidRPr="006A6EE1">
        <w:rPr>
          <w:sz w:val="26"/>
          <w:szCs w:val="26"/>
          <w:rtl/>
          <w:lang w:bidi="ar-LB"/>
        </w:rPr>
        <w:t xml:space="preserve">-123 </w:t>
      </w:r>
      <w:r w:rsidR="00F54DCC" w:rsidRPr="006A6EE1">
        <w:rPr>
          <w:rFonts w:hint="cs"/>
          <w:sz w:val="26"/>
          <w:szCs w:val="26"/>
          <w:rtl/>
          <w:lang w:bidi="ar-LB"/>
        </w:rPr>
        <w:t>ا</w:t>
      </w:r>
      <w:r w:rsidR="00F54DCC">
        <w:rPr>
          <w:rFonts w:hint="cs"/>
          <w:sz w:val="26"/>
          <w:szCs w:val="26"/>
          <w:rtl/>
          <w:lang w:bidi="ar-LB"/>
        </w:rPr>
        <w:t>لهيدروكلوروفلوروكربون-</w:t>
      </w:r>
      <w:r w:rsidRPr="006A6EE1">
        <w:rPr>
          <w:sz w:val="26"/>
          <w:szCs w:val="26"/>
          <w:rtl/>
          <w:lang w:bidi="ar-LB"/>
        </w:rPr>
        <w:t xml:space="preserve">124 معًا أقل من 1 في المائة. </w:t>
      </w:r>
      <w:r w:rsidR="00F54DCC">
        <w:rPr>
          <w:rFonts w:hint="cs"/>
          <w:sz w:val="26"/>
          <w:szCs w:val="26"/>
          <w:rtl/>
          <w:lang w:bidi="ar-LB"/>
        </w:rPr>
        <w:t xml:space="preserve">وتتمثل </w:t>
      </w:r>
      <w:r w:rsidRPr="006A6EE1">
        <w:rPr>
          <w:sz w:val="26"/>
          <w:szCs w:val="26"/>
          <w:rtl/>
          <w:lang w:bidi="ar-LB"/>
        </w:rPr>
        <w:t xml:space="preserve">القطاعات الرئيسية المستهلكة </w:t>
      </w:r>
      <w:r w:rsidR="00F54DCC" w:rsidRPr="006A6EE1">
        <w:rPr>
          <w:rFonts w:hint="cs"/>
          <w:sz w:val="26"/>
          <w:szCs w:val="26"/>
          <w:rtl/>
          <w:lang w:bidi="ar-LB"/>
        </w:rPr>
        <w:t>ل</w:t>
      </w:r>
      <w:r w:rsidR="00F54DCC">
        <w:rPr>
          <w:rFonts w:hint="cs"/>
          <w:sz w:val="26"/>
          <w:szCs w:val="26"/>
          <w:rtl/>
          <w:lang w:bidi="ar-LB"/>
        </w:rPr>
        <w:t>لمواد</w:t>
      </w:r>
      <w:r w:rsidR="00AA50FA">
        <w:rPr>
          <w:sz w:val="26"/>
          <w:szCs w:val="26"/>
          <w:rtl/>
          <w:lang w:bidi="ar-LB"/>
        </w:rPr>
        <w:t xml:space="preserve"> الهيدروكلوروفلوروكربونية </w:t>
      </w:r>
      <w:r w:rsidR="00F54DCC">
        <w:rPr>
          <w:rFonts w:hint="cs"/>
          <w:sz w:val="26"/>
          <w:szCs w:val="26"/>
          <w:rtl/>
          <w:lang w:bidi="ar-LB"/>
        </w:rPr>
        <w:t>ف</w:t>
      </w:r>
      <w:r w:rsidRPr="006A6EE1">
        <w:rPr>
          <w:sz w:val="26"/>
          <w:szCs w:val="26"/>
          <w:rtl/>
          <w:lang w:bidi="ar-LB"/>
        </w:rPr>
        <w:t xml:space="preserve">ي خدمة </w:t>
      </w:r>
      <w:r w:rsidR="00F54DCC">
        <w:rPr>
          <w:rFonts w:hint="cs"/>
          <w:sz w:val="26"/>
          <w:szCs w:val="26"/>
          <w:rtl/>
          <w:lang w:bidi="ar-LB"/>
        </w:rPr>
        <w:t>التبريد</w:t>
      </w:r>
      <w:r w:rsidRPr="006A6EE1">
        <w:rPr>
          <w:sz w:val="26"/>
          <w:szCs w:val="26"/>
          <w:rtl/>
          <w:lang w:bidi="ar-LB"/>
        </w:rPr>
        <w:t xml:space="preserve"> وتكييف الهواء (85 في المائة بأطنان قدرات استنفاد الأوزون)، يليها تصنيع أجهزة تكييف الهواء والتبريد (13 في المائة)، وتصنيع </w:t>
      </w:r>
      <w:r w:rsidR="00403BBE">
        <w:rPr>
          <w:sz w:val="26"/>
          <w:szCs w:val="26"/>
          <w:rtl/>
          <w:lang w:bidi="ar-LB"/>
        </w:rPr>
        <w:t>رغوة</w:t>
      </w:r>
      <w:r w:rsidRPr="006A6EE1">
        <w:rPr>
          <w:sz w:val="26"/>
          <w:szCs w:val="26"/>
          <w:rtl/>
          <w:lang w:bidi="ar-LB"/>
        </w:rPr>
        <w:t xml:space="preserve"> </w:t>
      </w:r>
      <w:bookmarkStart w:id="2" w:name="_Hlk166913429"/>
      <w:r w:rsidR="00F54DCC" w:rsidRPr="006A6EE1">
        <w:rPr>
          <w:rFonts w:hint="cs"/>
          <w:sz w:val="26"/>
          <w:szCs w:val="26"/>
          <w:rtl/>
          <w:lang w:bidi="ar-LB"/>
        </w:rPr>
        <w:t>ال</w:t>
      </w:r>
      <w:r w:rsidR="007F32DA">
        <w:rPr>
          <w:rFonts w:hint="cs"/>
          <w:sz w:val="26"/>
          <w:szCs w:val="26"/>
          <w:rtl/>
          <w:lang w:bidi="ar-LB"/>
        </w:rPr>
        <w:t>بولِستَيرين</w:t>
      </w:r>
      <w:r w:rsidRPr="006A6EE1">
        <w:rPr>
          <w:sz w:val="26"/>
          <w:szCs w:val="26"/>
          <w:rtl/>
          <w:lang w:bidi="ar-LB"/>
        </w:rPr>
        <w:t xml:space="preserve"> </w:t>
      </w:r>
      <w:bookmarkEnd w:id="2"/>
      <w:r w:rsidRPr="006A6EE1">
        <w:rPr>
          <w:sz w:val="26"/>
          <w:szCs w:val="26"/>
          <w:rtl/>
          <w:lang w:bidi="ar-LB"/>
        </w:rPr>
        <w:t>الم</w:t>
      </w:r>
      <w:r w:rsidR="00F54DCC">
        <w:rPr>
          <w:rFonts w:hint="cs"/>
          <w:sz w:val="26"/>
          <w:szCs w:val="26"/>
          <w:rtl/>
          <w:lang w:bidi="ar-LB"/>
        </w:rPr>
        <w:t>سحوبة بالضغط</w:t>
      </w:r>
      <w:r w:rsidRPr="006A6EE1">
        <w:rPr>
          <w:sz w:val="26"/>
          <w:szCs w:val="26"/>
          <w:rtl/>
          <w:lang w:bidi="ar-LB"/>
        </w:rPr>
        <w:t xml:space="preserve"> (0.6 في المائة) وتطبيقات المذيبات (0.8 في المائة). </w:t>
      </w:r>
      <w:r w:rsidR="00F54DCC">
        <w:rPr>
          <w:rFonts w:hint="cs"/>
          <w:sz w:val="26"/>
          <w:szCs w:val="26"/>
          <w:rtl/>
          <w:lang w:bidi="ar-LB"/>
        </w:rPr>
        <w:t>و</w:t>
      </w:r>
      <w:r w:rsidRPr="006A6EE1">
        <w:rPr>
          <w:sz w:val="26"/>
          <w:szCs w:val="26"/>
          <w:rtl/>
          <w:lang w:bidi="ar-LB"/>
        </w:rPr>
        <w:t xml:space="preserve">يعرض الجدول 5 استهلاك </w:t>
      </w:r>
      <w:r w:rsidR="00AA50FA">
        <w:rPr>
          <w:sz w:val="26"/>
          <w:szCs w:val="26"/>
          <w:rtl/>
          <w:lang w:bidi="ar-LB"/>
        </w:rPr>
        <w:t xml:space="preserve">المواد الهيدروكلوروفلوروكربونية </w:t>
      </w:r>
      <w:r w:rsidRPr="006A6EE1">
        <w:rPr>
          <w:sz w:val="26"/>
          <w:szCs w:val="26"/>
          <w:rtl/>
          <w:lang w:bidi="ar-LB"/>
        </w:rPr>
        <w:t>في البرازيل حسب القطاع والمادة لعام 2022</w:t>
      </w:r>
      <w:r w:rsidRPr="006A6EE1">
        <w:rPr>
          <w:sz w:val="26"/>
          <w:szCs w:val="26"/>
          <w:lang w:bidi="ar-LB"/>
        </w:rPr>
        <w:t>.</w:t>
      </w:r>
    </w:p>
    <w:p w14:paraId="657DBC09" w14:textId="432B500E" w:rsidR="006A6EE1" w:rsidRPr="006A6EE1" w:rsidRDefault="006A6EE1" w:rsidP="006A6EE1">
      <w:pPr>
        <w:tabs>
          <w:tab w:val="left" w:pos="720"/>
        </w:tabs>
        <w:bidi/>
        <w:spacing w:after="120" w:line="360" w:lineRule="exact"/>
        <w:rPr>
          <w:b/>
          <w:bCs/>
          <w:sz w:val="26"/>
          <w:szCs w:val="26"/>
          <w:rtl/>
        </w:rPr>
      </w:pPr>
      <w:r w:rsidRPr="006A6EE1">
        <w:rPr>
          <w:b/>
          <w:bCs/>
          <w:sz w:val="26"/>
          <w:szCs w:val="26"/>
          <w:rtl/>
        </w:rPr>
        <w:t xml:space="preserve">الجدول 5. التوزيع القطاعي لاستهلاك </w:t>
      </w:r>
      <w:r w:rsidR="00AA50FA">
        <w:rPr>
          <w:b/>
          <w:bCs/>
          <w:sz w:val="26"/>
          <w:szCs w:val="26"/>
          <w:rtl/>
        </w:rPr>
        <w:t xml:space="preserve">المواد الهيدروكلوروفلوروكربونية </w:t>
      </w:r>
      <w:r w:rsidRPr="006A6EE1">
        <w:rPr>
          <w:b/>
          <w:bCs/>
          <w:sz w:val="26"/>
          <w:szCs w:val="26"/>
          <w:rtl/>
        </w:rPr>
        <w:t>في البرازيل (2022)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2526"/>
        <w:gridCol w:w="2156"/>
        <w:gridCol w:w="1259"/>
        <w:gridCol w:w="989"/>
        <w:gridCol w:w="1171"/>
        <w:gridCol w:w="1249"/>
      </w:tblGrid>
      <w:tr w:rsidR="005A13B8" w:rsidRPr="00B53F0E" w14:paraId="0E42845D" w14:textId="77777777" w:rsidTr="005A13B8">
        <w:trPr>
          <w:trHeight w:val="426"/>
          <w:tblHeader/>
        </w:trPr>
        <w:tc>
          <w:tcPr>
            <w:tcW w:w="1351" w:type="pct"/>
            <w:shd w:val="clear" w:color="auto" w:fill="auto"/>
            <w:vAlign w:val="center"/>
            <w:hideMark/>
          </w:tcPr>
          <w:p w14:paraId="23A38807" w14:textId="4E7B8F44" w:rsidR="006A6EE1" w:rsidRPr="00B53F0E" w:rsidRDefault="00F54DCC" w:rsidP="006A6EE1">
            <w:pPr>
              <w:bidi/>
              <w:jc w:val="center"/>
              <w:rPr>
                <w:b/>
                <w:bCs/>
                <w:color w:val="000000"/>
                <w:sz w:val="20"/>
                <w:lang w:eastAsia="en-CA"/>
              </w:rPr>
            </w:pPr>
            <w:r>
              <w:rPr>
                <w:rFonts w:hint="cs"/>
                <w:b/>
                <w:bCs/>
                <w:spacing w:val="-2"/>
                <w:sz w:val="20"/>
                <w:rtl/>
                <w:lang w:eastAsia="en-CA"/>
              </w:rPr>
              <w:t>القطاع/التطبيق</w:t>
            </w:r>
          </w:p>
        </w:tc>
        <w:tc>
          <w:tcPr>
            <w:tcW w:w="1153" w:type="pct"/>
            <w:shd w:val="clear" w:color="auto" w:fill="auto"/>
            <w:vAlign w:val="center"/>
            <w:hideMark/>
          </w:tcPr>
          <w:p w14:paraId="53A63774" w14:textId="1BC2E17B" w:rsidR="006A6EE1" w:rsidRPr="00B53F0E" w:rsidRDefault="00F54DCC" w:rsidP="006A6EE1">
            <w:pPr>
              <w:bidi/>
              <w:jc w:val="center"/>
              <w:rPr>
                <w:b/>
                <w:bCs/>
                <w:color w:val="000000"/>
                <w:sz w:val="20"/>
                <w:lang w:eastAsia="en-CA"/>
              </w:rPr>
            </w:pPr>
            <w:r>
              <w:rPr>
                <w:rFonts w:hint="cs"/>
                <w:b/>
                <w:bCs/>
                <w:spacing w:val="-5"/>
                <w:sz w:val="20"/>
                <w:rtl/>
                <w:lang w:eastAsia="en-CA"/>
              </w:rPr>
              <w:t>الهيدروكلوروفلوروكربون</w:t>
            </w:r>
          </w:p>
        </w:tc>
        <w:tc>
          <w:tcPr>
            <w:tcW w:w="673" w:type="pct"/>
            <w:shd w:val="clear" w:color="auto" w:fill="auto"/>
            <w:vAlign w:val="center"/>
            <w:hideMark/>
          </w:tcPr>
          <w:p w14:paraId="2AAA3ED9" w14:textId="4ADAC0BF" w:rsidR="006A6EE1" w:rsidRPr="00B53F0E" w:rsidRDefault="00F54DCC" w:rsidP="006A6EE1">
            <w:pPr>
              <w:bidi/>
              <w:jc w:val="center"/>
              <w:rPr>
                <w:b/>
                <w:bCs/>
                <w:color w:val="000000"/>
                <w:sz w:val="20"/>
                <w:lang w:eastAsia="en-CA"/>
              </w:rPr>
            </w:pPr>
            <w:r>
              <w:rPr>
                <w:rFonts w:hint="cs"/>
                <w:b/>
                <w:bCs/>
                <w:color w:val="000000"/>
                <w:sz w:val="20"/>
                <w:rtl/>
                <w:lang w:eastAsia="en-CA"/>
              </w:rPr>
              <w:t>بالأطنان المترية</w:t>
            </w:r>
          </w:p>
        </w:tc>
        <w:tc>
          <w:tcPr>
            <w:tcW w:w="529" w:type="pct"/>
            <w:shd w:val="clear" w:color="auto" w:fill="auto"/>
            <w:vAlign w:val="center"/>
            <w:hideMark/>
          </w:tcPr>
          <w:p w14:paraId="6039DF46" w14:textId="356E4893" w:rsidR="006A6EE1" w:rsidRPr="00B53F0E" w:rsidRDefault="00F54DCC" w:rsidP="006A6EE1">
            <w:pPr>
              <w:bidi/>
              <w:jc w:val="center"/>
              <w:rPr>
                <w:b/>
                <w:bCs/>
                <w:color w:val="000000"/>
                <w:sz w:val="20"/>
                <w:lang w:eastAsia="en-CA"/>
              </w:rPr>
            </w:pPr>
            <w:r>
              <w:rPr>
                <w:rFonts w:hint="cs"/>
                <w:b/>
                <w:bCs/>
                <w:sz w:val="20"/>
                <w:rtl/>
                <w:lang w:eastAsia="en-CA"/>
              </w:rPr>
              <w:t>أطنان مترية</w:t>
            </w:r>
            <w:r w:rsidR="006A6EE1">
              <w:rPr>
                <w:b/>
                <w:bCs/>
                <w:sz w:val="20"/>
                <w:lang w:eastAsia="en-CA"/>
              </w:rPr>
              <w:br/>
            </w:r>
            <w:r>
              <w:rPr>
                <w:rFonts w:hint="cs"/>
                <w:b/>
                <w:bCs/>
                <w:sz w:val="20"/>
                <w:rtl/>
                <w:lang w:eastAsia="en-CA"/>
              </w:rPr>
              <w:t>(في المائة)</w:t>
            </w:r>
          </w:p>
        </w:tc>
        <w:tc>
          <w:tcPr>
            <w:tcW w:w="626" w:type="pct"/>
            <w:shd w:val="clear" w:color="auto" w:fill="auto"/>
            <w:vAlign w:val="center"/>
            <w:hideMark/>
          </w:tcPr>
          <w:p w14:paraId="27377578" w14:textId="01E0812B" w:rsidR="006A6EE1" w:rsidRPr="00B53F0E" w:rsidRDefault="00F54DCC" w:rsidP="006A6EE1">
            <w:pPr>
              <w:bidi/>
              <w:jc w:val="center"/>
              <w:rPr>
                <w:b/>
                <w:bCs/>
                <w:color w:val="000000"/>
                <w:sz w:val="20"/>
                <w:lang w:eastAsia="en-CA"/>
              </w:rPr>
            </w:pPr>
            <w:r>
              <w:rPr>
                <w:rFonts w:hint="cs"/>
                <w:b/>
                <w:bCs/>
                <w:sz w:val="20"/>
                <w:rtl/>
                <w:lang w:eastAsia="en-CA"/>
              </w:rPr>
              <w:t>بأطنان قدرات استنفاد الأوزون</w:t>
            </w:r>
          </w:p>
        </w:tc>
        <w:tc>
          <w:tcPr>
            <w:tcW w:w="668" w:type="pct"/>
            <w:shd w:val="clear" w:color="auto" w:fill="auto"/>
            <w:vAlign w:val="center"/>
            <w:hideMark/>
          </w:tcPr>
          <w:p w14:paraId="15A24BCC" w14:textId="606DD5EC" w:rsidR="006A6EE1" w:rsidRPr="00B53F0E" w:rsidRDefault="00F54DCC" w:rsidP="006A6EE1">
            <w:pPr>
              <w:bidi/>
              <w:jc w:val="center"/>
              <w:rPr>
                <w:b/>
                <w:bCs/>
                <w:color w:val="000000"/>
                <w:sz w:val="20"/>
                <w:lang w:eastAsia="en-CA"/>
              </w:rPr>
            </w:pPr>
            <w:r>
              <w:rPr>
                <w:rFonts w:hint="cs"/>
                <w:b/>
                <w:bCs/>
                <w:sz w:val="20"/>
                <w:rtl/>
                <w:lang w:eastAsia="en-CA"/>
              </w:rPr>
              <w:t>أطنان قدرات استنفاد الأوزون</w:t>
            </w:r>
            <w:r>
              <w:rPr>
                <w:b/>
                <w:bCs/>
                <w:sz w:val="20"/>
                <w:rtl/>
                <w:lang w:eastAsia="en-CA"/>
              </w:rPr>
              <w:br/>
            </w:r>
            <w:r>
              <w:rPr>
                <w:rFonts w:hint="cs"/>
                <w:b/>
                <w:bCs/>
                <w:sz w:val="20"/>
                <w:rtl/>
                <w:lang w:eastAsia="en-CA"/>
              </w:rPr>
              <w:t xml:space="preserve"> (في المائة)</w:t>
            </w:r>
          </w:p>
        </w:tc>
      </w:tr>
      <w:tr w:rsidR="005A13B8" w:rsidRPr="00B53F0E" w14:paraId="7C2050F0" w14:textId="77777777" w:rsidTr="005A13B8">
        <w:trPr>
          <w:trHeight w:val="39"/>
        </w:trPr>
        <w:tc>
          <w:tcPr>
            <w:tcW w:w="1351" w:type="pct"/>
            <w:vMerge w:val="restart"/>
            <w:shd w:val="clear" w:color="auto" w:fill="auto"/>
            <w:vAlign w:val="center"/>
            <w:hideMark/>
          </w:tcPr>
          <w:p w14:paraId="28DCA08E" w14:textId="2DE0379E" w:rsidR="006A6EE1" w:rsidRPr="00B53F0E" w:rsidRDefault="00F54DCC" w:rsidP="006A6EE1">
            <w:pPr>
              <w:bidi/>
              <w:jc w:val="left"/>
              <w:rPr>
                <w:color w:val="000000"/>
                <w:sz w:val="20"/>
                <w:lang w:eastAsia="en-CA"/>
              </w:rPr>
            </w:pPr>
            <w:r>
              <w:rPr>
                <w:rFonts w:hint="cs"/>
                <w:color w:val="000000"/>
                <w:spacing w:val="-2"/>
                <w:sz w:val="20"/>
                <w:rtl/>
                <w:lang w:eastAsia="en-CA"/>
              </w:rPr>
              <w:t>الخدمة</w:t>
            </w:r>
          </w:p>
        </w:tc>
        <w:tc>
          <w:tcPr>
            <w:tcW w:w="1153" w:type="pct"/>
            <w:shd w:val="clear" w:color="auto" w:fill="auto"/>
            <w:vAlign w:val="center"/>
            <w:hideMark/>
          </w:tcPr>
          <w:p w14:paraId="330826FA" w14:textId="7F64739A" w:rsidR="006A6EE1" w:rsidRPr="00B53F0E" w:rsidRDefault="005A13B8" w:rsidP="006A6EE1">
            <w:pPr>
              <w:bidi/>
              <w:jc w:val="left"/>
              <w:rPr>
                <w:color w:val="000000"/>
                <w:sz w:val="20"/>
                <w:lang w:eastAsia="en-CA"/>
              </w:rPr>
            </w:pPr>
            <w:r>
              <w:rPr>
                <w:rFonts w:hint="cs"/>
                <w:color w:val="000000"/>
                <w:spacing w:val="-2"/>
                <w:sz w:val="20"/>
                <w:rtl/>
                <w:lang w:eastAsia="en-CA"/>
              </w:rPr>
              <w:t>هيدروكلوروفلوروكربون-</w:t>
            </w:r>
            <w:r w:rsidR="006A6EE1" w:rsidRPr="00B53F0E">
              <w:rPr>
                <w:color w:val="000000"/>
                <w:spacing w:val="-2"/>
                <w:sz w:val="20"/>
                <w:lang w:eastAsia="en-CA"/>
              </w:rPr>
              <w:t>22</w:t>
            </w:r>
          </w:p>
        </w:tc>
        <w:tc>
          <w:tcPr>
            <w:tcW w:w="673" w:type="pct"/>
            <w:shd w:val="clear" w:color="auto" w:fill="auto"/>
            <w:vAlign w:val="center"/>
            <w:hideMark/>
          </w:tcPr>
          <w:p w14:paraId="5ACC11EC" w14:textId="77777777" w:rsidR="006A6EE1" w:rsidRPr="00B53F0E" w:rsidRDefault="006A6EE1" w:rsidP="00F14BC5">
            <w:pPr>
              <w:jc w:val="right"/>
              <w:rPr>
                <w:color w:val="000000"/>
                <w:sz w:val="20"/>
                <w:lang w:eastAsia="en-CA"/>
              </w:rPr>
            </w:pPr>
            <w:r w:rsidRPr="00B53F0E">
              <w:rPr>
                <w:color w:val="000000"/>
                <w:spacing w:val="-2"/>
                <w:sz w:val="20"/>
                <w:lang w:eastAsia="en-CA"/>
              </w:rPr>
              <w:t>8,299.71</w:t>
            </w:r>
          </w:p>
        </w:tc>
        <w:tc>
          <w:tcPr>
            <w:tcW w:w="529" w:type="pct"/>
            <w:shd w:val="clear" w:color="auto" w:fill="auto"/>
            <w:vAlign w:val="center"/>
            <w:hideMark/>
          </w:tcPr>
          <w:p w14:paraId="61D8610D" w14:textId="77777777" w:rsidR="006A6EE1" w:rsidRPr="00B53F0E" w:rsidRDefault="006A6EE1" w:rsidP="00F14BC5">
            <w:pPr>
              <w:jc w:val="right"/>
              <w:rPr>
                <w:color w:val="000000"/>
                <w:sz w:val="20"/>
                <w:lang w:eastAsia="en-CA"/>
              </w:rPr>
            </w:pPr>
            <w:r w:rsidRPr="00B53F0E">
              <w:rPr>
                <w:color w:val="000000"/>
                <w:spacing w:val="-2"/>
                <w:sz w:val="20"/>
                <w:lang w:eastAsia="en-CA"/>
              </w:rPr>
              <w:t>81.22</w:t>
            </w:r>
          </w:p>
        </w:tc>
        <w:tc>
          <w:tcPr>
            <w:tcW w:w="626" w:type="pct"/>
            <w:shd w:val="clear" w:color="auto" w:fill="auto"/>
            <w:vAlign w:val="center"/>
            <w:hideMark/>
          </w:tcPr>
          <w:p w14:paraId="45101327" w14:textId="77777777" w:rsidR="006A6EE1" w:rsidRPr="00B53F0E" w:rsidRDefault="006A6EE1" w:rsidP="00F14BC5">
            <w:pPr>
              <w:jc w:val="right"/>
              <w:rPr>
                <w:color w:val="000000"/>
                <w:sz w:val="20"/>
                <w:lang w:eastAsia="en-CA"/>
              </w:rPr>
            </w:pPr>
            <w:r w:rsidRPr="00B53F0E">
              <w:rPr>
                <w:color w:val="000000"/>
                <w:spacing w:val="-2"/>
                <w:sz w:val="20"/>
                <w:lang w:eastAsia="en-CA"/>
              </w:rPr>
              <w:t>456.48</w:t>
            </w:r>
          </w:p>
        </w:tc>
        <w:tc>
          <w:tcPr>
            <w:tcW w:w="668" w:type="pct"/>
            <w:shd w:val="clear" w:color="auto" w:fill="auto"/>
            <w:vAlign w:val="center"/>
            <w:hideMark/>
          </w:tcPr>
          <w:p w14:paraId="14BB9A6F" w14:textId="77777777" w:rsidR="006A6EE1" w:rsidRPr="00B53F0E" w:rsidRDefault="006A6EE1" w:rsidP="00F14BC5">
            <w:pPr>
              <w:jc w:val="right"/>
              <w:rPr>
                <w:color w:val="000000"/>
                <w:sz w:val="20"/>
                <w:lang w:eastAsia="en-CA"/>
              </w:rPr>
            </w:pPr>
            <w:r w:rsidRPr="00B53F0E">
              <w:rPr>
                <w:color w:val="000000"/>
                <w:spacing w:val="-2"/>
                <w:sz w:val="20"/>
                <w:lang w:eastAsia="en-CA"/>
              </w:rPr>
              <w:t>78.15</w:t>
            </w:r>
          </w:p>
        </w:tc>
      </w:tr>
      <w:tr w:rsidR="005A13B8" w:rsidRPr="00B53F0E" w14:paraId="06579437" w14:textId="77777777" w:rsidTr="005A13B8">
        <w:trPr>
          <w:trHeight w:val="39"/>
        </w:trPr>
        <w:tc>
          <w:tcPr>
            <w:tcW w:w="1351" w:type="pct"/>
            <w:vMerge/>
            <w:shd w:val="clear" w:color="auto" w:fill="auto"/>
            <w:vAlign w:val="center"/>
            <w:hideMark/>
          </w:tcPr>
          <w:p w14:paraId="7ECE055D" w14:textId="77777777" w:rsidR="006A6EE1" w:rsidRPr="00B53F0E" w:rsidRDefault="006A6EE1" w:rsidP="006A6EE1">
            <w:pPr>
              <w:bidi/>
              <w:jc w:val="left"/>
              <w:rPr>
                <w:color w:val="000000"/>
                <w:sz w:val="20"/>
                <w:lang w:eastAsia="en-CA"/>
              </w:rPr>
            </w:pPr>
          </w:p>
        </w:tc>
        <w:tc>
          <w:tcPr>
            <w:tcW w:w="1153" w:type="pct"/>
            <w:shd w:val="clear" w:color="auto" w:fill="auto"/>
            <w:vAlign w:val="center"/>
            <w:hideMark/>
          </w:tcPr>
          <w:p w14:paraId="40B0BC7E" w14:textId="0D0075E5" w:rsidR="006A6EE1" w:rsidRPr="00B53F0E" w:rsidRDefault="005A13B8" w:rsidP="006A6EE1">
            <w:pPr>
              <w:bidi/>
              <w:jc w:val="left"/>
              <w:rPr>
                <w:color w:val="000000"/>
                <w:sz w:val="20"/>
                <w:lang w:eastAsia="en-CA"/>
              </w:rPr>
            </w:pPr>
            <w:r>
              <w:rPr>
                <w:rFonts w:hint="cs"/>
                <w:color w:val="000000"/>
                <w:spacing w:val="-2"/>
                <w:sz w:val="20"/>
                <w:rtl/>
                <w:lang w:eastAsia="en-CA"/>
              </w:rPr>
              <w:t>هيدروكلوروفلوروكربون-</w:t>
            </w:r>
            <w:r w:rsidR="006A6EE1" w:rsidRPr="00B53F0E">
              <w:rPr>
                <w:color w:val="000000"/>
                <w:spacing w:val="-2"/>
                <w:sz w:val="20"/>
                <w:lang w:eastAsia="en-CA"/>
              </w:rPr>
              <w:t>141b</w:t>
            </w:r>
          </w:p>
        </w:tc>
        <w:tc>
          <w:tcPr>
            <w:tcW w:w="673" w:type="pct"/>
            <w:shd w:val="clear" w:color="auto" w:fill="auto"/>
            <w:vAlign w:val="center"/>
            <w:hideMark/>
          </w:tcPr>
          <w:p w14:paraId="573C036A" w14:textId="77777777" w:rsidR="006A6EE1" w:rsidRPr="00B53F0E" w:rsidRDefault="006A6EE1" w:rsidP="00F14BC5">
            <w:pPr>
              <w:jc w:val="right"/>
              <w:rPr>
                <w:color w:val="000000"/>
                <w:sz w:val="20"/>
                <w:lang w:eastAsia="en-CA"/>
              </w:rPr>
            </w:pPr>
            <w:r w:rsidRPr="00B53F0E">
              <w:rPr>
                <w:color w:val="000000"/>
                <w:spacing w:val="-2"/>
                <w:sz w:val="20"/>
                <w:lang w:eastAsia="en-CA"/>
              </w:rPr>
              <w:t>379.46</w:t>
            </w:r>
          </w:p>
        </w:tc>
        <w:tc>
          <w:tcPr>
            <w:tcW w:w="529" w:type="pct"/>
            <w:shd w:val="clear" w:color="auto" w:fill="auto"/>
            <w:vAlign w:val="center"/>
            <w:hideMark/>
          </w:tcPr>
          <w:p w14:paraId="345BEAF3" w14:textId="77777777" w:rsidR="006A6EE1" w:rsidRPr="00B53F0E" w:rsidRDefault="006A6EE1" w:rsidP="00F14BC5">
            <w:pPr>
              <w:jc w:val="right"/>
              <w:rPr>
                <w:color w:val="000000"/>
                <w:sz w:val="20"/>
                <w:lang w:eastAsia="en-CA"/>
              </w:rPr>
            </w:pPr>
            <w:r w:rsidRPr="00B53F0E">
              <w:rPr>
                <w:color w:val="000000"/>
                <w:spacing w:val="-4"/>
                <w:sz w:val="20"/>
                <w:lang w:eastAsia="en-CA"/>
              </w:rPr>
              <w:t>3.71</w:t>
            </w:r>
          </w:p>
        </w:tc>
        <w:tc>
          <w:tcPr>
            <w:tcW w:w="626" w:type="pct"/>
            <w:shd w:val="clear" w:color="auto" w:fill="auto"/>
            <w:vAlign w:val="center"/>
            <w:hideMark/>
          </w:tcPr>
          <w:p w14:paraId="45514644" w14:textId="77777777" w:rsidR="006A6EE1" w:rsidRPr="00B53F0E" w:rsidRDefault="006A6EE1" w:rsidP="00F14BC5">
            <w:pPr>
              <w:jc w:val="right"/>
              <w:rPr>
                <w:color w:val="000000"/>
                <w:sz w:val="20"/>
                <w:lang w:eastAsia="en-CA"/>
              </w:rPr>
            </w:pPr>
            <w:r w:rsidRPr="00B53F0E">
              <w:rPr>
                <w:color w:val="000000"/>
                <w:spacing w:val="-2"/>
                <w:sz w:val="20"/>
                <w:lang w:eastAsia="en-CA"/>
              </w:rPr>
              <w:t>41.74</w:t>
            </w:r>
          </w:p>
        </w:tc>
        <w:tc>
          <w:tcPr>
            <w:tcW w:w="668" w:type="pct"/>
            <w:shd w:val="clear" w:color="auto" w:fill="auto"/>
            <w:vAlign w:val="center"/>
            <w:hideMark/>
          </w:tcPr>
          <w:p w14:paraId="5A017E4F" w14:textId="77777777" w:rsidR="006A6EE1" w:rsidRPr="00B53F0E" w:rsidRDefault="006A6EE1" w:rsidP="00F14BC5">
            <w:pPr>
              <w:jc w:val="right"/>
              <w:rPr>
                <w:color w:val="000000"/>
                <w:sz w:val="20"/>
                <w:lang w:eastAsia="en-CA"/>
              </w:rPr>
            </w:pPr>
            <w:r w:rsidRPr="00B53F0E">
              <w:rPr>
                <w:color w:val="000000"/>
                <w:spacing w:val="-4"/>
                <w:sz w:val="20"/>
                <w:lang w:eastAsia="en-CA"/>
              </w:rPr>
              <w:t>7.15</w:t>
            </w:r>
          </w:p>
        </w:tc>
      </w:tr>
      <w:tr w:rsidR="005A13B8" w:rsidRPr="00B53F0E" w14:paraId="57F0FA46" w14:textId="77777777" w:rsidTr="005A13B8">
        <w:trPr>
          <w:trHeight w:val="39"/>
        </w:trPr>
        <w:tc>
          <w:tcPr>
            <w:tcW w:w="1351" w:type="pct"/>
            <w:vMerge/>
            <w:shd w:val="clear" w:color="auto" w:fill="auto"/>
            <w:vAlign w:val="center"/>
            <w:hideMark/>
          </w:tcPr>
          <w:p w14:paraId="68DDAA97" w14:textId="77777777" w:rsidR="006A6EE1" w:rsidRPr="00B53F0E" w:rsidRDefault="006A6EE1" w:rsidP="006A6EE1">
            <w:pPr>
              <w:bidi/>
              <w:jc w:val="left"/>
              <w:rPr>
                <w:color w:val="000000"/>
                <w:sz w:val="20"/>
                <w:lang w:eastAsia="en-CA"/>
              </w:rPr>
            </w:pPr>
          </w:p>
        </w:tc>
        <w:tc>
          <w:tcPr>
            <w:tcW w:w="1153" w:type="pct"/>
            <w:shd w:val="clear" w:color="auto" w:fill="auto"/>
            <w:vAlign w:val="center"/>
            <w:hideMark/>
          </w:tcPr>
          <w:p w14:paraId="1AE64DEE" w14:textId="4C536582" w:rsidR="006A6EE1" w:rsidRPr="00B53F0E" w:rsidRDefault="005A13B8" w:rsidP="006A6EE1">
            <w:pPr>
              <w:bidi/>
              <w:jc w:val="left"/>
              <w:rPr>
                <w:color w:val="000000"/>
                <w:sz w:val="20"/>
                <w:lang w:eastAsia="en-CA"/>
              </w:rPr>
            </w:pPr>
            <w:r>
              <w:rPr>
                <w:rFonts w:hint="cs"/>
                <w:color w:val="000000"/>
                <w:spacing w:val="-2"/>
                <w:sz w:val="20"/>
                <w:rtl/>
                <w:lang w:eastAsia="en-CA"/>
              </w:rPr>
              <w:t>هيدروكلوروفلوروكربون-</w:t>
            </w:r>
            <w:r w:rsidR="006A6EE1" w:rsidRPr="00B53F0E">
              <w:rPr>
                <w:color w:val="000000"/>
                <w:spacing w:val="-2"/>
                <w:sz w:val="20"/>
                <w:lang w:eastAsia="en-CA"/>
              </w:rPr>
              <w:t>123</w:t>
            </w:r>
          </w:p>
        </w:tc>
        <w:tc>
          <w:tcPr>
            <w:tcW w:w="673" w:type="pct"/>
            <w:shd w:val="clear" w:color="auto" w:fill="auto"/>
            <w:vAlign w:val="center"/>
            <w:hideMark/>
          </w:tcPr>
          <w:p w14:paraId="10486C98" w14:textId="77777777" w:rsidR="006A6EE1" w:rsidRPr="00B53F0E" w:rsidRDefault="006A6EE1" w:rsidP="00F14BC5">
            <w:pPr>
              <w:jc w:val="right"/>
              <w:rPr>
                <w:color w:val="000000"/>
                <w:sz w:val="20"/>
                <w:lang w:eastAsia="en-CA"/>
              </w:rPr>
            </w:pPr>
            <w:r w:rsidRPr="00B53F0E">
              <w:rPr>
                <w:color w:val="000000"/>
                <w:spacing w:val="-2"/>
                <w:sz w:val="20"/>
                <w:lang w:eastAsia="en-CA"/>
              </w:rPr>
              <w:t>14.89</w:t>
            </w:r>
          </w:p>
        </w:tc>
        <w:tc>
          <w:tcPr>
            <w:tcW w:w="529" w:type="pct"/>
            <w:shd w:val="clear" w:color="auto" w:fill="auto"/>
            <w:vAlign w:val="center"/>
            <w:hideMark/>
          </w:tcPr>
          <w:p w14:paraId="457AC17C" w14:textId="77777777" w:rsidR="006A6EE1" w:rsidRPr="00B53F0E" w:rsidRDefault="006A6EE1" w:rsidP="00F14BC5">
            <w:pPr>
              <w:jc w:val="right"/>
              <w:rPr>
                <w:color w:val="000000"/>
                <w:sz w:val="20"/>
                <w:lang w:eastAsia="en-CA"/>
              </w:rPr>
            </w:pPr>
            <w:r w:rsidRPr="00B53F0E">
              <w:rPr>
                <w:color w:val="000000"/>
                <w:spacing w:val="-4"/>
                <w:sz w:val="20"/>
                <w:lang w:eastAsia="en-CA"/>
              </w:rPr>
              <w:t>0.15</w:t>
            </w:r>
          </w:p>
        </w:tc>
        <w:tc>
          <w:tcPr>
            <w:tcW w:w="626" w:type="pct"/>
            <w:shd w:val="clear" w:color="auto" w:fill="auto"/>
            <w:vAlign w:val="center"/>
            <w:hideMark/>
          </w:tcPr>
          <w:p w14:paraId="115D89B7" w14:textId="77777777" w:rsidR="006A6EE1" w:rsidRPr="00B53F0E" w:rsidRDefault="006A6EE1" w:rsidP="00F14BC5">
            <w:pPr>
              <w:jc w:val="right"/>
              <w:rPr>
                <w:color w:val="000000"/>
                <w:sz w:val="20"/>
                <w:lang w:eastAsia="en-CA"/>
              </w:rPr>
            </w:pPr>
            <w:r w:rsidRPr="00B53F0E">
              <w:rPr>
                <w:color w:val="000000"/>
                <w:spacing w:val="-4"/>
                <w:sz w:val="20"/>
                <w:lang w:eastAsia="en-CA"/>
              </w:rPr>
              <w:t>0.30</w:t>
            </w:r>
          </w:p>
        </w:tc>
        <w:tc>
          <w:tcPr>
            <w:tcW w:w="668" w:type="pct"/>
            <w:shd w:val="clear" w:color="auto" w:fill="auto"/>
            <w:vAlign w:val="center"/>
            <w:hideMark/>
          </w:tcPr>
          <w:p w14:paraId="4C78F8E3" w14:textId="77777777" w:rsidR="006A6EE1" w:rsidRPr="00B53F0E" w:rsidRDefault="006A6EE1" w:rsidP="00F14BC5">
            <w:pPr>
              <w:jc w:val="right"/>
              <w:rPr>
                <w:color w:val="000000"/>
                <w:sz w:val="20"/>
                <w:lang w:eastAsia="en-CA"/>
              </w:rPr>
            </w:pPr>
            <w:r w:rsidRPr="00B53F0E">
              <w:rPr>
                <w:color w:val="000000"/>
                <w:spacing w:val="-4"/>
                <w:sz w:val="20"/>
                <w:lang w:eastAsia="en-CA"/>
              </w:rPr>
              <w:t>0.05</w:t>
            </w:r>
          </w:p>
        </w:tc>
      </w:tr>
      <w:tr w:rsidR="005A13B8" w:rsidRPr="00B53F0E" w14:paraId="1BF820AD" w14:textId="77777777" w:rsidTr="005A13B8">
        <w:trPr>
          <w:trHeight w:val="61"/>
        </w:trPr>
        <w:tc>
          <w:tcPr>
            <w:tcW w:w="1351" w:type="pct"/>
            <w:vMerge/>
            <w:shd w:val="clear" w:color="auto" w:fill="auto"/>
            <w:vAlign w:val="center"/>
            <w:hideMark/>
          </w:tcPr>
          <w:p w14:paraId="52BE3927" w14:textId="77777777" w:rsidR="006A6EE1" w:rsidRPr="00B53F0E" w:rsidRDefault="006A6EE1" w:rsidP="006A6EE1">
            <w:pPr>
              <w:bidi/>
              <w:jc w:val="left"/>
              <w:rPr>
                <w:color w:val="000000"/>
                <w:sz w:val="20"/>
                <w:lang w:eastAsia="en-CA"/>
              </w:rPr>
            </w:pPr>
          </w:p>
        </w:tc>
        <w:tc>
          <w:tcPr>
            <w:tcW w:w="1153" w:type="pct"/>
            <w:shd w:val="clear" w:color="auto" w:fill="auto"/>
            <w:vAlign w:val="center"/>
            <w:hideMark/>
          </w:tcPr>
          <w:p w14:paraId="66A37252" w14:textId="1DDEDBAF" w:rsidR="006A6EE1" w:rsidRPr="00B53F0E" w:rsidRDefault="005A13B8" w:rsidP="006A6EE1">
            <w:pPr>
              <w:bidi/>
              <w:jc w:val="left"/>
              <w:rPr>
                <w:color w:val="000000"/>
                <w:sz w:val="20"/>
                <w:lang w:eastAsia="en-CA"/>
              </w:rPr>
            </w:pPr>
            <w:r>
              <w:rPr>
                <w:rFonts w:hint="cs"/>
                <w:color w:val="000000"/>
                <w:spacing w:val="-2"/>
                <w:sz w:val="20"/>
                <w:rtl/>
                <w:lang w:eastAsia="en-CA"/>
              </w:rPr>
              <w:t>هيدروكلوروفلوروكربون-</w:t>
            </w:r>
            <w:r w:rsidR="006A6EE1" w:rsidRPr="00B53F0E">
              <w:rPr>
                <w:color w:val="000000"/>
                <w:spacing w:val="-2"/>
                <w:sz w:val="20"/>
                <w:lang w:eastAsia="en-CA"/>
              </w:rPr>
              <w:t>124</w:t>
            </w:r>
          </w:p>
        </w:tc>
        <w:tc>
          <w:tcPr>
            <w:tcW w:w="673" w:type="pct"/>
            <w:shd w:val="clear" w:color="auto" w:fill="auto"/>
            <w:vAlign w:val="center"/>
            <w:hideMark/>
          </w:tcPr>
          <w:p w14:paraId="276595DF" w14:textId="77777777" w:rsidR="006A6EE1" w:rsidRPr="00B53F0E" w:rsidRDefault="006A6EE1" w:rsidP="00F14BC5">
            <w:pPr>
              <w:jc w:val="right"/>
              <w:rPr>
                <w:color w:val="000000"/>
                <w:sz w:val="20"/>
                <w:lang w:eastAsia="en-CA"/>
              </w:rPr>
            </w:pPr>
            <w:r w:rsidRPr="00B53F0E">
              <w:rPr>
                <w:color w:val="000000"/>
                <w:spacing w:val="-2"/>
                <w:sz w:val="20"/>
                <w:lang w:eastAsia="en-CA"/>
              </w:rPr>
              <w:t>17.70</w:t>
            </w:r>
          </w:p>
        </w:tc>
        <w:tc>
          <w:tcPr>
            <w:tcW w:w="529" w:type="pct"/>
            <w:shd w:val="clear" w:color="auto" w:fill="auto"/>
            <w:vAlign w:val="center"/>
            <w:hideMark/>
          </w:tcPr>
          <w:p w14:paraId="7F335CEE" w14:textId="77777777" w:rsidR="006A6EE1" w:rsidRPr="00B53F0E" w:rsidRDefault="006A6EE1" w:rsidP="00F14BC5">
            <w:pPr>
              <w:jc w:val="right"/>
              <w:rPr>
                <w:color w:val="000000"/>
                <w:sz w:val="20"/>
                <w:lang w:eastAsia="en-CA"/>
              </w:rPr>
            </w:pPr>
            <w:r w:rsidRPr="00B53F0E">
              <w:rPr>
                <w:color w:val="000000"/>
                <w:spacing w:val="-4"/>
                <w:sz w:val="20"/>
                <w:lang w:eastAsia="en-CA"/>
              </w:rPr>
              <w:t>0.17</w:t>
            </w:r>
          </w:p>
        </w:tc>
        <w:tc>
          <w:tcPr>
            <w:tcW w:w="626" w:type="pct"/>
            <w:shd w:val="clear" w:color="auto" w:fill="auto"/>
            <w:vAlign w:val="center"/>
            <w:hideMark/>
          </w:tcPr>
          <w:p w14:paraId="70811D41" w14:textId="77777777" w:rsidR="006A6EE1" w:rsidRPr="00B53F0E" w:rsidRDefault="006A6EE1" w:rsidP="00F14BC5">
            <w:pPr>
              <w:jc w:val="right"/>
              <w:rPr>
                <w:color w:val="000000"/>
                <w:sz w:val="20"/>
                <w:lang w:eastAsia="en-CA"/>
              </w:rPr>
            </w:pPr>
            <w:r w:rsidRPr="00B53F0E">
              <w:rPr>
                <w:color w:val="000000"/>
                <w:spacing w:val="-4"/>
                <w:sz w:val="20"/>
                <w:lang w:eastAsia="en-CA"/>
              </w:rPr>
              <w:t>0.39</w:t>
            </w:r>
          </w:p>
        </w:tc>
        <w:tc>
          <w:tcPr>
            <w:tcW w:w="668" w:type="pct"/>
            <w:shd w:val="clear" w:color="auto" w:fill="auto"/>
            <w:vAlign w:val="center"/>
            <w:hideMark/>
          </w:tcPr>
          <w:p w14:paraId="244C3E20" w14:textId="77777777" w:rsidR="006A6EE1" w:rsidRPr="00B53F0E" w:rsidRDefault="006A6EE1" w:rsidP="00F14BC5">
            <w:pPr>
              <w:jc w:val="right"/>
              <w:rPr>
                <w:color w:val="000000"/>
                <w:sz w:val="20"/>
                <w:lang w:eastAsia="en-CA"/>
              </w:rPr>
            </w:pPr>
            <w:r w:rsidRPr="00B53F0E">
              <w:rPr>
                <w:color w:val="000000"/>
                <w:spacing w:val="-4"/>
                <w:sz w:val="20"/>
                <w:lang w:eastAsia="en-CA"/>
              </w:rPr>
              <w:t>0.07</w:t>
            </w:r>
          </w:p>
        </w:tc>
      </w:tr>
      <w:tr w:rsidR="005A13B8" w:rsidRPr="00B53F0E" w14:paraId="3786E0A0" w14:textId="77777777" w:rsidTr="005A13B8">
        <w:trPr>
          <w:trHeight w:val="180"/>
        </w:trPr>
        <w:tc>
          <w:tcPr>
            <w:tcW w:w="2504" w:type="pct"/>
            <w:gridSpan w:val="2"/>
            <w:shd w:val="clear" w:color="auto" w:fill="auto"/>
            <w:vAlign w:val="center"/>
            <w:hideMark/>
          </w:tcPr>
          <w:p w14:paraId="190A5887" w14:textId="5E05EF73" w:rsidR="006A6EE1" w:rsidRPr="00B53F0E" w:rsidRDefault="005A13B8" w:rsidP="006A6EE1">
            <w:pPr>
              <w:bidi/>
              <w:rPr>
                <w:i/>
                <w:iCs/>
                <w:color w:val="000000"/>
                <w:sz w:val="20"/>
                <w:lang w:eastAsia="en-CA"/>
              </w:rPr>
            </w:pPr>
            <w:r>
              <w:rPr>
                <w:rFonts w:hint="cs"/>
                <w:i/>
                <w:iCs/>
                <w:color w:val="000000"/>
                <w:spacing w:val="-2"/>
                <w:sz w:val="20"/>
                <w:rtl/>
                <w:lang w:eastAsia="en-CA"/>
              </w:rPr>
              <w:t>المجموع الفرعي للخدمة</w:t>
            </w:r>
          </w:p>
        </w:tc>
        <w:tc>
          <w:tcPr>
            <w:tcW w:w="673" w:type="pct"/>
            <w:shd w:val="clear" w:color="auto" w:fill="auto"/>
            <w:vAlign w:val="center"/>
            <w:hideMark/>
          </w:tcPr>
          <w:p w14:paraId="3CF2F80D" w14:textId="77777777" w:rsidR="006A6EE1" w:rsidRPr="00B53F0E" w:rsidRDefault="006A6EE1" w:rsidP="00F14BC5">
            <w:pPr>
              <w:jc w:val="right"/>
              <w:rPr>
                <w:i/>
                <w:iCs/>
                <w:color w:val="000000"/>
                <w:sz w:val="20"/>
                <w:lang w:eastAsia="en-CA"/>
              </w:rPr>
            </w:pPr>
            <w:r w:rsidRPr="00B53F0E">
              <w:rPr>
                <w:i/>
                <w:iCs/>
                <w:color w:val="000000"/>
                <w:spacing w:val="-2"/>
                <w:sz w:val="20"/>
                <w:lang w:eastAsia="en-CA"/>
              </w:rPr>
              <w:t>8,711.76</w:t>
            </w:r>
          </w:p>
        </w:tc>
        <w:tc>
          <w:tcPr>
            <w:tcW w:w="529" w:type="pct"/>
            <w:shd w:val="clear" w:color="auto" w:fill="auto"/>
            <w:vAlign w:val="center"/>
            <w:hideMark/>
          </w:tcPr>
          <w:p w14:paraId="5022EFBA" w14:textId="77777777" w:rsidR="006A6EE1" w:rsidRPr="00B53F0E" w:rsidRDefault="006A6EE1" w:rsidP="00F14BC5">
            <w:pPr>
              <w:jc w:val="right"/>
              <w:rPr>
                <w:i/>
                <w:iCs/>
                <w:color w:val="000000"/>
                <w:sz w:val="20"/>
                <w:lang w:eastAsia="en-CA"/>
              </w:rPr>
            </w:pPr>
            <w:r w:rsidRPr="00B53F0E">
              <w:rPr>
                <w:i/>
                <w:iCs/>
                <w:color w:val="000000"/>
                <w:spacing w:val="-2"/>
                <w:sz w:val="20"/>
                <w:lang w:eastAsia="en-CA"/>
              </w:rPr>
              <w:t>85.26</w:t>
            </w:r>
          </w:p>
        </w:tc>
        <w:tc>
          <w:tcPr>
            <w:tcW w:w="626" w:type="pct"/>
            <w:shd w:val="clear" w:color="auto" w:fill="auto"/>
            <w:vAlign w:val="center"/>
            <w:hideMark/>
          </w:tcPr>
          <w:p w14:paraId="675386B6" w14:textId="77777777" w:rsidR="006A6EE1" w:rsidRPr="00B53F0E" w:rsidRDefault="006A6EE1" w:rsidP="00F14BC5">
            <w:pPr>
              <w:jc w:val="right"/>
              <w:rPr>
                <w:i/>
                <w:iCs/>
                <w:color w:val="000000"/>
                <w:sz w:val="20"/>
                <w:lang w:eastAsia="en-CA"/>
              </w:rPr>
            </w:pPr>
            <w:r w:rsidRPr="00B53F0E">
              <w:rPr>
                <w:i/>
                <w:iCs/>
                <w:color w:val="000000"/>
                <w:spacing w:val="-2"/>
                <w:sz w:val="20"/>
                <w:lang w:eastAsia="en-CA"/>
              </w:rPr>
              <w:t>498.91</w:t>
            </w:r>
          </w:p>
        </w:tc>
        <w:tc>
          <w:tcPr>
            <w:tcW w:w="668" w:type="pct"/>
            <w:shd w:val="clear" w:color="auto" w:fill="auto"/>
            <w:vAlign w:val="center"/>
            <w:hideMark/>
          </w:tcPr>
          <w:p w14:paraId="0A63F3A6" w14:textId="77777777" w:rsidR="006A6EE1" w:rsidRPr="00B53F0E" w:rsidRDefault="006A6EE1" w:rsidP="00F14BC5">
            <w:pPr>
              <w:jc w:val="right"/>
              <w:rPr>
                <w:i/>
                <w:iCs/>
                <w:color w:val="000000"/>
                <w:sz w:val="20"/>
                <w:lang w:eastAsia="en-CA"/>
              </w:rPr>
            </w:pPr>
            <w:r w:rsidRPr="00B53F0E">
              <w:rPr>
                <w:i/>
                <w:iCs/>
                <w:color w:val="000000"/>
                <w:spacing w:val="-2"/>
                <w:sz w:val="20"/>
                <w:lang w:eastAsia="en-CA"/>
              </w:rPr>
              <w:t>85.42</w:t>
            </w:r>
          </w:p>
        </w:tc>
      </w:tr>
      <w:tr w:rsidR="005A13B8" w:rsidRPr="00B53F0E" w14:paraId="3E90F1B5" w14:textId="77777777" w:rsidTr="005A13B8">
        <w:trPr>
          <w:trHeight w:val="276"/>
        </w:trPr>
        <w:tc>
          <w:tcPr>
            <w:tcW w:w="1351" w:type="pct"/>
            <w:shd w:val="clear" w:color="auto" w:fill="auto"/>
            <w:hideMark/>
          </w:tcPr>
          <w:p w14:paraId="4C64323E" w14:textId="3BCF0DD7" w:rsidR="005A13B8" w:rsidRPr="00B53F0E" w:rsidRDefault="005A13B8" w:rsidP="005A13B8">
            <w:pPr>
              <w:bidi/>
              <w:jc w:val="left"/>
              <w:rPr>
                <w:color w:val="000000"/>
                <w:sz w:val="20"/>
                <w:lang w:eastAsia="en-CA"/>
              </w:rPr>
            </w:pPr>
            <w:r w:rsidRPr="00844AF4">
              <w:rPr>
                <w:rtl/>
              </w:rPr>
              <w:t>تصنيع أجهزة التبريد وتكييف</w:t>
            </w:r>
            <w:r>
              <w:rPr>
                <w:rFonts w:hint="cs"/>
                <w:rtl/>
              </w:rPr>
              <w:t xml:space="preserve"> الهواء</w:t>
            </w:r>
          </w:p>
        </w:tc>
        <w:tc>
          <w:tcPr>
            <w:tcW w:w="1153" w:type="pct"/>
            <w:vMerge w:val="restart"/>
            <w:shd w:val="clear" w:color="auto" w:fill="auto"/>
            <w:vAlign w:val="center"/>
            <w:hideMark/>
          </w:tcPr>
          <w:p w14:paraId="3AE83F61" w14:textId="2342CB48" w:rsidR="005A13B8" w:rsidRPr="00B53F0E" w:rsidRDefault="005A13B8" w:rsidP="005A13B8">
            <w:pPr>
              <w:bidi/>
              <w:jc w:val="left"/>
              <w:rPr>
                <w:color w:val="000000"/>
                <w:sz w:val="20"/>
                <w:lang w:eastAsia="en-CA"/>
              </w:rPr>
            </w:pPr>
            <w:r>
              <w:rPr>
                <w:rFonts w:hint="cs"/>
                <w:color w:val="000000"/>
                <w:spacing w:val="-2"/>
                <w:sz w:val="20"/>
                <w:rtl/>
                <w:lang w:eastAsia="en-CA"/>
              </w:rPr>
              <w:t>هيدروكلوروفلوروكربون-</w:t>
            </w:r>
            <w:r w:rsidRPr="00B53F0E">
              <w:rPr>
                <w:color w:val="000000"/>
                <w:spacing w:val="-2"/>
                <w:sz w:val="20"/>
                <w:lang w:eastAsia="en-CA"/>
              </w:rPr>
              <w:t>22</w:t>
            </w:r>
          </w:p>
        </w:tc>
        <w:tc>
          <w:tcPr>
            <w:tcW w:w="673" w:type="pct"/>
            <w:shd w:val="clear" w:color="auto" w:fill="auto"/>
            <w:vAlign w:val="center"/>
            <w:hideMark/>
          </w:tcPr>
          <w:p w14:paraId="7AD43152" w14:textId="77777777" w:rsidR="005A13B8" w:rsidRPr="00B53F0E" w:rsidRDefault="005A13B8" w:rsidP="005A13B8">
            <w:pPr>
              <w:jc w:val="right"/>
              <w:rPr>
                <w:color w:val="000000"/>
                <w:sz w:val="20"/>
                <w:lang w:eastAsia="en-CA"/>
              </w:rPr>
            </w:pPr>
            <w:r w:rsidRPr="00B53F0E">
              <w:rPr>
                <w:color w:val="000000"/>
                <w:spacing w:val="-2"/>
                <w:sz w:val="20"/>
                <w:lang w:eastAsia="en-CA"/>
              </w:rPr>
              <w:t>1,404.66</w:t>
            </w:r>
          </w:p>
        </w:tc>
        <w:tc>
          <w:tcPr>
            <w:tcW w:w="529" w:type="pct"/>
            <w:shd w:val="clear" w:color="auto" w:fill="auto"/>
            <w:vAlign w:val="center"/>
            <w:hideMark/>
          </w:tcPr>
          <w:p w14:paraId="397502C3" w14:textId="77777777" w:rsidR="005A13B8" w:rsidRPr="00B53F0E" w:rsidRDefault="005A13B8" w:rsidP="005A13B8">
            <w:pPr>
              <w:jc w:val="right"/>
              <w:rPr>
                <w:color w:val="000000"/>
                <w:sz w:val="20"/>
                <w:lang w:eastAsia="en-CA"/>
              </w:rPr>
            </w:pPr>
            <w:r w:rsidRPr="00B53F0E">
              <w:rPr>
                <w:color w:val="000000"/>
                <w:spacing w:val="-2"/>
                <w:sz w:val="20"/>
                <w:lang w:eastAsia="en-CA"/>
              </w:rPr>
              <w:t>13.75</w:t>
            </w:r>
          </w:p>
        </w:tc>
        <w:tc>
          <w:tcPr>
            <w:tcW w:w="626" w:type="pct"/>
            <w:shd w:val="clear" w:color="auto" w:fill="auto"/>
            <w:vAlign w:val="center"/>
            <w:hideMark/>
          </w:tcPr>
          <w:p w14:paraId="58F7C2F0" w14:textId="77777777" w:rsidR="005A13B8" w:rsidRPr="00B53F0E" w:rsidRDefault="005A13B8" w:rsidP="005A13B8">
            <w:pPr>
              <w:jc w:val="right"/>
              <w:rPr>
                <w:color w:val="000000"/>
                <w:sz w:val="20"/>
                <w:lang w:eastAsia="en-CA"/>
              </w:rPr>
            </w:pPr>
            <w:r w:rsidRPr="00B53F0E">
              <w:rPr>
                <w:color w:val="000000"/>
                <w:spacing w:val="-2"/>
                <w:sz w:val="20"/>
                <w:lang w:eastAsia="en-CA"/>
              </w:rPr>
              <w:t>77.26</w:t>
            </w:r>
          </w:p>
        </w:tc>
        <w:tc>
          <w:tcPr>
            <w:tcW w:w="668" w:type="pct"/>
            <w:shd w:val="clear" w:color="auto" w:fill="auto"/>
            <w:vAlign w:val="center"/>
            <w:hideMark/>
          </w:tcPr>
          <w:p w14:paraId="33FE51B2" w14:textId="77777777" w:rsidR="005A13B8" w:rsidRPr="00B53F0E" w:rsidRDefault="005A13B8" w:rsidP="005A13B8">
            <w:pPr>
              <w:jc w:val="right"/>
              <w:rPr>
                <w:color w:val="000000"/>
                <w:sz w:val="20"/>
                <w:lang w:eastAsia="en-CA"/>
              </w:rPr>
            </w:pPr>
            <w:r w:rsidRPr="00B53F0E">
              <w:rPr>
                <w:color w:val="000000"/>
                <w:spacing w:val="-2"/>
                <w:sz w:val="20"/>
                <w:lang w:eastAsia="en-CA"/>
              </w:rPr>
              <w:t>13.23</w:t>
            </w:r>
          </w:p>
        </w:tc>
      </w:tr>
      <w:tr w:rsidR="005A13B8" w:rsidRPr="00B53F0E" w14:paraId="1700BFD6" w14:textId="77777777" w:rsidTr="005A13B8">
        <w:trPr>
          <w:trHeight w:val="79"/>
        </w:trPr>
        <w:tc>
          <w:tcPr>
            <w:tcW w:w="1351" w:type="pct"/>
            <w:shd w:val="clear" w:color="auto" w:fill="auto"/>
            <w:hideMark/>
          </w:tcPr>
          <w:p w14:paraId="599570A3" w14:textId="6A75BF0C" w:rsidR="005A13B8" w:rsidRPr="00B53F0E" w:rsidRDefault="005A13B8" w:rsidP="005A13B8">
            <w:pPr>
              <w:bidi/>
              <w:jc w:val="left"/>
              <w:rPr>
                <w:color w:val="000000"/>
                <w:sz w:val="20"/>
                <w:lang w:eastAsia="en-CA"/>
              </w:rPr>
            </w:pPr>
            <w:r w:rsidRPr="00844AF4">
              <w:rPr>
                <w:rtl/>
              </w:rPr>
              <w:t xml:space="preserve">تصنيع </w:t>
            </w:r>
            <w:r w:rsidR="00403BBE">
              <w:rPr>
                <w:rtl/>
              </w:rPr>
              <w:t>رغوة</w:t>
            </w:r>
            <w:r w:rsidRPr="00844AF4">
              <w:t xml:space="preserve"> </w:t>
            </w:r>
            <w:r>
              <w:rPr>
                <w:rFonts w:hint="cs"/>
                <w:rtl/>
              </w:rPr>
              <w:t>ال</w:t>
            </w:r>
            <w:r w:rsidR="007F32DA">
              <w:rPr>
                <w:rFonts w:hint="cs"/>
                <w:rtl/>
              </w:rPr>
              <w:t>بولِستَيرين</w:t>
            </w:r>
            <w:r>
              <w:rPr>
                <w:rFonts w:hint="cs"/>
                <w:rtl/>
              </w:rPr>
              <w:t xml:space="preserve"> المسحوبة بالضغط</w:t>
            </w:r>
          </w:p>
        </w:tc>
        <w:tc>
          <w:tcPr>
            <w:tcW w:w="1153" w:type="pct"/>
            <w:vMerge/>
            <w:vAlign w:val="center"/>
            <w:hideMark/>
          </w:tcPr>
          <w:p w14:paraId="550F0CC8" w14:textId="77777777" w:rsidR="005A13B8" w:rsidRPr="00B53F0E" w:rsidRDefault="005A13B8" w:rsidP="005A13B8">
            <w:pPr>
              <w:bidi/>
              <w:jc w:val="left"/>
              <w:rPr>
                <w:color w:val="000000"/>
                <w:sz w:val="20"/>
                <w:lang w:eastAsia="en-CA"/>
              </w:rPr>
            </w:pPr>
          </w:p>
        </w:tc>
        <w:tc>
          <w:tcPr>
            <w:tcW w:w="673" w:type="pct"/>
            <w:shd w:val="clear" w:color="auto" w:fill="auto"/>
            <w:vAlign w:val="center"/>
            <w:hideMark/>
          </w:tcPr>
          <w:p w14:paraId="3D6A4041" w14:textId="77777777" w:rsidR="005A13B8" w:rsidRPr="00B53F0E" w:rsidRDefault="005A13B8" w:rsidP="005A13B8">
            <w:pPr>
              <w:jc w:val="right"/>
              <w:rPr>
                <w:color w:val="000000"/>
                <w:sz w:val="20"/>
                <w:lang w:eastAsia="en-CA"/>
              </w:rPr>
            </w:pPr>
            <w:r w:rsidRPr="00B53F0E">
              <w:rPr>
                <w:color w:val="000000"/>
                <w:spacing w:val="-2"/>
                <w:sz w:val="20"/>
                <w:lang w:eastAsia="en-CA"/>
              </w:rPr>
              <w:t>60.00</w:t>
            </w:r>
          </w:p>
        </w:tc>
        <w:tc>
          <w:tcPr>
            <w:tcW w:w="529" w:type="pct"/>
            <w:shd w:val="clear" w:color="auto" w:fill="auto"/>
            <w:vAlign w:val="center"/>
            <w:hideMark/>
          </w:tcPr>
          <w:p w14:paraId="302FD129" w14:textId="77777777" w:rsidR="005A13B8" w:rsidRPr="00B53F0E" w:rsidRDefault="005A13B8" w:rsidP="005A13B8">
            <w:pPr>
              <w:jc w:val="right"/>
              <w:rPr>
                <w:color w:val="000000"/>
                <w:sz w:val="20"/>
                <w:lang w:eastAsia="en-CA"/>
              </w:rPr>
            </w:pPr>
            <w:r w:rsidRPr="00B53F0E">
              <w:rPr>
                <w:color w:val="000000"/>
                <w:spacing w:val="-4"/>
                <w:sz w:val="20"/>
                <w:lang w:eastAsia="en-CA"/>
              </w:rPr>
              <w:t>0.59</w:t>
            </w:r>
          </w:p>
        </w:tc>
        <w:tc>
          <w:tcPr>
            <w:tcW w:w="626" w:type="pct"/>
            <w:shd w:val="clear" w:color="auto" w:fill="auto"/>
            <w:vAlign w:val="center"/>
            <w:hideMark/>
          </w:tcPr>
          <w:p w14:paraId="3577D9AD" w14:textId="77777777" w:rsidR="005A13B8" w:rsidRPr="00B53F0E" w:rsidRDefault="005A13B8" w:rsidP="005A13B8">
            <w:pPr>
              <w:jc w:val="right"/>
              <w:rPr>
                <w:color w:val="000000"/>
                <w:sz w:val="20"/>
                <w:lang w:eastAsia="en-CA"/>
              </w:rPr>
            </w:pPr>
            <w:r w:rsidRPr="00B53F0E">
              <w:rPr>
                <w:color w:val="000000"/>
                <w:spacing w:val="-4"/>
                <w:sz w:val="20"/>
                <w:lang w:eastAsia="en-CA"/>
              </w:rPr>
              <w:t>3.30</w:t>
            </w:r>
          </w:p>
        </w:tc>
        <w:tc>
          <w:tcPr>
            <w:tcW w:w="668" w:type="pct"/>
            <w:shd w:val="clear" w:color="auto" w:fill="auto"/>
            <w:vAlign w:val="center"/>
            <w:hideMark/>
          </w:tcPr>
          <w:p w14:paraId="51E69C23" w14:textId="77777777" w:rsidR="005A13B8" w:rsidRPr="00B53F0E" w:rsidRDefault="005A13B8" w:rsidP="005A13B8">
            <w:pPr>
              <w:jc w:val="right"/>
              <w:rPr>
                <w:color w:val="000000"/>
                <w:sz w:val="20"/>
                <w:lang w:eastAsia="en-CA"/>
              </w:rPr>
            </w:pPr>
            <w:r w:rsidRPr="00B53F0E">
              <w:rPr>
                <w:color w:val="000000"/>
                <w:spacing w:val="-4"/>
                <w:sz w:val="20"/>
                <w:lang w:eastAsia="en-CA"/>
              </w:rPr>
              <w:t>0.56</w:t>
            </w:r>
          </w:p>
        </w:tc>
      </w:tr>
      <w:tr w:rsidR="005A13B8" w:rsidRPr="00B53F0E" w14:paraId="05CC90E7" w14:textId="77777777" w:rsidTr="005A13B8">
        <w:trPr>
          <w:trHeight w:val="42"/>
        </w:trPr>
        <w:tc>
          <w:tcPr>
            <w:tcW w:w="1351" w:type="pct"/>
            <w:shd w:val="clear" w:color="auto" w:fill="auto"/>
            <w:hideMark/>
          </w:tcPr>
          <w:p w14:paraId="12CC3569" w14:textId="02CE0037" w:rsidR="005A13B8" w:rsidRPr="00B53F0E" w:rsidRDefault="005A13B8" w:rsidP="005A13B8">
            <w:pPr>
              <w:bidi/>
              <w:jc w:val="left"/>
              <w:rPr>
                <w:color w:val="000000"/>
                <w:sz w:val="20"/>
                <w:lang w:eastAsia="en-CA"/>
              </w:rPr>
            </w:pPr>
            <w:r w:rsidRPr="00844AF4">
              <w:rPr>
                <w:rtl/>
              </w:rPr>
              <w:t>تطبيقات المذيبات</w:t>
            </w:r>
          </w:p>
        </w:tc>
        <w:tc>
          <w:tcPr>
            <w:tcW w:w="1153" w:type="pct"/>
            <w:shd w:val="clear" w:color="auto" w:fill="auto"/>
            <w:vAlign w:val="center"/>
            <w:hideMark/>
          </w:tcPr>
          <w:p w14:paraId="3F29A741" w14:textId="6474BA0C" w:rsidR="005A13B8" w:rsidRPr="00B53F0E" w:rsidRDefault="005A13B8" w:rsidP="005A13B8">
            <w:pPr>
              <w:bidi/>
              <w:jc w:val="left"/>
              <w:rPr>
                <w:color w:val="000000"/>
                <w:sz w:val="20"/>
                <w:lang w:eastAsia="en-CA"/>
              </w:rPr>
            </w:pPr>
            <w:r>
              <w:rPr>
                <w:rFonts w:hint="cs"/>
                <w:color w:val="000000"/>
                <w:spacing w:val="-2"/>
                <w:sz w:val="20"/>
                <w:rtl/>
                <w:lang w:eastAsia="en-CA"/>
              </w:rPr>
              <w:t>هيدروكلوروفلوروكربون-</w:t>
            </w:r>
            <w:r w:rsidRPr="00B53F0E">
              <w:rPr>
                <w:color w:val="000000"/>
                <w:sz w:val="20"/>
                <w:lang w:eastAsia="en-CA"/>
              </w:rPr>
              <w:t>141b</w:t>
            </w:r>
          </w:p>
        </w:tc>
        <w:tc>
          <w:tcPr>
            <w:tcW w:w="673" w:type="pct"/>
            <w:shd w:val="clear" w:color="auto" w:fill="auto"/>
            <w:vAlign w:val="center"/>
            <w:hideMark/>
          </w:tcPr>
          <w:p w14:paraId="3C02459A" w14:textId="77777777" w:rsidR="005A13B8" w:rsidRPr="00B53F0E" w:rsidRDefault="005A13B8" w:rsidP="005A13B8">
            <w:pPr>
              <w:jc w:val="right"/>
              <w:rPr>
                <w:color w:val="000000"/>
                <w:sz w:val="20"/>
                <w:lang w:eastAsia="en-CA"/>
              </w:rPr>
            </w:pPr>
            <w:r w:rsidRPr="00B53F0E">
              <w:rPr>
                <w:color w:val="000000"/>
                <w:sz w:val="20"/>
                <w:lang w:eastAsia="en-CA"/>
              </w:rPr>
              <w:t>42.00</w:t>
            </w:r>
          </w:p>
        </w:tc>
        <w:tc>
          <w:tcPr>
            <w:tcW w:w="529" w:type="pct"/>
            <w:shd w:val="clear" w:color="auto" w:fill="auto"/>
            <w:vAlign w:val="center"/>
            <w:hideMark/>
          </w:tcPr>
          <w:p w14:paraId="3E34E862" w14:textId="77777777" w:rsidR="005A13B8" w:rsidRPr="00B53F0E" w:rsidRDefault="005A13B8" w:rsidP="005A13B8">
            <w:pPr>
              <w:jc w:val="right"/>
              <w:rPr>
                <w:color w:val="000000"/>
                <w:sz w:val="20"/>
                <w:lang w:eastAsia="en-CA"/>
              </w:rPr>
            </w:pPr>
            <w:r w:rsidRPr="00B53F0E">
              <w:rPr>
                <w:color w:val="000000"/>
                <w:sz w:val="20"/>
                <w:lang w:eastAsia="en-CA"/>
              </w:rPr>
              <w:t>0.41</w:t>
            </w:r>
          </w:p>
        </w:tc>
        <w:tc>
          <w:tcPr>
            <w:tcW w:w="626" w:type="pct"/>
            <w:shd w:val="clear" w:color="auto" w:fill="auto"/>
            <w:vAlign w:val="center"/>
            <w:hideMark/>
          </w:tcPr>
          <w:p w14:paraId="0EC3BD5D" w14:textId="77777777" w:rsidR="005A13B8" w:rsidRPr="00B53F0E" w:rsidRDefault="005A13B8" w:rsidP="005A13B8">
            <w:pPr>
              <w:jc w:val="right"/>
              <w:rPr>
                <w:color w:val="000000"/>
                <w:sz w:val="20"/>
                <w:lang w:eastAsia="en-CA"/>
              </w:rPr>
            </w:pPr>
            <w:r w:rsidRPr="00B53F0E">
              <w:rPr>
                <w:color w:val="000000"/>
                <w:sz w:val="20"/>
                <w:lang w:eastAsia="en-CA"/>
              </w:rPr>
              <w:t>4.62</w:t>
            </w:r>
          </w:p>
        </w:tc>
        <w:tc>
          <w:tcPr>
            <w:tcW w:w="668" w:type="pct"/>
            <w:shd w:val="clear" w:color="auto" w:fill="auto"/>
            <w:vAlign w:val="center"/>
            <w:hideMark/>
          </w:tcPr>
          <w:p w14:paraId="06445063" w14:textId="77777777" w:rsidR="005A13B8" w:rsidRPr="00B53F0E" w:rsidRDefault="005A13B8" w:rsidP="005A13B8">
            <w:pPr>
              <w:jc w:val="right"/>
              <w:rPr>
                <w:color w:val="000000"/>
                <w:sz w:val="20"/>
                <w:lang w:eastAsia="en-CA"/>
              </w:rPr>
            </w:pPr>
            <w:r w:rsidRPr="00B53F0E">
              <w:rPr>
                <w:color w:val="000000"/>
                <w:sz w:val="20"/>
                <w:lang w:eastAsia="en-CA"/>
              </w:rPr>
              <w:t>0.79</w:t>
            </w:r>
          </w:p>
        </w:tc>
      </w:tr>
      <w:tr w:rsidR="005A13B8" w:rsidRPr="00B53F0E" w14:paraId="6DF142AC" w14:textId="77777777" w:rsidTr="005A13B8">
        <w:trPr>
          <w:trHeight w:val="134"/>
        </w:trPr>
        <w:tc>
          <w:tcPr>
            <w:tcW w:w="2504" w:type="pct"/>
            <w:gridSpan w:val="2"/>
            <w:shd w:val="clear" w:color="auto" w:fill="auto"/>
            <w:hideMark/>
          </w:tcPr>
          <w:p w14:paraId="13DFA478" w14:textId="0EF12E8F" w:rsidR="005A13B8" w:rsidRPr="005A13B8" w:rsidRDefault="005A13B8" w:rsidP="005A13B8">
            <w:pPr>
              <w:bidi/>
              <w:rPr>
                <w:i/>
                <w:iCs/>
                <w:color w:val="000000"/>
                <w:sz w:val="20"/>
                <w:lang w:eastAsia="en-CA"/>
              </w:rPr>
            </w:pPr>
            <w:r w:rsidRPr="005A13B8">
              <w:rPr>
                <w:i/>
                <w:iCs/>
                <w:rtl/>
              </w:rPr>
              <w:t xml:space="preserve">المجموع الفرعي </w:t>
            </w:r>
            <w:r w:rsidRPr="005A13B8">
              <w:rPr>
                <w:rFonts w:hint="cs"/>
                <w:i/>
                <w:iCs/>
                <w:rtl/>
              </w:rPr>
              <w:t>بخلاف</w:t>
            </w:r>
            <w:r w:rsidRPr="005A13B8">
              <w:rPr>
                <w:i/>
                <w:iCs/>
                <w:rtl/>
              </w:rPr>
              <w:t xml:space="preserve"> الخدمة</w:t>
            </w:r>
          </w:p>
        </w:tc>
        <w:tc>
          <w:tcPr>
            <w:tcW w:w="673" w:type="pct"/>
            <w:shd w:val="clear" w:color="auto" w:fill="auto"/>
            <w:vAlign w:val="center"/>
            <w:hideMark/>
          </w:tcPr>
          <w:p w14:paraId="05B54C11" w14:textId="77777777" w:rsidR="005A13B8" w:rsidRPr="00B53F0E" w:rsidRDefault="005A13B8" w:rsidP="005A13B8">
            <w:pPr>
              <w:jc w:val="right"/>
              <w:rPr>
                <w:i/>
                <w:iCs/>
                <w:color w:val="000000"/>
                <w:sz w:val="20"/>
                <w:lang w:eastAsia="en-CA"/>
              </w:rPr>
            </w:pPr>
            <w:r w:rsidRPr="00B53F0E">
              <w:rPr>
                <w:i/>
                <w:iCs/>
                <w:color w:val="000000"/>
                <w:spacing w:val="-2"/>
                <w:sz w:val="20"/>
                <w:lang w:eastAsia="en-CA"/>
              </w:rPr>
              <w:t>1,506.66</w:t>
            </w:r>
          </w:p>
        </w:tc>
        <w:tc>
          <w:tcPr>
            <w:tcW w:w="529" w:type="pct"/>
            <w:shd w:val="clear" w:color="auto" w:fill="auto"/>
            <w:vAlign w:val="center"/>
            <w:hideMark/>
          </w:tcPr>
          <w:p w14:paraId="1733CBB2" w14:textId="77777777" w:rsidR="005A13B8" w:rsidRPr="00B53F0E" w:rsidRDefault="005A13B8" w:rsidP="005A13B8">
            <w:pPr>
              <w:jc w:val="right"/>
              <w:rPr>
                <w:i/>
                <w:iCs/>
                <w:color w:val="000000"/>
                <w:sz w:val="20"/>
                <w:lang w:eastAsia="en-CA"/>
              </w:rPr>
            </w:pPr>
            <w:r w:rsidRPr="00B53F0E">
              <w:rPr>
                <w:i/>
                <w:iCs/>
                <w:color w:val="000000"/>
                <w:spacing w:val="-2"/>
                <w:sz w:val="20"/>
                <w:lang w:eastAsia="en-CA"/>
              </w:rPr>
              <w:t>14.74</w:t>
            </w:r>
          </w:p>
        </w:tc>
        <w:tc>
          <w:tcPr>
            <w:tcW w:w="626" w:type="pct"/>
            <w:shd w:val="clear" w:color="auto" w:fill="auto"/>
            <w:vAlign w:val="center"/>
            <w:hideMark/>
          </w:tcPr>
          <w:p w14:paraId="391A22E3" w14:textId="77777777" w:rsidR="005A13B8" w:rsidRPr="00B53F0E" w:rsidRDefault="005A13B8" w:rsidP="005A13B8">
            <w:pPr>
              <w:jc w:val="right"/>
              <w:rPr>
                <w:i/>
                <w:iCs/>
                <w:color w:val="000000"/>
                <w:sz w:val="20"/>
                <w:lang w:eastAsia="en-CA"/>
              </w:rPr>
            </w:pPr>
            <w:r w:rsidRPr="00B53F0E">
              <w:rPr>
                <w:i/>
                <w:iCs/>
                <w:color w:val="000000"/>
                <w:spacing w:val="-2"/>
                <w:sz w:val="20"/>
                <w:lang w:eastAsia="en-CA"/>
              </w:rPr>
              <w:t>85.18</w:t>
            </w:r>
          </w:p>
        </w:tc>
        <w:tc>
          <w:tcPr>
            <w:tcW w:w="668" w:type="pct"/>
            <w:shd w:val="clear" w:color="auto" w:fill="auto"/>
            <w:vAlign w:val="center"/>
            <w:hideMark/>
          </w:tcPr>
          <w:p w14:paraId="3AB93349" w14:textId="77777777" w:rsidR="005A13B8" w:rsidRPr="00B53F0E" w:rsidRDefault="005A13B8" w:rsidP="005A13B8">
            <w:pPr>
              <w:jc w:val="right"/>
              <w:rPr>
                <w:i/>
                <w:iCs/>
                <w:color w:val="000000"/>
                <w:sz w:val="20"/>
                <w:lang w:eastAsia="en-CA"/>
              </w:rPr>
            </w:pPr>
            <w:r w:rsidRPr="00B53F0E">
              <w:rPr>
                <w:i/>
                <w:iCs/>
                <w:color w:val="000000"/>
                <w:spacing w:val="-2"/>
                <w:sz w:val="20"/>
                <w:lang w:eastAsia="en-CA"/>
              </w:rPr>
              <w:t>14.58</w:t>
            </w:r>
          </w:p>
        </w:tc>
      </w:tr>
      <w:tr w:rsidR="005A13B8" w:rsidRPr="00B53F0E" w14:paraId="60A94AB1" w14:textId="77777777" w:rsidTr="005A13B8">
        <w:trPr>
          <w:trHeight w:val="157"/>
        </w:trPr>
        <w:tc>
          <w:tcPr>
            <w:tcW w:w="2504" w:type="pct"/>
            <w:gridSpan w:val="2"/>
            <w:shd w:val="clear" w:color="auto" w:fill="auto"/>
            <w:hideMark/>
          </w:tcPr>
          <w:p w14:paraId="5B97A171" w14:textId="3FFB484B" w:rsidR="005A13B8" w:rsidRPr="005A13B8" w:rsidRDefault="005A13B8" w:rsidP="005A13B8">
            <w:pPr>
              <w:bidi/>
              <w:rPr>
                <w:b/>
                <w:bCs/>
                <w:color w:val="000000"/>
                <w:sz w:val="20"/>
                <w:lang w:eastAsia="en-CA"/>
              </w:rPr>
            </w:pPr>
            <w:r w:rsidRPr="005A13B8">
              <w:rPr>
                <w:b/>
                <w:bCs/>
                <w:rtl/>
              </w:rPr>
              <w:t>المجموع</w:t>
            </w:r>
          </w:p>
        </w:tc>
        <w:tc>
          <w:tcPr>
            <w:tcW w:w="673" w:type="pct"/>
            <w:shd w:val="clear" w:color="auto" w:fill="auto"/>
            <w:vAlign w:val="center"/>
            <w:hideMark/>
          </w:tcPr>
          <w:p w14:paraId="631947B0" w14:textId="77777777" w:rsidR="005A13B8" w:rsidRPr="00B53F0E" w:rsidRDefault="005A13B8" w:rsidP="005A13B8">
            <w:pPr>
              <w:jc w:val="right"/>
              <w:rPr>
                <w:b/>
                <w:bCs/>
                <w:color w:val="000000"/>
                <w:sz w:val="20"/>
                <w:lang w:eastAsia="en-CA"/>
              </w:rPr>
            </w:pPr>
            <w:r w:rsidRPr="00B53F0E">
              <w:rPr>
                <w:b/>
                <w:bCs/>
                <w:spacing w:val="-2"/>
                <w:sz w:val="20"/>
                <w:lang w:eastAsia="en-CA"/>
              </w:rPr>
              <w:t>10,218.42</w:t>
            </w:r>
          </w:p>
        </w:tc>
        <w:tc>
          <w:tcPr>
            <w:tcW w:w="529" w:type="pct"/>
            <w:shd w:val="clear" w:color="auto" w:fill="auto"/>
            <w:vAlign w:val="center"/>
            <w:hideMark/>
          </w:tcPr>
          <w:p w14:paraId="5BE00A65" w14:textId="77777777" w:rsidR="005A13B8" w:rsidRPr="00B53F0E" w:rsidRDefault="005A13B8" w:rsidP="005A13B8">
            <w:pPr>
              <w:jc w:val="right"/>
              <w:rPr>
                <w:b/>
                <w:bCs/>
                <w:color w:val="000000"/>
                <w:sz w:val="20"/>
                <w:lang w:eastAsia="en-CA"/>
              </w:rPr>
            </w:pPr>
            <w:r w:rsidRPr="00B53F0E">
              <w:rPr>
                <w:b/>
                <w:bCs/>
                <w:spacing w:val="-2"/>
                <w:sz w:val="20"/>
                <w:lang w:eastAsia="en-CA"/>
              </w:rPr>
              <w:t>100.00</w:t>
            </w:r>
          </w:p>
        </w:tc>
        <w:tc>
          <w:tcPr>
            <w:tcW w:w="626" w:type="pct"/>
            <w:shd w:val="clear" w:color="auto" w:fill="auto"/>
            <w:vAlign w:val="center"/>
            <w:hideMark/>
          </w:tcPr>
          <w:p w14:paraId="3CFBAE44" w14:textId="77777777" w:rsidR="005A13B8" w:rsidRPr="00B53F0E" w:rsidRDefault="005A13B8" w:rsidP="005A13B8">
            <w:pPr>
              <w:jc w:val="right"/>
              <w:rPr>
                <w:b/>
                <w:bCs/>
                <w:color w:val="000000"/>
                <w:sz w:val="20"/>
                <w:lang w:eastAsia="en-CA"/>
              </w:rPr>
            </w:pPr>
            <w:r w:rsidRPr="00B53F0E">
              <w:rPr>
                <w:b/>
                <w:bCs/>
                <w:spacing w:val="-2"/>
                <w:sz w:val="20"/>
                <w:lang w:eastAsia="en-CA"/>
              </w:rPr>
              <w:t>584.09</w:t>
            </w:r>
          </w:p>
        </w:tc>
        <w:tc>
          <w:tcPr>
            <w:tcW w:w="668" w:type="pct"/>
            <w:shd w:val="clear" w:color="auto" w:fill="auto"/>
            <w:vAlign w:val="center"/>
            <w:hideMark/>
          </w:tcPr>
          <w:p w14:paraId="1E593DEC" w14:textId="77777777" w:rsidR="005A13B8" w:rsidRPr="00B53F0E" w:rsidRDefault="005A13B8" w:rsidP="005A13B8">
            <w:pPr>
              <w:jc w:val="right"/>
              <w:rPr>
                <w:b/>
                <w:bCs/>
                <w:color w:val="000000"/>
                <w:sz w:val="20"/>
                <w:lang w:eastAsia="en-CA"/>
              </w:rPr>
            </w:pPr>
            <w:r w:rsidRPr="00B53F0E">
              <w:rPr>
                <w:b/>
                <w:bCs/>
                <w:spacing w:val="-2"/>
                <w:sz w:val="20"/>
                <w:lang w:eastAsia="en-CA"/>
              </w:rPr>
              <w:t>100.00</w:t>
            </w:r>
          </w:p>
        </w:tc>
      </w:tr>
    </w:tbl>
    <w:p w14:paraId="19F2B00E" w14:textId="0C182CBE" w:rsidR="00733D5F" w:rsidRPr="00733D5F" w:rsidRDefault="00733D5F" w:rsidP="0048218F">
      <w:pPr>
        <w:tabs>
          <w:tab w:val="left" w:pos="720"/>
        </w:tabs>
        <w:bidi/>
        <w:spacing w:before="360" w:after="120" w:line="360" w:lineRule="exact"/>
        <w:rPr>
          <w:i/>
          <w:iCs/>
          <w:sz w:val="26"/>
          <w:szCs w:val="26"/>
          <w:rtl/>
        </w:rPr>
      </w:pPr>
      <w:r w:rsidRPr="00733D5F">
        <w:rPr>
          <w:i/>
          <w:iCs/>
          <w:sz w:val="26"/>
          <w:szCs w:val="26"/>
          <w:rtl/>
        </w:rPr>
        <w:t xml:space="preserve">استهلاك </w:t>
      </w:r>
      <w:r w:rsidR="00AA50FA">
        <w:rPr>
          <w:i/>
          <w:iCs/>
          <w:sz w:val="26"/>
          <w:szCs w:val="26"/>
          <w:rtl/>
        </w:rPr>
        <w:t xml:space="preserve">المواد الهيدروكلوروفلوروكربونية </w:t>
      </w:r>
      <w:r w:rsidRPr="00733D5F">
        <w:rPr>
          <w:i/>
          <w:iCs/>
          <w:sz w:val="26"/>
          <w:szCs w:val="26"/>
          <w:rtl/>
        </w:rPr>
        <w:t>في قطاعات التصنيع</w:t>
      </w:r>
    </w:p>
    <w:p w14:paraId="0E58CCF9" w14:textId="4F63F1EE" w:rsidR="00733D5F" w:rsidRPr="00733D5F" w:rsidRDefault="00733D5F" w:rsidP="00AB7399">
      <w:pPr>
        <w:pStyle w:val="ListParagraph"/>
        <w:numPr>
          <w:ilvl w:val="0"/>
          <w:numId w:val="9"/>
        </w:numPr>
        <w:tabs>
          <w:tab w:val="left" w:pos="720"/>
        </w:tabs>
        <w:bidi/>
        <w:spacing w:after="120" w:line="360" w:lineRule="exact"/>
        <w:ind w:left="0" w:firstLine="0"/>
        <w:rPr>
          <w:sz w:val="26"/>
          <w:szCs w:val="26"/>
          <w:rtl/>
          <w:lang w:bidi="ar-LB"/>
        </w:rPr>
      </w:pPr>
      <w:r w:rsidRPr="00733D5F">
        <w:rPr>
          <w:sz w:val="26"/>
          <w:szCs w:val="26"/>
          <w:rtl/>
          <w:lang w:bidi="ar-LB"/>
        </w:rPr>
        <w:t xml:space="preserve">بعد تنفيذ المرحلة الثانية، انخفض استخدام </w:t>
      </w:r>
      <w:r w:rsidR="00AA50FA">
        <w:rPr>
          <w:sz w:val="26"/>
          <w:szCs w:val="26"/>
          <w:rtl/>
          <w:lang w:bidi="ar-LB"/>
        </w:rPr>
        <w:t xml:space="preserve">المواد الهيدروكلوروفلوروكربونية </w:t>
      </w:r>
      <w:r w:rsidRPr="00733D5F">
        <w:rPr>
          <w:sz w:val="26"/>
          <w:szCs w:val="26"/>
          <w:rtl/>
          <w:lang w:bidi="ar-LB"/>
        </w:rPr>
        <w:t xml:space="preserve">في قطاعات التصنيع بشكل كبير، لكنه </w:t>
      </w:r>
      <w:r w:rsidR="00AC1A4E">
        <w:rPr>
          <w:rFonts w:hint="cs"/>
          <w:sz w:val="26"/>
          <w:szCs w:val="26"/>
          <w:rtl/>
          <w:lang w:bidi="ar-LB"/>
        </w:rPr>
        <w:t>م</w:t>
      </w:r>
      <w:r w:rsidRPr="00733D5F">
        <w:rPr>
          <w:sz w:val="26"/>
          <w:szCs w:val="26"/>
          <w:rtl/>
          <w:lang w:bidi="ar-LB"/>
        </w:rPr>
        <w:t xml:space="preserve">ا زال يمثل حوالي 15 في المائة من إجمالي استهلاك </w:t>
      </w:r>
      <w:r w:rsidR="00AA50FA">
        <w:rPr>
          <w:sz w:val="26"/>
          <w:szCs w:val="26"/>
          <w:rtl/>
          <w:lang w:bidi="ar-LB"/>
        </w:rPr>
        <w:t xml:space="preserve">المواد الهيدروكلوروفلوروكربونية </w:t>
      </w:r>
      <w:r w:rsidRPr="00733D5F">
        <w:rPr>
          <w:sz w:val="26"/>
          <w:szCs w:val="26"/>
          <w:rtl/>
          <w:lang w:bidi="ar-LB"/>
        </w:rPr>
        <w:t xml:space="preserve">في البلد. </w:t>
      </w:r>
      <w:r w:rsidR="00AC1A4E">
        <w:rPr>
          <w:rFonts w:hint="cs"/>
          <w:sz w:val="26"/>
          <w:szCs w:val="26"/>
          <w:rtl/>
          <w:lang w:bidi="ar-LB"/>
        </w:rPr>
        <w:t>وفيما عدا</w:t>
      </w:r>
      <w:r w:rsidRPr="00733D5F">
        <w:rPr>
          <w:sz w:val="26"/>
          <w:szCs w:val="26"/>
          <w:rtl/>
          <w:lang w:bidi="ar-LB"/>
        </w:rPr>
        <w:t xml:space="preserve"> مشروع </w:t>
      </w:r>
      <w:r w:rsidR="00AC1A4E">
        <w:rPr>
          <w:rFonts w:hint="cs"/>
          <w:sz w:val="26"/>
          <w:szCs w:val="26"/>
          <w:rtl/>
          <w:lang w:bidi="ar-LB"/>
        </w:rPr>
        <w:t xml:space="preserve">لتقديم </w:t>
      </w:r>
      <w:r w:rsidRPr="00733D5F">
        <w:rPr>
          <w:sz w:val="26"/>
          <w:szCs w:val="26"/>
          <w:rtl/>
          <w:lang w:bidi="ar-LB"/>
        </w:rPr>
        <w:t>المساعدة ال</w:t>
      </w:r>
      <w:r w:rsidR="00AC1A4E">
        <w:rPr>
          <w:rFonts w:hint="cs"/>
          <w:sz w:val="26"/>
          <w:szCs w:val="26"/>
          <w:rtl/>
          <w:lang w:bidi="ar-LB"/>
        </w:rPr>
        <w:t>تق</w:t>
      </w:r>
      <w:r w:rsidRPr="00733D5F">
        <w:rPr>
          <w:sz w:val="26"/>
          <w:szCs w:val="26"/>
          <w:rtl/>
          <w:lang w:bidi="ar-LB"/>
        </w:rPr>
        <w:t xml:space="preserve">نية في قطاع المذيبات، </w:t>
      </w:r>
      <w:r w:rsidR="00AC1A4E" w:rsidRPr="00733D5F">
        <w:rPr>
          <w:sz w:val="26"/>
          <w:szCs w:val="26"/>
          <w:rtl/>
          <w:lang w:bidi="ar-LB"/>
        </w:rPr>
        <w:t>لا ت</w:t>
      </w:r>
      <w:r w:rsidR="00AC1A4E">
        <w:rPr>
          <w:rFonts w:hint="cs"/>
          <w:sz w:val="26"/>
          <w:szCs w:val="26"/>
          <w:rtl/>
          <w:lang w:bidi="ar-LB"/>
        </w:rPr>
        <w:t>شمل</w:t>
      </w:r>
      <w:r w:rsidR="00AC1A4E" w:rsidRPr="00733D5F">
        <w:rPr>
          <w:sz w:val="26"/>
          <w:szCs w:val="26"/>
          <w:rtl/>
          <w:lang w:bidi="ar-LB"/>
        </w:rPr>
        <w:t xml:space="preserve"> </w:t>
      </w:r>
      <w:r w:rsidRPr="00733D5F">
        <w:rPr>
          <w:sz w:val="26"/>
          <w:szCs w:val="26"/>
          <w:rtl/>
          <w:lang w:bidi="ar-LB"/>
        </w:rPr>
        <w:t>المرحلة الثالثة من خطة إدارة إزالة المواد الهيدروكلوروفلوروكربونية أنشطة لمعالجة الاستهلاك المتبقي في قطاعات التصنيع، لأنه إما غير مؤهل أو ي</w:t>
      </w:r>
      <w:r w:rsidR="00AC1A4E">
        <w:rPr>
          <w:rFonts w:hint="cs"/>
          <w:sz w:val="26"/>
          <w:szCs w:val="26"/>
          <w:rtl/>
          <w:lang w:bidi="ar-LB"/>
        </w:rPr>
        <w:t>جري</w:t>
      </w:r>
      <w:r w:rsidRPr="00733D5F">
        <w:rPr>
          <w:sz w:val="26"/>
          <w:szCs w:val="26"/>
          <w:rtl/>
          <w:lang w:bidi="ar-LB"/>
        </w:rPr>
        <w:t xml:space="preserve"> التخلص منه تدريجياً دون مساعدة</w:t>
      </w:r>
      <w:r w:rsidR="00AC1A4E">
        <w:rPr>
          <w:rFonts w:hint="cs"/>
          <w:sz w:val="26"/>
          <w:szCs w:val="26"/>
          <w:rtl/>
          <w:lang w:bidi="ar-LB"/>
        </w:rPr>
        <w:t>.</w:t>
      </w:r>
      <w:r w:rsidRPr="00733D5F">
        <w:rPr>
          <w:sz w:val="26"/>
          <w:szCs w:val="26"/>
          <w:rtl/>
          <w:lang w:bidi="ar-LB"/>
        </w:rPr>
        <w:t xml:space="preserve"> </w:t>
      </w:r>
      <w:r w:rsidR="00AC1A4E">
        <w:rPr>
          <w:rFonts w:hint="cs"/>
          <w:sz w:val="26"/>
          <w:szCs w:val="26"/>
          <w:rtl/>
          <w:lang w:bidi="ar-LB"/>
        </w:rPr>
        <w:t>و</w:t>
      </w:r>
      <w:r w:rsidRPr="00733D5F">
        <w:rPr>
          <w:sz w:val="26"/>
          <w:szCs w:val="26"/>
          <w:rtl/>
          <w:lang w:bidi="ar-LB"/>
        </w:rPr>
        <w:t xml:space="preserve">فيما يلي </w:t>
      </w:r>
      <w:r w:rsidR="00AC1A4E">
        <w:rPr>
          <w:rFonts w:hint="cs"/>
          <w:sz w:val="26"/>
          <w:szCs w:val="26"/>
          <w:rtl/>
          <w:lang w:bidi="ar-LB"/>
        </w:rPr>
        <w:t xml:space="preserve">بيان </w:t>
      </w:r>
      <w:r w:rsidRPr="00733D5F">
        <w:rPr>
          <w:sz w:val="26"/>
          <w:szCs w:val="26"/>
          <w:rtl/>
          <w:lang w:bidi="ar-LB"/>
        </w:rPr>
        <w:t xml:space="preserve">حالة استخدامات </w:t>
      </w:r>
      <w:r w:rsidR="00AA50FA">
        <w:rPr>
          <w:sz w:val="26"/>
          <w:szCs w:val="26"/>
          <w:rtl/>
          <w:lang w:bidi="ar-LB"/>
        </w:rPr>
        <w:t xml:space="preserve">المواد الهيدروكلوروفلوروكربونية </w:t>
      </w:r>
      <w:r w:rsidRPr="00733D5F">
        <w:rPr>
          <w:sz w:val="26"/>
          <w:szCs w:val="26"/>
          <w:rtl/>
          <w:lang w:bidi="ar-LB"/>
        </w:rPr>
        <w:t>في قطاعات التصنيع</w:t>
      </w:r>
      <w:r w:rsidR="00AC1A4E" w:rsidRPr="00AC1A4E">
        <w:rPr>
          <w:rFonts w:hint="cs"/>
          <w:sz w:val="26"/>
          <w:szCs w:val="26"/>
          <w:rtl/>
          <w:lang w:bidi="ar-LB"/>
        </w:rPr>
        <w:t xml:space="preserve"> </w:t>
      </w:r>
      <w:r w:rsidR="00AC1A4E">
        <w:rPr>
          <w:rFonts w:hint="cs"/>
          <w:sz w:val="26"/>
          <w:szCs w:val="26"/>
          <w:rtl/>
          <w:lang w:bidi="ar-LB"/>
        </w:rPr>
        <w:t>ال</w:t>
      </w:r>
      <w:r w:rsidR="00AC1A4E" w:rsidRPr="00733D5F">
        <w:rPr>
          <w:sz w:val="26"/>
          <w:szCs w:val="26"/>
          <w:rtl/>
          <w:lang w:bidi="ar-LB"/>
        </w:rPr>
        <w:t>مختلف</w:t>
      </w:r>
      <w:r w:rsidR="00AC1A4E">
        <w:rPr>
          <w:rFonts w:hint="cs"/>
          <w:sz w:val="26"/>
          <w:szCs w:val="26"/>
          <w:rtl/>
          <w:lang w:bidi="ar-LB"/>
        </w:rPr>
        <w:t>ة:</w:t>
      </w:r>
    </w:p>
    <w:p w14:paraId="7FBC35A9" w14:textId="1EF11FD5" w:rsidR="00733D5F" w:rsidRPr="00733D5F" w:rsidRDefault="00733D5F" w:rsidP="00AB7399">
      <w:pPr>
        <w:pStyle w:val="ListParagraph"/>
        <w:numPr>
          <w:ilvl w:val="0"/>
          <w:numId w:val="16"/>
        </w:numPr>
        <w:tabs>
          <w:tab w:val="left" w:pos="720"/>
        </w:tabs>
        <w:bidi/>
        <w:spacing w:before="240" w:after="120" w:line="360" w:lineRule="exact"/>
        <w:ind w:left="1440" w:hanging="720"/>
        <w:rPr>
          <w:sz w:val="26"/>
          <w:szCs w:val="26"/>
          <w:rtl/>
          <w:lang w:bidi="ar-LB"/>
        </w:rPr>
      </w:pPr>
      <w:r w:rsidRPr="00733D5F">
        <w:rPr>
          <w:i/>
          <w:iCs/>
          <w:sz w:val="26"/>
          <w:szCs w:val="26"/>
          <w:rtl/>
          <w:lang w:bidi="ar-LB"/>
        </w:rPr>
        <w:t>رغاوي البولي يوريثان:</w:t>
      </w:r>
      <w:r w:rsidRPr="00733D5F">
        <w:rPr>
          <w:sz w:val="26"/>
          <w:szCs w:val="26"/>
          <w:rtl/>
          <w:lang w:bidi="ar-LB"/>
        </w:rPr>
        <w:t xml:space="preserve"> في أعقاب الحظر المفروض على واردات </w:t>
      </w:r>
      <w:r w:rsidR="00F54DCC">
        <w:rPr>
          <w:sz w:val="26"/>
          <w:szCs w:val="26"/>
          <w:rtl/>
          <w:lang w:bidi="ar-LB"/>
        </w:rPr>
        <w:t>الهيدروكلوروفلوروكربون</w:t>
      </w:r>
      <w:r w:rsidR="007B4370">
        <w:rPr>
          <w:rFonts w:hint="cs"/>
          <w:sz w:val="26"/>
          <w:szCs w:val="26"/>
          <w:rtl/>
          <w:lang w:bidi="ar-LB"/>
        </w:rPr>
        <w:t>-</w:t>
      </w:r>
      <w:r w:rsidR="007B4370" w:rsidRPr="007B4370">
        <w:rPr>
          <w:sz w:val="26"/>
          <w:szCs w:val="26"/>
          <w:lang w:bidi="ar-LB"/>
        </w:rPr>
        <w:t>141b</w:t>
      </w:r>
      <w:r w:rsidRPr="00733D5F">
        <w:rPr>
          <w:sz w:val="26"/>
          <w:szCs w:val="26"/>
          <w:rtl/>
          <w:lang w:bidi="ar-LB"/>
        </w:rPr>
        <w:t xml:space="preserve"> كعامل نفخ لتصنيع </w:t>
      </w:r>
      <w:r w:rsidR="00403BBE">
        <w:rPr>
          <w:sz w:val="26"/>
          <w:szCs w:val="26"/>
          <w:rtl/>
          <w:lang w:bidi="ar-LB"/>
        </w:rPr>
        <w:t>رغوة</w:t>
      </w:r>
      <w:r w:rsidRPr="00733D5F">
        <w:rPr>
          <w:sz w:val="26"/>
          <w:szCs w:val="26"/>
          <w:rtl/>
          <w:lang w:bidi="ar-LB"/>
        </w:rPr>
        <w:t xml:space="preserve"> البولي يوريثان (الساري منذ 1 كانون الثاني/يناير 2020)، تم</w:t>
      </w:r>
      <w:r w:rsidR="007B4370">
        <w:rPr>
          <w:rFonts w:hint="cs"/>
          <w:sz w:val="26"/>
          <w:szCs w:val="26"/>
          <w:rtl/>
          <w:lang w:bidi="ar-LB"/>
        </w:rPr>
        <w:t>ت</w:t>
      </w:r>
      <w:r w:rsidRPr="00733D5F">
        <w:rPr>
          <w:sz w:val="26"/>
          <w:szCs w:val="26"/>
          <w:rtl/>
          <w:lang w:bidi="ar-LB"/>
        </w:rPr>
        <w:t xml:space="preserve"> </w:t>
      </w:r>
      <w:r w:rsidR="007B4370">
        <w:rPr>
          <w:rFonts w:hint="cs"/>
          <w:sz w:val="26"/>
          <w:szCs w:val="26"/>
          <w:rtl/>
          <w:lang w:bidi="ar-LB"/>
        </w:rPr>
        <w:t>إزالة</w:t>
      </w:r>
      <w:r w:rsidRPr="00733D5F">
        <w:rPr>
          <w:sz w:val="26"/>
          <w:szCs w:val="26"/>
          <w:rtl/>
          <w:lang w:bidi="ar-LB"/>
        </w:rPr>
        <w:t xml:space="preserve"> استهلاك </w:t>
      </w:r>
      <w:r w:rsidR="007B4370">
        <w:rPr>
          <w:sz w:val="26"/>
          <w:szCs w:val="26"/>
          <w:rtl/>
          <w:lang w:bidi="ar-LB"/>
        </w:rPr>
        <w:t>الهيدروكلوروفلوروكربون</w:t>
      </w:r>
      <w:r w:rsidR="007B4370">
        <w:rPr>
          <w:rFonts w:hint="cs"/>
          <w:sz w:val="26"/>
          <w:szCs w:val="26"/>
          <w:rtl/>
          <w:lang w:bidi="ar-LB"/>
        </w:rPr>
        <w:t>-</w:t>
      </w:r>
      <w:r w:rsidR="007B4370" w:rsidRPr="007B4370">
        <w:rPr>
          <w:sz w:val="26"/>
          <w:szCs w:val="26"/>
          <w:lang w:bidi="ar-LB"/>
        </w:rPr>
        <w:t>141b</w:t>
      </w:r>
      <w:r w:rsidRPr="00733D5F">
        <w:rPr>
          <w:sz w:val="26"/>
          <w:szCs w:val="26"/>
          <w:rtl/>
          <w:lang w:bidi="ar-LB"/>
        </w:rPr>
        <w:t xml:space="preserve"> في هذا القطاع؛</w:t>
      </w:r>
    </w:p>
    <w:p w14:paraId="72637FFD" w14:textId="2127232B" w:rsidR="00733D5F" w:rsidRPr="00733D5F" w:rsidRDefault="00403BBE" w:rsidP="00AB7399">
      <w:pPr>
        <w:pStyle w:val="ListParagraph"/>
        <w:numPr>
          <w:ilvl w:val="0"/>
          <w:numId w:val="16"/>
        </w:numPr>
        <w:tabs>
          <w:tab w:val="left" w:pos="720"/>
        </w:tabs>
        <w:bidi/>
        <w:spacing w:before="240" w:after="120" w:line="360" w:lineRule="exact"/>
        <w:ind w:left="1440" w:hanging="720"/>
        <w:rPr>
          <w:sz w:val="26"/>
          <w:szCs w:val="26"/>
          <w:rtl/>
          <w:lang w:bidi="ar-LB"/>
        </w:rPr>
      </w:pPr>
      <w:r>
        <w:rPr>
          <w:i/>
          <w:iCs/>
          <w:sz w:val="26"/>
          <w:szCs w:val="26"/>
          <w:rtl/>
          <w:lang w:bidi="ar-LB"/>
        </w:rPr>
        <w:t>رغوة</w:t>
      </w:r>
      <w:r w:rsidR="00733D5F" w:rsidRPr="00733D5F">
        <w:rPr>
          <w:i/>
          <w:iCs/>
          <w:sz w:val="26"/>
          <w:szCs w:val="26"/>
          <w:rtl/>
          <w:lang w:bidi="ar-LB"/>
        </w:rPr>
        <w:t xml:space="preserve"> ال</w:t>
      </w:r>
      <w:r w:rsidR="007F32DA">
        <w:rPr>
          <w:i/>
          <w:iCs/>
          <w:sz w:val="26"/>
          <w:szCs w:val="26"/>
          <w:rtl/>
          <w:lang w:bidi="ar-LB"/>
        </w:rPr>
        <w:t>بولِستَيرين</w:t>
      </w:r>
      <w:r w:rsidR="00733D5F" w:rsidRPr="00733D5F">
        <w:rPr>
          <w:i/>
          <w:iCs/>
          <w:sz w:val="26"/>
          <w:szCs w:val="26"/>
          <w:rtl/>
          <w:lang w:bidi="ar-LB"/>
        </w:rPr>
        <w:t xml:space="preserve"> ال</w:t>
      </w:r>
      <w:r w:rsidR="007B4370">
        <w:rPr>
          <w:rFonts w:hint="cs"/>
          <w:i/>
          <w:iCs/>
          <w:sz w:val="26"/>
          <w:szCs w:val="26"/>
          <w:rtl/>
          <w:lang w:bidi="ar-LB"/>
        </w:rPr>
        <w:t>مسحوبة بالضغط</w:t>
      </w:r>
      <w:r w:rsidR="00733D5F" w:rsidRPr="00733D5F">
        <w:rPr>
          <w:i/>
          <w:iCs/>
          <w:sz w:val="26"/>
          <w:szCs w:val="26"/>
          <w:rtl/>
          <w:lang w:bidi="ar-LB"/>
        </w:rPr>
        <w:t>:</w:t>
      </w:r>
      <w:r w:rsidR="00733D5F" w:rsidRPr="00733D5F">
        <w:rPr>
          <w:sz w:val="26"/>
          <w:szCs w:val="26"/>
          <w:rtl/>
          <w:lang w:bidi="ar-LB"/>
        </w:rPr>
        <w:t xml:space="preserve"> المؤسسة الوحيدة لرغوة ال</w:t>
      </w:r>
      <w:r w:rsidR="007F32DA">
        <w:rPr>
          <w:sz w:val="26"/>
          <w:szCs w:val="26"/>
          <w:rtl/>
          <w:lang w:bidi="ar-LB"/>
        </w:rPr>
        <w:t>بولِستَيرين</w:t>
      </w:r>
      <w:r w:rsidR="00733D5F" w:rsidRPr="00733D5F">
        <w:rPr>
          <w:sz w:val="26"/>
          <w:szCs w:val="26"/>
          <w:rtl/>
          <w:lang w:bidi="ar-LB"/>
        </w:rPr>
        <w:t xml:space="preserve"> الم</w:t>
      </w:r>
      <w:r w:rsidR="007B4370">
        <w:rPr>
          <w:rFonts w:hint="cs"/>
          <w:sz w:val="26"/>
          <w:szCs w:val="26"/>
          <w:rtl/>
          <w:lang w:bidi="ar-LB"/>
        </w:rPr>
        <w:t>سحوبة بالضغط</w:t>
      </w:r>
      <w:r w:rsidR="00733D5F" w:rsidRPr="00733D5F">
        <w:rPr>
          <w:sz w:val="26"/>
          <w:szCs w:val="26"/>
          <w:rtl/>
          <w:lang w:bidi="ar-LB"/>
        </w:rPr>
        <w:t xml:space="preserve"> التي تستهلك </w:t>
      </w:r>
      <w:r w:rsidR="004B05CD">
        <w:rPr>
          <w:sz w:val="26"/>
          <w:szCs w:val="26"/>
          <w:rtl/>
          <w:lang w:bidi="ar-LB"/>
        </w:rPr>
        <w:t xml:space="preserve">الهيدروكلوروفلوروكربون-22 </w:t>
      </w:r>
      <w:r w:rsidR="00733D5F" w:rsidRPr="00733D5F">
        <w:rPr>
          <w:sz w:val="26"/>
          <w:szCs w:val="26"/>
          <w:rtl/>
          <w:lang w:bidi="ar-LB"/>
        </w:rPr>
        <w:t>(60 طناً مترياً) لديها قدرة تصنيعية غير مؤهلة للحصول على التمويل؛ ولذلك س</w:t>
      </w:r>
      <w:r w:rsidR="007B4370">
        <w:rPr>
          <w:rFonts w:hint="cs"/>
          <w:sz w:val="26"/>
          <w:szCs w:val="26"/>
          <w:rtl/>
          <w:lang w:bidi="ar-LB"/>
        </w:rPr>
        <w:t>تجري</w:t>
      </w:r>
      <w:r w:rsidR="00733D5F" w:rsidRPr="00733D5F">
        <w:rPr>
          <w:sz w:val="26"/>
          <w:szCs w:val="26"/>
          <w:rtl/>
          <w:lang w:bidi="ar-LB"/>
        </w:rPr>
        <w:t xml:space="preserve"> </w:t>
      </w:r>
      <w:r w:rsidR="007B4370">
        <w:rPr>
          <w:rFonts w:hint="cs"/>
          <w:sz w:val="26"/>
          <w:szCs w:val="26"/>
          <w:rtl/>
          <w:lang w:bidi="ar-LB"/>
        </w:rPr>
        <w:t>إزالة</w:t>
      </w:r>
      <w:r w:rsidR="00733D5F" w:rsidRPr="00733D5F">
        <w:rPr>
          <w:sz w:val="26"/>
          <w:szCs w:val="26"/>
          <w:rtl/>
          <w:lang w:bidi="ar-LB"/>
        </w:rPr>
        <w:t xml:space="preserve"> استهلاك </w:t>
      </w:r>
      <w:r w:rsidR="00AA50FA">
        <w:rPr>
          <w:sz w:val="26"/>
          <w:szCs w:val="26"/>
          <w:rtl/>
          <w:lang w:bidi="ar-LB"/>
        </w:rPr>
        <w:t xml:space="preserve">المواد الهيدروكلوروفلوروكربونية </w:t>
      </w:r>
      <w:r w:rsidR="00733D5F" w:rsidRPr="00733D5F">
        <w:rPr>
          <w:sz w:val="26"/>
          <w:szCs w:val="26"/>
          <w:rtl/>
          <w:lang w:bidi="ar-LB"/>
        </w:rPr>
        <w:t>في هذا القطاع دون مساعدة من الصندوق المتعدد الأطراف؛</w:t>
      </w:r>
    </w:p>
    <w:p w14:paraId="6E3206D1" w14:textId="6F2EE498" w:rsidR="00733D5F" w:rsidRPr="00733D5F" w:rsidRDefault="00733D5F" w:rsidP="00AB7399">
      <w:pPr>
        <w:pStyle w:val="ListParagraph"/>
        <w:numPr>
          <w:ilvl w:val="0"/>
          <w:numId w:val="16"/>
        </w:numPr>
        <w:tabs>
          <w:tab w:val="left" w:pos="720"/>
        </w:tabs>
        <w:bidi/>
        <w:spacing w:before="240" w:after="120" w:line="360" w:lineRule="exact"/>
        <w:ind w:left="1440" w:hanging="720"/>
        <w:rPr>
          <w:sz w:val="26"/>
          <w:szCs w:val="26"/>
          <w:rtl/>
          <w:lang w:bidi="ar-LB"/>
        </w:rPr>
      </w:pPr>
      <w:r w:rsidRPr="00627EC5">
        <w:rPr>
          <w:i/>
          <w:iCs/>
          <w:sz w:val="26"/>
          <w:szCs w:val="26"/>
          <w:rtl/>
          <w:lang w:bidi="ar-LB"/>
        </w:rPr>
        <w:lastRenderedPageBreak/>
        <w:t>المذيبات:</w:t>
      </w:r>
      <w:r w:rsidRPr="00733D5F">
        <w:rPr>
          <w:sz w:val="26"/>
          <w:szCs w:val="26"/>
          <w:rtl/>
          <w:lang w:bidi="ar-LB"/>
        </w:rPr>
        <w:t xml:space="preserve"> تستخدم إحدى ال</w:t>
      </w:r>
      <w:r w:rsidR="00A76304">
        <w:rPr>
          <w:rFonts w:hint="cs"/>
          <w:sz w:val="26"/>
          <w:szCs w:val="26"/>
          <w:rtl/>
          <w:lang w:bidi="ar-LB"/>
        </w:rPr>
        <w:t>مؤسس</w:t>
      </w:r>
      <w:r w:rsidRPr="00733D5F">
        <w:rPr>
          <w:sz w:val="26"/>
          <w:szCs w:val="26"/>
          <w:rtl/>
          <w:lang w:bidi="ar-LB"/>
        </w:rPr>
        <w:t xml:space="preserve">ات المملوكة </w:t>
      </w:r>
      <w:r w:rsidR="00A76304">
        <w:rPr>
          <w:rFonts w:hint="cs"/>
          <w:sz w:val="26"/>
          <w:szCs w:val="26"/>
          <w:rtl/>
          <w:lang w:bidi="ar-LB"/>
        </w:rPr>
        <w:t xml:space="preserve">لأحد البلدان </w:t>
      </w:r>
      <w:r w:rsidR="00A76304" w:rsidRPr="00733D5F">
        <w:rPr>
          <w:sz w:val="26"/>
          <w:szCs w:val="26"/>
          <w:rtl/>
          <w:lang w:bidi="ar-LB"/>
        </w:rPr>
        <w:t xml:space="preserve">غير </w:t>
      </w:r>
      <w:r w:rsidR="00A76304">
        <w:rPr>
          <w:rFonts w:hint="cs"/>
          <w:sz w:val="26"/>
          <w:szCs w:val="26"/>
          <w:rtl/>
          <w:lang w:bidi="ar-LB"/>
        </w:rPr>
        <w:t>ا</w:t>
      </w:r>
      <w:r w:rsidRPr="00733D5F">
        <w:rPr>
          <w:sz w:val="26"/>
          <w:szCs w:val="26"/>
          <w:rtl/>
          <w:lang w:bidi="ar-LB"/>
        </w:rPr>
        <w:t>ل</w:t>
      </w:r>
      <w:r w:rsidR="00A76304">
        <w:rPr>
          <w:rFonts w:hint="cs"/>
          <w:sz w:val="26"/>
          <w:szCs w:val="26"/>
          <w:rtl/>
          <w:lang w:bidi="ar-LB"/>
        </w:rPr>
        <w:t>عاملة با</w:t>
      </w:r>
      <w:r w:rsidRPr="00733D5F">
        <w:rPr>
          <w:sz w:val="26"/>
          <w:szCs w:val="26"/>
          <w:rtl/>
          <w:lang w:bidi="ar-LB"/>
        </w:rPr>
        <w:t>لمادة 5</w:t>
      </w:r>
      <w:r w:rsidR="00A76304">
        <w:rPr>
          <w:rFonts w:hint="cs"/>
          <w:sz w:val="26"/>
          <w:szCs w:val="26"/>
          <w:rtl/>
          <w:lang w:bidi="ar-LB"/>
        </w:rPr>
        <w:t xml:space="preserve"> كمية قدرها</w:t>
      </w:r>
      <w:r w:rsidRPr="00733D5F">
        <w:rPr>
          <w:sz w:val="26"/>
          <w:szCs w:val="26"/>
          <w:rtl/>
          <w:lang w:bidi="ar-LB"/>
        </w:rPr>
        <w:t xml:space="preserve"> 20 طناً مترياً من </w:t>
      </w:r>
      <w:r w:rsidR="00A76304">
        <w:rPr>
          <w:sz w:val="26"/>
          <w:szCs w:val="26"/>
          <w:rtl/>
          <w:lang w:bidi="ar-LB"/>
        </w:rPr>
        <w:t>الهيدروكلوروفلوروكربون</w:t>
      </w:r>
      <w:r w:rsidR="00A76304">
        <w:rPr>
          <w:rFonts w:hint="cs"/>
          <w:sz w:val="26"/>
          <w:szCs w:val="26"/>
          <w:rtl/>
          <w:lang w:bidi="ar-LB"/>
        </w:rPr>
        <w:t>-</w:t>
      </w:r>
      <w:r w:rsidR="00A76304" w:rsidRPr="007B4370">
        <w:rPr>
          <w:sz w:val="26"/>
          <w:szCs w:val="26"/>
          <w:lang w:bidi="ar-LB"/>
        </w:rPr>
        <w:t>141b</w:t>
      </w:r>
      <w:r w:rsidR="00A76304" w:rsidRPr="00733D5F">
        <w:rPr>
          <w:sz w:val="26"/>
          <w:szCs w:val="26"/>
          <w:rtl/>
          <w:lang w:bidi="ar-LB"/>
        </w:rPr>
        <w:t xml:space="preserve"> </w:t>
      </w:r>
      <w:r w:rsidRPr="00733D5F">
        <w:rPr>
          <w:sz w:val="26"/>
          <w:szCs w:val="26"/>
          <w:rtl/>
          <w:lang w:bidi="ar-LB"/>
        </w:rPr>
        <w:t xml:space="preserve">لترسيب السيليكون </w:t>
      </w:r>
      <w:r w:rsidR="00A76304">
        <w:rPr>
          <w:rFonts w:hint="cs"/>
          <w:sz w:val="26"/>
          <w:szCs w:val="26"/>
          <w:rtl/>
          <w:lang w:bidi="ar-LB"/>
        </w:rPr>
        <w:t>على</w:t>
      </w:r>
      <w:r w:rsidRPr="00733D5F">
        <w:rPr>
          <w:sz w:val="26"/>
          <w:szCs w:val="26"/>
          <w:rtl/>
          <w:lang w:bidi="ar-LB"/>
        </w:rPr>
        <w:t xml:space="preserve"> الإبر، بينما اعتمدت شركات مصن</w:t>
      </w:r>
      <w:r w:rsidR="00A76304">
        <w:rPr>
          <w:rFonts w:hint="cs"/>
          <w:sz w:val="26"/>
          <w:szCs w:val="26"/>
          <w:rtl/>
          <w:lang w:bidi="ar-LB"/>
        </w:rPr>
        <w:t>ّ</w:t>
      </w:r>
      <w:r w:rsidRPr="00733D5F">
        <w:rPr>
          <w:sz w:val="26"/>
          <w:szCs w:val="26"/>
          <w:rtl/>
          <w:lang w:bidi="ar-LB"/>
        </w:rPr>
        <w:t xml:space="preserve">عة أخرى مملوكة محلياً بالفعل بدائل مناسبة. وتُستخدم كميات صغيرة من </w:t>
      </w:r>
      <w:r w:rsidR="00A76304">
        <w:rPr>
          <w:sz w:val="26"/>
          <w:szCs w:val="26"/>
          <w:rtl/>
          <w:lang w:bidi="ar-LB"/>
        </w:rPr>
        <w:t>الهيدروكلوروفلوروكربون</w:t>
      </w:r>
      <w:r w:rsidR="00A76304">
        <w:rPr>
          <w:rFonts w:hint="cs"/>
          <w:sz w:val="26"/>
          <w:szCs w:val="26"/>
          <w:rtl/>
          <w:lang w:bidi="ar-LB"/>
        </w:rPr>
        <w:t>-</w:t>
      </w:r>
      <w:r w:rsidR="00A76304" w:rsidRPr="007B4370">
        <w:rPr>
          <w:sz w:val="26"/>
          <w:szCs w:val="26"/>
          <w:lang w:bidi="ar-LB"/>
        </w:rPr>
        <w:t>141b</w:t>
      </w:r>
      <w:r w:rsidR="00A76304" w:rsidRPr="00733D5F">
        <w:rPr>
          <w:sz w:val="26"/>
          <w:szCs w:val="26"/>
          <w:rtl/>
          <w:lang w:bidi="ar-LB"/>
        </w:rPr>
        <w:t xml:space="preserve"> </w:t>
      </w:r>
      <w:r w:rsidR="00A76304">
        <w:rPr>
          <w:rFonts w:hint="cs"/>
          <w:sz w:val="26"/>
          <w:szCs w:val="26"/>
          <w:rtl/>
          <w:lang w:bidi="ar-LB"/>
        </w:rPr>
        <w:t>(</w:t>
      </w:r>
      <w:r w:rsidRPr="00733D5F">
        <w:rPr>
          <w:sz w:val="26"/>
          <w:szCs w:val="26"/>
          <w:lang w:bidi="ar-LB"/>
        </w:rPr>
        <w:t>22</w:t>
      </w:r>
      <w:r w:rsidR="00A76304">
        <w:rPr>
          <w:rFonts w:hint="cs"/>
          <w:sz w:val="26"/>
          <w:szCs w:val="26"/>
          <w:rtl/>
          <w:lang w:bidi="ar-LB"/>
        </w:rPr>
        <w:t xml:space="preserve"> </w:t>
      </w:r>
      <w:r w:rsidRPr="00733D5F">
        <w:rPr>
          <w:sz w:val="26"/>
          <w:szCs w:val="26"/>
          <w:lang w:bidi="ar-LB"/>
        </w:rPr>
        <w:t xml:space="preserve"> </w:t>
      </w:r>
      <w:r w:rsidRPr="00733D5F">
        <w:rPr>
          <w:sz w:val="26"/>
          <w:szCs w:val="26"/>
          <w:rtl/>
          <w:lang w:bidi="ar-LB"/>
        </w:rPr>
        <w:t>طن</w:t>
      </w:r>
      <w:r w:rsidR="00A76304">
        <w:rPr>
          <w:rFonts w:hint="cs"/>
          <w:sz w:val="26"/>
          <w:szCs w:val="26"/>
          <w:rtl/>
          <w:lang w:bidi="ar-LB"/>
        </w:rPr>
        <w:t>اً</w:t>
      </w:r>
      <w:r w:rsidRPr="00733D5F">
        <w:rPr>
          <w:sz w:val="26"/>
          <w:szCs w:val="26"/>
          <w:rtl/>
          <w:lang w:bidi="ar-LB"/>
        </w:rPr>
        <w:t xml:space="preserve"> متري</w:t>
      </w:r>
      <w:r w:rsidR="00A76304">
        <w:rPr>
          <w:rFonts w:hint="cs"/>
          <w:sz w:val="26"/>
          <w:szCs w:val="26"/>
          <w:rtl/>
          <w:lang w:bidi="ar-LB"/>
        </w:rPr>
        <w:t>اً</w:t>
      </w:r>
      <w:r w:rsidRPr="00733D5F">
        <w:rPr>
          <w:sz w:val="26"/>
          <w:szCs w:val="26"/>
          <w:rtl/>
          <w:lang w:bidi="ar-LB"/>
        </w:rPr>
        <w:t xml:space="preserve">) كمذيب ووقود دافع لتنظيف الدوائر واللوحات الإلكترونية؛ </w:t>
      </w:r>
      <w:r w:rsidR="00A76304">
        <w:rPr>
          <w:rFonts w:hint="cs"/>
          <w:sz w:val="26"/>
          <w:szCs w:val="26"/>
          <w:rtl/>
          <w:lang w:bidi="ar-LB"/>
        </w:rPr>
        <w:t xml:space="preserve">وقد </w:t>
      </w:r>
      <w:r w:rsidRPr="00733D5F">
        <w:rPr>
          <w:sz w:val="26"/>
          <w:szCs w:val="26"/>
          <w:rtl/>
          <w:lang w:bidi="ar-LB"/>
        </w:rPr>
        <w:t xml:space="preserve">تم إدراج نشاط </w:t>
      </w:r>
      <w:r w:rsidR="00686140">
        <w:rPr>
          <w:rFonts w:hint="cs"/>
          <w:sz w:val="26"/>
          <w:szCs w:val="26"/>
          <w:rtl/>
          <w:lang w:bidi="ar-LB"/>
        </w:rPr>
        <w:t>خاص ب</w:t>
      </w:r>
      <w:r w:rsidRPr="00733D5F">
        <w:rPr>
          <w:sz w:val="26"/>
          <w:szCs w:val="26"/>
          <w:rtl/>
          <w:lang w:bidi="ar-LB"/>
        </w:rPr>
        <w:t>المساعدة ال</w:t>
      </w:r>
      <w:r w:rsidR="00686140">
        <w:rPr>
          <w:rFonts w:hint="cs"/>
          <w:sz w:val="26"/>
          <w:szCs w:val="26"/>
          <w:rtl/>
          <w:lang w:bidi="ar-LB"/>
        </w:rPr>
        <w:t>تق</w:t>
      </w:r>
      <w:r w:rsidRPr="00733D5F">
        <w:rPr>
          <w:sz w:val="26"/>
          <w:szCs w:val="26"/>
          <w:rtl/>
          <w:lang w:bidi="ar-LB"/>
        </w:rPr>
        <w:t>نية في المرحلة الثالثة من خطة إدارة إزالة المواد الهيدروكلوروفلوروكربونية لمعالجة هذا الاستخدام المحدد؛</w:t>
      </w:r>
    </w:p>
    <w:p w14:paraId="103C6E26" w14:textId="5F2928BE" w:rsidR="00733D5F" w:rsidRPr="00733D5F" w:rsidRDefault="00733D5F" w:rsidP="00AB7399">
      <w:pPr>
        <w:pStyle w:val="ListParagraph"/>
        <w:numPr>
          <w:ilvl w:val="0"/>
          <w:numId w:val="16"/>
        </w:numPr>
        <w:tabs>
          <w:tab w:val="left" w:pos="720"/>
        </w:tabs>
        <w:bidi/>
        <w:spacing w:before="240" w:after="120" w:line="360" w:lineRule="exact"/>
        <w:ind w:left="1440" w:hanging="720"/>
        <w:rPr>
          <w:sz w:val="26"/>
          <w:szCs w:val="26"/>
          <w:rtl/>
          <w:lang w:bidi="ar-LB"/>
        </w:rPr>
      </w:pPr>
      <w:r w:rsidRPr="00627EC5">
        <w:rPr>
          <w:i/>
          <w:iCs/>
          <w:sz w:val="26"/>
          <w:szCs w:val="26"/>
          <w:rtl/>
          <w:lang w:bidi="ar-LB"/>
        </w:rPr>
        <w:t>التبريد التجاري:</w:t>
      </w:r>
      <w:r w:rsidRPr="00733D5F">
        <w:rPr>
          <w:sz w:val="26"/>
          <w:szCs w:val="26"/>
          <w:rtl/>
          <w:lang w:bidi="ar-LB"/>
        </w:rPr>
        <w:t xml:space="preserve"> ي</w:t>
      </w:r>
      <w:r w:rsidR="00686140">
        <w:rPr>
          <w:rFonts w:hint="cs"/>
          <w:sz w:val="26"/>
          <w:szCs w:val="26"/>
          <w:rtl/>
          <w:lang w:bidi="ar-LB"/>
        </w:rPr>
        <w:t>قع</w:t>
      </w:r>
      <w:r w:rsidRPr="00733D5F">
        <w:rPr>
          <w:sz w:val="26"/>
          <w:szCs w:val="26"/>
          <w:rtl/>
          <w:lang w:bidi="ar-LB"/>
        </w:rPr>
        <w:t xml:space="preserve"> معظم استهلاك </w:t>
      </w:r>
      <w:r w:rsidR="00763ED4">
        <w:rPr>
          <w:sz w:val="26"/>
          <w:szCs w:val="26"/>
          <w:rtl/>
          <w:lang w:bidi="ar-LB"/>
        </w:rPr>
        <w:t xml:space="preserve">الهيدروكلوروفلوروكربون-22 </w:t>
      </w:r>
      <w:r w:rsidRPr="00733D5F">
        <w:rPr>
          <w:sz w:val="26"/>
          <w:szCs w:val="26"/>
          <w:rtl/>
          <w:lang w:bidi="ar-LB"/>
        </w:rPr>
        <w:t xml:space="preserve">لأغراض التصنيع في هذا القطاع، الذي يتكون أساساً من مؤسسات إقليمية صغيرة خارج المراكز الاقتصادية الرئيسية. </w:t>
      </w:r>
      <w:r w:rsidR="006F60B2">
        <w:rPr>
          <w:rFonts w:hint="cs"/>
          <w:sz w:val="26"/>
          <w:szCs w:val="26"/>
          <w:rtl/>
          <w:lang w:bidi="ar-LB"/>
        </w:rPr>
        <w:t>و</w:t>
      </w:r>
      <w:r w:rsidRPr="00733D5F">
        <w:rPr>
          <w:sz w:val="26"/>
          <w:szCs w:val="26"/>
          <w:rtl/>
          <w:lang w:bidi="ar-LB"/>
        </w:rPr>
        <w:t xml:space="preserve">في حين أن </w:t>
      </w:r>
      <w:r w:rsidR="006F60B2">
        <w:rPr>
          <w:rFonts w:hint="cs"/>
          <w:sz w:val="26"/>
          <w:szCs w:val="26"/>
          <w:rtl/>
          <w:lang w:bidi="ar-LB"/>
        </w:rPr>
        <w:t>كثيراً من</w:t>
      </w:r>
      <w:r w:rsidRPr="00733D5F">
        <w:rPr>
          <w:sz w:val="26"/>
          <w:szCs w:val="26"/>
          <w:rtl/>
          <w:lang w:bidi="ar-LB"/>
        </w:rPr>
        <w:t xml:space="preserve"> الشركات المصنعة قد تحولت إلى بدائل ذات قدرة منخفضة على إحداث الاحتباس الحراري</w:t>
      </w:r>
      <w:r w:rsidRPr="00733D5F">
        <w:rPr>
          <w:sz w:val="26"/>
          <w:szCs w:val="26"/>
          <w:lang w:bidi="ar-LB"/>
        </w:rPr>
        <w:t xml:space="preserve"> </w:t>
      </w:r>
      <w:r w:rsidRPr="00733D5F">
        <w:rPr>
          <w:sz w:val="26"/>
          <w:szCs w:val="26"/>
          <w:rtl/>
          <w:lang w:bidi="ar-LB"/>
        </w:rPr>
        <w:t xml:space="preserve">في المرحلة الثانية، فإن </w:t>
      </w:r>
      <w:r w:rsidR="006F60B2">
        <w:rPr>
          <w:rFonts w:hint="cs"/>
          <w:sz w:val="26"/>
          <w:szCs w:val="26"/>
          <w:rtl/>
          <w:lang w:bidi="ar-LB"/>
        </w:rPr>
        <w:t>مؤسسات</w:t>
      </w:r>
      <w:r w:rsidRPr="00733D5F">
        <w:rPr>
          <w:sz w:val="26"/>
          <w:szCs w:val="26"/>
          <w:rtl/>
          <w:lang w:bidi="ar-LB"/>
        </w:rPr>
        <w:t xml:space="preserve"> مؤهلة أخرى لم </w:t>
      </w:r>
      <w:r w:rsidR="006F60B2">
        <w:rPr>
          <w:rFonts w:hint="cs"/>
          <w:sz w:val="26"/>
          <w:szCs w:val="26"/>
          <w:rtl/>
          <w:lang w:bidi="ar-LB"/>
        </w:rPr>
        <w:t>تُبدِ</w:t>
      </w:r>
      <w:r w:rsidRPr="00733D5F">
        <w:rPr>
          <w:sz w:val="26"/>
          <w:szCs w:val="26"/>
          <w:rtl/>
          <w:lang w:bidi="ar-LB"/>
        </w:rPr>
        <w:t xml:space="preserve"> أي اهتمام بالمشروع، ويرجع ذلك جزئيا</w:t>
      </w:r>
      <w:r w:rsidR="006F60B2">
        <w:rPr>
          <w:rFonts w:hint="cs"/>
          <w:sz w:val="26"/>
          <w:szCs w:val="26"/>
          <w:rtl/>
          <w:lang w:bidi="ar-LB"/>
        </w:rPr>
        <w:t>ً</w:t>
      </w:r>
      <w:r w:rsidRPr="00733D5F">
        <w:rPr>
          <w:sz w:val="26"/>
          <w:szCs w:val="26"/>
          <w:rtl/>
          <w:lang w:bidi="ar-LB"/>
        </w:rPr>
        <w:t xml:space="preserve"> إلى </w:t>
      </w:r>
      <w:r w:rsidR="006F60B2">
        <w:rPr>
          <w:rFonts w:hint="cs"/>
          <w:sz w:val="26"/>
          <w:szCs w:val="26"/>
          <w:rtl/>
          <w:lang w:bidi="ar-LB"/>
        </w:rPr>
        <w:t xml:space="preserve">حجم </w:t>
      </w:r>
      <w:r w:rsidRPr="00733D5F">
        <w:rPr>
          <w:sz w:val="26"/>
          <w:szCs w:val="26"/>
          <w:rtl/>
          <w:lang w:bidi="ar-LB"/>
        </w:rPr>
        <w:t xml:space="preserve">الاستثمار المطلوب. </w:t>
      </w:r>
      <w:r w:rsidR="006F60B2">
        <w:rPr>
          <w:rFonts w:hint="cs"/>
          <w:sz w:val="26"/>
          <w:szCs w:val="26"/>
          <w:rtl/>
          <w:lang w:bidi="ar-LB"/>
        </w:rPr>
        <w:t>و</w:t>
      </w:r>
      <w:r w:rsidRPr="00733D5F">
        <w:rPr>
          <w:sz w:val="26"/>
          <w:szCs w:val="26"/>
          <w:rtl/>
          <w:lang w:bidi="ar-LB"/>
        </w:rPr>
        <w:t>لم تعد معظم المعدات المصنعة محليا</w:t>
      </w:r>
      <w:r w:rsidR="006F60B2">
        <w:rPr>
          <w:rFonts w:hint="cs"/>
          <w:sz w:val="26"/>
          <w:szCs w:val="26"/>
          <w:rtl/>
          <w:lang w:bidi="ar-LB"/>
        </w:rPr>
        <w:t>ً</w:t>
      </w:r>
      <w:r w:rsidRPr="00733D5F">
        <w:rPr>
          <w:sz w:val="26"/>
          <w:szCs w:val="26"/>
          <w:rtl/>
          <w:lang w:bidi="ar-LB"/>
        </w:rPr>
        <w:t xml:space="preserve"> لمحلات السوبر ماركت تحتوي على </w:t>
      </w:r>
      <w:r w:rsidR="004B05CD">
        <w:rPr>
          <w:sz w:val="26"/>
          <w:szCs w:val="26"/>
          <w:rtl/>
          <w:lang w:bidi="ar-LB"/>
        </w:rPr>
        <w:t>الهيدروكلوروفلوروكربون-22</w:t>
      </w:r>
      <w:r w:rsidRPr="00733D5F">
        <w:rPr>
          <w:sz w:val="26"/>
          <w:szCs w:val="26"/>
          <w:rtl/>
          <w:lang w:bidi="ar-LB"/>
        </w:rPr>
        <w:t>؛ ومع ذلك، لا يزال لدى الشركات المصن</w:t>
      </w:r>
      <w:r w:rsidR="006F60B2">
        <w:rPr>
          <w:rFonts w:hint="cs"/>
          <w:sz w:val="26"/>
          <w:szCs w:val="26"/>
          <w:rtl/>
          <w:lang w:bidi="ar-LB"/>
        </w:rPr>
        <w:t>ّ</w:t>
      </w:r>
      <w:r w:rsidRPr="00733D5F">
        <w:rPr>
          <w:sz w:val="26"/>
          <w:szCs w:val="26"/>
          <w:rtl/>
          <w:lang w:bidi="ar-LB"/>
        </w:rPr>
        <w:t>عة لمعدات</w:t>
      </w:r>
      <w:r w:rsidRPr="00733D5F">
        <w:rPr>
          <w:sz w:val="26"/>
          <w:szCs w:val="26"/>
          <w:lang w:bidi="ar-LB"/>
        </w:rPr>
        <w:t xml:space="preserve"> </w:t>
      </w:r>
      <w:r w:rsidR="006F60B2">
        <w:rPr>
          <w:rFonts w:hint="cs"/>
          <w:sz w:val="26"/>
          <w:szCs w:val="26"/>
          <w:rtl/>
          <w:lang w:bidi="ar-LB"/>
        </w:rPr>
        <w:t>التبريد وتكييف الهواء</w:t>
      </w:r>
      <w:r w:rsidRPr="00733D5F">
        <w:rPr>
          <w:sz w:val="26"/>
          <w:szCs w:val="26"/>
          <w:lang w:bidi="ar-LB"/>
        </w:rPr>
        <w:t xml:space="preserve"> </w:t>
      </w:r>
      <w:r w:rsidRPr="00733D5F">
        <w:rPr>
          <w:sz w:val="26"/>
          <w:szCs w:val="26"/>
          <w:rtl/>
          <w:lang w:bidi="ar-LB"/>
        </w:rPr>
        <w:t>التي تزود متاجر البقالة والمستودعات والمخابز والملاحم خيار استخدام</w:t>
      </w:r>
      <w:r w:rsidRPr="00733D5F">
        <w:rPr>
          <w:sz w:val="26"/>
          <w:szCs w:val="26"/>
          <w:lang w:bidi="ar-LB"/>
        </w:rPr>
        <w:t xml:space="preserve"> </w:t>
      </w:r>
      <w:r w:rsidR="006F60B2">
        <w:rPr>
          <w:sz w:val="26"/>
          <w:szCs w:val="26"/>
          <w:rtl/>
          <w:lang w:bidi="ar-LB"/>
        </w:rPr>
        <w:t>الهيدروكلوروفلوروكربون-22</w:t>
      </w:r>
      <w:r w:rsidR="006F60B2">
        <w:rPr>
          <w:rFonts w:hint="cs"/>
          <w:sz w:val="26"/>
          <w:szCs w:val="26"/>
          <w:rtl/>
          <w:lang w:bidi="ar-LB"/>
        </w:rPr>
        <w:t xml:space="preserve"> </w:t>
      </w:r>
      <w:r w:rsidRPr="00733D5F">
        <w:rPr>
          <w:sz w:val="26"/>
          <w:szCs w:val="26"/>
          <w:rtl/>
          <w:lang w:bidi="ar-LB"/>
        </w:rPr>
        <w:t xml:space="preserve">في منتجاتها. </w:t>
      </w:r>
      <w:r w:rsidR="006F60B2">
        <w:rPr>
          <w:rFonts w:hint="cs"/>
          <w:sz w:val="26"/>
          <w:szCs w:val="26"/>
          <w:rtl/>
          <w:lang w:bidi="ar-LB"/>
        </w:rPr>
        <w:t xml:space="preserve">وتتمثل </w:t>
      </w:r>
      <w:r w:rsidRPr="00733D5F">
        <w:rPr>
          <w:sz w:val="26"/>
          <w:szCs w:val="26"/>
          <w:rtl/>
          <w:lang w:bidi="ar-LB"/>
        </w:rPr>
        <w:t>البدائل الأكثر ا</w:t>
      </w:r>
      <w:r w:rsidR="006F60B2">
        <w:rPr>
          <w:rFonts w:hint="cs"/>
          <w:sz w:val="26"/>
          <w:szCs w:val="26"/>
          <w:rtl/>
          <w:lang w:bidi="ar-LB"/>
        </w:rPr>
        <w:t>ستخدام</w:t>
      </w:r>
      <w:r w:rsidRPr="00733D5F">
        <w:rPr>
          <w:sz w:val="26"/>
          <w:szCs w:val="26"/>
          <w:rtl/>
          <w:lang w:bidi="ar-LB"/>
        </w:rPr>
        <w:t xml:space="preserve">اً في هذا القطاع </w:t>
      </w:r>
      <w:r w:rsidR="006F60B2">
        <w:rPr>
          <w:rFonts w:hint="cs"/>
          <w:sz w:val="26"/>
          <w:szCs w:val="26"/>
          <w:rtl/>
          <w:lang w:bidi="ar-LB"/>
        </w:rPr>
        <w:t>ف</w:t>
      </w:r>
      <w:r w:rsidRPr="00733D5F">
        <w:rPr>
          <w:sz w:val="26"/>
          <w:szCs w:val="26"/>
          <w:rtl/>
          <w:lang w:bidi="ar-LB"/>
        </w:rPr>
        <w:t xml:space="preserve">ي </w:t>
      </w:r>
      <w:r w:rsidR="006F60B2">
        <w:rPr>
          <w:rFonts w:hint="cs"/>
          <w:sz w:val="26"/>
          <w:szCs w:val="26"/>
          <w:rtl/>
          <w:lang w:bidi="ar-LB"/>
        </w:rPr>
        <w:t xml:space="preserve">البدائل </w:t>
      </w:r>
      <w:r w:rsidRPr="00733D5F">
        <w:rPr>
          <w:sz w:val="26"/>
          <w:szCs w:val="26"/>
          <w:rtl/>
          <w:lang w:bidi="ar-LB"/>
        </w:rPr>
        <w:t xml:space="preserve">القائمة على </w:t>
      </w:r>
      <w:r w:rsidR="009710F2">
        <w:rPr>
          <w:sz w:val="26"/>
          <w:szCs w:val="26"/>
          <w:rtl/>
          <w:lang w:bidi="ar-LB"/>
        </w:rPr>
        <w:t>المواد الهيدروفلوروكربونية</w:t>
      </w:r>
      <w:r w:rsidRPr="00733D5F">
        <w:rPr>
          <w:sz w:val="26"/>
          <w:szCs w:val="26"/>
          <w:rtl/>
          <w:lang w:bidi="ar-LB"/>
        </w:rPr>
        <w:t>، بما في ذلك</w:t>
      </w:r>
      <w:r w:rsidRPr="00733D5F">
        <w:rPr>
          <w:sz w:val="26"/>
          <w:szCs w:val="26"/>
          <w:lang w:bidi="ar-LB"/>
        </w:rPr>
        <w:t xml:space="preserve"> </w:t>
      </w:r>
      <w:r w:rsidR="006F60B2">
        <w:rPr>
          <w:sz w:val="26"/>
          <w:szCs w:val="26"/>
          <w:rtl/>
          <w:lang w:bidi="ar-LB"/>
        </w:rPr>
        <w:t>الهيدروفلوروكربون</w:t>
      </w:r>
      <w:r w:rsidR="006F60B2">
        <w:rPr>
          <w:rFonts w:hint="cs"/>
          <w:sz w:val="26"/>
          <w:szCs w:val="26"/>
          <w:rtl/>
          <w:lang w:bidi="ar-LB"/>
        </w:rPr>
        <w:t>-</w:t>
      </w:r>
      <w:r w:rsidRPr="00733D5F">
        <w:rPr>
          <w:sz w:val="26"/>
          <w:szCs w:val="26"/>
          <w:lang w:bidi="ar-LB"/>
        </w:rPr>
        <w:t>134a</w:t>
      </w:r>
      <w:r w:rsidRPr="00733D5F">
        <w:rPr>
          <w:sz w:val="26"/>
          <w:szCs w:val="26"/>
          <w:rtl/>
          <w:lang w:bidi="ar-LB"/>
        </w:rPr>
        <w:t>، و</w:t>
      </w:r>
      <w:r w:rsidR="006F60B2">
        <w:rPr>
          <w:rFonts w:hint="cs"/>
          <w:sz w:val="26"/>
          <w:szCs w:val="26"/>
          <w:rtl/>
          <w:lang w:bidi="ar-LB"/>
        </w:rPr>
        <w:t>غازات التبريد</w:t>
      </w:r>
      <w:r w:rsidRPr="00733D5F">
        <w:rPr>
          <w:sz w:val="26"/>
          <w:szCs w:val="26"/>
          <w:lang w:bidi="ar-LB"/>
        </w:rPr>
        <w:t xml:space="preserve">R </w:t>
      </w:r>
      <w:r w:rsidR="006F60B2">
        <w:rPr>
          <w:sz w:val="26"/>
          <w:szCs w:val="26"/>
          <w:lang w:bidi="ar-LB"/>
        </w:rPr>
        <w:t>-</w:t>
      </w:r>
      <w:r w:rsidRPr="00733D5F">
        <w:rPr>
          <w:sz w:val="26"/>
          <w:szCs w:val="26"/>
          <w:lang w:bidi="ar-LB"/>
        </w:rPr>
        <w:t>404A</w:t>
      </w:r>
      <w:r w:rsidRPr="00733D5F">
        <w:rPr>
          <w:sz w:val="26"/>
          <w:szCs w:val="26"/>
          <w:rtl/>
          <w:lang w:bidi="ar-LB"/>
        </w:rPr>
        <w:t>، و</w:t>
      </w:r>
      <w:r w:rsidRPr="00733D5F">
        <w:rPr>
          <w:sz w:val="26"/>
          <w:szCs w:val="26"/>
          <w:lang w:bidi="ar-LB"/>
        </w:rPr>
        <w:t>R-407C</w:t>
      </w:r>
      <w:r w:rsidRPr="00733D5F">
        <w:rPr>
          <w:sz w:val="26"/>
          <w:szCs w:val="26"/>
          <w:rtl/>
          <w:lang w:bidi="ar-LB"/>
        </w:rPr>
        <w:t>، و</w:t>
      </w:r>
      <w:r w:rsidRPr="00733D5F">
        <w:rPr>
          <w:sz w:val="26"/>
          <w:szCs w:val="26"/>
          <w:lang w:bidi="ar-LB"/>
        </w:rPr>
        <w:t>R-449A</w:t>
      </w:r>
      <w:r w:rsidRPr="00733D5F">
        <w:rPr>
          <w:sz w:val="26"/>
          <w:szCs w:val="26"/>
          <w:rtl/>
          <w:lang w:bidi="ar-LB"/>
        </w:rPr>
        <w:t>، و</w:t>
      </w:r>
      <w:r w:rsidRPr="00733D5F">
        <w:rPr>
          <w:sz w:val="26"/>
          <w:szCs w:val="26"/>
          <w:lang w:bidi="ar-LB"/>
        </w:rPr>
        <w:t>R-513A</w:t>
      </w:r>
      <w:r w:rsidRPr="00733D5F">
        <w:rPr>
          <w:sz w:val="26"/>
          <w:szCs w:val="26"/>
          <w:rtl/>
          <w:lang w:bidi="ar-LB"/>
        </w:rPr>
        <w:t>، و</w:t>
      </w:r>
      <w:r w:rsidRPr="00733D5F">
        <w:rPr>
          <w:sz w:val="26"/>
          <w:szCs w:val="26"/>
          <w:lang w:bidi="ar-LB"/>
        </w:rPr>
        <w:t>R-454C</w:t>
      </w:r>
      <w:r w:rsidRPr="00733D5F">
        <w:rPr>
          <w:sz w:val="26"/>
          <w:szCs w:val="26"/>
          <w:rtl/>
          <w:lang w:bidi="ar-LB"/>
        </w:rPr>
        <w:t xml:space="preserve">؛ </w:t>
      </w:r>
    </w:p>
    <w:p w14:paraId="795A62C5" w14:textId="741C0DC6" w:rsidR="00733D5F" w:rsidRPr="00733D5F" w:rsidRDefault="00733D5F" w:rsidP="00AB7399">
      <w:pPr>
        <w:pStyle w:val="ListParagraph"/>
        <w:numPr>
          <w:ilvl w:val="0"/>
          <w:numId w:val="16"/>
        </w:numPr>
        <w:tabs>
          <w:tab w:val="left" w:pos="720"/>
        </w:tabs>
        <w:bidi/>
        <w:spacing w:before="240" w:after="120" w:line="360" w:lineRule="exact"/>
        <w:ind w:left="1440" w:hanging="720"/>
        <w:rPr>
          <w:sz w:val="26"/>
          <w:szCs w:val="26"/>
          <w:rtl/>
          <w:lang w:bidi="ar-LB"/>
        </w:rPr>
      </w:pPr>
      <w:r w:rsidRPr="00627EC5">
        <w:rPr>
          <w:i/>
          <w:iCs/>
          <w:sz w:val="26"/>
          <w:szCs w:val="26"/>
          <w:rtl/>
          <w:lang w:bidi="ar-LB"/>
        </w:rPr>
        <w:t>تكييف الهواء:</w:t>
      </w:r>
      <w:r w:rsidRPr="00733D5F">
        <w:rPr>
          <w:sz w:val="26"/>
          <w:szCs w:val="26"/>
          <w:rtl/>
          <w:lang w:bidi="ar-LB"/>
        </w:rPr>
        <w:t xml:space="preserve"> تشمل المعدات المصن</w:t>
      </w:r>
      <w:r w:rsidR="00E3652E">
        <w:rPr>
          <w:rFonts w:hint="cs"/>
          <w:sz w:val="26"/>
          <w:szCs w:val="26"/>
          <w:rtl/>
          <w:lang w:bidi="ar-LB"/>
        </w:rPr>
        <w:t>َّ</w:t>
      </w:r>
      <w:r w:rsidRPr="00733D5F">
        <w:rPr>
          <w:sz w:val="26"/>
          <w:szCs w:val="26"/>
          <w:rtl/>
          <w:lang w:bidi="ar-LB"/>
        </w:rPr>
        <w:t>عة في ال</w:t>
      </w:r>
      <w:r w:rsidR="00E3652E">
        <w:rPr>
          <w:rFonts w:hint="cs"/>
          <w:sz w:val="26"/>
          <w:szCs w:val="26"/>
          <w:rtl/>
          <w:lang w:bidi="ar-LB"/>
        </w:rPr>
        <w:t>بلد</w:t>
      </w:r>
      <w:r w:rsidRPr="00733D5F">
        <w:rPr>
          <w:sz w:val="26"/>
          <w:szCs w:val="26"/>
          <w:rtl/>
          <w:lang w:bidi="ar-LB"/>
        </w:rPr>
        <w:t xml:space="preserve"> وحدات تكييف النوافذ، والوحدات التجارية الم</w:t>
      </w:r>
      <w:r w:rsidR="00E3652E">
        <w:rPr>
          <w:rFonts w:hint="cs"/>
          <w:sz w:val="26"/>
          <w:szCs w:val="26"/>
          <w:rtl/>
          <w:lang w:bidi="ar-LB"/>
        </w:rPr>
        <w:t>قسم</w:t>
      </w:r>
      <w:r w:rsidRPr="00733D5F">
        <w:rPr>
          <w:sz w:val="26"/>
          <w:szCs w:val="26"/>
          <w:rtl/>
          <w:lang w:bidi="ar-LB"/>
        </w:rPr>
        <w:t xml:space="preserve">ة المتوسطة والكبيرة، والمبردات. </w:t>
      </w:r>
      <w:r w:rsidR="00E3652E">
        <w:rPr>
          <w:rFonts w:hint="cs"/>
          <w:sz w:val="26"/>
          <w:szCs w:val="26"/>
          <w:rtl/>
          <w:lang w:bidi="ar-LB"/>
        </w:rPr>
        <w:t>و</w:t>
      </w:r>
      <w:r w:rsidRPr="00733D5F">
        <w:rPr>
          <w:sz w:val="26"/>
          <w:szCs w:val="26"/>
          <w:rtl/>
          <w:lang w:bidi="ar-LB"/>
        </w:rPr>
        <w:t>ال</w:t>
      </w:r>
      <w:r w:rsidR="00E3652E">
        <w:rPr>
          <w:rFonts w:hint="cs"/>
          <w:sz w:val="26"/>
          <w:szCs w:val="26"/>
          <w:rtl/>
          <w:lang w:bidi="ar-LB"/>
        </w:rPr>
        <w:t>مؤسس</w:t>
      </w:r>
      <w:r w:rsidRPr="00733D5F">
        <w:rPr>
          <w:sz w:val="26"/>
          <w:szCs w:val="26"/>
          <w:rtl/>
          <w:lang w:bidi="ar-LB"/>
        </w:rPr>
        <w:t>ات المصن</w:t>
      </w:r>
      <w:r w:rsidR="00E3652E">
        <w:rPr>
          <w:rFonts w:hint="cs"/>
          <w:sz w:val="26"/>
          <w:szCs w:val="26"/>
          <w:rtl/>
          <w:lang w:bidi="ar-LB"/>
        </w:rPr>
        <w:t>ّ</w:t>
      </w:r>
      <w:r w:rsidRPr="00733D5F">
        <w:rPr>
          <w:sz w:val="26"/>
          <w:szCs w:val="26"/>
          <w:rtl/>
          <w:lang w:bidi="ar-LB"/>
        </w:rPr>
        <w:t>عة لوحدات النوافذ والوحدات المقسمة هي في الغالب شركات متعددة الجنسيات وم</w:t>
      </w:r>
      <w:r w:rsidR="00BE0503">
        <w:rPr>
          <w:rFonts w:hint="cs"/>
          <w:sz w:val="26"/>
          <w:szCs w:val="26"/>
          <w:rtl/>
          <w:lang w:bidi="ar-LB"/>
        </w:rPr>
        <w:t>شروعات</w:t>
      </w:r>
      <w:r w:rsidRPr="00733D5F">
        <w:rPr>
          <w:sz w:val="26"/>
          <w:szCs w:val="26"/>
          <w:rtl/>
          <w:lang w:bidi="ar-LB"/>
        </w:rPr>
        <w:t xml:space="preserve"> مشتركة، </w:t>
      </w:r>
      <w:r w:rsidR="00E3652E">
        <w:rPr>
          <w:rFonts w:hint="cs"/>
          <w:sz w:val="26"/>
          <w:szCs w:val="26"/>
          <w:rtl/>
          <w:lang w:bidi="ar-LB"/>
        </w:rPr>
        <w:t>مملوكة</w:t>
      </w:r>
      <w:r w:rsidRPr="00733D5F">
        <w:rPr>
          <w:sz w:val="26"/>
          <w:szCs w:val="26"/>
          <w:rtl/>
          <w:lang w:bidi="ar-LB"/>
        </w:rPr>
        <w:t xml:space="preserve"> جزئي</w:t>
      </w:r>
      <w:r w:rsidR="00E3652E">
        <w:rPr>
          <w:rFonts w:hint="cs"/>
          <w:sz w:val="26"/>
          <w:szCs w:val="26"/>
          <w:rtl/>
          <w:lang w:bidi="ar-LB"/>
        </w:rPr>
        <w:t>اً</w:t>
      </w:r>
      <w:r w:rsidRPr="00733D5F">
        <w:rPr>
          <w:sz w:val="26"/>
          <w:szCs w:val="26"/>
          <w:rtl/>
          <w:lang w:bidi="ar-LB"/>
        </w:rPr>
        <w:t xml:space="preserve"> </w:t>
      </w:r>
      <w:r w:rsidR="00E3652E">
        <w:rPr>
          <w:rFonts w:hint="cs"/>
          <w:sz w:val="26"/>
          <w:szCs w:val="26"/>
          <w:rtl/>
          <w:lang w:bidi="ar-LB"/>
        </w:rPr>
        <w:t xml:space="preserve">لبلدان </w:t>
      </w:r>
      <w:r w:rsidRPr="00733D5F">
        <w:rPr>
          <w:sz w:val="26"/>
          <w:szCs w:val="26"/>
          <w:rtl/>
          <w:lang w:bidi="ar-LB"/>
        </w:rPr>
        <w:t xml:space="preserve">غير </w:t>
      </w:r>
      <w:r w:rsidR="00E3652E">
        <w:rPr>
          <w:rFonts w:hint="cs"/>
          <w:sz w:val="26"/>
          <w:szCs w:val="26"/>
          <w:rtl/>
          <w:lang w:bidi="ar-LB"/>
        </w:rPr>
        <w:t xml:space="preserve">عاملة </w:t>
      </w:r>
      <w:r w:rsidRPr="00733D5F">
        <w:rPr>
          <w:sz w:val="26"/>
          <w:szCs w:val="26"/>
          <w:rtl/>
          <w:lang w:bidi="ar-LB"/>
        </w:rPr>
        <w:t xml:space="preserve">بموجب المادة 5. </w:t>
      </w:r>
      <w:r w:rsidR="00E3652E">
        <w:rPr>
          <w:rFonts w:hint="cs"/>
          <w:sz w:val="26"/>
          <w:szCs w:val="26"/>
          <w:rtl/>
          <w:lang w:bidi="ar-LB"/>
        </w:rPr>
        <w:t>و</w:t>
      </w:r>
      <w:r w:rsidRPr="00733D5F">
        <w:rPr>
          <w:sz w:val="26"/>
          <w:szCs w:val="26"/>
          <w:rtl/>
          <w:lang w:bidi="ar-LB"/>
        </w:rPr>
        <w:t>جميع ال</w:t>
      </w:r>
      <w:r w:rsidR="00E3652E">
        <w:rPr>
          <w:rFonts w:hint="cs"/>
          <w:sz w:val="26"/>
          <w:szCs w:val="26"/>
          <w:rtl/>
          <w:lang w:bidi="ar-LB"/>
        </w:rPr>
        <w:t>مؤسس</w:t>
      </w:r>
      <w:r w:rsidRPr="00733D5F">
        <w:rPr>
          <w:sz w:val="26"/>
          <w:szCs w:val="26"/>
          <w:rtl/>
          <w:lang w:bidi="ar-LB"/>
        </w:rPr>
        <w:t>ات المصن</w:t>
      </w:r>
      <w:r w:rsidR="00E3652E">
        <w:rPr>
          <w:rFonts w:hint="cs"/>
          <w:sz w:val="26"/>
          <w:szCs w:val="26"/>
          <w:rtl/>
          <w:lang w:bidi="ar-LB"/>
        </w:rPr>
        <w:t>ّ</w:t>
      </w:r>
      <w:r w:rsidRPr="00733D5F">
        <w:rPr>
          <w:sz w:val="26"/>
          <w:szCs w:val="26"/>
          <w:rtl/>
          <w:lang w:bidi="ar-LB"/>
        </w:rPr>
        <w:t>عة للوحدات المقسمة إما انتقلت بالفعل إلى</w:t>
      </w:r>
      <w:r w:rsidR="00E3652E">
        <w:rPr>
          <w:rFonts w:hint="cs"/>
          <w:sz w:val="26"/>
          <w:szCs w:val="26"/>
          <w:rtl/>
          <w:lang w:bidi="ar-LB"/>
        </w:rPr>
        <w:t xml:space="preserve"> غاز التبريد</w:t>
      </w:r>
      <w:r w:rsidRPr="00733D5F">
        <w:rPr>
          <w:sz w:val="26"/>
          <w:szCs w:val="26"/>
          <w:lang w:bidi="ar-LB"/>
        </w:rPr>
        <w:t xml:space="preserve"> R</w:t>
      </w:r>
      <w:r w:rsidR="00E3652E">
        <w:rPr>
          <w:sz w:val="26"/>
          <w:szCs w:val="26"/>
          <w:lang w:bidi="ar-LB"/>
        </w:rPr>
        <w:t>-</w:t>
      </w:r>
      <w:r w:rsidRPr="00733D5F">
        <w:rPr>
          <w:sz w:val="26"/>
          <w:szCs w:val="26"/>
          <w:lang w:bidi="ar-LB"/>
        </w:rPr>
        <w:t xml:space="preserve">410A </w:t>
      </w:r>
      <w:r w:rsidRPr="00733D5F">
        <w:rPr>
          <w:sz w:val="26"/>
          <w:szCs w:val="26"/>
          <w:rtl/>
          <w:lang w:bidi="ar-LB"/>
        </w:rPr>
        <w:t xml:space="preserve">أو هي في المراحل النهائية من القيام بذلك. </w:t>
      </w:r>
      <w:r w:rsidR="00E3652E">
        <w:rPr>
          <w:rFonts w:hint="cs"/>
          <w:sz w:val="26"/>
          <w:szCs w:val="26"/>
          <w:rtl/>
          <w:lang w:bidi="ar-LB"/>
        </w:rPr>
        <w:t>و</w:t>
      </w:r>
      <w:r w:rsidRPr="00733D5F">
        <w:rPr>
          <w:sz w:val="26"/>
          <w:szCs w:val="26"/>
          <w:rtl/>
          <w:lang w:bidi="ar-LB"/>
        </w:rPr>
        <w:t>لم ينف</w:t>
      </w:r>
      <w:r w:rsidR="00E3652E">
        <w:rPr>
          <w:rFonts w:hint="cs"/>
          <w:sz w:val="26"/>
          <w:szCs w:val="26"/>
          <w:rtl/>
          <w:lang w:bidi="ar-LB"/>
        </w:rPr>
        <w:t>َّ</w:t>
      </w:r>
      <w:r w:rsidRPr="00733D5F">
        <w:rPr>
          <w:sz w:val="26"/>
          <w:szCs w:val="26"/>
          <w:rtl/>
          <w:lang w:bidi="ar-LB"/>
        </w:rPr>
        <w:t xml:space="preserve">ذ تحويل ثلاث مؤسسات لتصنيع مكيفات الهواء </w:t>
      </w:r>
      <w:r w:rsidR="00E3652E">
        <w:rPr>
          <w:rFonts w:hint="cs"/>
          <w:sz w:val="26"/>
          <w:szCs w:val="26"/>
          <w:rtl/>
          <w:lang w:bidi="ar-LB"/>
        </w:rPr>
        <w:t>ال</w:t>
      </w:r>
      <w:r w:rsidRPr="00733D5F">
        <w:rPr>
          <w:sz w:val="26"/>
          <w:szCs w:val="26"/>
          <w:rtl/>
          <w:lang w:bidi="ar-LB"/>
        </w:rPr>
        <w:t xml:space="preserve">مخطط لها في إطار المرحلة الثانية، حيث </w:t>
      </w:r>
      <w:r w:rsidR="00E3652E">
        <w:rPr>
          <w:rFonts w:hint="cs"/>
          <w:sz w:val="26"/>
          <w:szCs w:val="26"/>
          <w:rtl/>
          <w:lang w:bidi="ar-LB"/>
        </w:rPr>
        <w:t>أ</w:t>
      </w:r>
      <w:r w:rsidRPr="00733D5F">
        <w:rPr>
          <w:sz w:val="26"/>
          <w:szCs w:val="26"/>
          <w:rtl/>
          <w:lang w:bidi="ar-LB"/>
        </w:rPr>
        <w:t>تم</w:t>
      </w:r>
      <w:r w:rsidR="00E3652E">
        <w:rPr>
          <w:rFonts w:hint="cs"/>
          <w:sz w:val="26"/>
          <w:szCs w:val="26"/>
          <w:rtl/>
          <w:lang w:bidi="ar-LB"/>
        </w:rPr>
        <w:t>َّت</w:t>
      </w:r>
      <w:r w:rsidRPr="00733D5F">
        <w:rPr>
          <w:sz w:val="26"/>
          <w:szCs w:val="26"/>
          <w:rtl/>
          <w:lang w:bidi="ar-LB"/>
        </w:rPr>
        <w:t xml:space="preserve"> تلك المؤسسات</w:t>
      </w:r>
      <w:r w:rsidR="00E3652E" w:rsidRPr="00E3652E">
        <w:rPr>
          <w:rFonts w:hint="cs"/>
          <w:sz w:val="26"/>
          <w:szCs w:val="26"/>
          <w:rtl/>
          <w:lang w:bidi="ar-LB"/>
        </w:rPr>
        <w:t xml:space="preserve"> </w:t>
      </w:r>
      <w:r w:rsidR="00E3652E">
        <w:rPr>
          <w:rFonts w:hint="cs"/>
          <w:sz w:val="26"/>
          <w:szCs w:val="26"/>
          <w:rtl/>
          <w:lang w:bidi="ar-LB"/>
        </w:rPr>
        <w:t>ال</w:t>
      </w:r>
      <w:r w:rsidR="00E3652E" w:rsidRPr="00733D5F">
        <w:rPr>
          <w:sz w:val="26"/>
          <w:szCs w:val="26"/>
          <w:rtl/>
          <w:lang w:bidi="ar-LB"/>
        </w:rPr>
        <w:t>تحويل</w:t>
      </w:r>
      <w:r w:rsidRPr="00733D5F">
        <w:rPr>
          <w:sz w:val="26"/>
          <w:szCs w:val="26"/>
          <w:rtl/>
          <w:lang w:bidi="ar-LB"/>
        </w:rPr>
        <w:t xml:space="preserve"> إلى</w:t>
      </w:r>
      <w:r w:rsidRPr="00733D5F">
        <w:rPr>
          <w:sz w:val="26"/>
          <w:szCs w:val="26"/>
          <w:lang w:bidi="ar-LB"/>
        </w:rPr>
        <w:t xml:space="preserve"> R-410A </w:t>
      </w:r>
      <w:r w:rsidRPr="00733D5F">
        <w:rPr>
          <w:sz w:val="26"/>
          <w:szCs w:val="26"/>
          <w:rtl/>
          <w:lang w:bidi="ar-LB"/>
        </w:rPr>
        <w:t xml:space="preserve">بمواردها الخاصة؛ </w:t>
      </w:r>
      <w:r w:rsidR="00E3652E">
        <w:rPr>
          <w:rFonts w:hint="cs"/>
          <w:sz w:val="26"/>
          <w:szCs w:val="26"/>
          <w:rtl/>
          <w:lang w:val="en-US" w:bidi="ar-LB"/>
        </w:rPr>
        <w:t>و</w:t>
      </w:r>
      <w:r w:rsidRPr="00733D5F">
        <w:rPr>
          <w:sz w:val="26"/>
          <w:szCs w:val="26"/>
          <w:rtl/>
          <w:lang w:bidi="ar-LB"/>
        </w:rPr>
        <w:t>خ</w:t>
      </w:r>
      <w:r w:rsidR="00E3652E">
        <w:rPr>
          <w:rFonts w:hint="cs"/>
          <w:sz w:val="26"/>
          <w:szCs w:val="26"/>
          <w:rtl/>
          <w:lang w:bidi="ar-LB"/>
        </w:rPr>
        <w:t>ُ</w:t>
      </w:r>
      <w:r w:rsidRPr="00733D5F">
        <w:rPr>
          <w:sz w:val="26"/>
          <w:szCs w:val="26"/>
          <w:rtl/>
          <w:lang w:bidi="ar-LB"/>
        </w:rPr>
        <w:t>ص</w:t>
      </w:r>
      <w:r w:rsidR="00E3652E">
        <w:rPr>
          <w:rFonts w:hint="cs"/>
          <w:sz w:val="26"/>
          <w:szCs w:val="26"/>
          <w:rtl/>
          <w:lang w:bidi="ar-LB"/>
        </w:rPr>
        <w:t>ِ</w:t>
      </w:r>
      <w:r w:rsidRPr="00733D5F">
        <w:rPr>
          <w:sz w:val="26"/>
          <w:szCs w:val="26"/>
          <w:rtl/>
          <w:lang w:bidi="ar-LB"/>
        </w:rPr>
        <w:t xml:space="preserve">م التمويل المرتبط </w:t>
      </w:r>
      <w:r w:rsidR="00E3652E">
        <w:rPr>
          <w:rFonts w:hint="cs"/>
          <w:sz w:val="26"/>
          <w:szCs w:val="26"/>
          <w:rtl/>
          <w:lang w:bidi="ar-LB"/>
        </w:rPr>
        <w:t xml:space="preserve">بذلك </w:t>
      </w:r>
      <w:r w:rsidRPr="00733D5F">
        <w:rPr>
          <w:sz w:val="26"/>
          <w:szCs w:val="26"/>
          <w:rtl/>
          <w:lang w:bidi="ar-LB"/>
        </w:rPr>
        <w:t xml:space="preserve">من المرحلة الثانية. </w:t>
      </w:r>
      <w:r w:rsidR="00E3652E">
        <w:rPr>
          <w:rFonts w:hint="cs"/>
          <w:sz w:val="26"/>
          <w:szCs w:val="26"/>
          <w:rtl/>
          <w:lang w:bidi="ar-LB"/>
        </w:rPr>
        <w:t>و</w:t>
      </w:r>
      <w:r w:rsidRPr="00733D5F">
        <w:rPr>
          <w:sz w:val="26"/>
          <w:szCs w:val="26"/>
          <w:rtl/>
          <w:lang w:bidi="ar-LB"/>
        </w:rPr>
        <w:t>توقف تصنيع المبردات ال</w:t>
      </w:r>
      <w:r w:rsidR="00E3652E">
        <w:rPr>
          <w:rFonts w:hint="cs"/>
          <w:sz w:val="26"/>
          <w:szCs w:val="26"/>
          <w:rtl/>
          <w:lang w:bidi="ar-LB"/>
        </w:rPr>
        <w:t>م</w:t>
      </w:r>
      <w:r w:rsidRPr="00733D5F">
        <w:rPr>
          <w:sz w:val="26"/>
          <w:szCs w:val="26"/>
          <w:rtl/>
          <w:lang w:bidi="ar-LB"/>
        </w:rPr>
        <w:t>حتوي</w:t>
      </w:r>
      <w:r w:rsidR="00E3652E">
        <w:rPr>
          <w:rFonts w:hint="cs"/>
          <w:sz w:val="26"/>
          <w:szCs w:val="26"/>
          <w:rtl/>
          <w:lang w:bidi="ar-LB"/>
        </w:rPr>
        <w:t>ة</w:t>
      </w:r>
      <w:r w:rsidRPr="00733D5F">
        <w:rPr>
          <w:sz w:val="26"/>
          <w:szCs w:val="26"/>
          <w:rtl/>
          <w:lang w:bidi="ar-LB"/>
        </w:rPr>
        <w:t xml:space="preserve"> على</w:t>
      </w:r>
      <w:r w:rsidRPr="00733D5F">
        <w:rPr>
          <w:sz w:val="26"/>
          <w:szCs w:val="26"/>
          <w:lang w:bidi="ar-LB"/>
        </w:rPr>
        <w:t xml:space="preserve"> </w:t>
      </w:r>
      <w:r w:rsidR="00E3652E">
        <w:rPr>
          <w:sz w:val="26"/>
          <w:szCs w:val="26"/>
          <w:rtl/>
          <w:lang w:bidi="ar-LB"/>
        </w:rPr>
        <w:t>الهيدروكلوروفلوروكربون-22</w:t>
      </w:r>
      <w:r w:rsidR="00E3652E">
        <w:rPr>
          <w:rFonts w:hint="cs"/>
          <w:sz w:val="26"/>
          <w:szCs w:val="26"/>
          <w:rtl/>
          <w:lang w:bidi="ar-LB"/>
        </w:rPr>
        <w:t xml:space="preserve"> </w:t>
      </w:r>
      <w:r w:rsidRPr="00733D5F">
        <w:rPr>
          <w:sz w:val="26"/>
          <w:szCs w:val="26"/>
          <w:rtl/>
          <w:lang w:bidi="ar-LB"/>
        </w:rPr>
        <w:t xml:space="preserve">في عام 2014؛ </w:t>
      </w:r>
      <w:r w:rsidR="00E3652E">
        <w:rPr>
          <w:rFonts w:hint="cs"/>
          <w:sz w:val="26"/>
          <w:szCs w:val="26"/>
          <w:rtl/>
          <w:lang w:bidi="ar-LB"/>
        </w:rPr>
        <w:t>ويجري</w:t>
      </w:r>
      <w:r w:rsidRPr="00733D5F">
        <w:rPr>
          <w:sz w:val="26"/>
          <w:szCs w:val="26"/>
          <w:rtl/>
          <w:lang w:bidi="ar-LB"/>
        </w:rPr>
        <w:t xml:space="preserve"> الآن تصنيع معظم المبردات ومعدات </w:t>
      </w:r>
      <w:r w:rsidR="00D15682">
        <w:rPr>
          <w:rFonts w:hint="cs"/>
          <w:sz w:val="26"/>
          <w:szCs w:val="26"/>
          <w:rtl/>
          <w:lang w:bidi="ar-LB"/>
        </w:rPr>
        <w:t>ال</w:t>
      </w:r>
      <w:r w:rsidRPr="00733D5F">
        <w:rPr>
          <w:sz w:val="26"/>
          <w:szCs w:val="26"/>
          <w:rtl/>
          <w:lang w:bidi="ar-LB"/>
        </w:rPr>
        <w:t>تدفق</w:t>
      </w:r>
      <w:r w:rsidR="00D15682" w:rsidRPr="00D15682">
        <w:rPr>
          <w:sz w:val="26"/>
          <w:szCs w:val="26"/>
          <w:rtl/>
          <w:lang w:bidi="ar-LB"/>
        </w:rPr>
        <w:t xml:space="preserve"> </w:t>
      </w:r>
      <w:r w:rsidR="00D15682" w:rsidRPr="00733D5F">
        <w:rPr>
          <w:sz w:val="26"/>
          <w:szCs w:val="26"/>
          <w:rtl/>
          <w:lang w:bidi="ar-LB"/>
        </w:rPr>
        <w:t>المتغير</w:t>
      </w:r>
      <w:r w:rsidRPr="00733D5F">
        <w:rPr>
          <w:sz w:val="26"/>
          <w:szCs w:val="26"/>
          <w:rtl/>
          <w:lang w:bidi="ar-LB"/>
        </w:rPr>
        <w:t xml:space="preserve"> </w:t>
      </w:r>
      <w:r w:rsidR="00D15682">
        <w:rPr>
          <w:rFonts w:hint="cs"/>
          <w:sz w:val="26"/>
          <w:szCs w:val="26"/>
          <w:rtl/>
          <w:lang w:bidi="ar-LB"/>
        </w:rPr>
        <w:t xml:space="preserve">لغاز </w:t>
      </w:r>
      <w:r w:rsidRPr="00733D5F">
        <w:rPr>
          <w:sz w:val="26"/>
          <w:szCs w:val="26"/>
          <w:rtl/>
          <w:lang w:bidi="ar-LB"/>
        </w:rPr>
        <w:t>التبريد باستخدام</w:t>
      </w:r>
      <w:r w:rsidRPr="00733D5F">
        <w:rPr>
          <w:sz w:val="26"/>
          <w:szCs w:val="26"/>
          <w:lang w:bidi="ar-LB"/>
        </w:rPr>
        <w:t xml:space="preserve"> </w:t>
      </w:r>
      <w:r w:rsidR="00D15682">
        <w:rPr>
          <w:rFonts w:hint="cs"/>
          <w:sz w:val="26"/>
          <w:szCs w:val="26"/>
          <w:rtl/>
          <w:lang w:bidi="ar-LB"/>
        </w:rPr>
        <w:t xml:space="preserve">غاز التبريد </w:t>
      </w:r>
      <w:r w:rsidR="00D15682" w:rsidRPr="00D15682">
        <w:rPr>
          <w:sz w:val="26"/>
          <w:szCs w:val="26"/>
          <w:lang w:bidi="ar-LB"/>
        </w:rPr>
        <w:t>R</w:t>
      </w:r>
      <w:r w:rsidR="00D15682" w:rsidRPr="00D15682">
        <w:rPr>
          <w:sz w:val="26"/>
          <w:szCs w:val="26"/>
          <w:lang w:bidi="ar-LB"/>
        </w:rPr>
        <w:noBreakHyphen/>
        <w:t>410A</w:t>
      </w:r>
      <w:r w:rsidR="00D15682">
        <w:rPr>
          <w:rFonts w:hint="cs"/>
          <w:sz w:val="26"/>
          <w:szCs w:val="26"/>
          <w:rtl/>
          <w:lang w:bidi="ar-LB"/>
        </w:rPr>
        <w:t>.</w:t>
      </w:r>
      <w:r w:rsidR="00D15682" w:rsidRPr="00733D5F">
        <w:rPr>
          <w:sz w:val="26"/>
          <w:szCs w:val="26"/>
          <w:rtl/>
          <w:lang w:bidi="ar-LB"/>
        </w:rPr>
        <w:t xml:space="preserve"> </w:t>
      </w:r>
      <w:r w:rsidR="00D15682">
        <w:rPr>
          <w:rFonts w:hint="cs"/>
          <w:sz w:val="26"/>
          <w:szCs w:val="26"/>
          <w:rtl/>
          <w:lang w:bidi="ar-LB"/>
        </w:rPr>
        <w:t>و</w:t>
      </w:r>
      <w:r w:rsidRPr="00733D5F">
        <w:rPr>
          <w:sz w:val="26"/>
          <w:szCs w:val="26"/>
          <w:rtl/>
          <w:lang w:bidi="ar-LB"/>
        </w:rPr>
        <w:t xml:space="preserve">تم تسجيل الاستهلاك المتبقي من </w:t>
      </w:r>
      <w:r w:rsidR="004B05CD">
        <w:rPr>
          <w:sz w:val="26"/>
          <w:szCs w:val="26"/>
          <w:rtl/>
          <w:lang w:bidi="ar-LB"/>
        </w:rPr>
        <w:t xml:space="preserve">الهيدروكلوروفلوروكربون-22 </w:t>
      </w:r>
      <w:r w:rsidR="00D15682">
        <w:rPr>
          <w:rFonts w:hint="cs"/>
          <w:sz w:val="26"/>
          <w:szCs w:val="26"/>
          <w:rtl/>
          <w:lang w:bidi="ar-LB"/>
        </w:rPr>
        <w:t xml:space="preserve">لأغراض </w:t>
      </w:r>
      <w:r w:rsidRPr="00733D5F">
        <w:rPr>
          <w:sz w:val="26"/>
          <w:szCs w:val="26"/>
          <w:rtl/>
          <w:lang w:bidi="ar-LB"/>
        </w:rPr>
        <w:t xml:space="preserve">تصنيع وحدات النوافذ الجديدة في عام 2022، ولكن من المتوقع أن تغلق جميع خطوط </w:t>
      </w:r>
      <w:r w:rsidR="00D15682">
        <w:rPr>
          <w:rFonts w:hint="cs"/>
          <w:sz w:val="26"/>
          <w:szCs w:val="26"/>
          <w:rtl/>
          <w:lang w:bidi="ar-LB"/>
        </w:rPr>
        <w:t>الإنتاج</w:t>
      </w:r>
      <w:r w:rsidRPr="00733D5F">
        <w:rPr>
          <w:sz w:val="26"/>
          <w:szCs w:val="26"/>
          <w:rtl/>
          <w:lang w:bidi="ar-LB"/>
        </w:rPr>
        <w:t xml:space="preserve"> التي تستخدم </w:t>
      </w:r>
      <w:r w:rsidR="004B05CD">
        <w:rPr>
          <w:sz w:val="26"/>
          <w:szCs w:val="26"/>
          <w:rtl/>
          <w:lang w:bidi="ar-LB"/>
        </w:rPr>
        <w:t xml:space="preserve">الهيدروكلوروفلوروكربون-22 </w:t>
      </w:r>
      <w:r w:rsidRPr="00733D5F">
        <w:rPr>
          <w:sz w:val="26"/>
          <w:szCs w:val="26"/>
          <w:rtl/>
          <w:lang w:bidi="ar-LB"/>
        </w:rPr>
        <w:t xml:space="preserve">في عام 2023. </w:t>
      </w:r>
      <w:r w:rsidR="00D15682">
        <w:rPr>
          <w:rFonts w:hint="cs"/>
          <w:sz w:val="26"/>
          <w:szCs w:val="26"/>
          <w:rtl/>
          <w:lang w:bidi="ar-LB"/>
        </w:rPr>
        <w:t>والهيدروفلوروكربون-</w:t>
      </w:r>
      <w:r w:rsidR="00D15682" w:rsidRPr="00D15682">
        <w:rPr>
          <w:sz w:val="26"/>
          <w:szCs w:val="26"/>
          <w:lang w:bidi="ar-LB"/>
        </w:rPr>
        <w:t>32</w:t>
      </w:r>
      <w:r w:rsidRPr="00733D5F">
        <w:rPr>
          <w:sz w:val="26"/>
          <w:szCs w:val="26"/>
          <w:rtl/>
          <w:lang w:bidi="ar-LB"/>
        </w:rPr>
        <w:t xml:space="preserve"> </w:t>
      </w:r>
      <w:r w:rsidR="00D15682">
        <w:rPr>
          <w:rFonts w:hint="cs"/>
          <w:sz w:val="26"/>
          <w:szCs w:val="26"/>
          <w:rtl/>
          <w:lang w:bidi="ar-LB"/>
        </w:rPr>
        <w:t xml:space="preserve">في طريقه إلى أن يصبح </w:t>
      </w:r>
      <w:r w:rsidRPr="00733D5F">
        <w:rPr>
          <w:sz w:val="26"/>
          <w:szCs w:val="26"/>
          <w:rtl/>
          <w:lang w:bidi="ar-LB"/>
        </w:rPr>
        <w:t>بديلاً شائعا</w:t>
      </w:r>
      <w:r w:rsidR="00D15682">
        <w:rPr>
          <w:rFonts w:hint="cs"/>
          <w:sz w:val="26"/>
          <w:szCs w:val="26"/>
          <w:rtl/>
          <w:lang w:bidi="ar-LB"/>
        </w:rPr>
        <w:t>ً</w:t>
      </w:r>
      <w:r w:rsidRPr="00733D5F">
        <w:rPr>
          <w:sz w:val="26"/>
          <w:szCs w:val="26"/>
          <w:rtl/>
          <w:lang w:bidi="ar-LB"/>
        </w:rPr>
        <w:t xml:space="preserve"> في هذا القطاع</w:t>
      </w:r>
      <w:r w:rsidRPr="00733D5F">
        <w:rPr>
          <w:sz w:val="26"/>
          <w:szCs w:val="26"/>
          <w:lang w:bidi="ar-LB"/>
        </w:rPr>
        <w:t>.</w:t>
      </w:r>
    </w:p>
    <w:p w14:paraId="1B8C1DE6" w14:textId="595393A6" w:rsidR="00733D5F" w:rsidRPr="00627EC5" w:rsidRDefault="00733D5F" w:rsidP="00D15682">
      <w:pPr>
        <w:tabs>
          <w:tab w:val="left" w:pos="720"/>
        </w:tabs>
        <w:bidi/>
        <w:spacing w:before="360" w:after="120" w:line="360" w:lineRule="exact"/>
        <w:rPr>
          <w:i/>
          <w:iCs/>
          <w:sz w:val="26"/>
          <w:szCs w:val="26"/>
          <w:rtl/>
        </w:rPr>
      </w:pPr>
      <w:r w:rsidRPr="00627EC5">
        <w:rPr>
          <w:i/>
          <w:iCs/>
          <w:sz w:val="26"/>
          <w:szCs w:val="26"/>
          <w:rtl/>
        </w:rPr>
        <w:t xml:space="preserve">استهلاك </w:t>
      </w:r>
      <w:r w:rsidR="00AA50FA">
        <w:rPr>
          <w:i/>
          <w:iCs/>
          <w:sz w:val="26"/>
          <w:szCs w:val="26"/>
          <w:rtl/>
        </w:rPr>
        <w:t xml:space="preserve">المواد الهيدروكلوروفلوروكربونية </w:t>
      </w:r>
      <w:r w:rsidRPr="00627EC5">
        <w:rPr>
          <w:i/>
          <w:iCs/>
          <w:sz w:val="26"/>
          <w:szCs w:val="26"/>
          <w:rtl/>
        </w:rPr>
        <w:t>في قطاع خد</w:t>
      </w:r>
      <w:r w:rsidR="00D15682">
        <w:rPr>
          <w:rFonts w:hint="cs"/>
          <w:i/>
          <w:iCs/>
          <w:sz w:val="26"/>
          <w:szCs w:val="26"/>
          <w:rtl/>
        </w:rPr>
        <w:t>مة</w:t>
      </w:r>
      <w:r w:rsidRPr="00627EC5">
        <w:rPr>
          <w:i/>
          <w:iCs/>
          <w:sz w:val="26"/>
          <w:szCs w:val="26"/>
          <w:rtl/>
        </w:rPr>
        <w:t xml:space="preserve"> التبريد وتكييف الهواء</w:t>
      </w:r>
    </w:p>
    <w:p w14:paraId="7F30B0E4" w14:textId="03A60A29" w:rsidR="00D335F8" w:rsidRPr="00D335F8" w:rsidRDefault="00733D5F" w:rsidP="00AB7399">
      <w:pPr>
        <w:pStyle w:val="ListParagraph"/>
        <w:numPr>
          <w:ilvl w:val="0"/>
          <w:numId w:val="9"/>
        </w:numPr>
        <w:tabs>
          <w:tab w:val="left" w:pos="720"/>
        </w:tabs>
        <w:bidi/>
        <w:spacing w:after="120" w:line="360" w:lineRule="exact"/>
        <w:ind w:left="0" w:firstLine="0"/>
        <w:rPr>
          <w:sz w:val="26"/>
          <w:szCs w:val="26"/>
          <w:lang w:bidi="ar-LB"/>
        </w:rPr>
      </w:pPr>
      <w:r w:rsidRPr="00733D5F">
        <w:rPr>
          <w:sz w:val="26"/>
          <w:szCs w:val="26"/>
          <w:rtl/>
          <w:lang w:bidi="ar-LB"/>
        </w:rPr>
        <w:t xml:space="preserve">يمثل </w:t>
      </w:r>
      <w:r w:rsidR="00D15682">
        <w:rPr>
          <w:sz w:val="26"/>
          <w:szCs w:val="26"/>
          <w:rtl/>
          <w:lang w:bidi="ar-LB"/>
        </w:rPr>
        <w:t>الهيدروكلوروفلوروكربون-22</w:t>
      </w:r>
      <w:r w:rsidR="00D15682">
        <w:rPr>
          <w:rFonts w:hint="cs"/>
          <w:sz w:val="26"/>
          <w:szCs w:val="26"/>
          <w:rtl/>
          <w:lang w:bidi="ar-LB"/>
        </w:rPr>
        <w:t xml:space="preserve"> ما نسبته </w:t>
      </w:r>
      <w:r w:rsidRPr="00733D5F">
        <w:rPr>
          <w:sz w:val="26"/>
          <w:szCs w:val="26"/>
          <w:lang w:bidi="ar-LB"/>
        </w:rPr>
        <w:t>95</w:t>
      </w:r>
      <w:r w:rsidRPr="00733D5F">
        <w:rPr>
          <w:sz w:val="26"/>
          <w:szCs w:val="26"/>
          <w:rtl/>
          <w:lang w:bidi="ar-LB"/>
        </w:rPr>
        <w:t xml:space="preserve"> في المائة من جميع </w:t>
      </w:r>
      <w:r w:rsidR="00AA50FA">
        <w:rPr>
          <w:sz w:val="26"/>
          <w:szCs w:val="26"/>
          <w:rtl/>
          <w:lang w:bidi="ar-LB"/>
        </w:rPr>
        <w:t xml:space="preserve">المواد الهيدروكلوروفلوروكربونية </w:t>
      </w:r>
      <w:r w:rsidRPr="00733D5F">
        <w:rPr>
          <w:sz w:val="26"/>
          <w:szCs w:val="26"/>
          <w:rtl/>
          <w:lang w:bidi="ar-LB"/>
        </w:rPr>
        <w:t xml:space="preserve">المستخدمة في هذا القطاع، يليه </w:t>
      </w:r>
      <w:r w:rsidR="00D15682">
        <w:rPr>
          <w:sz w:val="26"/>
          <w:szCs w:val="26"/>
          <w:rtl/>
          <w:lang w:bidi="ar-LB"/>
        </w:rPr>
        <w:t>الهيدروكلوروفلوروكربون</w:t>
      </w:r>
      <w:r w:rsidR="00D15682">
        <w:rPr>
          <w:rFonts w:hint="cs"/>
          <w:sz w:val="26"/>
          <w:szCs w:val="26"/>
          <w:rtl/>
          <w:lang w:bidi="ar-LB"/>
        </w:rPr>
        <w:t>-</w:t>
      </w:r>
      <w:r w:rsidR="00D15682" w:rsidRPr="007B4370">
        <w:rPr>
          <w:sz w:val="26"/>
          <w:szCs w:val="26"/>
          <w:lang w:bidi="ar-LB"/>
        </w:rPr>
        <w:t>141b</w:t>
      </w:r>
      <w:r w:rsidR="00D15682" w:rsidRPr="00733D5F">
        <w:rPr>
          <w:sz w:val="26"/>
          <w:szCs w:val="26"/>
          <w:rtl/>
          <w:lang w:bidi="ar-LB"/>
        </w:rPr>
        <w:t xml:space="preserve"> </w:t>
      </w:r>
      <w:r w:rsidRPr="00733D5F">
        <w:rPr>
          <w:sz w:val="26"/>
          <w:szCs w:val="26"/>
          <w:rtl/>
          <w:lang w:bidi="ar-LB"/>
        </w:rPr>
        <w:t>المستخدم لتنظيف دوائر التبريد في نظم التبريد وتكييف</w:t>
      </w:r>
      <w:r w:rsidR="00D15682">
        <w:rPr>
          <w:rFonts w:hint="cs"/>
          <w:sz w:val="26"/>
          <w:szCs w:val="26"/>
          <w:rtl/>
          <w:lang w:bidi="ar-LB"/>
        </w:rPr>
        <w:t xml:space="preserve"> الهواء</w:t>
      </w:r>
      <w:r w:rsidRPr="00733D5F">
        <w:rPr>
          <w:sz w:val="26"/>
          <w:szCs w:val="26"/>
          <w:rtl/>
          <w:lang w:bidi="ar-LB"/>
        </w:rPr>
        <w:t xml:space="preserve">، </w:t>
      </w:r>
      <w:r w:rsidR="005B5C6A">
        <w:rPr>
          <w:rFonts w:hint="cs"/>
          <w:sz w:val="26"/>
          <w:szCs w:val="26"/>
          <w:rtl/>
          <w:lang w:bidi="ar-LB"/>
        </w:rPr>
        <w:t>و</w:t>
      </w:r>
      <w:r w:rsidR="005B5C6A">
        <w:rPr>
          <w:sz w:val="26"/>
          <w:szCs w:val="26"/>
          <w:rtl/>
          <w:lang w:bidi="ar-LB"/>
        </w:rPr>
        <w:t>الهيدروكلوروفلوروكربون</w:t>
      </w:r>
      <w:r w:rsidR="005B5C6A">
        <w:rPr>
          <w:rFonts w:hint="cs"/>
          <w:sz w:val="26"/>
          <w:szCs w:val="26"/>
          <w:rtl/>
          <w:lang w:bidi="ar-LB"/>
        </w:rPr>
        <w:t>-</w:t>
      </w:r>
      <w:r w:rsidR="005B5C6A" w:rsidRPr="005B5C6A">
        <w:rPr>
          <w:sz w:val="26"/>
          <w:szCs w:val="26"/>
          <w:lang w:bidi="ar-LB"/>
        </w:rPr>
        <w:t>123</w:t>
      </w:r>
      <w:r w:rsidRPr="00733D5F">
        <w:rPr>
          <w:sz w:val="26"/>
          <w:szCs w:val="26"/>
          <w:rtl/>
          <w:lang w:bidi="ar-LB"/>
        </w:rPr>
        <w:t xml:space="preserve"> </w:t>
      </w:r>
      <w:r w:rsidR="005B5C6A">
        <w:rPr>
          <w:rFonts w:hint="cs"/>
          <w:sz w:val="26"/>
          <w:szCs w:val="26"/>
          <w:rtl/>
          <w:lang w:bidi="ar-LB"/>
        </w:rPr>
        <w:t>و</w:t>
      </w:r>
      <w:r w:rsidR="005B5C6A">
        <w:rPr>
          <w:sz w:val="26"/>
          <w:szCs w:val="26"/>
          <w:rtl/>
          <w:lang w:bidi="ar-LB"/>
        </w:rPr>
        <w:t>الهيدروكلوروفلوروكربون</w:t>
      </w:r>
      <w:r w:rsidR="005B5C6A">
        <w:rPr>
          <w:rFonts w:hint="cs"/>
          <w:sz w:val="26"/>
          <w:szCs w:val="26"/>
          <w:rtl/>
          <w:lang w:bidi="ar-LB"/>
        </w:rPr>
        <w:t>-</w:t>
      </w:r>
      <w:r w:rsidR="00BF33AE">
        <w:rPr>
          <w:sz w:val="26"/>
          <w:szCs w:val="26"/>
          <w:lang w:val="en-US" w:bidi="ar-LB"/>
        </w:rPr>
        <w:t>1</w:t>
      </w:r>
      <w:r w:rsidR="005B5C6A" w:rsidRPr="005B5C6A">
        <w:rPr>
          <w:sz w:val="26"/>
          <w:szCs w:val="26"/>
          <w:lang w:bidi="ar-LB"/>
        </w:rPr>
        <w:t>24</w:t>
      </w:r>
      <w:r w:rsidRPr="00733D5F">
        <w:rPr>
          <w:sz w:val="26"/>
          <w:szCs w:val="26"/>
          <w:rtl/>
          <w:lang w:bidi="ar-LB"/>
        </w:rPr>
        <w:t xml:space="preserve"> المستخدم</w:t>
      </w:r>
      <w:r w:rsidR="005B5C6A">
        <w:rPr>
          <w:rFonts w:hint="cs"/>
          <w:sz w:val="26"/>
          <w:szCs w:val="26"/>
          <w:rtl/>
          <w:lang w:bidi="ar-LB"/>
        </w:rPr>
        <w:t>ان</w:t>
      </w:r>
      <w:r w:rsidRPr="00733D5F">
        <w:rPr>
          <w:sz w:val="26"/>
          <w:szCs w:val="26"/>
          <w:rtl/>
          <w:lang w:bidi="ar-LB"/>
        </w:rPr>
        <w:t xml:space="preserve"> في الغالب في خدمة المبردات. ويرد في الجدول 6 تقدير لاستخدامات </w:t>
      </w:r>
      <w:r w:rsidR="00AA50FA">
        <w:rPr>
          <w:sz w:val="26"/>
          <w:szCs w:val="26"/>
          <w:rtl/>
          <w:lang w:bidi="ar-LB"/>
        </w:rPr>
        <w:t xml:space="preserve">المواد الهيدروكلوروفلوروكربونية </w:t>
      </w:r>
      <w:r w:rsidRPr="00733D5F">
        <w:rPr>
          <w:sz w:val="26"/>
          <w:szCs w:val="26"/>
          <w:rtl/>
          <w:lang w:bidi="ar-LB"/>
        </w:rPr>
        <w:t>في القطاعات الفرعية</w:t>
      </w:r>
      <w:r w:rsidR="005B5C6A" w:rsidRPr="005B5C6A">
        <w:rPr>
          <w:rFonts w:hint="cs"/>
          <w:sz w:val="26"/>
          <w:szCs w:val="26"/>
          <w:rtl/>
          <w:lang w:bidi="ar-LB"/>
        </w:rPr>
        <w:t xml:space="preserve"> </w:t>
      </w:r>
      <w:r w:rsidR="005B5C6A">
        <w:rPr>
          <w:rFonts w:hint="cs"/>
          <w:sz w:val="26"/>
          <w:szCs w:val="26"/>
          <w:rtl/>
          <w:lang w:bidi="ar-LB"/>
        </w:rPr>
        <w:t>ال</w:t>
      </w:r>
      <w:r w:rsidR="005B5C6A" w:rsidRPr="00733D5F">
        <w:rPr>
          <w:sz w:val="26"/>
          <w:szCs w:val="26"/>
          <w:rtl/>
          <w:lang w:bidi="ar-LB"/>
        </w:rPr>
        <w:t>مختلف</w:t>
      </w:r>
      <w:r w:rsidR="005B5C6A">
        <w:rPr>
          <w:rFonts w:hint="cs"/>
          <w:sz w:val="26"/>
          <w:szCs w:val="26"/>
          <w:rtl/>
          <w:lang w:bidi="ar-LB"/>
        </w:rPr>
        <w:t>ة</w:t>
      </w:r>
      <w:r w:rsidRPr="00733D5F">
        <w:rPr>
          <w:sz w:val="26"/>
          <w:szCs w:val="26"/>
          <w:rtl/>
          <w:lang w:bidi="ar-LB"/>
        </w:rPr>
        <w:t xml:space="preserve"> لخدمة </w:t>
      </w:r>
      <w:r w:rsidR="005B5C6A">
        <w:rPr>
          <w:rFonts w:hint="cs"/>
          <w:sz w:val="26"/>
          <w:szCs w:val="26"/>
          <w:rtl/>
          <w:lang w:bidi="ar-LB"/>
        </w:rPr>
        <w:t>التبريد</w:t>
      </w:r>
      <w:r w:rsidRPr="00733D5F">
        <w:rPr>
          <w:sz w:val="26"/>
          <w:szCs w:val="26"/>
          <w:rtl/>
          <w:lang w:bidi="ar-LB"/>
        </w:rPr>
        <w:t xml:space="preserve"> </w:t>
      </w:r>
      <w:r w:rsidR="005B5C6A">
        <w:rPr>
          <w:rFonts w:hint="cs"/>
          <w:sz w:val="26"/>
          <w:szCs w:val="26"/>
          <w:rtl/>
          <w:lang w:bidi="ar-LB"/>
        </w:rPr>
        <w:t>و</w:t>
      </w:r>
      <w:r w:rsidRPr="00733D5F">
        <w:rPr>
          <w:sz w:val="26"/>
          <w:szCs w:val="26"/>
          <w:rtl/>
          <w:lang w:bidi="ar-LB"/>
        </w:rPr>
        <w:t>تكييف الهواء.</w:t>
      </w:r>
    </w:p>
    <w:p w14:paraId="2769ED2D" w14:textId="77777777" w:rsidR="00D335F8" w:rsidRDefault="00D335F8" w:rsidP="005B5C6A">
      <w:pPr>
        <w:pStyle w:val="ListParagraph"/>
        <w:tabs>
          <w:tab w:val="left" w:pos="720"/>
        </w:tabs>
        <w:bidi/>
        <w:spacing w:after="120" w:line="360" w:lineRule="exact"/>
        <w:ind w:left="0"/>
        <w:rPr>
          <w:b/>
          <w:bCs/>
          <w:sz w:val="24"/>
          <w:szCs w:val="24"/>
          <w:lang w:bidi="ar-LB"/>
        </w:rPr>
      </w:pPr>
    </w:p>
    <w:p w14:paraId="457A7780" w14:textId="13E08563" w:rsidR="005B5C6A" w:rsidRPr="005B5C6A" w:rsidRDefault="005B5C6A" w:rsidP="00D335F8">
      <w:pPr>
        <w:pStyle w:val="ListParagraph"/>
        <w:tabs>
          <w:tab w:val="left" w:pos="720"/>
        </w:tabs>
        <w:bidi/>
        <w:spacing w:after="120" w:line="360" w:lineRule="exact"/>
        <w:ind w:left="0"/>
        <w:rPr>
          <w:b/>
          <w:bCs/>
          <w:sz w:val="24"/>
          <w:szCs w:val="24"/>
          <w:rtl/>
          <w:lang w:bidi="ar-LB"/>
        </w:rPr>
      </w:pPr>
      <w:r w:rsidRPr="005B5C6A">
        <w:rPr>
          <w:rFonts w:hint="cs"/>
          <w:b/>
          <w:bCs/>
          <w:sz w:val="24"/>
          <w:szCs w:val="24"/>
          <w:rtl/>
          <w:lang w:bidi="ar-LB"/>
        </w:rPr>
        <w:t xml:space="preserve">الجدول </w:t>
      </w:r>
      <w:r w:rsidRPr="005B5C6A">
        <w:rPr>
          <w:b/>
          <w:bCs/>
          <w:sz w:val="24"/>
          <w:szCs w:val="24"/>
          <w:lang w:bidi="ar-LB"/>
        </w:rPr>
        <w:t>6</w:t>
      </w:r>
      <w:r w:rsidRPr="005B5C6A">
        <w:rPr>
          <w:rFonts w:hint="cs"/>
          <w:b/>
          <w:bCs/>
          <w:sz w:val="24"/>
          <w:szCs w:val="24"/>
          <w:rtl/>
          <w:lang w:bidi="ar-LB"/>
        </w:rPr>
        <w:t>. التقديرات المتعلقة باستخدام المواد الهيدروكلوروفلوروكربونية في قطاع خدمة التكييف وتبريد الهواء في البرازيل</w:t>
      </w:r>
    </w:p>
    <w:tbl>
      <w:tblPr>
        <w:bidiVisual/>
        <w:tblW w:w="4997" w:type="pct"/>
        <w:tblLook w:val="04A0" w:firstRow="1" w:lastRow="0" w:firstColumn="1" w:lastColumn="0" w:noHBand="0" w:noVBand="1"/>
      </w:tblPr>
      <w:tblGrid>
        <w:gridCol w:w="7222"/>
        <w:gridCol w:w="1094"/>
        <w:gridCol w:w="1028"/>
      </w:tblGrid>
      <w:tr w:rsidR="005B5C6A" w:rsidRPr="007A7148" w14:paraId="62C4E5F8" w14:textId="77777777" w:rsidTr="00BF33AE">
        <w:trPr>
          <w:trHeight w:val="196"/>
        </w:trPr>
        <w:tc>
          <w:tcPr>
            <w:tcW w:w="3130" w:type="pct"/>
            <w:vMerge w:val="restart"/>
            <w:tcBorders>
              <w:top w:val="single" w:sz="4" w:space="0" w:color="auto"/>
              <w:left w:val="single" w:sz="4" w:space="0" w:color="auto"/>
              <w:right w:val="single" w:sz="4" w:space="0" w:color="auto"/>
            </w:tcBorders>
            <w:shd w:val="clear" w:color="auto" w:fill="auto"/>
            <w:noWrap/>
            <w:vAlign w:val="center"/>
            <w:hideMark/>
          </w:tcPr>
          <w:p w14:paraId="064751E1" w14:textId="6FCA1A41" w:rsidR="005B5C6A" w:rsidRPr="007A7148" w:rsidRDefault="005B5C6A" w:rsidP="005B5C6A">
            <w:pPr>
              <w:bidi/>
              <w:jc w:val="center"/>
              <w:rPr>
                <w:b/>
                <w:bCs/>
                <w:color w:val="000000"/>
                <w:sz w:val="20"/>
                <w:lang w:eastAsia="en-CA"/>
              </w:rPr>
            </w:pPr>
            <w:r>
              <w:rPr>
                <w:rFonts w:hint="cs"/>
                <w:b/>
                <w:bCs/>
                <w:color w:val="000000"/>
                <w:sz w:val="20"/>
                <w:rtl/>
                <w:lang w:eastAsia="en-CA"/>
              </w:rPr>
              <w:t>التطبيق</w:t>
            </w:r>
          </w:p>
        </w:tc>
        <w:tc>
          <w:tcPr>
            <w:tcW w:w="1870" w:type="pct"/>
            <w:gridSpan w:val="2"/>
            <w:tcBorders>
              <w:top w:val="single" w:sz="4" w:space="0" w:color="auto"/>
              <w:left w:val="nil"/>
              <w:bottom w:val="single" w:sz="4" w:space="0" w:color="auto"/>
              <w:right w:val="single" w:sz="4" w:space="0" w:color="auto"/>
            </w:tcBorders>
            <w:shd w:val="clear" w:color="auto" w:fill="auto"/>
            <w:vAlign w:val="center"/>
            <w:hideMark/>
          </w:tcPr>
          <w:p w14:paraId="791CD92F" w14:textId="3AA0CB0E" w:rsidR="005B5C6A" w:rsidRPr="007A7148" w:rsidRDefault="005B5C6A" w:rsidP="005B5C6A">
            <w:pPr>
              <w:bidi/>
              <w:jc w:val="center"/>
              <w:rPr>
                <w:b/>
                <w:bCs/>
                <w:color w:val="000000"/>
                <w:sz w:val="20"/>
                <w:lang w:eastAsia="en-CA"/>
              </w:rPr>
            </w:pPr>
            <w:r>
              <w:rPr>
                <w:rFonts w:hint="cs"/>
                <w:b/>
                <w:bCs/>
                <w:color w:val="000000"/>
                <w:sz w:val="20"/>
                <w:rtl/>
                <w:lang w:eastAsia="en-CA"/>
              </w:rPr>
              <w:t>المواد الهيدروكلوروفلوروكربونية المستهلكة في الخدمة</w:t>
            </w:r>
          </w:p>
        </w:tc>
      </w:tr>
      <w:tr w:rsidR="005B5C6A" w:rsidRPr="00232F93" w14:paraId="48B839E9" w14:textId="77777777" w:rsidTr="00BF33AE">
        <w:trPr>
          <w:trHeight w:val="87"/>
        </w:trPr>
        <w:tc>
          <w:tcPr>
            <w:tcW w:w="3130" w:type="pct"/>
            <w:vMerge/>
            <w:tcBorders>
              <w:left w:val="single" w:sz="4" w:space="0" w:color="auto"/>
              <w:bottom w:val="single" w:sz="4" w:space="0" w:color="auto"/>
              <w:right w:val="single" w:sz="4" w:space="0" w:color="auto"/>
            </w:tcBorders>
            <w:shd w:val="clear" w:color="auto" w:fill="auto"/>
            <w:noWrap/>
            <w:vAlign w:val="center"/>
          </w:tcPr>
          <w:p w14:paraId="36B74BB6" w14:textId="77777777" w:rsidR="005B5C6A" w:rsidRPr="007A7148" w:rsidRDefault="005B5C6A" w:rsidP="005B5C6A">
            <w:pPr>
              <w:bidi/>
              <w:jc w:val="center"/>
              <w:rPr>
                <w:b/>
                <w:bCs/>
                <w:color w:val="000000"/>
                <w:sz w:val="20"/>
                <w:lang w:eastAsia="en-CA"/>
              </w:rPr>
            </w:pPr>
          </w:p>
        </w:tc>
        <w:tc>
          <w:tcPr>
            <w:tcW w:w="953" w:type="pct"/>
            <w:tcBorders>
              <w:top w:val="single" w:sz="4" w:space="0" w:color="auto"/>
              <w:left w:val="nil"/>
              <w:bottom w:val="single" w:sz="4" w:space="0" w:color="auto"/>
              <w:right w:val="single" w:sz="4" w:space="0" w:color="auto"/>
            </w:tcBorders>
            <w:shd w:val="clear" w:color="auto" w:fill="auto"/>
            <w:vAlign w:val="center"/>
          </w:tcPr>
          <w:p w14:paraId="30E05F2F" w14:textId="6236F159" w:rsidR="005B5C6A" w:rsidRPr="007A7148" w:rsidRDefault="005B5C6A" w:rsidP="005B5C6A">
            <w:pPr>
              <w:bidi/>
              <w:jc w:val="center"/>
              <w:rPr>
                <w:b/>
                <w:bCs/>
                <w:color w:val="000000"/>
                <w:sz w:val="20"/>
                <w:lang w:eastAsia="en-CA"/>
              </w:rPr>
            </w:pPr>
            <w:r>
              <w:rPr>
                <w:rFonts w:hint="cs"/>
                <w:b/>
                <w:bCs/>
                <w:color w:val="000000"/>
                <w:sz w:val="20"/>
                <w:rtl/>
                <w:lang w:eastAsia="en-CA"/>
              </w:rPr>
              <w:t>طناً مترياً</w:t>
            </w:r>
          </w:p>
        </w:tc>
        <w:tc>
          <w:tcPr>
            <w:tcW w:w="916" w:type="pct"/>
            <w:tcBorders>
              <w:top w:val="single" w:sz="4" w:space="0" w:color="auto"/>
              <w:left w:val="nil"/>
              <w:bottom w:val="single" w:sz="4" w:space="0" w:color="auto"/>
              <w:right w:val="single" w:sz="4" w:space="0" w:color="auto"/>
            </w:tcBorders>
            <w:shd w:val="clear" w:color="auto" w:fill="auto"/>
            <w:vAlign w:val="center"/>
          </w:tcPr>
          <w:p w14:paraId="2AB04E4A" w14:textId="2E07C3CA" w:rsidR="005B5C6A" w:rsidRPr="007A7148" w:rsidRDefault="005B5C6A" w:rsidP="005B5C6A">
            <w:pPr>
              <w:bidi/>
              <w:jc w:val="center"/>
              <w:rPr>
                <w:b/>
                <w:bCs/>
                <w:color w:val="000000"/>
                <w:sz w:val="20"/>
                <w:lang w:eastAsia="en-CA"/>
              </w:rPr>
            </w:pPr>
            <w:r>
              <w:rPr>
                <w:rFonts w:hint="cs"/>
                <w:b/>
                <w:bCs/>
                <w:color w:val="000000"/>
                <w:sz w:val="20"/>
                <w:rtl/>
                <w:lang w:eastAsia="en-CA"/>
              </w:rPr>
              <w:t>(في المائة)</w:t>
            </w:r>
          </w:p>
        </w:tc>
      </w:tr>
      <w:tr w:rsidR="00BF33AE" w:rsidRPr="00232F93" w14:paraId="416A9EA3" w14:textId="77777777" w:rsidTr="00BF33AE">
        <w:trPr>
          <w:trHeight w:val="39"/>
        </w:trPr>
        <w:tc>
          <w:tcPr>
            <w:tcW w:w="3130" w:type="pct"/>
            <w:tcBorders>
              <w:top w:val="nil"/>
              <w:left w:val="single" w:sz="4" w:space="0" w:color="auto"/>
              <w:bottom w:val="single" w:sz="4" w:space="0" w:color="auto"/>
              <w:right w:val="single" w:sz="4" w:space="0" w:color="auto"/>
            </w:tcBorders>
            <w:shd w:val="clear" w:color="auto" w:fill="auto"/>
            <w:noWrap/>
            <w:hideMark/>
          </w:tcPr>
          <w:p w14:paraId="5E926EFE" w14:textId="20D3848A" w:rsidR="00BF33AE" w:rsidRPr="007A7148" w:rsidRDefault="00BF33AE" w:rsidP="00BF33AE">
            <w:pPr>
              <w:bidi/>
              <w:jc w:val="left"/>
              <w:rPr>
                <w:color w:val="000000"/>
                <w:sz w:val="20"/>
                <w:lang w:eastAsia="en-CA"/>
              </w:rPr>
            </w:pPr>
            <w:r w:rsidRPr="005C7DD2">
              <w:rPr>
                <w:rtl/>
              </w:rPr>
              <w:t>التبريد التجاري</w:t>
            </w:r>
          </w:p>
        </w:tc>
        <w:tc>
          <w:tcPr>
            <w:tcW w:w="953" w:type="pct"/>
            <w:tcBorders>
              <w:top w:val="nil"/>
              <w:left w:val="nil"/>
              <w:bottom w:val="single" w:sz="4" w:space="0" w:color="auto"/>
              <w:right w:val="single" w:sz="4" w:space="0" w:color="auto"/>
            </w:tcBorders>
            <w:shd w:val="clear" w:color="auto" w:fill="auto"/>
            <w:noWrap/>
            <w:vAlign w:val="center"/>
            <w:hideMark/>
          </w:tcPr>
          <w:p w14:paraId="32B8EDD3" w14:textId="77777777" w:rsidR="00BF33AE" w:rsidRPr="007A7148" w:rsidRDefault="00BF33AE" w:rsidP="00BF33AE">
            <w:pPr>
              <w:jc w:val="right"/>
              <w:rPr>
                <w:color w:val="000000"/>
                <w:sz w:val="20"/>
                <w:lang w:eastAsia="en-CA"/>
              </w:rPr>
            </w:pPr>
            <w:r w:rsidRPr="007A7148">
              <w:rPr>
                <w:color w:val="000000"/>
                <w:sz w:val="20"/>
                <w:lang w:eastAsia="en-CA"/>
              </w:rPr>
              <w:t>2,823</w:t>
            </w:r>
          </w:p>
        </w:tc>
        <w:tc>
          <w:tcPr>
            <w:tcW w:w="916" w:type="pct"/>
            <w:tcBorders>
              <w:top w:val="nil"/>
              <w:left w:val="nil"/>
              <w:bottom w:val="single" w:sz="4" w:space="0" w:color="auto"/>
              <w:right w:val="single" w:sz="4" w:space="0" w:color="auto"/>
            </w:tcBorders>
            <w:shd w:val="clear" w:color="auto" w:fill="auto"/>
            <w:noWrap/>
            <w:vAlign w:val="center"/>
            <w:hideMark/>
          </w:tcPr>
          <w:p w14:paraId="7B889289" w14:textId="77777777" w:rsidR="00BF33AE" w:rsidRPr="000865A7" w:rsidRDefault="00BF33AE" w:rsidP="00BF33AE">
            <w:pPr>
              <w:jc w:val="center"/>
              <w:rPr>
                <w:color w:val="000000"/>
                <w:sz w:val="20"/>
                <w:lang w:eastAsia="en-CA"/>
              </w:rPr>
            </w:pPr>
            <w:r w:rsidRPr="000865A7">
              <w:rPr>
                <w:color w:val="000000"/>
                <w:sz w:val="20"/>
                <w:lang w:eastAsia="en-CA"/>
              </w:rPr>
              <w:t>32</w:t>
            </w:r>
          </w:p>
        </w:tc>
      </w:tr>
      <w:tr w:rsidR="00BF33AE" w:rsidRPr="00232F93" w14:paraId="5CDED76B" w14:textId="77777777" w:rsidTr="00BF33AE">
        <w:trPr>
          <w:trHeight w:val="39"/>
        </w:trPr>
        <w:tc>
          <w:tcPr>
            <w:tcW w:w="3130" w:type="pct"/>
            <w:tcBorders>
              <w:top w:val="nil"/>
              <w:left w:val="single" w:sz="4" w:space="0" w:color="auto"/>
              <w:bottom w:val="single" w:sz="4" w:space="0" w:color="auto"/>
              <w:right w:val="single" w:sz="4" w:space="0" w:color="auto"/>
            </w:tcBorders>
            <w:shd w:val="clear" w:color="auto" w:fill="auto"/>
            <w:noWrap/>
            <w:hideMark/>
          </w:tcPr>
          <w:p w14:paraId="32549946" w14:textId="58530F43" w:rsidR="00BF33AE" w:rsidRPr="007A7148" w:rsidRDefault="00BF33AE" w:rsidP="00BF33AE">
            <w:pPr>
              <w:bidi/>
              <w:jc w:val="left"/>
              <w:rPr>
                <w:color w:val="000000"/>
                <w:sz w:val="20"/>
                <w:lang w:eastAsia="en-CA"/>
              </w:rPr>
            </w:pPr>
            <w:r w:rsidRPr="005C7DD2">
              <w:rPr>
                <w:rtl/>
              </w:rPr>
              <w:t>التبريد الصناعي</w:t>
            </w:r>
          </w:p>
        </w:tc>
        <w:tc>
          <w:tcPr>
            <w:tcW w:w="953" w:type="pct"/>
            <w:tcBorders>
              <w:top w:val="nil"/>
              <w:left w:val="nil"/>
              <w:bottom w:val="single" w:sz="4" w:space="0" w:color="auto"/>
              <w:right w:val="single" w:sz="4" w:space="0" w:color="auto"/>
            </w:tcBorders>
            <w:shd w:val="clear" w:color="auto" w:fill="auto"/>
            <w:noWrap/>
            <w:vAlign w:val="center"/>
            <w:hideMark/>
          </w:tcPr>
          <w:p w14:paraId="7288E5E6" w14:textId="77777777" w:rsidR="00BF33AE" w:rsidRPr="007A7148" w:rsidRDefault="00BF33AE" w:rsidP="00BF33AE">
            <w:pPr>
              <w:jc w:val="right"/>
              <w:rPr>
                <w:color w:val="000000"/>
                <w:sz w:val="20"/>
                <w:lang w:eastAsia="en-CA"/>
              </w:rPr>
            </w:pPr>
            <w:r w:rsidRPr="007A7148">
              <w:rPr>
                <w:color w:val="000000"/>
                <w:sz w:val="20"/>
                <w:lang w:eastAsia="en-CA"/>
              </w:rPr>
              <w:t>1,000</w:t>
            </w:r>
          </w:p>
        </w:tc>
        <w:tc>
          <w:tcPr>
            <w:tcW w:w="916" w:type="pct"/>
            <w:tcBorders>
              <w:top w:val="nil"/>
              <w:left w:val="nil"/>
              <w:bottom w:val="single" w:sz="4" w:space="0" w:color="auto"/>
              <w:right w:val="single" w:sz="4" w:space="0" w:color="auto"/>
            </w:tcBorders>
            <w:shd w:val="clear" w:color="auto" w:fill="auto"/>
            <w:noWrap/>
            <w:vAlign w:val="center"/>
            <w:hideMark/>
          </w:tcPr>
          <w:p w14:paraId="08E88FBC" w14:textId="77777777" w:rsidR="00BF33AE" w:rsidRPr="000865A7" w:rsidRDefault="00BF33AE" w:rsidP="00BF33AE">
            <w:pPr>
              <w:jc w:val="center"/>
              <w:rPr>
                <w:color w:val="000000"/>
                <w:sz w:val="20"/>
                <w:lang w:eastAsia="en-CA"/>
              </w:rPr>
            </w:pPr>
            <w:r w:rsidRPr="000865A7">
              <w:rPr>
                <w:color w:val="000000"/>
                <w:sz w:val="20"/>
                <w:lang w:eastAsia="en-CA"/>
              </w:rPr>
              <w:t>11</w:t>
            </w:r>
          </w:p>
        </w:tc>
      </w:tr>
      <w:tr w:rsidR="00BF33AE" w:rsidRPr="00232F93" w14:paraId="7FC31517" w14:textId="77777777" w:rsidTr="00BF33AE">
        <w:trPr>
          <w:trHeight w:val="39"/>
        </w:trPr>
        <w:tc>
          <w:tcPr>
            <w:tcW w:w="3130" w:type="pct"/>
            <w:tcBorders>
              <w:top w:val="nil"/>
              <w:left w:val="single" w:sz="4" w:space="0" w:color="auto"/>
              <w:bottom w:val="single" w:sz="4" w:space="0" w:color="auto"/>
              <w:right w:val="single" w:sz="4" w:space="0" w:color="auto"/>
            </w:tcBorders>
            <w:shd w:val="clear" w:color="auto" w:fill="auto"/>
            <w:noWrap/>
            <w:hideMark/>
          </w:tcPr>
          <w:p w14:paraId="6BFAFF95" w14:textId="4C28BE08" w:rsidR="00BF33AE" w:rsidRPr="00BF33AE" w:rsidRDefault="00BF33AE" w:rsidP="00BF33AE">
            <w:pPr>
              <w:bidi/>
              <w:jc w:val="left"/>
              <w:rPr>
                <w:i/>
                <w:iCs/>
                <w:color w:val="000000"/>
                <w:sz w:val="20"/>
                <w:lang w:eastAsia="en-CA"/>
              </w:rPr>
            </w:pPr>
            <w:r w:rsidRPr="00BF33AE">
              <w:rPr>
                <w:rFonts w:hint="cs"/>
                <w:i/>
                <w:iCs/>
                <w:rtl/>
              </w:rPr>
              <w:t xml:space="preserve">مجموع </w:t>
            </w:r>
            <w:r w:rsidRPr="00BF33AE">
              <w:rPr>
                <w:i/>
                <w:iCs/>
                <w:rtl/>
              </w:rPr>
              <w:t xml:space="preserve">التبريد </w:t>
            </w:r>
          </w:p>
        </w:tc>
        <w:tc>
          <w:tcPr>
            <w:tcW w:w="953" w:type="pct"/>
            <w:tcBorders>
              <w:top w:val="nil"/>
              <w:left w:val="nil"/>
              <w:bottom w:val="single" w:sz="4" w:space="0" w:color="auto"/>
              <w:right w:val="single" w:sz="4" w:space="0" w:color="auto"/>
            </w:tcBorders>
            <w:shd w:val="clear" w:color="auto" w:fill="auto"/>
            <w:noWrap/>
            <w:vAlign w:val="center"/>
            <w:hideMark/>
          </w:tcPr>
          <w:p w14:paraId="172BDD8F" w14:textId="77777777" w:rsidR="00BF33AE" w:rsidRPr="007A7148" w:rsidRDefault="00BF33AE" w:rsidP="00BF33AE">
            <w:pPr>
              <w:jc w:val="right"/>
              <w:rPr>
                <w:i/>
                <w:iCs/>
                <w:color w:val="000000"/>
                <w:sz w:val="20"/>
                <w:lang w:eastAsia="en-CA"/>
              </w:rPr>
            </w:pPr>
            <w:r w:rsidRPr="007A7148">
              <w:rPr>
                <w:i/>
                <w:iCs/>
                <w:color w:val="000000"/>
                <w:sz w:val="20"/>
                <w:lang w:eastAsia="en-CA"/>
              </w:rPr>
              <w:t>3,823</w:t>
            </w:r>
          </w:p>
        </w:tc>
        <w:tc>
          <w:tcPr>
            <w:tcW w:w="916" w:type="pct"/>
            <w:tcBorders>
              <w:top w:val="nil"/>
              <w:left w:val="nil"/>
              <w:bottom w:val="single" w:sz="4" w:space="0" w:color="auto"/>
              <w:right w:val="single" w:sz="4" w:space="0" w:color="auto"/>
            </w:tcBorders>
            <w:shd w:val="clear" w:color="auto" w:fill="auto"/>
            <w:noWrap/>
            <w:vAlign w:val="center"/>
            <w:hideMark/>
          </w:tcPr>
          <w:p w14:paraId="08DF761E" w14:textId="77777777" w:rsidR="00BF33AE" w:rsidRPr="000865A7" w:rsidRDefault="00BF33AE" w:rsidP="00BF33AE">
            <w:pPr>
              <w:jc w:val="center"/>
              <w:rPr>
                <w:i/>
                <w:iCs/>
                <w:color w:val="000000"/>
                <w:sz w:val="20"/>
                <w:lang w:eastAsia="en-CA"/>
              </w:rPr>
            </w:pPr>
            <w:r w:rsidRPr="000865A7">
              <w:rPr>
                <w:i/>
                <w:iCs/>
                <w:color w:val="000000"/>
                <w:sz w:val="20"/>
                <w:lang w:eastAsia="en-CA"/>
              </w:rPr>
              <w:t>44</w:t>
            </w:r>
          </w:p>
        </w:tc>
      </w:tr>
      <w:tr w:rsidR="00BF33AE" w:rsidRPr="00232F93" w14:paraId="36099715" w14:textId="77777777" w:rsidTr="00BF33AE">
        <w:trPr>
          <w:trHeight w:val="39"/>
        </w:trPr>
        <w:tc>
          <w:tcPr>
            <w:tcW w:w="3130" w:type="pct"/>
            <w:tcBorders>
              <w:top w:val="nil"/>
              <w:left w:val="single" w:sz="4" w:space="0" w:color="auto"/>
              <w:bottom w:val="single" w:sz="4" w:space="0" w:color="auto"/>
              <w:right w:val="single" w:sz="4" w:space="0" w:color="auto"/>
            </w:tcBorders>
            <w:shd w:val="clear" w:color="auto" w:fill="auto"/>
            <w:noWrap/>
            <w:hideMark/>
          </w:tcPr>
          <w:p w14:paraId="7A0D1C65" w14:textId="6CA6E81D" w:rsidR="00BF33AE" w:rsidRPr="007A7148" w:rsidRDefault="00BF33AE" w:rsidP="00BF33AE">
            <w:pPr>
              <w:bidi/>
              <w:jc w:val="left"/>
              <w:rPr>
                <w:color w:val="000000"/>
                <w:sz w:val="20"/>
                <w:lang w:eastAsia="en-CA"/>
              </w:rPr>
            </w:pPr>
            <w:r w:rsidRPr="005C7DD2">
              <w:rPr>
                <w:rtl/>
              </w:rPr>
              <w:t xml:space="preserve">وحدات تكييف </w:t>
            </w:r>
            <w:r>
              <w:rPr>
                <w:rFonts w:hint="cs"/>
                <w:rtl/>
              </w:rPr>
              <w:t>النوافذ</w:t>
            </w:r>
          </w:p>
        </w:tc>
        <w:tc>
          <w:tcPr>
            <w:tcW w:w="953" w:type="pct"/>
            <w:tcBorders>
              <w:top w:val="nil"/>
              <w:left w:val="nil"/>
              <w:bottom w:val="single" w:sz="4" w:space="0" w:color="auto"/>
              <w:right w:val="single" w:sz="4" w:space="0" w:color="auto"/>
            </w:tcBorders>
            <w:shd w:val="clear" w:color="auto" w:fill="auto"/>
            <w:noWrap/>
            <w:vAlign w:val="center"/>
            <w:hideMark/>
          </w:tcPr>
          <w:p w14:paraId="6407576F" w14:textId="77777777" w:rsidR="00BF33AE" w:rsidRPr="007A7148" w:rsidRDefault="00BF33AE" w:rsidP="00BF33AE">
            <w:pPr>
              <w:jc w:val="right"/>
              <w:rPr>
                <w:color w:val="000000"/>
                <w:sz w:val="20"/>
                <w:lang w:eastAsia="en-CA"/>
              </w:rPr>
            </w:pPr>
            <w:r w:rsidRPr="007A7148">
              <w:rPr>
                <w:color w:val="000000"/>
                <w:sz w:val="20"/>
                <w:lang w:eastAsia="en-CA"/>
              </w:rPr>
              <w:t>270</w:t>
            </w:r>
          </w:p>
        </w:tc>
        <w:tc>
          <w:tcPr>
            <w:tcW w:w="916" w:type="pct"/>
            <w:tcBorders>
              <w:top w:val="nil"/>
              <w:left w:val="nil"/>
              <w:bottom w:val="single" w:sz="4" w:space="0" w:color="auto"/>
              <w:right w:val="single" w:sz="4" w:space="0" w:color="auto"/>
            </w:tcBorders>
            <w:shd w:val="clear" w:color="auto" w:fill="auto"/>
            <w:noWrap/>
            <w:vAlign w:val="center"/>
            <w:hideMark/>
          </w:tcPr>
          <w:p w14:paraId="08B22A33" w14:textId="77777777" w:rsidR="00BF33AE" w:rsidRPr="000865A7" w:rsidRDefault="00BF33AE" w:rsidP="00BF33AE">
            <w:pPr>
              <w:jc w:val="center"/>
              <w:rPr>
                <w:color w:val="000000"/>
                <w:sz w:val="20"/>
                <w:lang w:eastAsia="en-CA"/>
              </w:rPr>
            </w:pPr>
            <w:r w:rsidRPr="000865A7">
              <w:rPr>
                <w:color w:val="000000"/>
                <w:sz w:val="20"/>
                <w:lang w:eastAsia="en-CA"/>
              </w:rPr>
              <w:t>3</w:t>
            </w:r>
          </w:p>
        </w:tc>
      </w:tr>
      <w:tr w:rsidR="00BF33AE" w:rsidRPr="00232F93" w14:paraId="7140A132" w14:textId="77777777" w:rsidTr="00BF33AE">
        <w:trPr>
          <w:trHeight w:val="39"/>
        </w:trPr>
        <w:tc>
          <w:tcPr>
            <w:tcW w:w="3130" w:type="pct"/>
            <w:tcBorders>
              <w:top w:val="nil"/>
              <w:left w:val="single" w:sz="4" w:space="0" w:color="auto"/>
              <w:bottom w:val="single" w:sz="4" w:space="0" w:color="auto"/>
              <w:right w:val="single" w:sz="4" w:space="0" w:color="auto"/>
            </w:tcBorders>
            <w:shd w:val="clear" w:color="auto" w:fill="auto"/>
            <w:noWrap/>
            <w:hideMark/>
          </w:tcPr>
          <w:p w14:paraId="28F5CF15" w14:textId="2966BD30" w:rsidR="00BF33AE" w:rsidRPr="007A7148" w:rsidRDefault="00BF33AE" w:rsidP="00BF33AE">
            <w:pPr>
              <w:bidi/>
              <w:jc w:val="left"/>
              <w:rPr>
                <w:color w:val="000000"/>
                <w:sz w:val="20"/>
                <w:lang w:eastAsia="en-CA"/>
              </w:rPr>
            </w:pPr>
            <w:r w:rsidRPr="005C7DD2">
              <w:rPr>
                <w:rtl/>
              </w:rPr>
              <w:t>وحدات تكييف</w:t>
            </w:r>
            <w:r>
              <w:rPr>
                <w:rFonts w:hint="cs"/>
                <w:rtl/>
              </w:rPr>
              <w:t xml:space="preserve"> الهواء</w:t>
            </w:r>
            <w:r w:rsidRPr="005C7DD2">
              <w:rPr>
                <w:rtl/>
              </w:rPr>
              <w:t xml:space="preserve"> </w:t>
            </w:r>
            <w:r>
              <w:rPr>
                <w:rFonts w:hint="cs"/>
                <w:rtl/>
              </w:rPr>
              <w:t>المقسمة</w:t>
            </w:r>
          </w:p>
        </w:tc>
        <w:tc>
          <w:tcPr>
            <w:tcW w:w="953" w:type="pct"/>
            <w:tcBorders>
              <w:top w:val="nil"/>
              <w:left w:val="nil"/>
              <w:bottom w:val="single" w:sz="4" w:space="0" w:color="auto"/>
              <w:right w:val="single" w:sz="4" w:space="0" w:color="auto"/>
            </w:tcBorders>
            <w:shd w:val="clear" w:color="auto" w:fill="auto"/>
            <w:noWrap/>
            <w:vAlign w:val="center"/>
            <w:hideMark/>
          </w:tcPr>
          <w:p w14:paraId="791612EC" w14:textId="77777777" w:rsidR="00BF33AE" w:rsidRPr="007A7148" w:rsidRDefault="00BF33AE" w:rsidP="00BF33AE">
            <w:pPr>
              <w:jc w:val="right"/>
              <w:rPr>
                <w:color w:val="000000"/>
                <w:sz w:val="20"/>
                <w:lang w:eastAsia="en-CA"/>
              </w:rPr>
            </w:pPr>
            <w:r w:rsidRPr="007A7148">
              <w:rPr>
                <w:color w:val="000000"/>
                <w:sz w:val="20"/>
                <w:lang w:eastAsia="en-CA"/>
              </w:rPr>
              <w:t>3,568</w:t>
            </w:r>
          </w:p>
        </w:tc>
        <w:tc>
          <w:tcPr>
            <w:tcW w:w="916" w:type="pct"/>
            <w:tcBorders>
              <w:top w:val="nil"/>
              <w:left w:val="nil"/>
              <w:bottom w:val="single" w:sz="4" w:space="0" w:color="auto"/>
              <w:right w:val="single" w:sz="4" w:space="0" w:color="auto"/>
            </w:tcBorders>
            <w:shd w:val="clear" w:color="auto" w:fill="auto"/>
            <w:noWrap/>
            <w:vAlign w:val="center"/>
            <w:hideMark/>
          </w:tcPr>
          <w:p w14:paraId="5EE0CDB6" w14:textId="77777777" w:rsidR="00BF33AE" w:rsidRPr="000865A7" w:rsidRDefault="00BF33AE" w:rsidP="00BF33AE">
            <w:pPr>
              <w:jc w:val="center"/>
              <w:rPr>
                <w:color w:val="000000"/>
                <w:sz w:val="20"/>
                <w:lang w:eastAsia="en-CA"/>
              </w:rPr>
            </w:pPr>
            <w:r w:rsidRPr="000865A7">
              <w:rPr>
                <w:color w:val="000000"/>
                <w:sz w:val="20"/>
                <w:lang w:eastAsia="en-CA"/>
              </w:rPr>
              <w:t>41</w:t>
            </w:r>
          </w:p>
        </w:tc>
      </w:tr>
      <w:tr w:rsidR="00BF33AE" w:rsidRPr="00232F93" w14:paraId="7DD84C4E" w14:textId="77777777" w:rsidTr="00BF33AE">
        <w:trPr>
          <w:trHeight w:val="64"/>
        </w:trPr>
        <w:tc>
          <w:tcPr>
            <w:tcW w:w="3130" w:type="pct"/>
            <w:tcBorders>
              <w:top w:val="nil"/>
              <w:left w:val="single" w:sz="4" w:space="0" w:color="auto"/>
              <w:bottom w:val="single" w:sz="4" w:space="0" w:color="auto"/>
              <w:right w:val="single" w:sz="4" w:space="0" w:color="auto"/>
            </w:tcBorders>
            <w:shd w:val="clear" w:color="auto" w:fill="auto"/>
            <w:noWrap/>
            <w:hideMark/>
          </w:tcPr>
          <w:p w14:paraId="5774F273" w14:textId="4CD84CF9" w:rsidR="00BF33AE" w:rsidRPr="007A7148" w:rsidRDefault="00BF33AE" w:rsidP="00BF33AE">
            <w:pPr>
              <w:bidi/>
              <w:jc w:val="left"/>
              <w:rPr>
                <w:color w:val="000000"/>
                <w:sz w:val="20"/>
                <w:lang w:eastAsia="en-CA"/>
              </w:rPr>
            </w:pPr>
            <w:r w:rsidRPr="005C7DD2">
              <w:rPr>
                <w:rtl/>
              </w:rPr>
              <w:t xml:space="preserve">وحدات تكييف </w:t>
            </w:r>
            <w:r>
              <w:rPr>
                <w:rFonts w:hint="cs"/>
                <w:rtl/>
              </w:rPr>
              <w:t>الهواء</w:t>
            </w:r>
            <w:r w:rsidRPr="005C7DD2">
              <w:rPr>
                <w:rtl/>
              </w:rPr>
              <w:t xml:space="preserve"> متوسطة الحجم</w:t>
            </w:r>
          </w:p>
        </w:tc>
        <w:tc>
          <w:tcPr>
            <w:tcW w:w="953" w:type="pct"/>
            <w:tcBorders>
              <w:top w:val="nil"/>
              <w:left w:val="nil"/>
              <w:bottom w:val="single" w:sz="4" w:space="0" w:color="auto"/>
              <w:right w:val="single" w:sz="4" w:space="0" w:color="auto"/>
            </w:tcBorders>
            <w:shd w:val="clear" w:color="auto" w:fill="auto"/>
            <w:noWrap/>
            <w:vAlign w:val="center"/>
            <w:hideMark/>
          </w:tcPr>
          <w:p w14:paraId="3C860636" w14:textId="77777777" w:rsidR="00BF33AE" w:rsidRPr="007A7148" w:rsidRDefault="00BF33AE" w:rsidP="00BF33AE">
            <w:pPr>
              <w:jc w:val="right"/>
              <w:rPr>
                <w:color w:val="000000"/>
                <w:sz w:val="20"/>
                <w:lang w:eastAsia="en-CA"/>
              </w:rPr>
            </w:pPr>
            <w:r w:rsidRPr="007A7148">
              <w:rPr>
                <w:color w:val="000000"/>
                <w:sz w:val="20"/>
                <w:lang w:eastAsia="en-CA"/>
              </w:rPr>
              <w:t>197</w:t>
            </w:r>
          </w:p>
        </w:tc>
        <w:tc>
          <w:tcPr>
            <w:tcW w:w="916" w:type="pct"/>
            <w:tcBorders>
              <w:top w:val="nil"/>
              <w:left w:val="nil"/>
              <w:bottom w:val="single" w:sz="4" w:space="0" w:color="auto"/>
              <w:right w:val="single" w:sz="4" w:space="0" w:color="auto"/>
            </w:tcBorders>
            <w:shd w:val="clear" w:color="auto" w:fill="auto"/>
            <w:noWrap/>
            <w:vAlign w:val="center"/>
            <w:hideMark/>
          </w:tcPr>
          <w:p w14:paraId="7CA916B0" w14:textId="77777777" w:rsidR="00BF33AE" w:rsidRPr="000865A7" w:rsidRDefault="00BF33AE" w:rsidP="00BF33AE">
            <w:pPr>
              <w:jc w:val="center"/>
              <w:rPr>
                <w:color w:val="000000"/>
                <w:sz w:val="20"/>
                <w:lang w:eastAsia="en-CA"/>
              </w:rPr>
            </w:pPr>
            <w:r w:rsidRPr="000865A7">
              <w:rPr>
                <w:color w:val="000000"/>
                <w:sz w:val="20"/>
                <w:lang w:eastAsia="en-CA"/>
              </w:rPr>
              <w:t>2</w:t>
            </w:r>
          </w:p>
        </w:tc>
      </w:tr>
      <w:tr w:rsidR="00BF33AE" w:rsidRPr="00232F93" w14:paraId="6A67063B" w14:textId="77777777" w:rsidTr="00BF33AE">
        <w:trPr>
          <w:trHeight w:val="39"/>
        </w:trPr>
        <w:tc>
          <w:tcPr>
            <w:tcW w:w="3130" w:type="pct"/>
            <w:tcBorders>
              <w:top w:val="nil"/>
              <w:left w:val="single" w:sz="4" w:space="0" w:color="auto"/>
              <w:bottom w:val="single" w:sz="4" w:space="0" w:color="auto"/>
              <w:right w:val="single" w:sz="4" w:space="0" w:color="auto"/>
            </w:tcBorders>
            <w:shd w:val="clear" w:color="auto" w:fill="auto"/>
            <w:noWrap/>
            <w:hideMark/>
          </w:tcPr>
          <w:p w14:paraId="6DF43B9A" w14:textId="22002ADD" w:rsidR="00BF33AE" w:rsidRPr="00BF33AE" w:rsidRDefault="00BF33AE" w:rsidP="00BF33AE">
            <w:pPr>
              <w:bidi/>
              <w:jc w:val="left"/>
              <w:rPr>
                <w:i/>
                <w:iCs/>
                <w:color w:val="000000"/>
                <w:sz w:val="20"/>
                <w:lang w:eastAsia="en-CA"/>
              </w:rPr>
            </w:pPr>
            <w:r w:rsidRPr="00BF33AE">
              <w:rPr>
                <w:rFonts w:hint="cs"/>
                <w:i/>
                <w:iCs/>
                <w:rtl/>
              </w:rPr>
              <w:t>مجموع</w:t>
            </w:r>
            <w:r w:rsidRPr="00BF33AE">
              <w:rPr>
                <w:i/>
                <w:iCs/>
                <w:rtl/>
              </w:rPr>
              <w:t xml:space="preserve"> تكييف الهواء</w:t>
            </w:r>
          </w:p>
        </w:tc>
        <w:tc>
          <w:tcPr>
            <w:tcW w:w="953" w:type="pct"/>
            <w:tcBorders>
              <w:top w:val="nil"/>
              <w:left w:val="nil"/>
              <w:bottom w:val="single" w:sz="4" w:space="0" w:color="auto"/>
              <w:right w:val="single" w:sz="4" w:space="0" w:color="auto"/>
            </w:tcBorders>
            <w:shd w:val="clear" w:color="auto" w:fill="auto"/>
            <w:noWrap/>
            <w:vAlign w:val="center"/>
            <w:hideMark/>
          </w:tcPr>
          <w:p w14:paraId="4D9F791B" w14:textId="77777777" w:rsidR="00BF33AE" w:rsidRPr="007A7148" w:rsidRDefault="00BF33AE" w:rsidP="00BF33AE">
            <w:pPr>
              <w:jc w:val="right"/>
              <w:rPr>
                <w:i/>
                <w:iCs/>
                <w:color w:val="000000"/>
                <w:sz w:val="20"/>
                <w:lang w:eastAsia="en-CA"/>
              </w:rPr>
            </w:pPr>
            <w:r w:rsidRPr="007A7148">
              <w:rPr>
                <w:i/>
                <w:iCs/>
                <w:color w:val="000000"/>
                <w:sz w:val="20"/>
                <w:lang w:eastAsia="en-CA"/>
              </w:rPr>
              <w:t>4,035</w:t>
            </w:r>
          </w:p>
        </w:tc>
        <w:tc>
          <w:tcPr>
            <w:tcW w:w="916" w:type="pct"/>
            <w:tcBorders>
              <w:top w:val="nil"/>
              <w:left w:val="nil"/>
              <w:bottom w:val="single" w:sz="4" w:space="0" w:color="auto"/>
              <w:right w:val="single" w:sz="4" w:space="0" w:color="auto"/>
            </w:tcBorders>
            <w:shd w:val="clear" w:color="auto" w:fill="auto"/>
            <w:noWrap/>
            <w:vAlign w:val="center"/>
            <w:hideMark/>
          </w:tcPr>
          <w:p w14:paraId="79F5EBE1" w14:textId="77777777" w:rsidR="00BF33AE" w:rsidRPr="000865A7" w:rsidRDefault="00BF33AE" w:rsidP="00BF33AE">
            <w:pPr>
              <w:jc w:val="center"/>
              <w:rPr>
                <w:i/>
                <w:iCs/>
                <w:color w:val="000000"/>
                <w:sz w:val="20"/>
                <w:lang w:eastAsia="en-CA"/>
              </w:rPr>
            </w:pPr>
            <w:r w:rsidRPr="000865A7">
              <w:rPr>
                <w:i/>
                <w:iCs/>
                <w:color w:val="000000"/>
                <w:sz w:val="20"/>
                <w:lang w:eastAsia="en-CA"/>
              </w:rPr>
              <w:t>46</w:t>
            </w:r>
          </w:p>
        </w:tc>
      </w:tr>
      <w:tr w:rsidR="00BF33AE" w:rsidRPr="00232F93" w14:paraId="213D652B" w14:textId="77777777" w:rsidTr="00BF33AE">
        <w:trPr>
          <w:trHeight w:val="156"/>
        </w:trPr>
        <w:tc>
          <w:tcPr>
            <w:tcW w:w="3130" w:type="pct"/>
            <w:tcBorders>
              <w:top w:val="nil"/>
              <w:left w:val="single" w:sz="4" w:space="0" w:color="auto"/>
              <w:bottom w:val="single" w:sz="4" w:space="0" w:color="auto"/>
              <w:right w:val="single" w:sz="4" w:space="0" w:color="auto"/>
            </w:tcBorders>
            <w:shd w:val="clear" w:color="auto" w:fill="auto"/>
            <w:noWrap/>
            <w:hideMark/>
          </w:tcPr>
          <w:p w14:paraId="0D66EA11" w14:textId="714816DE" w:rsidR="00BF33AE" w:rsidRPr="007A7148" w:rsidRDefault="00BF33AE" w:rsidP="00BF33AE">
            <w:pPr>
              <w:bidi/>
              <w:jc w:val="left"/>
              <w:rPr>
                <w:color w:val="000000"/>
                <w:sz w:val="20"/>
                <w:lang w:eastAsia="en-CA"/>
              </w:rPr>
            </w:pPr>
            <w:r w:rsidRPr="005C7DD2">
              <w:rPr>
                <w:rtl/>
              </w:rPr>
              <w:t>خدم</w:t>
            </w:r>
            <w:r>
              <w:rPr>
                <w:rFonts w:hint="cs"/>
                <w:rtl/>
              </w:rPr>
              <w:t>ة</w:t>
            </w:r>
            <w:r w:rsidRPr="005C7DD2">
              <w:rPr>
                <w:rtl/>
              </w:rPr>
              <w:t xml:space="preserve"> أخرى</w:t>
            </w:r>
            <w:r w:rsidRPr="005C7DD2">
              <w:t>*</w:t>
            </w:r>
          </w:p>
        </w:tc>
        <w:tc>
          <w:tcPr>
            <w:tcW w:w="953" w:type="pct"/>
            <w:tcBorders>
              <w:top w:val="nil"/>
              <w:left w:val="nil"/>
              <w:bottom w:val="single" w:sz="4" w:space="0" w:color="auto"/>
              <w:right w:val="single" w:sz="4" w:space="0" w:color="auto"/>
            </w:tcBorders>
            <w:shd w:val="clear" w:color="auto" w:fill="auto"/>
            <w:noWrap/>
            <w:vAlign w:val="center"/>
            <w:hideMark/>
          </w:tcPr>
          <w:p w14:paraId="402E3F7B" w14:textId="77777777" w:rsidR="00BF33AE" w:rsidRPr="007A7148" w:rsidRDefault="00BF33AE" w:rsidP="00BF33AE">
            <w:pPr>
              <w:jc w:val="right"/>
              <w:rPr>
                <w:color w:val="000000"/>
                <w:sz w:val="20"/>
                <w:lang w:eastAsia="en-CA"/>
              </w:rPr>
            </w:pPr>
            <w:r w:rsidRPr="007A7148">
              <w:rPr>
                <w:color w:val="000000"/>
                <w:sz w:val="20"/>
                <w:lang w:eastAsia="en-CA"/>
              </w:rPr>
              <w:t>442</w:t>
            </w:r>
          </w:p>
        </w:tc>
        <w:tc>
          <w:tcPr>
            <w:tcW w:w="916" w:type="pct"/>
            <w:tcBorders>
              <w:top w:val="nil"/>
              <w:left w:val="nil"/>
              <w:bottom w:val="single" w:sz="4" w:space="0" w:color="auto"/>
              <w:right w:val="single" w:sz="4" w:space="0" w:color="auto"/>
            </w:tcBorders>
            <w:shd w:val="clear" w:color="auto" w:fill="auto"/>
            <w:noWrap/>
            <w:vAlign w:val="center"/>
            <w:hideMark/>
          </w:tcPr>
          <w:p w14:paraId="49461917" w14:textId="77777777" w:rsidR="00BF33AE" w:rsidRPr="000865A7" w:rsidRDefault="00BF33AE" w:rsidP="00BF33AE">
            <w:pPr>
              <w:jc w:val="center"/>
              <w:rPr>
                <w:color w:val="000000"/>
                <w:sz w:val="20"/>
                <w:lang w:eastAsia="en-CA"/>
              </w:rPr>
            </w:pPr>
            <w:r w:rsidRPr="000865A7">
              <w:rPr>
                <w:color w:val="000000"/>
                <w:sz w:val="20"/>
                <w:lang w:eastAsia="en-CA"/>
              </w:rPr>
              <w:t>5</w:t>
            </w:r>
          </w:p>
        </w:tc>
      </w:tr>
      <w:tr w:rsidR="00BF33AE" w:rsidRPr="00232F93" w14:paraId="44185D13" w14:textId="77777777" w:rsidTr="00BF33AE">
        <w:trPr>
          <w:trHeight w:val="61"/>
        </w:trPr>
        <w:tc>
          <w:tcPr>
            <w:tcW w:w="3130" w:type="pct"/>
            <w:tcBorders>
              <w:top w:val="nil"/>
              <w:left w:val="single" w:sz="4" w:space="0" w:color="auto"/>
              <w:bottom w:val="single" w:sz="4" w:space="0" w:color="auto"/>
              <w:right w:val="single" w:sz="4" w:space="0" w:color="auto"/>
            </w:tcBorders>
            <w:shd w:val="clear" w:color="auto" w:fill="auto"/>
            <w:noWrap/>
            <w:hideMark/>
          </w:tcPr>
          <w:p w14:paraId="4B5EE5FB" w14:textId="4B9839C4" w:rsidR="00BF33AE" w:rsidRPr="00BF33AE" w:rsidRDefault="00BF33AE" w:rsidP="00BF33AE">
            <w:pPr>
              <w:bidi/>
              <w:jc w:val="left"/>
              <w:rPr>
                <w:b/>
                <w:bCs/>
                <w:color w:val="000000"/>
                <w:sz w:val="20"/>
                <w:lang w:eastAsia="en-CA"/>
              </w:rPr>
            </w:pPr>
            <w:r w:rsidRPr="00BF33AE">
              <w:rPr>
                <w:rFonts w:hint="cs"/>
                <w:b/>
                <w:bCs/>
                <w:rtl/>
              </w:rPr>
              <w:t>مجموع</w:t>
            </w:r>
            <w:r w:rsidRPr="00BF33AE">
              <w:rPr>
                <w:b/>
                <w:bCs/>
                <w:rtl/>
              </w:rPr>
              <w:t xml:space="preserve"> استهلاك الهيدروكلوروفلوروكربون-22</w:t>
            </w:r>
          </w:p>
        </w:tc>
        <w:tc>
          <w:tcPr>
            <w:tcW w:w="953" w:type="pct"/>
            <w:tcBorders>
              <w:top w:val="nil"/>
              <w:left w:val="nil"/>
              <w:bottom w:val="single" w:sz="4" w:space="0" w:color="auto"/>
              <w:right w:val="single" w:sz="4" w:space="0" w:color="auto"/>
            </w:tcBorders>
            <w:shd w:val="clear" w:color="auto" w:fill="auto"/>
            <w:noWrap/>
            <w:vAlign w:val="center"/>
            <w:hideMark/>
          </w:tcPr>
          <w:p w14:paraId="12A9B357" w14:textId="77777777" w:rsidR="00BF33AE" w:rsidRPr="007A7148" w:rsidRDefault="00BF33AE" w:rsidP="00BF33AE">
            <w:pPr>
              <w:jc w:val="right"/>
              <w:rPr>
                <w:b/>
                <w:bCs/>
                <w:color w:val="000000"/>
                <w:sz w:val="20"/>
                <w:lang w:eastAsia="en-CA"/>
              </w:rPr>
            </w:pPr>
            <w:r w:rsidRPr="007A7148">
              <w:rPr>
                <w:b/>
                <w:bCs/>
                <w:color w:val="000000"/>
                <w:sz w:val="20"/>
                <w:lang w:eastAsia="en-CA"/>
              </w:rPr>
              <w:t>8,299</w:t>
            </w:r>
          </w:p>
        </w:tc>
        <w:tc>
          <w:tcPr>
            <w:tcW w:w="916" w:type="pct"/>
            <w:tcBorders>
              <w:top w:val="nil"/>
              <w:left w:val="nil"/>
              <w:bottom w:val="single" w:sz="4" w:space="0" w:color="auto"/>
              <w:right w:val="single" w:sz="4" w:space="0" w:color="auto"/>
            </w:tcBorders>
            <w:shd w:val="clear" w:color="auto" w:fill="auto"/>
            <w:noWrap/>
            <w:vAlign w:val="center"/>
            <w:hideMark/>
          </w:tcPr>
          <w:p w14:paraId="1351CC54" w14:textId="77777777" w:rsidR="00BF33AE" w:rsidRPr="000865A7" w:rsidRDefault="00BF33AE" w:rsidP="00BF33AE">
            <w:pPr>
              <w:jc w:val="center"/>
              <w:rPr>
                <w:b/>
                <w:bCs/>
                <w:color w:val="000000"/>
                <w:sz w:val="20"/>
                <w:lang w:eastAsia="en-CA"/>
              </w:rPr>
            </w:pPr>
            <w:r w:rsidRPr="000865A7">
              <w:rPr>
                <w:b/>
                <w:bCs/>
                <w:color w:val="000000"/>
                <w:sz w:val="20"/>
                <w:lang w:eastAsia="en-CA"/>
              </w:rPr>
              <w:t>95</w:t>
            </w:r>
          </w:p>
        </w:tc>
      </w:tr>
      <w:tr w:rsidR="00BF33AE" w:rsidRPr="00232F93" w14:paraId="0344A829" w14:textId="77777777" w:rsidTr="00BF33AE">
        <w:trPr>
          <w:trHeight w:val="290"/>
        </w:trPr>
        <w:tc>
          <w:tcPr>
            <w:tcW w:w="3130" w:type="pct"/>
            <w:tcBorders>
              <w:top w:val="nil"/>
              <w:left w:val="single" w:sz="4" w:space="0" w:color="auto"/>
              <w:bottom w:val="single" w:sz="4" w:space="0" w:color="auto"/>
              <w:right w:val="single" w:sz="4" w:space="0" w:color="auto"/>
            </w:tcBorders>
            <w:shd w:val="clear" w:color="auto" w:fill="auto"/>
            <w:noWrap/>
            <w:hideMark/>
          </w:tcPr>
          <w:p w14:paraId="75B78255" w14:textId="5FAB92B0" w:rsidR="00BF33AE" w:rsidRPr="007A7148" w:rsidRDefault="00BF33AE" w:rsidP="00BF33AE">
            <w:pPr>
              <w:bidi/>
              <w:jc w:val="left"/>
              <w:rPr>
                <w:color w:val="000000"/>
                <w:sz w:val="20"/>
                <w:lang w:eastAsia="en-CA"/>
              </w:rPr>
            </w:pPr>
            <w:r w:rsidRPr="005C7DD2">
              <w:rPr>
                <w:rtl/>
              </w:rPr>
              <w:t>المبردات وأجهزة التبريد الصناعي الأخرى</w:t>
            </w:r>
            <w:r w:rsidRPr="005C7DD2">
              <w:t xml:space="preserve"> </w:t>
            </w:r>
            <w:r>
              <w:rPr>
                <w:rFonts w:hint="cs"/>
                <w:rtl/>
              </w:rPr>
              <w:t>(</w:t>
            </w:r>
            <w:r w:rsidRPr="00BF33AE">
              <w:rPr>
                <w:rtl/>
              </w:rPr>
              <w:t>الهيدروكلوروفلوروكربون</w:t>
            </w:r>
            <w:r w:rsidRPr="00BF33AE">
              <w:rPr>
                <w:rFonts w:hint="cs"/>
                <w:rtl/>
              </w:rPr>
              <w:t>-</w:t>
            </w:r>
            <w:r w:rsidRPr="00BF33AE">
              <w:rPr>
                <w:sz w:val="20"/>
              </w:rPr>
              <w:t>123</w:t>
            </w:r>
            <w:r w:rsidR="003B3832">
              <w:rPr>
                <w:rFonts w:hint="cs"/>
                <w:sz w:val="20"/>
                <w:rtl/>
              </w:rPr>
              <w:t xml:space="preserve"> </w:t>
            </w:r>
            <w:r w:rsidRPr="00BF33AE">
              <w:rPr>
                <w:sz w:val="20"/>
                <w:rtl/>
              </w:rPr>
              <w:t>و</w:t>
            </w:r>
            <w:r w:rsidRPr="00BF33AE">
              <w:rPr>
                <w:rtl/>
              </w:rPr>
              <w:t>الهيدروكلوروفلوروكربون</w:t>
            </w:r>
            <w:r w:rsidRPr="00BF33AE">
              <w:rPr>
                <w:rFonts w:hint="cs"/>
                <w:rtl/>
              </w:rPr>
              <w:t>-</w:t>
            </w:r>
            <w:r w:rsidRPr="00BF33AE">
              <w:rPr>
                <w:sz w:val="20"/>
              </w:rPr>
              <w:t>124</w:t>
            </w:r>
            <w:r>
              <w:rPr>
                <w:rFonts w:hint="cs"/>
                <w:rtl/>
              </w:rPr>
              <w:t>)</w:t>
            </w:r>
          </w:p>
        </w:tc>
        <w:tc>
          <w:tcPr>
            <w:tcW w:w="953" w:type="pct"/>
            <w:tcBorders>
              <w:top w:val="nil"/>
              <w:left w:val="nil"/>
              <w:bottom w:val="single" w:sz="4" w:space="0" w:color="auto"/>
              <w:right w:val="single" w:sz="4" w:space="0" w:color="auto"/>
            </w:tcBorders>
            <w:shd w:val="clear" w:color="auto" w:fill="auto"/>
            <w:noWrap/>
            <w:vAlign w:val="center"/>
            <w:hideMark/>
          </w:tcPr>
          <w:p w14:paraId="1C0FEE51" w14:textId="77777777" w:rsidR="00BF33AE" w:rsidRPr="007A7148" w:rsidRDefault="00BF33AE" w:rsidP="00BF33AE">
            <w:pPr>
              <w:jc w:val="right"/>
              <w:rPr>
                <w:color w:val="000000"/>
                <w:sz w:val="20"/>
                <w:lang w:eastAsia="en-CA"/>
              </w:rPr>
            </w:pPr>
            <w:r w:rsidRPr="007A7148">
              <w:rPr>
                <w:color w:val="000000"/>
                <w:sz w:val="20"/>
                <w:lang w:eastAsia="en-CA"/>
              </w:rPr>
              <w:t>33</w:t>
            </w:r>
          </w:p>
        </w:tc>
        <w:tc>
          <w:tcPr>
            <w:tcW w:w="916" w:type="pct"/>
            <w:tcBorders>
              <w:top w:val="nil"/>
              <w:left w:val="nil"/>
              <w:bottom w:val="single" w:sz="4" w:space="0" w:color="auto"/>
              <w:right w:val="single" w:sz="4" w:space="0" w:color="auto"/>
            </w:tcBorders>
            <w:shd w:val="clear" w:color="auto" w:fill="auto"/>
            <w:noWrap/>
            <w:vAlign w:val="center"/>
            <w:hideMark/>
          </w:tcPr>
          <w:p w14:paraId="2A36616F" w14:textId="77777777" w:rsidR="00BF33AE" w:rsidRPr="007A7148" w:rsidRDefault="00BF33AE" w:rsidP="00BF33AE">
            <w:pPr>
              <w:jc w:val="center"/>
              <w:rPr>
                <w:color w:val="000000"/>
                <w:sz w:val="20"/>
                <w:lang w:eastAsia="en-CA"/>
              </w:rPr>
            </w:pPr>
            <w:r w:rsidRPr="007A7148">
              <w:rPr>
                <w:color w:val="000000"/>
                <w:sz w:val="20"/>
                <w:lang w:eastAsia="en-CA"/>
              </w:rPr>
              <w:t>0</w:t>
            </w:r>
          </w:p>
        </w:tc>
      </w:tr>
      <w:tr w:rsidR="00BF33AE" w:rsidRPr="00232F93" w14:paraId="3EFFFFA7" w14:textId="77777777" w:rsidTr="00BF33AE">
        <w:trPr>
          <w:trHeight w:val="57"/>
        </w:trPr>
        <w:tc>
          <w:tcPr>
            <w:tcW w:w="3130" w:type="pct"/>
            <w:tcBorders>
              <w:top w:val="nil"/>
              <w:left w:val="single" w:sz="4" w:space="0" w:color="auto"/>
              <w:bottom w:val="single" w:sz="4" w:space="0" w:color="auto"/>
              <w:right w:val="single" w:sz="4" w:space="0" w:color="auto"/>
            </w:tcBorders>
            <w:shd w:val="clear" w:color="auto" w:fill="auto"/>
            <w:noWrap/>
            <w:hideMark/>
          </w:tcPr>
          <w:p w14:paraId="7BF3CF49" w14:textId="73C25E63" w:rsidR="00BF33AE" w:rsidRPr="007A7148" w:rsidRDefault="00BF33AE" w:rsidP="00BF33AE">
            <w:pPr>
              <w:bidi/>
              <w:jc w:val="left"/>
              <w:rPr>
                <w:color w:val="000000"/>
                <w:sz w:val="20"/>
                <w:lang w:eastAsia="en-CA"/>
              </w:rPr>
            </w:pPr>
            <w:r w:rsidRPr="005C7DD2">
              <w:rPr>
                <w:rtl/>
              </w:rPr>
              <w:t>التنظيف</w:t>
            </w:r>
            <w:r w:rsidRPr="005C7DD2">
              <w:t xml:space="preserve"> </w:t>
            </w:r>
            <w:r w:rsidR="00AE494B">
              <w:rPr>
                <w:rFonts w:hint="cs"/>
                <w:rtl/>
              </w:rPr>
              <w:t>(</w:t>
            </w:r>
            <w:r w:rsidRPr="00AE494B">
              <w:rPr>
                <w:sz w:val="20"/>
                <w:rtl/>
              </w:rPr>
              <w:t>الهيدروكلوروفلوروكربون</w:t>
            </w:r>
            <w:r w:rsidRPr="00AE494B">
              <w:rPr>
                <w:rFonts w:hint="cs"/>
                <w:sz w:val="20"/>
                <w:rtl/>
              </w:rPr>
              <w:t>-</w:t>
            </w:r>
            <w:r w:rsidRPr="00AE494B">
              <w:rPr>
                <w:sz w:val="20"/>
              </w:rPr>
              <w:t>141b</w:t>
            </w:r>
            <w:r w:rsidRPr="00AE494B">
              <w:rPr>
                <w:rFonts w:hint="cs"/>
                <w:sz w:val="20"/>
                <w:rtl/>
              </w:rPr>
              <w:t>)</w:t>
            </w:r>
          </w:p>
        </w:tc>
        <w:tc>
          <w:tcPr>
            <w:tcW w:w="953" w:type="pct"/>
            <w:tcBorders>
              <w:top w:val="nil"/>
              <w:left w:val="nil"/>
              <w:bottom w:val="single" w:sz="4" w:space="0" w:color="auto"/>
              <w:right w:val="single" w:sz="4" w:space="0" w:color="auto"/>
            </w:tcBorders>
            <w:shd w:val="clear" w:color="auto" w:fill="auto"/>
            <w:noWrap/>
            <w:vAlign w:val="center"/>
            <w:hideMark/>
          </w:tcPr>
          <w:p w14:paraId="53640BAC" w14:textId="77777777" w:rsidR="00BF33AE" w:rsidRPr="007A7148" w:rsidRDefault="00BF33AE" w:rsidP="00BF33AE">
            <w:pPr>
              <w:jc w:val="right"/>
              <w:rPr>
                <w:color w:val="000000"/>
                <w:sz w:val="20"/>
                <w:lang w:eastAsia="en-CA"/>
              </w:rPr>
            </w:pPr>
            <w:r w:rsidRPr="007A7148">
              <w:rPr>
                <w:color w:val="000000"/>
                <w:sz w:val="20"/>
                <w:lang w:eastAsia="en-CA"/>
              </w:rPr>
              <w:t>379</w:t>
            </w:r>
          </w:p>
        </w:tc>
        <w:tc>
          <w:tcPr>
            <w:tcW w:w="916" w:type="pct"/>
            <w:tcBorders>
              <w:top w:val="nil"/>
              <w:left w:val="nil"/>
              <w:bottom w:val="single" w:sz="4" w:space="0" w:color="auto"/>
              <w:right w:val="single" w:sz="4" w:space="0" w:color="auto"/>
            </w:tcBorders>
            <w:shd w:val="clear" w:color="auto" w:fill="auto"/>
            <w:noWrap/>
            <w:vAlign w:val="center"/>
            <w:hideMark/>
          </w:tcPr>
          <w:p w14:paraId="4020A252" w14:textId="77777777" w:rsidR="00BF33AE" w:rsidRPr="007A7148" w:rsidRDefault="00BF33AE" w:rsidP="00BF33AE">
            <w:pPr>
              <w:jc w:val="center"/>
              <w:rPr>
                <w:color w:val="000000"/>
                <w:sz w:val="20"/>
                <w:lang w:eastAsia="en-CA"/>
              </w:rPr>
            </w:pPr>
            <w:r w:rsidRPr="007A7148">
              <w:rPr>
                <w:color w:val="000000"/>
                <w:sz w:val="20"/>
                <w:lang w:eastAsia="en-CA"/>
              </w:rPr>
              <w:t>4</w:t>
            </w:r>
          </w:p>
        </w:tc>
      </w:tr>
      <w:tr w:rsidR="00BF33AE" w:rsidRPr="004A4A35" w14:paraId="5DF4DD1A" w14:textId="77777777" w:rsidTr="00BF33AE">
        <w:trPr>
          <w:trHeight w:val="102"/>
        </w:trPr>
        <w:tc>
          <w:tcPr>
            <w:tcW w:w="3130" w:type="pct"/>
            <w:tcBorders>
              <w:top w:val="nil"/>
              <w:left w:val="single" w:sz="4" w:space="0" w:color="auto"/>
              <w:bottom w:val="single" w:sz="4" w:space="0" w:color="auto"/>
              <w:right w:val="single" w:sz="4" w:space="0" w:color="auto"/>
            </w:tcBorders>
            <w:shd w:val="clear" w:color="auto" w:fill="auto"/>
            <w:noWrap/>
            <w:hideMark/>
          </w:tcPr>
          <w:p w14:paraId="7DFF77AA" w14:textId="4B71A15F" w:rsidR="00BF33AE" w:rsidRPr="00AE494B" w:rsidRDefault="00BF33AE" w:rsidP="00BF33AE">
            <w:pPr>
              <w:bidi/>
              <w:jc w:val="left"/>
              <w:rPr>
                <w:b/>
                <w:bCs/>
                <w:color w:val="000000"/>
                <w:sz w:val="20"/>
                <w:lang w:eastAsia="en-CA"/>
              </w:rPr>
            </w:pPr>
            <w:r w:rsidRPr="00AE494B">
              <w:rPr>
                <w:b/>
                <w:bCs/>
                <w:rtl/>
              </w:rPr>
              <w:t xml:space="preserve">إجمالي استهلاك </w:t>
            </w:r>
            <w:r w:rsidR="00AE494B" w:rsidRPr="00AE494B">
              <w:rPr>
                <w:b/>
                <w:bCs/>
                <w:sz w:val="20"/>
                <w:rtl/>
              </w:rPr>
              <w:t>المواد الهيدروكلوروفلوروكربونية</w:t>
            </w:r>
            <w:r w:rsidR="00AE494B" w:rsidRPr="00AE494B">
              <w:rPr>
                <w:b/>
                <w:bCs/>
                <w:rtl/>
              </w:rPr>
              <w:t xml:space="preserve"> </w:t>
            </w:r>
            <w:r w:rsidRPr="00AE494B">
              <w:rPr>
                <w:b/>
                <w:bCs/>
                <w:rtl/>
              </w:rPr>
              <w:t>لخدمة جميع التطبيقات</w:t>
            </w:r>
          </w:p>
        </w:tc>
        <w:tc>
          <w:tcPr>
            <w:tcW w:w="953" w:type="pct"/>
            <w:tcBorders>
              <w:top w:val="nil"/>
              <w:left w:val="nil"/>
              <w:bottom w:val="single" w:sz="4" w:space="0" w:color="auto"/>
              <w:right w:val="single" w:sz="4" w:space="0" w:color="auto"/>
            </w:tcBorders>
            <w:shd w:val="clear" w:color="auto" w:fill="auto"/>
            <w:noWrap/>
            <w:vAlign w:val="center"/>
            <w:hideMark/>
          </w:tcPr>
          <w:p w14:paraId="4C9EB855" w14:textId="77777777" w:rsidR="00BF33AE" w:rsidRPr="004A4A35" w:rsidRDefault="00BF33AE" w:rsidP="00BF33AE">
            <w:pPr>
              <w:jc w:val="right"/>
              <w:rPr>
                <w:b/>
                <w:bCs/>
                <w:color w:val="000000"/>
                <w:sz w:val="20"/>
                <w:lang w:eastAsia="en-CA"/>
              </w:rPr>
            </w:pPr>
            <w:r w:rsidRPr="004A4A35">
              <w:rPr>
                <w:b/>
                <w:bCs/>
                <w:color w:val="000000"/>
                <w:sz w:val="20"/>
                <w:lang w:eastAsia="en-CA"/>
              </w:rPr>
              <w:t>8,711</w:t>
            </w:r>
          </w:p>
        </w:tc>
        <w:tc>
          <w:tcPr>
            <w:tcW w:w="916" w:type="pct"/>
            <w:tcBorders>
              <w:top w:val="nil"/>
              <w:left w:val="nil"/>
              <w:bottom w:val="single" w:sz="4" w:space="0" w:color="auto"/>
              <w:right w:val="single" w:sz="4" w:space="0" w:color="auto"/>
            </w:tcBorders>
            <w:shd w:val="clear" w:color="auto" w:fill="auto"/>
            <w:noWrap/>
            <w:vAlign w:val="center"/>
            <w:hideMark/>
          </w:tcPr>
          <w:p w14:paraId="00126D39" w14:textId="77777777" w:rsidR="00BF33AE" w:rsidRPr="004A4A35" w:rsidRDefault="00BF33AE" w:rsidP="00BF33AE">
            <w:pPr>
              <w:jc w:val="center"/>
              <w:rPr>
                <w:b/>
                <w:bCs/>
                <w:color w:val="000000"/>
                <w:sz w:val="20"/>
                <w:lang w:eastAsia="en-CA"/>
              </w:rPr>
            </w:pPr>
            <w:r w:rsidRPr="004A4A35">
              <w:rPr>
                <w:b/>
                <w:bCs/>
                <w:color w:val="000000"/>
                <w:sz w:val="20"/>
                <w:lang w:eastAsia="en-CA"/>
              </w:rPr>
              <w:t>100</w:t>
            </w:r>
          </w:p>
        </w:tc>
      </w:tr>
    </w:tbl>
    <w:p w14:paraId="415375E8" w14:textId="5E93A844" w:rsidR="005B5C6A" w:rsidRDefault="005B5C6A" w:rsidP="00A91326">
      <w:pPr>
        <w:keepNext/>
        <w:bidi/>
        <w:rPr>
          <w:sz w:val="18"/>
          <w:szCs w:val="18"/>
          <w:rtl/>
        </w:rPr>
      </w:pPr>
      <w:r w:rsidRPr="00B53F0E">
        <w:rPr>
          <w:sz w:val="18"/>
          <w:szCs w:val="18"/>
        </w:rPr>
        <w:t>*</w:t>
      </w:r>
      <w:r w:rsidR="00AE494B" w:rsidRPr="00AE494B">
        <w:rPr>
          <w:sz w:val="18"/>
          <w:szCs w:val="18"/>
          <w:rtl/>
        </w:rPr>
        <w:t xml:space="preserve">يُعزى جزء كبير من هذا الاستهلاك إلى الاستخدام في الشحن الأولي لنظم التبريد التجاري </w:t>
      </w:r>
      <w:r w:rsidR="00AE494B">
        <w:rPr>
          <w:rFonts w:hint="cs"/>
          <w:sz w:val="18"/>
          <w:szCs w:val="18"/>
          <w:rtl/>
        </w:rPr>
        <w:t>ب</w:t>
      </w:r>
      <w:r w:rsidR="00AE494B" w:rsidRPr="00AE494B">
        <w:rPr>
          <w:sz w:val="18"/>
          <w:szCs w:val="18"/>
          <w:rtl/>
        </w:rPr>
        <w:t>غاز التبريد، وخاصة تلك</w:t>
      </w:r>
      <w:r w:rsidR="00AE494B">
        <w:rPr>
          <w:rFonts w:hint="cs"/>
          <w:sz w:val="18"/>
          <w:szCs w:val="18"/>
          <w:rtl/>
        </w:rPr>
        <w:t xml:space="preserve"> النظم</w:t>
      </w:r>
      <w:r w:rsidR="00AE494B" w:rsidRPr="00AE494B">
        <w:rPr>
          <w:sz w:val="18"/>
          <w:szCs w:val="18"/>
          <w:rtl/>
        </w:rPr>
        <w:t xml:space="preserve"> التي يتم تجميعها ميدانيا</w:t>
      </w:r>
      <w:r w:rsidR="00AE494B">
        <w:rPr>
          <w:rFonts w:hint="cs"/>
          <w:sz w:val="18"/>
          <w:szCs w:val="18"/>
          <w:rtl/>
        </w:rPr>
        <w:t>ً</w:t>
      </w:r>
      <w:r w:rsidR="00AE494B" w:rsidRPr="00AE494B">
        <w:rPr>
          <w:sz w:val="18"/>
          <w:szCs w:val="18"/>
          <w:rtl/>
        </w:rPr>
        <w:t xml:space="preserve">، مثل نظم وحدات المكثف المستخدمة في الأسواق الصغيرة </w:t>
      </w:r>
      <w:r w:rsidR="007C690C">
        <w:rPr>
          <w:rFonts w:hint="cs"/>
          <w:sz w:val="18"/>
          <w:szCs w:val="18"/>
          <w:rtl/>
        </w:rPr>
        <w:t>ومحال البقالة</w:t>
      </w:r>
      <w:r w:rsidR="00A91326">
        <w:rPr>
          <w:rFonts w:hint="cs"/>
          <w:sz w:val="18"/>
          <w:szCs w:val="18"/>
          <w:rtl/>
        </w:rPr>
        <w:t>.</w:t>
      </w:r>
    </w:p>
    <w:p w14:paraId="7CBC3B9A" w14:textId="77777777" w:rsidR="00A91326" w:rsidRDefault="00A91326" w:rsidP="00A91326">
      <w:pPr>
        <w:keepNext/>
        <w:bidi/>
        <w:rPr>
          <w:sz w:val="18"/>
          <w:szCs w:val="18"/>
          <w:rtl/>
        </w:rPr>
      </w:pPr>
    </w:p>
    <w:p w14:paraId="3DF8008E" w14:textId="0F41A949" w:rsidR="00A91326" w:rsidRDefault="00A91326" w:rsidP="00A91326">
      <w:pPr>
        <w:keepNext/>
        <w:bidi/>
        <w:rPr>
          <w:sz w:val="26"/>
          <w:szCs w:val="26"/>
          <w:rtl/>
        </w:rPr>
      </w:pPr>
      <w:r w:rsidRPr="00A91326">
        <w:rPr>
          <w:rFonts w:hint="cs"/>
          <w:i/>
          <w:iCs/>
          <w:sz w:val="26"/>
          <w:szCs w:val="26"/>
          <w:u w:val="single"/>
          <w:rtl/>
        </w:rPr>
        <w:t>التبريد التجاري والصناعي</w:t>
      </w:r>
    </w:p>
    <w:p w14:paraId="6F01741C" w14:textId="77777777" w:rsidR="00A91326" w:rsidRPr="00A91326" w:rsidRDefault="00A91326" w:rsidP="00A91326">
      <w:pPr>
        <w:keepNext/>
        <w:bidi/>
        <w:rPr>
          <w:sz w:val="26"/>
          <w:szCs w:val="26"/>
          <w:rtl/>
        </w:rPr>
      </w:pPr>
    </w:p>
    <w:p w14:paraId="7087D428" w14:textId="5ED6D686" w:rsidR="007F32DA" w:rsidRPr="00D335F8" w:rsidRDefault="005A7942" w:rsidP="00AB7399">
      <w:pPr>
        <w:pStyle w:val="ListParagraph"/>
        <w:numPr>
          <w:ilvl w:val="0"/>
          <w:numId w:val="9"/>
        </w:numPr>
        <w:tabs>
          <w:tab w:val="left" w:pos="720"/>
        </w:tabs>
        <w:bidi/>
        <w:spacing w:after="240" w:line="360" w:lineRule="exact"/>
        <w:ind w:left="0" w:firstLine="0"/>
        <w:rPr>
          <w:sz w:val="26"/>
          <w:szCs w:val="26"/>
          <w:lang w:bidi="ar-LB"/>
        </w:rPr>
      </w:pPr>
      <w:r w:rsidRPr="005A7942">
        <w:rPr>
          <w:sz w:val="26"/>
          <w:szCs w:val="26"/>
          <w:rtl/>
          <w:lang w:bidi="ar-LB"/>
        </w:rPr>
        <w:t>في مجال التبريد التجاري، تمثل محلات السوبر ماركت حوالي 67 في المائة من الشحنة المركبة ل</w:t>
      </w:r>
      <w:r w:rsidR="003B3832">
        <w:rPr>
          <w:sz w:val="26"/>
          <w:szCs w:val="26"/>
          <w:rtl/>
          <w:lang w:bidi="ar-LB"/>
        </w:rPr>
        <w:t>لهيدروكلوروفلوروكربون-22</w:t>
      </w:r>
      <w:r w:rsidRPr="005A7942">
        <w:rPr>
          <w:sz w:val="26"/>
          <w:szCs w:val="26"/>
          <w:rtl/>
          <w:lang w:bidi="ar-LB"/>
        </w:rPr>
        <w:t xml:space="preserve">، مع تصنيع المعدات قبل عام 2022، في حين تواصل بعض محلات البقالة والمخابز ومحلات الجزارة تركيب المعدات المعتمدة على </w:t>
      </w:r>
      <w:r w:rsidR="003B3832">
        <w:rPr>
          <w:sz w:val="26"/>
          <w:szCs w:val="26"/>
          <w:rtl/>
          <w:lang w:bidi="ar-LB"/>
        </w:rPr>
        <w:t>الهيدروكلوروفلوروكربون-22</w:t>
      </w:r>
      <w:r w:rsidRPr="005A7942">
        <w:rPr>
          <w:sz w:val="26"/>
          <w:szCs w:val="26"/>
          <w:rtl/>
          <w:lang w:bidi="ar-LB"/>
        </w:rPr>
        <w:t xml:space="preserve">. ويجري </w:t>
      </w:r>
      <w:r w:rsidR="003B3832">
        <w:rPr>
          <w:rFonts w:hint="cs"/>
          <w:sz w:val="26"/>
          <w:szCs w:val="26"/>
          <w:rtl/>
          <w:lang w:bidi="ar-LB"/>
        </w:rPr>
        <w:t>الاستعاضة عن</w:t>
      </w:r>
      <w:r w:rsidRPr="005A7942">
        <w:rPr>
          <w:sz w:val="26"/>
          <w:szCs w:val="26"/>
          <w:rtl/>
          <w:lang w:bidi="ar-LB"/>
        </w:rPr>
        <w:t xml:space="preserve"> النظم المعتمدة على </w:t>
      </w:r>
      <w:r w:rsidR="003B3832">
        <w:rPr>
          <w:sz w:val="26"/>
          <w:szCs w:val="26"/>
          <w:rtl/>
          <w:lang w:bidi="ar-LB"/>
        </w:rPr>
        <w:t>الهيدروكلوروفلوروكربون-22</w:t>
      </w:r>
      <w:r w:rsidR="003B3832">
        <w:rPr>
          <w:rFonts w:hint="cs"/>
          <w:sz w:val="26"/>
          <w:szCs w:val="26"/>
          <w:rtl/>
          <w:lang w:bidi="ar-LB"/>
        </w:rPr>
        <w:t xml:space="preserve"> </w:t>
      </w:r>
      <w:r w:rsidRPr="005A7942">
        <w:rPr>
          <w:sz w:val="26"/>
          <w:szCs w:val="26"/>
          <w:rtl/>
          <w:lang w:bidi="ar-LB"/>
        </w:rPr>
        <w:t>بمعدات مشحونة أساساً ب</w:t>
      </w:r>
      <w:r w:rsidR="003B3832">
        <w:rPr>
          <w:rFonts w:hint="cs"/>
          <w:sz w:val="26"/>
          <w:szCs w:val="26"/>
          <w:rtl/>
          <w:lang w:bidi="ar-LB"/>
        </w:rPr>
        <w:t>غاز التبريد</w:t>
      </w:r>
      <w:r w:rsidRPr="005A7942">
        <w:rPr>
          <w:sz w:val="26"/>
          <w:szCs w:val="26"/>
          <w:rtl/>
          <w:lang w:bidi="ar-LB"/>
        </w:rPr>
        <w:t xml:space="preserve"> </w:t>
      </w:r>
      <w:r w:rsidRPr="005A7942">
        <w:rPr>
          <w:sz w:val="26"/>
          <w:szCs w:val="26"/>
          <w:lang w:bidi="ar-LB"/>
        </w:rPr>
        <w:t>R-404A</w:t>
      </w:r>
      <w:r w:rsidRPr="005A7942">
        <w:rPr>
          <w:sz w:val="26"/>
          <w:szCs w:val="26"/>
          <w:rtl/>
          <w:lang w:bidi="ar-LB"/>
        </w:rPr>
        <w:t xml:space="preserve"> و</w:t>
      </w:r>
      <w:r w:rsidR="003B3832">
        <w:rPr>
          <w:sz w:val="26"/>
          <w:szCs w:val="26"/>
          <w:rtl/>
          <w:lang w:bidi="ar-LB"/>
        </w:rPr>
        <w:t>الهيدروفلوروكربون-</w:t>
      </w:r>
      <w:r w:rsidRPr="005A7942">
        <w:rPr>
          <w:sz w:val="26"/>
          <w:szCs w:val="26"/>
          <w:lang w:bidi="ar-LB"/>
        </w:rPr>
        <w:t>134a</w:t>
      </w:r>
      <w:r w:rsidRPr="005A7942">
        <w:rPr>
          <w:sz w:val="26"/>
          <w:szCs w:val="26"/>
          <w:rtl/>
          <w:lang w:bidi="ar-LB"/>
        </w:rPr>
        <w:t xml:space="preserve"> و</w:t>
      </w:r>
      <w:r w:rsidR="003B3832">
        <w:rPr>
          <w:rFonts w:hint="cs"/>
          <w:sz w:val="26"/>
          <w:szCs w:val="26"/>
          <w:rtl/>
          <w:lang w:bidi="ar-LB"/>
        </w:rPr>
        <w:t>غاز التبريد</w:t>
      </w:r>
      <w:r w:rsidRPr="005A7942">
        <w:rPr>
          <w:sz w:val="26"/>
          <w:szCs w:val="26"/>
          <w:lang w:bidi="ar-LB"/>
        </w:rPr>
        <w:t>R-410A</w:t>
      </w:r>
      <w:r w:rsidRPr="005A7942">
        <w:rPr>
          <w:sz w:val="26"/>
          <w:szCs w:val="26"/>
          <w:rtl/>
          <w:lang w:bidi="ar-LB"/>
        </w:rPr>
        <w:t xml:space="preserve">، وهو اتجاه من المتوقع أن يستمر خلال السنوات القليلة المقبلة. </w:t>
      </w:r>
      <w:r w:rsidR="003B3832">
        <w:rPr>
          <w:rFonts w:hint="cs"/>
          <w:sz w:val="26"/>
          <w:szCs w:val="26"/>
          <w:rtl/>
          <w:lang w:bidi="ar-LB"/>
        </w:rPr>
        <w:t>و</w:t>
      </w:r>
      <w:r w:rsidRPr="005A7942">
        <w:rPr>
          <w:sz w:val="26"/>
          <w:szCs w:val="26"/>
          <w:rtl/>
          <w:lang w:bidi="ar-LB"/>
        </w:rPr>
        <w:t>فيما يتعلق ب</w:t>
      </w:r>
      <w:r w:rsidR="003B3832">
        <w:rPr>
          <w:rFonts w:hint="cs"/>
          <w:sz w:val="26"/>
          <w:szCs w:val="26"/>
          <w:rtl/>
          <w:lang w:bidi="ar-LB"/>
        </w:rPr>
        <w:t>غاز</w:t>
      </w:r>
      <w:r w:rsidRPr="005A7942">
        <w:rPr>
          <w:sz w:val="26"/>
          <w:szCs w:val="26"/>
          <w:rtl/>
          <w:lang w:bidi="ar-LB"/>
        </w:rPr>
        <w:t>ات</w:t>
      </w:r>
      <w:r w:rsidR="003B3832">
        <w:rPr>
          <w:rFonts w:hint="cs"/>
          <w:sz w:val="26"/>
          <w:szCs w:val="26"/>
          <w:rtl/>
          <w:lang w:bidi="ar-LB"/>
        </w:rPr>
        <w:t xml:space="preserve"> التبريد</w:t>
      </w:r>
      <w:r w:rsidRPr="005A7942">
        <w:rPr>
          <w:sz w:val="26"/>
          <w:szCs w:val="26"/>
          <w:rtl/>
          <w:lang w:bidi="ar-LB"/>
        </w:rPr>
        <w:t xml:space="preserve"> ذات القدرة المنخفضة على إحداث الاحترار العالمي، أصبح ثاني أكسيد الكربون هو الخيار المفضل للتطبيقات التي تعمل في ظروف دون الحرجة (درجة الحرارة المنخفضة) </w:t>
      </w:r>
      <w:r w:rsidR="00FA78DE">
        <w:rPr>
          <w:rFonts w:hint="cs"/>
          <w:sz w:val="26"/>
          <w:szCs w:val="26"/>
          <w:rtl/>
          <w:lang w:bidi="ar-LB"/>
        </w:rPr>
        <w:t xml:space="preserve">أما غاز التبريد </w:t>
      </w:r>
      <w:r w:rsidRPr="005A7942">
        <w:rPr>
          <w:sz w:val="26"/>
          <w:szCs w:val="26"/>
          <w:lang w:bidi="ar-LB"/>
        </w:rPr>
        <w:t>R</w:t>
      </w:r>
      <w:r w:rsidR="00FA78DE">
        <w:rPr>
          <w:sz w:val="26"/>
          <w:szCs w:val="26"/>
          <w:lang w:bidi="ar-LB"/>
        </w:rPr>
        <w:t>-</w:t>
      </w:r>
      <w:r w:rsidRPr="005A7942">
        <w:rPr>
          <w:sz w:val="26"/>
          <w:szCs w:val="26"/>
          <w:lang w:bidi="ar-LB"/>
        </w:rPr>
        <w:t>290</w:t>
      </w:r>
      <w:r w:rsidRPr="005A7942">
        <w:rPr>
          <w:sz w:val="26"/>
          <w:szCs w:val="26"/>
          <w:rtl/>
          <w:lang w:bidi="ar-LB"/>
        </w:rPr>
        <w:t xml:space="preserve"> </w:t>
      </w:r>
      <w:r w:rsidR="00FA78DE">
        <w:rPr>
          <w:rFonts w:hint="cs"/>
          <w:sz w:val="26"/>
          <w:szCs w:val="26"/>
          <w:rtl/>
          <w:lang w:bidi="ar-LB"/>
        </w:rPr>
        <w:t>ف</w:t>
      </w:r>
      <w:r w:rsidR="00FA78DE" w:rsidRPr="005A7942">
        <w:rPr>
          <w:sz w:val="26"/>
          <w:szCs w:val="26"/>
          <w:rtl/>
          <w:lang w:bidi="ar-LB"/>
        </w:rPr>
        <w:t xml:space="preserve">يستخدم </w:t>
      </w:r>
      <w:r w:rsidRPr="005A7942">
        <w:rPr>
          <w:sz w:val="26"/>
          <w:szCs w:val="26"/>
          <w:rtl/>
          <w:lang w:bidi="ar-LB"/>
        </w:rPr>
        <w:t xml:space="preserve">في </w:t>
      </w:r>
      <w:r w:rsidR="00FA78DE">
        <w:rPr>
          <w:rFonts w:hint="cs"/>
          <w:sz w:val="26"/>
          <w:szCs w:val="26"/>
          <w:rtl/>
          <w:lang w:bidi="ar-LB"/>
        </w:rPr>
        <w:t>أماكن</w:t>
      </w:r>
      <w:r w:rsidRPr="005A7942">
        <w:rPr>
          <w:sz w:val="26"/>
          <w:szCs w:val="26"/>
          <w:rtl/>
          <w:lang w:bidi="ar-LB"/>
        </w:rPr>
        <w:t xml:space="preserve"> العرض المستقلة</w:t>
      </w:r>
      <w:r w:rsidR="00FA78DE">
        <w:rPr>
          <w:rFonts w:hint="cs"/>
          <w:sz w:val="26"/>
          <w:szCs w:val="26"/>
          <w:rtl/>
          <w:lang w:bidi="ar-LB"/>
        </w:rPr>
        <w:t xml:space="preserve"> بذاتها</w:t>
      </w:r>
      <w:r w:rsidRPr="005A7942">
        <w:rPr>
          <w:sz w:val="26"/>
          <w:szCs w:val="26"/>
          <w:rtl/>
          <w:lang w:bidi="ar-LB"/>
        </w:rPr>
        <w:t>، بينما تقتصر ن</w:t>
      </w:r>
      <w:r w:rsidR="00FA78DE">
        <w:rPr>
          <w:rFonts w:hint="cs"/>
          <w:sz w:val="26"/>
          <w:szCs w:val="26"/>
          <w:rtl/>
          <w:lang w:bidi="ar-LB"/>
        </w:rPr>
        <w:t>ُ</w:t>
      </w:r>
      <w:r w:rsidRPr="005A7942">
        <w:rPr>
          <w:sz w:val="26"/>
          <w:szCs w:val="26"/>
          <w:rtl/>
          <w:lang w:bidi="ar-LB"/>
        </w:rPr>
        <w:t xml:space="preserve">ظم التبريد المركزي المعتمدة على هذه المادة </w:t>
      </w:r>
      <w:r w:rsidR="00FA78DE">
        <w:rPr>
          <w:rFonts w:hint="cs"/>
          <w:sz w:val="26"/>
          <w:szCs w:val="26"/>
          <w:rtl/>
          <w:lang w:bidi="ar-LB"/>
        </w:rPr>
        <w:t>ف</w:t>
      </w:r>
      <w:r w:rsidR="00026FC5">
        <w:rPr>
          <w:rFonts w:hint="cs"/>
          <w:sz w:val="26"/>
          <w:szCs w:val="26"/>
          <w:rtl/>
          <w:lang w:bidi="ar-LB"/>
        </w:rPr>
        <w:t xml:space="preserve">ي </w:t>
      </w:r>
      <w:r w:rsidRPr="005A7942">
        <w:rPr>
          <w:sz w:val="26"/>
          <w:szCs w:val="26"/>
          <w:rtl/>
          <w:lang w:bidi="ar-LB"/>
        </w:rPr>
        <w:t xml:space="preserve">معظمها </w:t>
      </w:r>
      <w:r w:rsidR="00026FC5" w:rsidRPr="005A7942">
        <w:rPr>
          <w:sz w:val="26"/>
          <w:szCs w:val="26"/>
          <w:rtl/>
          <w:lang w:bidi="ar-LB"/>
        </w:rPr>
        <w:t xml:space="preserve">على </w:t>
      </w:r>
      <w:r w:rsidRPr="005A7942">
        <w:rPr>
          <w:sz w:val="26"/>
          <w:szCs w:val="26"/>
          <w:rtl/>
          <w:lang w:bidi="ar-LB"/>
        </w:rPr>
        <w:t xml:space="preserve">سلاسل المتاجر الكبرى التي كانت </w:t>
      </w:r>
      <w:r w:rsidR="00026FC5">
        <w:rPr>
          <w:rFonts w:hint="cs"/>
          <w:sz w:val="26"/>
          <w:szCs w:val="26"/>
          <w:rtl/>
          <w:lang w:bidi="ar-LB"/>
        </w:rPr>
        <w:t>من الجهات ال</w:t>
      </w:r>
      <w:r w:rsidRPr="005A7942">
        <w:rPr>
          <w:sz w:val="26"/>
          <w:szCs w:val="26"/>
          <w:rtl/>
          <w:lang w:bidi="ar-LB"/>
        </w:rPr>
        <w:t xml:space="preserve">مستفيدة من المرحلة الثانية من خطة إدارة إزالة المواد الهيدروكلوروفلوروكربونية. وفي الآونة الأخيرة، </w:t>
      </w:r>
      <w:r w:rsidR="00026FC5">
        <w:rPr>
          <w:rFonts w:hint="cs"/>
          <w:sz w:val="26"/>
          <w:szCs w:val="26"/>
          <w:rtl/>
          <w:lang w:bidi="ar-LB"/>
        </w:rPr>
        <w:t>جرى</w:t>
      </w:r>
      <w:r w:rsidRPr="005A7942">
        <w:rPr>
          <w:sz w:val="26"/>
          <w:szCs w:val="26"/>
          <w:rtl/>
          <w:lang w:bidi="ar-LB"/>
        </w:rPr>
        <w:t xml:space="preserve"> أيضا</w:t>
      </w:r>
      <w:r w:rsidR="00026FC5">
        <w:rPr>
          <w:rFonts w:hint="cs"/>
          <w:sz w:val="26"/>
          <w:szCs w:val="26"/>
          <w:rtl/>
          <w:lang w:bidi="ar-LB"/>
        </w:rPr>
        <w:t>ً</w:t>
      </w:r>
      <w:r w:rsidRPr="005A7942">
        <w:rPr>
          <w:sz w:val="26"/>
          <w:szCs w:val="26"/>
          <w:rtl/>
          <w:lang w:bidi="ar-LB"/>
        </w:rPr>
        <w:t xml:space="preserve"> استخدام </w:t>
      </w:r>
      <w:r w:rsidR="00403BBE">
        <w:rPr>
          <w:sz w:val="26"/>
          <w:szCs w:val="26"/>
          <w:rtl/>
          <w:lang w:bidi="ar-LB"/>
        </w:rPr>
        <w:t>الأوليفينات الهيدروفلورية</w:t>
      </w:r>
      <w:r w:rsidRPr="005A7942">
        <w:rPr>
          <w:sz w:val="26"/>
          <w:szCs w:val="26"/>
          <w:rtl/>
          <w:lang w:bidi="ar-LB"/>
        </w:rPr>
        <w:t xml:space="preserve"> في هذا القطاع.</w:t>
      </w:r>
    </w:p>
    <w:p w14:paraId="39D52263" w14:textId="202B814F" w:rsidR="00D0334C" w:rsidRPr="00D0334C" w:rsidRDefault="00026FC5"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t>و</w:t>
      </w:r>
      <w:r w:rsidR="005A7942" w:rsidRPr="005A7942">
        <w:rPr>
          <w:sz w:val="26"/>
          <w:szCs w:val="26"/>
          <w:rtl/>
          <w:lang w:bidi="ar-LB"/>
        </w:rPr>
        <w:t xml:space="preserve">تشمل التطبيقات الرئيسية لقطاع التبريد الصناعي تبريد المعدات، وتبريد العمليات، والتحكم في درجة الحرارة في البيئات الصناعية. </w:t>
      </w:r>
      <w:r>
        <w:rPr>
          <w:rFonts w:hint="cs"/>
          <w:sz w:val="26"/>
          <w:szCs w:val="26"/>
          <w:rtl/>
          <w:lang w:bidi="ar-LB"/>
        </w:rPr>
        <w:t>و</w:t>
      </w:r>
      <w:r w:rsidR="005A7942" w:rsidRPr="005A7942">
        <w:rPr>
          <w:sz w:val="26"/>
          <w:szCs w:val="26"/>
          <w:rtl/>
          <w:lang w:bidi="ar-LB"/>
        </w:rPr>
        <w:t>على مدار العشرين عاما</w:t>
      </w:r>
      <w:r>
        <w:rPr>
          <w:rFonts w:hint="cs"/>
          <w:sz w:val="26"/>
          <w:szCs w:val="26"/>
          <w:rtl/>
          <w:lang w:bidi="ar-LB"/>
        </w:rPr>
        <w:t>ً</w:t>
      </w:r>
      <w:r w:rsidR="005A7942" w:rsidRPr="005A7942">
        <w:rPr>
          <w:sz w:val="26"/>
          <w:szCs w:val="26"/>
          <w:rtl/>
          <w:lang w:bidi="ar-LB"/>
        </w:rPr>
        <w:t xml:space="preserve"> الماضية، </w:t>
      </w:r>
      <w:r>
        <w:rPr>
          <w:rFonts w:hint="cs"/>
          <w:sz w:val="26"/>
          <w:szCs w:val="26"/>
          <w:rtl/>
          <w:lang w:bidi="ar-LB"/>
        </w:rPr>
        <w:t>استعيض تدريجياً عن</w:t>
      </w:r>
      <w:r w:rsidR="005A7942" w:rsidRPr="005A7942">
        <w:rPr>
          <w:sz w:val="26"/>
          <w:szCs w:val="26"/>
          <w:rtl/>
          <w:lang w:bidi="ar-LB"/>
        </w:rPr>
        <w:t xml:space="preserve"> </w:t>
      </w:r>
      <w:r>
        <w:rPr>
          <w:sz w:val="26"/>
          <w:szCs w:val="26"/>
          <w:rtl/>
          <w:lang w:bidi="ar-LB"/>
        </w:rPr>
        <w:t xml:space="preserve">الهيدروكلوروفلوروكربون-22 </w:t>
      </w:r>
      <w:r w:rsidR="005A7942" w:rsidRPr="005A7942">
        <w:rPr>
          <w:sz w:val="26"/>
          <w:szCs w:val="26"/>
          <w:rtl/>
          <w:lang w:bidi="ar-LB"/>
        </w:rPr>
        <w:t xml:space="preserve"> المستهلك في المجمعات الصناعية ببدائل مثل </w:t>
      </w:r>
      <w:r>
        <w:rPr>
          <w:sz w:val="26"/>
          <w:szCs w:val="26"/>
          <w:rtl/>
          <w:lang w:bidi="ar-LB"/>
        </w:rPr>
        <w:t>الهيدروفلوروكربون-</w:t>
      </w:r>
      <w:r w:rsidRPr="00026FC5">
        <w:rPr>
          <w:sz w:val="26"/>
          <w:szCs w:val="26"/>
          <w:lang w:bidi="ar-LB"/>
        </w:rPr>
        <w:t>134a</w:t>
      </w:r>
      <w:r w:rsidR="005A7942" w:rsidRPr="005A7942">
        <w:rPr>
          <w:sz w:val="26"/>
          <w:szCs w:val="26"/>
          <w:rtl/>
          <w:lang w:bidi="ar-LB"/>
        </w:rPr>
        <w:t>، و</w:t>
      </w:r>
      <w:r>
        <w:rPr>
          <w:rFonts w:hint="cs"/>
          <w:sz w:val="26"/>
          <w:szCs w:val="26"/>
          <w:rtl/>
          <w:lang w:bidi="ar-LB"/>
        </w:rPr>
        <w:t xml:space="preserve">غازي التبريد </w:t>
      </w:r>
      <w:r w:rsidR="005A7942" w:rsidRPr="005A7942">
        <w:rPr>
          <w:sz w:val="26"/>
          <w:szCs w:val="26"/>
          <w:lang w:bidi="ar-LB"/>
        </w:rPr>
        <w:t>R</w:t>
      </w:r>
      <w:r>
        <w:rPr>
          <w:sz w:val="26"/>
          <w:szCs w:val="26"/>
          <w:lang w:bidi="ar-LB"/>
        </w:rPr>
        <w:t>-</w:t>
      </w:r>
      <w:r w:rsidR="005A7942" w:rsidRPr="005A7942">
        <w:rPr>
          <w:sz w:val="26"/>
          <w:szCs w:val="26"/>
          <w:lang w:bidi="ar-LB"/>
        </w:rPr>
        <w:t>404A</w:t>
      </w:r>
      <w:r w:rsidR="005A7942" w:rsidRPr="005A7942">
        <w:rPr>
          <w:sz w:val="26"/>
          <w:szCs w:val="26"/>
          <w:rtl/>
          <w:lang w:bidi="ar-LB"/>
        </w:rPr>
        <w:t>، و</w:t>
      </w:r>
      <w:r w:rsidR="005A7942" w:rsidRPr="005A7942">
        <w:rPr>
          <w:sz w:val="26"/>
          <w:szCs w:val="26"/>
          <w:lang w:bidi="ar-LB"/>
        </w:rPr>
        <w:t>R</w:t>
      </w:r>
      <w:r w:rsidR="00D0334C">
        <w:rPr>
          <w:lang w:bidi="ar-LB"/>
        </w:rPr>
        <w:t>-</w:t>
      </w:r>
      <w:r w:rsidR="005A7942" w:rsidRPr="005A7942">
        <w:rPr>
          <w:sz w:val="26"/>
          <w:szCs w:val="26"/>
          <w:lang w:bidi="ar-LB"/>
        </w:rPr>
        <w:t xml:space="preserve"> 410A</w:t>
      </w:r>
      <w:r w:rsidR="005A7942" w:rsidRPr="005A7942">
        <w:rPr>
          <w:sz w:val="26"/>
          <w:szCs w:val="26"/>
          <w:rtl/>
          <w:lang w:bidi="ar-LB"/>
        </w:rPr>
        <w:t>، والأمونيا، والجليكول، وثاني أكسيد الكربون في الن</w:t>
      </w:r>
      <w:r w:rsidR="00D0334C">
        <w:rPr>
          <w:rFonts w:hint="cs"/>
          <w:sz w:val="26"/>
          <w:szCs w:val="26"/>
          <w:rtl/>
          <w:lang w:bidi="ar-LB"/>
        </w:rPr>
        <w:t>ُ</w:t>
      </w:r>
      <w:r w:rsidR="005A7942" w:rsidRPr="005A7942">
        <w:rPr>
          <w:sz w:val="26"/>
          <w:szCs w:val="26"/>
          <w:rtl/>
          <w:lang w:bidi="ar-LB"/>
        </w:rPr>
        <w:t xml:space="preserve">ظم التعاقبية، ومؤخرًا </w:t>
      </w:r>
      <w:r w:rsidR="00403BBE">
        <w:rPr>
          <w:rFonts w:hint="cs"/>
          <w:sz w:val="26"/>
          <w:szCs w:val="26"/>
          <w:rtl/>
          <w:lang w:bidi="ar-LB"/>
        </w:rPr>
        <w:t>الأوليفينات الهيدروفلورية</w:t>
      </w:r>
      <w:r w:rsidR="005A7942" w:rsidRPr="005A7942">
        <w:rPr>
          <w:sz w:val="26"/>
          <w:szCs w:val="26"/>
          <w:rtl/>
          <w:lang w:bidi="ar-LB"/>
        </w:rPr>
        <w:t xml:space="preserve"> ومزائج م</w:t>
      </w:r>
      <w:r w:rsidR="00D0334C">
        <w:rPr>
          <w:rFonts w:hint="cs"/>
          <w:sz w:val="26"/>
          <w:szCs w:val="26"/>
          <w:rtl/>
          <w:lang w:bidi="ar-LB"/>
        </w:rPr>
        <w:t>ن قبي</w:t>
      </w:r>
      <w:r w:rsidR="005A7942" w:rsidRPr="005A7942">
        <w:rPr>
          <w:sz w:val="26"/>
          <w:szCs w:val="26"/>
          <w:rtl/>
          <w:lang w:bidi="ar-LB"/>
        </w:rPr>
        <w:t xml:space="preserve">ل </w:t>
      </w:r>
      <w:r w:rsidR="005A7942" w:rsidRPr="005A7942">
        <w:rPr>
          <w:sz w:val="26"/>
          <w:szCs w:val="26"/>
          <w:lang w:bidi="ar-LB"/>
        </w:rPr>
        <w:t>R</w:t>
      </w:r>
      <w:r w:rsidR="00D0334C">
        <w:rPr>
          <w:sz w:val="26"/>
          <w:szCs w:val="26"/>
          <w:lang w:bidi="ar-LB"/>
        </w:rPr>
        <w:t>-</w:t>
      </w:r>
      <w:r w:rsidR="005A7942" w:rsidRPr="005A7942">
        <w:rPr>
          <w:sz w:val="26"/>
          <w:szCs w:val="26"/>
          <w:lang w:bidi="ar-LB"/>
        </w:rPr>
        <w:t>449A</w:t>
      </w:r>
      <w:r w:rsidR="005A7942" w:rsidRPr="005A7942">
        <w:rPr>
          <w:sz w:val="26"/>
          <w:szCs w:val="26"/>
          <w:rtl/>
          <w:lang w:bidi="ar-LB"/>
        </w:rPr>
        <w:t xml:space="preserve">، </w:t>
      </w:r>
      <w:r w:rsidR="00D0334C">
        <w:rPr>
          <w:rFonts w:hint="cs"/>
          <w:sz w:val="26"/>
          <w:szCs w:val="26"/>
          <w:rtl/>
          <w:lang w:bidi="ar-LB"/>
        </w:rPr>
        <w:t>و</w:t>
      </w:r>
      <w:r w:rsidR="005A7942" w:rsidRPr="005A7942">
        <w:rPr>
          <w:sz w:val="26"/>
          <w:szCs w:val="26"/>
          <w:lang w:bidi="ar-LB"/>
        </w:rPr>
        <w:t>R</w:t>
      </w:r>
      <w:r w:rsidR="00D0334C">
        <w:rPr>
          <w:sz w:val="26"/>
          <w:szCs w:val="26"/>
          <w:lang w:bidi="ar-LB"/>
        </w:rPr>
        <w:t>-</w:t>
      </w:r>
      <w:r w:rsidR="005A7942" w:rsidRPr="005A7942">
        <w:rPr>
          <w:sz w:val="26"/>
          <w:szCs w:val="26"/>
          <w:lang w:bidi="ar-LB"/>
        </w:rPr>
        <w:t>513A</w:t>
      </w:r>
      <w:r w:rsidR="005A7942" w:rsidRPr="005A7942">
        <w:rPr>
          <w:sz w:val="26"/>
          <w:szCs w:val="26"/>
          <w:rtl/>
          <w:lang w:bidi="ar-LB"/>
        </w:rPr>
        <w:t>،</w:t>
      </w:r>
      <w:r w:rsidR="00D0334C">
        <w:rPr>
          <w:sz w:val="26"/>
          <w:szCs w:val="26"/>
          <w:lang w:bidi="ar-LB"/>
        </w:rPr>
        <w:t xml:space="preserve"> </w:t>
      </w:r>
      <w:r w:rsidR="00D0334C">
        <w:rPr>
          <w:rFonts w:hint="cs"/>
          <w:sz w:val="26"/>
          <w:szCs w:val="26"/>
          <w:rtl/>
          <w:lang w:bidi="ar-LB"/>
        </w:rPr>
        <w:t>و</w:t>
      </w:r>
      <w:r w:rsidR="00403BBE">
        <w:rPr>
          <w:rFonts w:hint="cs"/>
          <w:sz w:val="26"/>
          <w:szCs w:val="26"/>
          <w:rtl/>
          <w:lang w:bidi="ar-LB"/>
        </w:rPr>
        <w:t>الأوليفينات الهيدروفلورية</w:t>
      </w:r>
      <w:r w:rsidR="00D0334C">
        <w:rPr>
          <w:sz w:val="26"/>
          <w:szCs w:val="26"/>
          <w:rtl/>
          <w:lang w:bidi="ar-LB"/>
        </w:rPr>
        <w:t>-</w:t>
      </w:r>
      <w:r w:rsidR="005A7942" w:rsidRPr="005A7942">
        <w:rPr>
          <w:sz w:val="26"/>
          <w:szCs w:val="26"/>
          <w:lang w:bidi="ar-LB"/>
        </w:rPr>
        <w:t>1234yf</w:t>
      </w:r>
      <w:r w:rsidR="005A7942" w:rsidRPr="005A7942">
        <w:rPr>
          <w:sz w:val="26"/>
          <w:szCs w:val="26"/>
          <w:rtl/>
          <w:lang w:bidi="ar-LB"/>
        </w:rPr>
        <w:t xml:space="preserve">، </w:t>
      </w:r>
      <w:r w:rsidR="00403BBE">
        <w:rPr>
          <w:rFonts w:hint="cs"/>
          <w:sz w:val="26"/>
          <w:szCs w:val="26"/>
          <w:rtl/>
          <w:lang w:bidi="ar-LB"/>
        </w:rPr>
        <w:t>الأوليفينات الهيدروفلورية</w:t>
      </w:r>
      <w:r w:rsidR="00D0334C">
        <w:rPr>
          <w:sz w:val="26"/>
          <w:szCs w:val="26"/>
          <w:rtl/>
          <w:lang w:bidi="ar-LB"/>
        </w:rPr>
        <w:t>-</w:t>
      </w:r>
      <w:r w:rsidR="005A7942" w:rsidRPr="005A7942">
        <w:rPr>
          <w:sz w:val="26"/>
          <w:szCs w:val="26"/>
          <w:lang w:bidi="ar-LB"/>
        </w:rPr>
        <w:t>1234ze</w:t>
      </w:r>
      <w:r w:rsidR="00D0334C">
        <w:rPr>
          <w:rFonts w:hint="cs"/>
          <w:sz w:val="26"/>
          <w:szCs w:val="26"/>
          <w:rtl/>
          <w:lang w:bidi="ar-LB"/>
        </w:rPr>
        <w:t>،</w:t>
      </w:r>
      <w:r w:rsidR="005A7942" w:rsidRPr="005A7942">
        <w:rPr>
          <w:sz w:val="26"/>
          <w:szCs w:val="26"/>
          <w:rtl/>
          <w:lang w:bidi="ar-LB"/>
        </w:rPr>
        <w:t xml:space="preserve"> و</w:t>
      </w:r>
      <w:r w:rsidR="00D0334C">
        <w:rPr>
          <w:rFonts w:hint="cs"/>
          <w:sz w:val="26"/>
          <w:szCs w:val="26"/>
          <w:rtl/>
          <w:lang w:bidi="ar-LB"/>
        </w:rPr>
        <w:t xml:space="preserve">غاز التبريد </w:t>
      </w:r>
      <w:r w:rsidR="005A7942" w:rsidRPr="005A7942">
        <w:rPr>
          <w:sz w:val="26"/>
          <w:szCs w:val="26"/>
          <w:lang w:bidi="ar-LB"/>
        </w:rPr>
        <w:t>R-454C</w:t>
      </w:r>
      <w:r w:rsidR="00D0334C">
        <w:rPr>
          <w:rFonts w:hint="cs"/>
          <w:sz w:val="26"/>
          <w:szCs w:val="26"/>
          <w:rtl/>
          <w:lang w:bidi="ar-LB"/>
        </w:rPr>
        <w:t>.</w:t>
      </w:r>
      <w:r w:rsidR="005A7942" w:rsidRPr="005A7942">
        <w:rPr>
          <w:sz w:val="26"/>
          <w:szCs w:val="26"/>
          <w:rtl/>
          <w:lang w:bidi="ar-LB"/>
        </w:rPr>
        <w:t xml:space="preserve"> </w:t>
      </w:r>
      <w:r w:rsidR="00D0334C">
        <w:rPr>
          <w:rFonts w:hint="cs"/>
          <w:sz w:val="26"/>
          <w:szCs w:val="26"/>
          <w:rtl/>
          <w:lang w:bidi="ar-LB"/>
        </w:rPr>
        <w:t>و</w:t>
      </w:r>
      <w:r w:rsidR="005A7942" w:rsidRPr="005A7942">
        <w:rPr>
          <w:sz w:val="26"/>
          <w:szCs w:val="26"/>
          <w:rtl/>
          <w:lang w:bidi="ar-LB"/>
        </w:rPr>
        <w:t>لا تزال التركيبات الم</w:t>
      </w:r>
      <w:r w:rsidR="00D0334C">
        <w:rPr>
          <w:rFonts w:hint="cs"/>
          <w:sz w:val="26"/>
          <w:szCs w:val="26"/>
          <w:rtl/>
          <w:lang w:bidi="ar-LB"/>
        </w:rPr>
        <w:t>شحون</w:t>
      </w:r>
      <w:r w:rsidR="005A7942" w:rsidRPr="005A7942">
        <w:rPr>
          <w:sz w:val="26"/>
          <w:szCs w:val="26"/>
          <w:rtl/>
          <w:lang w:bidi="ar-LB"/>
        </w:rPr>
        <w:t>ة ب</w:t>
      </w:r>
      <w:r w:rsidR="00D0334C">
        <w:rPr>
          <w:sz w:val="26"/>
          <w:szCs w:val="26"/>
          <w:rtl/>
          <w:lang w:bidi="ar-LB"/>
        </w:rPr>
        <w:t xml:space="preserve">الهيدروكلوروفلوروكربون-22 </w:t>
      </w:r>
      <w:r w:rsidR="005A7942" w:rsidRPr="005A7942">
        <w:rPr>
          <w:sz w:val="26"/>
          <w:szCs w:val="26"/>
          <w:rtl/>
          <w:lang w:bidi="ar-LB"/>
        </w:rPr>
        <w:t>كثيرة نسبيا</w:t>
      </w:r>
      <w:r w:rsidR="00D0334C">
        <w:rPr>
          <w:rFonts w:hint="cs"/>
          <w:sz w:val="26"/>
          <w:szCs w:val="26"/>
          <w:rtl/>
          <w:lang w:bidi="ar-LB"/>
        </w:rPr>
        <w:t>ً</w:t>
      </w:r>
      <w:r w:rsidR="005A7942" w:rsidRPr="005A7942">
        <w:rPr>
          <w:sz w:val="26"/>
          <w:szCs w:val="26"/>
          <w:rtl/>
          <w:lang w:bidi="ar-LB"/>
        </w:rPr>
        <w:t xml:space="preserve">، ولكنها في انتظار </w:t>
      </w:r>
      <w:r w:rsidR="00D0334C">
        <w:rPr>
          <w:rFonts w:hint="cs"/>
          <w:sz w:val="26"/>
          <w:szCs w:val="26"/>
          <w:rtl/>
          <w:lang w:bidi="ar-LB"/>
        </w:rPr>
        <w:t>الإحلال</w:t>
      </w:r>
      <w:r w:rsidR="005A7942" w:rsidRPr="005A7942">
        <w:rPr>
          <w:sz w:val="26"/>
          <w:szCs w:val="26"/>
          <w:rtl/>
          <w:lang w:bidi="ar-LB"/>
        </w:rPr>
        <w:t xml:space="preserve"> لأنها </w:t>
      </w:r>
      <w:r w:rsidR="00D0334C">
        <w:rPr>
          <w:rFonts w:hint="cs"/>
          <w:sz w:val="26"/>
          <w:szCs w:val="26"/>
          <w:rtl/>
          <w:lang w:bidi="ar-LB"/>
        </w:rPr>
        <w:t>تقترب من</w:t>
      </w:r>
      <w:r w:rsidR="005A7942" w:rsidRPr="005A7942">
        <w:rPr>
          <w:sz w:val="26"/>
          <w:szCs w:val="26"/>
          <w:rtl/>
          <w:lang w:bidi="ar-LB"/>
        </w:rPr>
        <w:t xml:space="preserve"> نهاية عمرها الافتراضي.</w:t>
      </w:r>
    </w:p>
    <w:p w14:paraId="341C8885" w14:textId="77777777" w:rsidR="00D0334C" w:rsidRPr="00D335F8" w:rsidRDefault="00D0334C" w:rsidP="005A7942">
      <w:pPr>
        <w:pStyle w:val="ListParagraph"/>
        <w:tabs>
          <w:tab w:val="left" w:pos="720"/>
        </w:tabs>
        <w:bidi/>
        <w:spacing w:after="240" w:line="360" w:lineRule="exact"/>
        <w:ind w:left="0"/>
        <w:rPr>
          <w:sz w:val="26"/>
          <w:szCs w:val="26"/>
          <w:rtl/>
          <w:lang w:bidi="ar-LB"/>
        </w:rPr>
      </w:pPr>
    </w:p>
    <w:p w14:paraId="7781107B" w14:textId="35CC1945" w:rsidR="00AD6698" w:rsidRDefault="00D335F8" w:rsidP="00DA0857">
      <w:pPr>
        <w:jc w:val="right"/>
        <w:rPr>
          <w:i/>
          <w:iCs/>
          <w:sz w:val="26"/>
          <w:szCs w:val="26"/>
          <w:u w:val="single"/>
        </w:rPr>
      </w:pPr>
      <w:r>
        <w:rPr>
          <w:i/>
          <w:iCs/>
          <w:sz w:val="26"/>
          <w:szCs w:val="26"/>
          <w:u w:val="single"/>
        </w:rPr>
        <w:br w:type="page"/>
      </w:r>
      <w:r w:rsidR="005A7942" w:rsidRPr="007D1872">
        <w:rPr>
          <w:i/>
          <w:iCs/>
          <w:sz w:val="26"/>
          <w:szCs w:val="26"/>
          <w:u w:val="single"/>
          <w:rtl/>
        </w:rPr>
        <w:lastRenderedPageBreak/>
        <w:t>تكي</w:t>
      </w:r>
      <w:r w:rsidR="00D0334C" w:rsidRPr="007D1872">
        <w:rPr>
          <w:rFonts w:hint="cs"/>
          <w:i/>
          <w:iCs/>
          <w:sz w:val="26"/>
          <w:szCs w:val="26"/>
          <w:u w:val="single"/>
          <w:rtl/>
        </w:rPr>
        <w:t>ي</w:t>
      </w:r>
      <w:r w:rsidR="005A7942" w:rsidRPr="007D1872">
        <w:rPr>
          <w:i/>
          <w:iCs/>
          <w:sz w:val="26"/>
          <w:szCs w:val="26"/>
          <w:u w:val="single"/>
          <w:rtl/>
        </w:rPr>
        <w:t>ف</w:t>
      </w:r>
      <w:r w:rsidR="00D0334C" w:rsidRPr="007D1872">
        <w:rPr>
          <w:rFonts w:hint="cs"/>
          <w:i/>
          <w:iCs/>
          <w:sz w:val="26"/>
          <w:szCs w:val="26"/>
          <w:u w:val="single"/>
          <w:rtl/>
        </w:rPr>
        <w:t xml:space="preserve"> الهواء</w:t>
      </w:r>
    </w:p>
    <w:p w14:paraId="2F567050" w14:textId="77777777" w:rsidR="00AD6698" w:rsidRPr="007D1872" w:rsidRDefault="00AD6698" w:rsidP="00AD6698">
      <w:pPr>
        <w:pStyle w:val="ListParagraph"/>
        <w:tabs>
          <w:tab w:val="left" w:pos="720"/>
        </w:tabs>
        <w:bidi/>
        <w:spacing w:after="240" w:line="360" w:lineRule="exact"/>
        <w:ind w:left="0"/>
        <w:rPr>
          <w:i/>
          <w:iCs/>
          <w:sz w:val="26"/>
          <w:szCs w:val="26"/>
          <w:u w:val="single"/>
          <w:rtl/>
          <w:lang w:bidi="ar-LB"/>
        </w:rPr>
      </w:pPr>
    </w:p>
    <w:p w14:paraId="54D9793A" w14:textId="46168FF0" w:rsidR="003B6FBD" w:rsidRPr="00D335F8" w:rsidRDefault="007D1872"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t>تشير التقديرات إلى وجود</w:t>
      </w:r>
      <w:r w:rsidR="005A7942" w:rsidRPr="005A7942">
        <w:rPr>
          <w:sz w:val="26"/>
          <w:szCs w:val="26"/>
          <w:rtl/>
          <w:lang w:bidi="ar-LB"/>
        </w:rPr>
        <w:t xml:space="preserve"> عدد </w:t>
      </w:r>
      <w:r>
        <w:rPr>
          <w:rFonts w:hint="cs"/>
          <w:sz w:val="26"/>
          <w:szCs w:val="26"/>
          <w:rtl/>
          <w:lang w:bidi="ar-LB"/>
        </w:rPr>
        <w:t xml:space="preserve">من </w:t>
      </w:r>
      <w:r w:rsidR="005A7942" w:rsidRPr="005A7942">
        <w:rPr>
          <w:sz w:val="26"/>
          <w:szCs w:val="26"/>
          <w:rtl/>
          <w:lang w:bidi="ar-LB"/>
        </w:rPr>
        <w:t>وحدات تكييف الهواء المن</w:t>
      </w:r>
      <w:r>
        <w:rPr>
          <w:rFonts w:hint="cs"/>
          <w:sz w:val="26"/>
          <w:szCs w:val="26"/>
          <w:rtl/>
          <w:lang w:bidi="ar-LB"/>
        </w:rPr>
        <w:t>قسم</w:t>
      </w:r>
      <w:r w:rsidR="005A7942" w:rsidRPr="005A7942">
        <w:rPr>
          <w:sz w:val="26"/>
          <w:szCs w:val="26"/>
          <w:rtl/>
          <w:lang w:bidi="ar-LB"/>
        </w:rPr>
        <w:t xml:space="preserve">ة للغرف </w:t>
      </w:r>
      <w:r>
        <w:rPr>
          <w:rFonts w:hint="cs"/>
          <w:sz w:val="26"/>
          <w:szCs w:val="26"/>
          <w:rtl/>
          <w:lang w:bidi="ar-LB"/>
        </w:rPr>
        <w:t>يبلغ</w:t>
      </w:r>
      <w:r w:rsidR="005A7942" w:rsidRPr="005A7942">
        <w:rPr>
          <w:sz w:val="26"/>
          <w:szCs w:val="26"/>
          <w:rtl/>
          <w:lang w:bidi="ar-LB"/>
        </w:rPr>
        <w:t xml:space="preserve"> 33.7 مليون وحدة (44 في المائة </w:t>
      </w:r>
      <w:r>
        <w:rPr>
          <w:rFonts w:hint="cs"/>
          <w:sz w:val="26"/>
          <w:szCs w:val="26"/>
          <w:rtl/>
          <w:lang w:bidi="ar-LB"/>
        </w:rPr>
        <w:t xml:space="preserve">منها </w:t>
      </w:r>
      <w:r w:rsidR="005A7942" w:rsidRPr="005A7942">
        <w:rPr>
          <w:sz w:val="26"/>
          <w:szCs w:val="26"/>
          <w:rtl/>
          <w:lang w:bidi="ar-LB"/>
        </w:rPr>
        <w:t>مشحونة ب</w:t>
      </w:r>
      <w:r>
        <w:rPr>
          <w:sz w:val="26"/>
          <w:szCs w:val="26"/>
          <w:rtl/>
          <w:lang w:bidi="ar-LB"/>
        </w:rPr>
        <w:t xml:space="preserve">الهيدروكلوروفلوروكربون-22 </w:t>
      </w:r>
      <w:r w:rsidR="005A7942" w:rsidRPr="005A7942">
        <w:rPr>
          <w:sz w:val="26"/>
          <w:szCs w:val="26"/>
          <w:rtl/>
          <w:lang w:bidi="ar-LB"/>
        </w:rPr>
        <w:t>والباقي ب</w:t>
      </w:r>
      <w:r>
        <w:rPr>
          <w:rFonts w:hint="cs"/>
          <w:sz w:val="26"/>
          <w:szCs w:val="26"/>
          <w:rtl/>
          <w:lang w:bidi="ar-LB"/>
        </w:rPr>
        <w:t>غاز التبريد</w:t>
      </w:r>
      <w:r w:rsidR="005A7942" w:rsidRPr="005A7942">
        <w:rPr>
          <w:sz w:val="26"/>
          <w:szCs w:val="26"/>
          <w:rtl/>
          <w:lang w:bidi="ar-LB"/>
        </w:rPr>
        <w:t xml:space="preserve"> </w:t>
      </w:r>
      <w:r w:rsidR="005A7942" w:rsidRPr="005A7942">
        <w:rPr>
          <w:sz w:val="26"/>
          <w:szCs w:val="26"/>
          <w:lang w:bidi="ar-LB"/>
        </w:rPr>
        <w:t>R-410A</w:t>
      </w:r>
      <w:r w:rsidR="005A7942" w:rsidRPr="005A7942">
        <w:rPr>
          <w:sz w:val="26"/>
          <w:szCs w:val="26"/>
          <w:rtl/>
          <w:lang w:bidi="ar-LB"/>
        </w:rPr>
        <w:t>) و6 ملايين وحدة نافذة (75 في المائة</w:t>
      </w:r>
      <w:r>
        <w:rPr>
          <w:rFonts w:hint="cs"/>
          <w:sz w:val="26"/>
          <w:szCs w:val="26"/>
          <w:rtl/>
          <w:lang w:bidi="ar-LB"/>
        </w:rPr>
        <w:t xml:space="preserve"> منها</w:t>
      </w:r>
      <w:r w:rsidR="005A7942" w:rsidRPr="005A7942">
        <w:rPr>
          <w:sz w:val="26"/>
          <w:szCs w:val="26"/>
          <w:rtl/>
          <w:lang w:bidi="ar-LB"/>
        </w:rPr>
        <w:t xml:space="preserve"> تستخدم </w:t>
      </w:r>
      <w:r>
        <w:rPr>
          <w:sz w:val="26"/>
          <w:szCs w:val="26"/>
          <w:rtl/>
          <w:lang w:bidi="ar-LB"/>
        </w:rPr>
        <w:t xml:space="preserve">الهيدروكلوروفلوروكربون-22 </w:t>
      </w:r>
      <w:r w:rsidR="005A7942" w:rsidRPr="005A7942">
        <w:rPr>
          <w:sz w:val="26"/>
          <w:szCs w:val="26"/>
          <w:rtl/>
          <w:lang w:bidi="ar-LB"/>
        </w:rPr>
        <w:t>)، تتراوح أعمارها بين سنة واحدة و10 سنوات. حاليا</w:t>
      </w:r>
      <w:r>
        <w:rPr>
          <w:rFonts w:hint="cs"/>
          <w:sz w:val="26"/>
          <w:szCs w:val="26"/>
          <w:rtl/>
          <w:lang w:bidi="ar-LB"/>
        </w:rPr>
        <w:t>ً</w:t>
      </w:r>
      <w:r w:rsidR="005A7942" w:rsidRPr="005A7942">
        <w:rPr>
          <w:sz w:val="26"/>
          <w:szCs w:val="26"/>
          <w:rtl/>
          <w:lang w:bidi="ar-LB"/>
        </w:rPr>
        <w:t xml:space="preserve"> قيد </w:t>
      </w:r>
      <w:r w:rsidRPr="005A7942">
        <w:rPr>
          <w:rFonts w:hint="cs"/>
          <w:sz w:val="26"/>
          <w:szCs w:val="26"/>
          <w:rtl/>
          <w:lang w:bidi="ar-LB"/>
        </w:rPr>
        <w:t>الاستعمال</w:t>
      </w:r>
      <w:r w:rsidR="005A7942" w:rsidRPr="005A7942">
        <w:rPr>
          <w:sz w:val="26"/>
          <w:szCs w:val="26"/>
          <w:rtl/>
          <w:lang w:bidi="ar-LB"/>
        </w:rPr>
        <w:t xml:space="preserve">. </w:t>
      </w:r>
      <w:r>
        <w:rPr>
          <w:rFonts w:hint="cs"/>
          <w:sz w:val="26"/>
          <w:szCs w:val="26"/>
          <w:rtl/>
          <w:lang w:bidi="ar-LB"/>
        </w:rPr>
        <w:t>وتضطلع</w:t>
      </w:r>
      <w:r w:rsidR="005A7942" w:rsidRPr="005A7942">
        <w:rPr>
          <w:sz w:val="26"/>
          <w:szCs w:val="26"/>
          <w:rtl/>
          <w:lang w:bidi="ar-LB"/>
        </w:rPr>
        <w:t xml:space="preserve"> </w:t>
      </w:r>
      <w:r w:rsidR="00281D5C" w:rsidRPr="005A7942">
        <w:rPr>
          <w:sz w:val="26"/>
          <w:szCs w:val="26"/>
          <w:rtl/>
          <w:lang w:bidi="ar-LB"/>
        </w:rPr>
        <w:t>شركات</w:t>
      </w:r>
      <w:r w:rsidR="00281D5C">
        <w:rPr>
          <w:rFonts w:hint="cs"/>
          <w:sz w:val="26"/>
          <w:szCs w:val="26"/>
          <w:rtl/>
          <w:lang w:bidi="ar-LB"/>
        </w:rPr>
        <w:t xml:space="preserve"> </w:t>
      </w:r>
      <w:r w:rsidR="00281D5C" w:rsidRPr="005A7942">
        <w:rPr>
          <w:sz w:val="26"/>
          <w:szCs w:val="26"/>
          <w:rtl/>
          <w:lang w:bidi="ar-LB"/>
        </w:rPr>
        <w:t xml:space="preserve">في الغالب </w:t>
      </w:r>
      <w:r>
        <w:rPr>
          <w:rFonts w:hint="cs"/>
          <w:sz w:val="26"/>
          <w:szCs w:val="26"/>
          <w:rtl/>
          <w:lang w:bidi="ar-LB"/>
        </w:rPr>
        <w:t>ب</w:t>
      </w:r>
      <w:r w:rsidRPr="005A7942">
        <w:rPr>
          <w:rFonts w:hint="cs"/>
          <w:sz w:val="26"/>
          <w:szCs w:val="26"/>
          <w:rtl/>
          <w:lang w:bidi="ar-LB"/>
        </w:rPr>
        <w:t>توفير</w:t>
      </w:r>
      <w:r>
        <w:rPr>
          <w:rFonts w:hint="cs"/>
          <w:sz w:val="26"/>
          <w:szCs w:val="26"/>
          <w:rtl/>
          <w:lang w:bidi="ar-LB"/>
        </w:rPr>
        <w:t xml:space="preserve"> ا</w:t>
      </w:r>
      <w:r w:rsidRPr="005A7942">
        <w:rPr>
          <w:rFonts w:hint="cs"/>
          <w:sz w:val="26"/>
          <w:szCs w:val="26"/>
          <w:rtl/>
          <w:lang w:bidi="ar-LB"/>
        </w:rPr>
        <w:t>لتركي</w:t>
      </w:r>
      <w:r w:rsidRPr="005A7942">
        <w:rPr>
          <w:rFonts w:hint="eastAsia"/>
          <w:sz w:val="26"/>
          <w:szCs w:val="26"/>
          <w:rtl/>
          <w:lang w:bidi="ar-LB"/>
        </w:rPr>
        <w:t>ب</w:t>
      </w:r>
      <w:r w:rsidR="005A7942" w:rsidRPr="005A7942">
        <w:rPr>
          <w:sz w:val="26"/>
          <w:szCs w:val="26"/>
          <w:rtl/>
          <w:lang w:bidi="ar-LB"/>
        </w:rPr>
        <w:t xml:space="preserve"> و</w:t>
      </w:r>
      <w:r>
        <w:rPr>
          <w:rFonts w:hint="cs"/>
          <w:sz w:val="26"/>
          <w:szCs w:val="26"/>
          <w:rtl/>
          <w:lang w:bidi="ar-LB"/>
        </w:rPr>
        <w:t>ال</w:t>
      </w:r>
      <w:r w:rsidR="005A7942" w:rsidRPr="005A7942">
        <w:rPr>
          <w:sz w:val="26"/>
          <w:szCs w:val="26"/>
          <w:rtl/>
          <w:lang w:bidi="ar-LB"/>
        </w:rPr>
        <w:t xml:space="preserve">صيانة </w:t>
      </w:r>
      <w:r>
        <w:rPr>
          <w:rFonts w:hint="cs"/>
          <w:sz w:val="26"/>
          <w:szCs w:val="26"/>
          <w:rtl/>
          <w:lang w:bidi="ar-LB"/>
        </w:rPr>
        <w:t>ل</w:t>
      </w:r>
      <w:r w:rsidR="005A7942" w:rsidRPr="005A7942">
        <w:rPr>
          <w:sz w:val="26"/>
          <w:szCs w:val="26"/>
          <w:rtl/>
          <w:lang w:bidi="ar-LB"/>
        </w:rPr>
        <w:t>لمعدات الأكبر حجما</w:t>
      </w:r>
      <w:r>
        <w:rPr>
          <w:rFonts w:hint="cs"/>
          <w:sz w:val="26"/>
          <w:szCs w:val="26"/>
          <w:rtl/>
          <w:lang w:bidi="ar-LB"/>
        </w:rPr>
        <w:t>ً</w:t>
      </w:r>
      <w:r w:rsidR="005A7942" w:rsidRPr="005A7942">
        <w:rPr>
          <w:sz w:val="26"/>
          <w:szCs w:val="26"/>
          <w:rtl/>
          <w:lang w:bidi="ar-LB"/>
        </w:rPr>
        <w:t>، في حين يهيمن على القطاع الفرعي لتكييف</w:t>
      </w:r>
      <w:r w:rsidR="00281D5C">
        <w:rPr>
          <w:rFonts w:hint="cs"/>
          <w:sz w:val="26"/>
          <w:szCs w:val="26"/>
          <w:rtl/>
          <w:lang w:bidi="ar-LB"/>
        </w:rPr>
        <w:t xml:space="preserve"> هواء</w:t>
      </w:r>
      <w:r w:rsidR="005A7942" w:rsidRPr="005A7942">
        <w:rPr>
          <w:sz w:val="26"/>
          <w:szCs w:val="26"/>
          <w:rtl/>
          <w:lang w:bidi="ar-LB"/>
        </w:rPr>
        <w:t xml:space="preserve"> الغرف محترفون من القطاع غير الرسمي</w:t>
      </w:r>
      <w:r w:rsidR="00281D5C" w:rsidRPr="00281D5C">
        <w:rPr>
          <w:sz w:val="26"/>
          <w:szCs w:val="26"/>
          <w:rtl/>
          <w:lang w:bidi="ar-LB"/>
        </w:rPr>
        <w:t xml:space="preserve"> </w:t>
      </w:r>
      <w:r w:rsidR="00281D5C" w:rsidRPr="005A7942">
        <w:rPr>
          <w:sz w:val="26"/>
          <w:szCs w:val="26"/>
          <w:rtl/>
          <w:lang w:bidi="ar-LB"/>
        </w:rPr>
        <w:t>يعملون لحسابهم الخاص</w:t>
      </w:r>
      <w:r w:rsidR="005A7942" w:rsidRPr="005A7942">
        <w:rPr>
          <w:sz w:val="26"/>
          <w:szCs w:val="26"/>
          <w:rtl/>
          <w:lang w:bidi="ar-LB"/>
        </w:rPr>
        <w:t>.</w:t>
      </w:r>
    </w:p>
    <w:p w14:paraId="1A516B46" w14:textId="75893291" w:rsidR="003B6FBD" w:rsidRPr="00D335F8" w:rsidRDefault="00281D5C"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t>و</w:t>
      </w:r>
      <w:r w:rsidR="005A7942" w:rsidRPr="005A7942">
        <w:rPr>
          <w:sz w:val="26"/>
          <w:szCs w:val="26"/>
          <w:rtl/>
          <w:lang w:bidi="ar-LB"/>
        </w:rPr>
        <w:t xml:space="preserve">في قطاع تكييف الهواء التجاري والصناعي، </w:t>
      </w:r>
      <w:r>
        <w:rPr>
          <w:rFonts w:hint="cs"/>
          <w:sz w:val="26"/>
          <w:szCs w:val="26"/>
          <w:rtl/>
          <w:lang w:bidi="ar-LB"/>
        </w:rPr>
        <w:t>ما زالت تستخدم</w:t>
      </w:r>
      <w:r w:rsidR="005A7942" w:rsidRPr="005A7942">
        <w:rPr>
          <w:sz w:val="26"/>
          <w:szCs w:val="26"/>
          <w:rtl/>
          <w:lang w:bidi="ar-LB"/>
        </w:rPr>
        <w:t xml:space="preserve"> شحنة مرك</w:t>
      </w:r>
      <w:r>
        <w:rPr>
          <w:rFonts w:hint="cs"/>
          <w:sz w:val="26"/>
          <w:szCs w:val="26"/>
          <w:rtl/>
          <w:lang w:bidi="ar-LB"/>
        </w:rPr>
        <w:t>َّ</w:t>
      </w:r>
      <w:r w:rsidR="005A7942" w:rsidRPr="005A7942">
        <w:rPr>
          <w:sz w:val="26"/>
          <w:szCs w:val="26"/>
          <w:rtl/>
          <w:lang w:bidi="ar-LB"/>
        </w:rPr>
        <w:t xml:space="preserve">بة كبيرة من </w:t>
      </w:r>
      <w:r w:rsidR="007D1872">
        <w:rPr>
          <w:sz w:val="26"/>
          <w:szCs w:val="26"/>
          <w:rtl/>
          <w:lang w:bidi="ar-LB"/>
        </w:rPr>
        <w:t xml:space="preserve">الهيدروكلوروفلوروكربون-22 </w:t>
      </w:r>
      <w:r w:rsidR="005A7942" w:rsidRPr="005A7942">
        <w:rPr>
          <w:sz w:val="26"/>
          <w:szCs w:val="26"/>
          <w:rtl/>
          <w:lang w:bidi="ar-LB"/>
        </w:rPr>
        <w:t xml:space="preserve">(وبدرجة أقل، </w:t>
      </w:r>
      <w:r>
        <w:rPr>
          <w:sz w:val="26"/>
          <w:szCs w:val="26"/>
          <w:rtl/>
          <w:lang w:bidi="ar-LB"/>
        </w:rPr>
        <w:t>الهيدروكلوروفلوروكربون-123</w:t>
      </w:r>
      <w:r w:rsidR="005A7942" w:rsidRPr="005A7942">
        <w:rPr>
          <w:sz w:val="26"/>
          <w:szCs w:val="26"/>
          <w:rtl/>
          <w:lang w:bidi="ar-LB"/>
        </w:rPr>
        <w:t>) في نظم تكييف الهواء المتوسطة والكبيرة الحجم المزودة بمبردات، والتي تعمل بشكل رئيسي في المباني التجارية ومراكز التسوق، المستشفيات والفنادق والبنوك و</w:t>
      </w:r>
      <w:r>
        <w:rPr>
          <w:rFonts w:hint="cs"/>
          <w:sz w:val="26"/>
          <w:szCs w:val="26"/>
          <w:rtl/>
          <w:lang w:bidi="ar-LB"/>
        </w:rPr>
        <w:t>ال</w:t>
      </w:r>
      <w:r w:rsidR="005A7942" w:rsidRPr="005A7942">
        <w:rPr>
          <w:sz w:val="26"/>
          <w:szCs w:val="26"/>
          <w:rtl/>
          <w:lang w:bidi="ar-LB"/>
        </w:rPr>
        <w:t xml:space="preserve">هايبر ماركت/السوبر ماركت؛ </w:t>
      </w:r>
      <w:r>
        <w:rPr>
          <w:rFonts w:hint="cs"/>
          <w:sz w:val="26"/>
          <w:szCs w:val="26"/>
          <w:rtl/>
          <w:lang w:bidi="ar-LB"/>
        </w:rPr>
        <w:t xml:space="preserve">وفي </w:t>
      </w:r>
      <w:r w:rsidR="005A7942" w:rsidRPr="005A7942">
        <w:rPr>
          <w:sz w:val="26"/>
          <w:szCs w:val="26"/>
          <w:rtl/>
          <w:lang w:bidi="ar-LB"/>
        </w:rPr>
        <w:t xml:space="preserve">معدات تكييف </w:t>
      </w:r>
      <w:r>
        <w:rPr>
          <w:rFonts w:hint="cs"/>
          <w:sz w:val="26"/>
          <w:szCs w:val="26"/>
          <w:rtl/>
          <w:lang w:bidi="ar-LB"/>
        </w:rPr>
        <w:t>ال</w:t>
      </w:r>
      <w:r w:rsidR="005A7942" w:rsidRPr="005A7942">
        <w:rPr>
          <w:sz w:val="26"/>
          <w:szCs w:val="26"/>
          <w:rtl/>
          <w:lang w:bidi="ar-LB"/>
        </w:rPr>
        <w:t xml:space="preserve">هواء </w:t>
      </w:r>
      <w:r>
        <w:rPr>
          <w:rFonts w:hint="cs"/>
          <w:sz w:val="26"/>
          <w:szCs w:val="26"/>
          <w:rtl/>
          <w:lang w:bidi="ar-LB"/>
        </w:rPr>
        <w:t>ال</w:t>
      </w:r>
      <w:r w:rsidR="005A7942" w:rsidRPr="005A7942">
        <w:rPr>
          <w:sz w:val="26"/>
          <w:szCs w:val="26"/>
          <w:rtl/>
          <w:lang w:bidi="ar-LB"/>
        </w:rPr>
        <w:t>مستقلة</w:t>
      </w:r>
      <w:r>
        <w:rPr>
          <w:rFonts w:hint="cs"/>
          <w:sz w:val="26"/>
          <w:szCs w:val="26"/>
          <w:rtl/>
          <w:lang w:bidi="ar-LB"/>
        </w:rPr>
        <w:t xml:space="preserve"> بذاتها</w:t>
      </w:r>
      <w:r w:rsidR="005A7942" w:rsidRPr="005A7942">
        <w:rPr>
          <w:sz w:val="26"/>
          <w:szCs w:val="26"/>
          <w:rtl/>
          <w:lang w:bidi="ar-LB"/>
        </w:rPr>
        <w:t xml:space="preserve"> من كلا النوعين المن</w:t>
      </w:r>
      <w:r>
        <w:rPr>
          <w:rFonts w:hint="cs"/>
          <w:sz w:val="26"/>
          <w:szCs w:val="26"/>
          <w:rtl/>
          <w:lang w:bidi="ar-LB"/>
        </w:rPr>
        <w:t>قسم</w:t>
      </w:r>
      <w:r w:rsidR="005A7942" w:rsidRPr="005A7942">
        <w:rPr>
          <w:sz w:val="26"/>
          <w:szCs w:val="26"/>
          <w:rtl/>
          <w:lang w:bidi="ar-LB"/>
        </w:rPr>
        <w:t xml:space="preserve"> و</w:t>
      </w:r>
      <w:r w:rsidR="00C85141">
        <w:rPr>
          <w:rFonts w:hint="cs"/>
          <w:sz w:val="26"/>
          <w:szCs w:val="26"/>
          <w:rtl/>
          <w:lang w:bidi="ar-LB"/>
        </w:rPr>
        <w:t>ذات التدفق المتغير</w:t>
      </w:r>
      <w:r w:rsidR="005A7942" w:rsidRPr="005A7942">
        <w:rPr>
          <w:sz w:val="26"/>
          <w:szCs w:val="26"/>
          <w:rtl/>
          <w:lang w:bidi="ar-LB"/>
        </w:rPr>
        <w:t xml:space="preserve">؛ ووحدات </w:t>
      </w:r>
      <w:r w:rsidR="00C85141">
        <w:rPr>
          <w:rFonts w:hint="cs"/>
          <w:sz w:val="26"/>
          <w:szCs w:val="26"/>
          <w:rtl/>
          <w:lang w:bidi="ar-LB"/>
        </w:rPr>
        <w:t>ال</w:t>
      </w:r>
      <w:r w:rsidR="005A7942" w:rsidRPr="005A7942">
        <w:rPr>
          <w:sz w:val="26"/>
          <w:szCs w:val="26"/>
          <w:rtl/>
          <w:lang w:bidi="ar-LB"/>
        </w:rPr>
        <w:t xml:space="preserve">تكييف </w:t>
      </w:r>
      <w:r w:rsidR="00C85141">
        <w:rPr>
          <w:rFonts w:hint="cs"/>
          <w:sz w:val="26"/>
          <w:szCs w:val="26"/>
          <w:rtl/>
          <w:lang w:bidi="ar-LB"/>
        </w:rPr>
        <w:t>ال</w:t>
      </w:r>
      <w:r w:rsidR="005A7942" w:rsidRPr="005A7942">
        <w:rPr>
          <w:sz w:val="26"/>
          <w:szCs w:val="26"/>
          <w:rtl/>
          <w:lang w:bidi="ar-LB"/>
        </w:rPr>
        <w:t>مركزي متوسطة الحجم</w:t>
      </w:r>
      <w:r w:rsidR="00C85141">
        <w:rPr>
          <w:rFonts w:hint="cs"/>
          <w:sz w:val="26"/>
          <w:szCs w:val="26"/>
          <w:rtl/>
          <w:lang w:bidi="ar-LB"/>
        </w:rPr>
        <w:t xml:space="preserve"> التي</w:t>
      </w:r>
      <w:r w:rsidR="005A7942" w:rsidRPr="005A7942">
        <w:rPr>
          <w:sz w:val="26"/>
          <w:szCs w:val="26"/>
          <w:rtl/>
          <w:lang w:bidi="ar-LB"/>
        </w:rPr>
        <w:t xml:space="preserve"> تخدم المباني التجارية مثل البنوك ومراكز التسوق الصغيرة ومحلات المواد الغذائية بما في ذلك المطاعم ومحلات الآيس كريم والمخابز والملاحم. </w:t>
      </w:r>
      <w:r w:rsidR="00C85141">
        <w:rPr>
          <w:rFonts w:hint="cs"/>
          <w:sz w:val="26"/>
          <w:szCs w:val="26"/>
          <w:rtl/>
          <w:lang w:bidi="ar-LB"/>
        </w:rPr>
        <w:t xml:space="preserve">وتتولى </w:t>
      </w:r>
      <w:r w:rsidR="005A7942" w:rsidRPr="005A7942">
        <w:rPr>
          <w:sz w:val="26"/>
          <w:szCs w:val="26"/>
          <w:rtl/>
          <w:lang w:bidi="ar-LB"/>
        </w:rPr>
        <w:t xml:space="preserve">تنفيذ </w:t>
      </w:r>
      <w:r w:rsidR="00C85141">
        <w:rPr>
          <w:rFonts w:hint="cs"/>
          <w:sz w:val="26"/>
          <w:szCs w:val="26"/>
          <w:rtl/>
          <w:lang w:bidi="ar-LB"/>
        </w:rPr>
        <w:t>عمليات</w:t>
      </w:r>
      <w:r w:rsidR="00C85141" w:rsidRPr="005A7942">
        <w:rPr>
          <w:sz w:val="26"/>
          <w:szCs w:val="26"/>
          <w:rtl/>
          <w:lang w:bidi="ar-LB"/>
        </w:rPr>
        <w:t xml:space="preserve"> </w:t>
      </w:r>
      <w:r w:rsidR="005A7942" w:rsidRPr="005A7942">
        <w:rPr>
          <w:sz w:val="26"/>
          <w:szCs w:val="26"/>
          <w:rtl/>
          <w:lang w:bidi="ar-LB"/>
        </w:rPr>
        <w:t xml:space="preserve">تركيب وتجميع وصيانة نظم تكييف </w:t>
      </w:r>
      <w:r w:rsidR="00C85141">
        <w:rPr>
          <w:rFonts w:hint="cs"/>
          <w:sz w:val="26"/>
          <w:szCs w:val="26"/>
          <w:rtl/>
          <w:lang w:bidi="ar-LB"/>
        </w:rPr>
        <w:t xml:space="preserve">الهواء </w:t>
      </w:r>
      <w:r w:rsidR="005A7942" w:rsidRPr="005A7942">
        <w:rPr>
          <w:sz w:val="26"/>
          <w:szCs w:val="26"/>
          <w:rtl/>
          <w:lang w:bidi="ar-LB"/>
        </w:rPr>
        <w:t xml:space="preserve">الكبيرة </w:t>
      </w:r>
      <w:r w:rsidR="00C85141">
        <w:rPr>
          <w:rFonts w:hint="cs"/>
          <w:sz w:val="26"/>
          <w:szCs w:val="26"/>
          <w:rtl/>
          <w:lang w:bidi="ar-LB"/>
        </w:rPr>
        <w:t>أفرقة</w:t>
      </w:r>
      <w:r w:rsidR="005A7942" w:rsidRPr="005A7942">
        <w:rPr>
          <w:sz w:val="26"/>
          <w:szCs w:val="26"/>
          <w:rtl/>
          <w:lang w:bidi="ar-LB"/>
        </w:rPr>
        <w:t xml:space="preserve"> متخصصة ومدربة، وهو ما يتطلبه تعقيد هذا النوع من المعدات.</w:t>
      </w:r>
    </w:p>
    <w:p w14:paraId="626CA3BA" w14:textId="6BA83EA1" w:rsidR="005A7942" w:rsidRDefault="005A7942" w:rsidP="00AB7399">
      <w:pPr>
        <w:pStyle w:val="ListParagraph"/>
        <w:numPr>
          <w:ilvl w:val="0"/>
          <w:numId w:val="9"/>
        </w:numPr>
        <w:tabs>
          <w:tab w:val="left" w:pos="720"/>
        </w:tabs>
        <w:bidi/>
        <w:spacing w:after="240" w:line="360" w:lineRule="exact"/>
        <w:ind w:left="0" w:firstLine="0"/>
        <w:rPr>
          <w:sz w:val="26"/>
          <w:szCs w:val="26"/>
          <w:lang w:bidi="ar-LB"/>
        </w:rPr>
      </w:pPr>
      <w:r w:rsidRPr="005A7942">
        <w:rPr>
          <w:sz w:val="26"/>
          <w:szCs w:val="26"/>
          <w:rtl/>
          <w:lang w:bidi="ar-LB"/>
        </w:rPr>
        <w:t>وي</w:t>
      </w:r>
      <w:r w:rsidR="00C85141">
        <w:rPr>
          <w:rFonts w:hint="cs"/>
          <w:sz w:val="26"/>
          <w:szCs w:val="26"/>
          <w:rtl/>
          <w:lang w:bidi="ar-LB"/>
        </w:rPr>
        <w:t>ُ</w:t>
      </w:r>
      <w:r w:rsidRPr="005A7942">
        <w:rPr>
          <w:sz w:val="26"/>
          <w:szCs w:val="26"/>
          <w:rtl/>
          <w:lang w:bidi="ar-LB"/>
        </w:rPr>
        <w:t xml:space="preserve">ستخدم </w:t>
      </w:r>
      <w:r w:rsidR="00C85141">
        <w:rPr>
          <w:sz w:val="26"/>
          <w:szCs w:val="26"/>
          <w:rtl/>
          <w:lang w:bidi="ar-LB"/>
        </w:rPr>
        <w:t>الهيدروكلوروفلوروكربون-</w:t>
      </w:r>
      <w:r w:rsidRPr="005A7942">
        <w:rPr>
          <w:sz w:val="26"/>
          <w:szCs w:val="26"/>
          <w:rtl/>
          <w:lang w:bidi="ar-LB"/>
        </w:rPr>
        <w:t xml:space="preserve">123 في مبردات الطرد المركزي ذات الضغط المنخفض </w:t>
      </w:r>
      <w:r w:rsidR="00C85141">
        <w:rPr>
          <w:rFonts w:hint="cs"/>
          <w:sz w:val="26"/>
          <w:szCs w:val="26"/>
          <w:rtl/>
          <w:lang w:bidi="ar-LB"/>
        </w:rPr>
        <w:t xml:space="preserve">بينما </w:t>
      </w:r>
      <w:r w:rsidRPr="005A7942">
        <w:rPr>
          <w:sz w:val="26"/>
          <w:szCs w:val="26"/>
          <w:rtl/>
          <w:lang w:bidi="ar-LB"/>
        </w:rPr>
        <w:t>ي</w:t>
      </w:r>
      <w:r w:rsidR="00C85141">
        <w:rPr>
          <w:rFonts w:hint="cs"/>
          <w:sz w:val="26"/>
          <w:szCs w:val="26"/>
          <w:rtl/>
          <w:lang w:bidi="ar-LB"/>
        </w:rPr>
        <w:t>ُ</w:t>
      </w:r>
      <w:r w:rsidRPr="005A7942">
        <w:rPr>
          <w:sz w:val="26"/>
          <w:szCs w:val="26"/>
          <w:rtl/>
          <w:lang w:bidi="ar-LB"/>
        </w:rPr>
        <w:t xml:space="preserve">ستخدم </w:t>
      </w:r>
      <w:r w:rsidR="00C85141">
        <w:rPr>
          <w:sz w:val="26"/>
          <w:szCs w:val="26"/>
          <w:rtl/>
          <w:lang w:bidi="ar-LB"/>
        </w:rPr>
        <w:t>الهيدروكلوروفلوروكربون-</w:t>
      </w:r>
      <w:r w:rsidRPr="005A7942">
        <w:rPr>
          <w:sz w:val="26"/>
          <w:szCs w:val="26"/>
          <w:rtl/>
          <w:lang w:bidi="ar-LB"/>
        </w:rPr>
        <w:t xml:space="preserve">124 في المبردات التي تعمل في درجات حرارة خارجية عالية جداً، على سبيل المثال، في الرافعات العلوية في مصانع الصلب. </w:t>
      </w:r>
      <w:r w:rsidR="00C85141">
        <w:rPr>
          <w:rFonts w:hint="cs"/>
          <w:sz w:val="26"/>
          <w:szCs w:val="26"/>
          <w:rtl/>
          <w:lang w:bidi="ar-LB"/>
        </w:rPr>
        <w:t>و</w:t>
      </w:r>
      <w:r w:rsidRPr="005A7942">
        <w:rPr>
          <w:sz w:val="26"/>
          <w:szCs w:val="26"/>
          <w:rtl/>
          <w:lang w:bidi="ar-LB"/>
        </w:rPr>
        <w:t xml:space="preserve">لم يتم تركيب أي معدات جديدة مشحونة بـ </w:t>
      </w:r>
      <w:r w:rsidR="00C85141">
        <w:rPr>
          <w:sz w:val="26"/>
          <w:szCs w:val="26"/>
          <w:rtl/>
          <w:lang w:bidi="ar-LB"/>
        </w:rPr>
        <w:t>الهيدروكلوروفلوروكربون-</w:t>
      </w:r>
      <w:r w:rsidRPr="005A7942">
        <w:rPr>
          <w:sz w:val="26"/>
          <w:szCs w:val="26"/>
          <w:lang w:bidi="ar-LB"/>
        </w:rPr>
        <w:t>123</w:t>
      </w:r>
      <w:r w:rsidRPr="005A7942">
        <w:rPr>
          <w:sz w:val="26"/>
          <w:szCs w:val="26"/>
          <w:rtl/>
          <w:lang w:bidi="ar-LB"/>
        </w:rPr>
        <w:t xml:space="preserve"> في البلد منذ عام 2017؛ </w:t>
      </w:r>
      <w:r w:rsidR="00C85141">
        <w:rPr>
          <w:rFonts w:hint="cs"/>
          <w:sz w:val="26"/>
          <w:szCs w:val="26"/>
          <w:rtl/>
          <w:lang w:bidi="ar-LB"/>
        </w:rPr>
        <w:t>غير أن</w:t>
      </w:r>
      <w:r w:rsidRPr="005A7942">
        <w:rPr>
          <w:sz w:val="26"/>
          <w:szCs w:val="26"/>
          <w:rtl/>
          <w:lang w:bidi="ar-LB"/>
        </w:rPr>
        <w:t xml:space="preserve"> </w:t>
      </w:r>
      <w:r w:rsidR="008C3C53">
        <w:rPr>
          <w:rFonts w:hint="cs"/>
          <w:sz w:val="26"/>
          <w:szCs w:val="26"/>
          <w:rtl/>
          <w:lang w:bidi="ar-LB"/>
        </w:rPr>
        <w:t>ال</w:t>
      </w:r>
      <w:r w:rsidRPr="005A7942">
        <w:rPr>
          <w:sz w:val="26"/>
          <w:szCs w:val="26"/>
          <w:rtl/>
          <w:lang w:bidi="ar-LB"/>
        </w:rPr>
        <w:t xml:space="preserve">عمر </w:t>
      </w:r>
      <w:r w:rsidR="008C3C53">
        <w:rPr>
          <w:rFonts w:hint="cs"/>
          <w:sz w:val="26"/>
          <w:szCs w:val="26"/>
          <w:rtl/>
          <w:lang w:bidi="ar-LB"/>
        </w:rPr>
        <w:t>الافتراضي ل</w:t>
      </w:r>
      <w:r w:rsidRPr="005A7942">
        <w:rPr>
          <w:sz w:val="26"/>
          <w:szCs w:val="26"/>
          <w:rtl/>
          <w:lang w:bidi="ar-LB"/>
        </w:rPr>
        <w:t>لسعة المركبة يزيد عن 40 عاما</w:t>
      </w:r>
      <w:r w:rsidR="008C3C53">
        <w:rPr>
          <w:rFonts w:hint="cs"/>
          <w:sz w:val="26"/>
          <w:szCs w:val="26"/>
          <w:rtl/>
          <w:lang w:bidi="ar-LB"/>
        </w:rPr>
        <w:t>ً</w:t>
      </w:r>
      <w:r w:rsidRPr="005A7942">
        <w:rPr>
          <w:sz w:val="26"/>
          <w:szCs w:val="26"/>
          <w:rtl/>
          <w:lang w:bidi="ar-LB"/>
        </w:rPr>
        <w:t>، ومن المتوقع أن تستمر في توليد الطلب</w:t>
      </w:r>
      <w:r w:rsidR="008C3C53">
        <w:rPr>
          <w:rFonts w:hint="cs"/>
          <w:sz w:val="26"/>
          <w:szCs w:val="26"/>
          <w:rtl/>
          <w:lang w:bidi="ar-LB"/>
        </w:rPr>
        <w:t xml:space="preserve"> على</w:t>
      </w:r>
      <w:r w:rsidRPr="005A7942">
        <w:rPr>
          <w:sz w:val="26"/>
          <w:szCs w:val="26"/>
          <w:rtl/>
          <w:lang w:bidi="ar-LB"/>
        </w:rPr>
        <w:t xml:space="preserve"> </w:t>
      </w:r>
      <w:r w:rsidR="008C3C53" w:rsidRPr="005A7942">
        <w:rPr>
          <w:sz w:val="26"/>
          <w:szCs w:val="26"/>
          <w:rtl/>
          <w:lang w:bidi="ar-LB"/>
        </w:rPr>
        <w:t xml:space="preserve">غازات التبريد المستصلحة </w:t>
      </w:r>
      <w:r w:rsidR="008C3C53">
        <w:rPr>
          <w:rFonts w:hint="cs"/>
          <w:sz w:val="26"/>
          <w:szCs w:val="26"/>
          <w:rtl/>
          <w:lang w:bidi="ar-LB"/>
        </w:rPr>
        <w:t>ل</w:t>
      </w:r>
      <w:r w:rsidR="008C3C53" w:rsidRPr="005A7942">
        <w:rPr>
          <w:sz w:val="26"/>
          <w:szCs w:val="26"/>
          <w:rtl/>
          <w:lang w:bidi="ar-LB"/>
        </w:rPr>
        <w:t xml:space="preserve">صيانة المعدات الموجودة </w:t>
      </w:r>
      <w:r w:rsidRPr="005A7942">
        <w:rPr>
          <w:sz w:val="26"/>
          <w:szCs w:val="26"/>
          <w:rtl/>
          <w:lang w:bidi="ar-LB"/>
        </w:rPr>
        <w:t>ودفع سوق</w:t>
      </w:r>
      <w:r w:rsidR="008C3C53">
        <w:rPr>
          <w:rFonts w:hint="cs"/>
          <w:sz w:val="26"/>
          <w:szCs w:val="26"/>
          <w:rtl/>
          <w:lang w:bidi="ar-LB"/>
        </w:rPr>
        <w:t>ها</w:t>
      </w:r>
      <w:r w:rsidRPr="005A7942">
        <w:rPr>
          <w:sz w:val="26"/>
          <w:szCs w:val="26"/>
          <w:rtl/>
          <w:lang w:bidi="ar-LB"/>
        </w:rPr>
        <w:t>. و</w:t>
      </w:r>
      <w:r w:rsidR="008C3C53">
        <w:rPr>
          <w:rFonts w:hint="cs"/>
          <w:sz w:val="26"/>
          <w:szCs w:val="26"/>
          <w:rtl/>
          <w:lang w:bidi="ar-LB"/>
        </w:rPr>
        <w:t xml:space="preserve">كذلك </w:t>
      </w:r>
      <w:r w:rsidRPr="005A7942">
        <w:rPr>
          <w:sz w:val="26"/>
          <w:szCs w:val="26"/>
          <w:rtl/>
          <w:lang w:bidi="ar-LB"/>
        </w:rPr>
        <w:t xml:space="preserve">لا يوجد </w:t>
      </w:r>
      <w:r w:rsidR="008C3C53">
        <w:rPr>
          <w:rFonts w:hint="cs"/>
          <w:sz w:val="26"/>
          <w:szCs w:val="26"/>
          <w:rtl/>
          <w:lang w:bidi="ar-LB"/>
        </w:rPr>
        <w:t>ما يدل على وجود</w:t>
      </w:r>
      <w:r w:rsidRPr="005A7942">
        <w:rPr>
          <w:sz w:val="26"/>
          <w:szCs w:val="26"/>
          <w:rtl/>
          <w:lang w:bidi="ar-LB"/>
        </w:rPr>
        <w:t xml:space="preserve"> معدات </w:t>
      </w:r>
      <w:r w:rsidR="008C3C53" w:rsidRPr="005A7942">
        <w:rPr>
          <w:sz w:val="26"/>
          <w:szCs w:val="26"/>
          <w:rtl/>
          <w:lang w:bidi="ar-LB"/>
        </w:rPr>
        <w:t xml:space="preserve">مصنعة </w:t>
      </w:r>
      <w:r w:rsidRPr="005A7942">
        <w:rPr>
          <w:sz w:val="26"/>
          <w:szCs w:val="26"/>
          <w:rtl/>
          <w:lang w:bidi="ar-LB"/>
        </w:rPr>
        <w:t xml:space="preserve">جديدة </w:t>
      </w:r>
      <w:r w:rsidR="008C3C53">
        <w:rPr>
          <w:rFonts w:hint="cs"/>
          <w:sz w:val="26"/>
          <w:szCs w:val="26"/>
          <w:rtl/>
          <w:lang w:bidi="ar-LB"/>
        </w:rPr>
        <w:t>يُستخدم فيها</w:t>
      </w:r>
      <w:r w:rsidRPr="005A7942">
        <w:rPr>
          <w:sz w:val="26"/>
          <w:szCs w:val="26"/>
          <w:rtl/>
          <w:lang w:bidi="ar-LB"/>
        </w:rPr>
        <w:t xml:space="preserve"> </w:t>
      </w:r>
      <w:r w:rsidR="008C3C53">
        <w:rPr>
          <w:sz w:val="26"/>
          <w:szCs w:val="26"/>
          <w:rtl/>
          <w:lang w:bidi="ar-LB"/>
        </w:rPr>
        <w:t>الهيدروكلوروفلوروكربون-</w:t>
      </w:r>
      <w:r w:rsidRPr="005A7942">
        <w:rPr>
          <w:sz w:val="26"/>
          <w:szCs w:val="26"/>
          <w:rtl/>
          <w:lang w:bidi="ar-LB"/>
        </w:rPr>
        <w:t xml:space="preserve">124، حيث أصبح </w:t>
      </w:r>
      <w:r w:rsidR="008C3C53">
        <w:rPr>
          <w:sz w:val="26"/>
          <w:szCs w:val="26"/>
          <w:rtl/>
          <w:lang w:bidi="ar-LB"/>
        </w:rPr>
        <w:t>الهيدروفلوروكربون-</w:t>
      </w:r>
      <w:r w:rsidR="008C3C53" w:rsidRPr="008C3C53">
        <w:rPr>
          <w:sz w:val="26"/>
          <w:szCs w:val="26"/>
          <w:lang w:bidi="ar-LB"/>
        </w:rPr>
        <w:t>134a</w:t>
      </w:r>
      <w:r w:rsidR="008C3C53" w:rsidRPr="00B53F0E">
        <w:rPr>
          <w:lang w:bidi="ar-LB"/>
        </w:rPr>
        <w:t xml:space="preserve"> </w:t>
      </w:r>
      <w:r w:rsidR="008C3C53">
        <w:rPr>
          <w:rFonts w:hint="cs"/>
          <w:rtl/>
          <w:lang w:bidi="ar-LB"/>
        </w:rPr>
        <w:t xml:space="preserve"> </w:t>
      </w:r>
      <w:r w:rsidRPr="005A7942">
        <w:rPr>
          <w:sz w:val="26"/>
          <w:szCs w:val="26"/>
          <w:rtl/>
          <w:lang w:bidi="ar-LB"/>
        </w:rPr>
        <w:t xml:space="preserve">هو البديل الرئيسي لهذا التطبيق </w:t>
      </w:r>
      <w:r w:rsidR="008C3C53">
        <w:rPr>
          <w:rFonts w:hint="cs"/>
          <w:sz w:val="26"/>
          <w:szCs w:val="26"/>
          <w:rtl/>
          <w:lang w:bidi="ar-LB"/>
        </w:rPr>
        <w:t>بالذات</w:t>
      </w:r>
      <w:r w:rsidRPr="005A7942">
        <w:rPr>
          <w:sz w:val="26"/>
          <w:szCs w:val="26"/>
          <w:rtl/>
          <w:lang w:bidi="ar-LB"/>
        </w:rPr>
        <w:t>.</w:t>
      </w:r>
    </w:p>
    <w:p w14:paraId="3E18F0C6" w14:textId="2C42A531" w:rsidR="005A7942" w:rsidRPr="003F1EAC" w:rsidRDefault="000C1140" w:rsidP="005A7942">
      <w:pPr>
        <w:tabs>
          <w:tab w:val="left" w:pos="720"/>
        </w:tabs>
        <w:bidi/>
        <w:spacing w:after="240" w:line="360" w:lineRule="exact"/>
        <w:rPr>
          <w:i/>
          <w:iCs/>
          <w:sz w:val="26"/>
          <w:szCs w:val="26"/>
          <w:u w:val="single"/>
          <w:rtl/>
        </w:rPr>
      </w:pPr>
      <w:r>
        <w:rPr>
          <w:rFonts w:hint="cs"/>
          <w:i/>
          <w:iCs/>
          <w:sz w:val="26"/>
          <w:szCs w:val="26"/>
          <w:u w:val="single"/>
          <w:rtl/>
        </w:rPr>
        <w:t>نبذة</w:t>
      </w:r>
      <w:r w:rsidR="003F1EAC" w:rsidRPr="003F1EAC">
        <w:rPr>
          <w:rFonts w:hint="cs"/>
          <w:i/>
          <w:iCs/>
          <w:sz w:val="26"/>
          <w:szCs w:val="26"/>
          <w:u w:val="single"/>
          <w:rtl/>
        </w:rPr>
        <w:t xml:space="preserve"> مختصرة عن</w:t>
      </w:r>
      <w:r w:rsidR="005A7942" w:rsidRPr="003F1EAC">
        <w:rPr>
          <w:i/>
          <w:iCs/>
          <w:sz w:val="26"/>
          <w:szCs w:val="26"/>
          <w:u w:val="single"/>
          <w:rtl/>
        </w:rPr>
        <w:t xml:space="preserve"> </w:t>
      </w:r>
      <w:r w:rsidR="003F1EAC" w:rsidRPr="003F1EAC">
        <w:rPr>
          <w:rFonts w:hint="cs"/>
          <w:i/>
          <w:iCs/>
          <w:sz w:val="26"/>
          <w:szCs w:val="26"/>
          <w:u w:val="single"/>
          <w:rtl/>
        </w:rPr>
        <w:t>التق</w:t>
      </w:r>
      <w:r w:rsidR="005A7942" w:rsidRPr="003F1EAC">
        <w:rPr>
          <w:i/>
          <w:iCs/>
          <w:sz w:val="26"/>
          <w:szCs w:val="26"/>
          <w:u w:val="single"/>
          <w:rtl/>
        </w:rPr>
        <w:t>ني</w:t>
      </w:r>
      <w:r w:rsidR="003F1EAC" w:rsidRPr="003F1EAC">
        <w:rPr>
          <w:rFonts w:hint="cs"/>
          <w:i/>
          <w:iCs/>
          <w:sz w:val="26"/>
          <w:szCs w:val="26"/>
          <w:u w:val="single"/>
          <w:rtl/>
        </w:rPr>
        <w:t>ين</w:t>
      </w:r>
    </w:p>
    <w:p w14:paraId="2A039195" w14:textId="0B3D7430" w:rsidR="00AD6698" w:rsidRPr="00D335F8" w:rsidRDefault="005A7942" w:rsidP="00AB7399">
      <w:pPr>
        <w:pStyle w:val="ListParagraph"/>
        <w:numPr>
          <w:ilvl w:val="0"/>
          <w:numId w:val="9"/>
        </w:numPr>
        <w:tabs>
          <w:tab w:val="left" w:pos="720"/>
        </w:tabs>
        <w:bidi/>
        <w:spacing w:after="240" w:line="360" w:lineRule="exact"/>
        <w:ind w:left="0" w:firstLine="0"/>
        <w:rPr>
          <w:sz w:val="26"/>
          <w:szCs w:val="26"/>
          <w:lang w:bidi="ar-LB"/>
        </w:rPr>
      </w:pPr>
      <w:r w:rsidRPr="005A7942">
        <w:rPr>
          <w:sz w:val="26"/>
          <w:szCs w:val="26"/>
          <w:rtl/>
          <w:lang w:bidi="ar-LB"/>
        </w:rPr>
        <w:t xml:space="preserve">هناك ما يقرب من </w:t>
      </w:r>
      <w:r w:rsidR="003F1EAC" w:rsidRPr="003F1EAC">
        <w:rPr>
          <w:sz w:val="26"/>
          <w:szCs w:val="26"/>
          <w:lang w:bidi="ar-LB"/>
        </w:rPr>
        <w:t>105,000</w:t>
      </w:r>
      <w:r w:rsidR="003F1EAC" w:rsidRPr="00B53F0E">
        <w:rPr>
          <w:lang w:bidi="ar-LB"/>
        </w:rPr>
        <w:t xml:space="preserve"> </w:t>
      </w:r>
      <w:r w:rsidRPr="005A7942">
        <w:rPr>
          <w:sz w:val="26"/>
          <w:szCs w:val="26"/>
          <w:rtl/>
          <w:lang w:bidi="ar-LB"/>
        </w:rPr>
        <w:t xml:space="preserve"> </w:t>
      </w:r>
      <w:r w:rsidR="003F1EAC">
        <w:rPr>
          <w:rFonts w:hint="cs"/>
          <w:sz w:val="26"/>
          <w:szCs w:val="26"/>
          <w:rtl/>
          <w:lang w:bidi="ar-LB"/>
        </w:rPr>
        <w:t>تق</w:t>
      </w:r>
      <w:r w:rsidRPr="005A7942">
        <w:rPr>
          <w:sz w:val="26"/>
          <w:szCs w:val="26"/>
          <w:rtl/>
          <w:lang w:bidi="ar-LB"/>
        </w:rPr>
        <w:t>ني يعملون في قطاع الخدمة في البرازيل. وقد حصل ثلاثون في المائة منهم على بعض التدريب ولكنهم يفتقرون إلى المعرفة ال</w:t>
      </w:r>
      <w:r w:rsidR="0021368C">
        <w:rPr>
          <w:rFonts w:hint="cs"/>
          <w:sz w:val="26"/>
          <w:szCs w:val="26"/>
          <w:rtl/>
          <w:lang w:bidi="ar-LB"/>
        </w:rPr>
        <w:t>نظري</w:t>
      </w:r>
      <w:r w:rsidRPr="0021368C">
        <w:rPr>
          <w:sz w:val="26"/>
          <w:szCs w:val="26"/>
          <w:rtl/>
          <w:lang w:bidi="ar-LB"/>
        </w:rPr>
        <w:t>ة والدراية العملية في التعامل مع الأدوات والمعدات، مما يجعل من الصعب تقديم خدمات التركيب والصيانة جيدة</w:t>
      </w:r>
      <w:r w:rsidR="0021368C">
        <w:rPr>
          <w:rFonts w:hint="cs"/>
          <w:sz w:val="26"/>
          <w:szCs w:val="26"/>
          <w:rtl/>
          <w:lang w:bidi="ar-LB"/>
        </w:rPr>
        <w:t xml:space="preserve"> النوعية</w:t>
      </w:r>
      <w:r w:rsidRPr="0021368C">
        <w:rPr>
          <w:sz w:val="26"/>
          <w:szCs w:val="26"/>
          <w:rtl/>
          <w:lang w:bidi="ar-LB"/>
        </w:rPr>
        <w:t>. وقد اكتسب ما يقدر بنحو 15 في المائة من ال</w:t>
      </w:r>
      <w:r w:rsidR="0021368C">
        <w:rPr>
          <w:rFonts w:hint="cs"/>
          <w:sz w:val="26"/>
          <w:szCs w:val="26"/>
          <w:rtl/>
          <w:lang w:bidi="ar-LB"/>
        </w:rPr>
        <w:t>تق</w:t>
      </w:r>
      <w:r w:rsidRPr="0021368C">
        <w:rPr>
          <w:sz w:val="26"/>
          <w:szCs w:val="26"/>
          <w:rtl/>
          <w:lang w:bidi="ar-LB"/>
        </w:rPr>
        <w:t xml:space="preserve">نيين خبرتهم </w:t>
      </w:r>
      <w:r w:rsidR="0021368C">
        <w:rPr>
          <w:rFonts w:hint="cs"/>
          <w:sz w:val="26"/>
          <w:szCs w:val="26"/>
          <w:rtl/>
          <w:lang w:bidi="ar-LB"/>
        </w:rPr>
        <w:t xml:space="preserve">من العمل </w:t>
      </w:r>
      <w:r w:rsidRPr="0021368C">
        <w:rPr>
          <w:sz w:val="26"/>
          <w:szCs w:val="26"/>
          <w:rtl/>
          <w:lang w:bidi="ar-LB"/>
        </w:rPr>
        <w:t xml:space="preserve">مع فني تبريد أكثر </w:t>
      </w:r>
      <w:r w:rsidR="0021368C">
        <w:rPr>
          <w:rFonts w:hint="cs"/>
          <w:sz w:val="26"/>
          <w:szCs w:val="26"/>
          <w:rtl/>
          <w:lang w:bidi="ar-LB"/>
        </w:rPr>
        <w:t>تجرب</w:t>
      </w:r>
      <w:r w:rsidRPr="0021368C">
        <w:rPr>
          <w:sz w:val="26"/>
          <w:szCs w:val="26"/>
          <w:rtl/>
          <w:lang w:bidi="ar-LB"/>
        </w:rPr>
        <w:t xml:space="preserve">ة في هذا المجال. </w:t>
      </w:r>
      <w:r w:rsidR="0021368C">
        <w:rPr>
          <w:rFonts w:hint="cs"/>
          <w:sz w:val="26"/>
          <w:szCs w:val="26"/>
          <w:rtl/>
          <w:lang w:bidi="ar-LB"/>
        </w:rPr>
        <w:t>و</w:t>
      </w:r>
      <w:r w:rsidRPr="0021368C">
        <w:rPr>
          <w:sz w:val="26"/>
          <w:szCs w:val="26"/>
          <w:rtl/>
          <w:lang w:bidi="ar-LB"/>
        </w:rPr>
        <w:t>تميل القو</w:t>
      </w:r>
      <w:r w:rsidR="0021368C">
        <w:rPr>
          <w:rFonts w:hint="cs"/>
          <w:sz w:val="26"/>
          <w:szCs w:val="26"/>
          <w:rtl/>
          <w:lang w:bidi="ar-LB"/>
        </w:rPr>
        <w:t>ة</w:t>
      </w:r>
      <w:r w:rsidRPr="0021368C">
        <w:rPr>
          <w:sz w:val="26"/>
          <w:szCs w:val="26"/>
          <w:rtl/>
          <w:lang w:bidi="ar-LB"/>
        </w:rPr>
        <w:t xml:space="preserve"> العاملة إلى أن تكون أعلى </w:t>
      </w:r>
      <w:r w:rsidR="0021368C" w:rsidRPr="0021368C">
        <w:rPr>
          <w:sz w:val="26"/>
          <w:szCs w:val="26"/>
          <w:rtl/>
          <w:lang w:bidi="ar-LB"/>
        </w:rPr>
        <w:t>جودة</w:t>
      </w:r>
      <w:r w:rsidR="0021368C">
        <w:rPr>
          <w:rFonts w:hint="cs"/>
          <w:sz w:val="26"/>
          <w:szCs w:val="26"/>
          <w:rtl/>
          <w:lang w:bidi="ar-LB"/>
        </w:rPr>
        <w:t>ً</w:t>
      </w:r>
      <w:r w:rsidR="0021368C" w:rsidRPr="0021368C">
        <w:rPr>
          <w:sz w:val="26"/>
          <w:szCs w:val="26"/>
          <w:rtl/>
          <w:lang w:bidi="ar-LB"/>
        </w:rPr>
        <w:t xml:space="preserve"> </w:t>
      </w:r>
      <w:r w:rsidRPr="0021368C">
        <w:rPr>
          <w:sz w:val="26"/>
          <w:szCs w:val="26"/>
          <w:rtl/>
          <w:lang w:bidi="ar-LB"/>
        </w:rPr>
        <w:t>بالنسبة للأنظمة الكبيرة، التي غالبا</w:t>
      </w:r>
      <w:r w:rsidR="0021368C">
        <w:rPr>
          <w:rFonts w:hint="cs"/>
          <w:sz w:val="26"/>
          <w:szCs w:val="26"/>
          <w:rtl/>
          <w:lang w:bidi="ar-LB"/>
        </w:rPr>
        <w:t>ً</w:t>
      </w:r>
      <w:r w:rsidRPr="0021368C">
        <w:rPr>
          <w:sz w:val="26"/>
          <w:szCs w:val="26"/>
          <w:rtl/>
          <w:lang w:bidi="ar-LB"/>
        </w:rPr>
        <w:t xml:space="preserve"> ما </w:t>
      </w:r>
      <w:r w:rsidR="0021368C">
        <w:rPr>
          <w:rFonts w:hint="cs"/>
          <w:sz w:val="26"/>
          <w:szCs w:val="26"/>
          <w:rtl/>
          <w:lang w:bidi="ar-LB"/>
        </w:rPr>
        <w:t>يُشترط فيها</w:t>
      </w:r>
      <w:r w:rsidRPr="0021368C">
        <w:rPr>
          <w:sz w:val="26"/>
          <w:szCs w:val="26"/>
          <w:rtl/>
          <w:lang w:bidi="ar-LB"/>
        </w:rPr>
        <w:t xml:space="preserve"> </w:t>
      </w:r>
      <w:r w:rsidR="0021368C">
        <w:rPr>
          <w:rFonts w:hint="cs"/>
          <w:sz w:val="26"/>
          <w:szCs w:val="26"/>
          <w:rtl/>
          <w:lang w:bidi="ar-LB"/>
        </w:rPr>
        <w:t xml:space="preserve">إبرام </w:t>
      </w:r>
      <w:r w:rsidRPr="0021368C">
        <w:rPr>
          <w:sz w:val="26"/>
          <w:szCs w:val="26"/>
          <w:rtl/>
          <w:lang w:bidi="ar-LB"/>
        </w:rPr>
        <w:t>عقود أكثر تخصصا</w:t>
      </w:r>
      <w:r w:rsidR="0021368C">
        <w:rPr>
          <w:rFonts w:hint="cs"/>
          <w:sz w:val="26"/>
          <w:szCs w:val="26"/>
          <w:rtl/>
          <w:lang w:bidi="ar-LB"/>
        </w:rPr>
        <w:t>ً</w:t>
      </w:r>
      <w:r w:rsidRPr="0021368C">
        <w:rPr>
          <w:sz w:val="26"/>
          <w:szCs w:val="26"/>
          <w:rtl/>
          <w:lang w:bidi="ar-LB"/>
        </w:rPr>
        <w:t>.</w:t>
      </w:r>
    </w:p>
    <w:p w14:paraId="78BE6499" w14:textId="3D0451EC" w:rsidR="00AD6698" w:rsidRPr="00D335F8" w:rsidRDefault="005A7942" w:rsidP="00AB7399">
      <w:pPr>
        <w:pStyle w:val="ListParagraph"/>
        <w:numPr>
          <w:ilvl w:val="0"/>
          <w:numId w:val="9"/>
        </w:numPr>
        <w:tabs>
          <w:tab w:val="left" w:pos="720"/>
        </w:tabs>
        <w:bidi/>
        <w:spacing w:after="240" w:line="360" w:lineRule="exact"/>
        <w:ind w:left="0" w:firstLine="0"/>
        <w:rPr>
          <w:sz w:val="26"/>
          <w:szCs w:val="26"/>
          <w:lang w:bidi="ar-LB"/>
        </w:rPr>
      </w:pPr>
      <w:r w:rsidRPr="005A7942">
        <w:rPr>
          <w:sz w:val="26"/>
          <w:szCs w:val="26"/>
          <w:rtl/>
          <w:lang w:bidi="ar-LB"/>
        </w:rPr>
        <w:t>وتتزايد مشاركة المرأة في هذا القطاع سنة بعد سنة، ولا سيما في إدارة مؤسسات الخدم</w:t>
      </w:r>
      <w:r w:rsidR="0021368C">
        <w:rPr>
          <w:rFonts w:hint="cs"/>
          <w:sz w:val="26"/>
          <w:szCs w:val="26"/>
          <w:rtl/>
          <w:lang w:bidi="ar-LB"/>
        </w:rPr>
        <w:t>ة</w:t>
      </w:r>
      <w:r w:rsidRPr="005A7942">
        <w:rPr>
          <w:sz w:val="26"/>
          <w:szCs w:val="26"/>
          <w:rtl/>
          <w:lang w:bidi="ar-LB"/>
        </w:rPr>
        <w:t>. وأصبح العمل م</w:t>
      </w:r>
      <w:r w:rsidR="0021368C">
        <w:rPr>
          <w:rFonts w:hint="cs"/>
          <w:sz w:val="26"/>
          <w:szCs w:val="26"/>
          <w:rtl/>
          <w:lang w:bidi="ar-LB"/>
        </w:rPr>
        <w:t>ن قبي</w:t>
      </w:r>
      <w:r w:rsidRPr="005A7942">
        <w:rPr>
          <w:sz w:val="26"/>
          <w:szCs w:val="26"/>
          <w:rtl/>
          <w:lang w:bidi="ar-LB"/>
        </w:rPr>
        <w:t>ل الإدارة (بما في ذلك القيادة) ومراقبة ال</w:t>
      </w:r>
      <w:r w:rsidR="0021368C">
        <w:rPr>
          <w:rFonts w:hint="cs"/>
          <w:sz w:val="26"/>
          <w:szCs w:val="26"/>
          <w:rtl/>
          <w:lang w:bidi="ar-LB"/>
        </w:rPr>
        <w:t>تق</w:t>
      </w:r>
      <w:r w:rsidRPr="005A7942">
        <w:rPr>
          <w:sz w:val="26"/>
          <w:szCs w:val="26"/>
          <w:rtl/>
          <w:lang w:bidi="ar-LB"/>
        </w:rPr>
        <w:t xml:space="preserve">نيين، الذي كان </w:t>
      </w:r>
      <w:r w:rsidR="0021368C">
        <w:rPr>
          <w:rFonts w:hint="cs"/>
          <w:sz w:val="26"/>
          <w:szCs w:val="26"/>
          <w:rtl/>
          <w:lang w:bidi="ar-LB"/>
        </w:rPr>
        <w:t>يغلب عليه</w:t>
      </w:r>
      <w:r w:rsidRPr="005A7942">
        <w:rPr>
          <w:sz w:val="26"/>
          <w:szCs w:val="26"/>
          <w:rtl/>
          <w:lang w:bidi="ar-LB"/>
        </w:rPr>
        <w:t xml:space="preserve"> في السابق الرجال (80 في المائة)، مجالاً للنساء (90 في المائة). ولا تزال مشاركة المرأة في العمل الميداني ضئيلة ولكنها ارتفعت في السنوات الأخيرة من 1 إلى 8 في المائة.</w:t>
      </w:r>
    </w:p>
    <w:p w14:paraId="7F6A0349" w14:textId="614F536D" w:rsidR="005A7942" w:rsidRDefault="005A7942" w:rsidP="00AB7399">
      <w:pPr>
        <w:pStyle w:val="ListParagraph"/>
        <w:numPr>
          <w:ilvl w:val="0"/>
          <w:numId w:val="9"/>
        </w:numPr>
        <w:tabs>
          <w:tab w:val="left" w:pos="720"/>
        </w:tabs>
        <w:bidi/>
        <w:spacing w:after="240" w:line="360" w:lineRule="exact"/>
        <w:ind w:left="0" w:firstLine="0"/>
        <w:rPr>
          <w:sz w:val="26"/>
          <w:szCs w:val="26"/>
          <w:lang w:bidi="ar-LB"/>
        </w:rPr>
      </w:pPr>
      <w:r w:rsidRPr="005A7942">
        <w:rPr>
          <w:sz w:val="26"/>
          <w:szCs w:val="26"/>
          <w:rtl/>
          <w:lang w:bidi="ar-LB"/>
        </w:rPr>
        <w:t xml:space="preserve">ويلزم وضع </w:t>
      </w:r>
      <w:r w:rsidR="0021368C">
        <w:rPr>
          <w:rFonts w:hint="cs"/>
          <w:sz w:val="26"/>
          <w:szCs w:val="26"/>
          <w:rtl/>
          <w:lang w:bidi="ar-LB"/>
        </w:rPr>
        <w:t>م</w:t>
      </w:r>
      <w:r w:rsidRPr="005A7942">
        <w:rPr>
          <w:sz w:val="26"/>
          <w:szCs w:val="26"/>
          <w:rtl/>
          <w:lang w:bidi="ar-LB"/>
        </w:rPr>
        <w:t>خط</w:t>
      </w:r>
      <w:r w:rsidR="0021368C">
        <w:rPr>
          <w:rFonts w:hint="cs"/>
          <w:sz w:val="26"/>
          <w:szCs w:val="26"/>
          <w:rtl/>
          <w:lang w:bidi="ar-LB"/>
        </w:rPr>
        <w:t>ط</w:t>
      </w:r>
      <w:r w:rsidRPr="005A7942">
        <w:rPr>
          <w:sz w:val="26"/>
          <w:szCs w:val="26"/>
          <w:rtl/>
          <w:lang w:bidi="ar-LB"/>
        </w:rPr>
        <w:t xml:space="preserve"> لتأهيل </w:t>
      </w:r>
      <w:r w:rsidR="0021368C">
        <w:rPr>
          <w:rFonts w:hint="cs"/>
          <w:sz w:val="26"/>
          <w:szCs w:val="26"/>
          <w:rtl/>
          <w:lang w:bidi="ar-LB"/>
        </w:rPr>
        <w:t>واعتماد</w:t>
      </w:r>
      <w:r w:rsidRPr="005A7942">
        <w:rPr>
          <w:sz w:val="26"/>
          <w:szCs w:val="26"/>
          <w:rtl/>
          <w:lang w:bidi="ar-LB"/>
        </w:rPr>
        <w:t xml:space="preserve"> وتسجيل </w:t>
      </w:r>
      <w:r w:rsidR="0021368C" w:rsidRPr="005A7942">
        <w:rPr>
          <w:sz w:val="26"/>
          <w:szCs w:val="26"/>
          <w:rtl/>
          <w:lang w:bidi="ar-LB"/>
        </w:rPr>
        <w:t>ال</w:t>
      </w:r>
      <w:r w:rsidR="0021368C">
        <w:rPr>
          <w:rFonts w:hint="cs"/>
          <w:sz w:val="26"/>
          <w:szCs w:val="26"/>
          <w:rtl/>
          <w:lang w:bidi="ar-LB"/>
        </w:rPr>
        <w:t>تق</w:t>
      </w:r>
      <w:r w:rsidR="0021368C" w:rsidRPr="005A7942">
        <w:rPr>
          <w:sz w:val="26"/>
          <w:szCs w:val="26"/>
          <w:rtl/>
          <w:lang w:bidi="ar-LB"/>
        </w:rPr>
        <w:t>نيين</w:t>
      </w:r>
      <w:r w:rsidRPr="005A7942">
        <w:rPr>
          <w:sz w:val="26"/>
          <w:szCs w:val="26"/>
          <w:rtl/>
          <w:lang w:bidi="ar-LB"/>
        </w:rPr>
        <w:t xml:space="preserve"> للمساعدة في تعزيز الحد من تسرب غازات التبريد و</w:t>
      </w:r>
      <w:r w:rsidR="0021368C">
        <w:rPr>
          <w:rFonts w:hint="cs"/>
          <w:sz w:val="26"/>
          <w:szCs w:val="26"/>
          <w:rtl/>
          <w:lang w:bidi="ar-LB"/>
        </w:rPr>
        <w:t>ا</w:t>
      </w:r>
      <w:r w:rsidRPr="005A7942">
        <w:rPr>
          <w:sz w:val="26"/>
          <w:szCs w:val="26"/>
          <w:rtl/>
          <w:lang w:bidi="ar-LB"/>
        </w:rPr>
        <w:t xml:space="preserve">لتمكين </w:t>
      </w:r>
      <w:r w:rsidR="0021368C">
        <w:rPr>
          <w:rFonts w:hint="cs"/>
          <w:sz w:val="26"/>
          <w:szCs w:val="26"/>
          <w:rtl/>
          <w:lang w:bidi="ar-LB"/>
        </w:rPr>
        <w:t xml:space="preserve">من </w:t>
      </w:r>
      <w:r w:rsidRPr="005A7942">
        <w:rPr>
          <w:sz w:val="26"/>
          <w:szCs w:val="26"/>
          <w:rtl/>
          <w:lang w:bidi="ar-LB"/>
        </w:rPr>
        <w:t xml:space="preserve">إدخال </w:t>
      </w:r>
      <w:r w:rsidR="0021368C">
        <w:rPr>
          <w:rFonts w:hint="cs"/>
          <w:sz w:val="26"/>
          <w:szCs w:val="26"/>
          <w:rtl/>
          <w:lang w:bidi="ar-LB"/>
        </w:rPr>
        <w:t>غازات</w:t>
      </w:r>
      <w:r w:rsidRPr="005A7942">
        <w:rPr>
          <w:sz w:val="26"/>
          <w:szCs w:val="26"/>
          <w:rtl/>
          <w:lang w:bidi="ar-LB"/>
        </w:rPr>
        <w:t xml:space="preserve"> التبريد البديلة ل</w:t>
      </w:r>
      <w:r w:rsidR="00364510">
        <w:rPr>
          <w:sz w:val="26"/>
          <w:szCs w:val="26"/>
          <w:rtl/>
          <w:lang w:bidi="ar-LB"/>
        </w:rPr>
        <w:t xml:space="preserve">لمواد الهيدروكلوروفلوروكربونية </w:t>
      </w:r>
      <w:r w:rsidR="00364510">
        <w:rPr>
          <w:rFonts w:hint="cs"/>
          <w:sz w:val="26"/>
          <w:szCs w:val="26"/>
          <w:rtl/>
          <w:lang w:bidi="ar-LB"/>
        </w:rPr>
        <w:t>بشكل مأمون</w:t>
      </w:r>
      <w:r w:rsidR="00364510" w:rsidRPr="005A7942">
        <w:rPr>
          <w:sz w:val="26"/>
          <w:szCs w:val="26"/>
          <w:rtl/>
          <w:lang w:bidi="ar-LB"/>
        </w:rPr>
        <w:t xml:space="preserve"> وفعال</w:t>
      </w:r>
      <w:r w:rsidRPr="005A7942">
        <w:rPr>
          <w:sz w:val="26"/>
          <w:szCs w:val="26"/>
          <w:rtl/>
          <w:lang w:bidi="ar-LB"/>
        </w:rPr>
        <w:t xml:space="preserve">. </w:t>
      </w:r>
      <w:r w:rsidR="00364510">
        <w:rPr>
          <w:rFonts w:hint="cs"/>
          <w:sz w:val="26"/>
          <w:szCs w:val="26"/>
          <w:rtl/>
          <w:lang w:bidi="ar-LB"/>
        </w:rPr>
        <w:t>غير أنه ما</w:t>
      </w:r>
      <w:r w:rsidRPr="005A7942">
        <w:rPr>
          <w:sz w:val="26"/>
          <w:szCs w:val="26"/>
          <w:rtl/>
          <w:lang w:bidi="ar-LB"/>
        </w:rPr>
        <w:t xml:space="preserve"> زال</w:t>
      </w:r>
      <w:r w:rsidR="00364510">
        <w:rPr>
          <w:rFonts w:hint="cs"/>
          <w:sz w:val="26"/>
          <w:szCs w:val="26"/>
          <w:rtl/>
          <w:lang w:bidi="ar-LB"/>
        </w:rPr>
        <w:t>ت</w:t>
      </w:r>
      <w:r w:rsidRPr="005A7942">
        <w:rPr>
          <w:sz w:val="26"/>
          <w:szCs w:val="26"/>
          <w:rtl/>
          <w:lang w:bidi="ar-LB"/>
        </w:rPr>
        <w:t xml:space="preserve"> </w:t>
      </w:r>
      <w:r w:rsidR="00364510">
        <w:rPr>
          <w:rFonts w:hint="cs"/>
          <w:sz w:val="26"/>
          <w:szCs w:val="26"/>
          <w:rtl/>
          <w:lang w:bidi="ar-LB"/>
        </w:rPr>
        <w:lastRenderedPageBreak/>
        <w:t>توجد تساؤلات</w:t>
      </w:r>
      <w:r w:rsidRPr="005A7942">
        <w:rPr>
          <w:sz w:val="26"/>
          <w:szCs w:val="26"/>
          <w:rtl/>
          <w:lang w:bidi="ar-LB"/>
        </w:rPr>
        <w:t xml:space="preserve"> </w:t>
      </w:r>
      <w:r w:rsidR="00364510">
        <w:rPr>
          <w:rFonts w:hint="cs"/>
          <w:sz w:val="26"/>
          <w:szCs w:val="26"/>
          <w:rtl/>
          <w:lang w:bidi="ar-LB"/>
        </w:rPr>
        <w:t>بخصوص</w:t>
      </w:r>
      <w:r w:rsidRPr="005A7942">
        <w:rPr>
          <w:sz w:val="26"/>
          <w:szCs w:val="26"/>
          <w:rtl/>
          <w:lang w:bidi="ar-LB"/>
        </w:rPr>
        <w:t xml:space="preserve"> الشروط المسبقة الضرورية وماهي</w:t>
      </w:r>
      <w:r w:rsidR="00364510">
        <w:rPr>
          <w:rFonts w:hint="cs"/>
          <w:sz w:val="26"/>
          <w:szCs w:val="26"/>
          <w:rtl/>
          <w:lang w:bidi="ar-LB"/>
        </w:rPr>
        <w:t>ة</w:t>
      </w:r>
      <w:r w:rsidRPr="005A7942">
        <w:rPr>
          <w:sz w:val="26"/>
          <w:szCs w:val="26"/>
          <w:rtl/>
          <w:lang w:bidi="ar-LB"/>
        </w:rPr>
        <w:t xml:space="preserve"> السلطات التي ينبغي أن تشارك في إ</w:t>
      </w:r>
      <w:r w:rsidR="00364510">
        <w:rPr>
          <w:rFonts w:hint="cs"/>
          <w:sz w:val="26"/>
          <w:szCs w:val="26"/>
          <w:rtl/>
          <w:lang w:bidi="ar-LB"/>
        </w:rPr>
        <w:t>يجاد</w:t>
      </w:r>
      <w:r w:rsidRPr="005A7942">
        <w:rPr>
          <w:sz w:val="26"/>
          <w:szCs w:val="26"/>
          <w:rtl/>
          <w:lang w:bidi="ar-LB"/>
        </w:rPr>
        <w:t xml:space="preserve"> نظام </w:t>
      </w:r>
      <w:r w:rsidR="00364510">
        <w:rPr>
          <w:rFonts w:hint="cs"/>
          <w:sz w:val="26"/>
          <w:szCs w:val="26"/>
          <w:rtl/>
          <w:lang w:bidi="ar-LB"/>
        </w:rPr>
        <w:t>للتأهيل والاعتماد والتسجيل</w:t>
      </w:r>
      <w:r w:rsidR="00364510" w:rsidRPr="00364510">
        <w:rPr>
          <w:sz w:val="26"/>
          <w:szCs w:val="26"/>
          <w:rtl/>
          <w:lang w:bidi="ar-LB"/>
        </w:rPr>
        <w:t xml:space="preserve"> </w:t>
      </w:r>
      <w:r w:rsidR="00364510" w:rsidRPr="005A7942">
        <w:rPr>
          <w:sz w:val="26"/>
          <w:szCs w:val="26"/>
          <w:rtl/>
          <w:lang w:bidi="ar-LB"/>
        </w:rPr>
        <w:t>وت</w:t>
      </w:r>
      <w:r w:rsidR="00364510">
        <w:rPr>
          <w:rFonts w:hint="cs"/>
          <w:sz w:val="26"/>
          <w:szCs w:val="26"/>
          <w:rtl/>
          <w:lang w:bidi="ar-LB"/>
        </w:rPr>
        <w:t>فع</w:t>
      </w:r>
      <w:r w:rsidR="00364510" w:rsidRPr="005A7942">
        <w:rPr>
          <w:sz w:val="26"/>
          <w:szCs w:val="26"/>
          <w:rtl/>
          <w:lang w:bidi="ar-LB"/>
        </w:rPr>
        <w:t>يل</w:t>
      </w:r>
      <w:r w:rsidR="00364510">
        <w:rPr>
          <w:rFonts w:hint="cs"/>
          <w:sz w:val="26"/>
          <w:szCs w:val="26"/>
          <w:rtl/>
          <w:lang w:bidi="ar-LB"/>
        </w:rPr>
        <w:t>ه</w:t>
      </w:r>
      <w:r w:rsidRPr="005A7942">
        <w:rPr>
          <w:sz w:val="26"/>
          <w:szCs w:val="26"/>
          <w:rtl/>
          <w:lang w:bidi="ar-LB"/>
        </w:rPr>
        <w:t>.</w:t>
      </w:r>
    </w:p>
    <w:p w14:paraId="60185C51" w14:textId="6E719986" w:rsidR="005A7942" w:rsidRPr="00364510" w:rsidRDefault="005A7942" w:rsidP="005A7942">
      <w:pPr>
        <w:tabs>
          <w:tab w:val="left" w:pos="720"/>
        </w:tabs>
        <w:bidi/>
        <w:spacing w:after="240" w:line="360" w:lineRule="exact"/>
        <w:rPr>
          <w:sz w:val="26"/>
          <w:szCs w:val="26"/>
          <w:u w:val="single"/>
          <w:rtl/>
        </w:rPr>
      </w:pPr>
      <w:r w:rsidRPr="00364510">
        <w:rPr>
          <w:sz w:val="26"/>
          <w:szCs w:val="26"/>
          <w:u w:val="single"/>
          <w:rtl/>
        </w:rPr>
        <w:t xml:space="preserve">استراتيجية </w:t>
      </w:r>
      <w:r w:rsidR="00364510" w:rsidRPr="00364510">
        <w:rPr>
          <w:rFonts w:hint="cs"/>
          <w:sz w:val="26"/>
          <w:szCs w:val="26"/>
          <w:u w:val="single"/>
          <w:rtl/>
        </w:rPr>
        <w:t>الإزالة</w:t>
      </w:r>
    </w:p>
    <w:p w14:paraId="23DB9974" w14:textId="240A5DF9" w:rsidR="005A7942" w:rsidRDefault="002A1A3C"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t>كان التركيز في معظم</w:t>
      </w:r>
      <w:r w:rsidR="001C6A89" w:rsidRPr="001C6A89">
        <w:rPr>
          <w:sz w:val="26"/>
          <w:szCs w:val="26"/>
          <w:rtl/>
          <w:lang w:bidi="ar-LB"/>
        </w:rPr>
        <w:t xml:space="preserve"> المرحلت</w:t>
      </w:r>
      <w:r>
        <w:rPr>
          <w:rFonts w:hint="cs"/>
          <w:sz w:val="26"/>
          <w:szCs w:val="26"/>
          <w:rtl/>
          <w:lang w:bidi="ar-LB"/>
        </w:rPr>
        <w:t>ي</w:t>
      </w:r>
      <w:r w:rsidR="001C6A89" w:rsidRPr="001C6A89">
        <w:rPr>
          <w:sz w:val="26"/>
          <w:szCs w:val="26"/>
          <w:rtl/>
          <w:lang w:bidi="ar-LB"/>
        </w:rPr>
        <w:t xml:space="preserve">ن الأولى والثانية من خطة إدارة إزالة المواد الهيدروكلوروفلوروكربونية على </w:t>
      </w:r>
      <w:r>
        <w:rPr>
          <w:rFonts w:hint="cs"/>
          <w:sz w:val="26"/>
          <w:szCs w:val="26"/>
          <w:rtl/>
          <w:lang w:bidi="ar-LB"/>
        </w:rPr>
        <w:t>إزالة</w:t>
      </w:r>
      <w:r w:rsidR="001C6A89" w:rsidRPr="001C6A89">
        <w:rPr>
          <w:sz w:val="26"/>
          <w:szCs w:val="26"/>
          <w:rtl/>
          <w:lang w:bidi="ar-LB"/>
        </w:rPr>
        <w:t xml:space="preserve"> استهلاك </w:t>
      </w:r>
      <w:r w:rsidR="00364510">
        <w:rPr>
          <w:sz w:val="26"/>
          <w:szCs w:val="26"/>
          <w:rtl/>
          <w:lang w:bidi="ar-LB"/>
        </w:rPr>
        <w:t xml:space="preserve">المواد الهيدروكلوروفلوروكربونية </w:t>
      </w:r>
      <w:r w:rsidR="001C6A89" w:rsidRPr="001C6A89">
        <w:rPr>
          <w:sz w:val="26"/>
          <w:szCs w:val="26"/>
          <w:rtl/>
          <w:lang w:bidi="ar-LB"/>
        </w:rPr>
        <w:t xml:space="preserve"> في قطاع التصنيع، </w:t>
      </w:r>
      <w:r>
        <w:rPr>
          <w:rFonts w:hint="cs"/>
          <w:sz w:val="26"/>
          <w:szCs w:val="26"/>
          <w:rtl/>
          <w:lang w:bidi="ar-LB"/>
        </w:rPr>
        <w:t>إلى جانب</w:t>
      </w:r>
      <w:r w:rsidR="001C6A89" w:rsidRPr="001C6A89">
        <w:rPr>
          <w:sz w:val="26"/>
          <w:szCs w:val="26"/>
          <w:rtl/>
          <w:lang w:bidi="ar-LB"/>
        </w:rPr>
        <w:t xml:space="preserve"> التحويل الكامل لقطاع رغ</w:t>
      </w:r>
      <w:r>
        <w:rPr>
          <w:rFonts w:hint="cs"/>
          <w:sz w:val="26"/>
          <w:szCs w:val="26"/>
          <w:rtl/>
          <w:lang w:bidi="ar-LB"/>
        </w:rPr>
        <w:t>ا</w:t>
      </w:r>
      <w:r w:rsidR="001C6A89" w:rsidRPr="001C6A89">
        <w:rPr>
          <w:sz w:val="26"/>
          <w:szCs w:val="26"/>
          <w:rtl/>
          <w:lang w:bidi="ar-LB"/>
        </w:rPr>
        <w:t>و</w:t>
      </w:r>
      <w:r>
        <w:rPr>
          <w:rFonts w:hint="cs"/>
          <w:sz w:val="26"/>
          <w:szCs w:val="26"/>
          <w:rtl/>
          <w:lang w:bidi="ar-LB"/>
        </w:rPr>
        <w:t>ي</w:t>
      </w:r>
      <w:r w:rsidR="001C6A89" w:rsidRPr="001C6A89">
        <w:rPr>
          <w:sz w:val="26"/>
          <w:szCs w:val="26"/>
          <w:rtl/>
          <w:lang w:bidi="ar-LB"/>
        </w:rPr>
        <w:t xml:space="preserve"> البولي يوريثان إلى بدائل ذات قدرة منخفضة على إحداث الاحترار العالمي والتحويل الجزئي لقطاع تصنيع أجهزة التبريد التجاري إلى</w:t>
      </w:r>
      <w:r>
        <w:rPr>
          <w:rFonts w:hint="cs"/>
          <w:sz w:val="26"/>
          <w:szCs w:val="26"/>
          <w:rtl/>
          <w:lang w:bidi="ar-LB"/>
        </w:rPr>
        <w:t xml:space="preserve"> استخدام</w:t>
      </w:r>
      <w:r w:rsidR="001C6A89" w:rsidRPr="001C6A89">
        <w:rPr>
          <w:sz w:val="26"/>
          <w:szCs w:val="26"/>
          <w:rtl/>
          <w:lang w:bidi="ar-LB"/>
        </w:rPr>
        <w:t xml:space="preserve"> بدائل ذات قدرة منخفضة على إحداث الاحترار العالمي. وقد قامت المؤسسات المتبقية في قطاع التبريد التجاري بالفعل بالتحو</w:t>
      </w:r>
      <w:r>
        <w:rPr>
          <w:rFonts w:hint="cs"/>
          <w:sz w:val="26"/>
          <w:szCs w:val="26"/>
          <w:rtl/>
          <w:lang w:bidi="ar-LB"/>
        </w:rPr>
        <w:t>ُّ</w:t>
      </w:r>
      <w:r w:rsidR="001C6A89" w:rsidRPr="001C6A89">
        <w:rPr>
          <w:sz w:val="26"/>
          <w:szCs w:val="26"/>
          <w:rtl/>
          <w:lang w:bidi="ar-LB"/>
        </w:rPr>
        <w:t>ل أو تنوي التحو</w:t>
      </w:r>
      <w:r>
        <w:rPr>
          <w:rFonts w:hint="cs"/>
          <w:sz w:val="26"/>
          <w:szCs w:val="26"/>
          <w:rtl/>
          <w:lang w:bidi="ar-LB"/>
        </w:rPr>
        <w:t>ُّ</w:t>
      </w:r>
      <w:r w:rsidR="001C6A89" w:rsidRPr="001C6A89">
        <w:rPr>
          <w:sz w:val="26"/>
          <w:szCs w:val="26"/>
          <w:rtl/>
          <w:lang w:bidi="ar-LB"/>
        </w:rPr>
        <w:t xml:space="preserve">ل، في الغالب، إلى التكنولوجيات القائمة على </w:t>
      </w:r>
      <w:r>
        <w:rPr>
          <w:sz w:val="26"/>
          <w:szCs w:val="26"/>
          <w:rtl/>
          <w:lang w:bidi="ar-LB"/>
        </w:rPr>
        <w:t>المواد الهيدروفلوروكربونية</w:t>
      </w:r>
      <w:r w:rsidR="001C6A89" w:rsidRPr="001C6A89">
        <w:rPr>
          <w:sz w:val="26"/>
          <w:szCs w:val="26"/>
          <w:rtl/>
          <w:lang w:bidi="ar-LB"/>
        </w:rPr>
        <w:t xml:space="preserve">، بأموالها الخاصة. </w:t>
      </w:r>
      <w:r>
        <w:rPr>
          <w:rFonts w:hint="cs"/>
          <w:sz w:val="26"/>
          <w:szCs w:val="26"/>
          <w:rtl/>
          <w:lang w:bidi="ar-LB"/>
        </w:rPr>
        <w:t>و</w:t>
      </w:r>
      <w:r w:rsidR="001C6A89" w:rsidRPr="001C6A89">
        <w:rPr>
          <w:sz w:val="26"/>
          <w:szCs w:val="26"/>
          <w:rtl/>
          <w:lang w:bidi="ar-LB"/>
        </w:rPr>
        <w:t>توقفت ال</w:t>
      </w:r>
      <w:r>
        <w:rPr>
          <w:rFonts w:hint="cs"/>
          <w:sz w:val="26"/>
          <w:szCs w:val="26"/>
          <w:rtl/>
          <w:lang w:bidi="ar-LB"/>
        </w:rPr>
        <w:t>مؤسس</w:t>
      </w:r>
      <w:r w:rsidR="001C6A89" w:rsidRPr="001C6A89">
        <w:rPr>
          <w:sz w:val="26"/>
          <w:szCs w:val="26"/>
          <w:rtl/>
          <w:lang w:bidi="ar-LB"/>
        </w:rPr>
        <w:t>ات في قطاع تصنيع أجهزة تكييف الهواء بشكل كامل تقريبا</w:t>
      </w:r>
      <w:r>
        <w:rPr>
          <w:rFonts w:hint="cs"/>
          <w:sz w:val="26"/>
          <w:szCs w:val="26"/>
          <w:rtl/>
          <w:lang w:bidi="ar-LB"/>
        </w:rPr>
        <w:t>ً</w:t>
      </w:r>
      <w:r w:rsidR="001C6A89" w:rsidRPr="001C6A89">
        <w:rPr>
          <w:sz w:val="26"/>
          <w:szCs w:val="26"/>
          <w:rtl/>
          <w:lang w:bidi="ar-LB"/>
        </w:rPr>
        <w:t xml:space="preserve"> عن التصنيع باستخدام </w:t>
      </w:r>
      <w:r w:rsidR="0022507B">
        <w:rPr>
          <w:sz w:val="26"/>
          <w:szCs w:val="26"/>
          <w:rtl/>
          <w:lang w:bidi="ar-LB"/>
        </w:rPr>
        <w:t xml:space="preserve">الهيدروكلوروفلوروكربون- </w:t>
      </w:r>
      <w:r w:rsidR="001C6A89" w:rsidRPr="001C6A89">
        <w:rPr>
          <w:sz w:val="26"/>
          <w:szCs w:val="26"/>
          <w:lang w:bidi="ar-LB"/>
        </w:rPr>
        <w:t>22</w:t>
      </w:r>
      <w:r w:rsidR="0022507B">
        <w:rPr>
          <w:rFonts w:hint="cs"/>
          <w:sz w:val="26"/>
          <w:szCs w:val="26"/>
          <w:rtl/>
          <w:lang w:bidi="ar-LB"/>
        </w:rPr>
        <w:t>،</w:t>
      </w:r>
      <w:r w:rsidR="001C6A89" w:rsidRPr="001C6A89">
        <w:rPr>
          <w:sz w:val="26"/>
          <w:szCs w:val="26"/>
          <w:rtl/>
          <w:lang w:bidi="ar-LB"/>
        </w:rPr>
        <w:t xml:space="preserve"> وخط التصنيع </w:t>
      </w:r>
      <w:r w:rsidR="0022507B">
        <w:rPr>
          <w:rFonts w:hint="cs"/>
          <w:sz w:val="26"/>
          <w:szCs w:val="26"/>
          <w:rtl/>
          <w:lang w:bidi="ar-LB"/>
        </w:rPr>
        <w:t>لدى</w:t>
      </w:r>
      <w:r w:rsidR="001C6A89" w:rsidRPr="001C6A89">
        <w:rPr>
          <w:sz w:val="26"/>
          <w:szCs w:val="26"/>
          <w:rtl/>
          <w:lang w:bidi="ar-LB"/>
        </w:rPr>
        <w:t xml:space="preserve"> المؤسسة الوحيدة في قطاع تصنيع رغوة </w:t>
      </w:r>
      <w:r w:rsidR="0022507B">
        <w:rPr>
          <w:rFonts w:hint="cs"/>
          <w:sz w:val="26"/>
          <w:szCs w:val="26"/>
          <w:rtl/>
          <w:lang w:bidi="ar-LB"/>
        </w:rPr>
        <w:t>ال</w:t>
      </w:r>
      <w:r w:rsidR="007F32DA">
        <w:rPr>
          <w:rFonts w:hint="cs"/>
          <w:sz w:val="26"/>
          <w:szCs w:val="26"/>
          <w:rtl/>
          <w:lang w:bidi="ar-LB"/>
        </w:rPr>
        <w:t>بولِستَيرين</w:t>
      </w:r>
      <w:r w:rsidR="0022507B">
        <w:rPr>
          <w:rFonts w:hint="cs"/>
          <w:sz w:val="26"/>
          <w:szCs w:val="26"/>
          <w:rtl/>
          <w:lang w:bidi="ar-LB"/>
        </w:rPr>
        <w:t xml:space="preserve"> المسحوبة بالضغط</w:t>
      </w:r>
      <w:r w:rsidR="001C6A89" w:rsidRPr="001C6A89">
        <w:rPr>
          <w:sz w:val="26"/>
          <w:szCs w:val="26"/>
          <w:rtl/>
          <w:lang w:bidi="ar-LB"/>
        </w:rPr>
        <w:t xml:space="preserve"> التي تستخدم </w:t>
      </w:r>
      <w:r w:rsidR="0022507B">
        <w:rPr>
          <w:sz w:val="26"/>
          <w:szCs w:val="26"/>
          <w:rtl/>
          <w:lang w:bidi="ar-LB"/>
        </w:rPr>
        <w:t xml:space="preserve">الهيدروكلوروفلوروكربون- </w:t>
      </w:r>
      <w:r w:rsidR="001C6A89" w:rsidRPr="001C6A89">
        <w:rPr>
          <w:sz w:val="26"/>
          <w:szCs w:val="26"/>
          <w:lang w:bidi="ar-LB"/>
        </w:rPr>
        <w:t>22</w:t>
      </w:r>
      <w:r w:rsidR="001C6A89" w:rsidRPr="001C6A89">
        <w:rPr>
          <w:sz w:val="26"/>
          <w:szCs w:val="26"/>
          <w:rtl/>
          <w:lang w:bidi="ar-LB"/>
        </w:rPr>
        <w:t xml:space="preserve"> غير مؤهل للحصول على التمويل. وعلى هذا الأساس، ستت</w:t>
      </w:r>
      <w:r w:rsidR="0022507B">
        <w:rPr>
          <w:rFonts w:hint="cs"/>
          <w:sz w:val="26"/>
          <w:szCs w:val="26"/>
          <w:rtl/>
          <w:lang w:bidi="ar-LB"/>
        </w:rPr>
        <w:t>صدى</w:t>
      </w:r>
      <w:r w:rsidR="001C6A89" w:rsidRPr="001C6A89">
        <w:rPr>
          <w:sz w:val="26"/>
          <w:szCs w:val="26"/>
          <w:rtl/>
          <w:lang w:bidi="ar-LB"/>
        </w:rPr>
        <w:t xml:space="preserve"> المرحلة الثالثة من خطة إدارة إزالة المواد الهيدروكلوروفلوروكربونية </w:t>
      </w:r>
      <w:r w:rsidR="0022507B">
        <w:rPr>
          <w:rFonts w:hint="cs"/>
          <w:sz w:val="26"/>
          <w:szCs w:val="26"/>
          <w:rtl/>
          <w:lang w:bidi="ar-LB"/>
        </w:rPr>
        <w:t>ل</w:t>
      </w:r>
      <w:r w:rsidR="001C6A89" w:rsidRPr="001C6A89">
        <w:rPr>
          <w:sz w:val="26"/>
          <w:szCs w:val="26"/>
          <w:rtl/>
          <w:lang w:bidi="ar-LB"/>
        </w:rPr>
        <w:t xml:space="preserve">لاستهلاك المتبقي من </w:t>
      </w:r>
      <w:r w:rsidR="00364510">
        <w:rPr>
          <w:sz w:val="26"/>
          <w:szCs w:val="26"/>
          <w:rtl/>
          <w:lang w:bidi="ar-LB"/>
        </w:rPr>
        <w:t>المواد الهيدروكلوروفلوروكربونية</w:t>
      </w:r>
      <w:r w:rsidR="001C6A89" w:rsidRPr="001C6A89">
        <w:rPr>
          <w:sz w:val="26"/>
          <w:szCs w:val="26"/>
          <w:rtl/>
          <w:lang w:bidi="ar-LB"/>
        </w:rPr>
        <w:t xml:space="preserve"> في قطاع خدمة التبريد وفي تطبيق واحد للمذيبات. وعلى وجه التحديد، ستركز المرحلة الثالثة من خطة إدارة إزالة المواد الهيدروكلوروفلوروكربونية على ما يلي:</w:t>
      </w:r>
    </w:p>
    <w:p w14:paraId="3A76F732" w14:textId="77777777" w:rsidR="00A46A78" w:rsidRDefault="00A46A78" w:rsidP="00A46A78">
      <w:pPr>
        <w:pStyle w:val="ListParagraph"/>
        <w:tabs>
          <w:tab w:val="left" w:pos="720"/>
        </w:tabs>
        <w:bidi/>
        <w:spacing w:after="240" w:line="360" w:lineRule="exact"/>
        <w:ind w:left="0"/>
        <w:rPr>
          <w:sz w:val="26"/>
          <w:szCs w:val="26"/>
          <w:lang w:bidi="ar-LB"/>
        </w:rPr>
      </w:pPr>
    </w:p>
    <w:p w14:paraId="10EA4011" w14:textId="4516F793" w:rsidR="001C6A89" w:rsidRDefault="001C6A89" w:rsidP="00AB7399">
      <w:pPr>
        <w:pStyle w:val="ListParagraph"/>
        <w:numPr>
          <w:ilvl w:val="0"/>
          <w:numId w:val="17"/>
        </w:numPr>
        <w:tabs>
          <w:tab w:val="left" w:pos="720"/>
        </w:tabs>
        <w:bidi/>
        <w:spacing w:after="240" w:line="360" w:lineRule="exact"/>
        <w:ind w:left="1440" w:hanging="720"/>
        <w:rPr>
          <w:sz w:val="26"/>
          <w:szCs w:val="26"/>
          <w:lang w:bidi="ar-LB"/>
        </w:rPr>
      </w:pPr>
      <w:r w:rsidRPr="001C165D">
        <w:rPr>
          <w:i/>
          <w:iCs/>
          <w:sz w:val="26"/>
          <w:szCs w:val="26"/>
          <w:rtl/>
          <w:lang w:bidi="ar-LB"/>
        </w:rPr>
        <w:t>الإجراءات التنظيمية</w:t>
      </w:r>
      <w:r w:rsidRPr="001C6A89">
        <w:rPr>
          <w:sz w:val="26"/>
          <w:szCs w:val="26"/>
          <w:rtl/>
          <w:lang w:bidi="ar-LB"/>
        </w:rPr>
        <w:t xml:space="preserve">: تقديم المساعدة في وضع الإجراءات التنظيمية والمعايير </w:t>
      </w:r>
      <w:r w:rsidR="001C165D">
        <w:rPr>
          <w:rFonts w:hint="cs"/>
          <w:sz w:val="26"/>
          <w:szCs w:val="26"/>
          <w:rtl/>
          <w:lang w:bidi="ar-LB"/>
        </w:rPr>
        <w:t xml:space="preserve">اللازمة </w:t>
      </w:r>
      <w:r w:rsidRPr="001C6A89">
        <w:rPr>
          <w:sz w:val="26"/>
          <w:szCs w:val="26"/>
          <w:rtl/>
          <w:lang w:bidi="ar-LB"/>
        </w:rPr>
        <w:t xml:space="preserve">لدعم </w:t>
      </w:r>
      <w:r w:rsidR="001C165D">
        <w:rPr>
          <w:rFonts w:hint="cs"/>
          <w:sz w:val="26"/>
          <w:szCs w:val="26"/>
          <w:rtl/>
          <w:lang w:bidi="ar-LB"/>
        </w:rPr>
        <w:t>إزالة</w:t>
      </w:r>
      <w:r w:rsidRPr="001C6A89">
        <w:rPr>
          <w:sz w:val="26"/>
          <w:szCs w:val="26"/>
          <w:rtl/>
          <w:lang w:bidi="ar-LB"/>
        </w:rPr>
        <w:t xml:space="preserve"> </w:t>
      </w:r>
      <w:r w:rsidR="00364510">
        <w:rPr>
          <w:sz w:val="26"/>
          <w:szCs w:val="26"/>
          <w:rtl/>
          <w:lang w:bidi="ar-LB"/>
        </w:rPr>
        <w:t>المواد الهيدروكلوروفلوروكربونية</w:t>
      </w:r>
      <w:r w:rsidRPr="001C6A89">
        <w:rPr>
          <w:sz w:val="26"/>
          <w:szCs w:val="26"/>
          <w:rtl/>
          <w:lang w:bidi="ar-LB"/>
        </w:rPr>
        <w:t>؛</w:t>
      </w:r>
    </w:p>
    <w:p w14:paraId="70AE3ED0" w14:textId="543AC89D" w:rsidR="001C6A89" w:rsidRDefault="001C6A89" w:rsidP="00AB7399">
      <w:pPr>
        <w:pStyle w:val="ListParagraph"/>
        <w:numPr>
          <w:ilvl w:val="0"/>
          <w:numId w:val="17"/>
        </w:numPr>
        <w:tabs>
          <w:tab w:val="left" w:pos="720"/>
        </w:tabs>
        <w:bidi/>
        <w:spacing w:after="240" w:line="360" w:lineRule="exact"/>
        <w:ind w:left="1440" w:hanging="720"/>
        <w:rPr>
          <w:sz w:val="26"/>
          <w:szCs w:val="26"/>
          <w:lang w:bidi="ar-LB"/>
        </w:rPr>
      </w:pPr>
      <w:r w:rsidRPr="001C165D">
        <w:rPr>
          <w:i/>
          <w:iCs/>
          <w:sz w:val="26"/>
          <w:szCs w:val="26"/>
          <w:rtl/>
          <w:lang w:bidi="ar-LB"/>
        </w:rPr>
        <w:t>تعزيز نظام الإدارة المتكاملة لغازات التبريد</w:t>
      </w:r>
      <w:r w:rsidRPr="001C6A89">
        <w:rPr>
          <w:sz w:val="26"/>
          <w:szCs w:val="26"/>
          <w:rtl/>
          <w:lang w:bidi="ar-LB"/>
        </w:rPr>
        <w:t>: تحديث وتوسيع قدر</w:t>
      </w:r>
      <w:r w:rsidR="00E319AF">
        <w:rPr>
          <w:rFonts w:hint="cs"/>
          <w:sz w:val="26"/>
          <w:szCs w:val="26"/>
          <w:rtl/>
          <w:lang w:bidi="ar-LB"/>
        </w:rPr>
        <w:t>ات</w:t>
      </w:r>
      <w:r w:rsidR="00E319AF" w:rsidRPr="00E319AF">
        <w:rPr>
          <w:sz w:val="26"/>
          <w:szCs w:val="26"/>
          <w:rtl/>
          <w:lang w:bidi="ar-LB"/>
        </w:rPr>
        <w:t xml:space="preserve"> </w:t>
      </w:r>
      <w:r w:rsidR="00E319AF" w:rsidRPr="001C6A89">
        <w:rPr>
          <w:sz w:val="26"/>
          <w:szCs w:val="26"/>
          <w:rtl/>
          <w:lang w:bidi="ar-LB"/>
        </w:rPr>
        <w:t>البلد</w:t>
      </w:r>
      <w:r w:rsidRPr="001C6A89">
        <w:rPr>
          <w:sz w:val="26"/>
          <w:szCs w:val="26"/>
          <w:rtl/>
          <w:lang w:bidi="ar-LB"/>
        </w:rPr>
        <w:t xml:space="preserve"> على است</w:t>
      </w:r>
      <w:r w:rsidR="00E319AF">
        <w:rPr>
          <w:rFonts w:hint="cs"/>
          <w:sz w:val="26"/>
          <w:szCs w:val="26"/>
          <w:rtl/>
          <w:lang w:bidi="ar-LB"/>
        </w:rPr>
        <w:t>رداد</w:t>
      </w:r>
      <w:r w:rsidRPr="001C6A89">
        <w:rPr>
          <w:sz w:val="26"/>
          <w:szCs w:val="26"/>
          <w:rtl/>
          <w:lang w:bidi="ar-LB"/>
        </w:rPr>
        <w:t xml:space="preserve"> غازات التبريد وإعادة تدويرها و</w:t>
      </w:r>
      <w:r w:rsidR="00DF7370">
        <w:rPr>
          <w:sz w:val="26"/>
          <w:szCs w:val="26"/>
          <w:rtl/>
          <w:lang w:bidi="ar-LB"/>
        </w:rPr>
        <w:t>استصلاح</w:t>
      </w:r>
      <w:r w:rsidRPr="001C6A89">
        <w:rPr>
          <w:sz w:val="26"/>
          <w:szCs w:val="26"/>
          <w:rtl/>
          <w:lang w:bidi="ar-LB"/>
        </w:rPr>
        <w:t>ها، بما في ذلك التدمير التجريبي لكمية محدودة من غازات التبريد، وإ</w:t>
      </w:r>
      <w:r w:rsidR="00E319AF">
        <w:rPr>
          <w:rFonts w:hint="cs"/>
          <w:sz w:val="26"/>
          <w:szCs w:val="26"/>
          <w:rtl/>
          <w:lang w:bidi="ar-LB"/>
        </w:rPr>
        <w:t>قامة</w:t>
      </w:r>
      <w:r w:rsidRPr="001C6A89">
        <w:rPr>
          <w:sz w:val="26"/>
          <w:szCs w:val="26"/>
          <w:rtl/>
          <w:lang w:bidi="ar-LB"/>
        </w:rPr>
        <w:t xml:space="preserve"> مراكز دعم للاست</w:t>
      </w:r>
      <w:r w:rsidR="00514E92">
        <w:rPr>
          <w:rFonts w:hint="cs"/>
          <w:sz w:val="26"/>
          <w:szCs w:val="26"/>
          <w:rtl/>
          <w:lang w:bidi="ar-LB"/>
        </w:rPr>
        <w:t>ص</w:t>
      </w:r>
      <w:r w:rsidRPr="001C6A89">
        <w:rPr>
          <w:sz w:val="26"/>
          <w:szCs w:val="26"/>
          <w:rtl/>
          <w:lang w:bidi="ar-LB"/>
        </w:rPr>
        <w:t>لا</w:t>
      </w:r>
      <w:r w:rsidR="00514E92">
        <w:rPr>
          <w:rFonts w:hint="cs"/>
          <w:sz w:val="26"/>
          <w:szCs w:val="26"/>
          <w:rtl/>
          <w:lang w:bidi="ar-LB"/>
        </w:rPr>
        <w:t>ح</w:t>
      </w:r>
      <w:r w:rsidRPr="001C6A89">
        <w:rPr>
          <w:sz w:val="26"/>
          <w:szCs w:val="26"/>
          <w:rtl/>
          <w:lang w:bidi="ar-LB"/>
        </w:rPr>
        <w:t xml:space="preserve">، وإنشاء </w:t>
      </w:r>
      <w:r w:rsidR="00E319AF" w:rsidRPr="001C6A89">
        <w:rPr>
          <w:sz w:val="26"/>
          <w:szCs w:val="26"/>
          <w:rtl/>
          <w:lang w:bidi="ar-LB"/>
        </w:rPr>
        <w:t xml:space="preserve">مراكز لتجميع </w:t>
      </w:r>
      <w:r w:rsidRPr="001C6A89">
        <w:rPr>
          <w:sz w:val="26"/>
          <w:szCs w:val="26"/>
          <w:rtl/>
          <w:lang w:bidi="ar-LB"/>
        </w:rPr>
        <w:t xml:space="preserve">غازات التبريد والمعدات وآلية ضمان تجميع غازات التبريد؛ </w:t>
      </w:r>
      <w:r w:rsidR="00E319AF">
        <w:rPr>
          <w:rFonts w:hint="cs"/>
          <w:sz w:val="26"/>
          <w:szCs w:val="26"/>
          <w:rtl/>
          <w:lang w:bidi="ar-LB"/>
        </w:rPr>
        <w:t>و</w:t>
      </w:r>
      <w:r w:rsidRPr="001C6A89">
        <w:rPr>
          <w:sz w:val="26"/>
          <w:szCs w:val="26"/>
          <w:rtl/>
          <w:lang w:bidi="ar-LB"/>
        </w:rPr>
        <w:t>تطوير واختبار وحدات ال</w:t>
      </w:r>
      <w:r w:rsidR="00DF7370">
        <w:rPr>
          <w:sz w:val="26"/>
          <w:szCs w:val="26"/>
          <w:rtl/>
          <w:lang w:bidi="ar-LB"/>
        </w:rPr>
        <w:t>استصلاح</w:t>
      </w:r>
      <w:r w:rsidRPr="001C6A89">
        <w:rPr>
          <w:sz w:val="26"/>
          <w:szCs w:val="26"/>
          <w:rtl/>
          <w:lang w:bidi="ar-LB"/>
        </w:rPr>
        <w:t xml:space="preserve"> </w:t>
      </w:r>
      <w:r w:rsidR="00E319AF">
        <w:rPr>
          <w:rFonts w:hint="cs"/>
          <w:sz w:val="26"/>
          <w:szCs w:val="26"/>
          <w:rtl/>
          <w:lang w:bidi="ar-LB"/>
        </w:rPr>
        <w:t>محلية التصنيع</w:t>
      </w:r>
      <w:r w:rsidRPr="001C6A89">
        <w:rPr>
          <w:sz w:val="26"/>
          <w:szCs w:val="26"/>
          <w:rtl/>
          <w:lang w:bidi="ar-LB"/>
        </w:rPr>
        <w:t xml:space="preserve">، ودعم </w:t>
      </w:r>
      <w:r w:rsidR="00E319AF">
        <w:rPr>
          <w:rFonts w:hint="cs"/>
          <w:sz w:val="26"/>
          <w:szCs w:val="26"/>
          <w:rtl/>
          <w:lang w:bidi="ar-LB"/>
        </w:rPr>
        <w:t>إزالة</w:t>
      </w:r>
      <w:r w:rsidRPr="001C6A89">
        <w:rPr>
          <w:sz w:val="26"/>
          <w:szCs w:val="26"/>
          <w:rtl/>
          <w:lang w:bidi="ar-LB"/>
        </w:rPr>
        <w:t xml:space="preserve"> </w:t>
      </w:r>
      <w:r w:rsidR="00C85141">
        <w:rPr>
          <w:sz w:val="26"/>
          <w:szCs w:val="26"/>
          <w:rtl/>
          <w:lang w:bidi="ar-LB"/>
        </w:rPr>
        <w:t>الهيدروكلوروفلوروكربون-</w:t>
      </w:r>
      <w:r w:rsidR="00E319AF" w:rsidRPr="00E319AF">
        <w:rPr>
          <w:sz w:val="26"/>
          <w:szCs w:val="26"/>
          <w:lang w:bidi="ar-LB"/>
        </w:rPr>
        <w:t>141b</w:t>
      </w:r>
      <w:r w:rsidR="00E319AF" w:rsidRPr="00B53F0E">
        <w:rPr>
          <w:lang w:bidi="ar-LB"/>
        </w:rPr>
        <w:t xml:space="preserve"> </w:t>
      </w:r>
      <w:r w:rsidR="00E319AF">
        <w:rPr>
          <w:rFonts w:hint="cs"/>
          <w:rtl/>
          <w:lang w:bidi="ar-LB"/>
        </w:rPr>
        <w:t xml:space="preserve"> </w:t>
      </w:r>
      <w:r w:rsidRPr="001C6A89">
        <w:rPr>
          <w:sz w:val="26"/>
          <w:szCs w:val="26"/>
          <w:rtl/>
          <w:lang w:bidi="ar-LB"/>
        </w:rPr>
        <w:t>المستخدم كعامل تنظيف، و</w:t>
      </w:r>
      <w:r w:rsidR="00E319AF">
        <w:rPr>
          <w:rFonts w:hint="cs"/>
          <w:sz w:val="26"/>
          <w:szCs w:val="26"/>
          <w:rtl/>
          <w:lang w:bidi="ar-LB"/>
        </w:rPr>
        <w:t xml:space="preserve">كذلك </w:t>
      </w:r>
      <w:r w:rsidRPr="001C6A89">
        <w:rPr>
          <w:sz w:val="26"/>
          <w:szCs w:val="26"/>
          <w:rtl/>
          <w:lang w:bidi="ar-LB"/>
        </w:rPr>
        <w:t xml:space="preserve">دعم هيئات الرقابة البيئية المحلية في </w:t>
      </w:r>
      <w:r w:rsidR="00E319AF">
        <w:rPr>
          <w:rFonts w:hint="cs"/>
          <w:sz w:val="26"/>
          <w:szCs w:val="26"/>
          <w:rtl/>
          <w:lang w:bidi="ar-LB"/>
        </w:rPr>
        <w:t>رصد</w:t>
      </w:r>
      <w:r w:rsidRPr="001C6A89">
        <w:rPr>
          <w:sz w:val="26"/>
          <w:szCs w:val="26"/>
          <w:rtl/>
          <w:lang w:bidi="ar-LB"/>
        </w:rPr>
        <w:t xml:space="preserve"> استخدام </w:t>
      </w:r>
      <w:r w:rsidR="00E319AF">
        <w:rPr>
          <w:rFonts w:hint="cs"/>
          <w:sz w:val="26"/>
          <w:szCs w:val="26"/>
          <w:rtl/>
          <w:lang w:bidi="ar-LB"/>
        </w:rPr>
        <w:t>غازات التبريد</w:t>
      </w:r>
      <w:r w:rsidRPr="001C6A89">
        <w:rPr>
          <w:sz w:val="26"/>
          <w:szCs w:val="26"/>
          <w:rtl/>
          <w:lang w:bidi="ar-LB"/>
        </w:rPr>
        <w:t xml:space="preserve"> في ال</w:t>
      </w:r>
      <w:r w:rsidR="00E319AF">
        <w:rPr>
          <w:rFonts w:hint="cs"/>
          <w:sz w:val="26"/>
          <w:szCs w:val="26"/>
          <w:rtl/>
          <w:lang w:bidi="ar-LB"/>
        </w:rPr>
        <w:t>أ</w:t>
      </w:r>
      <w:r w:rsidRPr="001C6A89">
        <w:rPr>
          <w:sz w:val="26"/>
          <w:szCs w:val="26"/>
          <w:rtl/>
          <w:lang w:bidi="ar-LB"/>
        </w:rPr>
        <w:t>سو</w:t>
      </w:r>
      <w:r w:rsidR="00E319AF">
        <w:rPr>
          <w:rFonts w:hint="cs"/>
          <w:sz w:val="26"/>
          <w:szCs w:val="26"/>
          <w:rtl/>
          <w:lang w:bidi="ar-LB"/>
        </w:rPr>
        <w:t>ا</w:t>
      </w:r>
      <w:r w:rsidRPr="001C6A89">
        <w:rPr>
          <w:sz w:val="26"/>
          <w:szCs w:val="26"/>
          <w:rtl/>
          <w:lang w:bidi="ar-LB"/>
        </w:rPr>
        <w:t>ق؛ و</w:t>
      </w:r>
      <w:r w:rsidR="00E319AF">
        <w:rPr>
          <w:rFonts w:hint="cs"/>
          <w:sz w:val="26"/>
          <w:szCs w:val="26"/>
          <w:rtl/>
          <w:lang w:bidi="ar-LB"/>
        </w:rPr>
        <w:t>الاضطلاع</w:t>
      </w:r>
      <w:r w:rsidRPr="001C6A89">
        <w:rPr>
          <w:sz w:val="26"/>
          <w:szCs w:val="26"/>
          <w:rtl/>
          <w:lang w:bidi="ar-LB"/>
        </w:rPr>
        <w:t xml:space="preserve"> </w:t>
      </w:r>
      <w:r w:rsidR="00E319AF">
        <w:rPr>
          <w:rFonts w:hint="cs"/>
          <w:sz w:val="26"/>
          <w:szCs w:val="26"/>
          <w:rtl/>
          <w:lang w:bidi="ar-LB"/>
        </w:rPr>
        <w:t>ب</w:t>
      </w:r>
      <w:r w:rsidRPr="001C6A89">
        <w:rPr>
          <w:sz w:val="26"/>
          <w:szCs w:val="26"/>
          <w:rtl/>
          <w:lang w:bidi="ar-LB"/>
        </w:rPr>
        <w:t>أنشطة التوعية</w:t>
      </w:r>
      <w:r w:rsidR="00E319AF" w:rsidRPr="00E319AF">
        <w:rPr>
          <w:rFonts w:hint="cs"/>
          <w:sz w:val="26"/>
          <w:szCs w:val="26"/>
          <w:rtl/>
          <w:lang w:bidi="ar-LB"/>
        </w:rPr>
        <w:t xml:space="preserve"> </w:t>
      </w:r>
      <w:r w:rsidR="00E319AF">
        <w:rPr>
          <w:rFonts w:hint="cs"/>
          <w:sz w:val="26"/>
          <w:szCs w:val="26"/>
          <w:rtl/>
          <w:lang w:bidi="ar-LB"/>
        </w:rPr>
        <w:t>و</w:t>
      </w:r>
      <w:r w:rsidR="00E319AF" w:rsidRPr="001C6A89">
        <w:rPr>
          <w:sz w:val="26"/>
          <w:szCs w:val="26"/>
          <w:rtl/>
          <w:lang w:bidi="ar-LB"/>
        </w:rPr>
        <w:t>التو</w:t>
      </w:r>
      <w:r w:rsidR="00E319AF">
        <w:rPr>
          <w:rFonts w:hint="cs"/>
          <w:sz w:val="26"/>
          <w:szCs w:val="26"/>
          <w:rtl/>
          <w:lang w:bidi="ar-LB"/>
        </w:rPr>
        <w:t>اصل</w:t>
      </w:r>
      <w:r w:rsidRPr="001C6A89">
        <w:rPr>
          <w:sz w:val="26"/>
          <w:szCs w:val="26"/>
          <w:rtl/>
          <w:lang w:bidi="ar-LB"/>
        </w:rPr>
        <w:t>؛</w:t>
      </w:r>
    </w:p>
    <w:p w14:paraId="64DE4F81" w14:textId="3CE2C373" w:rsidR="001C6A89" w:rsidRDefault="004460D5" w:rsidP="00AB7399">
      <w:pPr>
        <w:pStyle w:val="ListParagraph"/>
        <w:numPr>
          <w:ilvl w:val="0"/>
          <w:numId w:val="17"/>
        </w:numPr>
        <w:tabs>
          <w:tab w:val="left" w:pos="720"/>
        </w:tabs>
        <w:bidi/>
        <w:spacing w:after="240" w:line="360" w:lineRule="exact"/>
        <w:ind w:left="1440" w:hanging="720"/>
        <w:rPr>
          <w:sz w:val="26"/>
          <w:szCs w:val="26"/>
          <w:lang w:bidi="ar-LB"/>
        </w:rPr>
      </w:pPr>
      <w:r w:rsidRPr="004460D5">
        <w:rPr>
          <w:rFonts w:hint="cs"/>
          <w:i/>
          <w:iCs/>
          <w:sz w:val="26"/>
          <w:szCs w:val="26"/>
          <w:rtl/>
          <w:lang w:bidi="ar-LB"/>
        </w:rPr>
        <w:t xml:space="preserve">تقديم </w:t>
      </w:r>
      <w:r w:rsidR="001C6A89" w:rsidRPr="004460D5">
        <w:rPr>
          <w:i/>
          <w:iCs/>
          <w:sz w:val="26"/>
          <w:szCs w:val="26"/>
          <w:rtl/>
          <w:lang w:bidi="ar-LB"/>
        </w:rPr>
        <w:t>المساعدة التقنية و</w:t>
      </w:r>
      <w:r w:rsidRPr="004460D5">
        <w:rPr>
          <w:rFonts w:hint="cs"/>
          <w:i/>
          <w:iCs/>
          <w:sz w:val="26"/>
          <w:szCs w:val="26"/>
          <w:rtl/>
          <w:lang w:bidi="ar-LB"/>
        </w:rPr>
        <w:t xml:space="preserve">إقامة </w:t>
      </w:r>
      <w:r w:rsidR="001C6A89" w:rsidRPr="004460D5">
        <w:rPr>
          <w:i/>
          <w:iCs/>
          <w:sz w:val="26"/>
          <w:szCs w:val="26"/>
          <w:rtl/>
          <w:lang w:bidi="ar-LB"/>
        </w:rPr>
        <w:t>المشاريع الإرشادية لقطاع تكييف الهواء التجاري والصناعي</w:t>
      </w:r>
      <w:r w:rsidR="001C6A89" w:rsidRPr="001C6A89">
        <w:rPr>
          <w:sz w:val="26"/>
          <w:szCs w:val="26"/>
          <w:rtl/>
          <w:lang w:bidi="ar-LB"/>
        </w:rPr>
        <w:t xml:space="preserve">: </w:t>
      </w:r>
      <w:r w:rsidR="00957A59">
        <w:rPr>
          <w:rFonts w:hint="cs"/>
          <w:sz w:val="26"/>
          <w:szCs w:val="26"/>
          <w:rtl/>
          <w:lang w:bidi="ar-LB"/>
        </w:rPr>
        <w:t>القيام بعروض إيضاحية</w:t>
      </w:r>
      <w:r w:rsidR="001C6A89" w:rsidRPr="001C6A89">
        <w:rPr>
          <w:sz w:val="26"/>
          <w:szCs w:val="26"/>
          <w:rtl/>
          <w:lang w:bidi="ar-LB"/>
        </w:rPr>
        <w:t xml:space="preserve"> </w:t>
      </w:r>
      <w:r w:rsidR="00957A59">
        <w:rPr>
          <w:rFonts w:hint="cs"/>
          <w:sz w:val="26"/>
          <w:szCs w:val="26"/>
          <w:rtl/>
          <w:lang w:bidi="ar-LB"/>
        </w:rPr>
        <w:t>للاستعاضة عن</w:t>
      </w:r>
      <w:r w:rsidR="001C6A89" w:rsidRPr="001C6A89">
        <w:rPr>
          <w:sz w:val="26"/>
          <w:szCs w:val="26"/>
          <w:rtl/>
          <w:lang w:bidi="ar-LB"/>
        </w:rPr>
        <w:t xml:space="preserve"> معدات تكييف الهواء القائمة على </w:t>
      </w:r>
      <w:r w:rsidR="003B3832">
        <w:rPr>
          <w:sz w:val="26"/>
          <w:szCs w:val="26"/>
          <w:rtl/>
          <w:lang w:bidi="ar-LB"/>
        </w:rPr>
        <w:t>الهيدروكلوروفلوروكربون-22</w:t>
      </w:r>
      <w:r w:rsidR="001C6A89" w:rsidRPr="001C6A89">
        <w:rPr>
          <w:sz w:val="26"/>
          <w:szCs w:val="26"/>
          <w:rtl/>
          <w:lang w:bidi="ar-LB"/>
        </w:rPr>
        <w:t xml:space="preserve"> (أي المبردات وعدة أنواع من وحدات تكييف الهواء) بمعدات تعتمد على تكنولوجيات تتسم بالكفاءة في استخدام الطاقة </w:t>
      </w:r>
      <w:r w:rsidR="00957A59">
        <w:rPr>
          <w:rFonts w:hint="cs"/>
          <w:sz w:val="26"/>
          <w:szCs w:val="26"/>
          <w:rtl/>
          <w:lang w:bidi="ar-LB"/>
        </w:rPr>
        <w:t xml:space="preserve">وانعدام قدرات </w:t>
      </w:r>
      <w:r w:rsidR="001C6A89" w:rsidRPr="001C6A89">
        <w:rPr>
          <w:sz w:val="26"/>
          <w:szCs w:val="26"/>
          <w:rtl/>
          <w:lang w:bidi="ar-LB"/>
        </w:rPr>
        <w:t xml:space="preserve">استنفاد الأوزون وانخفاض القدرة على إحداث الاحترار العالمي؛ </w:t>
      </w:r>
      <w:r w:rsidR="00957A59">
        <w:rPr>
          <w:rFonts w:hint="cs"/>
          <w:sz w:val="26"/>
          <w:szCs w:val="26"/>
          <w:rtl/>
          <w:lang w:bidi="ar-LB"/>
        </w:rPr>
        <w:t xml:space="preserve">وإجراء </w:t>
      </w:r>
      <w:r w:rsidR="001C6A89" w:rsidRPr="001C6A89">
        <w:rPr>
          <w:sz w:val="26"/>
          <w:szCs w:val="26"/>
          <w:rtl/>
          <w:lang w:bidi="ar-LB"/>
        </w:rPr>
        <w:t xml:space="preserve">دراسة جدوى </w:t>
      </w:r>
      <w:r w:rsidR="00957A59">
        <w:rPr>
          <w:rFonts w:hint="cs"/>
          <w:sz w:val="26"/>
          <w:szCs w:val="26"/>
          <w:rtl/>
          <w:lang w:bidi="ar-LB"/>
        </w:rPr>
        <w:t>ل</w:t>
      </w:r>
      <w:r w:rsidR="001C6A89" w:rsidRPr="001C6A89">
        <w:rPr>
          <w:sz w:val="26"/>
          <w:szCs w:val="26"/>
          <w:rtl/>
          <w:lang w:bidi="ar-LB"/>
        </w:rPr>
        <w:t>تبريد المناطق؛ و</w:t>
      </w:r>
      <w:r w:rsidR="00957A59">
        <w:rPr>
          <w:rFonts w:hint="cs"/>
          <w:sz w:val="26"/>
          <w:szCs w:val="26"/>
          <w:rtl/>
          <w:lang w:bidi="ar-LB"/>
        </w:rPr>
        <w:t>القيام ب</w:t>
      </w:r>
      <w:r w:rsidR="001C6A89" w:rsidRPr="001C6A89">
        <w:rPr>
          <w:sz w:val="26"/>
          <w:szCs w:val="26"/>
          <w:rtl/>
          <w:lang w:bidi="ar-LB"/>
        </w:rPr>
        <w:t xml:space="preserve">أنشطة </w:t>
      </w:r>
      <w:r w:rsidR="00957A59">
        <w:rPr>
          <w:rFonts w:hint="cs"/>
          <w:sz w:val="26"/>
          <w:szCs w:val="26"/>
          <w:rtl/>
          <w:lang w:bidi="ar-LB"/>
        </w:rPr>
        <w:t>ل</w:t>
      </w:r>
      <w:r w:rsidR="001C6A89" w:rsidRPr="001C6A89">
        <w:rPr>
          <w:sz w:val="26"/>
          <w:szCs w:val="26"/>
          <w:rtl/>
          <w:lang w:bidi="ar-LB"/>
        </w:rPr>
        <w:t>لتوعية؛</w:t>
      </w:r>
    </w:p>
    <w:p w14:paraId="0D208C35" w14:textId="725F5CFF" w:rsidR="001C6A89" w:rsidRDefault="00957A59" w:rsidP="00AB7399">
      <w:pPr>
        <w:pStyle w:val="ListParagraph"/>
        <w:numPr>
          <w:ilvl w:val="0"/>
          <w:numId w:val="17"/>
        </w:numPr>
        <w:tabs>
          <w:tab w:val="left" w:pos="720"/>
        </w:tabs>
        <w:bidi/>
        <w:spacing w:after="240" w:line="360" w:lineRule="exact"/>
        <w:ind w:left="1440" w:hanging="720"/>
        <w:rPr>
          <w:sz w:val="26"/>
          <w:szCs w:val="26"/>
          <w:lang w:bidi="ar-LB"/>
        </w:rPr>
      </w:pPr>
      <w:r w:rsidRPr="00957A59">
        <w:rPr>
          <w:rFonts w:hint="cs"/>
          <w:i/>
          <w:iCs/>
          <w:sz w:val="26"/>
          <w:szCs w:val="26"/>
          <w:rtl/>
          <w:lang w:bidi="ar-LB"/>
        </w:rPr>
        <w:t xml:space="preserve">توفير </w:t>
      </w:r>
      <w:r w:rsidR="001C6A89" w:rsidRPr="00957A59">
        <w:rPr>
          <w:i/>
          <w:iCs/>
          <w:sz w:val="26"/>
          <w:szCs w:val="26"/>
          <w:rtl/>
          <w:lang w:bidi="ar-LB"/>
        </w:rPr>
        <w:t xml:space="preserve">التدريب لقطاعي التبريد التجاري والصناعي وقطاعات تكييف الهواء السكني على تشغيل </w:t>
      </w:r>
      <w:r w:rsidRPr="00957A59">
        <w:rPr>
          <w:rFonts w:hint="cs"/>
          <w:i/>
          <w:iCs/>
          <w:sz w:val="26"/>
          <w:szCs w:val="26"/>
          <w:rtl/>
          <w:lang w:bidi="ar-LB"/>
        </w:rPr>
        <w:t>غازات التبريد</w:t>
      </w:r>
      <w:r w:rsidR="001C6A89" w:rsidRPr="00957A59">
        <w:rPr>
          <w:i/>
          <w:iCs/>
          <w:sz w:val="26"/>
          <w:szCs w:val="26"/>
          <w:rtl/>
          <w:lang w:bidi="ar-LB"/>
        </w:rPr>
        <w:t xml:space="preserve"> القابلة للاشتعال والسامة</w:t>
      </w:r>
      <w:r w:rsidR="001C6A89" w:rsidRPr="001C6A89">
        <w:rPr>
          <w:sz w:val="26"/>
          <w:szCs w:val="26"/>
          <w:rtl/>
          <w:lang w:bidi="ar-LB"/>
        </w:rPr>
        <w:t xml:space="preserve">: تحسين القدرة الوطنية على </w:t>
      </w:r>
      <w:r>
        <w:rPr>
          <w:rFonts w:hint="cs"/>
          <w:sz w:val="26"/>
          <w:szCs w:val="26"/>
          <w:rtl/>
          <w:lang w:bidi="ar-LB"/>
        </w:rPr>
        <w:t xml:space="preserve">توفير </w:t>
      </w:r>
      <w:r w:rsidR="001C6A89" w:rsidRPr="001C6A89">
        <w:rPr>
          <w:sz w:val="26"/>
          <w:szCs w:val="26"/>
          <w:rtl/>
          <w:lang w:bidi="ar-LB"/>
        </w:rPr>
        <w:t>التدريب العملي لطلاب الهندسة باعتبارهم صناع القرار في المستقبل المسؤولين عن</w:t>
      </w:r>
      <w:r>
        <w:rPr>
          <w:rFonts w:hint="cs"/>
          <w:sz w:val="26"/>
          <w:szCs w:val="26"/>
          <w:rtl/>
          <w:lang w:bidi="ar-LB"/>
        </w:rPr>
        <w:t xml:space="preserve"> تشغيل</w:t>
      </w:r>
      <w:r w:rsidRPr="00957A59">
        <w:rPr>
          <w:sz w:val="26"/>
          <w:szCs w:val="26"/>
          <w:rtl/>
          <w:lang w:bidi="ar-LB"/>
        </w:rPr>
        <w:t xml:space="preserve"> </w:t>
      </w:r>
      <w:r w:rsidRPr="001C6A89">
        <w:rPr>
          <w:sz w:val="26"/>
          <w:szCs w:val="26"/>
          <w:rtl/>
          <w:lang w:bidi="ar-LB"/>
        </w:rPr>
        <w:t>معدات</w:t>
      </w:r>
      <w:r w:rsidR="001C6A89" w:rsidRPr="001C6A89">
        <w:rPr>
          <w:sz w:val="26"/>
          <w:szCs w:val="26"/>
          <w:rtl/>
          <w:lang w:bidi="ar-LB"/>
        </w:rPr>
        <w:t xml:space="preserve"> تكييف الهواء والتبريد التجاري بالتكنولوجيات القابلة للاشتعال؛ وتحسين القدرات الوطنية المتعلقة بتأهيل/تدريب المهنيين على الاستخدام </w:t>
      </w:r>
      <w:r>
        <w:rPr>
          <w:rFonts w:hint="cs"/>
          <w:sz w:val="26"/>
          <w:szCs w:val="26"/>
          <w:rtl/>
          <w:lang w:bidi="ar-LB"/>
        </w:rPr>
        <w:t>المأمون</w:t>
      </w:r>
      <w:r w:rsidR="001C6A89" w:rsidRPr="001C6A89">
        <w:rPr>
          <w:sz w:val="26"/>
          <w:szCs w:val="26"/>
          <w:rtl/>
          <w:lang w:bidi="ar-LB"/>
        </w:rPr>
        <w:t xml:space="preserve"> لغازات التبريد السامة، مثل </w:t>
      </w:r>
      <w:r w:rsidR="00380E64">
        <w:rPr>
          <w:rFonts w:hint="cs"/>
          <w:sz w:val="26"/>
          <w:szCs w:val="26"/>
          <w:rtl/>
          <w:lang w:bidi="ar-LB"/>
        </w:rPr>
        <w:t>الأمونيا،</w:t>
      </w:r>
      <w:r w:rsidR="001C6A89" w:rsidRPr="001C6A89">
        <w:rPr>
          <w:sz w:val="26"/>
          <w:szCs w:val="26"/>
          <w:rtl/>
          <w:lang w:bidi="ar-LB"/>
        </w:rPr>
        <w:t xml:space="preserve"> في قطاع التبريد الصناعي؛</w:t>
      </w:r>
    </w:p>
    <w:p w14:paraId="76112C78" w14:textId="13947682" w:rsidR="001C6A89" w:rsidRDefault="00380E64" w:rsidP="00AB7399">
      <w:pPr>
        <w:pStyle w:val="ListParagraph"/>
        <w:numPr>
          <w:ilvl w:val="0"/>
          <w:numId w:val="17"/>
        </w:numPr>
        <w:tabs>
          <w:tab w:val="left" w:pos="720"/>
        </w:tabs>
        <w:bidi/>
        <w:spacing w:after="240" w:line="360" w:lineRule="exact"/>
        <w:ind w:left="1440" w:hanging="720"/>
        <w:rPr>
          <w:sz w:val="26"/>
          <w:szCs w:val="26"/>
          <w:lang w:bidi="ar-LB"/>
        </w:rPr>
      </w:pPr>
      <w:r w:rsidRPr="00380E64">
        <w:rPr>
          <w:rFonts w:hint="cs"/>
          <w:i/>
          <w:iCs/>
          <w:sz w:val="26"/>
          <w:szCs w:val="26"/>
          <w:rtl/>
          <w:lang w:bidi="ar-LB"/>
        </w:rPr>
        <w:lastRenderedPageBreak/>
        <w:t xml:space="preserve">تقديم </w:t>
      </w:r>
      <w:r w:rsidR="001C6A89" w:rsidRPr="00380E64">
        <w:rPr>
          <w:i/>
          <w:iCs/>
          <w:sz w:val="26"/>
          <w:szCs w:val="26"/>
          <w:rtl/>
          <w:lang w:bidi="ar-LB"/>
        </w:rPr>
        <w:t>المساعدة التقنية و</w:t>
      </w:r>
      <w:r w:rsidRPr="00380E64">
        <w:rPr>
          <w:rFonts w:hint="cs"/>
          <w:i/>
          <w:iCs/>
          <w:sz w:val="26"/>
          <w:szCs w:val="26"/>
          <w:rtl/>
          <w:lang w:bidi="ar-LB"/>
        </w:rPr>
        <w:t xml:space="preserve">إقامة </w:t>
      </w:r>
      <w:r w:rsidR="001C6A89" w:rsidRPr="00380E64">
        <w:rPr>
          <w:i/>
          <w:iCs/>
          <w:sz w:val="26"/>
          <w:szCs w:val="26"/>
          <w:rtl/>
          <w:lang w:bidi="ar-LB"/>
        </w:rPr>
        <w:t>العروض التوضيحية في قطاعي التبريد التجاري والصناعي</w:t>
      </w:r>
      <w:r w:rsidR="001C6A89" w:rsidRPr="001C6A89">
        <w:rPr>
          <w:sz w:val="26"/>
          <w:szCs w:val="26"/>
          <w:rtl/>
          <w:lang w:bidi="ar-LB"/>
        </w:rPr>
        <w:t xml:space="preserve">: </w:t>
      </w:r>
      <w:r>
        <w:rPr>
          <w:rFonts w:hint="cs"/>
          <w:sz w:val="26"/>
          <w:szCs w:val="26"/>
          <w:rtl/>
          <w:lang w:bidi="ar-LB"/>
        </w:rPr>
        <w:t xml:space="preserve">إقامة </w:t>
      </w:r>
      <w:r w:rsidR="001C6A89" w:rsidRPr="001C6A89">
        <w:rPr>
          <w:sz w:val="26"/>
          <w:szCs w:val="26"/>
          <w:rtl/>
          <w:lang w:bidi="ar-LB"/>
        </w:rPr>
        <w:t>عر</w:t>
      </w:r>
      <w:r>
        <w:rPr>
          <w:rFonts w:hint="cs"/>
          <w:sz w:val="26"/>
          <w:szCs w:val="26"/>
          <w:rtl/>
          <w:lang w:bidi="ar-LB"/>
        </w:rPr>
        <w:t>و</w:t>
      </w:r>
      <w:r w:rsidR="001C6A89" w:rsidRPr="001C6A89">
        <w:rPr>
          <w:sz w:val="26"/>
          <w:szCs w:val="26"/>
          <w:rtl/>
          <w:lang w:bidi="ar-LB"/>
        </w:rPr>
        <w:t>ض توضيحي</w:t>
      </w:r>
      <w:r>
        <w:rPr>
          <w:rFonts w:hint="cs"/>
          <w:sz w:val="26"/>
          <w:szCs w:val="26"/>
          <w:rtl/>
          <w:lang w:bidi="ar-LB"/>
        </w:rPr>
        <w:t>ة</w:t>
      </w:r>
      <w:r w:rsidR="001C6A89" w:rsidRPr="001C6A89">
        <w:rPr>
          <w:sz w:val="26"/>
          <w:szCs w:val="26"/>
          <w:rtl/>
          <w:lang w:bidi="ar-LB"/>
        </w:rPr>
        <w:t xml:space="preserve"> لتركيب نظم </w:t>
      </w:r>
      <w:r>
        <w:rPr>
          <w:rFonts w:hint="cs"/>
          <w:sz w:val="26"/>
          <w:szCs w:val="26"/>
          <w:rtl/>
          <w:lang w:bidi="ar-LB"/>
        </w:rPr>
        <w:t>ال</w:t>
      </w:r>
      <w:r w:rsidR="001C6A89" w:rsidRPr="001C6A89">
        <w:rPr>
          <w:sz w:val="26"/>
          <w:szCs w:val="26"/>
          <w:rtl/>
          <w:lang w:bidi="ar-LB"/>
        </w:rPr>
        <w:t xml:space="preserve">تبريد ذات </w:t>
      </w:r>
      <w:r>
        <w:rPr>
          <w:rFonts w:hint="cs"/>
          <w:sz w:val="26"/>
          <w:szCs w:val="26"/>
          <w:rtl/>
          <w:lang w:bidi="ar-LB"/>
        </w:rPr>
        <w:t>ال</w:t>
      </w:r>
      <w:r w:rsidR="001C6A89" w:rsidRPr="001C6A89">
        <w:rPr>
          <w:sz w:val="26"/>
          <w:szCs w:val="26"/>
          <w:rtl/>
          <w:lang w:bidi="ar-LB"/>
        </w:rPr>
        <w:t xml:space="preserve">تمدد غير </w:t>
      </w:r>
      <w:r>
        <w:rPr>
          <w:rFonts w:hint="cs"/>
          <w:sz w:val="26"/>
          <w:szCs w:val="26"/>
          <w:rtl/>
          <w:lang w:bidi="ar-LB"/>
        </w:rPr>
        <w:t>ال</w:t>
      </w:r>
      <w:r w:rsidR="001C6A89" w:rsidRPr="001C6A89">
        <w:rPr>
          <w:sz w:val="26"/>
          <w:szCs w:val="26"/>
          <w:rtl/>
          <w:lang w:bidi="ar-LB"/>
        </w:rPr>
        <w:t xml:space="preserve">مباشر تعتمد على </w:t>
      </w:r>
      <w:r>
        <w:rPr>
          <w:rFonts w:hint="cs"/>
          <w:sz w:val="26"/>
          <w:szCs w:val="26"/>
          <w:rtl/>
          <w:lang w:bidi="ar-LB"/>
        </w:rPr>
        <w:t>غازات تبريد</w:t>
      </w:r>
      <w:r w:rsidR="001C6A89" w:rsidRPr="001C6A89">
        <w:rPr>
          <w:sz w:val="26"/>
          <w:szCs w:val="26"/>
          <w:rtl/>
          <w:lang w:bidi="ar-LB"/>
        </w:rPr>
        <w:t xml:space="preserve"> ذات قدرة منخفضة على إحداث الاحترار العالمي و</w:t>
      </w:r>
      <w:r>
        <w:rPr>
          <w:rFonts w:hint="cs"/>
          <w:sz w:val="26"/>
          <w:szCs w:val="26"/>
          <w:rtl/>
          <w:lang w:bidi="ar-LB"/>
        </w:rPr>
        <w:t>ذات قدرات</w:t>
      </w:r>
      <w:r w:rsidR="001C6A89" w:rsidRPr="001C6A89">
        <w:rPr>
          <w:sz w:val="26"/>
          <w:szCs w:val="26"/>
          <w:rtl/>
          <w:lang w:bidi="ar-LB"/>
        </w:rPr>
        <w:t xml:space="preserve"> استنفاد الأوزون </w:t>
      </w:r>
      <w:r>
        <w:rPr>
          <w:rFonts w:hint="cs"/>
          <w:sz w:val="26"/>
          <w:szCs w:val="26"/>
          <w:rtl/>
          <w:lang w:bidi="ar-LB"/>
        </w:rPr>
        <w:t xml:space="preserve">معدومة  </w:t>
      </w:r>
      <w:r w:rsidR="001C6A89" w:rsidRPr="001C6A89">
        <w:rPr>
          <w:sz w:val="26"/>
          <w:szCs w:val="26"/>
          <w:rtl/>
          <w:lang w:bidi="ar-LB"/>
        </w:rPr>
        <w:t xml:space="preserve">في ثمانية متاجر كبيرة؛ </w:t>
      </w:r>
      <w:r>
        <w:rPr>
          <w:rFonts w:hint="cs"/>
          <w:sz w:val="26"/>
          <w:szCs w:val="26"/>
          <w:rtl/>
          <w:lang w:bidi="ar-LB"/>
        </w:rPr>
        <w:t>و</w:t>
      </w:r>
      <w:r w:rsidR="001C6A89" w:rsidRPr="001C6A89">
        <w:rPr>
          <w:sz w:val="26"/>
          <w:szCs w:val="26"/>
          <w:rtl/>
          <w:lang w:bidi="ar-LB"/>
        </w:rPr>
        <w:t xml:space="preserve">تحويل منشآت غرف الآلات في ثلاث منشآت صناعية من استخدام </w:t>
      </w:r>
      <w:r w:rsidR="00026FC5">
        <w:rPr>
          <w:sz w:val="26"/>
          <w:szCs w:val="26"/>
          <w:rtl/>
          <w:lang w:bidi="ar-LB"/>
        </w:rPr>
        <w:t xml:space="preserve">الهيدروكلوروفلوروكربون-22 </w:t>
      </w:r>
      <w:r w:rsidR="001C6A89" w:rsidRPr="001C6A89">
        <w:rPr>
          <w:sz w:val="26"/>
          <w:szCs w:val="26"/>
          <w:rtl/>
          <w:lang w:bidi="ar-LB"/>
        </w:rPr>
        <w:t xml:space="preserve"> إلى</w:t>
      </w:r>
      <w:r>
        <w:rPr>
          <w:rFonts w:hint="cs"/>
          <w:sz w:val="26"/>
          <w:szCs w:val="26"/>
          <w:rtl/>
          <w:lang w:bidi="ar-LB"/>
        </w:rPr>
        <w:t xml:space="preserve"> شحنة منخفضة من الأمونيا</w:t>
      </w:r>
      <w:r w:rsidR="001C6A89" w:rsidRPr="001C6A89">
        <w:rPr>
          <w:sz w:val="26"/>
          <w:szCs w:val="26"/>
          <w:rtl/>
          <w:lang w:bidi="ar-LB"/>
        </w:rPr>
        <w:t xml:space="preserve"> في مبردات تكثيف الهواء؛ وتحسين كفاءة استخدام الطاقة؛</w:t>
      </w:r>
    </w:p>
    <w:p w14:paraId="27FCFF80" w14:textId="177A6923" w:rsidR="001C6A89" w:rsidRDefault="001C6A89" w:rsidP="00AB7399">
      <w:pPr>
        <w:pStyle w:val="ListParagraph"/>
        <w:numPr>
          <w:ilvl w:val="0"/>
          <w:numId w:val="17"/>
        </w:numPr>
        <w:tabs>
          <w:tab w:val="left" w:pos="720"/>
        </w:tabs>
        <w:bidi/>
        <w:spacing w:after="240" w:line="360" w:lineRule="exact"/>
        <w:ind w:left="1440" w:hanging="720"/>
        <w:rPr>
          <w:sz w:val="26"/>
          <w:szCs w:val="26"/>
          <w:lang w:bidi="ar-LB"/>
        </w:rPr>
      </w:pPr>
      <w:r w:rsidRPr="00380E64">
        <w:rPr>
          <w:i/>
          <w:iCs/>
          <w:sz w:val="26"/>
          <w:szCs w:val="26"/>
          <w:rtl/>
          <w:lang w:bidi="ar-LB"/>
        </w:rPr>
        <w:t xml:space="preserve">بناء القدرات في قطاعي </w:t>
      </w:r>
      <w:r w:rsidR="00380E64" w:rsidRPr="00380E64">
        <w:rPr>
          <w:rFonts w:hint="cs"/>
          <w:i/>
          <w:iCs/>
          <w:sz w:val="26"/>
          <w:szCs w:val="26"/>
          <w:rtl/>
          <w:lang w:bidi="ar-LB"/>
        </w:rPr>
        <w:t xml:space="preserve">خدمة </w:t>
      </w:r>
      <w:r w:rsidRPr="00380E64">
        <w:rPr>
          <w:i/>
          <w:iCs/>
          <w:sz w:val="26"/>
          <w:szCs w:val="26"/>
          <w:rtl/>
          <w:lang w:bidi="ar-LB"/>
        </w:rPr>
        <w:t>التبريد التجاري وخدمة تكييف الغرف</w:t>
      </w:r>
      <w:r w:rsidRPr="001C6A89">
        <w:rPr>
          <w:sz w:val="26"/>
          <w:szCs w:val="26"/>
          <w:rtl/>
          <w:lang w:bidi="ar-LB"/>
        </w:rPr>
        <w:t xml:space="preserve">: تدريب </w:t>
      </w:r>
      <w:r w:rsidR="00380E64" w:rsidRPr="00380E64">
        <w:rPr>
          <w:sz w:val="26"/>
          <w:szCs w:val="26"/>
          <w:lang w:bidi="ar-LB"/>
        </w:rPr>
        <w:t>5,000</w:t>
      </w:r>
      <w:r w:rsidRPr="001C6A89">
        <w:rPr>
          <w:sz w:val="26"/>
          <w:szCs w:val="26"/>
          <w:rtl/>
          <w:lang w:bidi="ar-LB"/>
        </w:rPr>
        <w:t xml:space="preserve"> </w:t>
      </w:r>
      <w:r w:rsidR="00380E64">
        <w:rPr>
          <w:rFonts w:hint="cs"/>
          <w:sz w:val="26"/>
          <w:szCs w:val="26"/>
          <w:rtl/>
          <w:lang w:bidi="ar-LB"/>
        </w:rPr>
        <w:t>تق</w:t>
      </w:r>
      <w:r w:rsidRPr="001C6A89">
        <w:rPr>
          <w:sz w:val="26"/>
          <w:szCs w:val="26"/>
          <w:rtl/>
          <w:lang w:bidi="ar-LB"/>
        </w:rPr>
        <w:t xml:space="preserve">ني على أفضل الممارسات في احتواء </w:t>
      </w:r>
      <w:r w:rsidR="003B3832">
        <w:rPr>
          <w:sz w:val="26"/>
          <w:szCs w:val="26"/>
          <w:rtl/>
          <w:lang w:bidi="ar-LB"/>
        </w:rPr>
        <w:t>الهيدروكلوروفلوروكربون-22</w:t>
      </w:r>
      <w:r w:rsidR="0052409C">
        <w:rPr>
          <w:rFonts w:hint="cs"/>
          <w:sz w:val="26"/>
          <w:szCs w:val="26"/>
          <w:rtl/>
          <w:lang w:bidi="ar-LB"/>
        </w:rPr>
        <w:t xml:space="preserve"> </w:t>
      </w:r>
      <w:r w:rsidRPr="001C6A89">
        <w:rPr>
          <w:sz w:val="26"/>
          <w:szCs w:val="26"/>
          <w:rtl/>
          <w:lang w:bidi="ar-LB"/>
        </w:rPr>
        <w:t>في ن</w:t>
      </w:r>
      <w:r w:rsidR="00380E64">
        <w:rPr>
          <w:rFonts w:hint="cs"/>
          <w:sz w:val="26"/>
          <w:szCs w:val="26"/>
          <w:rtl/>
          <w:lang w:bidi="ar-LB"/>
        </w:rPr>
        <w:t>ُ</w:t>
      </w:r>
      <w:r w:rsidRPr="001C6A89">
        <w:rPr>
          <w:sz w:val="26"/>
          <w:szCs w:val="26"/>
          <w:rtl/>
          <w:lang w:bidi="ar-LB"/>
        </w:rPr>
        <w:t>ظم تكييف الهواء والتبريد التجاري، و</w:t>
      </w:r>
      <w:r w:rsidR="005211C9" w:rsidRPr="005211C9">
        <w:rPr>
          <w:sz w:val="26"/>
          <w:szCs w:val="26"/>
          <w:lang w:bidi="ar-LB"/>
        </w:rPr>
        <w:t>8,000</w:t>
      </w:r>
      <w:r w:rsidRPr="005211C9">
        <w:rPr>
          <w:sz w:val="26"/>
          <w:szCs w:val="26"/>
          <w:rtl/>
          <w:lang w:bidi="ar-LB"/>
        </w:rPr>
        <w:t xml:space="preserve"> </w:t>
      </w:r>
      <w:r w:rsidR="005211C9">
        <w:rPr>
          <w:rFonts w:hint="cs"/>
          <w:sz w:val="26"/>
          <w:szCs w:val="26"/>
          <w:rtl/>
          <w:lang w:bidi="ar-LB"/>
        </w:rPr>
        <w:t>تق</w:t>
      </w:r>
      <w:r w:rsidRPr="001C6A89">
        <w:rPr>
          <w:sz w:val="26"/>
          <w:szCs w:val="26"/>
          <w:rtl/>
          <w:lang w:bidi="ar-LB"/>
        </w:rPr>
        <w:t>ني على الاستخدام ال</w:t>
      </w:r>
      <w:r w:rsidR="005211C9">
        <w:rPr>
          <w:rFonts w:hint="cs"/>
          <w:sz w:val="26"/>
          <w:szCs w:val="26"/>
          <w:rtl/>
          <w:lang w:bidi="ar-LB"/>
        </w:rPr>
        <w:t>مأمو</w:t>
      </w:r>
      <w:r w:rsidRPr="001C6A89">
        <w:rPr>
          <w:sz w:val="26"/>
          <w:szCs w:val="26"/>
          <w:rtl/>
          <w:lang w:bidi="ar-LB"/>
        </w:rPr>
        <w:t>ن والفعال ل</w:t>
      </w:r>
      <w:r w:rsidR="005211C9">
        <w:rPr>
          <w:rFonts w:hint="cs"/>
          <w:sz w:val="26"/>
          <w:szCs w:val="26"/>
          <w:rtl/>
          <w:lang w:bidi="ar-LB"/>
        </w:rPr>
        <w:t>غازات</w:t>
      </w:r>
      <w:r w:rsidRPr="001C6A89">
        <w:rPr>
          <w:sz w:val="26"/>
          <w:szCs w:val="26"/>
          <w:rtl/>
          <w:lang w:bidi="ar-LB"/>
        </w:rPr>
        <w:t xml:space="preserve"> التبريد </w:t>
      </w:r>
      <w:r w:rsidR="005211C9">
        <w:rPr>
          <w:rFonts w:hint="cs"/>
          <w:sz w:val="26"/>
          <w:szCs w:val="26"/>
          <w:rtl/>
          <w:lang w:bidi="ar-LB"/>
        </w:rPr>
        <w:t>المنعدمة</w:t>
      </w:r>
      <w:r w:rsidRPr="001C6A89">
        <w:rPr>
          <w:sz w:val="26"/>
          <w:szCs w:val="26"/>
          <w:rtl/>
          <w:lang w:bidi="ar-LB"/>
        </w:rPr>
        <w:t xml:space="preserve"> القدرة على استنفاد الأوزون والمنخفضة </w:t>
      </w:r>
      <w:r w:rsidR="005211C9">
        <w:rPr>
          <w:rFonts w:hint="cs"/>
          <w:sz w:val="26"/>
          <w:szCs w:val="26"/>
          <w:rtl/>
          <w:lang w:bidi="ar-LB"/>
        </w:rPr>
        <w:t xml:space="preserve">في إمكانية </w:t>
      </w:r>
      <w:r w:rsidRPr="001C6A89">
        <w:rPr>
          <w:sz w:val="26"/>
          <w:szCs w:val="26"/>
          <w:rtl/>
          <w:lang w:bidi="ar-LB"/>
        </w:rPr>
        <w:t>إحداث الاحترار العالمي في وحدات تكييف الهواء و</w:t>
      </w:r>
      <w:r w:rsidR="005211C9">
        <w:rPr>
          <w:rFonts w:hint="cs"/>
          <w:sz w:val="26"/>
          <w:szCs w:val="26"/>
          <w:rtl/>
          <w:lang w:bidi="ar-LB"/>
        </w:rPr>
        <w:t xml:space="preserve">في </w:t>
      </w:r>
      <w:r w:rsidRPr="001C6A89">
        <w:rPr>
          <w:sz w:val="26"/>
          <w:szCs w:val="26"/>
          <w:rtl/>
          <w:lang w:bidi="ar-LB"/>
        </w:rPr>
        <w:t>نظم التبريد التجاري، وتعزيز مؤسسات التدريب و</w:t>
      </w:r>
      <w:r w:rsidR="005211C9">
        <w:rPr>
          <w:rFonts w:hint="cs"/>
          <w:sz w:val="26"/>
          <w:szCs w:val="26"/>
          <w:rtl/>
          <w:lang w:bidi="ar-LB"/>
        </w:rPr>
        <w:t>وضع</w:t>
      </w:r>
      <w:r w:rsidRPr="001C6A89">
        <w:rPr>
          <w:sz w:val="26"/>
          <w:szCs w:val="26"/>
          <w:rtl/>
          <w:lang w:bidi="ar-LB"/>
        </w:rPr>
        <w:t xml:space="preserve"> مشروع تجريبي </w:t>
      </w:r>
      <w:r w:rsidR="005211C9">
        <w:rPr>
          <w:rFonts w:hint="cs"/>
          <w:sz w:val="26"/>
          <w:szCs w:val="26"/>
          <w:rtl/>
          <w:lang w:bidi="ar-LB"/>
        </w:rPr>
        <w:t>للتأهيل والاعتماد والتسجيل</w:t>
      </w:r>
      <w:r w:rsidR="005211C9" w:rsidRPr="005211C9">
        <w:rPr>
          <w:sz w:val="26"/>
          <w:szCs w:val="26"/>
          <w:rtl/>
          <w:lang w:bidi="ar-LB"/>
        </w:rPr>
        <w:t xml:space="preserve"> </w:t>
      </w:r>
      <w:r w:rsidR="005211C9" w:rsidRPr="001C6A89">
        <w:rPr>
          <w:sz w:val="26"/>
          <w:szCs w:val="26"/>
          <w:rtl/>
          <w:lang w:bidi="ar-LB"/>
        </w:rPr>
        <w:t>وتنفيذ</w:t>
      </w:r>
      <w:r w:rsidR="005211C9">
        <w:rPr>
          <w:rFonts w:hint="cs"/>
          <w:sz w:val="26"/>
          <w:szCs w:val="26"/>
          <w:rtl/>
          <w:lang w:bidi="ar-LB"/>
        </w:rPr>
        <w:t>ه.</w:t>
      </w:r>
    </w:p>
    <w:p w14:paraId="746D0587" w14:textId="479B6987" w:rsidR="001C6A89" w:rsidRPr="005211C9" w:rsidRDefault="001C6A89" w:rsidP="001C6A89">
      <w:pPr>
        <w:tabs>
          <w:tab w:val="left" w:pos="720"/>
        </w:tabs>
        <w:bidi/>
        <w:spacing w:after="240" w:line="360" w:lineRule="exact"/>
        <w:rPr>
          <w:sz w:val="26"/>
          <w:szCs w:val="26"/>
          <w:u w:val="single"/>
          <w:rtl/>
        </w:rPr>
      </w:pPr>
      <w:r w:rsidRPr="005211C9">
        <w:rPr>
          <w:sz w:val="26"/>
          <w:szCs w:val="26"/>
          <w:u w:val="single"/>
          <w:rtl/>
        </w:rPr>
        <w:t>أنشطة المشروع والتكلفة الإجمالية</w:t>
      </w:r>
    </w:p>
    <w:p w14:paraId="294E4073" w14:textId="10BDE6BB" w:rsidR="001C6A89" w:rsidRDefault="001C6A89"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t xml:space="preserve">وترد في الجدول </w:t>
      </w:r>
      <w:r w:rsidRPr="001C6A89">
        <w:rPr>
          <w:sz w:val="26"/>
          <w:szCs w:val="26"/>
          <w:rtl/>
          <w:lang w:bidi="ar-LB"/>
        </w:rPr>
        <w:t>7 الأنشطة المقترح تنفيذها في إطار المرحلة الثالثة وتفصيل تكاليفها.</w:t>
      </w:r>
    </w:p>
    <w:p w14:paraId="22FCC03E" w14:textId="48C77A0B" w:rsidR="001C6A89" w:rsidRPr="00E02A36" w:rsidRDefault="001C6A89" w:rsidP="001C6A89">
      <w:pPr>
        <w:tabs>
          <w:tab w:val="left" w:pos="720"/>
        </w:tabs>
        <w:bidi/>
        <w:spacing w:after="240" w:line="360" w:lineRule="exact"/>
        <w:rPr>
          <w:b/>
          <w:bCs/>
          <w:sz w:val="22"/>
          <w:szCs w:val="22"/>
          <w:rtl/>
        </w:rPr>
      </w:pPr>
      <w:r w:rsidRPr="00E02A36">
        <w:rPr>
          <w:b/>
          <w:bCs/>
          <w:sz w:val="22"/>
          <w:szCs w:val="22"/>
          <w:rtl/>
        </w:rPr>
        <w:t>الجدول 7. وصف الأنشطة المقترحة في المرحلة الثالثة من خطة إدارة إزالة المواد الهيدروكلوروفلوروكربونية</w:t>
      </w:r>
      <w:r w:rsidR="005211C9" w:rsidRPr="00E02A36">
        <w:rPr>
          <w:b/>
          <w:bCs/>
          <w:sz w:val="22"/>
          <w:szCs w:val="22"/>
          <w:rtl/>
        </w:rPr>
        <w:t xml:space="preserve"> وتكلف</w:t>
      </w:r>
      <w:r w:rsidR="005211C9" w:rsidRPr="00E02A36">
        <w:rPr>
          <w:rFonts w:hint="cs"/>
          <w:b/>
          <w:bCs/>
          <w:sz w:val="22"/>
          <w:szCs w:val="22"/>
          <w:rtl/>
        </w:rPr>
        <w:t>تها</w:t>
      </w:r>
      <w:r w:rsidRPr="00E02A36">
        <w:rPr>
          <w:b/>
          <w:bCs/>
          <w:sz w:val="22"/>
          <w:szCs w:val="22"/>
          <w:rtl/>
        </w:rPr>
        <w:t xml:space="preserve"> (</w:t>
      </w:r>
      <w:r w:rsidR="005211C9" w:rsidRPr="00E02A36">
        <w:rPr>
          <w:rFonts w:hint="cs"/>
          <w:b/>
          <w:bCs/>
          <w:sz w:val="22"/>
          <w:szCs w:val="22"/>
          <w:rtl/>
        </w:rPr>
        <w:t>على النحو الوارد في الطلب ال</w:t>
      </w:r>
      <w:r w:rsidRPr="00E02A36">
        <w:rPr>
          <w:b/>
          <w:bCs/>
          <w:sz w:val="22"/>
          <w:szCs w:val="22"/>
          <w:rtl/>
        </w:rPr>
        <w:t>مقدم)</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892"/>
        <w:gridCol w:w="1303"/>
        <w:gridCol w:w="1155"/>
      </w:tblGrid>
      <w:tr w:rsidR="001C6A89" w:rsidRPr="00B53F0E" w14:paraId="5B724B9C" w14:textId="77777777" w:rsidTr="001C6A89">
        <w:trPr>
          <w:trHeight w:val="79"/>
          <w:tblHeader/>
        </w:trPr>
        <w:tc>
          <w:tcPr>
            <w:tcW w:w="3686" w:type="pct"/>
            <w:shd w:val="clear" w:color="auto" w:fill="auto"/>
            <w:vAlign w:val="center"/>
          </w:tcPr>
          <w:p w14:paraId="5567D959" w14:textId="733D1C1E" w:rsidR="001C6A89" w:rsidRPr="006B36B6" w:rsidRDefault="006B36B6" w:rsidP="00C8664D">
            <w:pPr>
              <w:widowControl w:val="0"/>
              <w:autoSpaceDE w:val="0"/>
              <w:autoSpaceDN w:val="0"/>
              <w:bidi/>
              <w:ind w:left="4"/>
              <w:jc w:val="center"/>
              <w:rPr>
                <w:bCs/>
                <w:sz w:val="20"/>
              </w:rPr>
            </w:pPr>
            <w:r w:rsidRPr="006B36B6">
              <w:rPr>
                <w:rFonts w:hint="cs"/>
                <w:bCs/>
                <w:spacing w:val="-2"/>
                <w:sz w:val="20"/>
                <w:rtl/>
              </w:rPr>
              <w:t>النشاط</w:t>
            </w:r>
          </w:p>
        </w:tc>
        <w:tc>
          <w:tcPr>
            <w:tcW w:w="697" w:type="pct"/>
            <w:vAlign w:val="center"/>
          </w:tcPr>
          <w:p w14:paraId="0C0A0879" w14:textId="3B515FCA" w:rsidR="001C6A89" w:rsidRPr="00B53F0E" w:rsidRDefault="006B36B6" w:rsidP="00C8664D">
            <w:pPr>
              <w:bidi/>
              <w:ind w:left="93"/>
              <w:jc w:val="center"/>
              <w:rPr>
                <w:b/>
                <w:bCs/>
                <w:sz w:val="20"/>
              </w:rPr>
            </w:pPr>
            <w:r>
              <w:rPr>
                <w:rFonts w:hint="cs"/>
                <w:b/>
                <w:bCs/>
                <w:sz w:val="20"/>
                <w:rtl/>
              </w:rPr>
              <w:t>الوكالة المنفّذة</w:t>
            </w:r>
          </w:p>
        </w:tc>
        <w:tc>
          <w:tcPr>
            <w:tcW w:w="618" w:type="pct"/>
            <w:shd w:val="clear" w:color="auto" w:fill="auto"/>
            <w:vAlign w:val="center"/>
          </w:tcPr>
          <w:p w14:paraId="77F3B4F6" w14:textId="4E010E04" w:rsidR="001C6A89" w:rsidRPr="00B53F0E" w:rsidRDefault="006B36B6" w:rsidP="00C8664D">
            <w:pPr>
              <w:bidi/>
              <w:ind w:left="93"/>
              <w:jc w:val="center"/>
              <w:rPr>
                <w:b/>
                <w:bCs/>
                <w:sz w:val="20"/>
              </w:rPr>
            </w:pPr>
            <w:r>
              <w:rPr>
                <w:rFonts w:hint="cs"/>
                <w:b/>
                <w:bCs/>
                <w:sz w:val="20"/>
                <w:rtl/>
              </w:rPr>
              <w:t>الميزانية</w:t>
            </w:r>
            <w:r>
              <w:rPr>
                <w:b/>
                <w:bCs/>
                <w:sz w:val="20"/>
                <w:rtl/>
              </w:rPr>
              <w:br/>
            </w:r>
            <w:r>
              <w:rPr>
                <w:rFonts w:hint="cs"/>
                <w:b/>
                <w:bCs/>
                <w:sz w:val="20"/>
                <w:rtl/>
              </w:rPr>
              <w:t>(دولار أمريكي)</w:t>
            </w:r>
          </w:p>
        </w:tc>
      </w:tr>
      <w:tr w:rsidR="00E80DD9" w:rsidRPr="00B53F0E" w14:paraId="7BBF1FB9" w14:textId="77777777" w:rsidTr="001C6A89">
        <w:trPr>
          <w:trHeight w:val="170"/>
        </w:trPr>
        <w:tc>
          <w:tcPr>
            <w:tcW w:w="5000" w:type="pct"/>
            <w:gridSpan w:val="3"/>
          </w:tcPr>
          <w:p w14:paraId="4ACB7E75" w14:textId="1B08736B" w:rsidR="00E80DD9" w:rsidRPr="00D4730D" w:rsidRDefault="00D4730D" w:rsidP="00E80DD9">
            <w:pPr>
              <w:widowControl w:val="0"/>
              <w:bidi/>
              <w:ind w:left="142"/>
              <w:jc w:val="left"/>
              <w:rPr>
                <w:b/>
                <w:bCs/>
                <w:sz w:val="20"/>
              </w:rPr>
            </w:pPr>
            <w:r w:rsidRPr="00D4730D">
              <w:rPr>
                <w:rFonts w:hint="cs"/>
                <w:b/>
                <w:bCs/>
                <w:rtl/>
              </w:rPr>
              <w:t>أ</w:t>
            </w:r>
            <w:r w:rsidR="00E80DD9" w:rsidRPr="00D4730D">
              <w:rPr>
                <w:b/>
                <w:bCs/>
                <w:rtl/>
              </w:rPr>
              <w:t>ولا: الإجراءات التنظيمية</w:t>
            </w:r>
          </w:p>
        </w:tc>
      </w:tr>
      <w:tr w:rsidR="00E80DD9" w:rsidRPr="00B53F0E" w14:paraId="7BA830DD" w14:textId="77777777" w:rsidTr="001C6A89">
        <w:trPr>
          <w:trHeight w:val="75"/>
        </w:trPr>
        <w:tc>
          <w:tcPr>
            <w:tcW w:w="3686" w:type="pct"/>
            <w:shd w:val="clear" w:color="auto" w:fill="auto"/>
          </w:tcPr>
          <w:p w14:paraId="6E30F883" w14:textId="7E422C22" w:rsidR="00E80DD9" w:rsidRPr="00B53F0E" w:rsidRDefault="00E02A36" w:rsidP="00D77D6F">
            <w:pPr>
              <w:widowControl w:val="0"/>
              <w:bidi/>
              <w:ind w:left="144" w:right="173"/>
              <w:rPr>
                <w:sz w:val="20"/>
              </w:rPr>
            </w:pPr>
            <w:r>
              <w:rPr>
                <w:rFonts w:hint="cs"/>
                <w:rtl/>
              </w:rPr>
              <w:t>استعراض</w:t>
            </w:r>
            <w:r w:rsidR="00E80DD9" w:rsidRPr="00B336DC">
              <w:rPr>
                <w:rtl/>
              </w:rPr>
              <w:t xml:space="preserve"> ال</w:t>
            </w:r>
            <w:r w:rsidR="001D3EBC">
              <w:rPr>
                <w:rtl/>
              </w:rPr>
              <w:t>توجيهات</w:t>
            </w:r>
            <w:r w:rsidR="00E80DD9" w:rsidRPr="00B336DC">
              <w:rPr>
                <w:rtl/>
              </w:rPr>
              <w:t xml:space="preserve"> المعيارية لعام 2022 بشأن التخفيضات في حصص استيراد </w:t>
            </w:r>
            <w:r w:rsidR="00364510">
              <w:rPr>
                <w:rtl/>
              </w:rPr>
              <w:t xml:space="preserve">المواد الهيدروكلوروفلوروكربونية </w:t>
            </w:r>
            <w:r w:rsidR="00E80DD9" w:rsidRPr="00B336DC">
              <w:rPr>
                <w:rtl/>
              </w:rPr>
              <w:t>؛</w:t>
            </w:r>
            <w:r>
              <w:rPr>
                <w:rFonts w:hint="cs"/>
                <w:rtl/>
              </w:rPr>
              <w:t xml:space="preserve"> وتطوير</w:t>
            </w:r>
            <w:r w:rsidR="00E80DD9" w:rsidRPr="00B336DC">
              <w:rPr>
                <w:rtl/>
              </w:rPr>
              <w:t xml:space="preserve"> آليات مراقبة لاستخدام </w:t>
            </w:r>
            <w:r w:rsidR="00364510">
              <w:rPr>
                <w:rtl/>
              </w:rPr>
              <w:t xml:space="preserve">المواد الهيدروكلوروفلوروكربونية </w:t>
            </w:r>
            <w:r w:rsidR="00E80DD9" w:rsidRPr="00B336DC">
              <w:rPr>
                <w:rtl/>
              </w:rPr>
              <w:t xml:space="preserve"> في الخدمة، بما في ذلك، من بين أمور أخرى، وضع العلامات على المعدات حسب تاريخ التصنيع واللوائح التنظيمية المتعلقة بتصنيع المعدات المعتمدة على </w:t>
            </w:r>
            <w:r w:rsidR="00364510">
              <w:rPr>
                <w:rtl/>
              </w:rPr>
              <w:t xml:space="preserve">المواد الهيدروكلوروفلوروكربونية </w:t>
            </w:r>
            <w:r w:rsidR="00E80DD9" w:rsidRPr="00B336DC">
              <w:rPr>
                <w:rtl/>
              </w:rPr>
              <w:t>؛ و</w:t>
            </w:r>
            <w:r>
              <w:rPr>
                <w:rFonts w:hint="cs"/>
                <w:rtl/>
              </w:rPr>
              <w:t>و</w:t>
            </w:r>
            <w:r w:rsidR="00E80DD9" w:rsidRPr="00B336DC">
              <w:rPr>
                <w:rtl/>
              </w:rPr>
              <w:t xml:space="preserve">ضع مبادئ توجيهية لاسترداد </w:t>
            </w:r>
            <w:r>
              <w:rPr>
                <w:rFonts w:hint="cs"/>
                <w:rtl/>
              </w:rPr>
              <w:t>غازات</w:t>
            </w:r>
            <w:r w:rsidR="00E80DD9" w:rsidRPr="00B336DC">
              <w:rPr>
                <w:rtl/>
              </w:rPr>
              <w:t xml:space="preserve"> التبريد غير القابلة للاستخدام أو المتقادمة من شاحنات النقل القديمة</w:t>
            </w:r>
            <w:r w:rsidRPr="00B336DC">
              <w:rPr>
                <w:rtl/>
              </w:rPr>
              <w:t xml:space="preserve"> والتخلص من</w:t>
            </w:r>
            <w:r>
              <w:rPr>
                <w:rFonts w:hint="cs"/>
                <w:rtl/>
              </w:rPr>
              <w:t xml:space="preserve">ها بطريقة </w:t>
            </w:r>
            <w:r w:rsidRPr="00B336DC">
              <w:rPr>
                <w:rtl/>
              </w:rPr>
              <w:t>صحيح</w:t>
            </w:r>
            <w:r>
              <w:rPr>
                <w:rFonts w:hint="cs"/>
                <w:rtl/>
              </w:rPr>
              <w:t>ة؛</w:t>
            </w:r>
            <w:r w:rsidR="00E80DD9" w:rsidRPr="00B336DC">
              <w:rPr>
                <w:rtl/>
              </w:rPr>
              <w:t xml:space="preserve"> </w:t>
            </w:r>
            <w:r w:rsidR="00514E92">
              <w:rPr>
                <w:rFonts w:hint="cs"/>
                <w:rtl/>
              </w:rPr>
              <w:t>و</w:t>
            </w:r>
            <w:r w:rsidR="00E80DD9" w:rsidRPr="00B336DC">
              <w:rPr>
                <w:rtl/>
              </w:rPr>
              <w:t>وضع معيار بشأن اختبار عوامل التنظيف البديلة ل</w:t>
            </w:r>
            <w:r w:rsidR="00514E92">
              <w:rPr>
                <w:rFonts w:hint="cs"/>
                <w:rtl/>
              </w:rPr>
              <w:t>ل</w:t>
            </w:r>
            <w:r w:rsidR="00C85141">
              <w:rPr>
                <w:rtl/>
              </w:rPr>
              <w:t>هيدروكلوروفلوروكربون-</w:t>
            </w:r>
            <w:r w:rsidR="00E80DD9" w:rsidRPr="00514E92">
              <w:rPr>
                <w:sz w:val="20"/>
              </w:rPr>
              <w:t>141b</w:t>
            </w:r>
            <w:r w:rsidR="00E80DD9" w:rsidRPr="00B336DC">
              <w:rPr>
                <w:rtl/>
              </w:rPr>
              <w:t xml:space="preserve"> لغسل دوائر </w:t>
            </w:r>
            <w:r w:rsidR="00514E92">
              <w:rPr>
                <w:rFonts w:hint="cs"/>
                <w:rtl/>
              </w:rPr>
              <w:t>التبريد وتكييف الهواء</w:t>
            </w:r>
            <w:r w:rsidR="00514E92" w:rsidRPr="00B336DC">
              <w:rPr>
                <w:rtl/>
              </w:rPr>
              <w:t xml:space="preserve"> والتعامل </w:t>
            </w:r>
            <w:r w:rsidR="00514E92">
              <w:rPr>
                <w:rFonts w:hint="cs"/>
                <w:rtl/>
              </w:rPr>
              <w:t>المأمون</w:t>
            </w:r>
            <w:r w:rsidR="00514E92" w:rsidRPr="00B336DC">
              <w:rPr>
                <w:rtl/>
              </w:rPr>
              <w:t xml:space="preserve"> مع</w:t>
            </w:r>
            <w:r w:rsidR="00514E92">
              <w:rPr>
                <w:rFonts w:hint="cs"/>
                <w:rtl/>
              </w:rPr>
              <w:t>ها</w:t>
            </w:r>
            <w:r w:rsidR="00E80DD9" w:rsidRPr="00B336DC">
              <w:rPr>
                <w:rtl/>
              </w:rPr>
              <w:t xml:space="preserve">؛ ودعم اعتماد معايير التعامل </w:t>
            </w:r>
            <w:r w:rsidR="00514E92">
              <w:rPr>
                <w:rFonts w:hint="cs"/>
                <w:rtl/>
              </w:rPr>
              <w:t>المأمون</w:t>
            </w:r>
            <w:r w:rsidR="00E80DD9" w:rsidRPr="00B336DC">
              <w:rPr>
                <w:rtl/>
              </w:rPr>
              <w:t xml:space="preserve"> مع </w:t>
            </w:r>
            <w:r w:rsidR="00514E92">
              <w:rPr>
                <w:rFonts w:hint="cs"/>
                <w:rtl/>
              </w:rPr>
              <w:t>ال</w:t>
            </w:r>
            <w:r w:rsidR="007D2519">
              <w:rPr>
                <w:rFonts w:hint="cs"/>
                <w:rtl/>
              </w:rPr>
              <w:t>أمونيا</w:t>
            </w:r>
            <w:r w:rsidR="00E80DD9" w:rsidRPr="00B336DC">
              <w:rPr>
                <w:rtl/>
              </w:rPr>
              <w:t xml:space="preserve"> في التبريد الصناعي</w:t>
            </w:r>
          </w:p>
        </w:tc>
        <w:tc>
          <w:tcPr>
            <w:tcW w:w="697" w:type="pct"/>
          </w:tcPr>
          <w:p w14:paraId="67BAA09D" w14:textId="4CC6BE5D" w:rsidR="00E80DD9" w:rsidRPr="00B53F0E" w:rsidRDefault="00DD1C3C" w:rsidP="00E80DD9">
            <w:pPr>
              <w:widowControl w:val="0"/>
              <w:bidi/>
              <w:ind w:left="93" w:right="136"/>
              <w:jc w:val="center"/>
              <w:rPr>
                <w:sz w:val="20"/>
              </w:rPr>
            </w:pPr>
            <w:r>
              <w:rPr>
                <w:rFonts w:hint="cs"/>
                <w:sz w:val="20"/>
                <w:rtl/>
              </w:rPr>
              <w:t>اليوئنديبي</w:t>
            </w:r>
          </w:p>
        </w:tc>
        <w:tc>
          <w:tcPr>
            <w:tcW w:w="618" w:type="pct"/>
            <w:shd w:val="clear" w:color="auto" w:fill="auto"/>
          </w:tcPr>
          <w:p w14:paraId="7DB09DF1" w14:textId="77777777" w:rsidR="00E80DD9" w:rsidRPr="00B53F0E" w:rsidRDefault="00E80DD9" w:rsidP="00E80DD9">
            <w:pPr>
              <w:widowControl w:val="0"/>
              <w:ind w:left="93" w:right="136"/>
              <w:jc w:val="right"/>
              <w:rPr>
                <w:sz w:val="20"/>
              </w:rPr>
            </w:pPr>
            <w:r w:rsidRPr="00B53F0E">
              <w:rPr>
                <w:sz w:val="20"/>
              </w:rPr>
              <w:t>200,000</w:t>
            </w:r>
          </w:p>
        </w:tc>
      </w:tr>
      <w:tr w:rsidR="00E80DD9" w:rsidRPr="00B53F0E" w14:paraId="79EE75D6" w14:textId="77777777" w:rsidTr="001C6A89">
        <w:trPr>
          <w:trHeight w:val="53"/>
        </w:trPr>
        <w:tc>
          <w:tcPr>
            <w:tcW w:w="3686" w:type="pct"/>
            <w:shd w:val="clear" w:color="auto" w:fill="auto"/>
          </w:tcPr>
          <w:p w14:paraId="7E679A53" w14:textId="106FDCF6" w:rsidR="00E80DD9" w:rsidRPr="00D4730D" w:rsidRDefault="00E80DD9" w:rsidP="00E80DD9">
            <w:pPr>
              <w:widowControl w:val="0"/>
              <w:bidi/>
              <w:ind w:left="142" w:right="170"/>
              <w:jc w:val="left"/>
              <w:rPr>
                <w:b/>
                <w:bCs/>
                <w:sz w:val="20"/>
              </w:rPr>
            </w:pPr>
            <w:r w:rsidRPr="00D4730D">
              <w:rPr>
                <w:b/>
                <w:bCs/>
                <w:rtl/>
              </w:rPr>
              <w:t xml:space="preserve">المجموع الفرعي </w:t>
            </w:r>
            <w:r w:rsidRPr="00D4730D">
              <w:rPr>
                <w:rFonts w:hint="cs"/>
                <w:b/>
                <w:bCs/>
                <w:rtl/>
              </w:rPr>
              <w:t>الأول</w:t>
            </w:r>
          </w:p>
        </w:tc>
        <w:tc>
          <w:tcPr>
            <w:tcW w:w="697" w:type="pct"/>
          </w:tcPr>
          <w:p w14:paraId="67984EB9" w14:textId="77777777" w:rsidR="00E80DD9" w:rsidRPr="00B53F0E" w:rsidRDefault="00E80DD9" w:rsidP="00E80DD9">
            <w:pPr>
              <w:widowControl w:val="0"/>
              <w:ind w:left="93" w:right="136"/>
              <w:jc w:val="center"/>
              <w:rPr>
                <w:b/>
                <w:bCs/>
                <w:sz w:val="20"/>
              </w:rPr>
            </w:pPr>
          </w:p>
        </w:tc>
        <w:tc>
          <w:tcPr>
            <w:tcW w:w="618" w:type="pct"/>
            <w:shd w:val="clear" w:color="auto" w:fill="auto"/>
          </w:tcPr>
          <w:p w14:paraId="5910F0B0" w14:textId="77777777" w:rsidR="00E80DD9" w:rsidRPr="00B53F0E" w:rsidRDefault="00E80DD9" w:rsidP="00E80DD9">
            <w:pPr>
              <w:widowControl w:val="0"/>
              <w:ind w:left="93" w:right="136"/>
              <w:jc w:val="right"/>
              <w:rPr>
                <w:b/>
                <w:bCs/>
                <w:sz w:val="20"/>
              </w:rPr>
            </w:pPr>
            <w:r w:rsidRPr="00B53F0E">
              <w:rPr>
                <w:b/>
                <w:bCs/>
                <w:sz w:val="20"/>
              </w:rPr>
              <w:t>200,000</w:t>
            </w:r>
          </w:p>
        </w:tc>
      </w:tr>
      <w:tr w:rsidR="00E80DD9" w:rsidRPr="00B53F0E" w14:paraId="3EDF1D98" w14:textId="77777777" w:rsidTr="001C6A89">
        <w:trPr>
          <w:trHeight w:val="75"/>
        </w:trPr>
        <w:tc>
          <w:tcPr>
            <w:tcW w:w="5000" w:type="pct"/>
            <w:gridSpan w:val="3"/>
            <w:shd w:val="clear" w:color="auto" w:fill="auto"/>
          </w:tcPr>
          <w:p w14:paraId="4C2B9425" w14:textId="77777777" w:rsidR="00E80DD9" w:rsidRPr="00B53F0E" w:rsidRDefault="00E80DD9" w:rsidP="00E80DD9">
            <w:pPr>
              <w:widowControl w:val="0"/>
              <w:ind w:left="93" w:right="136"/>
              <w:jc w:val="center"/>
              <w:rPr>
                <w:sz w:val="10"/>
                <w:szCs w:val="10"/>
              </w:rPr>
            </w:pPr>
          </w:p>
        </w:tc>
      </w:tr>
      <w:tr w:rsidR="00E80DD9" w:rsidRPr="00B53F0E" w14:paraId="76559775" w14:textId="77777777" w:rsidTr="001C6A89">
        <w:trPr>
          <w:trHeight w:val="75"/>
        </w:trPr>
        <w:tc>
          <w:tcPr>
            <w:tcW w:w="5000" w:type="pct"/>
            <w:gridSpan w:val="3"/>
            <w:shd w:val="clear" w:color="auto" w:fill="auto"/>
          </w:tcPr>
          <w:p w14:paraId="107F1502" w14:textId="2D47806A" w:rsidR="00E80DD9" w:rsidRPr="00D4730D" w:rsidRDefault="00E80DD9" w:rsidP="00E80DD9">
            <w:pPr>
              <w:keepNext/>
              <w:keepLines/>
              <w:bidi/>
              <w:ind w:left="93" w:right="136"/>
              <w:jc w:val="left"/>
              <w:rPr>
                <w:b/>
                <w:bCs/>
                <w:sz w:val="20"/>
              </w:rPr>
            </w:pPr>
            <w:r w:rsidRPr="00D4730D">
              <w:rPr>
                <w:b/>
                <w:bCs/>
                <w:rtl/>
              </w:rPr>
              <w:lastRenderedPageBreak/>
              <w:t xml:space="preserve">ثانيا. تعزيز نظام الإدارة المتكاملة </w:t>
            </w:r>
            <w:r w:rsidR="00DA0857" w:rsidRPr="00D4730D">
              <w:rPr>
                <w:rFonts w:hint="cs"/>
                <w:b/>
                <w:bCs/>
                <w:rtl/>
              </w:rPr>
              <w:t>ل</w:t>
            </w:r>
            <w:r w:rsidR="00DA0857">
              <w:rPr>
                <w:rFonts w:hint="cs"/>
                <w:b/>
                <w:bCs/>
                <w:rtl/>
              </w:rPr>
              <w:t>استرداد</w:t>
            </w:r>
            <w:r w:rsidR="00DA0857" w:rsidRPr="00D4730D">
              <w:rPr>
                <w:rFonts w:hint="cs"/>
                <w:b/>
                <w:bCs/>
                <w:rtl/>
              </w:rPr>
              <w:t xml:space="preserve"> غازا</w:t>
            </w:r>
            <w:r w:rsidR="00DA0857" w:rsidRPr="00D4730D">
              <w:rPr>
                <w:rFonts w:hint="eastAsia"/>
                <w:b/>
                <w:bCs/>
                <w:rtl/>
              </w:rPr>
              <w:t>ت</w:t>
            </w:r>
            <w:r w:rsidRPr="00D4730D">
              <w:rPr>
                <w:b/>
                <w:bCs/>
                <w:rtl/>
              </w:rPr>
              <w:t xml:space="preserve"> التبريد</w:t>
            </w:r>
            <w:r w:rsidR="00514E92">
              <w:rPr>
                <w:rFonts w:hint="cs"/>
                <w:b/>
                <w:bCs/>
                <w:rtl/>
              </w:rPr>
              <w:t xml:space="preserve"> وإعادة تدويرها واستصلاحها</w:t>
            </w:r>
          </w:p>
        </w:tc>
      </w:tr>
      <w:tr w:rsidR="00E80DD9" w:rsidRPr="00B53F0E" w14:paraId="72EB782E" w14:textId="77777777" w:rsidTr="001C6A89">
        <w:trPr>
          <w:trHeight w:val="75"/>
        </w:trPr>
        <w:tc>
          <w:tcPr>
            <w:tcW w:w="3686" w:type="pct"/>
            <w:shd w:val="clear" w:color="auto" w:fill="auto"/>
          </w:tcPr>
          <w:p w14:paraId="4CA06A60" w14:textId="20714932" w:rsidR="00E80DD9" w:rsidRPr="00B53F0E" w:rsidRDefault="00E80DD9" w:rsidP="0023080E">
            <w:pPr>
              <w:keepNext/>
              <w:keepLines/>
              <w:bidi/>
              <w:ind w:left="144" w:right="173"/>
              <w:rPr>
                <w:sz w:val="20"/>
              </w:rPr>
            </w:pPr>
            <w:r w:rsidRPr="00B336DC">
              <w:rPr>
                <w:rtl/>
              </w:rPr>
              <w:t xml:space="preserve">تعزيز مراكز الاستصلاح الستة العاملة بمعدات محدثة </w:t>
            </w:r>
            <w:r w:rsidR="004105BA">
              <w:rPr>
                <w:rStyle w:val="FootnoteReference"/>
                <w:rtl/>
              </w:rPr>
              <w:footnoteReference w:id="24"/>
            </w:r>
            <w:r w:rsidRPr="00B336DC">
              <w:rPr>
                <w:rtl/>
              </w:rPr>
              <w:t xml:space="preserve">ونظم مضادة للانفجار؛ </w:t>
            </w:r>
            <w:r w:rsidR="00D77D6F">
              <w:rPr>
                <w:rFonts w:hint="cs"/>
                <w:rtl/>
              </w:rPr>
              <w:t>و</w:t>
            </w:r>
            <w:r w:rsidRPr="00B336DC">
              <w:rPr>
                <w:rtl/>
              </w:rPr>
              <w:t>إنشاء 3 مراكز استصلاح إضافية في مواقع استراتيجية، بما في ذلك المواد والمعدات</w:t>
            </w:r>
            <w:r w:rsidR="004105BA">
              <w:rPr>
                <w:rStyle w:val="FootnoteReference"/>
                <w:rtl/>
              </w:rPr>
              <w:footnoteReference w:id="25"/>
            </w:r>
            <w:r w:rsidRPr="00B336DC">
              <w:rPr>
                <w:rtl/>
              </w:rPr>
              <w:t>، والتدمير التجريبي لـ 17 طنًا متريًا من غازات التبريد غير المرغوب فيها المخزنة في مراكز الاستصلاح؛ إنشاء مراكز دعم لإعادة التدوير والاست</w:t>
            </w:r>
            <w:r w:rsidR="00F12848">
              <w:rPr>
                <w:rFonts w:hint="cs"/>
                <w:rtl/>
              </w:rPr>
              <w:t>ص</w:t>
            </w:r>
            <w:r w:rsidRPr="00B336DC">
              <w:rPr>
                <w:rtl/>
              </w:rPr>
              <w:t>لا</w:t>
            </w:r>
            <w:r w:rsidR="00F12848">
              <w:rPr>
                <w:rFonts w:hint="cs"/>
                <w:rtl/>
              </w:rPr>
              <w:t>ح</w:t>
            </w:r>
            <w:r w:rsidRPr="00B336DC">
              <w:rPr>
                <w:rtl/>
              </w:rPr>
              <w:t xml:space="preserve"> في ثلاث مؤسسات مختارة، بما في ذلك الحصول على المواد والمعدات</w:t>
            </w:r>
            <w:r w:rsidR="00F12848">
              <w:rPr>
                <w:rStyle w:val="FootnoteReference"/>
                <w:rtl/>
              </w:rPr>
              <w:footnoteReference w:id="26"/>
            </w:r>
            <w:r w:rsidRPr="00B336DC">
              <w:rPr>
                <w:rtl/>
              </w:rPr>
              <w:t xml:space="preserve"> والتدريب ال</w:t>
            </w:r>
            <w:r w:rsidR="00F12848">
              <w:rPr>
                <w:rFonts w:hint="cs"/>
                <w:rtl/>
              </w:rPr>
              <w:t>تق</w:t>
            </w:r>
            <w:r w:rsidRPr="00B336DC">
              <w:rPr>
                <w:rtl/>
              </w:rPr>
              <w:t xml:space="preserve">ني للموظفين؛ </w:t>
            </w:r>
            <w:r w:rsidR="00F12848">
              <w:rPr>
                <w:rFonts w:hint="cs"/>
                <w:rtl/>
              </w:rPr>
              <w:t>و</w:t>
            </w:r>
            <w:r w:rsidRPr="00B336DC">
              <w:rPr>
                <w:rtl/>
              </w:rPr>
              <w:t>وضع آلية لجمع وتسليم المواد الخاضعة للرقابة والأسطوانات والمعدات المتقادمة التي تحتوي عليها إلى مراكز ال</w:t>
            </w:r>
            <w:r w:rsidR="00DF7370">
              <w:rPr>
                <w:rtl/>
              </w:rPr>
              <w:t>استصلاح</w:t>
            </w:r>
            <w:r w:rsidRPr="00B336DC">
              <w:rPr>
                <w:rtl/>
              </w:rPr>
              <w:t xml:space="preserve"> بما في ذلك شبكة من نقاط التجميع؛ </w:t>
            </w:r>
            <w:r w:rsidR="0072459C">
              <w:rPr>
                <w:rFonts w:hint="cs"/>
                <w:rtl/>
              </w:rPr>
              <w:t>و</w:t>
            </w:r>
            <w:r w:rsidRPr="00B336DC">
              <w:rPr>
                <w:rtl/>
              </w:rPr>
              <w:t xml:space="preserve">تنفيذ مشروع تجريبي لتشجيع المستخدمين على الاستفادة من شبكة نقاط التجميع؛ </w:t>
            </w:r>
            <w:r w:rsidR="0023080E">
              <w:rPr>
                <w:rFonts w:hint="cs"/>
                <w:rtl/>
              </w:rPr>
              <w:t>و</w:t>
            </w:r>
            <w:r w:rsidRPr="00B336DC">
              <w:rPr>
                <w:rtl/>
              </w:rPr>
              <w:t xml:space="preserve">تطوير واختبار أداء 10 نماذج أولية لمعدات </w:t>
            </w:r>
            <w:r w:rsidR="00DF7370">
              <w:rPr>
                <w:rtl/>
              </w:rPr>
              <w:t>استصلاح</w:t>
            </w:r>
            <w:r w:rsidRPr="00B336DC">
              <w:rPr>
                <w:rtl/>
              </w:rPr>
              <w:t xml:space="preserve"> غازات التبريد باستخدام المواد والأجزاء المتوفرة محليا</w:t>
            </w:r>
            <w:r w:rsidR="0023080E">
              <w:rPr>
                <w:rFonts w:hint="cs"/>
                <w:rtl/>
              </w:rPr>
              <w:t>ً</w:t>
            </w:r>
          </w:p>
        </w:tc>
        <w:tc>
          <w:tcPr>
            <w:tcW w:w="697" w:type="pct"/>
          </w:tcPr>
          <w:p w14:paraId="411DBCEA" w14:textId="26919D7D" w:rsidR="00E80DD9" w:rsidRPr="00B53F0E" w:rsidRDefault="00DD1C3C" w:rsidP="00E80DD9">
            <w:pPr>
              <w:keepNext/>
              <w:keepLines/>
              <w:bidi/>
              <w:ind w:left="93" w:right="136"/>
              <w:jc w:val="center"/>
              <w:rPr>
                <w:sz w:val="20"/>
              </w:rPr>
            </w:pPr>
            <w:r>
              <w:rPr>
                <w:rFonts w:hint="cs"/>
                <w:sz w:val="20"/>
                <w:rtl/>
              </w:rPr>
              <w:t>اليوئنديبي</w:t>
            </w:r>
          </w:p>
        </w:tc>
        <w:tc>
          <w:tcPr>
            <w:tcW w:w="618" w:type="pct"/>
            <w:shd w:val="clear" w:color="auto" w:fill="auto"/>
          </w:tcPr>
          <w:p w14:paraId="2CE54742" w14:textId="77777777" w:rsidR="00E80DD9" w:rsidRPr="00B53F0E" w:rsidRDefault="00E80DD9" w:rsidP="00E80DD9">
            <w:pPr>
              <w:keepNext/>
              <w:ind w:left="93" w:right="136"/>
              <w:jc w:val="right"/>
              <w:rPr>
                <w:sz w:val="20"/>
              </w:rPr>
            </w:pPr>
            <w:r w:rsidRPr="00B53F0E">
              <w:rPr>
                <w:sz w:val="20"/>
              </w:rPr>
              <w:t>3,396,646</w:t>
            </w:r>
          </w:p>
        </w:tc>
      </w:tr>
      <w:tr w:rsidR="00E80DD9" w:rsidRPr="00B53F0E" w14:paraId="00431544" w14:textId="77777777" w:rsidTr="001C6A89">
        <w:trPr>
          <w:trHeight w:val="306"/>
        </w:trPr>
        <w:tc>
          <w:tcPr>
            <w:tcW w:w="3686" w:type="pct"/>
            <w:tcBorders>
              <w:bottom w:val="nil"/>
            </w:tcBorders>
            <w:shd w:val="clear" w:color="auto" w:fill="auto"/>
          </w:tcPr>
          <w:p w14:paraId="7CA4723E" w14:textId="6B57CA41" w:rsidR="00E80DD9" w:rsidRPr="00B53F0E" w:rsidRDefault="0023080E" w:rsidP="00EC116E">
            <w:pPr>
              <w:widowControl w:val="0"/>
              <w:bidi/>
              <w:ind w:left="276" w:right="171"/>
              <w:contextualSpacing/>
              <w:rPr>
                <w:sz w:val="20"/>
              </w:rPr>
            </w:pPr>
            <w:r w:rsidRPr="0023080E">
              <w:rPr>
                <w:rFonts w:hint="cs"/>
                <w:b/>
                <w:bCs/>
                <w:rtl/>
              </w:rPr>
              <w:t>ا</w:t>
            </w:r>
            <w:r w:rsidR="00E80DD9" w:rsidRPr="0023080E">
              <w:rPr>
                <w:b/>
                <w:bCs/>
                <w:rtl/>
              </w:rPr>
              <w:t>لغسل وا</w:t>
            </w:r>
            <w:r w:rsidRPr="0023080E">
              <w:rPr>
                <w:rFonts w:hint="cs"/>
                <w:b/>
                <w:bCs/>
                <w:rtl/>
              </w:rPr>
              <w:t>لإذابة</w:t>
            </w:r>
            <w:r w:rsidR="00E80DD9" w:rsidRPr="0023080E">
              <w:rPr>
                <w:b/>
                <w:bCs/>
                <w:rtl/>
              </w:rPr>
              <w:t>:</w:t>
            </w:r>
            <w:r w:rsidR="00E80DD9" w:rsidRPr="00023CE1">
              <w:rPr>
                <w:rtl/>
              </w:rPr>
              <w:t xml:space="preserve"> دعم </w:t>
            </w:r>
            <w:r w:rsidR="00EC116E">
              <w:rPr>
                <w:rFonts w:hint="cs"/>
                <w:rtl/>
              </w:rPr>
              <w:t>الاستعاضة عن</w:t>
            </w:r>
            <w:r w:rsidR="00E80DD9" w:rsidRPr="00023CE1">
              <w:rPr>
                <w:rtl/>
              </w:rPr>
              <w:t xml:space="preserve"> </w:t>
            </w:r>
            <w:r w:rsidR="0022507B">
              <w:rPr>
                <w:rtl/>
              </w:rPr>
              <w:t xml:space="preserve">الهيدروكلوروفلوروكربون- </w:t>
            </w:r>
            <w:r w:rsidR="00E80DD9" w:rsidRPr="00EC116E">
              <w:rPr>
                <w:sz w:val="20"/>
              </w:rPr>
              <w:t>141b</w:t>
            </w:r>
            <w:r w:rsidR="00E80DD9" w:rsidRPr="00023CE1">
              <w:rPr>
                <w:rtl/>
              </w:rPr>
              <w:t xml:space="preserve"> كمذيب:</w:t>
            </w:r>
          </w:p>
        </w:tc>
        <w:tc>
          <w:tcPr>
            <w:tcW w:w="697" w:type="pct"/>
            <w:tcBorders>
              <w:bottom w:val="nil"/>
            </w:tcBorders>
          </w:tcPr>
          <w:p w14:paraId="4BBFA2AB" w14:textId="0DC33EC7" w:rsidR="00E80DD9" w:rsidRPr="00B53F0E" w:rsidRDefault="00DD1C3C" w:rsidP="00E80DD9">
            <w:pPr>
              <w:keepNext/>
              <w:bidi/>
              <w:ind w:left="93" w:right="136"/>
              <w:jc w:val="center"/>
              <w:rPr>
                <w:sz w:val="20"/>
              </w:rPr>
            </w:pPr>
            <w:r>
              <w:rPr>
                <w:rFonts w:hint="cs"/>
                <w:sz w:val="20"/>
                <w:rtl/>
              </w:rPr>
              <w:t>اليوئنديبي</w:t>
            </w:r>
          </w:p>
        </w:tc>
        <w:tc>
          <w:tcPr>
            <w:tcW w:w="618" w:type="pct"/>
            <w:tcBorders>
              <w:bottom w:val="nil"/>
            </w:tcBorders>
            <w:shd w:val="clear" w:color="auto" w:fill="auto"/>
          </w:tcPr>
          <w:p w14:paraId="11D0546A" w14:textId="77777777" w:rsidR="00E80DD9" w:rsidRPr="00B53F0E" w:rsidRDefault="00E80DD9" w:rsidP="00E80DD9">
            <w:pPr>
              <w:keepNext/>
              <w:ind w:left="93" w:right="136"/>
              <w:jc w:val="right"/>
              <w:rPr>
                <w:sz w:val="20"/>
              </w:rPr>
            </w:pPr>
            <w:r w:rsidRPr="00B53F0E">
              <w:rPr>
                <w:sz w:val="20"/>
              </w:rPr>
              <w:t>1,037,022</w:t>
            </w:r>
          </w:p>
        </w:tc>
      </w:tr>
      <w:tr w:rsidR="00E80DD9" w:rsidRPr="00B53F0E" w14:paraId="14A3D05C" w14:textId="77777777" w:rsidTr="001C6A89">
        <w:trPr>
          <w:trHeight w:val="306"/>
        </w:trPr>
        <w:tc>
          <w:tcPr>
            <w:tcW w:w="3686" w:type="pct"/>
            <w:tcBorders>
              <w:top w:val="nil"/>
            </w:tcBorders>
            <w:shd w:val="clear" w:color="auto" w:fill="auto"/>
          </w:tcPr>
          <w:p w14:paraId="5CEEE188" w14:textId="77777777" w:rsidR="00E80DD9" w:rsidRPr="00EC116E" w:rsidRDefault="00E80DD9" w:rsidP="00AB7399">
            <w:pPr>
              <w:widowControl w:val="0"/>
              <w:numPr>
                <w:ilvl w:val="0"/>
                <w:numId w:val="18"/>
              </w:numPr>
              <w:bidi/>
              <w:ind w:left="276" w:right="171" w:hanging="142"/>
              <w:contextualSpacing/>
              <w:rPr>
                <w:sz w:val="20"/>
              </w:rPr>
            </w:pPr>
            <w:r w:rsidRPr="00023CE1">
              <w:rPr>
                <w:rtl/>
              </w:rPr>
              <w:t>-توفير الدعم ال</w:t>
            </w:r>
            <w:r w:rsidR="00EC116E">
              <w:rPr>
                <w:rFonts w:hint="cs"/>
                <w:rtl/>
              </w:rPr>
              <w:t>تق</w:t>
            </w:r>
            <w:r w:rsidRPr="00023CE1">
              <w:rPr>
                <w:rtl/>
              </w:rPr>
              <w:t xml:space="preserve">ني لـ 50 </w:t>
            </w:r>
            <w:r w:rsidR="00EC116E">
              <w:rPr>
                <w:rtl/>
              </w:rPr>
              <w:t xml:space="preserve">حلقة عمل </w:t>
            </w:r>
            <w:r w:rsidRPr="00023CE1">
              <w:rPr>
                <w:rtl/>
              </w:rPr>
              <w:t xml:space="preserve"> لخدمة </w:t>
            </w:r>
            <w:r w:rsidR="00EC116E">
              <w:rPr>
                <w:rFonts w:hint="cs"/>
                <w:rtl/>
              </w:rPr>
              <w:t>التبريد وتكييف الهواء</w:t>
            </w:r>
            <w:r w:rsidRPr="00023CE1">
              <w:rPr>
                <w:rtl/>
              </w:rPr>
              <w:t xml:space="preserve">، و50 فنيً </w:t>
            </w:r>
            <w:r w:rsidR="00EC116E">
              <w:rPr>
                <w:rFonts w:hint="cs"/>
                <w:rtl/>
              </w:rPr>
              <w:t>ً</w:t>
            </w:r>
            <w:r w:rsidRPr="00023CE1">
              <w:rPr>
                <w:rtl/>
              </w:rPr>
              <w:t xml:space="preserve">و18 معهد تدريب ومعدات وملحقات </w:t>
            </w:r>
            <w:r w:rsidR="00EC116E">
              <w:rPr>
                <w:rFonts w:hint="cs"/>
                <w:rtl/>
              </w:rPr>
              <w:t>ل</w:t>
            </w:r>
            <w:r w:rsidRPr="00023CE1">
              <w:rPr>
                <w:rtl/>
              </w:rPr>
              <w:t>لتمكين</w:t>
            </w:r>
            <w:r w:rsidR="00EC116E">
              <w:rPr>
                <w:rFonts w:hint="cs"/>
                <w:rtl/>
              </w:rPr>
              <w:t xml:space="preserve"> من</w:t>
            </w:r>
            <w:r w:rsidRPr="00023CE1">
              <w:rPr>
                <w:rtl/>
              </w:rPr>
              <w:t xml:space="preserve"> است</w:t>
            </w:r>
            <w:r w:rsidR="00EC116E">
              <w:rPr>
                <w:rFonts w:hint="cs"/>
                <w:rtl/>
              </w:rPr>
              <w:t>رداد</w:t>
            </w:r>
            <w:r w:rsidRPr="00023CE1">
              <w:rPr>
                <w:rtl/>
              </w:rPr>
              <w:t xml:space="preserve"> وإعادة تدوير عامل التنظيف المستخدم أثناء عمليات صيانة معدات </w:t>
            </w:r>
            <w:r w:rsidR="00EC116E">
              <w:rPr>
                <w:rFonts w:hint="cs"/>
                <w:rtl/>
              </w:rPr>
              <w:t>التبريد وتكييف الهواء</w:t>
            </w:r>
            <w:r w:rsidRPr="00023CE1">
              <w:rPr>
                <w:rtl/>
              </w:rPr>
              <w:t xml:space="preserve">، ووضع مبادئ توجيهية </w:t>
            </w:r>
            <w:r w:rsidR="00EC116E">
              <w:rPr>
                <w:rFonts w:hint="cs"/>
                <w:rtl/>
              </w:rPr>
              <w:t>تق</w:t>
            </w:r>
            <w:r w:rsidRPr="00023CE1">
              <w:rPr>
                <w:rtl/>
              </w:rPr>
              <w:t xml:space="preserve">نية بشأن استخدام </w:t>
            </w:r>
            <w:r w:rsidR="00364510">
              <w:rPr>
                <w:rtl/>
              </w:rPr>
              <w:t xml:space="preserve">المواد الهيدروكلوروفلوروكربونية </w:t>
            </w:r>
            <w:r w:rsidRPr="00023CE1">
              <w:rPr>
                <w:rtl/>
              </w:rPr>
              <w:t xml:space="preserve"> </w:t>
            </w:r>
            <w:r w:rsidR="00EC116E">
              <w:rPr>
                <w:rFonts w:hint="cs"/>
                <w:rtl/>
              </w:rPr>
              <w:t>كعوام</w:t>
            </w:r>
            <w:r w:rsidRPr="00023CE1">
              <w:rPr>
                <w:rtl/>
              </w:rPr>
              <w:t>ل</w:t>
            </w:r>
            <w:r w:rsidR="00EC116E">
              <w:rPr>
                <w:rFonts w:hint="cs"/>
                <w:rtl/>
              </w:rPr>
              <w:t xml:space="preserve"> </w:t>
            </w:r>
            <w:r w:rsidRPr="00023CE1">
              <w:rPr>
                <w:rtl/>
              </w:rPr>
              <w:t>لتنظيف للدوائر واللوحات الإلكترونية</w:t>
            </w:r>
          </w:p>
          <w:p w14:paraId="2893925E" w14:textId="7478291A" w:rsidR="00EC116E" w:rsidRPr="00EC116E" w:rsidRDefault="00EC116E" w:rsidP="00AB7399">
            <w:pPr>
              <w:widowControl w:val="0"/>
              <w:numPr>
                <w:ilvl w:val="0"/>
                <w:numId w:val="18"/>
              </w:numPr>
              <w:bidi/>
              <w:ind w:left="276" w:right="171" w:hanging="142"/>
              <w:contextualSpacing/>
              <w:rPr>
                <w:sz w:val="20"/>
              </w:rPr>
            </w:pPr>
            <w:r>
              <w:rPr>
                <w:rFonts w:hint="cs"/>
                <w:rtl/>
              </w:rPr>
              <w:t>إعداد وحدة بشأن ممارسات وتكنولوجيات التنظيف وتقديم التدريب لعدد يبلغ ٦٦ معلماً و</w:t>
            </w:r>
            <w:r w:rsidRPr="00B53F0E">
              <w:rPr>
                <w:sz w:val="20"/>
              </w:rPr>
              <w:t>5,000</w:t>
            </w:r>
            <w:r>
              <w:rPr>
                <w:rFonts w:hint="cs"/>
                <w:sz w:val="20"/>
                <w:rtl/>
              </w:rPr>
              <w:t xml:space="preserve"> تقني</w:t>
            </w:r>
          </w:p>
        </w:tc>
        <w:tc>
          <w:tcPr>
            <w:tcW w:w="697" w:type="pct"/>
            <w:tcBorders>
              <w:top w:val="nil"/>
            </w:tcBorders>
          </w:tcPr>
          <w:p w14:paraId="4A943D36" w14:textId="77777777" w:rsidR="00096039" w:rsidRDefault="00096039" w:rsidP="00E80DD9">
            <w:pPr>
              <w:keepNext/>
              <w:bidi/>
              <w:ind w:left="93" w:right="136"/>
              <w:jc w:val="center"/>
              <w:rPr>
                <w:sz w:val="20"/>
                <w:rtl/>
              </w:rPr>
            </w:pPr>
          </w:p>
          <w:p w14:paraId="1045E82B" w14:textId="77777777" w:rsidR="00096039" w:rsidRDefault="00096039" w:rsidP="00096039">
            <w:pPr>
              <w:keepNext/>
              <w:bidi/>
              <w:ind w:left="93" w:right="136"/>
              <w:jc w:val="center"/>
              <w:rPr>
                <w:sz w:val="20"/>
                <w:rtl/>
              </w:rPr>
            </w:pPr>
          </w:p>
          <w:p w14:paraId="4776DE2C" w14:textId="77777777" w:rsidR="00096039" w:rsidRDefault="00096039" w:rsidP="00096039">
            <w:pPr>
              <w:keepNext/>
              <w:bidi/>
              <w:ind w:left="93" w:right="136"/>
              <w:jc w:val="center"/>
              <w:rPr>
                <w:sz w:val="20"/>
                <w:rtl/>
              </w:rPr>
            </w:pPr>
          </w:p>
          <w:p w14:paraId="5303796B" w14:textId="77777777" w:rsidR="00096039" w:rsidRDefault="00096039" w:rsidP="00096039">
            <w:pPr>
              <w:keepNext/>
              <w:bidi/>
              <w:ind w:left="93" w:right="136"/>
              <w:jc w:val="center"/>
              <w:rPr>
                <w:sz w:val="20"/>
                <w:rtl/>
              </w:rPr>
            </w:pPr>
          </w:p>
          <w:p w14:paraId="4062F0A0" w14:textId="36360FA8" w:rsidR="00E80DD9" w:rsidRPr="00B53F0E" w:rsidRDefault="00DD1C3C" w:rsidP="00096039">
            <w:pPr>
              <w:keepNext/>
              <w:bidi/>
              <w:ind w:left="93" w:right="136"/>
              <w:jc w:val="center"/>
              <w:rPr>
                <w:sz w:val="20"/>
              </w:rPr>
            </w:pPr>
            <w:r>
              <w:rPr>
                <w:rFonts w:hint="cs"/>
                <w:sz w:val="20"/>
                <w:rtl/>
              </w:rPr>
              <w:t>ألمانيا</w:t>
            </w:r>
          </w:p>
        </w:tc>
        <w:tc>
          <w:tcPr>
            <w:tcW w:w="618" w:type="pct"/>
            <w:tcBorders>
              <w:top w:val="nil"/>
            </w:tcBorders>
            <w:shd w:val="clear" w:color="auto" w:fill="auto"/>
          </w:tcPr>
          <w:p w14:paraId="37CE7A8B" w14:textId="77777777" w:rsidR="00096039" w:rsidRDefault="00096039" w:rsidP="00E80DD9">
            <w:pPr>
              <w:keepNext/>
              <w:ind w:left="93" w:right="136"/>
              <w:jc w:val="right"/>
              <w:rPr>
                <w:sz w:val="20"/>
                <w:rtl/>
              </w:rPr>
            </w:pPr>
          </w:p>
          <w:p w14:paraId="3C907DF8" w14:textId="77777777" w:rsidR="00096039" w:rsidRDefault="00096039" w:rsidP="00E80DD9">
            <w:pPr>
              <w:keepNext/>
              <w:ind w:left="93" w:right="136"/>
              <w:jc w:val="right"/>
              <w:rPr>
                <w:sz w:val="20"/>
                <w:rtl/>
              </w:rPr>
            </w:pPr>
          </w:p>
          <w:p w14:paraId="62B47F16" w14:textId="77777777" w:rsidR="00096039" w:rsidRDefault="00096039" w:rsidP="00E80DD9">
            <w:pPr>
              <w:keepNext/>
              <w:ind w:left="93" w:right="136"/>
              <w:jc w:val="right"/>
              <w:rPr>
                <w:sz w:val="20"/>
                <w:rtl/>
              </w:rPr>
            </w:pPr>
          </w:p>
          <w:p w14:paraId="5859212B" w14:textId="77777777" w:rsidR="00096039" w:rsidRDefault="00096039" w:rsidP="00E80DD9">
            <w:pPr>
              <w:keepNext/>
              <w:ind w:left="93" w:right="136"/>
              <w:jc w:val="right"/>
              <w:rPr>
                <w:sz w:val="20"/>
                <w:rtl/>
              </w:rPr>
            </w:pPr>
          </w:p>
          <w:p w14:paraId="4743649F" w14:textId="417C4B14" w:rsidR="00E80DD9" w:rsidRDefault="00E80DD9" w:rsidP="00E80DD9">
            <w:pPr>
              <w:keepNext/>
              <w:ind w:left="93" w:right="136"/>
              <w:jc w:val="right"/>
              <w:rPr>
                <w:sz w:val="20"/>
                <w:rtl/>
              </w:rPr>
            </w:pPr>
            <w:r w:rsidRPr="00B53F0E">
              <w:rPr>
                <w:sz w:val="20"/>
              </w:rPr>
              <w:t>550,440</w:t>
            </w:r>
          </w:p>
          <w:p w14:paraId="2EB5EF23" w14:textId="77777777" w:rsidR="00096039" w:rsidRPr="00B53F0E" w:rsidRDefault="00096039" w:rsidP="00E80DD9">
            <w:pPr>
              <w:keepNext/>
              <w:ind w:left="93" w:right="136"/>
              <w:jc w:val="right"/>
              <w:rPr>
                <w:sz w:val="20"/>
              </w:rPr>
            </w:pPr>
          </w:p>
        </w:tc>
      </w:tr>
      <w:tr w:rsidR="001C6A89" w:rsidRPr="00B53F0E" w14:paraId="109C5CAF" w14:textId="77777777" w:rsidTr="001C6A89">
        <w:trPr>
          <w:trHeight w:val="75"/>
        </w:trPr>
        <w:tc>
          <w:tcPr>
            <w:tcW w:w="3686" w:type="pct"/>
            <w:shd w:val="clear" w:color="auto" w:fill="FFFFFF" w:themeFill="background1"/>
          </w:tcPr>
          <w:p w14:paraId="6B7D0733" w14:textId="39234FA5" w:rsidR="001C6A89" w:rsidRPr="00E80DD9" w:rsidRDefault="00E80DD9" w:rsidP="00C8664D">
            <w:pPr>
              <w:widowControl w:val="0"/>
              <w:bidi/>
              <w:ind w:left="142" w:right="171"/>
              <w:jc w:val="left"/>
              <w:rPr>
                <w:sz w:val="20"/>
              </w:rPr>
            </w:pPr>
            <w:r w:rsidRPr="00EC116E">
              <w:rPr>
                <w:b/>
                <w:bCs/>
                <w:sz w:val="20"/>
                <w:u w:val="single"/>
                <w:rtl/>
              </w:rPr>
              <w:t>تعزيز التفتيش</w:t>
            </w:r>
            <w:r w:rsidRPr="00E80DD9">
              <w:rPr>
                <w:sz w:val="20"/>
                <w:rtl/>
              </w:rPr>
              <w:t xml:space="preserve">: تعزيز هيئات الرقابة البيئية على المستوى الاتحادي ومستوى الولايات والبلديات من خلال توفير الدورات التدريبية وشراء أجهزة </w:t>
            </w:r>
            <w:r w:rsidR="00096039">
              <w:rPr>
                <w:rFonts w:hint="cs"/>
                <w:sz w:val="20"/>
                <w:rtl/>
              </w:rPr>
              <w:t>التعرف على</w:t>
            </w:r>
            <w:r w:rsidRPr="00E80DD9">
              <w:rPr>
                <w:sz w:val="20"/>
                <w:rtl/>
              </w:rPr>
              <w:t>/تحليل غازات التبريد.</w:t>
            </w:r>
          </w:p>
        </w:tc>
        <w:tc>
          <w:tcPr>
            <w:tcW w:w="697" w:type="pct"/>
          </w:tcPr>
          <w:p w14:paraId="368A2F0E" w14:textId="7CE567D3" w:rsidR="001C6A89" w:rsidRPr="00B53F0E" w:rsidRDefault="00DD1C3C" w:rsidP="00C8664D">
            <w:pPr>
              <w:keepNext/>
              <w:bidi/>
              <w:ind w:left="93" w:right="136"/>
              <w:jc w:val="center"/>
              <w:rPr>
                <w:sz w:val="20"/>
              </w:rPr>
            </w:pPr>
            <w:r>
              <w:rPr>
                <w:rFonts w:hint="cs"/>
                <w:sz w:val="20"/>
                <w:rtl/>
              </w:rPr>
              <w:t>اليوئنديبي</w:t>
            </w:r>
          </w:p>
        </w:tc>
        <w:tc>
          <w:tcPr>
            <w:tcW w:w="618" w:type="pct"/>
            <w:shd w:val="clear" w:color="auto" w:fill="auto"/>
          </w:tcPr>
          <w:p w14:paraId="6E3C0BC4" w14:textId="77777777" w:rsidR="001C6A89" w:rsidRPr="00B53F0E" w:rsidRDefault="001C6A89" w:rsidP="00824920">
            <w:pPr>
              <w:keepNext/>
              <w:ind w:left="93" w:right="136"/>
              <w:jc w:val="right"/>
              <w:rPr>
                <w:sz w:val="20"/>
              </w:rPr>
            </w:pPr>
            <w:r w:rsidRPr="00B53F0E">
              <w:rPr>
                <w:sz w:val="20"/>
              </w:rPr>
              <w:t>170,000</w:t>
            </w:r>
          </w:p>
        </w:tc>
      </w:tr>
      <w:tr w:rsidR="001C6A89" w:rsidRPr="00B53F0E" w14:paraId="4285E01E" w14:textId="77777777" w:rsidTr="001C6A89">
        <w:trPr>
          <w:trHeight w:val="75"/>
        </w:trPr>
        <w:tc>
          <w:tcPr>
            <w:tcW w:w="3686" w:type="pct"/>
            <w:shd w:val="clear" w:color="auto" w:fill="auto"/>
          </w:tcPr>
          <w:p w14:paraId="599C706D" w14:textId="0D8C25BA" w:rsidR="001C6A89" w:rsidRPr="00E80DD9" w:rsidRDefault="00E80DD9" w:rsidP="00096039">
            <w:pPr>
              <w:widowControl w:val="0"/>
              <w:bidi/>
              <w:ind w:left="142" w:right="171"/>
              <w:rPr>
                <w:sz w:val="20"/>
              </w:rPr>
            </w:pPr>
            <w:r w:rsidRPr="00096039">
              <w:rPr>
                <w:b/>
                <w:bCs/>
                <w:sz w:val="20"/>
                <w:u w:val="single"/>
                <w:rtl/>
              </w:rPr>
              <w:t>التوعية والتواصل:</w:t>
            </w:r>
            <w:r w:rsidRPr="00E80DD9">
              <w:rPr>
                <w:sz w:val="20"/>
                <w:rtl/>
              </w:rPr>
              <w:t xml:space="preserve"> خطة اتصالات خمسية وحملة تسويقية، و</w:t>
            </w:r>
            <w:r w:rsidR="00096039">
              <w:rPr>
                <w:rFonts w:hint="cs"/>
                <w:sz w:val="20"/>
                <w:rtl/>
              </w:rPr>
              <w:t>وضع</w:t>
            </w:r>
            <w:r w:rsidRPr="00E80DD9">
              <w:rPr>
                <w:sz w:val="20"/>
                <w:rtl/>
              </w:rPr>
              <w:t xml:space="preserve"> المواد التقنية ذات الصلة؛ </w:t>
            </w:r>
            <w:r w:rsidR="00096039">
              <w:rPr>
                <w:rFonts w:hint="cs"/>
                <w:sz w:val="20"/>
                <w:rtl/>
              </w:rPr>
              <w:t>و</w:t>
            </w:r>
            <w:r w:rsidRPr="00E80DD9">
              <w:rPr>
                <w:sz w:val="20"/>
                <w:rtl/>
              </w:rPr>
              <w:t xml:space="preserve">تنظيم </w:t>
            </w:r>
            <w:r w:rsidR="00096039">
              <w:rPr>
                <w:rFonts w:hint="cs"/>
                <w:sz w:val="20"/>
                <w:rtl/>
              </w:rPr>
              <w:t>حلقات</w:t>
            </w:r>
            <w:r w:rsidRPr="00E80DD9">
              <w:rPr>
                <w:sz w:val="20"/>
                <w:rtl/>
              </w:rPr>
              <w:t xml:space="preserve"> عمل لدعم جميع أنشطة </w:t>
            </w:r>
            <w:r w:rsidR="00096039">
              <w:rPr>
                <w:rFonts w:hint="cs"/>
                <w:sz w:val="20"/>
                <w:rtl/>
              </w:rPr>
              <w:t>الاسترداد وإعادة التدوير وال</w:t>
            </w:r>
            <w:r w:rsidR="00DF7370">
              <w:rPr>
                <w:rFonts w:hint="cs"/>
                <w:sz w:val="20"/>
                <w:rtl/>
              </w:rPr>
              <w:t>استصلاح</w:t>
            </w:r>
            <w:r w:rsidRPr="00E80DD9">
              <w:rPr>
                <w:sz w:val="20"/>
                <w:rtl/>
              </w:rPr>
              <w:t xml:space="preserve"> و</w:t>
            </w:r>
            <w:r w:rsidR="00096039">
              <w:rPr>
                <w:rFonts w:hint="cs"/>
                <w:sz w:val="20"/>
                <w:rtl/>
              </w:rPr>
              <w:t xml:space="preserve">الاضطلاع بعرض </w:t>
            </w:r>
            <w:r w:rsidR="00DA0857">
              <w:rPr>
                <w:rFonts w:hint="cs"/>
                <w:sz w:val="20"/>
                <w:rtl/>
              </w:rPr>
              <w:t>توضيح</w:t>
            </w:r>
            <w:r w:rsidRPr="00E80DD9">
              <w:rPr>
                <w:sz w:val="20"/>
                <w:rtl/>
              </w:rPr>
              <w:t xml:space="preserve"> </w:t>
            </w:r>
            <w:r w:rsidR="00096039">
              <w:rPr>
                <w:rFonts w:hint="cs"/>
                <w:sz w:val="20"/>
                <w:rtl/>
              </w:rPr>
              <w:t>ل</w:t>
            </w:r>
            <w:r w:rsidRPr="00E80DD9">
              <w:rPr>
                <w:sz w:val="20"/>
                <w:rtl/>
              </w:rPr>
              <w:t xml:space="preserve">لفوائد البيئية والاقتصادية لاستخدام البنية التحتية الحالية </w:t>
            </w:r>
            <w:r w:rsidR="00096039">
              <w:rPr>
                <w:rFonts w:hint="cs"/>
                <w:sz w:val="20"/>
                <w:rtl/>
              </w:rPr>
              <w:t xml:space="preserve">لاسترداد </w:t>
            </w:r>
            <w:r w:rsidRPr="00E80DD9">
              <w:rPr>
                <w:sz w:val="20"/>
                <w:rtl/>
              </w:rPr>
              <w:t>غاز</w:t>
            </w:r>
            <w:r w:rsidR="00096039">
              <w:rPr>
                <w:rFonts w:hint="cs"/>
                <w:sz w:val="20"/>
                <w:rtl/>
              </w:rPr>
              <w:t>ات</w:t>
            </w:r>
            <w:r w:rsidRPr="00E80DD9">
              <w:rPr>
                <w:sz w:val="20"/>
                <w:rtl/>
              </w:rPr>
              <w:t xml:space="preserve"> التبريد </w:t>
            </w:r>
            <w:r w:rsidR="00096039">
              <w:rPr>
                <w:rFonts w:hint="cs"/>
                <w:sz w:val="20"/>
                <w:rtl/>
              </w:rPr>
              <w:t>وإعادة تدويرها و</w:t>
            </w:r>
            <w:r w:rsidR="00DF7370">
              <w:rPr>
                <w:rFonts w:hint="cs"/>
                <w:sz w:val="20"/>
                <w:rtl/>
              </w:rPr>
              <w:t>استصلاح</w:t>
            </w:r>
            <w:r w:rsidR="00096039">
              <w:rPr>
                <w:rFonts w:hint="cs"/>
                <w:sz w:val="20"/>
                <w:rtl/>
              </w:rPr>
              <w:t>ها</w:t>
            </w:r>
          </w:p>
        </w:tc>
        <w:tc>
          <w:tcPr>
            <w:tcW w:w="697" w:type="pct"/>
          </w:tcPr>
          <w:p w14:paraId="6191F10B" w14:textId="2FA963F2" w:rsidR="001C6A89" w:rsidRPr="00B53F0E" w:rsidRDefault="00DD1C3C" w:rsidP="00C8664D">
            <w:pPr>
              <w:keepNext/>
              <w:bidi/>
              <w:ind w:left="93" w:right="136"/>
              <w:jc w:val="center"/>
              <w:rPr>
                <w:sz w:val="20"/>
              </w:rPr>
            </w:pPr>
            <w:r>
              <w:rPr>
                <w:rFonts w:hint="cs"/>
                <w:sz w:val="20"/>
                <w:rtl/>
              </w:rPr>
              <w:t>اليوئنديبي</w:t>
            </w:r>
          </w:p>
        </w:tc>
        <w:tc>
          <w:tcPr>
            <w:tcW w:w="618" w:type="pct"/>
            <w:shd w:val="clear" w:color="auto" w:fill="auto"/>
          </w:tcPr>
          <w:p w14:paraId="36D91EF8" w14:textId="77777777" w:rsidR="001C6A89" w:rsidRPr="00B53F0E" w:rsidRDefault="001C6A89" w:rsidP="00824920">
            <w:pPr>
              <w:keepNext/>
              <w:ind w:left="93" w:right="136"/>
              <w:jc w:val="right"/>
              <w:rPr>
                <w:sz w:val="20"/>
              </w:rPr>
            </w:pPr>
            <w:r w:rsidRPr="00B53F0E">
              <w:rPr>
                <w:sz w:val="20"/>
              </w:rPr>
              <w:t>650,000</w:t>
            </w:r>
          </w:p>
        </w:tc>
      </w:tr>
      <w:tr w:rsidR="001C6A89" w:rsidRPr="00B53F0E" w14:paraId="157D7AB5" w14:textId="77777777" w:rsidTr="001C6A89">
        <w:trPr>
          <w:trHeight w:val="75"/>
        </w:trPr>
        <w:tc>
          <w:tcPr>
            <w:tcW w:w="4382" w:type="pct"/>
            <w:gridSpan w:val="2"/>
            <w:shd w:val="clear" w:color="auto" w:fill="auto"/>
          </w:tcPr>
          <w:p w14:paraId="24F3B871" w14:textId="2FC3B32B" w:rsidR="001C6A89" w:rsidRPr="00D4730D" w:rsidRDefault="00E80DD9" w:rsidP="00C8664D">
            <w:pPr>
              <w:keepNext/>
              <w:bidi/>
              <w:ind w:left="132" w:right="136"/>
              <w:jc w:val="left"/>
              <w:rPr>
                <w:b/>
                <w:bCs/>
                <w:sz w:val="20"/>
              </w:rPr>
            </w:pPr>
            <w:r w:rsidRPr="00D4730D">
              <w:rPr>
                <w:b/>
                <w:bCs/>
                <w:rtl/>
              </w:rPr>
              <w:t xml:space="preserve">المجموع الفرعي </w:t>
            </w:r>
            <w:r w:rsidRPr="00D4730D">
              <w:rPr>
                <w:rFonts w:hint="cs"/>
                <w:b/>
                <w:bCs/>
                <w:sz w:val="20"/>
                <w:rtl/>
              </w:rPr>
              <w:t>الثاني</w:t>
            </w:r>
          </w:p>
        </w:tc>
        <w:tc>
          <w:tcPr>
            <w:tcW w:w="618" w:type="pct"/>
            <w:shd w:val="clear" w:color="auto" w:fill="auto"/>
          </w:tcPr>
          <w:p w14:paraId="34F77CDA" w14:textId="77777777" w:rsidR="001C6A89" w:rsidRPr="00B53F0E" w:rsidRDefault="001C6A89" w:rsidP="00824920">
            <w:pPr>
              <w:keepNext/>
              <w:ind w:left="93" w:right="136"/>
              <w:jc w:val="right"/>
              <w:rPr>
                <w:b/>
                <w:bCs/>
                <w:sz w:val="20"/>
              </w:rPr>
            </w:pPr>
            <w:r w:rsidRPr="00B53F0E">
              <w:rPr>
                <w:b/>
                <w:bCs/>
                <w:sz w:val="20"/>
              </w:rPr>
              <w:t>5,804,108</w:t>
            </w:r>
          </w:p>
        </w:tc>
      </w:tr>
      <w:tr w:rsidR="001C6A89" w:rsidRPr="00B53F0E" w14:paraId="7A85BC59" w14:textId="77777777" w:rsidTr="001C6A89">
        <w:trPr>
          <w:trHeight w:val="65"/>
        </w:trPr>
        <w:tc>
          <w:tcPr>
            <w:tcW w:w="4382" w:type="pct"/>
            <w:gridSpan w:val="2"/>
            <w:shd w:val="clear" w:color="auto" w:fill="auto"/>
          </w:tcPr>
          <w:p w14:paraId="09D93E7C" w14:textId="77777777" w:rsidR="001C6A89" w:rsidRPr="00B53F0E" w:rsidRDefault="001C6A89" w:rsidP="00824920">
            <w:pPr>
              <w:keepNext/>
              <w:ind w:left="132" w:right="136"/>
              <w:jc w:val="left"/>
              <w:rPr>
                <w:b/>
                <w:bCs/>
                <w:sz w:val="10"/>
                <w:szCs w:val="10"/>
              </w:rPr>
            </w:pPr>
          </w:p>
        </w:tc>
        <w:tc>
          <w:tcPr>
            <w:tcW w:w="618" w:type="pct"/>
            <w:shd w:val="clear" w:color="auto" w:fill="auto"/>
          </w:tcPr>
          <w:p w14:paraId="6E3ECE85" w14:textId="77777777" w:rsidR="001C6A89" w:rsidRPr="00B53F0E" w:rsidRDefault="001C6A89" w:rsidP="00824920">
            <w:pPr>
              <w:keepNext/>
              <w:ind w:left="93" w:right="136"/>
              <w:jc w:val="right"/>
              <w:rPr>
                <w:b/>
                <w:bCs/>
                <w:sz w:val="10"/>
                <w:szCs w:val="10"/>
              </w:rPr>
            </w:pPr>
          </w:p>
        </w:tc>
      </w:tr>
      <w:tr w:rsidR="001C6A89" w:rsidRPr="00B53F0E" w14:paraId="0F31F44C" w14:textId="77777777" w:rsidTr="001C6A89">
        <w:trPr>
          <w:trHeight w:val="300"/>
        </w:trPr>
        <w:tc>
          <w:tcPr>
            <w:tcW w:w="5000" w:type="pct"/>
            <w:gridSpan w:val="3"/>
            <w:vAlign w:val="center"/>
          </w:tcPr>
          <w:p w14:paraId="7797A215" w14:textId="37CD62D4" w:rsidR="001C6A89" w:rsidRPr="00B53F0E" w:rsidRDefault="00E80DD9" w:rsidP="00E80DD9">
            <w:pPr>
              <w:keepNext/>
              <w:widowControl w:val="0"/>
              <w:bidi/>
              <w:ind w:left="142" w:right="136"/>
              <w:jc w:val="left"/>
              <w:rPr>
                <w:b/>
                <w:bCs/>
                <w:sz w:val="20"/>
              </w:rPr>
            </w:pPr>
            <w:r w:rsidRPr="00E80DD9">
              <w:rPr>
                <w:b/>
                <w:bCs/>
                <w:sz w:val="20"/>
                <w:rtl/>
              </w:rPr>
              <w:t xml:space="preserve">ثالثا. </w:t>
            </w:r>
            <w:r w:rsidR="00096039">
              <w:rPr>
                <w:rFonts w:hint="cs"/>
                <w:b/>
                <w:bCs/>
                <w:sz w:val="20"/>
                <w:rtl/>
              </w:rPr>
              <w:t xml:space="preserve">تقديم </w:t>
            </w:r>
            <w:r w:rsidRPr="00E80DD9">
              <w:rPr>
                <w:b/>
                <w:bCs/>
                <w:sz w:val="20"/>
                <w:rtl/>
              </w:rPr>
              <w:t>المساعدة الفنية والعروض التوضيحية لقطاعات تكييف الهواء التجارية والصناعية</w:t>
            </w:r>
          </w:p>
        </w:tc>
      </w:tr>
      <w:tr w:rsidR="001C6A89" w:rsidRPr="00B53F0E" w14:paraId="09BF9FF9" w14:textId="77777777" w:rsidTr="001C6A89">
        <w:trPr>
          <w:trHeight w:val="89"/>
        </w:trPr>
        <w:tc>
          <w:tcPr>
            <w:tcW w:w="3686" w:type="pct"/>
            <w:shd w:val="clear" w:color="auto" w:fill="auto"/>
          </w:tcPr>
          <w:p w14:paraId="0A75B40C" w14:textId="7C78937D" w:rsidR="001C6A89" w:rsidRPr="005B656C" w:rsidRDefault="005B656C" w:rsidP="00E108D9">
            <w:pPr>
              <w:bidi/>
              <w:ind w:left="142" w:right="176"/>
              <w:rPr>
                <w:sz w:val="20"/>
              </w:rPr>
            </w:pPr>
            <w:r w:rsidRPr="00BC1228">
              <w:rPr>
                <w:b/>
                <w:bCs/>
                <w:sz w:val="20"/>
                <w:u w:val="single"/>
                <w:rtl/>
              </w:rPr>
              <w:t>مشروع توضيحي بشأن المبردات:</w:t>
            </w:r>
            <w:r w:rsidRPr="005B656C">
              <w:rPr>
                <w:sz w:val="20"/>
                <w:rtl/>
              </w:rPr>
              <w:t xml:space="preserve"> دعم </w:t>
            </w:r>
            <w:r w:rsidR="00BC1228">
              <w:rPr>
                <w:rFonts w:hint="cs"/>
                <w:sz w:val="20"/>
                <w:rtl/>
              </w:rPr>
              <w:t>الاستعاضة</w:t>
            </w:r>
            <w:r w:rsidRPr="005B656C">
              <w:rPr>
                <w:sz w:val="20"/>
                <w:rtl/>
              </w:rPr>
              <w:t xml:space="preserve"> </w:t>
            </w:r>
            <w:r w:rsidR="00BC1228">
              <w:rPr>
                <w:rFonts w:hint="cs"/>
                <w:sz w:val="20"/>
                <w:rtl/>
              </w:rPr>
              <w:t>ع</w:t>
            </w:r>
            <w:r w:rsidRPr="005B656C">
              <w:rPr>
                <w:sz w:val="20"/>
                <w:rtl/>
              </w:rPr>
              <w:t xml:space="preserve">ما لا يقل عن 10 مبردات تعتمد على </w:t>
            </w:r>
            <w:r w:rsidR="00364510">
              <w:rPr>
                <w:sz w:val="20"/>
                <w:rtl/>
              </w:rPr>
              <w:t>الهيدروكلوروفلوروكربون</w:t>
            </w:r>
            <w:r w:rsidR="00BC1228">
              <w:rPr>
                <w:rFonts w:hint="cs"/>
                <w:sz w:val="20"/>
                <w:rtl/>
              </w:rPr>
              <w:t>-</w:t>
            </w:r>
            <w:r w:rsidRPr="005B656C">
              <w:rPr>
                <w:sz w:val="20"/>
                <w:rtl/>
              </w:rPr>
              <w:t>22 و</w:t>
            </w:r>
            <w:r w:rsidR="00BC1228">
              <w:rPr>
                <w:rFonts w:hint="cs"/>
                <w:sz w:val="20"/>
                <w:rtl/>
              </w:rPr>
              <w:t>مركّب</w:t>
            </w:r>
            <w:r w:rsidRPr="005B656C">
              <w:rPr>
                <w:sz w:val="20"/>
                <w:rtl/>
              </w:rPr>
              <w:t xml:space="preserve">ة في المرافق التجارية (مراكز التسوق والمستشفيات والفنادق ومحلات السوبر ماركت) والمرافق الصناعية بمبردات تعتمد على بدائل فعالة في استخدام الطاقة </w:t>
            </w:r>
            <w:r w:rsidR="00BC1228">
              <w:rPr>
                <w:rFonts w:hint="cs"/>
                <w:sz w:val="20"/>
                <w:rtl/>
              </w:rPr>
              <w:t>ومنعدمة في</w:t>
            </w:r>
            <w:r w:rsidRPr="005B656C">
              <w:rPr>
                <w:sz w:val="20"/>
                <w:rtl/>
              </w:rPr>
              <w:t xml:space="preserve"> قدرات استنفاد الأوزون و</w:t>
            </w:r>
            <w:r w:rsidR="00E108D9">
              <w:rPr>
                <w:rFonts w:hint="cs"/>
                <w:sz w:val="20"/>
                <w:rtl/>
              </w:rPr>
              <w:t>من</w:t>
            </w:r>
            <w:r w:rsidRPr="005B656C">
              <w:rPr>
                <w:sz w:val="20"/>
                <w:rtl/>
              </w:rPr>
              <w:t>خفض</w:t>
            </w:r>
            <w:r w:rsidR="00E108D9">
              <w:rPr>
                <w:rFonts w:hint="cs"/>
                <w:sz w:val="20"/>
                <w:rtl/>
              </w:rPr>
              <w:t>ة</w:t>
            </w:r>
            <w:r w:rsidRPr="005B656C">
              <w:rPr>
                <w:sz w:val="20"/>
                <w:rtl/>
              </w:rPr>
              <w:t xml:space="preserve"> القدرة على إحداث الاحترار العالمي (بما في ذلك </w:t>
            </w:r>
            <w:r w:rsidR="00E108D9">
              <w:rPr>
                <w:rFonts w:hint="cs"/>
                <w:sz w:val="20"/>
                <w:rtl/>
              </w:rPr>
              <w:t>تحديد</w:t>
            </w:r>
            <w:r w:rsidRPr="005B656C">
              <w:rPr>
                <w:sz w:val="20"/>
                <w:rtl/>
              </w:rPr>
              <w:t xml:space="preserve"> المستفيدين وتقييم</w:t>
            </w:r>
            <w:r w:rsidR="00E108D9" w:rsidRPr="005B656C">
              <w:rPr>
                <w:sz w:val="20"/>
                <w:rtl/>
              </w:rPr>
              <w:t xml:space="preserve"> واختيار</w:t>
            </w:r>
            <w:r w:rsidRPr="005B656C">
              <w:rPr>
                <w:sz w:val="20"/>
                <w:rtl/>
              </w:rPr>
              <w:t xml:space="preserve"> التكنولوجيا</w:t>
            </w:r>
            <w:r w:rsidR="00E108D9">
              <w:rPr>
                <w:rFonts w:hint="cs"/>
                <w:sz w:val="20"/>
                <w:rtl/>
              </w:rPr>
              <w:t>؛</w:t>
            </w:r>
            <w:r w:rsidRPr="005B656C">
              <w:rPr>
                <w:sz w:val="20"/>
                <w:rtl/>
              </w:rPr>
              <w:t xml:space="preserve"> </w:t>
            </w:r>
            <w:r w:rsidR="00E108D9">
              <w:rPr>
                <w:rFonts w:hint="cs"/>
                <w:sz w:val="20"/>
                <w:rtl/>
              </w:rPr>
              <w:t>و</w:t>
            </w:r>
            <w:r w:rsidRPr="005B656C">
              <w:rPr>
                <w:sz w:val="20"/>
                <w:rtl/>
              </w:rPr>
              <w:t>استبدال المعدات؛ ومراقبة الأداء واستخدام الطاقة للمعدات المستبدلة، و</w:t>
            </w:r>
            <w:r w:rsidR="00E108D9">
              <w:rPr>
                <w:rFonts w:hint="cs"/>
                <w:sz w:val="20"/>
                <w:rtl/>
              </w:rPr>
              <w:t xml:space="preserve">إجراء </w:t>
            </w:r>
            <w:r w:rsidRPr="005B656C">
              <w:rPr>
                <w:sz w:val="20"/>
                <w:rtl/>
              </w:rPr>
              <w:t>التحقق المستقل، و</w:t>
            </w:r>
            <w:r w:rsidR="00E108D9">
              <w:rPr>
                <w:rFonts w:hint="cs"/>
                <w:sz w:val="20"/>
                <w:rtl/>
              </w:rPr>
              <w:t xml:space="preserve">تقديم </w:t>
            </w:r>
            <w:r w:rsidRPr="005B656C">
              <w:rPr>
                <w:sz w:val="20"/>
                <w:rtl/>
              </w:rPr>
              <w:t>الدعم الفني لإعداد خطة التخلص من المعدات</w:t>
            </w:r>
            <w:r w:rsidR="00E108D9">
              <w:rPr>
                <w:rFonts w:hint="cs"/>
                <w:sz w:val="20"/>
                <w:rtl/>
              </w:rPr>
              <w:t>)</w:t>
            </w:r>
          </w:p>
        </w:tc>
        <w:tc>
          <w:tcPr>
            <w:tcW w:w="697" w:type="pct"/>
          </w:tcPr>
          <w:p w14:paraId="6088D8D2" w14:textId="1E4257D4" w:rsidR="001C6A89" w:rsidRPr="00B53F0E" w:rsidRDefault="00DD1C3C" w:rsidP="00C8664D">
            <w:pPr>
              <w:bidi/>
              <w:ind w:left="142" w:right="136"/>
              <w:jc w:val="center"/>
              <w:rPr>
                <w:sz w:val="20"/>
              </w:rPr>
            </w:pPr>
            <w:r>
              <w:rPr>
                <w:rFonts w:hint="cs"/>
                <w:sz w:val="20"/>
                <w:rtl/>
              </w:rPr>
              <w:t>اليوئنديبي</w:t>
            </w:r>
          </w:p>
        </w:tc>
        <w:tc>
          <w:tcPr>
            <w:tcW w:w="618" w:type="pct"/>
            <w:shd w:val="clear" w:color="auto" w:fill="auto"/>
          </w:tcPr>
          <w:p w14:paraId="7CF2CD6C" w14:textId="77777777" w:rsidR="001C6A89" w:rsidRPr="00B53F0E" w:rsidRDefault="001C6A89" w:rsidP="00824920">
            <w:pPr>
              <w:ind w:left="142" w:right="136"/>
              <w:jc w:val="right"/>
              <w:rPr>
                <w:sz w:val="20"/>
              </w:rPr>
            </w:pPr>
            <w:r w:rsidRPr="00B53F0E">
              <w:rPr>
                <w:sz w:val="20"/>
              </w:rPr>
              <w:t>4,825,700</w:t>
            </w:r>
          </w:p>
        </w:tc>
      </w:tr>
      <w:tr w:rsidR="00DD1C3C" w:rsidRPr="00B53F0E" w14:paraId="0B92D171" w14:textId="77777777" w:rsidTr="001C6A89">
        <w:trPr>
          <w:trHeight w:val="53"/>
        </w:trPr>
        <w:tc>
          <w:tcPr>
            <w:tcW w:w="3686" w:type="pct"/>
            <w:shd w:val="clear" w:color="auto" w:fill="auto"/>
          </w:tcPr>
          <w:p w14:paraId="1768D0FA" w14:textId="58015C6E" w:rsidR="00DD1C3C" w:rsidRPr="00B53F0E" w:rsidRDefault="00E108D9" w:rsidP="00E108D9">
            <w:pPr>
              <w:bidi/>
              <w:ind w:left="142" w:right="174"/>
              <w:rPr>
                <w:sz w:val="20"/>
              </w:rPr>
            </w:pPr>
            <w:r w:rsidRPr="00E108D9">
              <w:rPr>
                <w:rFonts w:hint="cs"/>
                <w:b/>
                <w:bCs/>
                <w:u w:val="single"/>
                <w:rtl/>
              </w:rPr>
              <w:t>م</w:t>
            </w:r>
            <w:r w:rsidR="00DD1C3C" w:rsidRPr="00E108D9">
              <w:rPr>
                <w:b/>
                <w:bCs/>
                <w:u w:val="single"/>
                <w:rtl/>
              </w:rPr>
              <w:t>شروع توضيحي لمعدات تكييف الهواء</w:t>
            </w:r>
            <w:r w:rsidR="00DD1C3C" w:rsidRPr="00664664">
              <w:rPr>
                <w:rtl/>
              </w:rPr>
              <w:t xml:space="preserve">: دعم استبدال ما لا يقل عن 50 وحدة تكييف هواء تعتمد على </w:t>
            </w:r>
            <w:r w:rsidR="00D0334C">
              <w:rPr>
                <w:rtl/>
              </w:rPr>
              <w:t xml:space="preserve">الهيدروكلوروفلوروكربون-22 </w:t>
            </w:r>
            <w:r w:rsidR="00DD1C3C" w:rsidRPr="00664664">
              <w:rPr>
                <w:rtl/>
              </w:rPr>
              <w:t xml:space="preserve">ذات سعات مختلفة (مثل الوحدات المستقلة والمقسمة) </w:t>
            </w:r>
            <w:r>
              <w:rPr>
                <w:rFonts w:hint="cs"/>
                <w:rtl/>
              </w:rPr>
              <w:t>مركّبة</w:t>
            </w:r>
            <w:r w:rsidR="00DD1C3C" w:rsidRPr="00664664">
              <w:rPr>
                <w:rtl/>
              </w:rPr>
              <w:t xml:space="preserve"> في المباني التجارية (البنوك ومراكز التسوق الصغيرة ومتاجر المواد الغذائية) بمعدات تعتمد على البدائل الموفرة للطاقة وذات القدرة المنخفضة على إحداث الاحترار العالمي (بما في ذلك ت</w:t>
            </w:r>
            <w:r>
              <w:rPr>
                <w:rFonts w:hint="cs"/>
                <w:rtl/>
              </w:rPr>
              <w:t>حديد</w:t>
            </w:r>
            <w:r w:rsidR="00DD1C3C" w:rsidRPr="00664664">
              <w:rPr>
                <w:rtl/>
              </w:rPr>
              <w:t xml:space="preserve"> المستفيدين، وتقييم التكنولوجيا واختيارها؛ واستبدال المعدات؛ و</w:t>
            </w:r>
            <w:r>
              <w:rPr>
                <w:rFonts w:hint="cs"/>
                <w:rtl/>
              </w:rPr>
              <w:t>رصد</w:t>
            </w:r>
            <w:r w:rsidR="00DD1C3C" w:rsidRPr="00664664">
              <w:rPr>
                <w:rtl/>
              </w:rPr>
              <w:t xml:space="preserve"> الأداء واستخدام الطاقة للمعدات المستبدلة، و</w:t>
            </w:r>
            <w:r>
              <w:rPr>
                <w:rFonts w:hint="cs"/>
                <w:rtl/>
              </w:rPr>
              <w:t xml:space="preserve">إجراء </w:t>
            </w:r>
            <w:r w:rsidR="00DD1C3C" w:rsidRPr="00664664">
              <w:rPr>
                <w:rtl/>
              </w:rPr>
              <w:t>التحقق المستقل، و</w:t>
            </w:r>
            <w:r>
              <w:rPr>
                <w:rFonts w:hint="cs"/>
                <w:rtl/>
              </w:rPr>
              <w:t xml:space="preserve">تقديم </w:t>
            </w:r>
            <w:r w:rsidR="00DD1C3C" w:rsidRPr="00664664">
              <w:rPr>
                <w:rtl/>
              </w:rPr>
              <w:t>الدعم ال</w:t>
            </w:r>
            <w:r>
              <w:rPr>
                <w:rFonts w:hint="cs"/>
                <w:rtl/>
              </w:rPr>
              <w:t>تق</w:t>
            </w:r>
            <w:r w:rsidR="00DD1C3C" w:rsidRPr="00664664">
              <w:rPr>
                <w:rtl/>
              </w:rPr>
              <w:t>ني لإعداد خطة التخلص من المعدات</w:t>
            </w:r>
            <w:r>
              <w:rPr>
                <w:rFonts w:hint="cs"/>
                <w:rtl/>
              </w:rPr>
              <w:t>)</w:t>
            </w:r>
          </w:p>
        </w:tc>
        <w:tc>
          <w:tcPr>
            <w:tcW w:w="697" w:type="pct"/>
          </w:tcPr>
          <w:p w14:paraId="2B25BF2B" w14:textId="1B926162" w:rsidR="00DD1C3C" w:rsidRPr="00B53F0E" w:rsidRDefault="00DD1C3C" w:rsidP="00DD1C3C">
            <w:pPr>
              <w:bidi/>
              <w:ind w:left="142" w:right="136"/>
              <w:jc w:val="center"/>
              <w:rPr>
                <w:sz w:val="20"/>
              </w:rPr>
            </w:pPr>
            <w:r>
              <w:rPr>
                <w:rFonts w:hint="cs"/>
                <w:sz w:val="20"/>
                <w:rtl/>
              </w:rPr>
              <w:t>اليوئنديبي</w:t>
            </w:r>
          </w:p>
        </w:tc>
        <w:tc>
          <w:tcPr>
            <w:tcW w:w="618" w:type="pct"/>
            <w:shd w:val="clear" w:color="auto" w:fill="auto"/>
          </w:tcPr>
          <w:p w14:paraId="62239EE0" w14:textId="77777777" w:rsidR="00DD1C3C" w:rsidRPr="00B53F0E" w:rsidRDefault="00DD1C3C" w:rsidP="00DD1C3C">
            <w:pPr>
              <w:ind w:left="142" w:right="136"/>
              <w:jc w:val="right"/>
              <w:rPr>
                <w:sz w:val="20"/>
              </w:rPr>
            </w:pPr>
            <w:r w:rsidRPr="00B53F0E">
              <w:rPr>
                <w:sz w:val="20"/>
              </w:rPr>
              <w:t>986,700</w:t>
            </w:r>
          </w:p>
        </w:tc>
      </w:tr>
      <w:tr w:rsidR="00DD1C3C" w:rsidRPr="00B53F0E" w14:paraId="23A0C3B6" w14:textId="77777777" w:rsidTr="001C6A89">
        <w:trPr>
          <w:trHeight w:val="65"/>
        </w:trPr>
        <w:tc>
          <w:tcPr>
            <w:tcW w:w="3686" w:type="pct"/>
            <w:shd w:val="clear" w:color="auto" w:fill="auto"/>
          </w:tcPr>
          <w:p w14:paraId="1A799C44" w14:textId="6820F4F4" w:rsidR="00DD1C3C" w:rsidRPr="00B53F0E" w:rsidRDefault="00DD1C3C" w:rsidP="00422BAE">
            <w:pPr>
              <w:bidi/>
              <w:ind w:left="142" w:right="174"/>
              <w:rPr>
                <w:sz w:val="20"/>
              </w:rPr>
            </w:pPr>
            <w:r w:rsidRPr="00E108D9">
              <w:rPr>
                <w:b/>
                <w:bCs/>
                <w:u w:val="single"/>
                <w:rtl/>
              </w:rPr>
              <w:t>دراسة جدوى لتنفيذ نظام تبريد المناطق:</w:t>
            </w:r>
            <w:r w:rsidRPr="00664664">
              <w:rPr>
                <w:rtl/>
              </w:rPr>
              <w:t xml:space="preserve"> إجراء دراسة جدوى لتنفيذ نظم تبريد المناطق </w:t>
            </w:r>
            <w:r w:rsidR="00422BAE">
              <w:rPr>
                <w:rFonts w:hint="cs"/>
                <w:rtl/>
              </w:rPr>
              <w:t>يتسم</w:t>
            </w:r>
            <w:r w:rsidRPr="00664664">
              <w:rPr>
                <w:rtl/>
              </w:rPr>
              <w:t xml:space="preserve"> </w:t>
            </w:r>
            <w:r w:rsidR="00422BAE">
              <w:rPr>
                <w:rFonts w:hint="cs"/>
                <w:rtl/>
              </w:rPr>
              <w:t>ب</w:t>
            </w:r>
            <w:r w:rsidR="00E108D9">
              <w:rPr>
                <w:rFonts w:hint="cs"/>
                <w:rtl/>
              </w:rPr>
              <w:t>انعدام قدرات</w:t>
            </w:r>
            <w:r w:rsidRPr="00664664">
              <w:rPr>
                <w:rtl/>
              </w:rPr>
              <w:t xml:space="preserve"> استنفاد الأوزون </w:t>
            </w:r>
            <w:r w:rsidR="00422BAE">
              <w:rPr>
                <w:rFonts w:hint="cs"/>
                <w:rtl/>
              </w:rPr>
              <w:t>وتكنولوجيات</w:t>
            </w:r>
            <w:r w:rsidRPr="00664664">
              <w:rPr>
                <w:rtl/>
              </w:rPr>
              <w:t xml:space="preserve"> منخفضة أو متوسطة القدرة على إحداث الاحترار العالمي أو </w:t>
            </w:r>
            <w:r w:rsidR="00422BAE">
              <w:rPr>
                <w:rFonts w:hint="cs"/>
                <w:rtl/>
              </w:rPr>
              <w:t>ب</w:t>
            </w:r>
            <w:r w:rsidRPr="00664664">
              <w:rPr>
                <w:rtl/>
              </w:rPr>
              <w:t>نظم امتصاص</w:t>
            </w:r>
            <w:r w:rsidR="00422BAE">
              <w:rPr>
                <w:rFonts w:hint="cs"/>
                <w:rtl/>
              </w:rPr>
              <w:t xml:space="preserve"> ذات</w:t>
            </w:r>
            <w:r w:rsidRPr="00664664">
              <w:rPr>
                <w:rtl/>
              </w:rPr>
              <w:t xml:space="preserve"> كفاءة </w:t>
            </w:r>
            <w:r w:rsidR="00422BAE">
              <w:rPr>
                <w:rFonts w:hint="cs"/>
                <w:rtl/>
              </w:rPr>
              <w:t xml:space="preserve"> في استخدام </w:t>
            </w:r>
            <w:r w:rsidRPr="00664664">
              <w:rPr>
                <w:rtl/>
              </w:rPr>
              <w:t>الطاقة، وتنظيم الندوات والاجتماعات لنشر نتائج الدراسة</w:t>
            </w:r>
          </w:p>
        </w:tc>
        <w:tc>
          <w:tcPr>
            <w:tcW w:w="697" w:type="pct"/>
          </w:tcPr>
          <w:p w14:paraId="466CA9BB" w14:textId="1D14875C" w:rsidR="00DD1C3C" w:rsidRPr="00B53F0E" w:rsidRDefault="00DD1C3C" w:rsidP="00DD1C3C">
            <w:pPr>
              <w:bidi/>
              <w:ind w:left="142" w:right="136"/>
              <w:jc w:val="center"/>
              <w:rPr>
                <w:sz w:val="20"/>
              </w:rPr>
            </w:pPr>
            <w:r>
              <w:rPr>
                <w:rFonts w:hint="cs"/>
                <w:sz w:val="20"/>
                <w:rtl/>
              </w:rPr>
              <w:t>اليوئنديبي</w:t>
            </w:r>
          </w:p>
        </w:tc>
        <w:tc>
          <w:tcPr>
            <w:tcW w:w="618" w:type="pct"/>
            <w:shd w:val="clear" w:color="auto" w:fill="auto"/>
          </w:tcPr>
          <w:p w14:paraId="51B83A48" w14:textId="77777777" w:rsidR="00DD1C3C" w:rsidRPr="00B53F0E" w:rsidRDefault="00DD1C3C" w:rsidP="00DD1C3C">
            <w:pPr>
              <w:ind w:left="142" w:right="136"/>
              <w:jc w:val="right"/>
              <w:rPr>
                <w:sz w:val="20"/>
              </w:rPr>
            </w:pPr>
            <w:r w:rsidRPr="00B53F0E">
              <w:rPr>
                <w:sz w:val="20"/>
              </w:rPr>
              <w:t>104,500</w:t>
            </w:r>
          </w:p>
        </w:tc>
      </w:tr>
      <w:tr w:rsidR="005B656C" w:rsidRPr="00B53F0E" w14:paraId="441C7168" w14:textId="77777777" w:rsidTr="001C6A89">
        <w:trPr>
          <w:trHeight w:val="53"/>
        </w:trPr>
        <w:tc>
          <w:tcPr>
            <w:tcW w:w="3686" w:type="pct"/>
            <w:tcBorders>
              <w:top w:val="single" w:sz="4" w:space="0" w:color="auto"/>
              <w:left w:val="single" w:sz="4" w:space="0" w:color="auto"/>
              <w:right w:val="single" w:sz="4" w:space="0" w:color="auto"/>
            </w:tcBorders>
            <w:shd w:val="clear" w:color="auto" w:fill="auto"/>
          </w:tcPr>
          <w:p w14:paraId="6980D1A4" w14:textId="4CB2BCD0" w:rsidR="005B656C" w:rsidRPr="00B53F0E" w:rsidRDefault="005B656C" w:rsidP="00422BAE">
            <w:pPr>
              <w:bidi/>
              <w:ind w:left="142" w:right="174"/>
              <w:rPr>
                <w:sz w:val="20"/>
              </w:rPr>
            </w:pPr>
            <w:r w:rsidRPr="00422BAE">
              <w:rPr>
                <w:b/>
                <w:bCs/>
                <w:u w:val="single"/>
                <w:rtl/>
              </w:rPr>
              <w:t>التوعية والتواصل:</w:t>
            </w:r>
            <w:r w:rsidRPr="00664664">
              <w:rPr>
                <w:rtl/>
              </w:rPr>
              <w:t xml:space="preserve"> خطة اتصال خمسية وحملة تسويقية، وإعداد المواد التقنية؛ </w:t>
            </w:r>
            <w:r w:rsidR="00422BAE">
              <w:rPr>
                <w:rFonts w:hint="cs"/>
                <w:rtl/>
              </w:rPr>
              <w:t>و</w:t>
            </w:r>
            <w:r w:rsidRPr="00664664">
              <w:rPr>
                <w:rtl/>
              </w:rPr>
              <w:t xml:space="preserve">تنظيم </w:t>
            </w:r>
            <w:r w:rsidR="00422BAE">
              <w:rPr>
                <w:rFonts w:hint="cs"/>
                <w:rtl/>
              </w:rPr>
              <w:t>حلقات</w:t>
            </w:r>
            <w:r w:rsidRPr="00664664">
              <w:rPr>
                <w:rtl/>
              </w:rPr>
              <w:t xml:space="preserve"> العمل والمشاركة في الأ</w:t>
            </w:r>
            <w:r w:rsidR="00422BAE">
              <w:rPr>
                <w:rFonts w:hint="cs"/>
                <w:rtl/>
              </w:rPr>
              <w:t>نشطة</w:t>
            </w:r>
            <w:r w:rsidRPr="00664664">
              <w:rPr>
                <w:rtl/>
              </w:rPr>
              <w:t xml:space="preserve"> القطاعية والمعارض التجارية لنشر نتائج </w:t>
            </w:r>
            <w:r w:rsidR="00422BAE">
              <w:rPr>
                <w:rFonts w:hint="cs"/>
                <w:rtl/>
              </w:rPr>
              <w:t>المشروعات</w:t>
            </w:r>
            <w:r w:rsidRPr="00664664">
              <w:rPr>
                <w:rtl/>
              </w:rPr>
              <w:t xml:space="preserve"> الإرشادية للمستخدمين النهائيين وأصحاب المصلحة في قطاع </w:t>
            </w:r>
            <w:r w:rsidR="00422BAE">
              <w:rPr>
                <w:rFonts w:hint="cs"/>
                <w:rtl/>
              </w:rPr>
              <w:t>التبريد وتكييف الهواء</w:t>
            </w:r>
          </w:p>
        </w:tc>
        <w:tc>
          <w:tcPr>
            <w:tcW w:w="697" w:type="pct"/>
            <w:tcBorders>
              <w:top w:val="single" w:sz="4" w:space="0" w:color="auto"/>
              <w:left w:val="single" w:sz="4" w:space="0" w:color="auto"/>
              <w:right w:val="single" w:sz="4" w:space="0" w:color="auto"/>
            </w:tcBorders>
          </w:tcPr>
          <w:p w14:paraId="0DF76715" w14:textId="309B783E" w:rsidR="005B656C" w:rsidRPr="00B53F0E" w:rsidRDefault="00DD1C3C" w:rsidP="005B656C">
            <w:pPr>
              <w:bidi/>
              <w:ind w:right="136"/>
              <w:jc w:val="center"/>
              <w:rPr>
                <w:sz w:val="20"/>
              </w:rPr>
            </w:pPr>
            <w:r>
              <w:rPr>
                <w:rFonts w:hint="cs"/>
                <w:sz w:val="20"/>
                <w:rtl/>
              </w:rPr>
              <w:t>اليوئنديبي</w:t>
            </w:r>
          </w:p>
        </w:tc>
        <w:tc>
          <w:tcPr>
            <w:tcW w:w="618" w:type="pct"/>
            <w:tcBorders>
              <w:top w:val="single" w:sz="4" w:space="0" w:color="auto"/>
              <w:left w:val="single" w:sz="4" w:space="0" w:color="auto"/>
              <w:right w:val="single" w:sz="4" w:space="0" w:color="auto"/>
            </w:tcBorders>
            <w:shd w:val="clear" w:color="auto" w:fill="auto"/>
          </w:tcPr>
          <w:p w14:paraId="673A56AF" w14:textId="77777777" w:rsidR="005B656C" w:rsidRPr="00B53F0E" w:rsidRDefault="005B656C" w:rsidP="005B656C">
            <w:pPr>
              <w:ind w:right="136"/>
              <w:jc w:val="right"/>
              <w:rPr>
                <w:sz w:val="20"/>
              </w:rPr>
            </w:pPr>
            <w:r w:rsidRPr="00B53F0E">
              <w:rPr>
                <w:sz w:val="20"/>
              </w:rPr>
              <w:t>275,000</w:t>
            </w:r>
          </w:p>
        </w:tc>
      </w:tr>
      <w:tr w:rsidR="001C6A89" w:rsidRPr="00B53F0E" w14:paraId="00BBA6E1" w14:textId="77777777" w:rsidTr="001C6A89">
        <w:trPr>
          <w:trHeight w:val="53"/>
        </w:trPr>
        <w:tc>
          <w:tcPr>
            <w:tcW w:w="3686" w:type="pct"/>
            <w:tcBorders>
              <w:top w:val="single" w:sz="4" w:space="0" w:color="auto"/>
              <w:left w:val="single" w:sz="4" w:space="0" w:color="auto"/>
              <w:right w:val="single" w:sz="4" w:space="0" w:color="auto"/>
            </w:tcBorders>
            <w:shd w:val="clear" w:color="auto" w:fill="auto"/>
          </w:tcPr>
          <w:p w14:paraId="123789F6" w14:textId="201AFE45" w:rsidR="001C6A89" w:rsidRPr="00B53F0E" w:rsidRDefault="005B656C" w:rsidP="00C8664D">
            <w:pPr>
              <w:bidi/>
              <w:ind w:left="142" w:right="174"/>
              <w:jc w:val="left"/>
              <w:rPr>
                <w:b/>
                <w:bCs/>
                <w:sz w:val="20"/>
              </w:rPr>
            </w:pPr>
            <w:r w:rsidRPr="00D4730D">
              <w:rPr>
                <w:b/>
                <w:bCs/>
                <w:rtl/>
              </w:rPr>
              <w:t>المجموع الفرعي</w:t>
            </w:r>
            <w:r w:rsidRPr="00B336DC">
              <w:rPr>
                <w:rtl/>
              </w:rPr>
              <w:t xml:space="preserve"> </w:t>
            </w:r>
            <w:r>
              <w:rPr>
                <w:rFonts w:hint="cs"/>
                <w:b/>
                <w:bCs/>
                <w:sz w:val="20"/>
                <w:rtl/>
              </w:rPr>
              <w:t>الثالث</w:t>
            </w:r>
          </w:p>
        </w:tc>
        <w:tc>
          <w:tcPr>
            <w:tcW w:w="697" w:type="pct"/>
            <w:tcBorders>
              <w:top w:val="single" w:sz="4" w:space="0" w:color="auto"/>
              <w:left w:val="single" w:sz="4" w:space="0" w:color="auto"/>
              <w:right w:val="single" w:sz="4" w:space="0" w:color="auto"/>
            </w:tcBorders>
          </w:tcPr>
          <w:p w14:paraId="77B45A69" w14:textId="77777777" w:rsidR="001C6A89" w:rsidRPr="00B53F0E" w:rsidRDefault="001C6A89" w:rsidP="00C8664D">
            <w:pPr>
              <w:bidi/>
              <w:ind w:right="136"/>
              <w:jc w:val="center"/>
              <w:rPr>
                <w:b/>
                <w:bCs/>
                <w:sz w:val="20"/>
              </w:rPr>
            </w:pPr>
          </w:p>
        </w:tc>
        <w:tc>
          <w:tcPr>
            <w:tcW w:w="618" w:type="pct"/>
            <w:tcBorders>
              <w:top w:val="single" w:sz="4" w:space="0" w:color="auto"/>
              <w:left w:val="single" w:sz="4" w:space="0" w:color="auto"/>
              <w:right w:val="single" w:sz="4" w:space="0" w:color="auto"/>
            </w:tcBorders>
            <w:shd w:val="clear" w:color="auto" w:fill="auto"/>
          </w:tcPr>
          <w:p w14:paraId="5CFD6940" w14:textId="77777777" w:rsidR="001C6A89" w:rsidRPr="00B53F0E" w:rsidRDefault="001C6A89" w:rsidP="00824920">
            <w:pPr>
              <w:ind w:right="136"/>
              <w:jc w:val="right"/>
              <w:rPr>
                <w:b/>
                <w:bCs/>
                <w:sz w:val="20"/>
              </w:rPr>
            </w:pPr>
            <w:r w:rsidRPr="00B53F0E">
              <w:rPr>
                <w:b/>
                <w:bCs/>
                <w:sz w:val="20"/>
              </w:rPr>
              <w:t>6,191,900</w:t>
            </w:r>
          </w:p>
        </w:tc>
      </w:tr>
      <w:tr w:rsidR="001C6A89" w:rsidRPr="00B53F0E" w14:paraId="52B20771" w14:textId="77777777" w:rsidTr="001C6A89">
        <w:trPr>
          <w:trHeight w:val="53"/>
        </w:trPr>
        <w:tc>
          <w:tcPr>
            <w:tcW w:w="5000" w:type="pct"/>
            <w:gridSpan w:val="3"/>
            <w:tcBorders>
              <w:left w:val="single" w:sz="4" w:space="0" w:color="auto"/>
              <w:right w:val="single" w:sz="4" w:space="0" w:color="auto"/>
            </w:tcBorders>
            <w:shd w:val="clear" w:color="auto" w:fill="auto"/>
          </w:tcPr>
          <w:p w14:paraId="39FDA50F" w14:textId="77777777" w:rsidR="001C6A89" w:rsidRPr="00B53F0E" w:rsidRDefault="001C6A89" w:rsidP="00C8664D">
            <w:pPr>
              <w:bidi/>
              <w:ind w:right="136"/>
              <w:jc w:val="center"/>
              <w:rPr>
                <w:b/>
                <w:bCs/>
                <w:sz w:val="10"/>
                <w:szCs w:val="10"/>
              </w:rPr>
            </w:pPr>
          </w:p>
        </w:tc>
      </w:tr>
      <w:tr w:rsidR="001C6A89" w:rsidRPr="00B53F0E" w14:paraId="77B15757" w14:textId="77777777" w:rsidTr="001C6A89">
        <w:trPr>
          <w:trHeight w:val="53"/>
        </w:trPr>
        <w:tc>
          <w:tcPr>
            <w:tcW w:w="5000" w:type="pct"/>
            <w:gridSpan w:val="3"/>
            <w:tcBorders>
              <w:left w:val="single" w:sz="4" w:space="0" w:color="auto"/>
              <w:right w:val="single" w:sz="4" w:space="0" w:color="auto"/>
            </w:tcBorders>
            <w:shd w:val="clear" w:color="auto" w:fill="auto"/>
          </w:tcPr>
          <w:p w14:paraId="12D45AF0" w14:textId="00024904" w:rsidR="001C6A89" w:rsidRPr="00B53F0E" w:rsidRDefault="005B656C" w:rsidP="00C8664D">
            <w:pPr>
              <w:bidi/>
              <w:ind w:left="142" w:right="136"/>
              <w:jc w:val="left"/>
              <w:rPr>
                <w:b/>
                <w:bCs/>
                <w:sz w:val="20"/>
              </w:rPr>
            </w:pPr>
            <w:r w:rsidRPr="005B656C">
              <w:rPr>
                <w:b/>
                <w:bCs/>
                <w:sz w:val="20"/>
                <w:rtl/>
              </w:rPr>
              <w:t>رابعا. بناء القدرات في قطاعات تكييف الهواء السكني والتبريد الصناعي والتجاري</w:t>
            </w:r>
          </w:p>
        </w:tc>
      </w:tr>
      <w:tr w:rsidR="005B656C" w:rsidRPr="00B53F0E" w14:paraId="26540A2E" w14:textId="77777777" w:rsidTr="001C6A89">
        <w:trPr>
          <w:trHeight w:val="53"/>
        </w:trPr>
        <w:tc>
          <w:tcPr>
            <w:tcW w:w="3686" w:type="pct"/>
            <w:tcBorders>
              <w:left w:val="single" w:sz="4" w:space="0" w:color="auto"/>
            </w:tcBorders>
            <w:shd w:val="clear" w:color="auto" w:fill="auto"/>
          </w:tcPr>
          <w:p w14:paraId="6970A09C" w14:textId="0D60348E" w:rsidR="005B656C" w:rsidRPr="00B53F0E" w:rsidRDefault="005B656C" w:rsidP="00B21B67">
            <w:pPr>
              <w:bidi/>
              <w:ind w:left="142" w:right="174"/>
              <w:rPr>
                <w:sz w:val="20"/>
              </w:rPr>
            </w:pPr>
            <w:r w:rsidRPr="00B35210">
              <w:rPr>
                <w:rtl/>
              </w:rPr>
              <w:lastRenderedPageBreak/>
              <w:t>بالتعاون مع جامعتين تقنيتين، تطوير برنامج تدريب عملي ومواد تعليمية، وتركيب وحدات</w:t>
            </w:r>
            <w:r w:rsidR="0071799A" w:rsidRPr="00B35210">
              <w:rPr>
                <w:rtl/>
              </w:rPr>
              <w:t xml:space="preserve"> توضيحية</w:t>
            </w:r>
            <w:r w:rsidRPr="00B35210">
              <w:rPr>
                <w:rtl/>
              </w:rPr>
              <w:t xml:space="preserve"> </w:t>
            </w:r>
            <w:r w:rsidR="0071799A">
              <w:rPr>
                <w:rFonts w:hint="cs"/>
                <w:rtl/>
              </w:rPr>
              <w:t>ل</w:t>
            </w:r>
            <w:r w:rsidRPr="00B35210">
              <w:rPr>
                <w:rtl/>
              </w:rPr>
              <w:t>تكييف</w:t>
            </w:r>
            <w:r w:rsidR="0071799A">
              <w:rPr>
                <w:rFonts w:hint="cs"/>
                <w:rtl/>
              </w:rPr>
              <w:t xml:space="preserve"> الهواء</w:t>
            </w:r>
            <w:r w:rsidRPr="00B35210">
              <w:rPr>
                <w:rtl/>
              </w:rPr>
              <w:t xml:space="preserve"> و</w:t>
            </w:r>
            <w:r w:rsidR="0071799A">
              <w:rPr>
                <w:rFonts w:hint="cs"/>
                <w:rtl/>
              </w:rPr>
              <w:t>ال</w:t>
            </w:r>
            <w:r w:rsidRPr="00B35210">
              <w:rPr>
                <w:rtl/>
              </w:rPr>
              <w:t xml:space="preserve">تبريد وشراء مجموعات أدوات للتدريب، وتوفير التدريب لثمانية معلمين جامعيين و400 طالب هندسة ميكانيكية على </w:t>
            </w:r>
            <w:r w:rsidR="0071799A">
              <w:rPr>
                <w:rFonts w:hint="cs"/>
                <w:rtl/>
              </w:rPr>
              <w:t>التكنولوجيات</w:t>
            </w:r>
            <w:r w:rsidRPr="00B35210">
              <w:rPr>
                <w:rtl/>
              </w:rPr>
              <w:t xml:space="preserve"> </w:t>
            </w:r>
            <w:r w:rsidR="0071799A">
              <w:rPr>
                <w:rFonts w:hint="cs"/>
                <w:rtl/>
              </w:rPr>
              <w:t xml:space="preserve">المنعدمة في </w:t>
            </w:r>
            <w:r w:rsidRPr="00B35210">
              <w:rPr>
                <w:rtl/>
              </w:rPr>
              <w:t xml:space="preserve"> </w:t>
            </w:r>
            <w:r w:rsidR="0071799A">
              <w:rPr>
                <w:rFonts w:hint="cs"/>
                <w:rtl/>
              </w:rPr>
              <w:t>قدرات</w:t>
            </w:r>
            <w:r w:rsidRPr="00B35210">
              <w:rPr>
                <w:rtl/>
              </w:rPr>
              <w:t xml:space="preserve"> استنفاد الأوزون/</w:t>
            </w:r>
            <w:r w:rsidR="0071799A">
              <w:rPr>
                <w:rFonts w:hint="cs"/>
                <w:rtl/>
              </w:rPr>
              <w:t>ذات الإمكانية</w:t>
            </w:r>
            <w:r w:rsidRPr="00B35210">
              <w:rPr>
                <w:rtl/>
              </w:rPr>
              <w:t xml:space="preserve"> </w:t>
            </w:r>
            <w:r w:rsidR="0071799A">
              <w:rPr>
                <w:rFonts w:hint="cs"/>
                <w:rtl/>
              </w:rPr>
              <w:t>ال</w:t>
            </w:r>
            <w:r w:rsidRPr="00B35210">
              <w:rPr>
                <w:rtl/>
              </w:rPr>
              <w:t>منخفضة على إحداث</w:t>
            </w:r>
            <w:r w:rsidRPr="00B35210">
              <w:t xml:space="preserve"> </w:t>
            </w:r>
            <w:r w:rsidRPr="00B35210">
              <w:rPr>
                <w:rtl/>
              </w:rPr>
              <w:t xml:space="preserve">الاحترار العالمي، </w:t>
            </w:r>
            <w:r w:rsidR="00B21B67">
              <w:rPr>
                <w:rFonts w:hint="cs"/>
                <w:rtl/>
              </w:rPr>
              <w:t xml:space="preserve">وعلى </w:t>
            </w:r>
            <w:r w:rsidRPr="00B35210">
              <w:rPr>
                <w:rtl/>
              </w:rPr>
              <w:t xml:space="preserve">أفضل ممارسات الخدمة، واحتواء التسرب، والتعامل </w:t>
            </w:r>
            <w:r w:rsidR="00B21B67">
              <w:rPr>
                <w:rFonts w:hint="cs"/>
                <w:rtl/>
              </w:rPr>
              <w:t>المأمون</w:t>
            </w:r>
            <w:r w:rsidRPr="00B35210">
              <w:rPr>
                <w:rtl/>
              </w:rPr>
              <w:t xml:space="preserve"> مع </w:t>
            </w:r>
            <w:r w:rsidR="00B21B67">
              <w:rPr>
                <w:rFonts w:hint="cs"/>
                <w:rtl/>
              </w:rPr>
              <w:t>غازات التبريد</w:t>
            </w:r>
            <w:r w:rsidRPr="00B35210">
              <w:rPr>
                <w:rtl/>
              </w:rPr>
              <w:t xml:space="preserve"> القابلة للاشتعال</w:t>
            </w:r>
          </w:p>
        </w:tc>
        <w:tc>
          <w:tcPr>
            <w:tcW w:w="697" w:type="pct"/>
          </w:tcPr>
          <w:p w14:paraId="20CE7231" w14:textId="70DE89F8" w:rsidR="005B656C" w:rsidRPr="00B53F0E" w:rsidRDefault="00DD1C3C" w:rsidP="005B656C">
            <w:pPr>
              <w:bidi/>
              <w:ind w:right="136"/>
              <w:jc w:val="center"/>
              <w:rPr>
                <w:sz w:val="20"/>
              </w:rPr>
            </w:pPr>
            <w:r>
              <w:rPr>
                <w:rFonts w:hint="cs"/>
                <w:sz w:val="20"/>
                <w:rtl/>
              </w:rPr>
              <w:t>اليونيدو</w:t>
            </w:r>
          </w:p>
        </w:tc>
        <w:tc>
          <w:tcPr>
            <w:tcW w:w="618" w:type="pct"/>
            <w:tcBorders>
              <w:right w:val="single" w:sz="4" w:space="0" w:color="auto"/>
            </w:tcBorders>
            <w:shd w:val="clear" w:color="auto" w:fill="auto"/>
          </w:tcPr>
          <w:p w14:paraId="2AFF7C65" w14:textId="77777777" w:rsidR="005B656C" w:rsidRPr="00B53F0E" w:rsidRDefault="005B656C" w:rsidP="005B656C">
            <w:pPr>
              <w:ind w:right="136"/>
              <w:jc w:val="right"/>
              <w:rPr>
                <w:sz w:val="20"/>
              </w:rPr>
            </w:pPr>
            <w:r w:rsidRPr="00B53F0E">
              <w:rPr>
                <w:sz w:val="20"/>
              </w:rPr>
              <w:t>990,000</w:t>
            </w:r>
          </w:p>
        </w:tc>
      </w:tr>
      <w:tr w:rsidR="005B656C" w:rsidRPr="00B53F0E" w14:paraId="61308B62" w14:textId="77777777" w:rsidTr="001C6A89">
        <w:trPr>
          <w:trHeight w:val="53"/>
        </w:trPr>
        <w:tc>
          <w:tcPr>
            <w:tcW w:w="3686" w:type="pct"/>
            <w:tcBorders>
              <w:left w:val="single" w:sz="4" w:space="0" w:color="auto"/>
            </w:tcBorders>
            <w:shd w:val="clear" w:color="auto" w:fill="auto"/>
          </w:tcPr>
          <w:p w14:paraId="0117583D" w14:textId="39A74588" w:rsidR="005B656C" w:rsidRPr="00B53F0E" w:rsidRDefault="005B656C" w:rsidP="005B656C">
            <w:pPr>
              <w:bidi/>
              <w:ind w:left="142" w:right="174"/>
              <w:jc w:val="left"/>
              <w:rPr>
                <w:sz w:val="20"/>
              </w:rPr>
            </w:pPr>
            <w:r w:rsidRPr="00B35210">
              <w:rPr>
                <w:rtl/>
              </w:rPr>
              <w:t xml:space="preserve">بالتعاون مع إحدى مؤسسات التدريب المهني، تطوير برنامج تدريب عملي ومواد تعليمية، وتكييف المختبر العملي </w:t>
            </w:r>
            <w:r w:rsidR="00B21B67">
              <w:rPr>
                <w:rFonts w:hint="cs"/>
                <w:rtl/>
              </w:rPr>
              <w:t>ب</w:t>
            </w:r>
            <w:r w:rsidRPr="00B35210">
              <w:rPr>
                <w:rtl/>
              </w:rPr>
              <w:t>توفير نظام تبريد يعتمد على</w:t>
            </w:r>
            <w:r w:rsidR="00B21B67">
              <w:rPr>
                <w:rFonts w:hint="cs"/>
                <w:rtl/>
              </w:rPr>
              <w:t xml:space="preserve"> ال</w:t>
            </w:r>
            <w:r w:rsidR="007D2519">
              <w:rPr>
                <w:rFonts w:hint="cs"/>
                <w:rtl/>
              </w:rPr>
              <w:t>أمونيا</w:t>
            </w:r>
            <w:r w:rsidRPr="00B35210">
              <w:rPr>
                <w:rtl/>
              </w:rPr>
              <w:t xml:space="preserve">، وتوفير التدريب النظري والعملي لأربعة معلمين و600 </w:t>
            </w:r>
            <w:r w:rsidR="00B21B67">
              <w:rPr>
                <w:rFonts w:hint="cs"/>
                <w:rtl/>
              </w:rPr>
              <w:t>تق</w:t>
            </w:r>
            <w:r w:rsidRPr="00B35210">
              <w:rPr>
                <w:rtl/>
              </w:rPr>
              <w:t xml:space="preserve">ني في </w:t>
            </w:r>
            <w:r w:rsidR="00B21B67">
              <w:rPr>
                <w:rFonts w:hint="cs"/>
                <w:rtl/>
              </w:rPr>
              <w:t>ال</w:t>
            </w:r>
            <w:r w:rsidRPr="00B35210">
              <w:rPr>
                <w:rtl/>
              </w:rPr>
              <w:t xml:space="preserve">قطاع </w:t>
            </w:r>
            <w:r w:rsidR="00B21B67" w:rsidRPr="00B35210">
              <w:rPr>
                <w:rtl/>
              </w:rPr>
              <w:t xml:space="preserve">الفرعي </w:t>
            </w:r>
            <w:r w:rsidR="00B21B67">
              <w:rPr>
                <w:rFonts w:hint="cs"/>
                <w:rtl/>
              </w:rPr>
              <w:t>ل</w:t>
            </w:r>
            <w:r w:rsidRPr="00B35210">
              <w:rPr>
                <w:rtl/>
              </w:rPr>
              <w:t xml:space="preserve">لتبريد الصناعي </w:t>
            </w:r>
            <w:r w:rsidR="00B21B67">
              <w:rPr>
                <w:rFonts w:hint="cs"/>
                <w:rtl/>
              </w:rPr>
              <w:t>على</w:t>
            </w:r>
            <w:r w:rsidRPr="00B35210">
              <w:rPr>
                <w:rtl/>
              </w:rPr>
              <w:t xml:space="preserve"> التعامل </w:t>
            </w:r>
            <w:r w:rsidR="00B21B67">
              <w:rPr>
                <w:rFonts w:hint="cs"/>
                <w:rtl/>
              </w:rPr>
              <w:t>المأمون</w:t>
            </w:r>
            <w:r w:rsidRPr="00B35210">
              <w:rPr>
                <w:rtl/>
              </w:rPr>
              <w:t xml:space="preserve"> مع النظم المعتمدة</w:t>
            </w:r>
            <w:r w:rsidRPr="00B35210">
              <w:t xml:space="preserve"> </w:t>
            </w:r>
            <w:r w:rsidRPr="00B35210">
              <w:rPr>
                <w:rtl/>
              </w:rPr>
              <w:t>على</w:t>
            </w:r>
            <w:r w:rsidRPr="00B35210">
              <w:t xml:space="preserve"> </w:t>
            </w:r>
            <w:r w:rsidR="00B21B67">
              <w:rPr>
                <w:rFonts w:hint="cs"/>
                <w:rtl/>
              </w:rPr>
              <w:t xml:space="preserve"> ال</w:t>
            </w:r>
            <w:r w:rsidR="007D2519">
              <w:rPr>
                <w:rFonts w:hint="cs"/>
                <w:rtl/>
              </w:rPr>
              <w:t>أمونيا</w:t>
            </w:r>
          </w:p>
        </w:tc>
        <w:tc>
          <w:tcPr>
            <w:tcW w:w="697" w:type="pct"/>
          </w:tcPr>
          <w:p w14:paraId="77A0C13F" w14:textId="6B18B480" w:rsidR="005B656C" w:rsidRPr="00B53F0E" w:rsidRDefault="00DD1C3C" w:rsidP="005B656C">
            <w:pPr>
              <w:bidi/>
              <w:ind w:right="136"/>
              <w:jc w:val="center"/>
              <w:rPr>
                <w:sz w:val="20"/>
              </w:rPr>
            </w:pPr>
            <w:r>
              <w:rPr>
                <w:rFonts w:hint="cs"/>
                <w:sz w:val="20"/>
                <w:rtl/>
              </w:rPr>
              <w:t>اليونيدو</w:t>
            </w:r>
          </w:p>
        </w:tc>
        <w:tc>
          <w:tcPr>
            <w:tcW w:w="618" w:type="pct"/>
            <w:tcBorders>
              <w:right w:val="single" w:sz="4" w:space="0" w:color="auto"/>
            </w:tcBorders>
            <w:shd w:val="clear" w:color="auto" w:fill="auto"/>
          </w:tcPr>
          <w:p w14:paraId="6D228AB7" w14:textId="77777777" w:rsidR="005B656C" w:rsidRPr="00B53F0E" w:rsidRDefault="005B656C" w:rsidP="005B656C">
            <w:pPr>
              <w:ind w:right="136"/>
              <w:jc w:val="right"/>
              <w:rPr>
                <w:sz w:val="20"/>
              </w:rPr>
            </w:pPr>
            <w:r w:rsidRPr="00B53F0E">
              <w:rPr>
                <w:sz w:val="20"/>
              </w:rPr>
              <w:t>1,263,020</w:t>
            </w:r>
          </w:p>
        </w:tc>
      </w:tr>
      <w:tr w:rsidR="005B656C" w:rsidRPr="00B53F0E" w14:paraId="77688088" w14:textId="77777777" w:rsidTr="001C6A89">
        <w:trPr>
          <w:trHeight w:val="53"/>
        </w:trPr>
        <w:tc>
          <w:tcPr>
            <w:tcW w:w="3686" w:type="pct"/>
            <w:tcBorders>
              <w:left w:val="single" w:sz="4" w:space="0" w:color="auto"/>
            </w:tcBorders>
            <w:shd w:val="clear" w:color="auto" w:fill="auto"/>
          </w:tcPr>
          <w:p w14:paraId="1E602704" w14:textId="754AF0E6" w:rsidR="005B656C" w:rsidRPr="00D4730D" w:rsidRDefault="005B656C" w:rsidP="005B656C">
            <w:pPr>
              <w:bidi/>
              <w:ind w:left="142" w:right="174"/>
              <w:jc w:val="left"/>
              <w:rPr>
                <w:b/>
                <w:bCs/>
                <w:sz w:val="20"/>
              </w:rPr>
            </w:pPr>
            <w:r w:rsidRPr="00D4730D">
              <w:rPr>
                <w:b/>
                <w:bCs/>
                <w:rtl/>
              </w:rPr>
              <w:t xml:space="preserve">المجموع الفرعي </w:t>
            </w:r>
            <w:r w:rsidRPr="00D4730D">
              <w:rPr>
                <w:rFonts w:hint="cs"/>
                <w:b/>
                <w:bCs/>
                <w:sz w:val="20"/>
                <w:rtl/>
              </w:rPr>
              <w:t>الرابع</w:t>
            </w:r>
          </w:p>
        </w:tc>
        <w:tc>
          <w:tcPr>
            <w:tcW w:w="697" w:type="pct"/>
          </w:tcPr>
          <w:p w14:paraId="69C573F5" w14:textId="77777777" w:rsidR="005B656C" w:rsidRPr="00B53F0E" w:rsidRDefault="005B656C" w:rsidP="005B656C">
            <w:pPr>
              <w:ind w:right="136"/>
              <w:jc w:val="center"/>
              <w:rPr>
                <w:sz w:val="20"/>
              </w:rPr>
            </w:pPr>
          </w:p>
        </w:tc>
        <w:tc>
          <w:tcPr>
            <w:tcW w:w="618" w:type="pct"/>
            <w:tcBorders>
              <w:right w:val="single" w:sz="4" w:space="0" w:color="auto"/>
            </w:tcBorders>
            <w:shd w:val="clear" w:color="auto" w:fill="auto"/>
          </w:tcPr>
          <w:p w14:paraId="56FE5DFC" w14:textId="77777777" w:rsidR="005B656C" w:rsidRPr="00B53F0E" w:rsidRDefault="005B656C" w:rsidP="005B656C">
            <w:pPr>
              <w:ind w:right="136"/>
              <w:jc w:val="right"/>
              <w:rPr>
                <w:b/>
                <w:bCs/>
                <w:sz w:val="20"/>
              </w:rPr>
            </w:pPr>
            <w:r w:rsidRPr="00B53F0E">
              <w:rPr>
                <w:b/>
                <w:bCs/>
                <w:sz w:val="20"/>
              </w:rPr>
              <w:t>2,253,020</w:t>
            </w:r>
          </w:p>
        </w:tc>
      </w:tr>
      <w:tr w:rsidR="001C6A89" w:rsidRPr="00B53F0E" w14:paraId="533F6385" w14:textId="77777777" w:rsidTr="001C6A89">
        <w:trPr>
          <w:trHeight w:val="53"/>
        </w:trPr>
        <w:tc>
          <w:tcPr>
            <w:tcW w:w="5000" w:type="pct"/>
            <w:gridSpan w:val="3"/>
            <w:tcBorders>
              <w:left w:val="single" w:sz="4" w:space="0" w:color="auto"/>
              <w:right w:val="single" w:sz="4" w:space="0" w:color="auto"/>
            </w:tcBorders>
            <w:shd w:val="clear" w:color="auto" w:fill="auto"/>
          </w:tcPr>
          <w:p w14:paraId="7F17E880" w14:textId="77777777" w:rsidR="001C6A89" w:rsidRPr="00B53F0E" w:rsidRDefault="001C6A89" w:rsidP="00824920">
            <w:pPr>
              <w:ind w:right="136"/>
              <w:jc w:val="center"/>
              <w:rPr>
                <w:b/>
                <w:bCs/>
                <w:sz w:val="10"/>
                <w:szCs w:val="10"/>
              </w:rPr>
            </w:pPr>
          </w:p>
        </w:tc>
      </w:tr>
      <w:tr w:rsidR="001C6A89" w:rsidRPr="00B53F0E" w14:paraId="5B30A010" w14:textId="77777777" w:rsidTr="001C6A89">
        <w:trPr>
          <w:trHeight w:val="53"/>
        </w:trPr>
        <w:tc>
          <w:tcPr>
            <w:tcW w:w="5000" w:type="pct"/>
            <w:gridSpan w:val="3"/>
            <w:tcBorders>
              <w:left w:val="single" w:sz="4" w:space="0" w:color="auto"/>
              <w:right w:val="single" w:sz="4" w:space="0" w:color="auto"/>
            </w:tcBorders>
            <w:shd w:val="clear" w:color="auto" w:fill="auto"/>
          </w:tcPr>
          <w:p w14:paraId="41D9CA3F" w14:textId="3202EE61" w:rsidR="001C6A89" w:rsidRPr="00B53F0E" w:rsidRDefault="005B656C" w:rsidP="001C6A89">
            <w:pPr>
              <w:bidi/>
              <w:ind w:left="142"/>
              <w:jc w:val="left"/>
              <w:rPr>
                <w:b/>
                <w:bCs/>
                <w:sz w:val="20"/>
              </w:rPr>
            </w:pPr>
            <w:r>
              <w:rPr>
                <w:rFonts w:hint="cs"/>
                <w:b/>
                <w:bCs/>
                <w:sz w:val="20"/>
                <w:rtl/>
              </w:rPr>
              <w:t>خامساً</w:t>
            </w:r>
            <w:r w:rsidRPr="005B656C">
              <w:rPr>
                <w:b/>
                <w:bCs/>
                <w:sz w:val="20"/>
                <w:rtl/>
              </w:rPr>
              <w:t xml:space="preserve">. </w:t>
            </w:r>
            <w:r w:rsidR="00B21B67">
              <w:rPr>
                <w:rFonts w:hint="cs"/>
                <w:b/>
                <w:bCs/>
                <w:sz w:val="20"/>
                <w:rtl/>
              </w:rPr>
              <w:t xml:space="preserve">تقديم </w:t>
            </w:r>
            <w:r w:rsidRPr="005B656C">
              <w:rPr>
                <w:b/>
                <w:bCs/>
                <w:sz w:val="20"/>
                <w:rtl/>
              </w:rPr>
              <w:t>المساعدة ال</w:t>
            </w:r>
            <w:r w:rsidR="00B21B67">
              <w:rPr>
                <w:rFonts w:hint="cs"/>
                <w:b/>
                <w:bCs/>
                <w:sz w:val="20"/>
                <w:rtl/>
              </w:rPr>
              <w:t>تق</w:t>
            </w:r>
            <w:r w:rsidRPr="005B656C">
              <w:rPr>
                <w:b/>
                <w:bCs/>
                <w:sz w:val="20"/>
                <w:rtl/>
              </w:rPr>
              <w:t>نية و</w:t>
            </w:r>
            <w:r w:rsidR="00B21B67">
              <w:rPr>
                <w:rFonts w:hint="cs"/>
                <w:b/>
                <w:bCs/>
                <w:sz w:val="20"/>
                <w:rtl/>
              </w:rPr>
              <w:t xml:space="preserve">إقامة </w:t>
            </w:r>
            <w:r w:rsidRPr="005B656C">
              <w:rPr>
                <w:b/>
                <w:bCs/>
                <w:sz w:val="20"/>
                <w:rtl/>
              </w:rPr>
              <w:t>العروض التوضيحية لقطاعي التبريد التجاري والصناعي</w:t>
            </w:r>
          </w:p>
        </w:tc>
      </w:tr>
      <w:tr w:rsidR="00DD1C3C" w:rsidRPr="00B53F0E" w14:paraId="2CA1FB31" w14:textId="77777777" w:rsidTr="001C6A89">
        <w:trPr>
          <w:trHeight w:val="53"/>
        </w:trPr>
        <w:tc>
          <w:tcPr>
            <w:tcW w:w="3686" w:type="pct"/>
            <w:tcBorders>
              <w:left w:val="single" w:sz="4" w:space="0" w:color="auto"/>
              <w:bottom w:val="single" w:sz="4" w:space="0" w:color="auto"/>
            </w:tcBorders>
            <w:shd w:val="clear" w:color="auto" w:fill="auto"/>
          </w:tcPr>
          <w:p w14:paraId="73796318" w14:textId="35324540" w:rsidR="00DD1C3C" w:rsidRPr="00B53F0E" w:rsidRDefault="00B21B67" w:rsidP="00622C0E">
            <w:pPr>
              <w:bidi/>
              <w:ind w:left="134" w:right="174"/>
            </w:pPr>
            <w:r w:rsidRPr="00B21B67">
              <w:rPr>
                <w:rFonts w:hint="cs"/>
                <w:b/>
                <w:bCs/>
                <w:u w:val="single"/>
                <w:rtl/>
              </w:rPr>
              <w:t>المشروعات</w:t>
            </w:r>
            <w:r w:rsidR="00DD1C3C" w:rsidRPr="00B21B67">
              <w:rPr>
                <w:b/>
                <w:bCs/>
                <w:u w:val="single"/>
                <w:rtl/>
              </w:rPr>
              <w:t xml:space="preserve"> </w:t>
            </w:r>
            <w:r w:rsidRPr="00B21B67">
              <w:rPr>
                <w:rFonts w:hint="cs"/>
                <w:b/>
                <w:bCs/>
                <w:u w:val="single"/>
                <w:rtl/>
              </w:rPr>
              <w:t>ال</w:t>
            </w:r>
            <w:r w:rsidR="00DD1C3C" w:rsidRPr="00B21B67">
              <w:rPr>
                <w:b/>
                <w:bCs/>
                <w:u w:val="single"/>
                <w:rtl/>
              </w:rPr>
              <w:t>إيضاحية في قطاع التبريد التجاري:</w:t>
            </w:r>
            <w:r w:rsidR="00DD1C3C" w:rsidRPr="00B159CD">
              <w:rPr>
                <w:rtl/>
              </w:rPr>
              <w:t xml:space="preserve"> مشروع إيضاحي لتركيب نظم تبريد ذات ت</w:t>
            </w:r>
            <w:r>
              <w:rPr>
                <w:rFonts w:hint="cs"/>
                <w:rtl/>
              </w:rPr>
              <w:t>مدد</w:t>
            </w:r>
            <w:r w:rsidR="00DD1C3C" w:rsidRPr="00B159CD">
              <w:rPr>
                <w:rtl/>
              </w:rPr>
              <w:t xml:space="preserve"> غير مباشر (من خلال مبردات تكثيف الهواء المعيارية) تعتمد على </w:t>
            </w:r>
            <w:r>
              <w:rPr>
                <w:rFonts w:hint="cs"/>
                <w:rtl/>
              </w:rPr>
              <w:t>غازات تبريد</w:t>
            </w:r>
            <w:r w:rsidR="00DD1C3C" w:rsidRPr="00B159CD">
              <w:rPr>
                <w:rtl/>
              </w:rPr>
              <w:t xml:space="preserve"> ذات قدرة منخفضة على إحداث الاحترار العالمي </w:t>
            </w:r>
            <w:r>
              <w:rPr>
                <w:rFonts w:hint="cs"/>
                <w:rtl/>
              </w:rPr>
              <w:t>ومنعدمة</w:t>
            </w:r>
            <w:r w:rsidR="00DD1C3C" w:rsidRPr="00B159CD">
              <w:rPr>
                <w:rtl/>
              </w:rPr>
              <w:t xml:space="preserve"> </w:t>
            </w:r>
            <w:r>
              <w:rPr>
                <w:rFonts w:hint="cs"/>
                <w:rtl/>
              </w:rPr>
              <w:t>ال</w:t>
            </w:r>
            <w:r w:rsidR="00DD1C3C" w:rsidRPr="00B159CD">
              <w:rPr>
                <w:rtl/>
              </w:rPr>
              <w:t>قدر</w:t>
            </w:r>
            <w:r>
              <w:rPr>
                <w:rFonts w:hint="cs"/>
                <w:rtl/>
              </w:rPr>
              <w:t>ة على</w:t>
            </w:r>
            <w:r w:rsidR="00DD1C3C" w:rsidRPr="00B159CD">
              <w:rPr>
                <w:rtl/>
              </w:rPr>
              <w:t xml:space="preserve"> استنفاد الأوزون في 8 محلات تجارية في المناطق الخمس</w:t>
            </w:r>
            <w:r w:rsidR="00DD1C3C" w:rsidRPr="00B159CD">
              <w:t xml:space="preserve"> </w:t>
            </w:r>
            <w:r w:rsidR="00DD1C3C" w:rsidRPr="00B159CD">
              <w:rPr>
                <w:rtl/>
              </w:rPr>
              <w:t xml:space="preserve">الرئيسية في البلد (بما في ذلك تقييم التكنولوجيا واختيارها </w:t>
            </w:r>
            <w:r>
              <w:rPr>
                <w:rFonts w:hint="cs"/>
                <w:rtl/>
              </w:rPr>
              <w:t>و</w:t>
            </w:r>
            <w:r w:rsidRPr="00B159CD">
              <w:rPr>
                <w:rtl/>
              </w:rPr>
              <w:t xml:space="preserve">استبدال </w:t>
            </w:r>
            <w:r w:rsidR="00DD1C3C" w:rsidRPr="00B159CD">
              <w:rPr>
                <w:rtl/>
              </w:rPr>
              <w:t>المعدات و</w:t>
            </w:r>
            <w:r>
              <w:rPr>
                <w:rFonts w:hint="cs"/>
                <w:rtl/>
              </w:rPr>
              <w:t>رصد</w:t>
            </w:r>
            <w:r w:rsidR="00DD1C3C" w:rsidRPr="00B159CD">
              <w:rPr>
                <w:rtl/>
              </w:rPr>
              <w:t xml:space="preserve"> الأداء واستخدام الطاقة للمعدات المستبدلة ونشر التكنولوجيا والمشروع </w:t>
            </w:r>
            <w:r>
              <w:rPr>
                <w:rFonts w:hint="cs"/>
                <w:rtl/>
              </w:rPr>
              <w:t>في صفوف</w:t>
            </w:r>
            <w:r w:rsidR="00DD1C3C" w:rsidRPr="00B159CD">
              <w:rPr>
                <w:rtl/>
              </w:rPr>
              <w:t xml:space="preserve"> المستخدمين النهائيين والجمعيات والمصنعين وخبراء </w:t>
            </w:r>
            <w:r w:rsidRPr="00B159CD">
              <w:rPr>
                <w:rtl/>
              </w:rPr>
              <w:t xml:space="preserve">التبريد </w:t>
            </w:r>
            <w:r>
              <w:rPr>
                <w:rFonts w:hint="cs"/>
                <w:rtl/>
              </w:rPr>
              <w:t>و</w:t>
            </w:r>
            <w:r w:rsidR="00DD1C3C" w:rsidRPr="00B159CD">
              <w:rPr>
                <w:rtl/>
              </w:rPr>
              <w:t>سلامة التركيب</w:t>
            </w:r>
            <w:r>
              <w:rPr>
                <w:rFonts w:hint="cs"/>
                <w:rtl/>
              </w:rPr>
              <w:t>)</w:t>
            </w:r>
            <w:r w:rsidR="00DD1C3C" w:rsidRPr="00B159CD">
              <w:t>.</w:t>
            </w:r>
          </w:p>
        </w:tc>
        <w:tc>
          <w:tcPr>
            <w:tcW w:w="697" w:type="pct"/>
            <w:tcBorders>
              <w:bottom w:val="single" w:sz="4" w:space="0" w:color="auto"/>
            </w:tcBorders>
          </w:tcPr>
          <w:p w14:paraId="12DB9565" w14:textId="727C5048" w:rsidR="00DD1C3C" w:rsidRPr="00B53F0E" w:rsidRDefault="00DD1C3C" w:rsidP="00DD1C3C">
            <w:pPr>
              <w:ind w:right="136"/>
              <w:jc w:val="center"/>
              <w:rPr>
                <w:sz w:val="20"/>
              </w:rPr>
            </w:pPr>
            <w:r>
              <w:rPr>
                <w:rFonts w:hint="cs"/>
                <w:sz w:val="20"/>
                <w:rtl/>
              </w:rPr>
              <w:t>اليونيدو</w:t>
            </w:r>
          </w:p>
        </w:tc>
        <w:tc>
          <w:tcPr>
            <w:tcW w:w="618" w:type="pct"/>
            <w:tcBorders>
              <w:bottom w:val="single" w:sz="4" w:space="0" w:color="auto"/>
              <w:right w:val="single" w:sz="4" w:space="0" w:color="auto"/>
            </w:tcBorders>
            <w:shd w:val="clear" w:color="auto" w:fill="auto"/>
          </w:tcPr>
          <w:p w14:paraId="0CFEF8F8" w14:textId="77777777" w:rsidR="00DD1C3C" w:rsidRPr="00B53F0E" w:rsidRDefault="00DD1C3C" w:rsidP="00DD1C3C">
            <w:pPr>
              <w:ind w:right="136"/>
              <w:jc w:val="right"/>
              <w:rPr>
                <w:sz w:val="20"/>
              </w:rPr>
            </w:pPr>
            <w:r w:rsidRPr="00B53F0E">
              <w:rPr>
                <w:sz w:val="20"/>
              </w:rPr>
              <w:t>2,805,000</w:t>
            </w:r>
          </w:p>
        </w:tc>
      </w:tr>
      <w:tr w:rsidR="00DD1C3C" w:rsidRPr="00B53F0E" w14:paraId="56BAA191" w14:textId="77777777" w:rsidTr="001C6A89">
        <w:trPr>
          <w:trHeight w:val="53"/>
        </w:trPr>
        <w:tc>
          <w:tcPr>
            <w:tcW w:w="3686" w:type="pct"/>
            <w:tcBorders>
              <w:left w:val="single" w:sz="4" w:space="0" w:color="auto"/>
            </w:tcBorders>
            <w:shd w:val="clear" w:color="auto" w:fill="auto"/>
          </w:tcPr>
          <w:p w14:paraId="5D2E4A03" w14:textId="3AB60ECA" w:rsidR="00DD1C3C" w:rsidRPr="00B53F0E" w:rsidRDefault="00B21B67" w:rsidP="006937D9">
            <w:pPr>
              <w:bidi/>
              <w:ind w:left="142" w:right="174"/>
              <w:rPr>
                <w:sz w:val="20"/>
              </w:rPr>
            </w:pPr>
            <w:r w:rsidRPr="00B21B67">
              <w:rPr>
                <w:rFonts w:hint="cs"/>
                <w:b/>
                <w:bCs/>
                <w:u w:val="single"/>
                <w:rtl/>
              </w:rPr>
              <w:t>المشروعات</w:t>
            </w:r>
            <w:r w:rsidR="00DD1C3C" w:rsidRPr="00B21B67">
              <w:rPr>
                <w:b/>
                <w:bCs/>
                <w:u w:val="single"/>
                <w:rtl/>
              </w:rPr>
              <w:t xml:space="preserve"> </w:t>
            </w:r>
            <w:r w:rsidRPr="00B21B67">
              <w:rPr>
                <w:rFonts w:hint="cs"/>
                <w:b/>
                <w:bCs/>
                <w:u w:val="single"/>
                <w:rtl/>
              </w:rPr>
              <w:t>ال</w:t>
            </w:r>
            <w:r w:rsidR="00DD1C3C" w:rsidRPr="00B21B67">
              <w:rPr>
                <w:b/>
                <w:bCs/>
                <w:u w:val="single"/>
                <w:rtl/>
              </w:rPr>
              <w:t>إيضاحية في قطاع التبريد الصناعي:</w:t>
            </w:r>
            <w:r w:rsidR="00DD1C3C" w:rsidRPr="00B159CD">
              <w:rPr>
                <w:rtl/>
              </w:rPr>
              <w:t xml:space="preserve"> مشروع إيضاحي في 3 منشآت صناعية لاستبدال </w:t>
            </w:r>
            <w:r w:rsidR="00622C0E">
              <w:rPr>
                <w:rFonts w:hint="cs"/>
                <w:rtl/>
              </w:rPr>
              <w:t>ن</w:t>
            </w:r>
            <w:r w:rsidR="00DD1C3C" w:rsidRPr="00B159CD">
              <w:rPr>
                <w:rtl/>
              </w:rPr>
              <w:t xml:space="preserve">ظم التبريد التي تحتوي على </w:t>
            </w:r>
            <w:r w:rsidR="00364510">
              <w:rPr>
                <w:rtl/>
              </w:rPr>
              <w:t>الهيدروكلوروفلوروكربون</w:t>
            </w:r>
            <w:r w:rsidR="00622C0E">
              <w:rPr>
                <w:rFonts w:hint="cs"/>
                <w:rtl/>
              </w:rPr>
              <w:t>-</w:t>
            </w:r>
            <w:r w:rsidR="00DD1C3C" w:rsidRPr="00B159CD">
              <w:rPr>
                <w:rtl/>
              </w:rPr>
              <w:t>22 باستخدام</w:t>
            </w:r>
            <w:r w:rsidR="00DD1C3C" w:rsidRPr="00B159CD">
              <w:t xml:space="preserve"> </w:t>
            </w:r>
            <w:r w:rsidR="00622C0E">
              <w:rPr>
                <w:rFonts w:hint="cs"/>
                <w:rtl/>
              </w:rPr>
              <w:t>ال</w:t>
            </w:r>
            <w:r w:rsidR="007D2519">
              <w:rPr>
                <w:rFonts w:hint="cs"/>
                <w:rtl/>
              </w:rPr>
              <w:t>أمونيا</w:t>
            </w:r>
            <w:r w:rsidR="00DD1C3C" w:rsidRPr="00B159CD">
              <w:t xml:space="preserve"> </w:t>
            </w:r>
            <w:r w:rsidR="00DD1C3C" w:rsidRPr="00B159CD">
              <w:rPr>
                <w:rtl/>
              </w:rPr>
              <w:t xml:space="preserve">أو </w:t>
            </w:r>
            <w:r w:rsidR="00403BBE">
              <w:rPr>
                <w:rFonts w:hint="cs"/>
                <w:rtl/>
              </w:rPr>
              <w:t>الأوليفينات الهيدروفلورية</w:t>
            </w:r>
            <w:r w:rsidR="00DD1C3C" w:rsidRPr="00B159CD">
              <w:rPr>
                <w:rtl/>
              </w:rPr>
              <w:t xml:space="preserve"> منخفض الشحن في مبردات تكثيف الهواء وتحسين كفاءة استخدام الطاقة (بما في ذلك</w:t>
            </w:r>
            <w:r w:rsidR="00DD1C3C" w:rsidRPr="00B159CD">
              <w:t xml:space="preserve"> </w:t>
            </w:r>
            <w:r w:rsidR="00DD1C3C" w:rsidRPr="00B159CD">
              <w:rPr>
                <w:rtl/>
              </w:rPr>
              <w:t>تركيب النظام و</w:t>
            </w:r>
            <w:r w:rsidR="00622C0E">
              <w:rPr>
                <w:rFonts w:hint="cs"/>
                <w:rtl/>
              </w:rPr>
              <w:t>إجراء تعديلات</w:t>
            </w:r>
            <w:r w:rsidR="00DD1C3C" w:rsidRPr="00B159CD">
              <w:rPr>
                <w:rtl/>
              </w:rPr>
              <w:t xml:space="preserve"> السلامة، وتقييم المخاطر </w:t>
            </w:r>
            <w:r w:rsidR="00622C0E">
              <w:rPr>
                <w:rFonts w:hint="cs"/>
                <w:rtl/>
              </w:rPr>
              <w:t>والاعتماد</w:t>
            </w:r>
            <w:r w:rsidR="00DD1C3C" w:rsidRPr="00B159CD">
              <w:rPr>
                <w:rtl/>
              </w:rPr>
              <w:t>، ورصد الأداء واستخدام الطاقة، وتدريب الفرق ال</w:t>
            </w:r>
            <w:r w:rsidR="00622C0E">
              <w:rPr>
                <w:rFonts w:hint="cs"/>
                <w:rtl/>
              </w:rPr>
              <w:t>تق</w:t>
            </w:r>
            <w:r w:rsidR="00DD1C3C" w:rsidRPr="00B159CD">
              <w:rPr>
                <w:rtl/>
              </w:rPr>
              <w:t xml:space="preserve">نية للمستفيدين، ونشر النتائج على الجمعيات والمصنعين وخبراء </w:t>
            </w:r>
            <w:r w:rsidR="00622C0E" w:rsidRPr="00B159CD">
              <w:rPr>
                <w:rtl/>
              </w:rPr>
              <w:t xml:space="preserve">التبريد </w:t>
            </w:r>
            <w:r w:rsidR="00622C0E">
              <w:rPr>
                <w:rFonts w:hint="cs"/>
                <w:rtl/>
              </w:rPr>
              <w:t>و</w:t>
            </w:r>
            <w:r w:rsidR="00622C0E" w:rsidRPr="00B159CD">
              <w:rPr>
                <w:rtl/>
              </w:rPr>
              <w:t>سلامة التركيب</w:t>
            </w:r>
            <w:r w:rsidR="00622C0E">
              <w:rPr>
                <w:rFonts w:hint="cs"/>
                <w:rtl/>
              </w:rPr>
              <w:t>)</w:t>
            </w:r>
            <w:r w:rsidR="00622C0E" w:rsidRPr="00B159CD">
              <w:t>.</w:t>
            </w:r>
          </w:p>
        </w:tc>
        <w:tc>
          <w:tcPr>
            <w:tcW w:w="697" w:type="pct"/>
          </w:tcPr>
          <w:p w14:paraId="53DA2C4E" w14:textId="51131EE2" w:rsidR="00DD1C3C" w:rsidRPr="00B53F0E" w:rsidRDefault="00DD1C3C" w:rsidP="00DD1C3C">
            <w:pPr>
              <w:ind w:right="136"/>
              <w:jc w:val="center"/>
              <w:rPr>
                <w:sz w:val="20"/>
              </w:rPr>
            </w:pPr>
            <w:r>
              <w:rPr>
                <w:rFonts w:hint="cs"/>
                <w:sz w:val="20"/>
                <w:rtl/>
              </w:rPr>
              <w:t>اليونيدو</w:t>
            </w:r>
          </w:p>
        </w:tc>
        <w:tc>
          <w:tcPr>
            <w:tcW w:w="618" w:type="pct"/>
            <w:tcBorders>
              <w:right w:val="single" w:sz="4" w:space="0" w:color="auto"/>
            </w:tcBorders>
            <w:shd w:val="clear" w:color="auto" w:fill="auto"/>
          </w:tcPr>
          <w:p w14:paraId="73E296A8" w14:textId="77777777" w:rsidR="00DD1C3C" w:rsidRPr="00B53F0E" w:rsidRDefault="00DD1C3C" w:rsidP="00DD1C3C">
            <w:pPr>
              <w:ind w:right="136"/>
              <w:jc w:val="right"/>
              <w:rPr>
                <w:sz w:val="20"/>
              </w:rPr>
            </w:pPr>
            <w:r w:rsidRPr="00B53F0E">
              <w:rPr>
                <w:sz w:val="20"/>
              </w:rPr>
              <w:t>2</w:t>
            </w:r>
            <w:r>
              <w:rPr>
                <w:sz w:val="20"/>
              </w:rPr>
              <w:t>,</w:t>
            </w:r>
            <w:r w:rsidRPr="00B53F0E">
              <w:rPr>
                <w:sz w:val="20"/>
              </w:rPr>
              <w:t>068</w:t>
            </w:r>
            <w:r>
              <w:rPr>
                <w:sz w:val="20"/>
              </w:rPr>
              <w:t>,</w:t>
            </w:r>
            <w:r w:rsidRPr="00B53F0E">
              <w:rPr>
                <w:sz w:val="20"/>
              </w:rPr>
              <w:t>000</w:t>
            </w:r>
          </w:p>
        </w:tc>
      </w:tr>
      <w:tr w:rsidR="001C6A89" w:rsidRPr="00B53F0E" w14:paraId="5812B815" w14:textId="77777777" w:rsidTr="001C6A89">
        <w:trPr>
          <w:trHeight w:val="53"/>
        </w:trPr>
        <w:tc>
          <w:tcPr>
            <w:tcW w:w="3686" w:type="pct"/>
            <w:tcBorders>
              <w:left w:val="single" w:sz="4" w:space="0" w:color="auto"/>
            </w:tcBorders>
            <w:shd w:val="clear" w:color="auto" w:fill="auto"/>
          </w:tcPr>
          <w:p w14:paraId="50D51F27" w14:textId="06A9AA88" w:rsidR="001C6A89" w:rsidRPr="00D4730D" w:rsidRDefault="005B656C" w:rsidP="001C6A89">
            <w:pPr>
              <w:bidi/>
              <w:ind w:left="142" w:right="174"/>
              <w:jc w:val="left"/>
              <w:rPr>
                <w:b/>
                <w:bCs/>
                <w:sz w:val="20"/>
              </w:rPr>
            </w:pPr>
            <w:r w:rsidRPr="00D4730D">
              <w:rPr>
                <w:b/>
                <w:bCs/>
                <w:rtl/>
              </w:rPr>
              <w:t xml:space="preserve">المجموع الفرعي </w:t>
            </w:r>
            <w:r w:rsidRPr="00D4730D">
              <w:rPr>
                <w:rFonts w:hint="cs"/>
                <w:b/>
                <w:bCs/>
                <w:sz w:val="20"/>
                <w:rtl/>
              </w:rPr>
              <w:t>الخامس</w:t>
            </w:r>
          </w:p>
        </w:tc>
        <w:tc>
          <w:tcPr>
            <w:tcW w:w="697" w:type="pct"/>
          </w:tcPr>
          <w:p w14:paraId="1B18EF17" w14:textId="77777777" w:rsidR="001C6A89" w:rsidRPr="00B53F0E" w:rsidRDefault="001C6A89" w:rsidP="00824920">
            <w:pPr>
              <w:ind w:right="136"/>
              <w:jc w:val="center"/>
              <w:rPr>
                <w:sz w:val="20"/>
              </w:rPr>
            </w:pPr>
          </w:p>
        </w:tc>
        <w:tc>
          <w:tcPr>
            <w:tcW w:w="618" w:type="pct"/>
            <w:tcBorders>
              <w:right w:val="single" w:sz="4" w:space="0" w:color="auto"/>
            </w:tcBorders>
            <w:shd w:val="clear" w:color="auto" w:fill="auto"/>
          </w:tcPr>
          <w:p w14:paraId="2699099E" w14:textId="77777777" w:rsidR="001C6A89" w:rsidRPr="00B53F0E" w:rsidRDefault="001C6A89" w:rsidP="00824920">
            <w:pPr>
              <w:ind w:right="136"/>
              <w:jc w:val="right"/>
              <w:rPr>
                <w:b/>
                <w:bCs/>
                <w:sz w:val="20"/>
              </w:rPr>
            </w:pPr>
            <w:r w:rsidRPr="00B53F0E">
              <w:rPr>
                <w:b/>
                <w:bCs/>
                <w:sz w:val="20"/>
              </w:rPr>
              <w:t>4,873,000</w:t>
            </w:r>
          </w:p>
        </w:tc>
      </w:tr>
      <w:tr w:rsidR="001C6A89" w:rsidRPr="00B53F0E" w14:paraId="0FE5AD2F" w14:textId="77777777" w:rsidTr="001C6A89">
        <w:trPr>
          <w:trHeight w:val="20"/>
        </w:trPr>
        <w:tc>
          <w:tcPr>
            <w:tcW w:w="5000" w:type="pct"/>
            <w:gridSpan w:val="3"/>
            <w:tcBorders>
              <w:left w:val="single" w:sz="4" w:space="0" w:color="auto"/>
              <w:right w:val="single" w:sz="4" w:space="0" w:color="auto"/>
            </w:tcBorders>
            <w:shd w:val="clear" w:color="auto" w:fill="auto"/>
          </w:tcPr>
          <w:p w14:paraId="612CD49E" w14:textId="77777777" w:rsidR="001C6A89" w:rsidRPr="00B53F0E" w:rsidRDefault="001C6A89" w:rsidP="00824920">
            <w:pPr>
              <w:ind w:right="136"/>
              <w:jc w:val="center"/>
              <w:rPr>
                <w:sz w:val="10"/>
                <w:szCs w:val="10"/>
              </w:rPr>
            </w:pPr>
          </w:p>
        </w:tc>
      </w:tr>
      <w:tr w:rsidR="001C6A89" w:rsidRPr="00B53F0E" w14:paraId="7EF7493C" w14:textId="77777777" w:rsidTr="001C6A89">
        <w:trPr>
          <w:trHeight w:val="53"/>
        </w:trPr>
        <w:tc>
          <w:tcPr>
            <w:tcW w:w="5000" w:type="pct"/>
            <w:gridSpan w:val="3"/>
            <w:tcBorders>
              <w:left w:val="single" w:sz="4" w:space="0" w:color="auto"/>
              <w:right w:val="single" w:sz="4" w:space="0" w:color="auto"/>
            </w:tcBorders>
            <w:shd w:val="clear" w:color="auto" w:fill="auto"/>
          </w:tcPr>
          <w:p w14:paraId="79319A3F" w14:textId="00E69503" w:rsidR="001C6A89" w:rsidRPr="00B53F0E" w:rsidRDefault="005B656C" w:rsidP="001C6A89">
            <w:pPr>
              <w:widowControl w:val="0"/>
              <w:bidi/>
              <w:ind w:left="142" w:right="136"/>
              <w:jc w:val="left"/>
              <w:rPr>
                <w:b/>
                <w:bCs/>
                <w:sz w:val="20"/>
              </w:rPr>
            </w:pPr>
            <w:r w:rsidRPr="005B656C">
              <w:rPr>
                <w:b/>
                <w:bCs/>
                <w:sz w:val="20"/>
                <w:rtl/>
              </w:rPr>
              <w:t>سادس</w:t>
            </w:r>
            <w:r>
              <w:rPr>
                <w:rFonts w:hint="cs"/>
                <w:b/>
                <w:bCs/>
                <w:sz w:val="20"/>
                <w:rtl/>
              </w:rPr>
              <w:t>اً</w:t>
            </w:r>
            <w:r w:rsidRPr="005B656C">
              <w:rPr>
                <w:b/>
                <w:bCs/>
                <w:sz w:val="20"/>
                <w:rtl/>
              </w:rPr>
              <w:t>. بناء القدرات في قطاع</w:t>
            </w:r>
            <w:r w:rsidR="00916D20">
              <w:rPr>
                <w:rFonts w:hint="cs"/>
                <w:b/>
                <w:bCs/>
                <w:sz w:val="20"/>
                <w:rtl/>
              </w:rPr>
              <w:t>ي خدمة</w:t>
            </w:r>
            <w:r w:rsidRPr="005B656C">
              <w:rPr>
                <w:b/>
                <w:bCs/>
                <w:sz w:val="20"/>
                <w:rtl/>
              </w:rPr>
              <w:t xml:space="preserve"> التبريد التجاري وتكييف </w:t>
            </w:r>
            <w:r w:rsidR="00916D20">
              <w:rPr>
                <w:rFonts w:hint="cs"/>
                <w:b/>
                <w:bCs/>
                <w:sz w:val="20"/>
                <w:rtl/>
              </w:rPr>
              <w:t xml:space="preserve">هواء </w:t>
            </w:r>
            <w:r w:rsidRPr="005B656C">
              <w:rPr>
                <w:b/>
                <w:bCs/>
                <w:sz w:val="20"/>
                <w:rtl/>
              </w:rPr>
              <w:t>الغرف</w:t>
            </w:r>
          </w:p>
        </w:tc>
      </w:tr>
      <w:tr w:rsidR="005B656C" w:rsidRPr="00B53F0E" w14:paraId="67118102" w14:textId="77777777" w:rsidTr="001C6A89">
        <w:tc>
          <w:tcPr>
            <w:tcW w:w="3686" w:type="pct"/>
            <w:tcBorders>
              <w:left w:val="single" w:sz="4" w:space="0" w:color="auto"/>
            </w:tcBorders>
            <w:shd w:val="clear" w:color="auto" w:fill="auto"/>
          </w:tcPr>
          <w:p w14:paraId="6FC187A4" w14:textId="12026145" w:rsidR="005B656C" w:rsidRPr="00B53F0E" w:rsidRDefault="005B656C" w:rsidP="006937D9">
            <w:pPr>
              <w:widowControl w:val="0"/>
              <w:bidi/>
              <w:ind w:left="142" w:right="174"/>
              <w:rPr>
                <w:sz w:val="20"/>
              </w:rPr>
            </w:pPr>
            <w:r w:rsidRPr="005B656C">
              <w:rPr>
                <w:sz w:val="20"/>
                <w:rtl/>
              </w:rPr>
              <w:t xml:space="preserve">تطوير المناهج الدراسية لمخطط </w:t>
            </w:r>
            <w:r w:rsidR="006937D9">
              <w:rPr>
                <w:rFonts w:hint="cs"/>
                <w:sz w:val="20"/>
                <w:rtl/>
              </w:rPr>
              <w:t>تأهيل واعتماد وتسجيل</w:t>
            </w:r>
            <w:r w:rsidRPr="005B656C">
              <w:rPr>
                <w:sz w:val="20"/>
                <w:rtl/>
              </w:rPr>
              <w:t xml:space="preserve"> </w:t>
            </w:r>
            <w:r w:rsidR="006937D9">
              <w:rPr>
                <w:rFonts w:hint="cs"/>
                <w:sz w:val="20"/>
                <w:rtl/>
              </w:rPr>
              <w:t>ا</w:t>
            </w:r>
            <w:r w:rsidRPr="005B656C">
              <w:rPr>
                <w:sz w:val="20"/>
                <w:rtl/>
              </w:rPr>
              <w:t>ل</w:t>
            </w:r>
            <w:r w:rsidR="006937D9">
              <w:rPr>
                <w:rFonts w:hint="cs"/>
                <w:sz w:val="20"/>
                <w:rtl/>
              </w:rPr>
              <w:t>تق</w:t>
            </w:r>
            <w:r w:rsidRPr="005B656C">
              <w:rPr>
                <w:sz w:val="20"/>
                <w:rtl/>
              </w:rPr>
              <w:t xml:space="preserve">نيين، وتحديث </w:t>
            </w:r>
            <w:r w:rsidR="006937D9">
              <w:rPr>
                <w:rFonts w:hint="cs"/>
                <w:sz w:val="20"/>
                <w:rtl/>
              </w:rPr>
              <w:t>أدلة</w:t>
            </w:r>
            <w:r w:rsidRPr="005B656C">
              <w:rPr>
                <w:sz w:val="20"/>
                <w:rtl/>
              </w:rPr>
              <w:t xml:space="preserve"> أفضل الممارسات بشأن </w:t>
            </w:r>
            <w:r w:rsidR="00364510">
              <w:rPr>
                <w:sz w:val="20"/>
                <w:rtl/>
              </w:rPr>
              <w:t xml:space="preserve">المواد الهيدروكلوروفلوروكربونية </w:t>
            </w:r>
            <w:r w:rsidRPr="005B656C">
              <w:rPr>
                <w:sz w:val="20"/>
                <w:rtl/>
              </w:rPr>
              <w:t xml:space="preserve"> وثاني أكسيد الكربون والهيدروكربونات في نظم التبريد التجاري، وتحديث </w:t>
            </w:r>
            <w:r w:rsidR="006937D9">
              <w:rPr>
                <w:rFonts w:hint="cs"/>
                <w:sz w:val="20"/>
                <w:rtl/>
              </w:rPr>
              <w:t>دليل</w:t>
            </w:r>
            <w:r w:rsidRPr="005B656C">
              <w:rPr>
                <w:sz w:val="20"/>
                <w:rtl/>
              </w:rPr>
              <w:t xml:space="preserve"> أفضل الممارسات بشأن مواد التبريد البديلة ذات القدرة المنخفضة على إحداث الاحترار العالمي في نظم تكييف الهواء، وتطوير المناهج الدراسية والمواد التعليمية (الكتيبات الإرشادية، </w:t>
            </w:r>
            <w:r w:rsidR="006937D9">
              <w:rPr>
                <w:rFonts w:hint="cs"/>
                <w:sz w:val="20"/>
                <w:rtl/>
              </w:rPr>
              <w:t>و</w:t>
            </w:r>
            <w:r w:rsidRPr="005B656C">
              <w:rPr>
                <w:sz w:val="20"/>
                <w:rtl/>
              </w:rPr>
              <w:t>العروض التقديمية، الخ.)</w:t>
            </w:r>
          </w:p>
        </w:tc>
        <w:tc>
          <w:tcPr>
            <w:tcW w:w="697" w:type="pct"/>
          </w:tcPr>
          <w:p w14:paraId="6E7DA0BA" w14:textId="0540A50A" w:rsidR="005B656C" w:rsidRPr="00B53F0E" w:rsidRDefault="00DD1C3C" w:rsidP="005B656C">
            <w:pPr>
              <w:keepNext/>
              <w:keepLines/>
              <w:bidi/>
              <w:jc w:val="center"/>
              <w:rPr>
                <w:sz w:val="20"/>
              </w:rPr>
            </w:pPr>
            <w:r>
              <w:rPr>
                <w:rFonts w:hint="cs"/>
                <w:sz w:val="20"/>
                <w:rtl/>
              </w:rPr>
              <w:t>ألمانيا</w:t>
            </w:r>
          </w:p>
        </w:tc>
        <w:tc>
          <w:tcPr>
            <w:tcW w:w="618" w:type="pct"/>
            <w:tcBorders>
              <w:right w:val="single" w:sz="4" w:space="0" w:color="auto"/>
            </w:tcBorders>
            <w:shd w:val="clear" w:color="auto" w:fill="auto"/>
          </w:tcPr>
          <w:p w14:paraId="648BED0A" w14:textId="77777777" w:rsidR="005B656C" w:rsidRPr="00B53F0E" w:rsidRDefault="005B656C" w:rsidP="005B656C">
            <w:pPr>
              <w:keepNext/>
              <w:keepLines/>
              <w:ind w:right="136"/>
              <w:jc w:val="right"/>
              <w:rPr>
                <w:sz w:val="20"/>
              </w:rPr>
            </w:pPr>
            <w:r w:rsidRPr="00B53F0E">
              <w:rPr>
                <w:sz w:val="20"/>
              </w:rPr>
              <w:t>125,000</w:t>
            </w:r>
          </w:p>
        </w:tc>
      </w:tr>
      <w:tr w:rsidR="005B656C" w:rsidRPr="00B53F0E" w14:paraId="2D62A74F" w14:textId="77777777" w:rsidTr="001C6A89">
        <w:tc>
          <w:tcPr>
            <w:tcW w:w="3686" w:type="pct"/>
            <w:tcBorders>
              <w:left w:val="single" w:sz="4" w:space="0" w:color="auto"/>
            </w:tcBorders>
            <w:shd w:val="clear" w:color="auto" w:fill="auto"/>
          </w:tcPr>
          <w:p w14:paraId="76C7C58F" w14:textId="26096BD7" w:rsidR="005B656C" w:rsidRDefault="005B656C" w:rsidP="006937D9">
            <w:pPr>
              <w:widowControl w:val="0"/>
              <w:bidi/>
              <w:ind w:left="142" w:right="174"/>
              <w:rPr>
                <w:sz w:val="20"/>
                <w:rtl/>
              </w:rPr>
            </w:pPr>
            <w:r w:rsidRPr="005B656C">
              <w:rPr>
                <w:sz w:val="20"/>
                <w:rtl/>
              </w:rPr>
              <w:t xml:space="preserve">توفير التدريب على أفضل الممارسات في احتواء </w:t>
            </w:r>
            <w:r w:rsidR="003B3832">
              <w:rPr>
                <w:sz w:val="20"/>
                <w:rtl/>
              </w:rPr>
              <w:t>الهيدروكلوروفلوروكربون-22</w:t>
            </w:r>
            <w:r w:rsidR="006937D9">
              <w:rPr>
                <w:rFonts w:hint="cs"/>
                <w:sz w:val="20"/>
                <w:rtl/>
              </w:rPr>
              <w:t xml:space="preserve"> </w:t>
            </w:r>
            <w:r w:rsidRPr="005B656C">
              <w:rPr>
                <w:sz w:val="20"/>
                <w:rtl/>
              </w:rPr>
              <w:t>لنظم تكييف الهواء والتبريد التجاري لـ 66 معلمًا و</w:t>
            </w:r>
            <w:r w:rsidR="006937D9" w:rsidRPr="00122CCE">
              <w:rPr>
                <w:sz w:val="20"/>
              </w:rPr>
              <w:t xml:space="preserve">5,000 </w:t>
            </w:r>
            <w:r w:rsidRPr="005B656C">
              <w:rPr>
                <w:sz w:val="20"/>
                <w:rtl/>
              </w:rPr>
              <w:t xml:space="preserve"> </w:t>
            </w:r>
            <w:r w:rsidR="006937D9">
              <w:rPr>
                <w:rFonts w:hint="cs"/>
                <w:sz w:val="20"/>
                <w:rtl/>
              </w:rPr>
              <w:t>تق</w:t>
            </w:r>
            <w:r w:rsidRPr="005B656C">
              <w:rPr>
                <w:sz w:val="20"/>
                <w:rtl/>
              </w:rPr>
              <w:t xml:space="preserve">ني من </w:t>
            </w:r>
            <w:r w:rsidR="006937D9">
              <w:rPr>
                <w:rFonts w:hint="cs"/>
                <w:sz w:val="20"/>
                <w:rtl/>
              </w:rPr>
              <w:t>تق</w:t>
            </w:r>
            <w:r w:rsidRPr="005B656C">
              <w:rPr>
                <w:sz w:val="20"/>
                <w:rtl/>
              </w:rPr>
              <w:t xml:space="preserve">نيي </w:t>
            </w:r>
            <w:r w:rsidR="006937D9">
              <w:rPr>
                <w:rFonts w:hint="cs"/>
                <w:sz w:val="20"/>
                <w:rtl/>
              </w:rPr>
              <w:t>التبريد وتكييف الهواء</w:t>
            </w:r>
            <w:r w:rsidRPr="005B656C">
              <w:rPr>
                <w:sz w:val="20"/>
                <w:rtl/>
              </w:rPr>
              <w:t>، وتوفير الأدوات والأطقم؛</w:t>
            </w:r>
          </w:p>
          <w:p w14:paraId="7AAE01AA" w14:textId="52F4EDE8" w:rsidR="005B656C" w:rsidRPr="00122CCE" w:rsidRDefault="005B656C" w:rsidP="006937D9">
            <w:pPr>
              <w:widowControl w:val="0"/>
              <w:bidi/>
              <w:ind w:left="142" w:right="174"/>
              <w:rPr>
                <w:sz w:val="20"/>
              </w:rPr>
            </w:pPr>
            <w:r w:rsidRPr="005B656C">
              <w:rPr>
                <w:sz w:val="20"/>
                <w:rtl/>
              </w:rPr>
              <w:t>توفير معدات العرض التوضيحي (تكييف الهواء والتبريد التجاري)، ومكونات تصميم النظام الم</w:t>
            </w:r>
            <w:r w:rsidR="006937D9">
              <w:rPr>
                <w:rFonts w:hint="cs"/>
                <w:sz w:val="20"/>
                <w:rtl/>
              </w:rPr>
              <w:t>حكم ال</w:t>
            </w:r>
            <w:r w:rsidRPr="005B656C">
              <w:rPr>
                <w:sz w:val="20"/>
                <w:rtl/>
              </w:rPr>
              <w:t>ختم، من بين أشياء أخرى، ومجموعات من مجموعات الأدوات لأغراض التدريب لما لا يقل عن 5 مؤسسات تدريب شريكة</w:t>
            </w:r>
            <w:r w:rsidR="006937D9">
              <w:rPr>
                <w:rStyle w:val="FootnoteReference"/>
                <w:sz w:val="20"/>
                <w:rtl/>
              </w:rPr>
              <w:footnoteReference w:id="27"/>
            </w:r>
          </w:p>
        </w:tc>
        <w:tc>
          <w:tcPr>
            <w:tcW w:w="697" w:type="pct"/>
          </w:tcPr>
          <w:p w14:paraId="3424A812" w14:textId="0032CE47" w:rsidR="005B656C" w:rsidRPr="00B53F0E" w:rsidRDefault="00DD1C3C" w:rsidP="005B656C">
            <w:pPr>
              <w:keepNext/>
              <w:keepLines/>
              <w:bidi/>
              <w:jc w:val="center"/>
              <w:rPr>
                <w:sz w:val="20"/>
              </w:rPr>
            </w:pPr>
            <w:r>
              <w:rPr>
                <w:rFonts w:hint="cs"/>
                <w:sz w:val="20"/>
                <w:rtl/>
              </w:rPr>
              <w:t>ألمانيا</w:t>
            </w:r>
          </w:p>
          <w:p w14:paraId="7D507EDF" w14:textId="77777777" w:rsidR="005B656C" w:rsidRPr="00B53F0E" w:rsidRDefault="005B656C" w:rsidP="005B656C">
            <w:pPr>
              <w:keepNext/>
              <w:keepLines/>
              <w:bidi/>
              <w:jc w:val="center"/>
              <w:rPr>
                <w:sz w:val="20"/>
              </w:rPr>
            </w:pPr>
          </w:p>
          <w:p w14:paraId="2A71B9AC" w14:textId="77777777" w:rsidR="004D231F" w:rsidRDefault="004D231F" w:rsidP="005B656C">
            <w:pPr>
              <w:keepNext/>
              <w:keepLines/>
              <w:bidi/>
              <w:jc w:val="center"/>
              <w:rPr>
                <w:sz w:val="20"/>
                <w:rtl/>
              </w:rPr>
            </w:pPr>
          </w:p>
          <w:p w14:paraId="14202F88" w14:textId="40201927" w:rsidR="005B656C" w:rsidRPr="00B53F0E" w:rsidRDefault="00DD1C3C" w:rsidP="004D231F">
            <w:pPr>
              <w:keepNext/>
              <w:keepLines/>
              <w:bidi/>
              <w:jc w:val="center"/>
              <w:rPr>
                <w:sz w:val="20"/>
              </w:rPr>
            </w:pPr>
            <w:r>
              <w:rPr>
                <w:rFonts w:hint="cs"/>
                <w:sz w:val="20"/>
                <w:rtl/>
              </w:rPr>
              <w:t>اليوئنديبي</w:t>
            </w:r>
          </w:p>
        </w:tc>
        <w:tc>
          <w:tcPr>
            <w:tcW w:w="618" w:type="pct"/>
            <w:tcBorders>
              <w:right w:val="single" w:sz="4" w:space="0" w:color="auto"/>
            </w:tcBorders>
            <w:shd w:val="clear" w:color="auto" w:fill="auto"/>
          </w:tcPr>
          <w:p w14:paraId="31CC2F87" w14:textId="77777777" w:rsidR="005B656C" w:rsidRPr="00B53F0E" w:rsidRDefault="005B656C" w:rsidP="005B656C">
            <w:pPr>
              <w:keepNext/>
              <w:keepLines/>
              <w:jc w:val="center"/>
              <w:rPr>
                <w:sz w:val="20"/>
              </w:rPr>
            </w:pPr>
            <w:r w:rsidRPr="00B53F0E">
              <w:rPr>
                <w:sz w:val="20"/>
              </w:rPr>
              <w:t>2,201,760</w:t>
            </w:r>
          </w:p>
          <w:p w14:paraId="01480D96" w14:textId="77777777" w:rsidR="005B656C" w:rsidRPr="00B53F0E" w:rsidRDefault="005B656C" w:rsidP="005B656C">
            <w:pPr>
              <w:keepNext/>
              <w:keepLines/>
              <w:ind w:right="136"/>
              <w:jc w:val="right"/>
              <w:rPr>
                <w:sz w:val="20"/>
              </w:rPr>
            </w:pPr>
          </w:p>
          <w:p w14:paraId="443DE82B" w14:textId="77777777" w:rsidR="005B656C" w:rsidRPr="00B53F0E" w:rsidRDefault="005B656C" w:rsidP="005B656C">
            <w:pPr>
              <w:keepNext/>
              <w:keepLines/>
              <w:ind w:right="136"/>
              <w:jc w:val="right"/>
              <w:rPr>
                <w:sz w:val="20"/>
              </w:rPr>
            </w:pPr>
          </w:p>
          <w:p w14:paraId="160087B3" w14:textId="77777777" w:rsidR="005B656C" w:rsidRPr="00B53F0E" w:rsidRDefault="005B656C" w:rsidP="005B656C">
            <w:pPr>
              <w:keepNext/>
              <w:keepLines/>
              <w:ind w:right="136"/>
              <w:jc w:val="right"/>
              <w:rPr>
                <w:sz w:val="20"/>
              </w:rPr>
            </w:pPr>
            <w:r w:rsidRPr="00B53F0E">
              <w:rPr>
                <w:sz w:val="20"/>
              </w:rPr>
              <w:t>654,562</w:t>
            </w:r>
          </w:p>
        </w:tc>
      </w:tr>
      <w:tr w:rsidR="001C6A89" w:rsidRPr="00B53F0E" w14:paraId="333FC132" w14:textId="77777777" w:rsidTr="001C6A89">
        <w:tc>
          <w:tcPr>
            <w:tcW w:w="3686" w:type="pct"/>
            <w:tcBorders>
              <w:left w:val="single" w:sz="4" w:space="0" w:color="auto"/>
            </w:tcBorders>
            <w:shd w:val="clear" w:color="auto" w:fill="auto"/>
          </w:tcPr>
          <w:p w14:paraId="7A3B5DC7" w14:textId="189F5AF7" w:rsidR="00D82FA8" w:rsidRDefault="00D82FA8" w:rsidP="004E79D5">
            <w:pPr>
              <w:widowControl w:val="0"/>
              <w:bidi/>
              <w:ind w:left="142" w:right="174"/>
              <w:rPr>
                <w:sz w:val="20"/>
                <w:rtl/>
              </w:rPr>
            </w:pPr>
            <w:bookmarkStart w:id="3" w:name="_Hlk166216413"/>
            <w:r w:rsidRPr="00D82FA8">
              <w:rPr>
                <w:sz w:val="20"/>
                <w:rtl/>
              </w:rPr>
              <w:t xml:space="preserve">توفير التدريب على أفضل الممارسات في الاستخدام </w:t>
            </w:r>
            <w:r w:rsidR="004D231F">
              <w:rPr>
                <w:rFonts w:hint="cs"/>
                <w:sz w:val="20"/>
                <w:rtl/>
              </w:rPr>
              <w:t>المأمون</w:t>
            </w:r>
            <w:r w:rsidRPr="00D82FA8">
              <w:rPr>
                <w:sz w:val="20"/>
                <w:rtl/>
              </w:rPr>
              <w:t xml:space="preserve"> والفعال ل</w:t>
            </w:r>
            <w:r w:rsidR="004D231F">
              <w:rPr>
                <w:rFonts w:hint="cs"/>
                <w:sz w:val="20"/>
                <w:rtl/>
              </w:rPr>
              <w:t>غازات</w:t>
            </w:r>
            <w:r w:rsidRPr="00D82FA8">
              <w:rPr>
                <w:sz w:val="20"/>
                <w:rtl/>
              </w:rPr>
              <w:t xml:space="preserve"> التبريد </w:t>
            </w:r>
            <w:r w:rsidR="004D231F">
              <w:rPr>
                <w:rFonts w:hint="cs"/>
                <w:sz w:val="20"/>
                <w:rtl/>
              </w:rPr>
              <w:t>المنعدمة</w:t>
            </w:r>
            <w:r w:rsidRPr="00D82FA8">
              <w:rPr>
                <w:sz w:val="20"/>
                <w:rtl/>
              </w:rPr>
              <w:t xml:space="preserve"> القدرة على استنفاد الأوزون، وذات القدرة المنخفضة على إحداث الاحترار العالمي في وحدات تكييف الهواء الصغيرة وفي نظم التبريد التجاري لـ 75 مدربا</w:t>
            </w:r>
            <w:r w:rsidR="004D231F">
              <w:rPr>
                <w:rFonts w:hint="cs"/>
                <w:sz w:val="20"/>
                <w:rtl/>
              </w:rPr>
              <w:t>ً</w:t>
            </w:r>
            <w:r w:rsidRPr="00D82FA8">
              <w:rPr>
                <w:sz w:val="20"/>
                <w:rtl/>
              </w:rPr>
              <w:t xml:space="preserve"> و</w:t>
            </w:r>
            <w:r w:rsidR="004D231F" w:rsidRPr="00122CCE">
              <w:rPr>
                <w:sz w:val="20"/>
              </w:rPr>
              <w:t xml:space="preserve">8,000 </w:t>
            </w:r>
            <w:r w:rsidRPr="00D82FA8">
              <w:rPr>
                <w:sz w:val="20"/>
                <w:rtl/>
              </w:rPr>
              <w:t xml:space="preserve"> </w:t>
            </w:r>
            <w:r w:rsidR="004D231F">
              <w:rPr>
                <w:rFonts w:hint="cs"/>
                <w:sz w:val="20"/>
                <w:rtl/>
              </w:rPr>
              <w:t>تق</w:t>
            </w:r>
            <w:r w:rsidRPr="00D82FA8">
              <w:rPr>
                <w:sz w:val="20"/>
                <w:rtl/>
              </w:rPr>
              <w:t xml:space="preserve">ني من </w:t>
            </w:r>
            <w:r w:rsidR="004D231F">
              <w:rPr>
                <w:rFonts w:hint="cs"/>
                <w:sz w:val="20"/>
                <w:rtl/>
              </w:rPr>
              <w:t>تق</w:t>
            </w:r>
            <w:r w:rsidRPr="00D82FA8">
              <w:rPr>
                <w:sz w:val="20"/>
                <w:rtl/>
              </w:rPr>
              <w:t xml:space="preserve">نيي </w:t>
            </w:r>
            <w:r w:rsidR="004D231F">
              <w:rPr>
                <w:rFonts w:hint="cs"/>
                <w:sz w:val="20"/>
                <w:rtl/>
              </w:rPr>
              <w:t>ال</w:t>
            </w:r>
            <w:r w:rsidRPr="00D82FA8">
              <w:rPr>
                <w:sz w:val="20"/>
                <w:rtl/>
              </w:rPr>
              <w:t xml:space="preserve">تبريد </w:t>
            </w:r>
            <w:r w:rsidR="004D231F">
              <w:rPr>
                <w:rFonts w:hint="cs"/>
                <w:sz w:val="20"/>
                <w:rtl/>
              </w:rPr>
              <w:t>وتكييف الهواء</w:t>
            </w:r>
            <w:r w:rsidRPr="00D82FA8">
              <w:rPr>
                <w:sz w:val="20"/>
                <w:rtl/>
              </w:rPr>
              <w:t xml:space="preserve"> </w:t>
            </w:r>
            <w:r w:rsidR="004D231F">
              <w:rPr>
                <w:rFonts w:hint="cs"/>
                <w:sz w:val="20"/>
                <w:rtl/>
              </w:rPr>
              <w:t>(لـ</w:t>
            </w:r>
            <w:r w:rsidRPr="00D82FA8">
              <w:rPr>
                <w:sz w:val="20"/>
                <w:rtl/>
              </w:rPr>
              <w:t xml:space="preserve"> </w:t>
            </w:r>
            <w:r w:rsidR="004D231F" w:rsidRPr="00122CCE">
              <w:rPr>
                <w:sz w:val="20"/>
              </w:rPr>
              <w:t xml:space="preserve">5,000 </w:t>
            </w:r>
            <w:r w:rsidRPr="00D82FA8">
              <w:rPr>
                <w:sz w:val="20"/>
                <w:rtl/>
              </w:rPr>
              <w:t xml:space="preserve"> </w:t>
            </w:r>
            <w:r w:rsidR="004D231F">
              <w:rPr>
                <w:rFonts w:hint="cs"/>
                <w:sz w:val="20"/>
                <w:rtl/>
              </w:rPr>
              <w:t>تق</w:t>
            </w:r>
            <w:r w:rsidRPr="00D82FA8">
              <w:rPr>
                <w:sz w:val="20"/>
                <w:rtl/>
              </w:rPr>
              <w:t xml:space="preserve">ني على </w:t>
            </w:r>
            <w:r w:rsidR="004D231F">
              <w:rPr>
                <w:rFonts w:hint="cs"/>
                <w:sz w:val="20"/>
                <w:rtl/>
              </w:rPr>
              <w:t>غازات التبريد</w:t>
            </w:r>
            <w:r w:rsidRPr="00D82FA8">
              <w:rPr>
                <w:sz w:val="20"/>
                <w:rtl/>
              </w:rPr>
              <w:t xml:space="preserve"> القابلة للاشتعال لتكييف الهواء و</w:t>
            </w:r>
            <w:r w:rsidR="004D231F" w:rsidRPr="00122CCE">
              <w:rPr>
                <w:sz w:val="20"/>
              </w:rPr>
              <w:t xml:space="preserve">3,000 </w:t>
            </w:r>
            <w:r w:rsidRPr="00D82FA8">
              <w:rPr>
                <w:sz w:val="20"/>
                <w:rtl/>
              </w:rPr>
              <w:t xml:space="preserve"> </w:t>
            </w:r>
            <w:r w:rsidR="004D231F">
              <w:rPr>
                <w:rFonts w:hint="cs"/>
                <w:sz w:val="20"/>
                <w:rtl/>
              </w:rPr>
              <w:t xml:space="preserve">تقني </w:t>
            </w:r>
            <w:r w:rsidRPr="00D82FA8">
              <w:rPr>
                <w:sz w:val="20"/>
                <w:rtl/>
              </w:rPr>
              <w:t>على ثاني أكسيد الكربون/</w:t>
            </w:r>
            <w:r w:rsidR="004D231F">
              <w:rPr>
                <w:rFonts w:hint="cs"/>
                <w:sz w:val="20"/>
                <w:rtl/>
              </w:rPr>
              <w:t>الهيدروكربون</w:t>
            </w:r>
            <w:r w:rsidRPr="00D82FA8">
              <w:rPr>
                <w:sz w:val="20"/>
                <w:rtl/>
              </w:rPr>
              <w:t xml:space="preserve"> في التبريد التجاري)</w:t>
            </w:r>
          </w:p>
          <w:p w14:paraId="2BEE6658" w14:textId="4F81145C" w:rsidR="001C6A89" w:rsidRPr="00122CCE" w:rsidRDefault="00D82FA8" w:rsidP="004E79D5">
            <w:pPr>
              <w:widowControl w:val="0"/>
              <w:bidi/>
              <w:ind w:left="142" w:right="174"/>
              <w:rPr>
                <w:sz w:val="20"/>
              </w:rPr>
            </w:pPr>
            <w:r w:rsidRPr="00D82FA8">
              <w:rPr>
                <w:sz w:val="20"/>
                <w:rtl/>
              </w:rPr>
              <w:t>توفير معدات العرض التوضيحي (وحدات تكييف الهواء) ومجموعات أدوات التدريب ل</w:t>
            </w:r>
            <w:r w:rsidR="004D231F">
              <w:rPr>
                <w:rFonts w:hint="cs"/>
                <w:sz w:val="20"/>
                <w:rtl/>
              </w:rPr>
              <w:t>عدد</w:t>
            </w:r>
            <w:r w:rsidRPr="00D82FA8">
              <w:rPr>
                <w:sz w:val="20"/>
                <w:rtl/>
              </w:rPr>
              <w:t xml:space="preserve"> لا يقل عن 7 مؤسسات تدريب شريكة</w:t>
            </w:r>
            <w:r w:rsidR="00A94204">
              <w:rPr>
                <w:rStyle w:val="FootnoteReference"/>
                <w:sz w:val="20"/>
                <w:rtl/>
              </w:rPr>
              <w:footnoteReference w:id="28"/>
            </w:r>
            <w:r w:rsidRPr="00D82FA8">
              <w:rPr>
                <w:sz w:val="20"/>
                <w:rtl/>
              </w:rPr>
              <w:t xml:space="preserve"> وإنشاء مركزين</w:t>
            </w:r>
            <w:r w:rsidR="004D231F" w:rsidRPr="00D82FA8">
              <w:rPr>
                <w:sz w:val="20"/>
                <w:rtl/>
              </w:rPr>
              <w:t xml:space="preserve"> إضافيين</w:t>
            </w:r>
            <w:r w:rsidRPr="00D82FA8">
              <w:rPr>
                <w:sz w:val="20"/>
                <w:rtl/>
              </w:rPr>
              <w:t xml:space="preserve"> </w:t>
            </w:r>
            <w:r w:rsidR="004D231F">
              <w:rPr>
                <w:rFonts w:hint="cs"/>
                <w:sz w:val="20"/>
                <w:rtl/>
              </w:rPr>
              <w:t>لل</w:t>
            </w:r>
            <w:r w:rsidRPr="00D82FA8">
              <w:rPr>
                <w:sz w:val="20"/>
                <w:rtl/>
              </w:rPr>
              <w:t xml:space="preserve">تدريب لتعزيز الاستخدام </w:t>
            </w:r>
            <w:r w:rsidR="004D231F">
              <w:rPr>
                <w:rFonts w:hint="cs"/>
                <w:sz w:val="20"/>
                <w:rtl/>
              </w:rPr>
              <w:t>المأمون</w:t>
            </w:r>
            <w:r w:rsidRPr="00D82FA8">
              <w:rPr>
                <w:sz w:val="20"/>
                <w:rtl/>
              </w:rPr>
              <w:t xml:space="preserve"> والفعال لثاني أكسيد الكربون والهيدروكربون في</w:t>
            </w:r>
            <w:r w:rsidR="004D231F">
              <w:rPr>
                <w:rFonts w:hint="cs"/>
                <w:sz w:val="20"/>
                <w:rtl/>
              </w:rPr>
              <w:t xml:space="preserve"> </w:t>
            </w:r>
            <w:r w:rsidRPr="00D82FA8">
              <w:rPr>
                <w:sz w:val="20"/>
                <w:rtl/>
              </w:rPr>
              <w:t>نظم التبريد التجاري التعاقبية</w:t>
            </w:r>
          </w:p>
        </w:tc>
        <w:tc>
          <w:tcPr>
            <w:tcW w:w="697" w:type="pct"/>
          </w:tcPr>
          <w:p w14:paraId="67CCD064" w14:textId="7675A871" w:rsidR="001C6A89" w:rsidRPr="00B53F0E" w:rsidRDefault="00DD1C3C" w:rsidP="001C6A89">
            <w:pPr>
              <w:keepNext/>
              <w:keepLines/>
              <w:bidi/>
              <w:jc w:val="center"/>
              <w:rPr>
                <w:sz w:val="20"/>
              </w:rPr>
            </w:pPr>
            <w:r>
              <w:rPr>
                <w:rFonts w:hint="cs"/>
                <w:sz w:val="20"/>
                <w:rtl/>
              </w:rPr>
              <w:t>ألمانيا</w:t>
            </w:r>
          </w:p>
          <w:p w14:paraId="37637335" w14:textId="77777777" w:rsidR="001C6A89" w:rsidRPr="00B53F0E" w:rsidRDefault="001C6A89" w:rsidP="001C6A89">
            <w:pPr>
              <w:keepNext/>
              <w:keepLines/>
              <w:bidi/>
              <w:jc w:val="center"/>
              <w:rPr>
                <w:sz w:val="20"/>
              </w:rPr>
            </w:pPr>
          </w:p>
          <w:p w14:paraId="7D477AC9" w14:textId="77777777" w:rsidR="001C6A89" w:rsidRDefault="001C6A89" w:rsidP="001C6A89">
            <w:pPr>
              <w:keepNext/>
              <w:keepLines/>
              <w:bidi/>
              <w:jc w:val="center"/>
              <w:rPr>
                <w:sz w:val="20"/>
                <w:rtl/>
              </w:rPr>
            </w:pPr>
          </w:p>
          <w:p w14:paraId="152CC6C8" w14:textId="77777777" w:rsidR="00DD1C3C" w:rsidRPr="00B53F0E" w:rsidRDefault="00DD1C3C" w:rsidP="00DD1C3C">
            <w:pPr>
              <w:keepNext/>
              <w:keepLines/>
              <w:bidi/>
              <w:jc w:val="center"/>
              <w:rPr>
                <w:sz w:val="20"/>
              </w:rPr>
            </w:pPr>
          </w:p>
          <w:p w14:paraId="60B3A467" w14:textId="71D2B075" w:rsidR="00DD1C3C" w:rsidRDefault="00DD1C3C" w:rsidP="00DD1C3C">
            <w:pPr>
              <w:keepNext/>
              <w:keepLines/>
              <w:bidi/>
              <w:jc w:val="center"/>
              <w:rPr>
                <w:sz w:val="20"/>
                <w:rtl/>
              </w:rPr>
            </w:pPr>
            <w:r>
              <w:rPr>
                <w:rFonts w:hint="cs"/>
                <w:sz w:val="20"/>
                <w:rtl/>
              </w:rPr>
              <w:t>اليوئنديبي</w:t>
            </w:r>
          </w:p>
          <w:p w14:paraId="3A3E7C9D" w14:textId="77777777" w:rsidR="00DD1C3C" w:rsidRPr="00B53F0E" w:rsidRDefault="00DD1C3C" w:rsidP="00DD1C3C">
            <w:pPr>
              <w:keepNext/>
              <w:keepLines/>
              <w:bidi/>
              <w:jc w:val="center"/>
              <w:rPr>
                <w:sz w:val="20"/>
              </w:rPr>
            </w:pPr>
          </w:p>
        </w:tc>
        <w:tc>
          <w:tcPr>
            <w:tcW w:w="618" w:type="pct"/>
            <w:tcBorders>
              <w:right w:val="single" w:sz="4" w:space="0" w:color="auto"/>
            </w:tcBorders>
            <w:shd w:val="clear" w:color="auto" w:fill="auto"/>
          </w:tcPr>
          <w:p w14:paraId="0A3F55CD" w14:textId="77777777" w:rsidR="001C6A89" w:rsidRPr="00B53F0E" w:rsidRDefault="001C6A89" w:rsidP="00824920">
            <w:pPr>
              <w:keepNext/>
              <w:keepLines/>
              <w:ind w:right="136"/>
              <w:jc w:val="right"/>
              <w:rPr>
                <w:sz w:val="20"/>
              </w:rPr>
            </w:pPr>
            <w:r w:rsidRPr="00B53F0E">
              <w:rPr>
                <w:sz w:val="20"/>
              </w:rPr>
              <w:t>4,502,250</w:t>
            </w:r>
          </w:p>
          <w:p w14:paraId="3ACB46E1" w14:textId="77777777" w:rsidR="001C6A89" w:rsidRPr="00B53F0E" w:rsidRDefault="001C6A89" w:rsidP="00824920">
            <w:pPr>
              <w:keepNext/>
              <w:keepLines/>
              <w:ind w:right="136"/>
              <w:jc w:val="right"/>
              <w:rPr>
                <w:sz w:val="20"/>
              </w:rPr>
            </w:pPr>
          </w:p>
          <w:p w14:paraId="236B026D" w14:textId="77777777" w:rsidR="001C6A89" w:rsidRPr="00B53F0E" w:rsidRDefault="001C6A89" w:rsidP="00824920">
            <w:pPr>
              <w:keepNext/>
              <w:keepLines/>
              <w:ind w:right="136"/>
              <w:jc w:val="right"/>
              <w:rPr>
                <w:sz w:val="20"/>
              </w:rPr>
            </w:pPr>
          </w:p>
          <w:p w14:paraId="5B48DD86" w14:textId="77777777" w:rsidR="001C6A89" w:rsidRPr="00B53F0E" w:rsidRDefault="001C6A89" w:rsidP="00824920">
            <w:pPr>
              <w:keepNext/>
              <w:keepLines/>
              <w:ind w:right="136"/>
              <w:jc w:val="right"/>
              <w:rPr>
                <w:sz w:val="20"/>
              </w:rPr>
            </w:pPr>
          </w:p>
          <w:p w14:paraId="156733ED" w14:textId="77777777" w:rsidR="001C6A89" w:rsidRPr="00B53F0E" w:rsidRDefault="001C6A89" w:rsidP="00824920">
            <w:pPr>
              <w:keepNext/>
              <w:keepLines/>
              <w:ind w:right="136"/>
              <w:jc w:val="right"/>
              <w:rPr>
                <w:sz w:val="20"/>
              </w:rPr>
            </w:pPr>
            <w:r w:rsidRPr="00B53F0E">
              <w:rPr>
                <w:sz w:val="20"/>
              </w:rPr>
              <w:t>1,800,000</w:t>
            </w:r>
          </w:p>
        </w:tc>
      </w:tr>
      <w:bookmarkEnd w:id="3"/>
      <w:tr w:rsidR="00D82FA8" w:rsidRPr="00B53F0E" w14:paraId="72195A01" w14:textId="77777777" w:rsidTr="001C6A89">
        <w:tc>
          <w:tcPr>
            <w:tcW w:w="3686" w:type="pct"/>
            <w:tcBorders>
              <w:left w:val="single" w:sz="4" w:space="0" w:color="auto"/>
            </w:tcBorders>
            <w:shd w:val="clear" w:color="auto" w:fill="auto"/>
          </w:tcPr>
          <w:p w14:paraId="2FE37A8D" w14:textId="257592A5" w:rsidR="00D82FA8" w:rsidRPr="00B53F0E" w:rsidRDefault="00D82FA8" w:rsidP="00D82FA8">
            <w:pPr>
              <w:widowControl w:val="0"/>
              <w:bidi/>
              <w:ind w:left="142" w:right="174"/>
              <w:jc w:val="left"/>
              <w:rPr>
                <w:sz w:val="20"/>
              </w:rPr>
            </w:pPr>
            <w:r w:rsidRPr="00C268DA">
              <w:rPr>
                <w:rtl/>
              </w:rPr>
              <w:t xml:space="preserve">تطوير وتنفيذ مشروع تجريبي </w:t>
            </w:r>
            <w:r w:rsidR="004E79D5">
              <w:rPr>
                <w:rFonts w:hint="cs"/>
                <w:rtl/>
              </w:rPr>
              <w:t>لتأهيل واعتماد وتسجيل</w:t>
            </w:r>
            <w:r w:rsidRPr="00C268DA">
              <w:rPr>
                <w:rtl/>
              </w:rPr>
              <w:t xml:space="preserve"> 80 من </w:t>
            </w:r>
            <w:r w:rsidR="004E79D5">
              <w:rPr>
                <w:rFonts w:hint="cs"/>
                <w:rtl/>
              </w:rPr>
              <w:t>تق</w:t>
            </w:r>
            <w:r w:rsidRPr="00C268DA">
              <w:rPr>
                <w:rtl/>
              </w:rPr>
              <w:t xml:space="preserve">نيي </w:t>
            </w:r>
            <w:r w:rsidR="004E79D5">
              <w:rPr>
                <w:rFonts w:hint="cs"/>
                <w:sz w:val="20"/>
                <w:rtl/>
              </w:rPr>
              <w:t>ال</w:t>
            </w:r>
            <w:r w:rsidR="004E79D5" w:rsidRPr="00D82FA8">
              <w:rPr>
                <w:sz w:val="20"/>
                <w:rtl/>
              </w:rPr>
              <w:t xml:space="preserve">تبريد </w:t>
            </w:r>
            <w:r w:rsidR="004E79D5">
              <w:rPr>
                <w:rFonts w:hint="cs"/>
                <w:sz w:val="20"/>
                <w:rtl/>
              </w:rPr>
              <w:t>وتكييف الهواء</w:t>
            </w:r>
          </w:p>
        </w:tc>
        <w:tc>
          <w:tcPr>
            <w:tcW w:w="697" w:type="pct"/>
          </w:tcPr>
          <w:p w14:paraId="11069B48" w14:textId="5649CCF3" w:rsidR="00DD1C3C" w:rsidRPr="00B53F0E" w:rsidRDefault="00DD1C3C" w:rsidP="00DD1C3C">
            <w:pPr>
              <w:keepNext/>
              <w:keepLines/>
              <w:bidi/>
              <w:jc w:val="center"/>
              <w:rPr>
                <w:sz w:val="20"/>
              </w:rPr>
            </w:pPr>
            <w:r>
              <w:rPr>
                <w:rFonts w:hint="cs"/>
                <w:sz w:val="20"/>
                <w:rtl/>
              </w:rPr>
              <w:t>ألمانيا</w:t>
            </w:r>
          </w:p>
          <w:p w14:paraId="0DE6C392" w14:textId="457FE38F" w:rsidR="00D82FA8" w:rsidRPr="00B53F0E" w:rsidRDefault="00DD1C3C" w:rsidP="00DD1C3C">
            <w:pPr>
              <w:keepNext/>
              <w:keepLines/>
              <w:bidi/>
              <w:jc w:val="center"/>
              <w:rPr>
                <w:sz w:val="20"/>
              </w:rPr>
            </w:pPr>
            <w:r>
              <w:rPr>
                <w:rFonts w:hint="cs"/>
                <w:sz w:val="20"/>
                <w:rtl/>
              </w:rPr>
              <w:t>اليوئنديبي</w:t>
            </w:r>
          </w:p>
        </w:tc>
        <w:tc>
          <w:tcPr>
            <w:tcW w:w="618" w:type="pct"/>
            <w:tcBorders>
              <w:right w:val="single" w:sz="4" w:space="0" w:color="auto"/>
            </w:tcBorders>
            <w:shd w:val="clear" w:color="auto" w:fill="auto"/>
          </w:tcPr>
          <w:p w14:paraId="68E97B9F" w14:textId="77777777" w:rsidR="00D82FA8" w:rsidRPr="00B53F0E" w:rsidRDefault="00D82FA8" w:rsidP="00D82FA8">
            <w:pPr>
              <w:keepNext/>
              <w:keepLines/>
              <w:ind w:right="136"/>
              <w:jc w:val="right"/>
              <w:rPr>
                <w:sz w:val="20"/>
              </w:rPr>
            </w:pPr>
            <w:r w:rsidRPr="00B53F0E">
              <w:rPr>
                <w:sz w:val="20"/>
              </w:rPr>
              <w:t>240,000</w:t>
            </w:r>
          </w:p>
          <w:p w14:paraId="60387CD1" w14:textId="77777777" w:rsidR="00D82FA8" w:rsidRPr="00B53F0E" w:rsidRDefault="00D82FA8" w:rsidP="00D82FA8">
            <w:pPr>
              <w:keepNext/>
              <w:keepLines/>
              <w:ind w:right="136"/>
              <w:jc w:val="right"/>
              <w:rPr>
                <w:sz w:val="20"/>
              </w:rPr>
            </w:pPr>
            <w:r w:rsidRPr="00B53F0E">
              <w:rPr>
                <w:sz w:val="20"/>
              </w:rPr>
              <w:t>600,000</w:t>
            </w:r>
          </w:p>
        </w:tc>
      </w:tr>
      <w:tr w:rsidR="00D82FA8" w:rsidRPr="00B53F0E" w14:paraId="6A41933C" w14:textId="77777777" w:rsidTr="001C6A89">
        <w:trPr>
          <w:trHeight w:val="53"/>
        </w:trPr>
        <w:tc>
          <w:tcPr>
            <w:tcW w:w="3686" w:type="pct"/>
            <w:tcBorders>
              <w:left w:val="single" w:sz="4" w:space="0" w:color="auto"/>
            </w:tcBorders>
            <w:shd w:val="clear" w:color="auto" w:fill="auto"/>
          </w:tcPr>
          <w:p w14:paraId="519ED0C6" w14:textId="213BA111" w:rsidR="00D82FA8" w:rsidRPr="00B53F0E" w:rsidRDefault="004E79D5" w:rsidP="00D82FA8">
            <w:pPr>
              <w:widowControl w:val="0"/>
              <w:bidi/>
              <w:ind w:left="142" w:right="174"/>
              <w:jc w:val="left"/>
              <w:rPr>
                <w:sz w:val="20"/>
              </w:rPr>
            </w:pPr>
            <w:r>
              <w:rPr>
                <w:rFonts w:hint="cs"/>
                <w:rtl/>
              </w:rPr>
              <w:lastRenderedPageBreak/>
              <w:t>إذكاء</w:t>
            </w:r>
            <w:r w:rsidR="00D82FA8" w:rsidRPr="00C268DA">
              <w:rPr>
                <w:rtl/>
              </w:rPr>
              <w:t xml:space="preserve"> </w:t>
            </w:r>
            <w:r>
              <w:rPr>
                <w:rFonts w:hint="cs"/>
                <w:rtl/>
              </w:rPr>
              <w:t>ال</w:t>
            </w:r>
            <w:r w:rsidR="00D82FA8" w:rsidRPr="00C268DA">
              <w:rPr>
                <w:rtl/>
              </w:rPr>
              <w:t>وعي</w:t>
            </w:r>
            <w:r>
              <w:rPr>
                <w:rFonts w:hint="cs"/>
                <w:rtl/>
              </w:rPr>
              <w:t xml:space="preserve"> لدى </w:t>
            </w:r>
            <w:r w:rsidR="00D82FA8" w:rsidRPr="00C268DA">
              <w:rPr>
                <w:rtl/>
              </w:rPr>
              <w:t xml:space="preserve"> أصحاب المصلحة من خلال نشر المعلومات عن أنشطة </w:t>
            </w:r>
            <w:r>
              <w:rPr>
                <w:rFonts w:hint="cs"/>
                <w:rtl/>
              </w:rPr>
              <w:t xml:space="preserve">خطة </w:t>
            </w:r>
            <w:r w:rsidR="00D82FA8" w:rsidRPr="00C268DA">
              <w:rPr>
                <w:rtl/>
              </w:rPr>
              <w:t xml:space="preserve">إدارة </w:t>
            </w:r>
            <w:r>
              <w:rPr>
                <w:rFonts w:hint="cs"/>
                <w:rtl/>
              </w:rPr>
              <w:t>إزالة</w:t>
            </w:r>
            <w:r w:rsidR="00D82FA8" w:rsidRPr="00C268DA">
              <w:rPr>
                <w:rtl/>
              </w:rPr>
              <w:t xml:space="preserve"> المواد الهيدروكلوروفلوروكربونية ذات الصلة بأفضل الممارسات </w:t>
            </w:r>
            <w:r>
              <w:rPr>
                <w:rFonts w:hint="cs"/>
                <w:rtl/>
              </w:rPr>
              <w:t>وغازات التبريد</w:t>
            </w:r>
            <w:r w:rsidR="00D82FA8" w:rsidRPr="00C268DA">
              <w:rPr>
                <w:rtl/>
              </w:rPr>
              <w:t xml:space="preserve"> </w:t>
            </w:r>
            <w:r>
              <w:rPr>
                <w:rFonts w:hint="cs"/>
                <w:rtl/>
              </w:rPr>
              <w:t>ال</w:t>
            </w:r>
            <w:r w:rsidR="00D82FA8" w:rsidRPr="00C268DA">
              <w:rPr>
                <w:rtl/>
              </w:rPr>
              <w:t xml:space="preserve">خالية من </w:t>
            </w:r>
            <w:r>
              <w:rPr>
                <w:rFonts w:hint="cs"/>
                <w:rtl/>
              </w:rPr>
              <w:t>قدرات استنفاد</w:t>
            </w:r>
            <w:r w:rsidR="00D82FA8" w:rsidRPr="00C268DA">
              <w:rPr>
                <w:rtl/>
              </w:rPr>
              <w:t xml:space="preserve"> </w:t>
            </w:r>
            <w:r>
              <w:rPr>
                <w:rFonts w:hint="cs"/>
                <w:rtl/>
              </w:rPr>
              <w:t>ا</w:t>
            </w:r>
            <w:r w:rsidR="00D82FA8" w:rsidRPr="00C268DA">
              <w:rPr>
                <w:rtl/>
              </w:rPr>
              <w:t xml:space="preserve">لأوزون وذات </w:t>
            </w:r>
            <w:r>
              <w:rPr>
                <w:rFonts w:hint="cs"/>
                <w:rtl/>
              </w:rPr>
              <w:t>ال</w:t>
            </w:r>
            <w:r w:rsidR="00D82FA8" w:rsidRPr="00C268DA">
              <w:rPr>
                <w:rtl/>
              </w:rPr>
              <w:t xml:space="preserve">قدرة </w:t>
            </w:r>
            <w:r>
              <w:rPr>
                <w:rFonts w:hint="cs"/>
                <w:rtl/>
              </w:rPr>
              <w:t>ال</w:t>
            </w:r>
            <w:r w:rsidR="00D82FA8" w:rsidRPr="00C268DA">
              <w:rPr>
                <w:rtl/>
              </w:rPr>
              <w:t>منخفضة على إحداث الاحترار العالمي</w:t>
            </w:r>
          </w:p>
        </w:tc>
        <w:tc>
          <w:tcPr>
            <w:tcW w:w="697" w:type="pct"/>
          </w:tcPr>
          <w:p w14:paraId="514B585A" w14:textId="77777777" w:rsidR="00DD1C3C" w:rsidRPr="00B53F0E" w:rsidRDefault="00DD1C3C" w:rsidP="00DD1C3C">
            <w:pPr>
              <w:keepNext/>
              <w:keepLines/>
              <w:bidi/>
              <w:jc w:val="center"/>
              <w:rPr>
                <w:sz w:val="20"/>
              </w:rPr>
            </w:pPr>
            <w:r>
              <w:rPr>
                <w:rFonts w:hint="cs"/>
                <w:sz w:val="20"/>
                <w:rtl/>
              </w:rPr>
              <w:t>ألمانيا</w:t>
            </w:r>
          </w:p>
          <w:p w14:paraId="54BC11DF" w14:textId="4A80FBDE" w:rsidR="00D82FA8" w:rsidRPr="00B53F0E" w:rsidRDefault="00D82FA8" w:rsidP="00D82FA8">
            <w:pPr>
              <w:bidi/>
              <w:jc w:val="center"/>
              <w:rPr>
                <w:sz w:val="20"/>
              </w:rPr>
            </w:pPr>
          </w:p>
        </w:tc>
        <w:tc>
          <w:tcPr>
            <w:tcW w:w="618" w:type="pct"/>
            <w:tcBorders>
              <w:right w:val="single" w:sz="4" w:space="0" w:color="auto"/>
            </w:tcBorders>
            <w:shd w:val="clear" w:color="auto" w:fill="auto"/>
          </w:tcPr>
          <w:p w14:paraId="4E067EF6" w14:textId="77777777" w:rsidR="00D82FA8" w:rsidRPr="00B53F0E" w:rsidRDefault="00D82FA8" w:rsidP="00D82FA8">
            <w:pPr>
              <w:ind w:right="136"/>
              <w:jc w:val="right"/>
              <w:rPr>
                <w:sz w:val="20"/>
              </w:rPr>
            </w:pPr>
            <w:r w:rsidRPr="00B53F0E">
              <w:rPr>
                <w:sz w:val="20"/>
              </w:rPr>
              <w:t>500,000</w:t>
            </w:r>
          </w:p>
        </w:tc>
      </w:tr>
      <w:tr w:rsidR="00D82FA8" w:rsidRPr="00B53F0E" w14:paraId="0F061053" w14:textId="77777777" w:rsidTr="001C6A89">
        <w:trPr>
          <w:trHeight w:val="53"/>
        </w:trPr>
        <w:tc>
          <w:tcPr>
            <w:tcW w:w="3686" w:type="pct"/>
            <w:tcBorders>
              <w:left w:val="single" w:sz="4" w:space="0" w:color="auto"/>
            </w:tcBorders>
            <w:shd w:val="clear" w:color="auto" w:fill="auto"/>
          </w:tcPr>
          <w:p w14:paraId="70BA45E7" w14:textId="44FE18F4" w:rsidR="00D82FA8" w:rsidRPr="00B53F0E" w:rsidRDefault="004E79D5" w:rsidP="00D82FA8">
            <w:pPr>
              <w:widowControl w:val="0"/>
              <w:bidi/>
              <w:ind w:left="142" w:right="174"/>
              <w:jc w:val="left"/>
              <w:rPr>
                <w:sz w:val="20"/>
              </w:rPr>
            </w:pPr>
            <w:r>
              <w:rPr>
                <w:rFonts w:hint="cs"/>
                <w:rtl/>
              </w:rPr>
              <w:t>الرصد</w:t>
            </w:r>
            <w:r w:rsidR="00D82FA8" w:rsidRPr="00B63E08">
              <w:rPr>
                <w:rtl/>
              </w:rPr>
              <w:t xml:space="preserve"> والإدارة المحلية</w:t>
            </w:r>
          </w:p>
        </w:tc>
        <w:tc>
          <w:tcPr>
            <w:tcW w:w="697" w:type="pct"/>
            <w:vAlign w:val="center"/>
          </w:tcPr>
          <w:p w14:paraId="35189858" w14:textId="596FD471" w:rsidR="00D82FA8" w:rsidRPr="00B53F0E" w:rsidRDefault="00DD1C3C" w:rsidP="00DD1C3C">
            <w:pPr>
              <w:keepNext/>
              <w:keepLines/>
              <w:bidi/>
              <w:jc w:val="center"/>
              <w:rPr>
                <w:sz w:val="20"/>
              </w:rPr>
            </w:pPr>
            <w:r>
              <w:rPr>
                <w:rFonts w:hint="cs"/>
                <w:sz w:val="20"/>
                <w:rtl/>
              </w:rPr>
              <w:t>ألمانيا</w:t>
            </w:r>
          </w:p>
        </w:tc>
        <w:tc>
          <w:tcPr>
            <w:tcW w:w="618" w:type="pct"/>
            <w:tcBorders>
              <w:right w:val="single" w:sz="4" w:space="0" w:color="auto"/>
            </w:tcBorders>
            <w:shd w:val="clear" w:color="auto" w:fill="auto"/>
          </w:tcPr>
          <w:p w14:paraId="0B993154" w14:textId="77777777" w:rsidR="00D82FA8" w:rsidRPr="00B53F0E" w:rsidRDefault="00D82FA8" w:rsidP="00D82FA8">
            <w:pPr>
              <w:ind w:right="136"/>
              <w:jc w:val="right"/>
              <w:rPr>
                <w:sz w:val="20"/>
              </w:rPr>
            </w:pPr>
            <w:r w:rsidRPr="00B53F0E">
              <w:rPr>
                <w:sz w:val="20"/>
              </w:rPr>
              <w:t>800,000</w:t>
            </w:r>
          </w:p>
        </w:tc>
      </w:tr>
      <w:tr w:rsidR="00D82FA8" w:rsidRPr="00B53F0E" w14:paraId="3862663A" w14:textId="77777777" w:rsidTr="001C6A89">
        <w:trPr>
          <w:trHeight w:val="53"/>
        </w:trPr>
        <w:tc>
          <w:tcPr>
            <w:tcW w:w="3686" w:type="pct"/>
            <w:tcBorders>
              <w:left w:val="single" w:sz="4" w:space="0" w:color="auto"/>
            </w:tcBorders>
            <w:shd w:val="clear" w:color="auto" w:fill="auto"/>
          </w:tcPr>
          <w:p w14:paraId="76AD0B74" w14:textId="54215B6A" w:rsidR="00D82FA8" w:rsidRPr="00B53F0E" w:rsidRDefault="00D82FA8" w:rsidP="00D82FA8">
            <w:pPr>
              <w:widowControl w:val="0"/>
              <w:bidi/>
              <w:ind w:left="142" w:right="174"/>
              <w:jc w:val="left"/>
              <w:rPr>
                <w:sz w:val="20"/>
              </w:rPr>
            </w:pPr>
            <w:r w:rsidRPr="00B63E08">
              <w:rPr>
                <w:rtl/>
              </w:rPr>
              <w:t>الطوارئ</w:t>
            </w:r>
          </w:p>
        </w:tc>
        <w:tc>
          <w:tcPr>
            <w:tcW w:w="697" w:type="pct"/>
            <w:vAlign w:val="center"/>
          </w:tcPr>
          <w:p w14:paraId="679D5008" w14:textId="4E1B69BD" w:rsidR="00D82FA8" w:rsidRPr="00B53F0E" w:rsidRDefault="00DD1C3C" w:rsidP="00DD1C3C">
            <w:pPr>
              <w:keepNext/>
              <w:keepLines/>
              <w:bidi/>
              <w:jc w:val="center"/>
              <w:rPr>
                <w:sz w:val="20"/>
              </w:rPr>
            </w:pPr>
            <w:r>
              <w:rPr>
                <w:rFonts w:hint="cs"/>
                <w:sz w:val="20"/>
                <w:rtl/>
              </w:rPr>
              <w:t>ألمانيا</w:t>
            </w:r>
          </w:p>
        </w:tc>
        <w:tc>
          <w:tcPr>
            <w:tcW w:w="618" w:type="pct"/>
            <w:tcBorders>
              <w:right w:val="single" w:sz="4" w:space="0" w:color="auto"/>
            </w:tcBorders>
            <w:shd w:val="clear" w:color="auto" w:fill="auto"/>
          </w:tcPr>
          <w:p w14:paraId="19143C84" w14:textId="77777777" w:rsidR="00D82FA8" w:rsidRPr="00B53F0E" w:rsidRDefault="00D82FA8" w:rsidP="00D82FA8">
            <w:pPr>
              <w:ind w:right="136"/>
              <w:jc w:val="right"/>
              <w:rPr>
                <w:sz w:val="20"/>
              </w:rPr>
            </w:pPr>
            <w:r w:rsidRPr="00B53F0E">
              <w:rPr>
                <w:sz w:val="20"/>
              </w:rPr>
              <w:t>358,254</w:t>
            </w:r>
          </w:p>
        </w:tc>
      </w:tr>
      <w:tr w:rsidR="00D82FA8" w:rsidRPr="00B53F0E" w14:paraId="4C47A629" w14:textId="77777777" w:rsidTr="001C6A89">
        <w:trPr>
          <w:trHeight w:val="53"/>
        </w:trPr>
        <w:tc>
          <w:tcPr>
            <w:tcW w:w="3686" w:type="pct"/>
            <w:tcBorders>
              <w:left w:val="single" w:sz="4" w:space="0" w:color="auto"/>
            </w:tcBorders>
            <w:shd w:val="clear" w:color="auto" w:fill="auto"/>
          </w:tcPr>
          <w:p w14:paraId="31F8837B" w14:textId="4D30973A" w:rsidR="00D82FA8" w:rsidRPr="00D4730D" w:rsidRDefault="00D82FA8" w:rsidP="00D82FA8">
            <w:pPr>
              <w:widowControl w:val="0"/>
              <w:bidi/>
              <w:ind w:left="142" w:right="174"/>
              <w:rPr>
                <w:b/>
                <w:bCs/>
                <w:sz w:val="20"/>
              </w:rPr>
            </w:pPr>
            <w:r w:rsidRPr="00D4730D">
              <w:rPr>
                <w:b/>
                <w:bCs/>
                <w:rtl/>
              </w:rPr>
              <w:t>المجموع الفرعي السادس</w:t>
            </w:r>
          </w:p>
        </w:tc>
        <w:tc>
          <w:tcPr>
            <w:tcW w:w="697" w:type="pct"/>
          </w:tcPr>
          <w:p w14:paraId="25D8D94E" w14:textId="77777777" w:rsidR="00D82FA8" w:rsidRPr="00B53F0E" w:rsidRDefault="00D82FA8" w:rsidP="00D82FA8">
            <w:pPr>
              <w:bidi/>
              <w:jc w:val="center"/>
              <w:rPr>
                <w:sz w:val="20"/>
              </w:rPr>
            </w:pPr>
          </w:p>
        </w:tc>
        <w:tc>
          <w:tcPr>
            <w:tcW w:w="618" w:type="pct"/>
            <w:tcBorders>
              <w:right w:val="single" w:sz="4" w:space="0" w:color="auto"/>
            </w:tcBorders>
            <w:shd w:val="clear" w:color="auto" w:fill="auto"/>
          </w:tcPr>
          <w:p w14:paraId="0B155417" w14:textId="77777777" w:rsidR="00D82FA8" w:rsidRPr="00B53F0E" w:rsidRDefault="00D82FA8" w:rsidP="00D82FA8">
            <w:pPr>
              <w:ind w:left="109" w:right="136"/>
              <w:jc w:val="right"/>
              <w:rPr>
                <w:b/>
                <w:bCs/>
                <w:sz w:val="20"/>
              </w:rPr>
            </w:pPr>
            <w:r w:rsidRPr="00B53F0E">
              <w:rPr>
                <w:b/>
                <w:bCs/>
                <w:sz w:val="20"/>
              </w:rPr>
              <w:t>11,781,826</w:t>
            </w:r>
          </w:p>
        </w:tc>
      </w:tr>
      <w:tr w:rsidR="001C6A89" w:rsidRPr="00B53F0E" w14:paraId="65EBE178" w14:textId="77777777" w:rsidTr="001C6A89">
        <w:trPr>
          <w:trHeight w:val="53"/>
        </w:trPr>
        <w:tc>
          <w:tcPr>
            <w:tcW w:w="5000" w:type="pct"/>
            <w:gridSpan w:val="3"/>
            <w:tcBorders>
              <w:left w:val="single" w:sz="4" w:space="0" w:color="auto"/>
              <w:right w:val="single" w:sz="4" w:space="0" w:color="auto"/>
            </w:tcBorders>
            <w:shd w:val="clear" w:color="auto" w:fill="auto"/>
          </w:tcPr>
          <w:p w14:paraId="73BE4863" w14:textId="77777777" w:rsidR="001C6A89" w:rsidRPr="00B53F0E" w:rsidRDefault="001C6A89" w:rsidP="00824920">
            <w:pPr>
              <w:widowControl w:val="0"/>
              <w:ind w:left="109" w:right="136"/>
              <w:jc w:val="center"/>
              <w:rPr>
                <w:b/>
                <w:bCs/>
                <w:sz w:val="10"/>
                <w:szCs w:val="10"/>
              </w:rPr>
            </w:pPr>
          </w:p>
        </w:tc>
      </w:tr>
      <w:tr w:rsidR="00D82FA8" w:rsidRPr="00B53F0E" w14:paraId="14816F84" w14:textId="77777777" w:rsidTr="001C6A89">
        <w:trPr>
          <w:trHeight w:val="53"/>
        </w:trPr>
        <w:tc>
          <w:tcPr>
            <w:tcW w:w="5000" w:type="pct"/>
            <w:gridSpan w:val="3"/>
            <w:tcBorders>
              <w:left w:val="single" w:sz="4" w:space="0" w:color="auto"/>
              <w:right w:val="single" w:sz="4" w:space="0" w:color="auto"/>
            </w:tcBorders>
            <w:shd w:val="clear" w:color="auto" w:fill="auto"/>
          </w:tcPr>
          <w:p w14:paraId="25359AD4" w14:textId="33AC8BE5" w:rsidR="00D82FA8" w:rsidRPr="00D4730D" w:rsidRDefault="00D82FA8" w:rsidP="00D82FA8">
            <w:pPr>
              <w:widowControl w:val="0"/>
              <w:bidi/>
              <w:ind w:left="142" w:right="136"/>
              <w:jc w:val="left"/>
              <w:rPr>
                <w:b/>
                <w:bCs/>
                <w:sz w:val="20"/>
              </w:rPr>
            </w:pPr>
            <w:r w:rsidRPr="00D4730D">
              <w:rPr>
                <w:b/>
                <w:bCs/>
                <w:rtl/>
              </w:rPr>
              <w:t>سابعا</w:t>
            </w:r>
            <w:r w:rsidR="004E79D5">
              <w:rPr>
                <w:rFonts w:hint="cs"/>
                <w:b/>
                <w:bCs/>
                <w:rtl/>
              </w:rPr>
              <w:t>ً</w:t>
            </w:r>
            <w:r w:rsidRPr="00D4730D">
              <w:rPr>
                <w:b/>
                <w:bCs/>
                <w:rtl/>
              </w:rPr>
              <w:t xml:space="preserve">. تنسيق </w:t>
            </w:r>
            <w:r w:rsidR="004E79D5">
              <w:rPr>
                <w:rFonts w:hint="cs"/>
                <w:b/>
                <w:bCs/>
                <w:rtl/>
              </w:rPr>
              <w:t xml:space="preserve">ورصد </w:t>
            </w:r>
            <w:r w:rsidRPr="00D4730D">
              <w:rPr>
                <w:b/>
                <w:bCs/>
                <w:rtl/>
              </w:rPr>
              <w:t xml:space="preserve">المشروع </w:t>
            </w:r>
          </w:p>
        </w:tc>
      </w:tr>
      <w:tr w:rsidR="00D82FA8" w:rsidRPr="00B53F0E" w14:paraId="0AAD4F4B" w14:textId="77777777" w:rsidTr="001C6A89">
        <w:trPr>
          <w:trHeight w:val="53"/>
        </w:trPr>
        <w:tc>
          <w:tcPr>
            <w:tcW w:w="3686" w:type="pct"/>
            <w:tcBorders>
              <w:left w:val="single" w:sz="4" w:space="0" w:color="auto"/>
            </w:tcBorders>
            <w:shd w:val="clear" w:color="auto" w:fill="auto"/>
          </w:tcPr>
          <w:p w14:paraId="449FCCC8" w14:textId="55DCDD38" w:rsidR="00D82FA8" w:rsidRPr="00B53F0E" w:rsidRDefault="004E79D5" w:rsidP="00D82FA8">
            <w:pPr>
              <w:widowControl w:val="0"/>
              <w:bidi/>
              <w:ind w:left="142" w:right="174"/>
              <w:rPr>
                <w:sz w:val="20"/>
              </w:rPr>
            </w:pPr>
            <w:r>
              <w:rPr>
                <w:rFonts w:hint="cs"/>
                <w:rtl/>
              </w:rPr>
              <w:t>اليوئنديبي</w:t>
            </w:r>
          </w:p>
        </w:tc>
        <w:tc>
          <w:tcPr>
            <w:tcW w:w="697" w:type="pct"/>
          </w:tcPr>
          <w:p w14:paraId="417FE67A" w14:textId="08EB3314" w:rsidR="00D82FA8" w:rsidRPr="00B53F0E" w:rsidRDefault="00DD1C3C" w:rsidP="00DD1C3C">
            <w:pPr>
              <w:keepNext/>
              <w:keepLines/>
              <w:bidi/>
              <w:jc w:val="center"/>
              <w:rPr>
                <w:sz w:val="20"/>
              </w:rPr>
            </w:pPr>
            <w:r>
              <w:rPr>
                <w:rFonts w:hint="cs"/>
                <w:sz w:val="20"/>
                <w:rtl/>
              </w:rPr>
              <w:t>اليوئنديبي</w:t>
            </w:r>
          </w:p>
        </w:tc>
        <w:tc>
          <w:tcPr>
            <w:tcW w:w="618" w:type="pct"/>
            <w:tcBorders>
              <w:right w:val="single" w:sz="4" w:space="0" w:color="auto"/>
            </w:tcBorders>
            <w:shd w:val="clear" w:color="auto" w:fill="auto"/>
          </w:tcPr>
          <w:p w14:paraId="62B9BDA5" w14:textId="77777777" w:rsidR="00D82FA8" w:rsidRPr="00B53F0E" w:rsidRDefault="00D82FA8" w:rsidP="00D82FA8">
            <w:pPr>
              <w:ind w:left="109" w:right="136"/>
              <w:jc w:val="right"/>
              <w:rPr>
                <w:sz w:val="20"/>
              </w:rPr>
            </w:pPr>
            <w:r w:rsidRPr="00B53F0E">
              <w:rPr>
                <w:sz w:val="20"/>
              </w:rPr>
              <w:t>2,000,000</w:t>
            </w:r>
          </w:p>
        </w:tc>
      </w:tr>
      <w:tr w:rsidR="00D82FA8" w:rsidRPr="00B53F0E" w14:paraId="2D67321F" w14:textId="77777777" w:rsidTr="001C6A89">
        <w:trPr>
          <w:trHeight w:val="53"/>
        </w:trPr>
        <w:tc>
          <w:tcPr>
            <w:tcW w:w="3686" w:type="pct"/>
            <w:tcBorders>
              <w:left w:val="single" w:sz="4" w:space="0" w:color="auto"/>
            </w:tcBorders>
            <w:shd w:val="clear" w:color="auto" w:fill="auto"/>
          </w:tcPr>
          <w:p w14:paraId="35C79663" w14:textId="662202FE" w:rsidR="00D82FA8" w:rsidRPr="00B53F0E" w:rsidRDefault="00D82FA8" w:rsidP="00D82FA8">
            <w:pPr>
              <w:widowControl w:val="0"/>
              <w:bidi/>
              <w:ind w:left="142" w:right="174"/>
              <w:rPr>
                <w:sz w:val="20"/>
              </w:rPr>
            </w:pPr>
            <w:r w:rsidRPr="00AA24F2">
              <w:rPr>
                <w:rtl/>
              </w:rPr>
              <w:t>اليونيدو</w:t>
            </w:r>
          </w:p>
        </w:tc>
        <w:tc>
          <w:tcPr>
            <w:tcW w:w="697" w:type="pct"/>
          </w:tcPr>
          <w:p w14:paraId="44E118E6" w14:textId="6B794965" w:rsidR="00D82FA8" w:rsidRPr="00B53F0E" w:rsidRDefault="00DD1C3C" w:rsidP="00D82FA8">
            <w:pPr>
              <w:bidi/>
              <w:ind w:left="109" w:right="136"/>
              <w:jc w:val="center"/>
              <w:rPr>
                <w:sz w:val="20"/>
              </w:rPr>
            </w:pPr>
            <w:r>
              <w:rPr>
                <w:rFonts w:hint="cs"/>
                <w:sz w:val="20"/>
                <w:rtl/>
              </w:rPr>
              <w:t>اليونيدو</w:t>
            </w:r>
          </w:p>
        </w:tc>
        <w:tc>
          <w:tcPr>
            <w:tcW w:w="618" w:type="pct"/>
            <w:tcBorders>
              <w:right w:val="single" w:sz="4" w:space="0" w:color="auto"/>
            </w:tcBorders>
            <w:shd w:val="clear" w:color="auto" w:fill="auto"/>
          </w:tcPr>
          <w:p w14:paraId="0A850D98" w14:textId="77777777" w:rsidR="00D82FA8" w:rsidRPr="00B53F0E" w:rsidRDefault="00D82FA8" w:rsidP="00D82FA8">
            <w:pPr>
              <w:ind w:left="109" w:right="136"/>
              <w:jc w:val="right"/>
              <w:rPr>
                <w:sz w:val="20"/>
              </w:rPr>
            </w:pPr>
            <w:r w:rsidRPr="00B53F0E">
              <w:rPr>
                <w:sz w:val="20"/>
              </w:rPr>
              <w:t>712,602</w:t>
            </w:r>
          </w:p>
        </w:tc>
      </w:tr>
      <w:tr w:rsidR="00D82FA8" w:rsidRPr="00B53F0E" w14:paraId="2B707645" w14:textId="77777777" w:rsidTr="001C6A89">
        <w:trPr>
          <w:trHeight w:val="53"/>
        </w:trPr>
        <w:tc>
          <w:tcPr>
            <w:tcW w:w="3686" w:type="pct"/>
            <w:tcBorders>
              <w:left w:val="single" w:sz="4" w:space="0" w:color="auto"/>
            </w:tcBorders>
            <w:shd w:val="clear" w:color="auto" w:fill="auto"/>
          </w:tcPr>
          <w:p w14:paraId="6AFAA80D" w14:textId="5AFD1EB5" w:rsidR="00D82FA8" w:rsidRPr="00D4730D" w:rsidRDefault="00D82FA8" w:rsidP="00D82FA8">
            <w:pPr>
              <w:widowControl w:val="0"/>
              <w:bidi/>
              <w:ind w:left="142" w:right="174"/>
              <w:rPr>
                <w:b/>
                <w:bCs/>
                <w:sz w:val="20"/>
              </w:rPr>
            </w:pPr>
            <w:r w:rsidRPr="00D4730D">
              <w:rPr>
                <w:b/>
                <w:bCs/>
                <w:rtl/>
              </w:rPr>
              <w:t>المجموع الفرعي السابع</w:t>
            </w:r>
          </w:p>
        </w:tc>
        <w:tc>
          <w:tcPr>
            <w:tcW w:w="697" w:type="pct"/>
          </w:tcPr>
          <w:p w14:paraId="2D0DDDEE" w14:textId="77777777" w:rsidR="00D82FA8" w:rsidRPr="00B53F0E" w:rsidRDefault="00D82FA8" w:rsidP="00D82FA8">
            <w:pPr>
              <w:bidi/>
              <w:ind w:left="109" w:right="136"/>
              <w:jc w:val="center"/>
              <w:rPr>
                <w:b/>
                <w:bCs/>
                <w:sz w:val="20"/>
              </w:rPr>
            </w:pPr>
          </w:p>
        </w:tc>
        <w:tc>
          <w:tcPr>
            <w:tcW w:w="618" w:type="pct"/>
            <w:tcBorders>
              <w:right w:val="single" w:sz="4" w:space="0" w:color="auto"/>
            </w:tcBorders>
            <w:shd w:val="clear" w:color="auto" w:fill="auto"/>
          </w:tcPr>
          <w:p w14:paraId="0807B9D3" w14:textId="77777777" w:rsidR="00D82FA8" w:rsidRPr="00B53F0E" w:rsidRDefault="00D82FA8" w:rsidP="00D82FA8">
            <w:pPr>
              <w:ind w:left="109" w:right="136"/>
              <w:jc w:val="right"/>
              <w:rPr>
                <w:b/>
                <w:bCs/>
                <w:sz w:val="20"/>
              </w:rPr>
            </w:pPr>
            <w:r w:rsidRPr="00B53F0E">
              <w:rPr>
                <w:b/>
                <w:bCs/>
                <w:sz w:val="20"/>
              </w:rPr>
              <w:t>2,712,602</w:t>
            </w:r>
          </w:p>
        </w:tc>
      </w:tr>
      <w:tr w:rsidR="00D82FA8" w:rsidRPr="00B53F0E" w14:paraId="0FADF163" w14:textId="77777777" w:rsidTr="001C6A89">
        <w:trPr>
          <w:trHeight w:val="53"/>
        </w:trPr>
        <w:tc>
          <w:tcPr>
            <w:tcW w:w="5000" w:type="pct"/>
            <w:gridSpan w:val="3"/>
            <w:tcBorders>
              <w:left w:val="single" w:sz="4" w:space="0" w:color="auto"/>
              <w:right w:val="single" w:sz="4" w:space="0" w:color="auto"/>
            </w:tcBorders>
            <w:shd w:val="clear" w:color="auto" w:fill="auto"/>
          </w:tcPr>
          <w:p w14:paraId="14760BC3" w14:textId="77777777" w:rsidR="00D82FA8" w:rsidRPr="00D4730D" w:rsidRDefault="00D82FA8" w:rsidP="00D82FA8">
            <w:pPr>
              <w:widowControl w:val="0"/>
              <w:ind w:left="109" w:right="136"/>
              <w:jc w:val="center"/>
              <w:rPr>
                <w:b/>
                <w:bCs/>
                <w:sz w:val="10"/>
                <w:szCs w:val="10"/>
              </w:rPr>
            </w:pPr>
          </w:p>
        </w:tc>
      </w:tr>
      <w:tr w:rsidR="00D82FA8" w:rsidRPr="00B53F0E" w14:paraId="2A8327B8" w14:textId="77777777" w:rsidTr="001C6A89">
        <w:trPr>
          <w:trHeight w:val="53"/>
        </w:trPr>
        <w:tc>
          <w:tcPr>
            <w:tcW w:w="3686" w:type="pct"/>
            <w:tcBorders>
              <w:left w:val="single" w:sz="4" w:space="0" w:color="auto"/>
            </w:tcBorders>
            <w:shd w:val="clear" w:color="auto" w:fill="auto"/>
          </w:tcPr>
          <w:p w14:paraId="1F1229A0" w14:textId="1AE8EBBA" w:rsidR="00D82FA8" w:rsidRPr="00D4730D" w:rsidRDefault="00D82FA8" w:rsidP="00D82FA8">
            <w:pPr>
              <w:widowControl w:val="0"/>
              <w:bidi/>
              <w:ind w:left="142" w:right="174"/>
              <w:rPr>
                <w:b/>
                <w:bCs/>
                <w:sz w:val="20"/>
              </w:rPr>
            </w:pPr>
            <w:r w:rsidRPr="00D4730D">
              <w:rPr>
                <w:b/>
                <w:bCs/>
                <w:rtl/>
              </w:rPr>
              <w:t>المجموع للمرحلة الثالثة</w:t>
            </w:r>
          </w:p>
        </w:tc>
        <w:tc>
          <w:tcPr>
            <w:tcW w:w="697" w:type="pct"/>
          </w:tcPr>
          <w:p w14:paraId="16D39D9E" w14:textId="77777777" w:rsidR="00D82FA8" w:rsidRPr="00B53F0E" w:rsidRDefault="00D82FA8" w:rsidP="00D82FA8">
            <w:pPr>
              <w:bidi/>
              <w:ind w:left="109" w:right="136"/>
              <w:jc w:val="center"/>
              <w:rPr>
                <w:b/>
                <w:bCs/>
                <w:sz w:val="20"/>
              </w:rPr>
            </w:pPr>
          </w:p>
        </w:tc>
        <w:tc>
          <w:tcPr>
            <w:tcW w:w="618" w:type="pct"/>
            <w:tcBorders>
              <w:right w:val="single" w:sz="4" w:space="0" w:color="auto"/>
            </w:tcBorders>
            <w:shd w:val="clear" w:color="auto" w:fill="auto"/>
          </w:tcPr>
          <w:p w14:paraId="4F527C9B" w14:textId="77777777" w:rsidR="00D82FA8" w:rsidRPr="00B53F0E" w:rsidRDefault="00D82FA8" w:rsidP="00D82FA8">
            <w:pPr>
              <w:ind w:left="109" w:right="136"/>
              <w:jc w:val="right"/>
              <w:rPr>
                <w:b/>
                <w:bCs/>
                <w:sz w:val="20"/>
              </w:rPr>
            </w:pPr>
            <w:r w:rsidRPr="00B53F0E">
              <w:rPr>
                <w:b/>
                <w:bCs/>
                <w:sz w:val="20"/>
              </w:rPr>
              <w:t>33,816,456</w:t>
            </w:r>
          </w:p>
        </w:tc>
      </w:tr>
    </w:tbl>
    <w:p w14:paraId="28274DED" w14:textId="77777777" w:rsidR="00D335F8" w:rsidRDefault="00D335F8" w:rsidP="001C6A89">
      <w:pPr>
        <w:widowControl w:val="0"/>
        <w:bidi/>
        <w:spacing w:before="240" w:after="240"/>
        <w:rPr>
          <w:i/>
          <w:iCs/>
          <w:sz w:val="26"/>
          <w:szCs w:val="26"/>
          <w:rtl/>
        </w:rPr>
      </w:pPr>
    </w:p>
    <w:p w14:paraId="2317B6F8" w14:textId="77777777" w:rsidR="00D335F8" w:rsidRDefault="00D335F8">
      <w:pPr>
        <w:jc w:val="left"/>
        <w:rPr>
          <w:i/>
          <w:iCs/>
          <w:sz w:val="26"/>
          <w:szCs w:val="26"/>
          <w:rtl/>
        </w:rPr>
      </w:pPr>
      <w:r>
        <w:rPr>
          <w:i/>
          <w:iCs/>
          <w:sz w:val="26"/>
          <w:szCs w:val="26"/>
          <w:rtl/>
        </w:rPr>
        <w:br w:type="page"/>
      </w:r>
    </w:p>
    <w:p w14:paraId="0497766B" w14:textId="06E53B11" w:rsidR="001C6A89" w:rsidRDefault="003A60F7" w:rsidP="001C6A89">
      <w:pPr>
        <w:widowControl w:val="0"/>
        <w:bidi/>
        <w:spacing w:before="240" w:after="240"/>
        <w:rPr>
          <w:sz w:val="26"/>
          <w:szCs w:val="26"/>
          <w:rtl/>
        </w:rPr>
      </w:pPr>
      <w:r w:rsidRPr="003A60F7">
        <w:rPr>
          <w:rFonts w:hint="cs"/>
          <w:i/>
          <w:iCs/>
          <w:sz w:val="26"/>
          <w:szCs w:val="26"/>
          <w:rtl/>
        </w:rPr>
        <w:lastRenderedPageBreak/>
        <w:t>تنفيذ ورصد المشروع</w:t>
      </w:r>
    </w:p>
    <w:p w14:paraId="2F77BCB4" w14:textId="2815E471" w:rsidR="00A46A78" w:rsidRPr="00D335F8" w:rsidRDefault="00C535C5"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t>ت</w:t>
      </w:r>
      <w:r w:rsidRPr="00C535C5">
        <w:rPr>
          <w:sz w:val="26"/>
          <w:szCs w:val="26"/>
          <w:rtl/>
          <w:lang w:bidi="ar-LB"/>
        </w:rPr>
        <w:t>تولى وحدة الأوزون الوطنية، التابعة لوزارة البيئة وتغير المناخ، المسؤولية عن التنسيق العام للأنشطة ال</w:t>
      </w:r>
      <w:r w:rsidR="000D03E1">
        <w:rPr>
          <w:rFonts w:hint="cs"/>
          <w:sz w:val="26"/>
          <w:szCs w:val="26"/>
          <w:rtl/>
          <w:lang w:bidi="ar-LB"/>
        </w:rPr>
        <w:t>مُضطلع بها</w:t>
      </w:r>
      <w:r w:rsidRPr="00C535C5">
        <w:rPr>
          <w:sz w:val="26"/>
          <w:szCs w:val="26"/>
          <w:rtl/>
          <w:lang w:bidi="ar-LB"/>
        </w:rPr>
        <w:t xml:space="preserve"> في إطار خطة إدارة إزالة المواد الهيدروكلوروفلوروكربونية، </w:t>
      </w:r>
      <w:r w:rsidR="005420D3">
        <w:rPr>
          <w:rFonts w:hint="cs"/>
          <w:sz w:val="26"/>
          <w:szCs w:val="26"/>
          <w:rtl/>
          <w:lang w:bidi="ar-LB"/>
        </w:rPr>
        <w:t xml:space="preserve">كما يتولى </w:t>
      </w:r>
      <w:r w:rsidRPr="00C535C5">
        <w:rPr>
          <w:sz w:val="26"/>
          <w:szCs w:val="26"/>
          <w:rtl/>
          <w:lang w:bidi="ar-LB"/>
        </w:rPr>
        <w:t xml:space="preserve">المعهد البرازيلي للبيئة والموارد الطبيعية المتجددة </w:t>
      </w:r>
      <w:r w:rsidR="005420D3">
        <w:rPr>
          <w:rFonts w:hint="cs"/>
          <w:sz w:val="26"/>
          <w:szCs w:val="26"/>
          <w:rtl/>
          <w:lang w:bidi="ar-LB"/>
        </w:rPr>
        <w:t>ال</w:t>
      </w:r>
      <w:r w:rsidRPr="00C535C5">
        <w:rPr>
          <w:sz w:val="26"/>
          <w:szCs w:val="26"/>
          <w:rtl/>
          <w:lang w:bidi="ar-LB"/>
        </w:rPr>
        <w:t>مسؤول</w:t>
      </w:r>
      <w:r w:rsidR="005420D3">
        <w:rPr>
          <w:rFonts w:hint="cs"/>
          <w:sz w:val="26"/>
          <w:szCs w:val="26"/>
          <w:rtl/>
          <w:lang w:bidi="ar-LB"/>
        </w:rPr>
        <w:t>ي</w:t>
      </w:r>
      <w:r w:rsidRPr="00C535C5">
        <w:rPr>
          <w:sz w:val="26"/>
          <w:szCs w:val="26"/>
          <w:rtl/>
          <w:lang w:bidi="ar-LB"/>
        </w:rPr>
        <w:t>ة عن مراقبة الواردات والصادرات والتجارة في المواد المستنفدة للأوزون.</w:t>
      </w:r>
    </w:p>
    <w:p w14:paraId="1630C60C" w14:textId="41209425" w:rsidR="00C535C5" w:rsidRDefault="00C535C5" w:rsidP="00AB7399">
      <w:pPr>
        <w:pStyle w:val="ListParagraph"/>
        <w:numPr>
          <w:ilvl w:val="0"/>
          <w:numId w:val="9"/>
        </w:numPr>
        <w:tabs>
          <w:tab w:val="left" w:pos="720"/>
        </w:tabs>
        <w:bidi/>
        <w:spacing w:after="240" w:line="360" w:lineRule="exact"/>
        <w:ind w:left="0" w:firstLine="0"/>
        <w:rPr>
          <w:sz w:val="26"/>
          <w:szCs w:val="26"/>
          <w:lang w:bidi="ar-LB"/>
        </w:rPr>
      </w:pPr>
      <w:r w:rsidRPr="00C535C5">
        <w:rPr>
          <w:sz w:val="26"/>
          <w:szCs w:val="26"/>
          <w:rtl/>
          <w:lang w:bidi="ar-LB"/>
        </w:rPr>
        <w:t xml:space="preserve">وسيستمر النظام الذي </w:t>
      </w:r>
      <w:r w:rsidR="005420D3">
        <w:rPr>
          <w:rFonts w:hint="cs"/>
          <w:sz w:val="26"/>
          <w:szCs w:val="26"/>
          <w:rtl/>
          <w:lang w:bidi="ar-LB"/>
        </w:rPr>
        <w:t>أُنشئ</w:t>
      </w:r>
      <w:r w:rsidRPr="00C535C5">
        <w:rPr>
          <w:sz w:val="26"/>
          <w:szCs w:val="26"/>
          <w:rtl/>
          <w:lang w:bidi="ar-LB"/>
        </w:rPr>
        <w:t xml:space="preserve"> في المرحلتين الأولى والثانية من خطة إدارة إزالة المواد الهيدروكلوروفلوروكربونية في المرحلة الثالثة، </w:t>
      </w:r>
      <w:r w:rsidR="001942D3">
        <w:rPr>
          <w:rFonts w:hint="cs"/>
          <w:sz w:val="26"/>
          <w:szCs w:val="26"/>
          <w:rtl/>
          <w:lang w:bidi="ar-LB"/>
        </w:rPr>
        <w:t>مع قيام</w:t>
      </w:r>
      <w:r w:rsidRPr="00C535C5">
        <w:rPr>
          <w:sz w:val="26"/>
          <w:szCs w:val="26"/>
          <w:rtl/>
          <w:lang w:bidi="ar-LB"/>
        </w:rPr>
        <w:t xml:space="preserve"> وحدة الأوزون الوطنية و</w:t>
      </w:r>
      <w:r w:rsidR="001942D3">
        <w:rPr>
          <w:sz w:val="26"/>
          <w:szCs w:val="26"/>
          <w:rtl/>
          <w:lang w:bidi="ar-LB"/>
        </w:rPr>
        <w:t>اليوئنديبي</w:t>
      </w:r>
      <w:r w:rsidRPr="00C535C5">
        <w:rPr>
          <w:sz w:val="26"/>
          <w:szCs w:val="26"/>
          <w:rtl/>
          <w:lang w:bidi="ar-LB"/>
        </w:rPr>
        <w:t xml:space="preserve"> واليونيدو</w:t>
      </w:r>
      <w:r w:rsidR="001942D3" w:rsidRPr="001942D3">
        <w:rPr>
          <w:rFonts w:hint="cs"/>
          <w:sz w:val="26"/>
          <w:szCs w:val="26"/>
          <w:rtl/>
          <w:lang w:bidi="ar-LB"/>
        </w:rPr>
        <w:t xml:space="preserve"> </w:t>
      </w:r>
      <w:r w:rsidR="001942D3">
        <w:rPr>
          <w:rFonts w:hint="cs"/>
          <w:sz w:val="26"/>
          <w:szCs w:val="26"/>
          <w:rtl/>
          <w:lang w:bidi="ar-LB"/>
        </w:rPr>
        <w:t>ب</w:t>
      </w:r>
      <w:r w:rsidR="001942D3" w:rsidRPr="00C535C5">
        <w:rPr>
          <w:sz w:val="26"/>
          <w:szCs w:val="26"/>
          <w:rtl/>
          <w:lang w:bidi="ar-LB"/>
        </w:rPr>
        <w:t>أنشطة الرصد</w:t>
      </w:r>
      <w:r w:rsidRPr="00C535C5">
        <w:rPr>
          <w:sz w:val="26"/>
          <w:szCs w:val="26"/>
          <w:rtl/>
          <w:lang w:bidi="ar-LB"/>
        </w:rPr>
        <w:t xml:space="preserve"> والإبلاغ عن التقدم المحرز، والعمل مع أصحاب المصلحة </w:t>
      </w:r>
      <w:r w:rsidR="001942D3">
        <w:rPr>
          <w:rFonts w:hint="cs"/>
          <w:sz w:val="26"/>
          <w:szCs w:val="26"/>
          <w:rtl/>
          <w:lang w:bidi="ar-LB"/>
        </w:rPr>
        <w:t>على إزالة</w:t>
      </w:r>
      <w:r w:rsidRPr="00C535C5">
        <w:rPr>
          <w:sz w:val="26"/>
          <w:szCs w:val="26"/>
          <w:rtl/>
          <w:lang w:bidi="ar-LB"/>
        </w:rPr>
        <w:t xml:space="preserve"> </w:t>
      </w:r>
      <w:r w:rsidR="00364510">
        <w:rPr>
          <w:sz w:val="26"/>
          <w:szCs w:val="26"/>
          <w:rtl/>
          <w:lang w:bidi="ar-LB"/>
        </w:rPr>
        <w:t xml:space="preserve">المواد الهيدروكلوروفلوروكربونية </w:t>
      </w:r>
      <w:r w:rsidRPr="00C535C5">
        <w:rPr>
          <w:sz w:val="26"/>
          <w:szCs w:val="26"/>
          <w:rtl/>
          <w:lang w:bidi="ar-LB"/>
        </w:rPr>
        <w:t xml:space="preserve">. </w:t>
      </w:r>
      <w:r w:rsidR="001942D3">
        <w:rPr>
          <w:rFonts w:hint="cs"/>
          <w:sz w:val="26"/>
          <w:szCs w:val="26"/>
          <w:rtl/>
          <w:lang w:bidi="ar-LB"/>
        </w:rPr>
        <w:t>و</w:t>
      </w:r>
      <w:r w:rsidRPr="00C535C5">
        <w:rPr>
          <w:sz w:val="26"/>
          <w:szCs w:val="26"/>
          <w:rtl/>
          <w:lang w:bidi="ar-LB"/>
        </w:rPr>
        <w:t>تبلغ تكلفة هذه الأنشطة 2,000,000 دولار أمريكي</w:t>
      </w:r>
      <w:r w:rsidR="001942D3" w:rsidRPr="001942D3">
        <w:rPr>
          <w:sz w:val="26"/>
          <w:szCs w:val="26"/>
          <w:rtl/>
          <w:lang w:bidi="ar-LB"/>
        </w:rPr>
        <w:t xml:space="preserve"> </w:t>
      </w:r>
      <w:r w:rsidR="001942D3" w:rsidRPr="00C535C5">
        <w:rPr>
          <w:sz w:val="26"/>
          <w:szCs w:val="26"/>
          <w:rtl/>
          <w:lang w:bidi="ar-LB"/>
        </w:rPr>
        <w:t>ل</w:t>
      </w:r>
      <w:r w:rsidR="001942D3">
        <w:rPr>
          <w:sz w:val="26"/>
          <w:szCs w:val="26"/>
          <w:rtl/>
          <w:lang w:bidi="ar-LB"/>
        </w:rPr>
        <w:t>ليوئنديبي</w:t>
      </w:r>
      <w:r w:rsidRPr="00C535C5">
        <w:rPr>
          <w:sz w:val="26"/>
          <w:szCs w:val="26"/>
          <w:rtl/>
          <w:lang w:bidi="ar-LB"/>
        </w:rPr>
        <w:t>، وتشمل موظفي المشروع والاستشاريين والخبراء (1,600,000 دولار أمريكي)، والسفر المحلي واجتماعات ال</w:t>
      </w:r>
      <w:r w:rsidR="001942D3">
        <w:rPr>
          <w:rFonts w:hint="cs"/>
          <w:sz w:val="26"/>
          <w:szCs w:val="26"/>
          <w:rtl/>
          <w:lang w:bidi="ar-LB"/>
        </w:rPr>
        <w:t>رصد</w:t>
      </w:r>
      <w:r w:rsidRPr="00C535C5">
        <w:rPr>
          <w:sz w:val="26"/>
          <w:szCs w:val="26"/>
          <w:rtl/>
          <w:lang w:bidi="ar-LB"/>
        </w:rPr>
        <w:t xml:space="preserve"> (100,000 دولار أمريكي)، ونفقات التشغيل (170,000 دولار أمريكي)، والتحقق وغير</w:t>
      </w:r>
      <w:r w:rsidR="001942D3">
        <w:rPr>
          <w:rFonts w:hint="cs"/>
          <w:sz w:val="26"/>
          <w:szCs w:val="26"/>
          <w:rtl/>
          <w:lang w:bidi="ar-LB"/>
        </w:rPr>
        <w:t xml:space="preserve"> ذلك</w:t>
      </w:r>
      <w:r w:rsidRPr="00C535C5">
        <w:rPr>
          <w:sz w:val="26"/>
          <w:szCs w:val="26"/>
          <w:rtl/>
          <w:lang w:bidi="ar-LB"/>
        </w:rPr>
        <w:t xml:space="preserve"> (130,000 دولار أمريكي). . </w:t>
      </w:r>
      <w:r w:rsidR="001942D3">
        <w:rPr>
          <w:rFonts w:hint="cs"/>
          <w:sz w:val="26"/>
          <w:szCs w:val="26"/>
          <w:rtl/>
          <w:lang w:bidi="ar-LB"/>
        </w:rPr>
        <w:t>و</w:t>
      </w:r>
      <w:r w:rsidRPr="00C535C5">
        <w:rPr>
          <w:sz w:val="26"/>
          <w:szCs w:val="26"/>
          <w:rtl/>
          <w:lang w:bidi="ar-LB"/>
        </w:rPr>
        <w:t>تبلغ تكلفة أنشطة وحدة تنفيذ ورصد المشروع التي ستنفذها اليونيدو 712,602 دولارا</w:t>
      </w:r>
      <w:r w:rsidR="001942D3">
        <w:rPr>
          <w:rFonts w:hint="cs"/>
          <w:sz w:val="26"/>
          <w:szCs w:val="26"/>
          <w:rtl/>
          <w:lang w:bidi="ar-LB"/>
        </w:rPr>
        <w:t>ً</w:t>
      </w:r>
      <w:r w:rsidRPr="00C535C5">
        <w:rPr>
          <w:sz w:val="26"/>
          <w:szCs w:val="26"/>
          <w:rtl/>
          <w:lang w:bidi="ar-LB"/>
        </w:rPr>
        <w:t xml:space="preserve"> أمريكيا</w:t>
      </w:r>
      <w:r w:rsidR="001942D3">
        <w:rPr>
          <w:rFonts w:hint="cs"/>
          <w:sz w:val="26"/>
          <w:szCs w:val="26"/>
          <w:rtl/>
          <w:lang w:bidi="ar-LB"/>
        </w:rPr>
        <w:t>ً</w:t>
      </w:r>
      <w:r w:rsidRPr="00C535C5">
        <w:rPr>
          <w:sz w:val="26"/>
          <w:szCs w:val="26"/>
          <w:rtl/>
          <w:lang w:bidi="ar-LB"/>
        </w:rPr>
        <w:t>، بما في ذلك منسق واحد وخبير وطني</w:t>
      </w:r>
      <w:r w:rsidR="001942D3">
        <w:rPr>
          <w:rFonts w:hint="cs"/>
          <w:sz w:val="26"/>
          <w:szCs w:val="26"/>
          <w:rtl/>
          <w:lang w:bidi="ar-LB"/>
        </w:rPr>
        <w:t xml:space="preserve"> واحد</w:t>
      </w:r>
      <w:r w:rsidRPr="00C535C5">
        <w:rPr>
          <w:sz w:val="26"/>
          <w:szCs w:val="26"/>
          <w:rtl/>
          <w:lang w:bidi="ar-LB"/>
        </w:rPr>
        <w:t xml:space="preserve"> ومساعد إداري واحد. </w:t>
      </w:r>
      <w:r w:rsidR="001942D3">
        <w:rPr>
          <w:rFonts w:hint="cs"/>
          <w:sz w:val="26"/>
          <w:szCs w:val="26"/>
          <w:rtl/>
          <w:lang w:bidi="ar-LB"/>
        </w:rPr>
        <w:t>و</w:t>
      </w:r>
      <w:r w:rsidRPr="00C535C5">
        <w:rPr>
          <w:sz w:val="26"/>
          <w:szCs w:val="26"/>
          <w:rtl/>
          <w:lang w:bidi="ar-LB"/>
        </w:rPr>
        <w:t>أنشطة الرصد التي سي</w:t>
      </w:r>
      <w:r w:rsidR="001942D3">
        <w:rPr>
          <w:rFonts w:hint="cs"/>
          <w:sz w:val="26"/>
          <w:szCs w:val="26"/>
          <w:rtl/>
          <w:lang w:bidi="ar-LB"/>
        </w:rPr>
        <w:t>جري</w:t>
      </w:r>
      <w:r w:rsidRPr="00C535C5">
        <w:rPr>
          <w:sz w:val="26"/>
          <w:szCs w:val="26"/>
          <w:rtl/>
          <w:lang w:bidi="ar-LB"/>
        </w:rPr>
        <w:t xml:space="preserve"> الاضطلاع بها في إطار المكو</w:t>
      </w:r>
      <w:r w:rsidR="001942D3">
        <w:rPr>
          <w:rFonts w:hint="cs"/>
          <w:sz w:val="26"/>
          <w:szCs w:val="26"/>
          <w:rtl/>
          <w:lang w:bidi="ar-LB"/>
        </w:rPr>
        <w:t>ّ</w:t>
      </w:r>
      <w:r w:rsidRPr="00C535C5">
        <w:rPr>
          <w:sz w:val="26"/>
          <w:szCs w:val="26"/>
          <w:rtl/>
          <w:lang w:bidi="ar-LB"/>
        </w:rPr>
        <w:t xml:space="preserve">ن الذي تنفذه حكومة ألمانيا مدمجة في أنشطة قطاع الخدمة المقترحة </w:t>
      </w:r>
      <w:r w:rsidR="001942D3">
        <w:rPr>
          <w:rFonts w:hint="cs"/>
          <w:sz w:val="26"/>
          <w:szCs w:val="26"/>
          <w:rtl/>
          <w:lang w:bidi="ar-LB"/>
        </w:rPr>
        <w:t>ب</w:t>
      </w:r>
      <w:r w:rsidRPr="00C535C5">
        <w:rPr>
          <w:sz w:val="26"/>
          <w:szCs w:val="26"/>
          <w:rtl/>
          <w:lang w:bidi="ar-LB"/>
        </w:rPr>
        <w:t xml:space="preserve">مستوى فعالية التكلفة </w:t>
      </w:r>
      <w:r w:rsidR="001942D3">
        <w:rPr>
          <w:rFonts w:hint="cs"/>
          <w:sz w:val="26"/>
          <w:szCs w:val="26"/>
          <w:rtl/>
          <w:lang w:bidi="ar-LB"/>
        </w:rPr>
        <w:t>البالغ</w:t>
      </w:r>
      <w:r w:rsidRPr="00C535C5">
        <w:rPr>
          <w:sz w:val="26"/>
          <w:szCs w:val="26"/>
          <w:rtl/>
          <w:lang w:bidi="ar-LB"/>
        </w:rPr>
        <w:t xml:space="preserve"> 4.80 دولار</w:t>
      </w:r>
      <w:r w:rsidR="001942D3">
        <w:rPr>
          <w:rFonts w:hint="cs"/>
          <w:sz w:val="26"/>
          <w:szCs w:val="26"/>
          <w:rtl/>
          <w:lang w:bidi="ar-LB"/>
        </w:rPr>
        <w:t>ات</w:t>
      </w:r>
      <w:r w:rsidRPr="00C535C5">
        <w:rPr>
          <w:sz w:val="26"/>
          <w:szCs w:val="26"/>
          <w:rtl/>
          <w:lang w:bidi="ar-LB"/>
        </w:rPr>
        <w:t xml:space="preserve"> أمريكي</w:t>
      </w:r>
      <w:r w:rsidR="001942D3">
        <w:rPr>
          <w:rFonts w:hint="cs"/>
          <w:sz w:val="26"/>
          <w:szCs w:val="26"/>
          <w:rtl/>
          <w:lang w:bidi="ar-LB"/>
        </w:rPr>
        <w:t>ة</w:t>
      </w:r>
      <w:r w:rsidRPr="00C535C5">
        <w:rPr>
          <w:sz w:val="26"/>
          <w:szCs w:val="26"/>
          <w:rtl/>
          <w:lang w:bidi="ar-LB"/>
        </w:rPr>
        <w:t>/</w:t>
      </w:r>
      <w:r w:rsidR="00960BCB">
        <w:rPr>
          <w:sz w:val="26"/>
          <w:szCs w:val="26"/>
          <w:rtl/>
          <w:lang w:bidi="ar-LB"/>
        </w:rPr>
        <w:t>كيلوجرام</w:t>
      </w:r>
      <w:r w:rsidRPr="00C535C5">
        <w:rPr>
          <w:sz w:val="26"/>
          <w:szCs w:val="26"/>
          <w:rtl/>
          <w:lang w:bidi="ar-LB"/>
        </w:rPr>
        <w:t>.</w:t>
      </w:r>
    </w:p>
    <w:p w14:paraId="783DBC76" w14:textId="3C3BF55E" w:rsidR="00C535C5" w:rsidRPr="001942D3" w:rsidRDefault="00C535C5" w:rsidP="00C535C5">
      <w:pPr>
        <w:tabs>
          <w:tab w:val="left" w:pos="720"/>
        </w:tabs>
        <w:bidi/>
        <w:spacing w:after="240" w:line="360" w:lineRule="exact"/>
        <w:rPr>
          <w:i/>
          <w:iCs/>
          <w:sz w:val="26"/>
          <w:szCs w:val="26"/>
          <w:rtl/>
        </w:rPr>
      </w:pPr>
      <w:r w:rsidRPr="001942D3">
        <w:rPr>
          <w:i/>
          <w:iCs/>
          <w:sz w:val="26"/>
          <w:szCs w:val="26"/>
          <w:rtl/>
        </w:rPr>
        <w:t xml:space="preserve">تنفيذ </w:t>
      </w:r>
      <w:r w:rsidR="001942D3" w:rsidRPr="001942D3">
        <w:rPr>
          <w:rFonts w:hint="cs"/>
          <w:i/>
          <w:iCs/>
          <w:sz w:val="26"/>
          <w:szCs w:val="26"/>
          <w:rtl/>
        </w:rPr>
        <w:t>ال</w:t>
      </w:r>
      <w:r w:rsidRPr="001942D3">
        <w:rPr>
          <w:i/>
          <w:iCs/>
          <w:sz w:val="26"/>
          <w:szCs w:val="26"/>
          <w:rtl/>
        </w:rPr>
        <w:t xml:space="preserve">سياسة </w:t>
      </w:r>
      <w:r w:rsidR="001942D3" w:rsidRPr="001942D3">
        <w:rPr>
          <w:rFonts w:hint="cs"/>
          <w:i/>
          <w:iCs/>
          <w:sz w:val="26"/>
          <w:szCs w:val="26"/>
          <w:rtl/>
        </w:rPr>
        <w:t>الجنسانية</w:t>
      </w:r>
    </w:p>
    <w:p w14:paraId="3D3F1797" w14:textId="7E4FB3DE" w:rsidR="00C535C5" w:rsidRDefault="00C535C5" w:rsidP="00AB7399">
      <w:pPr>
        <w:pStyle w:val="ListParagraph"/>
        <w:numPr>
          <w:ilvl w:val="0"/>
          <w:numId w:val="9"/>
        </w:numPr>
        <w:tabs>
          <w:tab w:val="left" w:pos="720"/>
        </w:tabs>
        <w:bidi/>
        <w:spacing w:after="240" w:line="360" w:lineRule="exact"/>
        <w:ind w:left="0" w:firstLine="0"/>
        <w:rPr>
          <w:sz w:val="26"/>
          <w:szCs w:val="26"/>
          <w:lang w:bidi="ar-LB"/>
        </w:rPr>
      </w:pPr>
      <w:r w:rsidRPr="00C535C5">
        <w:rPr>
          <w:sz w:val="26"/>
          <w:szCs w:val="26"/>
          <w:rtl/>
          <w:lang w:bidi="ar-LB"/>
        </w:rPr>
        <w:t>تم</w:t>
      </w:r>
      <w:r w:rsidR="002B7576">
        <w:rPr>
          <w:rFonts w:hint="cs"/>
          <w:sz w:val="26"/>
          <w:szCs w:val="26"/>
          <w:rtl/>
          <w:lang w:val="en-CA" w:bidi="ar-LB"/>
        </w:rPr>
        <w:t>ا</w:t>
      </w:r>
      <w:r w:rsidRPr="00C535C5">
        <w:rPr>
          <w:sz w:val="26"/>
          <w:szCs w:val="26"/>
          <w:rtl/>
          <w:lang w:bidi="ar-LB"/>
        </w:rPr>
        <w:t xml:space="preserve">شيا مع المقررات 84/92 (د)، و90/48 (ج)، و92/40 (ب)، </w:t>
      </w:r>
      <w:r w:rsidR="008C7E73">
        <w:rPr>
          <w:rFonts w:hint="cs"/>
          <w:sz w:val="26"/>
          <w:szCs w:val="26"/>
          <w:rtl/>
          <w:lang w:bidi="ar-LB"/>
        </w:rPr>
        <w:t>سوف تُتَّخذ</w:t>
      </w:r>
      <w:r w:rsidRPr="00C535C5">
        <w:rPr>
          <w:sz w:val="26"/>
          <w:szCs w:val="26"/>
          <w:rtl/>
          <w:lang w:bidi="ar-LB"/>
        </w:rPr>
        <w:t xml:space="preserve"> الإجراءات التالية خلال تنفيذ المرحلة الثالثة: تشجيع اختيار النساء للمناصب الفنية في مؤسسات القطاع الخاص؛ و</w:t>
      </w:r>
      <w:r w:rsidR="00A21883">
        <w:rPr>
          <w:rFonts w:hint="cs"/>
          <w:sz w:val="26"/>
          <w:szCs w:val="26"/>
          <w:rtl/>
          <w:lang w:bidi="ar-LB"/>
        </w:rPr>
        <w:t>استحداث</w:t>
      </w:r>
      <w:r w:rsidRPr="00C535C5">
        <w:rPr>
          <w:sz w:val="26"/>
          <w:szCs w:val="26"/>
          <w:rtl/>
          <w:lang w:bidi="ar-LB"/>
        </w:rPr>
        <w:t xml:space="preserve"> سياسات عامة فيما يتعلق بالحصص وتمويل الطلاب لزيادة </w:t>
      </w:r>
      <w:r w:rsidR="00A21883">
        <w:rPr>
          <w:rFonts w:hint="cs"/>
          <w:sz w:val="26"/>
          <w:szCs w:val="26"/>
          <w:rtl/>
          <w:lang w:bidi="ar-LB"/>
        </w:rPr>
        <w:t>ح</w:t>
      </w:r>
      <w:r w:rsidRPr="00C535C5">
        <w:rPr>
          <w:sz w:val="26"/>
          <w:szCs w:val="26"/>
          <w:rtl/>
          <w:lang w:bidi="ar-LB"/>
        </w:rPr>
        <w:t xml:space="preserve">صول المرأة </w:t>
      </w:r>
      <w:r w:rsidR="00A21883">
        <w:rPr>
          <w:rFonts w:hint="cs"/>
          <w:sz w:val="26"/>
          <w:szCs w:val="26"/>
          <w:rtl/>
          <w:lang w:bidi="ar-LB"/>
        </w:rPr>
        <w:t>ع</w:t>
      </w:r>
      <w:r w:rsidRPr="00C535C5">
        <w:rPr>
          <w:sz w:val="26"/>
          <w:szCs w:val="26"/>
          <w:rtl/>
          <w:lang w:bidi="ar-LB"/>
        </w:rPr>
        <w:t>لى التعليم ال</w:t>
      </w:r>
      <w:r w:rsidR="00A21883">
        <w:rPr>
          <w:rFonts w:hint="cs"/>
          <w:sz w:val="26"/>
          <w:szCs w:val="26"/>
          <w:rtl/>
          <w:lang w:bidi="ar-LB"/>
        </w:rPr>
        <w:t>تق</w:t>
      </w:r>
      <w:r w:rsidRPr="00C535C5">
        <w:rPr>
          <w:sz w:val="26"/>
          <w:szCs w:val="26"/>
          <w:rtl/>
          <w:lang w:bidi="ar-LB"/>
        </w:rPr>
        <w:t xml:space="preserve">ني؛ </w:t>
      </w:r>
      <w:r w:rsidR="00A21883">
        <w:rPr>
          <w:rFonts w:hint="cs"/>
          <w:sz w:val="26"/>
          <w:szCs w:val="26"/>
          <w:rtl/>
          <w:lang w:bidi="ar-LB"/>
        </w:rPr>
        <w:t>و</w:t>
      </w:r>
      <w:r w:rsidRPr="00C535C5">
        <w:rPr>
          <w:sz w:val="26"/>
          <w:szCs w:val="26"/>
          <w:rtl/>
          <w:lang w:bidi="ar-LB"/>
        </w:rPr>
        <w:t xml:space="preserve">زيادة حضور المرأة بين </w:t>
      </w:r>
      <w:r w:rsidR="00A21883">
        <w:rPr>
          <w:rFonts w:hint="cs"/>
          <w:sz w:val="26"/>
          <w:szCs w:val="26"/>
          <w:rtl/>
          <w:lang w:bidi="ar-LB"/>
        </w:rPr>
        <w:t xml:space="preserve">صفوف </w:t>
      </w:r>
      <w:r w:rsidRPr="00C535C5">
        <w:rPr>
          <w:sz w:val="26"/>
          <w:szCs w:val="26"/>
          <w:rtl/>
          <w:lang w:bidi="ar-LB"/>
        </w:rPr>
        <w:t>أعضاء هيئة التدريس و</w:t>
      </w:r>
      <w:r w:rsidR="00A21883">
        <w:rPr>
          <w:rFonts w:hint="cs"/>
          <w:sz w:val="26"/>
          <w:szCs w:val="26"/>
          <w:rtl/>
          <w:lang w:bidi="ar-LB"/>
        </w:rPr>
        <w:t xml:space="preserve">في </w:t>
      </w:r>
      <w:r w:rsidRPr="00C535C5">
        <w:rPr>
          <w:sz w:val="26"/>
          <w:szCs w:val="26"/>
          <w:rtl/>
          <w:lang w:bidi="ar-LB"/>
        </w:rPr>
        <w:t>المجالس، وخاصة في المجالات الفنية والإدارة؛ وزيادة عدد المشاركات من الإناث في دورات التدريب وبناء القدرات (</w:t>
      </w:r>
      <w:r w:rsidR="00A21883">
        <w:rPr>
          <w:rFonts w:hint="cs"/>
          <w:sz w:val="26"/>
          <w:szCs w:val="26"/>
          <w:rtl/>
          <w:lang w:bidi="ar-LB"/>
        </w:rPr>
        <w:t xml:space="preserve">نسبتهن </w:t>
      </w:r>
      <w:r w:rsidRPr="00C535C5">
        <w:rPr>
          <w:sz w:val="26"/>
          <w:szCs w:val="26"/>
          <w:rtl/>
          <w:lang w:bidi="ar-LB"/>
        </w:rPr>
        <w:t xml:space="preserve">حالياً نحو 4.5 في المائة)؛ </w:t>
      </w:r>
      <w:r w:rsidR="00A21883">
        <w:rPr>
          <w:rFonts w:hint="cs"/>
          <w:sz w:val="26"/>
          <w:szCs w:val="26"/>
          <w:rtl/>
          <w:lang w:bidi="ar-LB"/>
        </w:rPr>
        <w:t xml:space="preserve">وعقد </w:t>
      </w:r>
      <w:r w:rsidRPr="00C535C5">
        <w:rPr>
          <w:sz w:val="26"/>
          <w:szCs w:val="26"/>
          <w:rtl/>
          <w:lang w:bidi="ar-LB"/>
        </w:rPr>
        <w:t xml:space="preserve">دورات قصيرة ومتخصصة عبر الإنترنت تستهدف النساء المعيلات و/أو </w:t>
      </w:r>
      <w:r w:rsidR="00A21883">
        <w:rPr>
          <w:rFonts w:hint="cs"/>
          <w:sz w:val="26"/>
          <w:szCs w:val="26"/>
          <w:rtl/>
          <w:lang w:bidi="ar-LB"/>
        </w:rPr>
        <w:t xml:space="preserve">اللائي </w:t>
      </w:r>
      <w:r w:rsidRPr="00C535C5">
        <w:rPr>
          <w:sz w:val="26"/>
          <w:szCs w:val="26"/>
          <w:rtl/>
          <w:lang w:bidi="ar-LB"/>
        </w:rPr>
        <w:t>يجمعن بين العمل المهني ورعاية الأسرة؛ و</w:t>
      </w:r>
      <w:r w:rsidR="00A21883">
        <w:rPr>
          <w:rFonts w:hint="cs"/>
          <w:sz w:val="26"/>
          <w:szCs w:val="26"/>
          <w:rtl/>
          <w:lang w:bidi="ar-LB"/>
        </w:rPr>
        <w:t>كفالة وجود</w:t>
      </w:r>
      <w:r w:rsidRPr="00C535C5">
        <w:rPr>
          <w:sz w:val="26"/>
          <w:szCs w:val="26"/>
          <w:rtl/>
          <w:lang w:bidi="ar-LB"/>
        </w:rPr>
        <w:t xml:space="preserve"> بيئة آمنة وشاملة </w:t>
      </w:r>
      <w:r w:rsidR="00A21883">
        <w:rPr>
          <w:rFonts w:hint="cs"/>
          <w:sz w:val="26"/>
          <w:szCs w:val="26"/>
          <w:rtl/>
          <w:lang w:bidi="ar-LB"/>
        </w:rPr>
        <w:t xml:space="preserve">للجميع </w:t>
      </w:r>
      <w:r w:rsidRPr="00C535C5">
        <w:rPr>
          <w:sz w:val="26"/>
          <w:szCs w:val="26"/>
          <w:rtl/>
          <w:lang w:bidi="ar-LB"/>
        </w:rPr>
        <w:t>ت</w:t>
      </w:r>
      <w:r w:rsidR="00A21883">
        <w:rPr>
          <w:rFonts w:hint="cs"/>
          <w:sz w:val="26"/>
          <w:szCs w:val="26"/>
          <w:rtl/>
          <w:lang w:bidi="ar-LB"/>
        </w:rPr>
        <w:t>ُ</w:t>
      </w:r>
      <w:r w:rsidRPr="00C535C5">
        <w:rPr>
          <w:sz w:val="26"/>
          <w:szCs w:val="26"/>
          <w:rtl/>
          <w:lang w:bidi="ar-LB"/>
        </w:rPr>
        <w:t xml:space="preserve">فضي إلى مشاركة المرأة على جميع المستويات، بما في ذلك المجموعات والدورات المخصصة للإناث فقط. </w:t>
      </w:r>
      <w:r w:rsidR="00A21883">
        <w:rPr>
          <w:rFonts w:hint="cs"/>
          <w:sz w:val="26"/>
          <w:szCs w:val="26"/>
          <w:rtl/>
          <w:lang w:bidi="ar-LB"/>
        </w:rPr>
        <w:t>و</w:t>
      </w:r>
      <w:r w:rsidRPr="00C535C5">
        <w:rPr>
          <w:sz w:val="26"/>
          <w:szCs w:val="26"/>
          <w:rtl/>
          <w:lang w:bidi="ar-LB"/>
        </w:rPr>
        <w:t xml:space="preserve">تشمل المؤشرات التي يتعين رصدها عدد النساء اللاتي تم تعيينهن من خلال المشروع وإدراجهن في لجان التوظيف؛ </w:t>
      </w:r>
      <w:r w:rsidR="00A21883">
        <w:rPr>
          <w:rFonts w:hint="cs"/>
          <w:sz w:val="26"/>
          <w:szCs w:val="26"/>
          <w:rtl/>
          <w:lang w:bidi="ar-LB"/>
        </w:rPr>
        <w:t>و</w:t>
      </w:r>
      <w:r w:rsidRPr="00C535C5">
        <w:rPr>
          <w:sz w:val="26"/>
          <w:szCs w:val="26"/>
          <w:rtl/>
          <w:lang w:bidi="ar-LB"/>
        </w:rPr>
        <w:t xml:space="preserve">تصنيف البيانات التي تم جمعها حسب </w:t>
      </w:r>
      <w:r w:rsidR="00F76627">
        <w:rPr>
          <w:rFonts w:hint="cs"/>
          <w:sz w:val="26"/>
          <w:szCs w:val="26"/>
          <w:rtl/>
          <w:lang w:bidi="ar-LB"/>
        </w:rPr>
        <w:t xml:space="preserve">نوع </w:t>
      </w:r>
      <w:r w:rsidRPr="00C535C5">
        <w:rPr>
          <w:sz w:val="26"/>
          <w:szCs w:val="26"/>
          <w:rtl/>
          <w:lang w:bidi="ar-LB"/>
        </w:rPr>
        <w:t xml:space="preserve">الجنس؛ </w:t>
      </w:r>
      <w:r w:rsidR="00F76627">
        <w:rPr>
          <w:rFonts w:hint="cs"/>
          <w:sz w:val="26"/>
          <w:szCs w:val="26"/>
          <w:rtl/>
          <w:lang w:bidi="ar-LB"/>
        </w:rPr>
        <w:t>و</w:t>
      </w:r>
      <w:r w:rsidRPr="00C535C5">
        <w:rPr>
          <w:sz w:val="26"/>
          <w:szCs w:val="26"/>
          <w:rtl/>
          <w:lang w:bidi="ar-LB"/>
        </w:rPr>
        <w:t xml:space="preserve">عدد النساء المشاركات في </w:t>
      </w:r>
      <w:r w:rsidR="00F76627">
        <w:rPr>
          <w:rFonts w:hint="cs"/>
          <w:sz w:val="26"/>
          <w:szCs w:val="26"/>
          <w:rtl/>
          <w:lang w:bidi="ar-LB"/>
        </w:rPr>
        <w:t>إعداد</w:t>
      </w:r>
      <w:r w:rsidRPr="00C535C5">
        <w:rPr>
          <w:sz w:val="26"/>
          <w:szCs w:val="26"/>
          <w:rtl/>
          <w:lang w:bidi="ar-LB"/>
        </w:rPr>
        <w:t xml:space="preserve"> الوثائق؛ </w:t>
      </w:r>
      <w:r w:rsidR="00F76627">
        <w:rPr>
          <w:rFonts w:hint="cs"/>
          <w:sz w:val="26"/>
          <w:szCs w:val="26"/>
          <w:rtl/>
          <w:lang w:bidi="ar-LB"/>
        </w:rPr>
        <w:t>و</w:t>
      </w:r>
      <w:r w:rsidRPr="00C535C5">
        <w:rPr>
          <w:sz w:val="26"/>
          <w:szCs w:val="26"/>
          <w:rtl/>
          <w:lang w:bidi="ar-LB"/>
        </w:rPr>
        <w:t xml:space="preserve">عدد </w:t>
      </w:r>
      <w:r w:rsidR="00F76627">
        <w:rPr>
          <w:rFonts w:hint="cs"/>
          <w:sz w:val="26"/>
          <w:szCs w:val="26"/>
          <w:rtl/>
          <w:lang w:bidi="ar-LB"/>
        </w:rPr>
        <w:t>المناسبات</w:t>
      </w:r>
      <w:r w:rsidRPr="00C535C5">
        <w:rPr>
          <w:sz w:val="26"/>
          <w:szCs w:val="26"/>
          <w:rtl/>
          <w:lang w:bidi="ar-LB"/>
        </w:rPr>
        <w:t xml:space="preserve"> التي ع</w:t>
      </w:r>
      <w:r w:rsidR="00F76627">
        <w:rPr>
          <w:rFonts w:hint="cs"/>
          <w:sz w:val="26"/>
          <w:szCs w:val="26"/>
          <w:rtl/>
          <w:lang w:bidi="ar-LB"/>
        </w:rPr>
        <w:t>ُ</w:t>
      </w:r>
      <w:r w:rsidRPr="00C535C5">
        <w:rPr>
          <w:sz w:val="26"/>
          <w:szCs w:val="26"/>
          <w:rtl/>
          <w:lang w:bidi="ar-LB"/>
        </w:rPr>
        <w:t xml:space="preserve">قدت مع التركيز على نوع </w:t>
      </w:r>
      <w:r w:rsidR="00F76627">
        <w:rPr>
          <w:rFonts w:hint="cs"/>
          <w:sz w:val="26"/>
          <w:szCs w:val="26"/>
          <w:rtl/>
          <w:lang w:bidi="ar-LB"/>
        </w:rPr>
        <w:t>الجنس</w:t>
      </w:r>
      <w:r w:rsidRPr="00C535C5">
        <w:rPr>
          <w:sz w:val="26"/>
          <w:szCs w:val="26"/>
          <w:rtl/>
          <w:lang w:bidi="ar-LB"/>
        </w:rPr>
        <w:t xml:space="preserve">؛ </w:t>
      </w:r>
      <w:r w:rsidR="00F76627">
        <w:rPr>
          <w:rFonts w:hint="cs"/>
          <w:sz w:val="26"/>
          <w:szCs w:val="26"/>
          <w:rtl/>
          <w:lang w:bidi="ar-LB"/>
        </w:rPr>
        <w:t>و</w:t>
      </w:r>
      <w:r w:rsidRPr="00C535C5">
        <w:rPr>
          <w:sz w:val="26"/>
          <w:szCs w:val="26"/>
          <w:rtl/>
          <w:lang w:bidi="ar-LB"/>
        </w:rPr>
        <w:t>عدد النساء اللاتي أكملن التدريب؛ و</w:t>
      </w:r>
      <w:r w:rsidR="00F76627">
        <w:rPr>
          <w:rFonts w:hint="cs"/>
          <w:sz w:val="26"/>
          <w:szCs w:val="26"/>
          <w:rtl/>
          <w:lang w:bidi="ar-LB"/>
        </w:rPr>
        <w:t>وضع</w:t>
      </w:r>
      <w:r w:rsidRPr="00C535C5">
        <w:rPr>
          <w:sz w:val="26"/>
          <w:szCs w:val="26"/>
          <w:rtl/>
          <w:lang w:bidi="ar-LB"/>
        </w:rPr>
        <w:t xml:space="preserve"> مواد تدريبية تراعي </w:t>
      </w:r>
      <w:r w:rsidR="00F76627">
        <w:rPr>
          <w:rFonts w:hint="cs"/>
          <w:sz w:val="26"/>
          <w:szCs w:val="26"/>
          <w:rtl/>
          <w:lang w:bidi="ar-LB"/>
        </w:rPr>
        <w:t>الاعتبارات</w:t>
      </w:r>
      <w:r w:rsidRPr="00C535C5">
        <w:rPr>
          <w:sz w:val="26"/>
          <w:szCs w:val="26"/>
          <w:rtl/>
          <w:lang w:bidi="ar-LB"/>
        </w:rPr>
        <w:t xml:space="preserve"> الجنس</w:t>
      </w:r>
      <w:r w:rsidR="00F76627">
        <w:rPr>
          <w:rFonts w:hint="cs"/>
          <w:sz w:val="26"/>
          <w:szCs w:val="26"/>
          <w:rtl/>
          <w:lang w:bidi="ar-LB"/>
        </w:rPr>
        <w:t>ا</w:t>
      </w:r>
      <w:r w:rsidRPr="00C535C5">
        <w:rPr>
          <w:sz w:val="26"/>
          <w:szCs w:val="26"/>
          <w:rtl/>
          <w:lang w:bidi="ar-LB"/>
        </w:rPr>
        <w:t>ن</w:t>
      </w:r>
      <w:r w:rsidR="00F76627">
        <w:rPr>
          <w:rFonts w:hint="cs"/>
          <w:sz w:val="26"/>
          <w:szCs w:val="26"/>
          <w:rtl/>
          <w:lang w:bidi="ar-LB"/>
        </w:rPr>
        <w:t>ية</w:t>
      </w:r>
      <w:r w:rsidRPr="00C535C5">
        <w:rPr>
          <w:sz w:val="26"/>
          <w:szCs w:val="26"/>
          <w:rtl/>
          <w:lang w:bidi="ar-LB"/>
        </w:rPr>
        <w:t xml:space="preserve">؛ </w:t>
      </w:r>
      <w:r w:rsidR="00F76627">
        <w:rPr>
          <w:rFonts w:hint="cs"/>
          <w:sz w:val="26"/>
          <w:szCs w:val="26"/>
          <w:rtl/>
          <w:lang w:bidi="ar-LB"/>
        </w:rPr>
        <w:t>و</w:t>
      </w:r>
      <w:r w:rsidRPr="00C535C5">
        <w:rPr>
          <w:sz w:val="26"/>
          <w:szCs w:val="26"/>
          <w:rtl/>
          <w:lang w:bidi="ar-LB"/>
        </w:rPr>
        <w:t xml:space="preserve">عدد النساء في المناصب القيادية في الهيئات الشريكة </w:t>
      </w:r>
      <w:r w:rsidR="00F76627">
        <w:rPr>
          <w:rFonts w:hint="cs"/>
          <w:sz w:val="26"/>
          <w:szCs w:val="26"/>
          <w:rtl/>
          <w:lang w:bidi="ar-LB"/>
        </w:rPr>
        <w:t>في ا</w:t>
      </w:r>
      <w:r w:rsidRPr="00C535C5">
        <w:rPr>
          <w:sz w:val="26"/>
          <w:szCs w:val="26"/>
          <w:rtl/>
          <w:lang w:bidi="ar-LB"/>
        </w:rPr>
        <w:t xml:space="preserve">لخطة؛ والدليل على أن </w:t>
      </w:r>
      <w:r w:rsidR="00F76627">
        <w:rPr>
          <w:rFonts w:hint="cs"/>
          <w:sz w:val="26"/>
          <w:szCs w:val="26"/>
          <w:rtl/>
          <w:lang w:bidi="ar-LB"/>
        </w:rPr>
        <w:t xml:space="preserve">تغيراً قد طرأ على </w:t>
      </w:r>
      <w:r w:rsidRPr="00C535C5">
        <w:rPr>
          <w:sz w:val="26"/>
          <w:szCs w:val="26"/>
          <w:rtl/>
          <w:lang w:bidi="ar-LB"/>
        </w:rPr>
        <w:t>تصور تمكين المرأة، وأن النساء أصبحن أكثر وعيًا بحقوقهن، وأن الرجال يدعمون المساواة بين الجنسين وتمكين المرأة.</w:t>
      </w:r>
    </w:p>
    <w:p w14:paraId="2A3B5C26" w14:textId="13661C44" w:rsidR="00C535C5" w:rsidRPr="00F76627" w:rsidRDefault="00C535C5" w:rsidP="00C535C5">
      <w:pPr>
        <w:tabs>
          <w:tab w:val="left" w:pos="720"/>
        </w:tabs>
        <w:bidi/>
        <w:spacing w:after="240" w:line="360" w:lineRule="exact"/>
        <w:rPr>
          <w:sz w:val="26"/>
          <w:szCs w:val="26"/>
          <w:u w:val="single"/>
          <w:rtl/>
        </w:rPr>
      </w:pPr>
      <w:r w:rsidRPr="00F76627">
        <w:rPr>
          <w:sz w:val="26"/>
          <w:szCs w:val="26"/>
          <w:u w:val="single"/>
          <w:rtl/>
        </w:rPr>
        <w:t xml:space="preserve">التكلفة الإجمالية للمرحلة الثالثة من خطة إدارة </w:t>
      </w:r>
      <w:r w:rsidR="00F76627" w:rsidRPr="00F76627">
        <w:rPr>
          <w:rFonts w:hint="cs"/>
          <w:sz w:val="26"/>
          <w:szCs w:val="26"/>
          <w:u w:val="single"/>
          <w:rtl/>
        </w:rPr>
        <w:t>إزالة</w:t>
      </w:r>
      <w:r w:rsidRPr="00F76627">
        <w:rPr>
          <w:sz w:val="26"/>
          <w:szCs w:val="26"/>
          <w:u w:val="single"/>
          <w:rtl/>
        </w:rPr>
        <w:t xml:space="preserve"> </w:t>
      </w:r>
      <w:r w:rsidR="00364510" w:rsidRPr="00F76627">
        <w:rPr>
          <w:sz w:val="26"/>
          <w:szCs w:val="26"/>
          <w:u w:val="single"/>
          <w:rtl/>
        </w:rPr>
        <w:t xml:space="preserve">المواد الهيدروكلوروفلوروكربونية </w:t>
      </w:r>
    </w:p>
    <w:p w14:paraId="4613F62C" w14:textId="6505A1AB" w:rsidR="00C535C5" w:rsidRPr="00C535C5" w:rsidRDefault="00C535C5" w:rsidP="00AB7399">
      <w:pPr>
        <w:pStyle w:val="ListParagraph"/>
        <w:numPr>
          <w:ilvl w:val="0"/>
          <w:numId w:val="9"/>
        </w:numPr>
        <w:tabs>
          <w:tab w:val="left" w:pos="720"/>
        </w:tabs>
        <w:bidi/>
        <w:spacing w:after="240" w:line="360" w:lineRule="exact"/>
        <w:ind w:left="0" w:firstLine="0"/>
        <w:rPr>
          <w:sz w:val="26"/>
          <w:szCs w:val="26"/>
          <w:rtl/>
          <w:lang w:bidi="ar-LB"/>
        </w:rPr>
      </w:pPr>
      <w:r w:rsidRPr="00C535C5">
        <w:rPr>
          <w:sz w:val="26"/>
          <w:szCs w:val="26"/>
          <w:rtl/>
          <w:lang w:bidi="ar-LB"/>
        </w:rPr>
        <w:t>تم تحديد التكلفة الإجمالية للمرحلة الثالثة من خطة إدارة إزالة المواد الهيدروكلوروفلوروكربونية للبرازيل</w:t>
      </w:r>
      <w:r w:rsidR="00F76627" w:rsidRPr="00C535C5">
        <w:rPr>
          <w:sz w:val="26"/>
          <w:szCs w:val="26"/>
          <w:rtl/>
          <w:lang w:bidi="ar-LB"/>
        </w:rPr>
        <w:t xml:space="preserve">، </w:t>
      </w:r>
      <w:r w:rsidR="00F76627">
        <w:rPr>
          <w:rFonts w:hint="cs"/>
          <w:sz w:val="26"/>
          <w:szCs w:val="26"/>
          <w:rtl/>
          <w:lang w:bidi="ar-LB"/>
        </w:rPr>
        <w:t>حسب الطلب المقدم أصلاً</w:t>
      </w:r>
      <w:r w:rsidR="00F76627" w:rsidRPr="00C535C5">
        <w:rPr>
          <w:sz w:val="26"/>
          <w:szCs w:val="26"/>
          <w:rtl/>
          <w:lang w:bidi="ar-LB"/>
        </w:rPr>
        <w:t>،</w:t>
      </w:r>
      <w:r w:rsidRPr="00C535C5">
        <w:rPr>
          <w:sz w:val="26"/>
          <w:szCs w:val="26"/>
          <w:rtl/>
          <w:lang w:bidi="ar-LB"/>
        </w:rPr>
        <w:t xml:space="preserve"> بمبلغ 33,816,456 دولارا</w:t>
      </w:r>
      <w:r w:rsidR="00F76627">
        <w:rPr>
          <w:rFonts w:hint="cs"/>
          <w:sz w:val="26"/>
          <w:szCs w:val="26"/>
          <w:rtl/>
          <w:lang w:bidi="ar-LB"/>
        </w:rPr>
        <w:t>ً</w:t>
      </w:r>
      <w:r w:rsidRPr="00C535C5">
        <w:rPr>
          <w:sz w:val="26"/>
          <w:szCs w:val="26"/>
          <w:rtl/>
          <w:lang w:bidi="ar-LB"/>
        </w:rPr>
        <w:t xml:space="preserve"> أمريكيا</w:t>
      </w:r>
      <w:r w:rsidR="00F76627">
        <w:rPr>
          <w:rFonts w:hint="cs"/>
          <w:sz w:val="26"/>
          <w:szCs w:val="26"/>
          <w:rtl/>
          <w:lang w:bidi="ar-LB"/>
        </w:rPr>
        <w:t>ً</w:t>
      </w:r>
      <w:r w:rsidRPr="00C535C5">
        <w:rPr>
          <w:sz w:val="26"/>
          <w:szCs w:val="26"/>
          <w:rtl/>
          <w:lang w:bidi="ar-LB"/>
        </w:rPr>
        <w:t xml:space="preserve"> (بالإضافة إلى تكاليف دعم الوكالة)، </w:t>
      </w:r>
      <w:r w:rsidR="00F76627">
        <w:rPr>
          <w:rFonts w:hint="cs"/>
          <w:sz w:val="26"/>
          <w:szCs w:val="26"/>
          <w:rtl/>
          <w:lang w:bidi="ar-LB"/>
        </w:rPr>
        <w:t xml:space="preserve">وذلك </w:t>
      </w:r>
      <w:r w:rsidRPr="00C535C5">
        <w:rPr>
          <w:sz w:val="26"/>
          <w:szCs w:val="26"/>
          <w:rtl/>
          <w:lang w:bidi="ar-LB"/>
        </w:rPr>
        <w:t xml:space="preserve">لتحقيق تخفيض بنسبة 67.5 في المائة من خط الأساس </w:t>
      </w:r>
      <w:r w:rsidR="007C40F8">
        <w:rPr>
          <w:rFonts w:hint="cs"/>
          <w:sz w:val="26"/>
          <w:szCs w:val="26"/>
          <w:rtl/>
          <w:lang w:bidi="ar-LB"/>
        </w:rPr>
        <w:t>ل</w:t>
      </w:r>
      <w:r w:rsidR="007C40F8" w:rsidRPr="00C535C5">
        <w:rPr>
          <w:sz w:val="26"/>
          <w:szCs w:val="26"/>
          <w:rtl/>
          <w:lang w:bidi="ar-LB"/>
        </w:rPr>
        <w:t>استهلاك</w:t>
      </w:r>
      <w:r w:rsidR="007C40F8">
        <w:rPr>
          <w:rFonts w:hint="cs"/>
          <w:sz w:val="26"/>
          <w:szCs w:val="26"/>
          <w:rtl/>
          <w:lang w:bidi="ar-LB"/>
        </w:rPr>
        <w:t>ها</w:t>
      </w:r>
      <w:r w:rsidR="007C40F8" w:rsidRPr="00C535C5">
        <w:rPr>
          <w:sz w:val="26"/>
          <w:szCs w:val="26"/>
          <w:rtl/>
          <w:lang w:bidi="ar-LB"/>
        </w:rPr>
        <w:t xml:space="preserve"> </w:t>
      </w:r>
      <w:r w:rsidR="007C40F8">
        <w:rPr>
          <w:rFonts w:hint="cs"/>
          <w:sz w:val="26"/>
          <w:szCs w:val="26"/>
          <w:rtl/>
          <w:lang w:bidi="ar-LB"/>
        </w:rPr>
        <w:t xml:space="preserve">من </w:t>
      </w:r>
      <w:r w:rsidR="00364510">
        <w:rPr>
          <w:sz w:val="26"/>
          <w:szCs w:val="26"/>
          <w:rtl/>
          <w:lang w:bidi="ar-LB"/>
        </w:rPr>
        <w:t xml:space="preserve">المواد الهيدروكلوروفلوروكربونية </w:t>
      </w:r>
      <w:r w:rsidRPr="00C535C5">
        <w:rPr>
          <w:sz w:val="26"/>
          <w:szCs w:val="26"/>
          <w:rtl/>
          <w:lang w:bidi="ar-LB"/>
        </w:rPr>
        <w:t xml:space="preserve"> بحلول عام 2025 وتخفيض بنسبة 100 في المائة بحلول عام 2030. وي</w:t>
      </w:r>
      <w:r w:rsidR="007C40F8">
        <w:rPr>
          <w:rFonts w:hint="cs"/>
          <w:sz w:val="26"/>
          <w:szCs w:val="26"/>
          <w:rtl/>
          <w:lang w:bidi="ar-LB"/>
        </w:rPr>
        <w:t>رد في</w:t>
      </w:r>
      <w:r w:rsidRPr="00C535C5">
        <w:rPr>
          <w:sz w:val="26"/>
          <w:szCs w:val="26"/>
          <w:rtl/>
          <w:lang w:bidi="ar-LB"/>
        </w:rPr>
        <w:t xml:space="preserve"> الجدول 8 </w:t>
      </w:r>
      <w:r w:rsidR="007C40F8">
        <w:rPr>
          <w:rFonts w:hint="cs"/>
          <w:sz w:val="26"/>
          <w:szCs w:val="26"/>
          <w:rtl/>
          <w:lang w:bidi="ar-LB"/>
        </w:rPr>
        <w:t>موجز ل</w:t>
      </w:r>
      <w:r w:rsidRPr="00C535C5">
        <w:rPr>
          <w:sz w:val="26"/>
          <w:szCs w:val="26"/>
          <w:rtl/>
          <w:lang w:bidi="ar-LB"/>
        </w:rPr>
        <w:t>لأنشطة المقترحة وتفصيل التكاليف</w:t>
      </w:r>
      <w:r w:rsidRPr="00C535C5">
        <w:rPr>
          <w:sz w:val="26"/>
          <w:szCs w:val="26"/>
          <w:lang w:bidi="ar-LB"/>
        </w:rPr>
        <w:t>.</w:t>
      </w:r>
    </w:p>
    <w:p w14:paraId="634A965C" w14:textId="06D7E130" w:rsidR="00C535C5" w:rsidRPr="007C40F8" w:rsidRDefault="00C535C5" w:rsidP="007C40F8">
      <w:pPr>
        <w:tabs>
          <w:tab w:val="left" w:pos="720"/>
        </w:tabs>
        <w:bidi/>
        <w:spacing w:line="360" w:lineRule="exact"/>
        <w:rPr>
          <w:b/>
          <w:bCs/>
          <w:szCs w:val="24"/>
        </w:rPr>
      </w:pPr>
      <w:r w:rsidRPr="007C40F8">
        <w:rPr>
          <w:b/>
          <w:bCs/>
          <w:szCs w:val="24"/>
          <w:rtl/>
        </w:rPr>
        <w:lastRenderedPageBreak/>
        <w:t xml:space="preserve">الجدول 8. </w:t>
      </w:r>
      <w:r w:rsidR="007C40F8">
        <w:rPr>
          <w:rFonts w:hint="cs"/>
          <w:b/>
          <w:bCs/>
          <w:szCs w:val="24"/>
          <w:rtl/>
        </w:rPr>
        <w:t xml:space="preserve">مجموع </w:t>
      </w:r>
      <w:r w:rsidRPr="007C40F8">
        <w:rPr>
          <w:b/>
          <w:bCs/>
          <w:szCs w:val="24"/>
          <w:rtl/>
        </w:rPr>
        <w:t>تكلفة المرحلة الثالثة من خطة إدارة إزالة المواد الهيدروكلوروفلوروكربونية للبرازيل (</w:t>
      </w:r>
      <w:r w:rsidR="007C40F8" w:rsidRPr="007C40F8">
        <w:rPr>
          <w:rFonts w:hint="cs"/>
          <w:b/>
          <w:bCs/>
          <w:szCs w:val="24"/>
          <w:rtl/>
        </w:rPr>
        <w:t>حسب الطلب</w:t>
      </w:r>
      <w:r w:rsidRPr="007C40F8">
        <w:rPr>
          <w:b/>
          <w:bCs/>
          <w:szCs w:val="24"/>
          <w:rtl/>
        </w:rPr>
        <w:t xml:space="preserve"> المقدم)</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1701"/>
        <w:gridCol w:w="1418"/>
      </w:tblGrid>
      <w:tr w:rsidR="00C535C5" w:rsidRPr="00B53F0E" w14:paraId="79E2CCA7" w14:textId="77777777" w:rsidTr="00C535C5">
        <w:trPr>
          <w:trHeight w:val="251"/>
        </w:trPr>
        <w:tc>
          <w:tcPr>
            <w:tcW w:w="3333" w:type="pct"/>
            <w:shd w:val="clear" w:color="auto" w:fill="auto"/>
            <w:vAlign w:val="center"/>
            <w:hideMark/>
          </w:tcPr>
          <w:p w14:paraId="3F7745C0" w14:textId="2C437746" w:rsidR="00C535C5" w:rsidRPr="004B332A" w:rsidRDefault="004B332A" w:rsidP="00C535C5">
            <w:pPr>
              <w:bidi/>
              <w:jc w:val="center"/>
              <w:rPr>
                <w:bCs/>
                <w:color w:val="000000"/>
                <w:sz w:val="20"/>
              </w:rPr>
            </w:pPr>
            <w:r w:rsidRPr="004B332A">
              <w:rPr>
                <w:rFonts w:hint="cs"/>
                <w:bCs/>
                <w:color w:val="000000"/>
                <w:sz w:val="20"/>
                <w:rtl/>
              </w:rPr>
              <w:t>النشاط</w:t>
            </w:r>
          </w:p>
        </w:tc>
        <w:tc>
          <w:tcPr>
            <w:tcW w:w="909" w:type="pct"/>
            <w:vAlign w:val="center"/>
          </w:tcPr>
          <w:p w14:paraId="5DBBBA07" w14:textId="05432B4B" w:rsidR="00C535C5" w:rsidRPr="004B332A" w:rsidRDefault="004B332A" w:rsidP="00C535C5">
            <w:pPr>
              <w:bidi/>
              <w:jc w:val="center"/>
              <w:rPr>
                <w:bCs/>
                <w:color w:val="000000"/>
                <w:sz w:val="20"/>
              </w:rPr>
            </w:pPr>
            <w:r w:rsidRPr="004B332A">
              <w:rPr>
                <w:rFonts w:hint="cs"/>
                <w:bCs/>
                <w:color w:val="000000"/>
                <w:sz w:val="20"/>
                <w:rtl/>
              </w:rPr>
              <w:t>الوكالة المنفذة</w:t>
            </w:r>
          </w:p>
        </w:tc>
        <w:tc>
          <w:tcPr>
            <w:tcW w:w="758" w:type="pct"/>
            <w:shd w:val="clear" w:color="auto" w:fill="auto"/>
            <w:vAlign w:val="center"/>
            <w:hideMark/>
          </w:tcPr>
          <w:p w14:paraId="05DC923C" w14:textId="3615E202" w:rsidR="00C535C5" w:rsidRPr="004B332A" w:rsidRDefault="004B332A" w:rsidP="00C535C5">
            <w:pPr>
              <w:bidi/>
              <w:jc w:val="center"/>
              <w:rPr>
                <w:bCs/>
                <w:color w:val="000000"/>
                <w:sz w:val="20"/>
              </w:rPr>
            </w:pPr>
            <w:r w:rsidRPr="004B332A">
              <w:rPr>
                <w:rFonts w:hint="cs"/>
                <w:bCs/>
                <w:color w:val="000000"/>
                <w:sz w:val="20"/>
                <w:rtl/>
              </w:rPr>
              <w:t>التكلفة</w:t>
            </w:r>
            <w:r w:rsidRPr="004B332A">
              <w:rPr>
                <w:bCs/>
                <w:color w:val="000000"/>
                <w:sz w:val="20"/>
                <w:rtl/>
              </w:rPr>
              <w:br/>
            </w:r>
            <w:r w:rsidRPr="004B332A">
              <w:rPr>
                <w:rFonts w:hint="cs"/>
                <w:bCs/>
                <w:color w:val="000000"/>
                <w:sz w:val="20"/>
                <w:rtl/>
              </w:rPr>
              <w:t>(دولار أمريكي)</w:t>
            </w:r>
          </w:p>
        </w:tc>
      </w:tr>
      <w:tr w:rsidR="004B332A" w:rsidRPr="00E24A84" w14:paraId="794B8A73" w14:textId="77777777" w:rsidTr="00C535C5">
        <w:tc>
          <w:tcPr>
            <w:tcW w:w="3333" w:type="pct"/>
            <w:shd w:val="clear" w:color="auto" w:fill="auto"/>
            <w:noWrap/>
          </w:tcPr>
          <w:p w14:paraId="0CD2201A" w14:textId="19704F98" w:rsidR="004B332A" w:rsidRPr="004B332A" w:rsidRDefault="004B332A" w:rsidP="004B332A">
            <w:pPr>
              <w:bidi/>
              <w:jc w:val="left"/>
              <w:rPr>
                <w:color w:val="000000"/>
                <w:sz w:val="20"/>
              </w:rPr>
            </w:pPr>
            <w:r w:rsidRPr="00256CE4">
              <w:rPr>
                <w:rtl/>
              </w:rPr>
              <w:t>أولا</w:t>
            </w:r>
            <w:r w:rsidR="007C40F8">
              <w:rPr>
                <w:rFonts w:hint="cs"/>
                <w:rtl/>
              </w:rPr>
              <w:t>ً</w:t>
            </w:r>
            <w:r w:rsidRPr="00256CE4">
              <w:rPr>
                <w:rtl/>
              </w:rPr>
              <w:t>: الإجراءات التنظيمية</w:t>
            </w:r>
          </w:p>
        </w:tc>
        <w:tc>
          <w:tcPr>
            <w:tcW w:w="909" w:type="pct"/>
          </w:tcPr>
          <w:p w14:paraId="74263B77" w14:textId="7CAFFD6A" w:rsidR="004B332A" w:rsidRPr="00E24A84" w:rsidRDefault="004B332A" w:rsidP="004B332A">
            <w:pPr>
              <w:bidi/>
              <w:jc w:val="center"/>
              <w:rPr>
                <w:color w:val="000000"/>
                <w:sz w:val="20"/>
              </w:rPr>
            </w:pPr>
            <w:r>
              <w:rPr>
                <w:rFonts w:hint="cs"/>
                <w:color w:val="000000"/>
                <w:sz w:val="20"/>
                <w:rtl/>
              </w:rPr>
              <w:t>اليوئنديبي</w:t>
            </w:r>
          </w:p>
        </w:tc>
        <w:tc>
          <w:tcPr>
            <w:tcW w:w="758" w:type="pct"/>
            <w:shd w:val="clear" w:color="auto" w:fill="auto"/>
          </w:tcPr>
          <w:p w14:paraId="79C44302" w14:textId="77777777" w:rsidR="004B332A" w:rsidRPr="00E24A84" w:rsidRDefault="004B332A" w:rsidP="004B332A">
            <w:pPr>
              <w:jc w:val="right"/>
              <w:rPr>
                <w:color w:val="000000"/>
                <w:sz w:val="20"/>
              </w:rPr>
            </w:pPr>
            <w:r w:rsidRPr="00E24A84">
              <w:rPr>
                <w:color w:val="000000"/>
                <w:sz w:val="20"/>
              </w:rPr>
              <w:t>200,000</w:t>
            </w:r>
          </w:p>
        </w:tc>
      </w:tr>
      <w:tr w:rsidR="004B332A" w:rsidRPr="00B53F0E" w14:paraId="7EBE96A2" w14:textId="77777777" w:rsidTr="00C535C5">
        <w:tc>
          <w:tcPr>
            <w:tcW w:w="3333" w:type="pct"/>
            <w:shd w:val="clear" w:color="auto" w:fill="auto"/>
            <w:noWrap/>
          </w:tcPr>
          <w:p w14:paraId="620B5F2D" w14:textId="62636040" w:rsidR="004B332A" w:rsidRPr="004B332A" w:rsidRDefault="004B332A" w:rsidP="004B332A">
            <w:pPr>
              <w:bidi/>
              <w:jc w:val="left"/>
              <w:rPr>
                <w:color w:val="000000"/>
                <w:sz w:val="20"/>
              </w:rPr>
            </w:pPr>
            <w:r w:rsidRPr="00256CE4">
              <w:rPr>
                <w:rtl/>
              </w:rPr>
              <w:t>ثانيا</w:t>
            </w:r>
            <w:r w:rsidR="007C40F8">
              <w:rPr>
                <w:rFonts w:hint="cs"/>
                <w:rtl/>
              </w:rPr>
              <w:t>ً</w:t>
            </w:r>
            <w:r w:rsidRPr="00256CE4">
              <w:rPr>
                <w:rtl/>
              </w:rPr>
              <w:t>. تعزيز نظام الإدارة المتكاملة لغازات التبريد</w:t>
            </w:r>
          </w:p>
        </w:tc>
        <w:tc>
          <w:tcPr>
            <w:tcW w:w="909" w:type="pct"/>
          </w:tcPr>
          <w:p w14:paraId="694F35DC" w14:textId="2C754B2E" w:rsidR="004B332A" w:rsidRPr="00B53F0E" w:rsidRDefault="004B332A" w:rsidP="004B332A">
            <w:pPr>
              <w:bidi/>
              <w:jc w:val="center"/>
              <w:rPr>
                <w:color w:val="000000"/>
                <w:sz w:val="20"/>
              </w:rPr>
            </w:pPr>
            <w:r>
              <w:rPr>
                <w:rFonts w:hint="cs"/>
                <w:color w:val="000000"/>
                <w:sz w:val="20"/>
                <w:rtl/>
              </w:rPr>
              <w:t>اليوئنديبي</w:t>
            </w:r>
          </w:p>
        </w:tc>
        <w:tc>
          <w:tcPr>
            <w:tcW w:w="758" w:type="pct"/>
            <w:shd w:val="clear" w:color="auto" w:fill="auto"/>
          </w:tcPr>
          <w:p w14:paraId="1ED22412" w14:textId="77777777" w:rsidR="004B332A" w:rsidRPr="00B53F0E" w:rsidRDefault="004B332A" w:rsidP="004B332A">
            <w:pPr>
              <w:jc w:val="right"/>
              <w:rPr>
                <w:color w:val="000000"/>
                <w:sz w:val="20"/>
              </w:rPr>
            </w:pPr>
            <w:r w:rsidRPr="00B53F0E">
              <w:rPr>
                <w:color w:val="000000"/>
                <w:sz w:val="20"/>
              </w:rPr>
              <w:t>5,804,108</w:t>
            </w:r>
          </w:p>
        </w:tc>
      </w:tr>
      <w:tr w:rsidR="004B332A" w:rsidRPr="00B53F0E" w14:paraId="4371C6CA" w14:textId="77777777" w:rsidTr="00C535C5">
        <w:tc>
          <w:tcPr>
            <w:tcW w:w="3333" w:type="pct"/>
            <w:shd w:val="clear" w:color="auto" w:fill="auto"/>
            <w:noWrap/>
          </w:tcPr>
          <w:p w14:paraId="70A5CBB8" w14:textId="5EB50A92" w:rsidR="004B332A" w:rsidRPr="004B332A" w:rsidRDefault="004B332A" w:rsidP="004B332A">
            <w:pPr>
              <w:bidi/>
              <w:jc w:val="left"/>
              <w:rPr>
                <w:color w:val="000000"/>
                <w:sz w:val="20"/>
              </w:rPr>
            </w:pPr>
            <w:r w:rsidRPr="00256CE4">
              <w:rPr>
                <w:rtl/>
              </w:rPr>
              <w:t>ثالثا</w:t>
            </w:r>
            <w:r w:rsidR="007C40F8">
              <w:rPr>
                <w:rFonts w:hint="cs"/>
                <w:rtl/>
              </w:rPr>
              <w:t>ً</w:t>
            </w:r>
            <w:r w:rsidRPr="00256CE4">
              <w:rPr>
                <w:rtl/>
              </w:rPr>
              <w:t>. المساعدة الفنية والعروض التوضيحية لقطاعات تكييف الهواء التجاري والصناعي</w:t>
            </w:r>
          </w:p>
        </w:tc>
        <w:tc>
          <w:tcPr>
            <w:tcW w:w="909" w:type="pct"/>
          </w:tcPr>
          <w:p w14:paraId="23855040" w14:textId="6BFB75EA" w:rsidR="004B332A" w:rsidRPr="00B53F0E" w:rsidRDefault="004B332A" w:rsidP="004B332A">
            <w:pPr>
              <w:bidi/>
              <w:jc w:val="center"/>
              <w:rPr>
                <w:color w:val="000000"/>
                <w:sz w:val="20"/>
              </w:rPr>
            </w:pPr>
            <w:r>
              <w:rPr>
                <w:rFonts w:hint="cs"/>
                <w:color w:val="000000"/>
                <w:sz w:val="20"/>
                <w:rtl/>
              </w:rPr>
              <w:t>اليوئنديبي/ألمانيا</w:t>
            </w:r>
          </w:p>
        </w:tc>
        <w:tc>
          <w:tcPr>
            <w:tcW w:w="758" w:type="pct"/>
            <w:shd w:val="clear" w:color="auto" w:fill="auto"/>
          </w:tcPr>
          <w:p w14:paraId="4C646B36" w14:textId="77777777" w:rsidR="004B332A" w:rsidRPr="00B53F0E" w:rsidRDefault="004B332A" w:rsidP="004B332A">
            <w:pPr>
              <w:jc w:val="right"/>
              <w:rPr>
                <w:color w:val="000000"/>
                <w:sz w:val="20"/>
              </w:rPr>
            </w:pPr>
            <w:r w:rsidRPr="00B53F0E">
              <w:rPr>
                <w:color w:val="000000"/>
                <w:sz w:val="20"/>
              </w:rPr>
              <w:t>6,191,900</w:t>
            </w:r>
          </w:p>
        </w:tc>
      </w:tr>
      <w:tr w:rsidR="004B332A" w:rsidRPr="00B53F0E" w14:paraId="65320A9D" w14:textId="77777777" w:rsidTr="00C535C5">
        <w:trPr>
          <w:trHeight w:val="188"/>
        </w:trPr>
        <w:tc>
          <w:tcPr>
            <w:tcW w:w="3333" w:type="pct"/>
            <w:shd w:val="clear" w:color="auto" w:fill="auto"/>
            <w:noWrap/>
          </w:tcPr>
          <w:p w14:paraId="7EE41ADB" w14:textId="76DD1138" w:rsidR="004B332A" w:rsidRPr="004B332A" w:rsidRDefault="004B332A" w:rsidP="004B332A">
            <w:pPr>
              <w:tabs>
                <w:tab w:val="left" w:pos="461"/>
              </w:tabs>
              <w:bidi/>
              <w:jc w:val="left"/>
              <w:rPr>
                <w:color w:val="000000"/>
                <w:sz w:val="20"/>
              </w:rPr>
            </w:pPr>
            <w:r w:rsidRPr="00256CE4">
              <w:rPr>
                <w:rtl/>
              </w:rPr>
              <w:t>رابعا</w:t>
            </w:r>
            <w:r w:rsidR="007C40F8">
              <w:rPr>
                <w:rFonts w:hint="cs"/>
                <w:rtl/>
              </w:rPr>
              <w:t>ً</w:t>
            </w:r>
            <w:r w:rsidRPr="00256CE4">
              <w:rPr>
                <w:rtl/>
              </w:rPr>
              <w:t>. بناء القدرات في قطاعات تكييف الهواء السكني والتبريد الصناعي والتجاري</w:t>
            </w:r>
          </w:p>
        </w:tc>
        <w:tc>
          <w:tcPr>
            <w:tcW w:w="909" w:type="pct"/>
          </w:tcPr>
          <w:p w14:paraId="0FE73DD8" w14:textId="1050BE1D" w:rsidR="004B332A" w:rsidRPr="00B53F0E" w:rsidRDefault="004B332A" w:rsidP="004B332A">
            <w:pPr>
              <w:bidi/>
              <w:ind w:left="-264" w:right="-297"/>
              <w:jc w:val="center"/>
              <w:rPr>
                <w:color w:val="000000"/>
                <w:sz w:val="20"/>
              </w:rPr>
            </w:pPr>
            <w:r>
              <w:rPr>
                <w:rFonts w:hint="cs"/>
                <w:color w:val="000000"/>
                <w:sz w:val="20"/>
                <w:rtl/>
              </w:rPr>
              <w:t>اليونيدو</w:t>
            </w:r>
          </w:p>
        </w:tc>
        <w:tc>
          <w:tcPr>
            <w:tcW w:w="758" w:type="pct"/>
            <w:shd w:val="clear" w:color="auto" w:fill="auto"/>
            <w:noWrap/>
            <w:tcMar>
              <w:left w:w="115" w:type="dxa"/>
              <w:right w:w="432" w:type="dxa"/>
            </w:tcMar>
          </w:tcPr>
          <w:p w14:paraId="353C4BBB" w14:textId="77777777" w:rsidR="004B332A" w:rsidRPr="00B53F0E" w:rsidRDefault="004B332A" w:rsidP="004B332A">
            <w:pPr>
              <w:ind w:right="-297"/>
              <w:jc w:val="right"/>
              <w:rPr>
                <w:color w:val="000000"/>
                <w:sz w:val="20"/>
              </w:rPr>
            </w:pPr>
            <w:r w:rsidRPr="00B53F0E">
              <w:rPr>
                <w:color w:val="000000"/>
                <w:sz w:val="20"/>
              </w:rPr>
              <w:t>2,253,020</w:t>
            </w:r>
          </w:p>
        </w:tc>
      </w:tr>
      <w:tr w:rsidR="004B332A" w:rsidRPr="00B53F0E" w14:paraId="3D5ECA16" w14:textId="77777777" w:rsidTr="00C535C5">
        <w:trPr>
          <w:trHeight w:val="188"/>
        </w:trPr>
        <w:tc>
          <w:tcPr>
            <w:tcW w:w="3333" w:type="pct"/>
            <w:shd w:val="clear" w:color="auto" w:fill="auto"/>
            <w:noWrap/>
          </w:tcPr>
          <w:p w14:paraId="4BCE2664" w14:textId="4201A8C9" w:rsidR="004B332A" w:rsidRPr="004B332A" w:rsidRDefault="004B332A" w:rsidP="004B332A">
            <w:pPr>
              <w:tabs>
                <w:tab w:val="left" w:pos="461"/>
              </w:tabs>
              <w:bidi/>
              <w:jc w:val="left"/>
              <w:rPr>
                <w:color w:val="000000"/>
                <w:sz w:val="20"/>
              </w:rPr>
            </w:pPr>
            <w:r>
              <w:rPr>
                <w:rFonts w:hint="cs"/>
                <w:rtl/>
              </w:rPr>
              <w:t xml:space="preserve">خامساً: </w:t>
            </w:r>
            <w:r w:rsidRPr="00256CE4">
              <w:rPr>
                <w:rtl/>
              </w:rPr>
              <w:t>المساعدة الفنية والعروض التوضيحية لقطاعي التبريد التجاري والصناعي</w:t>
            </w:r>
          </w:p>
        </w:tc>
        <w:tc>
          <w:tcPr>
            <w:tcW w:w="909" w:type="pct"/>
          </w:tcPr>
          <w:p w14:paraId="3EA39FBF" w14:textId="3CC8EAB0" w:rsidR="004B332A" w:rsidRPr="00B53F0E" w:rsidRDefault="004B332A" w:rsidP="004B332A">
            <w:pPr>
              <w:bidi/>
              <w:ind w:left="-264" w:right="-297"/>
              <w:jc w:val="center"/>
              <w:rPr>
                <w:color w:val="000000"/>
                <w:sz w:val="20"/>
              </w:rPr>
            </w:pPr>
            <w:r>
              <w:rPr>
                <w:rFonts w:hint="cs"/>
                <w:color w:val="000000"/>
                <w:sz w:val="20"/>
                <w:rtl/>
              </w:rPr>
              <w:t>اليونيدو</w:t>
            </w:r>
          </w:p>
        </w:tc>
        <w:tc>
          <w:tcPr>
            <w:tcW w:w="758" w:type="pct"/>
            <w:shd w:val="clear" w:color="auto" w:fill="auto"/>
            <w:noWrap/>
            <w:tcMar>
              <w:left w:w="115" w:type="dxa"/>
              <w:right w:w="432" w:type="dxa"/>
            </w:tcMar>
          </w:tcPr>
          <w:p w14:paraId="26343EED" w14:textId="77777777" w:rsidR="004B332A" w:rsidRPr="00B53F0E" w:rsidRDefault="004B332A" w:rsidP="004B332A">
            <w:pPr>
              <w:ind w:right="-297"/>
              <w:jc w:val="right"/>
              <w:rPr>
                <w:color w:val="000000"/>
                <w:sz w:val="20"/>
              </w:rPr>
            </w:pPr>
            <w:r w:rsidRPr="00B53F0E">
              <w:rPr>
                <w:color w:val="000000"/>
                <w:sz w:val="20"/>
              </w:rPr>
              <w:t>4,873,000</w:t>
            </w:r>
          </w:p>
        </w:tc>
      </w:tr>
      <w:tr w:rsidR="004B332A" w:rsidRPr="00B53F0E" w14:paraId="6FBFB754" w14:textId="77777777" w:rsidTr="00C535C5">
        <w:trPr>
          <w:trHeight w:val="188"/>
        </w:trPr>
        <w:tc>
          <w:tcPr>
            <w:tcW w:w="3333" w:type="pct"/>
            <w:shd w:val="clear" w:color="auto" w:fill="auto"/>
            <w:noWrap/>
          </w:tcPr>
          <w:p w14:paraId="787B8C79" w14:textId="369EE039" w:rsidR="004B332A" w:rsidRPr="004B332A" w:rsidRDefault="004B332A" w:rsidP="004B332A">
            <w:pPr>
              <w:tabs>
                <w:tab w:val="left" w:pos="461"/>
              </w:tabs>
              <w:bidi/>
              <w:jc w:val="left"/>
              <w:rPr>
                <w:color w:val="000000"/>
                <w:sz w:val="20"/>
              </w:rPr>
            </w:pPr>
            <w:r w:rsidRPr="00256CE4">
              <w:rPr>
                <w:rtl/>
              </w:rPr>
              <w:t>سادس</w:t>
            </w:r>
            <w:r>
              <w:rPr>
                <w:rFonts w:hint="cs"/>
                <w:rtl/>
              </w:rPr>
              <w:t>اً</w:t>
            </w:r>
            <w:r w:rsidRPr="00256CE4">
              <w:rPr>
                <w:rtl/>
              </w:rPr>
              <w:t xml:space="preserve">. بناء القدرات في قطاعات </w:t>
            </w:r>
            <w:r w:rsidR="007C40F8" w:rsidRPr="00256CE4">
              <w:rPr>
                <w:rtl/>
              </w:rPr>
              <w:t xml:space="preserve">خدمة </w:t>
            </w:r>
            <w:r w:rsidRPr="00256CE4">
              <w:rPr>
                <w:rtl/>
              </w:rPr>
              <w:t xml:space="preserve">التبريد التجاري </w:t>
            </w:r>
            <w:r w:rsidR="007C40F8">
              <w:rPr>
                <w:rFonts w:hint="cs"/>
                <w:rtl/>
              </w:rPr>
              <w:t>و</w:t>
            </w:r>
            <w:r w:rsidRPr="00256CE4">
              <w:rPr>
                <w:rtl/>
              </w:rPr>
              <w:t>تكييف</w:t>
            </w:r>
            <w:r w:rsidR="007C40F8">
              <w:rPr>
                <w:rFonts w:hint="cs"/>
                <w:rtl/>
              </w:rPr>
              <w:t xml:space="preserve"> هواء</w:t>
            </w:r>
            <w:r w:rsidRPr="00256CE4">
              <w:rPr>
                <w:rtl/>
              </w:rPr>
              <w:t xml:space="preserve"> الغرف</w:t>
            </w:r>
          </w:p>
        </w:tc>
        <w:tc>
          <w:tcPr>
            <w:tcW w:w="909" w:type="pct"/>
          </w:tcPr>
          <w:p w14:paraId="36C90009" w14:textId="46FE8457" w:rsidR="004B332A" w:rsidRPr="00B53F0E" w:rsidRDefault="004B332A" w:rsidP="004B332A">
            <w:pPr>
              <w:bidi/>
              <w:ind w:left="-264" w:right="-297"/>
              <w:jc w:val="center"/>
              <w:rPr>
                <w:color w:val="000000"/>
                <w:sz w:val="20"/>
              </w:rPr>
            </w:pPr>
            <w:r>
              <w:rPr>
                <w:rFonts w:hint="cs"/>
                <w:color w:val="000000"/>
                <w:sz w:val="20"/>
                <w:rtl/>
              </w:rPr>
              <w:t>ألمانيا/اليوئن</w:t>
            </w:r>
            <w:r w:rsidR="00DA0857">
              <w:rPr>
                <w:rFonts w:hint="cs"/>
                <w:color w:val="000000"/>
                <w:sz w:val="20"/>
                <w:rtl/>
              </w:rPr>
              <w:t>ديبي</w:t>
            </w:r>
          </w:p>
        </w:tc>
        <w:tc>
          <w:tcPr>
            <w:tcW w:w="758" w:type="pct"/>
            <w:shd w:val="clear" w:color="auto" w:fill="auto"/>
            <w:noWrap/>
            <w:tcMar>
              <w:left w:w="115" w:type="dxa"/>
              <w:right w:w="432" w:type="dxa"/>
            </w:tcMar>
          </w:tcPr>
          <w:p w14:paraId="58131955" w14:textId="77777777" w:rsidR="004B332A" w:rsidRPr="00B53F0E" w:rsidRDefault="004B332A" w:rsidP="004B332A">
            <w:pPr>
              <w:ind w:right="-297"/>
              <w:jc w:val="right"/>
              <w:rPr>
                <w:color w:val="000000"/>
                <w:sz w:val="20"/>
              </w:rPr>
            </w:pPr>
            <w:r w:rsidRPr="00B53F0E">
              <w:rPr>
                <w:color w:val="000000"/>
                <w:sz w:val="20"/>
              </w:rPr>
              <w:t>11,781,826</w:t>
            </w:r>
          </w:p>
        </w:tc>
      </w:tr>
      <w:tr w:rsidR="004B332A" w:rsidRPr="00B53F0E" w14:paraId="7E8F5800" w14:textId="77777777" w:rsidTr="00C535C5">
        <w:trPr>
          <w:trHeight w:val="188"/>
        </w:trPr>
        <w:tc>
          <w:tcPr>
            <w:tcW w:w="3333" w:type="pct"/>
            <w:shd w:val="clear" w:color="auto" w:fill="auto"/>
            <w:noWrap/>
          </w:tcPr>
          <w:p w14:paraId="28E90F79" w14:textId="40FAD848" w:rsidR="004B332A" w:rsidRPr="004B332A" w:rsidRDefault="004B332A" w:rsidP="004B332A">
            <w:pPr>
              <w:tabs>
                <w:tab w:val="left" w:pos="360"/>
              </w:tabs>
              <w:bidi/>
              <w:jc w:val="left"/>
              <w:rPr>
                <w:color w:val="000000"/>
                <w:sz w:val="20"/>
              </w:rPr>
            </w:pPr>
            <w:r w:rsidRPr="00256CE4">
              <w:rPr>
                <w:rtl/>
              </w:rPr>
              <w:t>سابعا</w:t>
            </w:r>
            <w:r w:rsidR="007C40F8">
              <w:rPr>
                <w:rFonts w:hint="cs"/>
                <w:rtl/>
              </w:rPr>
              <w:t>ً</w:t>
            </w:r>
            <w:r w:rsidRPr="00256CE4">
              <w:rPr>
                <w:rtl/>
              </w:rPr>
              <w:t xml:space="preserve">. وحدة </w:t>
            </w:r>
            <w:r w:rsidR="007C40F8">
              <w:rPr>
                <w:rFonts w:hint="cs"/>
                <w:rtl/>
              </w:rPr>
              <w:t>تنفيذ ورصد</w:t>
            </w:r>
            <w:r w:rsidRPr="00256CE4">
              <w:rPr>
                <w:rtl/>
              </w:rPr>
              <w:t xml:space="preserve"> المشروع</w:t>
            </w:r>
          </w:p>
        </w:tc>
        <w:tc>
          <w:tcPr>
            <w:tcW w:w="909" w:type="pct"/>
          </w:tcPr>
          <w:p w14:paraId="10035579" w14:textId="25AFE25D" w:rsidR="004B332A" w:rsidRPr="00B53F0E" w:rsidRDefault="004B332A" w:rsidP="004B332A">
            <w:pPr>
              <w:bidi/>
              <w:ind w:left="-264" w:right="-297"/>
              <w:jc w:val="center"/>
              <w:rPr>
                <w:color w:val="000000"/>
                <w:sz w:val="20"/>
              </w:rPr>
            </w:pPr>
            <w:r>
              <w:rPr>
                <w:rFonts w:hint="cs"/>
                <w:color w:val="000000"/>
                <w:sz w:val="20"/>
                <w:rtl/>
              </w:rPr>
              <w:t>اليوئنديبي/اليونيدو</w:t>
            </w:r>
          </w:p>
        </w:tc>
        <w:tc>
          <w:tcPr>
            <w:tcW w:w="758" w:type="pct"/>
            <w:shd w:val="clear" w:color="auto" w:fill="auto"/>
            <w:noWrap/>
            <w:tcMar>
              <w:left w:w="115" w:type="dxa"/>
              <w:right w:w="432" w:type="dxa"/>
            </w:tcMar>
          </w:tcPr>
          <w:p w14:paraId="6AF2C57E" w14:textId="77777777" w:rsidR="004B332A" w:rsidRPr="00B53F0E" w:rsidRDefault="004B332A" w:rsidP="004B332A">
            <w:pPr>
              <w:ind w:right="-297"/>
              <w:jc w:val="right"/>
              <w:rPr>
                <w:color w:val="000000"/>
                <w:sz w:val="20"/>
              </w:rPr>
            </w:pPr>
            <w:r w:rsidRPr="00B53F0E">
              <w:rPr>
                <w:color w:val="000000"/>
                <w:sz w:val="20"/>
              </w:rPr>
              <w:t>2,712,602</w:t>
            </w:r>
          </w:p>
        </w:tc>
      </w:tr>
      <w:tr w:rsidR="004B332A" w:rsidRPr="00B53F0E" w14:paraId="1657A00F" w14:textId="77777777" w:rsidTr="00F113C8">
        <w:trPr>
          <w:trHeight w:val="43"/>
        </w:trPr>
        <w:tc>
          <w:tcPr>
            <w:tcW w:w="3333" w:type="pct"/>
            <w:shd w:val="clear" w:color="auto" w:fill="auto"/>
            <w:noWrap/>
            <w:hideMark/>
          </w:tcPr>
          <w:p w14:paraId="5C2FE11F" w14:textId="12229ADB" w:rsidR="004B332A" w:rsidRPr="004B332A" w:rsidRDefault="004B332A" w:rsidP="004B332A">
            <w:pPr>
              <w:bidi/>
              <w:jc w:val="left"/>
              <w:rPr>
                <w:b/>
                <w:bCs/>
                <w:color w:val="000000"/>
                <w:sz w:val="20"/>
              </w:rPr>
            </w:pPr>
            <w:r w:rsidRPr="004B332A">
              <w:rPr>
                <w:b/>
                <w:bCs/>
                <w:rtl/>
              </w:rPr>
              <w:t>المجموع</w:t>
            </w:r>
          </w:p>
        </w:tc>
        <w:tc>
          <w:tcPr>
            <w:tcW w:w="909" w:type="pct"/>
          </w:tcPr>
          <w:p w14:paraId="33DC5C79" w14:textId="77777777" w:rsidR="004B332A" w:rsidRPr="00B53F0E" w:rsidRDefault="004B332A" w:rsidP="004B332A">
            <w:pPr>
              <w:ind w:right="-297"/>
              <w:jc w:val="center"/>
              <w:rPr>
                <w:b/>
                <w:color w:val="000000"/>
                <w:sz w:val="20"/>
              </w:rPr>
            </w:pPr>
          </w:p>
        </w:tc>
        <w:tc>
          <w:tcPr>
            <w:tcW w:w="758" w:type="pct"/>
            <w:shd w:val="clear" w:color="auto" w:fill="auto"/>
            <w:tcMar>
              <w:left w:w="115" w:type="dxa"/>
              <w:right w:w="432" w:type="dxa"/>
            </w:tcMar>
          </w:tcPr>
          <w:p w14:paraId="27D44B40" w14:textId="77777777" w:rsidR="004B332A" w:rsidRPr="00B53F0E" w:rsidRDefault="004B332A" w:rsidP="004B332A">
            <w:pPr>
              <w:ind w:right="-297"/>
              <w:jc w:val="right"/>
              <w:rPr>
                <w:b/>
                <w:color w:val="000000"/>
                <w:sz w:val="20"/>
              </w:rPr>
            </w:pPr>
            <w:r w:rsidRPr="00B53F0E">
              <w:rPr>
                <w:b/>
                <w:color w:val="000000"/>
                <w:sz w:val="20"/>
              </w:rPr>
              <w:t>33,816,456</w:t>
            </w:r>
          </w:p>
        </w:tc>
      </w:tr>
    </w:tbl>
    <w:p w14:paraId="55D849C3" w14:textId="2C03F806" w:rsidR="004B332A" w:rsidRPr="007C40F8" w:rsidRDefault="004B332A" w:rsidP="007C40F8">
      <w:pPr>
        <w:tabs>
          <w:tab w:val="left" w:pos="720"/>
        </w:tabs>
        <w:bidi/>
        <w:spacing w:before="240" w:after="240" w:line="360" w:lineRule="exact"/>
        <w:rPr>
          <w:sz w:val="26"/>
          <w:szCs w:val="26"/>
          <w:u w:val="single"/>
          <w:rtl/>
        </w:rPr>
      </w:pPr>
      <w:r w:rsidRPr="007C40F8">
        <w:rPr>
          <w:sz w:val="26"/>
          <w:szCs w:val="26"/>
          <w:u w:val="single"/>
          <w:rtl/>
        </w:rPr>
        <w:t xml:space="preserve">خطة التنفيذ للشريحة الأولى من المرحلة الثالثة من خطة إدارة </w:t>
      </w:r>
      <w:r w:rsidR="007C40F8" w:rsidRPr="007C40F8">
        <w:rPr>
          <w:rFonts w:hint="cs"/>
          <w:sz w:val="26"/>
          <w:szCs w:val="26"/>
          <w:u w:val="single"/>
          <w:rtl/>
        </w:rPr>
        <w:t>إزالة</w:t>
      </w:r>
      <w:r w:rsidRPr="007C40F8">
        <w:rPr>
          <w:sz w:val="26"/>
          <w:szCs w:val="26"/>
          <w:u w:val="single"/>
          <w:rtl/>
        </w:rPr>
        <w:t xml:space="preserve"> </w:t>
      </w:r>
      <w:r w:rsidR="00364510" w:rsidRPr="007C40F8">
        <w:rPr>
          <w:sz w:val="26"/>
          <w:szCs w:val="26"/>
          <w:u w:val="single"/>
          <w:rtl/>
        </w:rPr>
        <w:t xml:space="preserve">المواد الهيدروكلوروفلوروكربونية </w:t>
      </w:r>
    </w:p>
    <w:p w14:paraId="3B487CF4" w14:textId="00FDE6C3" w:rsidR="004B332A" w:rsidRPr="004B332A" w:rsidRDefault="004B332A" w:rsidP="00AB7399">
      <w:pPr>
        <w:pStyle w:val="ListParagraph"/>
        <w:numPr>
          <w:ilvl w:val="0"/>
          <w:numId w:val="9"/>
        </w:numPr>
        <w:tabs>
          <w:tab w:val="left" w:pos="720"/>
        </w:tabs>
        <w:bidi/>
        <w:spacing w:after="240" w:line="360" w:lineRule="exact"/>
        <w:ind w:left="0" w:firstLine="0"/>
        <w:rPr>
          <w:sz w:val="26"/>
          <w:szCs w:val="26"/>
          <w:rtl/>
          <w:lang w:bidi="ar-LB"/>
        </w:rPr>
      </w:pPr>
      <w:r w:rsidRPr="004B332A">
        <w:rPr>
          <w:sz w:val="26"/>
          <w:szCs w:val="26"/>
          <w:rtl/>
          <w:lang w:bidi="ar-LB"/>
        </w:rPr>
        <w:t>سي</w:t>
      </w:r>
      <w:r w:rsidR="007C40F8">
        <w:rPr>
          <w:rFonts w:hint="cs"/>
          <w:sz w:val="26"/>
          <w:szCs w:val="26"/>
          <w:rtl/>
          <w:lang w:bidi="ar-LB"/>
        </w:rPr>
        <w:t>جري</w:t>
      </w:r>
      <w:r w:rsidRPr="004B332A">
        <w:rPr>
          <w:sz w:val="26"/>
          <w:szCs w:val="26"/>
          <w:rtl/>
          <w:lang w:bidi="ar-LB"/>
        </w:rPr>
        <w:t xml:space="preserve"> تنفيذ شريحة التمويل الأولى للمرحلة الثالثة من خطة إدارة إزالة المواد الهيدروكلوروفلوروكربونية بمبلغ إجمالي قدره 10,070,707 دولار</w:t>
      </w:r>
      <w:r w:rsidR="009B2997">
        <w:rPr>
          <w:rFonts w:hint="cs"/>
          <w:sz w:val="26"/>
          <w:szCs w:val="26"/>
          <w:rtl/>
          <w:lang w:bidi="ar-LB"/>
        </w:rPr>
        <w:t>ات</w:t>
      </w:r>
      <w:r w:rsidRPr="004B332A">
        <w:rPr>
          <w:sz w:val="26"/>
          <w:szCs w:val="26"/>
          <w:rtl/>
          <w:lang w:bidi="ar-LB"/>
        </w:rPr>
        <w:t xml:space="preserve"> أمريكي</w:t>
      </w:r>
      <w:r w:rsidR="009B2997">
        <w:rPr>
          <w:rFonts w:hint="cs"/>
          <w:sz w:val="26"/>
          <w:szCs w:val="26"/>
          <w:rtl/>
          <w:lang w:bidi="ar-LB"/>
        </w:rPr>
        <w:t>ة</w:t>
      </w:r>
      <w:r w:rsidRPr="004B332A">
        <w:rPr>
          <w:sz w:val="26"/>
          <w:szCs w:val="26"/>
          <w:rtl/>
          <w:lang w:bidi="ar-LB"/>
        </w:rPr>
        <w:t xml:space="preserve"> في الفترة ما بين </w:t>
      </w:r>
      <w:r w:rsidR="009B2997" w:rsidRPr="004B332A">
        <w:rPr>
          <w:sz w:val="26"/>
          <w:szCs w:val="26"/>
          <w:rtl/>
          <w:lang w:bidi="ar-LB"/>
        </w:rPr>
        <w:t>حزيران</w:t>
      </w:r>
      <w:r w:rsidR="009B2997">
        <w:rPr>
          <w:rFonts w:hint="cs"/>
          <w:sz w:val="26"/>
          <w:szCs w:val="26"/>
          <w:rtl/>
          <w:lang w:bidi="ar-LB"/>
        </w:rPr>
        <w:t>/</w:t>
      </w:r>
      <w:r w:rsidRPr="004B332A">
        <w:rPr>
          <w:sz w:val="26"/>
          <w:szCs w:val="26"/>
          <w:rtl/>
          <w:lang w:bidi="ar-LB"/>
        </w:rPr>
        <w:t>يوني</w:t>
      </w:r>
      <w:r w:rsidR="009B2997">
        <w:rPr>
          <w:rFonts w:hint="cs"/>
          <w:sz w:val="26"/>
          <w:szCs w:val="26"/>
          <w:rtl/>
          <w:lang w:bidi="ar-LB"/>
        </w:rPr>
        <w:t>ه</w:t>
      </w:r>
      <w:r w:rsidRPr="004B332A">
        <w:rPr>
          <w:sz w:val="26"/>
          <w:szCs w:val="26"/>
          <w:rtl/>
          <w:lang w:bidi="ar-LB"/>
        </w:rPr>
        <w:t xml:space="preserve"> 2024 و</w:t>
      </w:r>
      <w:r w:rsidR="009B2997" w:rsidRPr="004B332A">
        <w:rPr>
          <w:sz w:val="26"/>
          <w:szCs w:val="26"/>
          <w:rtl/>
          <w:lang w:bidi="ar-LB"/>
        </w:rPr>
        <w:t>كانون الأول</w:t>
      </w:r>
      <w:r w:rsidR="009B2997">
        <w:rPr>
          <w:rFonts w:hint="cs"/>
          <w:sz w:val="26"/>
          <w:szCs w:val="26"/>
          <w:rtl/>
          <w:lang w:bidi="ar-LB"/>
        </w:rPr>
        <w:t>/</w:t>
      </w:r>
      <w:r w:rsidRPr="004B332A">
        <w:rPr>
          <w:sz w:val="26"/>
          <w:szCs w:val="26"/>
          <w:rtl/>
          <w:lang w:bidi="ar-LB"/>
        </w:rPr>
        <w:t>ديسمبر 2026 وس</w:t>
      </w:r>
      <w:r w:rsidR="009B2997">
        <w:rPr>
          <w:rFonts w:hint="cs"/>
          <w:sz w:val="26"/>
          <w:szCs w:val="26"/>
          <w:rtl/>
          <w:lang w:bidi="ar-LB"/>
        </w:rPr>
        <w:t>ي</w:t>
      </w:r>
      <w:r w:rsidRPr="004B332A">
        <w:rPr>
          <w:sz w:val="26"/>
          <w:szCs w:val="26"/>
          <w:rtl/>
          <w:lang w:bidi="ar-LB"/>
        </w:rPr>
        <w:t>شمل الأنشطة المدرجة في الجدول 9</w:t>
      </w:r>
      <w:r w:rsidRPr="004B332A">
        <w:rPr>
          <w:sz w:val="26"/>
          <w:szCs w:val="26"/>
          <w:lang w:bidi="ar-LB"/>
        </w:rPr>
        <w:t>:</w:t>
      </w:r>
    </w:p>
    <w:p w14:paraId="2DECCD08" w14:textId="777348D0" w:rsidR="004B332A" w:rsidRPr="004B332A" w:rsidRDefault="004B332A" w:rsidP="004B332A">
      <w:pPr>
        <w:tabs>
          <w:tab w:val="left" w:pos="720"/>
        </w:tabs>
        <w:bidi/>
        <w:spacing w:after="240" w:line="360" w:lineRule="exact"/>
        <w:rPr>
          <w:sz w:val="26"/>
          <w:szCs w:val="26"/>
        </w:rPr>
      </w:pPr>
      <w:r w:rsidRPr="004B332A">
        <w:rPr>
          <w:sz w:val="26"/>
          <w:szCs w:val="26"/>
          <w:rtl/>
        </w:rPr>
        <w:t xml:space="preserve">الجدول 9. وصف الأنشطة المقترحة في الشريحة الأولى من المرحلة الثالثة </w:t>
      </w:r>
      <w:r w:rsidR="009B2997" w:rsidRPr="004B332A">
        <w:rPr>
          <w:sz w:val="26"/>
          <w:szCs w:val="26"/>
          <w:rtl/>
        </w:rPr>
        <w:t>وتكلف</w:t>
      </w:r>
      <w:r w:rsidR="009B2997">
        <w:rPr>
          <w:rFonts w:hint="cs"/>
          <w:sz w:val="26"/>
          <w:szCs w:val="26"/>
          <w:rtl/>
        </w:rPr>
        <w:t>تها</w:t>
      </w:r>
      <w:r w:rsidR="009B2997" w:rsidRPr="004B332A">
        <w:rPr>
          <w:sz w:val="26"/>
          <w:szCs w:val="26"/>
          <w:rtl/>
        </w:rPr>
        <w:t xml:space="preserve"> </w:t>
      </w:r>
      <w:r w:rsidRPr="004B332A">
        <w:rPr>
          <w:sz w:val="26"/>
          <w:szCs w:val="26"/>
          <w:rtl/>
        </w:rPr>
        <w:t>(</w:t>
      </w:r>
      <w:r w:rsidR="00713EF6">
        <w:rPr>
          <w:rFonts w:hint="cs"/>
          <w:sz w:val="26"/>
          <w:szCs w:val="26"/>
          <w:rtl/>
        </w:rPr>
        <w:t>على النحو الذي قُدّمت</w:t>
      </w:r>
      <w:r w:rsidRPr="004B332A">
        <w:rPr>
          <w:sz w:val="26"/>
          <w:szCs w:val="26"/>
          <w:rtl/>
        </w:rPr>
        <w:t xml:space="preserve"> </w:t>
      </w:r>
      <w:r w:rsidR="00713EF6">
        <w:rPr>
          <w:rFonts w:hint="cs"/>
          <w:sz w:val="26"/>
          <w:szCs w:val="26"/>
          <w:rtl/>
        </w:rPr>
        <w:t>به</w:t>
      </w:r>
      <w:r w:rsidRPr="004B332A">
        <w:rPr>
          <w:sz w:val="26"/>
          <w:szCs w:val="26"/>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892"/>
        <w:gridCol w:w="1303"/>
        <w:gridCol w:w="1155"/>
      </w:tblGrid>
      <w:tr w:rsidR="004B332A" w:rsidRPr="00D56E3B" w14:paraId="6B23EC20" w14:textId="77777777" w:rsidTr="004B332A">
        <w:trPr>
          <w:trHeight w:val="79"/>
          <w:tblHeader/>
        </w:trPr>
        <w:tc>
          <w:tcPr>
            <w:tcW w:w="3686" w:type="pct"/>
            <w:shd w:val="clear" w:color="auto" w:fill="auto"/>
            <w:vAlign w:val="center"/>
          </w:tcPr>
          <w:p w14:paraId="70827E53" w14:textId="7B20040A" w:rsidR="004B332A" w:rsidRPr="00E81BDB" w:rsidRDefault="00E81BDB" w:rsidP="004B332A">
            <w:pPr>
              <w:keepNext/>
              <w:autoSpaceDE w:val="0"/>
              <w:autoSpaceDN w:val="0"/>
              <w:bidi/>
              <w:ind w:left="4"/>
              <w:jc w:val="center"/>
              <w:rPr>
                <w:bCs/>
                <w:sz w:val="20"/>
                <w:lang w:val="en-US"/>
              </w:rPr>
            </w:pPr>
            <w:r w:rsidRPr="00E81BDB">
              <w:rPr>
                <w:rFonts w:hint="cs"/>
                <w:bCs/>
                <w:spacing w:val="-2"/>
                <w:sz w:val="20"/>
                <w:rtl/>
                <w:lang w:val="en-US"/>
              </w:rPr>
              <w:t>النشاط</w:t>
            </w:r>
          </w:p>
        </w:tc>
        <w:tc>
          <w:tcPr>
            <w:tcW w:w="697" w:type="pct"/>
            <w:vAlign w:val="center"/>
          </w:tcPr>
          <w:p w14:paraId="59352EDC" w14:textId="064DE981" w:rsidR="004B332A" w:rsidRPr="00D56E3B" w:rsidRDefault="00E81BDB" w:rsidP="004B332A">
            <w:pPr>
              <w:keepNext/>
              <w:bidi/>
              <w:ind w:left="47"/>
              <w:jc w:val="center"/>
              <w:rPr>
                <w:b/>
                <w:bCs/>
                <w:sz w:val="20"/>
                <w:lang w:val="en-US"/>
              </w:rPr>
            </w:pPr>
            <w:r>
              <w:rPr>
                <w:rFonts w:hint="cs"/>
                <w:b/>
                <w:bCs/>
                <w:sz w:val="20"/>
                <w:rtl/>
                <w:lang w:val="en-US"/>
              </w:rPr>
              <w:t>الوكالة المنفذة</w:t>
            </w:r>
          </w:p>
        </w:tc>
        <w:tc>
          <w:tcPr>
            <w:tcW w:w="618" w:type="pct"/>
            <w:shd w:val="clear" w:color="auto" w:fill="auto"/>
            <w:vAlign w:val="center"/>
          </w:tcPr>
          <w:p w14:paraId="68539FBC" w14:textId="23B88AE7" w:rsidR="004B332A" w:rsidRPr="00D56E3B" w:rsidRDefault="00E81BDB" w:rsidP="004B332A">
            <w:pPr>
              <w:keepNext/>
              <w:bidi/>
              <w:ind w:left="24"/>
              <w:jc w:val="center"/>
              <w:rPr>
                <w:b/>
                <w:bCs/>
                <w:sz w:val="20"/>
                <w:lang w:val="en-US"/>
              </w:rPr>
            </w:pPr>
            <w:r>
              <w:rPr>
                <w:rFonts w:hint="cs"/>
                <w:b/>
                <w:bCs/>
                <w:sz w:val="20"/>
                <w:rtl/>
                <w:lang w:val="en-US"/>
              </w:rPr>
              <w:t>الميزانية</w:t>
            </w:r>
            <w:r>
              <w:rPr>
                <w:b/>
                <w:bCs/>
                <w:sz w:val="20"/>
                <w:rtl/>
                <w:lang w:val="en-US"/>
              </w:rPr>
              <w:br/>
            </w:r>
            <w:r>
              <w:rPr>
                <w:rFonts w:hint="cs"/>
                <w:b/>
                <w:bCs/>
                <w:sz w:val="20"/>
                <w:rtl/>
                <w:lang w:val="en-US"/>
              </w:rPr>
              <w:t>(دولار أمريكي)</w:t>
            </w:r>
          </w:p>
        </w:tc>
      </w:tr>
      <w:tr w:rsidR="00255E6C" w:rsidRPr="00D56E3B" w14:paraId="4AFC7B5E" w14:textId="77777777" w:rsidTr="004B332A">
        <w:trPr>
          <w:trHeight w:val="170"/>
        </w:trPr>
        <w:tc>
          <w:tcPr>
            <w:tcW w:w="5000" w:type="pct"/>
            <w:gridSpan w:val="3"/>
          </w:tcPr>
          <w:p w14:paraId="5C2678FD" w14:textId="1CBD43E2" w:rsidR="00255E6C" w:rsidRPr="00713EF6" w:rsidRDefault="00255E6C" w:rsidP="00255E6C">
            <w:pPr>
              <w:keepNext/>
              <w:bidi/>
              <w:ind w:left="142"/>
              <w:jc w:val="left"/>
              <w:rPr>
                <w:b/>
                <w:bCs/>
                <w:sz w:val="20"/>
                <w:lang w:val="en-US"/>
              </w:rPr>
            </w:pPr>
            <w:r w:rsidRPr="00713EF6">
              <w:rPr>
                <w:b/>
                <w:bCs/>
                <w:rtl/>
              </w:rPr>
              <w:t>أولا</w:t>
            </w:r>
            <w:r w:rsidR="00713EF6" w:rsidRPr="00713EF6">
              <w:rPr>
                <w:rFonts w:hint="cs"/>
                <w:b/>
                <w:bCs/>
                <w:rtl/>
              </w:rPr>
              <w:t>ً</w:t>
            </w:r>
            <w:r w:rsidRPr="00713EF6">
              <w:rPr>
                <w:b/>
                <w:bCs/>
                <w:rtl/>
              </w:rPr>
              <w:t>: الإجراءات التنظيمية</w:t>
            </w:r>
          </w:p>
        </w:tc>
      </w:tr>
      <w:tr w:rsidR="00255E6C" w:rsidRPr="00D56E3B" w14:paraId="26687C2B" w14:textId="77777777" w:rsidTr="004B332A">
        <w:trPr>
          <w:trHeight w:val="75"/>
        </w:trPr>
        <w:tc>
          <w:tcPr>
            <w:tcW w:w="3686" w:type="pct"/>
            <w:shd w:val="clear" w:color="auto" w:fill="auto"/>
          </w:tcPr>
          <w:p w14:paraId="5315AFD8" w14:textId="4443B338" w:rsidR="00255E6C" w:rsidRPr="00D56E3B" w:rsidRDefault="00713EF6" w:rsidP="00713EF6">
            <w:pPr>
              <w:widowControl w:val="0"/>
              <w:bidi/>
              <w:ind w:left="142" w:right="170"/>
              <w:rPr>
                <w:sz w:val="20"/>
              </w:rPr>
            </w:pPr>
            <w:r>
              <w:rPr>
                <w:rFonts w:hint="cs"/>
                <w:rtl/>
              </w:rPr>
              <w:t xml:space="preserve">تقديم </w:t>
            </w:r>
            <w:r w:rsidR="00255E6C" w:rsidRPr="00811D46">
              <w:rPr>
                <w:rtl/>
              </w:rPr>
              <w:t xml:space="preserve">الدعم في </w:t>
            </w:r>
            <w:r>
              <w:rPr>
                <w:rFonts w:hint="cs"/>
                <w:rtl/>
              </w:rPr>
              <w:t>استعراض</w:t>
            </w:r>
            <w:r w:rsidR="00255E6C" w:rsidRPr="00811D46">
              <w:rPr>
                <w:rtl/>
              </w:rPr>
              <w:t xml:space="preserve"> </w:t>
            </w:r>
            <w:r w:rsidRPr="00811D46">
              <w:rPr>
                <w:rtl/>
              </w:rPr>
              <w:t>المعايير ال</w:t>
            </w:r>
            <w:r>
              <w:rPr>
                <w:rFonts w:hint="cs"/>
                <w:rtl/>
              </w:rPr>
              <w:t>تق</w:t>
            </w:r>
            <w:r w:rsidRPr="00811D46">
              <w:rPr>
                <w:rtl/>
              </w:rPr>
              <w:t>نية لقطاع الخدم</w:t>
            </w:r>
            <w:r>
              <w:rPr>
                <w:rFonts w:hint="cs"/>
                <w:rtl/>
              </w:rPr>
              <w:t>ة</w:t>
            </w:r>
            <w:r w:rsidRPr="00811D46">
              <w:rPr>
                <w:rtl/>
              </w:rPr>
              <w:t xml:space="preserve"> </w:t>
            </w:r>
            <w:r w:rsidR="00255E6C" w:rsidRPr="00811D46">
              <w:rPr>
                <w:rtl/>
              </w:rPr>
              <w:t>ومناقش</w:t>
            </w:r>
            <w:r>
              <w:rPr>
                <w:rFonts w:hint="cs"/>
                <w:rtl/>
              </w:rPr>
              <w:t>تها</w:t>
            </w:r>
            <w:r w:rsidR="00255E6C" w:rsidRPr="00811D46">
              <w:rPr>
                <w:rtl/>
              </w:rPr>
              <w:t xml:space="preserve"> وتطوير</w:t>
            </w:r>
            <w:r>
              <w:rPr>
                <w:rFonts w:hint="cs"/>
                <w:rtl/>
              </w:rPr>
              <w:t>ها</w:t>
            </w:r>
            <w:r w:rsidR="00255E6C" w:rsidRPr="00811D46">
              <w:rPr>
                <w:rtl/>
              </w:rPr>
              <w:t xml:space="preserve">، </w:t>
            </w:r>
            <w:r>
              <w:rPr>
                <w:rFonts w:hint="cs"/>
                <w:rtl/>
              </w:rPr>
              <w:t>إلى جانب</w:t>
            </w:r>
            <w:r w:rsidR="00255E6C" w:rsidRPr="00811D46">
              <w:rPr>
                <w:rtl/>
              </w:rPr>
              <w:t xml:space="preserve"> المشاركة في اجتماعات الخبراء من المنظمة الوطنية البرازيلية </w:t>
            </w:r>
            <w:r w:rsidR="00DA0857" w:rsidRPr="00811D46">
              <w:rPr>
                <w:rFonts w:hint="cs"/>
                <w:rtl/>
              </w:rPr>
              <w:t>للمعايير والأنشط</w:t>
            </w:r>
            <w:r w:rsidR="00DA0857" w:rsidRPr="00811D46">
              <w:rPr>
                <w:rFonts w:hint="eastAsia"/>
                <w:rtl/>
              </w:rPr>
              <w:t>ة</w:t>
            </w:r>
            <w:r w:rsidR="00255E6C" w:rsidRPr="00811D46">
              <w:rPr>
                <w:rtl/>
              </w:rPr>
              <w:t xml:space="preserve"> المعيارية الأخرى</w:t>
            </w:r>
          </w:p>
        </w:tc>
        <w:tc>
          <w:tcPr>
            <w:tcW w:w="697" w:type="pct"/>
          </w:tcPr>
          <w:p w14:paraId="0207E47D" w14:textId="6413B5E8" w:rsidR="00255E6C" w:rsidRPr="00D56E3B" w:rsidRDefault="00AA016E" w:rsidP="00255E6C">
            <w:pPr>
              <w:widowControl w:val="0"/>
              <w:bidi/>
              <w:ind w:left="93" w:right="136"/>
              <w:jc w:val="center"/>
              <w:rPr>
                <w:sz w:val="20"/>
              </w:rPr>
            </w:pPr>
            <w:r>
              <w:rPr>
                <w:rFonts w:hint="cs"/>
                <w:color w:val="000000"/>
                <w:sz w:val="20"/>
                <w:rtl/>
              </w:rPr>
              <w:t>اليوئنديبي</w:t>
            </w:r>
          </w:p>
        </w:tc>
        <w:tc>
          <w:tcPr>
            <w:tcW w:w="618" w:type="pct"/>
            <w:shd w:val="clear" w:color="auto" w:fill="auto"/>
          </w:tcPr>
          <w:p w14:paraId="03D53BEC" w14:textId="77777777" w:rsidR="00255E6C" w:rsidRPr="00D56E3B" w:rsidRDefault="00255E6C" w:rsidP="00255E6C">
            <w:pPr>
              <w:widowControl w:val="0"/>
              <w:ind w:left="93" w:right="136"/>
              <w:jc w:val="right"/>
              <w:rPr>
                <w:sz w:val="20"/>
                <w:lang w:val="en-US"/>
              </w:rPr>
            </w:pPr>
            <w:r w:rsidRPr="00D56E3B">
              <w:rPr>
                <w:sz w:val="20"/>
                <w:lang w:val="en-US"/>
              </w:rPr>
              <w:t>50,000</w:t>
            </w:r>
          </w:p>
        </w:tc>
      </w:tr>
      <w:tr w:rsidR="00255E6C" w:rsidRPr="00D56E3B" w14:paraId="4AAF7C3D" w14:textId="77777777" w:rsidTr="004B332A">
        <w:trPr>
          <w:trHeight w:val="53"/>
        </w:trPr>
        <w:tc>
          <w:tcPr>
            <w:tcW w:w="3686" w:type="pct"/>
            <w:shd w:val="clear" w:color="auto" w:fill="auto"/>
          </w:tcPr>
          <w:p w14:paraId="11704746" w14:textId="383EE801" w:rsidR="00255E6C" w:rsidRPr="00713EF6" w:rsidRDefault="00255E6C" w:rsidP="00255E6C">
            <w:pPr>
              <w:widowControl w:val="0"/>
              <w:bidi/>
              <w:ind w:left="142" w:right="170"/>
              <w:jc w:val="left"/>
              <w:rPr>
                <w:b/>
                <w:bCs/>
                <w:sz w:val="20"/>
              </w:rPr>
            </w:pPr>
            <w:r w:rsidRPr="00713EF6">
              <w:rPr>
                <w:b/>
                <w:bCs/>
                <w:rtl/>
              </w:rPr>
              <w:t>المجموع الفرعي</w:t>
            </w:r>
            <w:r w:rsidRPr="00713EF6">
              <w:rPr>
                <w:rFonts w:hint="cs"/>
                <w:b/>
                <w:bCs/>
                <w:rtl/>
              </w:rPr>
              <w:t xml:space="preserve"> الأول</w:t>
            </w:r>
          </w:p>
        </w:tc>
        <w:tc>
          <w:tcPr>
            <w:tcW w:w="697" w:type="pct"/>
          </w:tcPr>
          <w:p w14:paraId="1B6B0978" w14:textId="77777777" w:rsidR="00255E6C" w:rsidRPr="00D56E3B" w:rsidRDefault="00255E6C" w:rsidP="00255E6C">
            <w:pPr>
              <w:widowControl w:val="0"/>
              <w:bidi/>
              <w:ind w:left="93" w:right="136"/>
              <w:jc w:val="center"/>
              <w:rPr>
                <w:b/>
                <w:bCs/>
                <w:sz w:val="20"/>
              </w:rPr>
            </w:pPr>
          </w:p>
        </w:tc>
        <w:tc>
          <w:tcPr>
            <w:tcW w:w="618" w:type="pct"/>
            <w:shd w:val="clear" w:color="auto" w:fill="auto"/>
          </w:tcPr>
          <w:p w14:paraId="74570D8B" w14:textId="77777777" w:rsidR="00255E6C" w:rsidRPr="00D56E3B" w:rsidRDefault="00255E6C" w:rsidP="00255E6C">
            <w:pPr>
              <w:widowControl w:val="0"/>
              <w:ind w:left="93" w:right="136"/>
              <w:jc w:val="right"/>
              <w:rPr>
                <w:b/>
                <w:bCs/>
                <w:sz w:val="20"/>
                <w:lang w:val="en-US"/>
              </w:rPr>
            </w:pPr>
            <w:r w:rsidRPr="00D56E3B">
              <w:rPr>
                <w:b/>
                <w:bCs/>
                <w:sz w:val="20"/>
                <w:lang w:val="en-US"/>
              </w:rPr>
              <w:t>50,000</w:t>
            </w:r>
          </w:p>
        </w:tc>
      </w:tr>
      <w:tr w:rsidR="004B332A" w:rsidRPr="00D56E3B" w14:paraId="6EBE94E4" w14:textId="77777777" w:rsidTr="004B332A">
        <w:trPr>
          <w:trHeight w:val="75"/>
        </w:trPr>
        <w:tc>
          <w:tcPr>
            <w:tcW w:w="5000" w:type="pct"/>
            <w:gridSpan w:val="3"/>
            <w:shd w:val="clear" w:color="auto" w:fill="auto"/>
          </w:tcPr>
          <w:p w14:paraId="493E1BD5" w14:textId="77777777" w:rsidR="004B332A" w:rsidRPr="00D56E3B" w:rsidRDefault="004B332A" w:rsidP="004B332A">
            <w:pPr>
              <w:widowControl w:val="0"/>
              <w:bidi/>
              <w:ind w:left="93" w:right="136"/>
              <w:jc w:val="center"/>
              <w:rPr>
                <w:sz w:val="10"/>
                <w:szCs w:val="10"/>
                <w:lang w:val="en-US"/>
              </w:rPr>
            </w:pPr>
          </w:p>
        </w:tc>
      </w:tr>
      <w:tr w:rsidR="00255E6C" w:rsidRPr="00D56E3B" w14:paraId="0B25FDF0" w14:textId="77777777" w:rsidTr="004B332A">
        <w:trPr>
          <w:trHeight w:val="75"/>
        </w:trPr>
        <w:tc>
          <w:tcPr>
            <w:tcW w:w="5000" w:type="pct"/>
            <w:gridSpan w:val="3"/>
            <w:shd w:val="clear" w:color="auto" w:fill="auto"/>
          </w:tcPr>
          <w:p w14:paraId="2062D8DB" w14:textId="292174FB" w:rsidR="00255E6C" w:rsidRPr="00713EF6" w:rsidRDefault="00255E6C" w:rsidP="00255E6C">
            <w:pPr>
              <w:keepNext/>
              <w:bidi/>
              <w:ind w:left="93" w:right="136"/>
              <w:jc w:val="left"/>
              <w:rPr>
                <w:b/>
                <w:bCs/>
                <w:sz w:val="20"/>
                <w:lang w:val="en-US"/>
              </w:rPr>
            </w:pPr>
            <w:r w:rsidRPr="00713EF6">
              <w:rPr>
                <w:b/>
                <w:bCs/>
                <w:rtl/>
              </w:rPr>
              <w:t>ثانيا.</w:t>
            </w:r>
            <w:r w:rsidR="00713EF6" w:rsidRPr="00713EF6">
              <w:rPr>
                <w:rFonts w:hint="cs"/>
                <w:b/>
                <w:bCs/>
                <w:rtl/>
              </w:rPr>
              <w:t>ً</w:t>
            </w:r>
            <w:r w:rsidRPr="00713EF6">
              <w:rPr>
                <w:b/>
                <w:bCs/>
                <w:rtl/>
              </w:rPr>
              <w:t xml:space="preserve"> تعزيز نظام الإدارة المتكاملة ل</w:t>
            </w:r>
            <w:r w:rsidR="00713EF6" w:rsidRPr="00713EF6">
              <w:rPr>
                <w:rFonts w:hint="cs"/>
                <w:b/>
                <w:bCs/>
                <w:rtl/>
              </w:rPr>
              <w:t xml:space="preserve">استرداد </w:t>
            </w:r>
            <w:r w:rsidRPr="00713EF6">
              <w:rPr>
                <w:b/>
                <w:bCs/>
                <w:rtl/>
              </w:rPr>
              <w:t>غازات التبريد</w:t>
            </w:r>
            <w:r w:rsidR="00713EF6" w:rsidRPr="00713EF6">
              <w:rPr>
                <w:rFonts w:hint="cs"/>
                <w:b/>
                <w:bCs/>
                <w:rtl/>
              </w:rPr>
              <w:t xml:space="preserve"> وإعادة تدويرها و</w:t>
            </w:r>
            <w:r w:rsidR="00DF7370">
              <w:rPr>
                <w:rFonts w:hint="cs"/>
                <w:b/>
                <w:bCs/>
                <w:rtl/>
              </w:rPr>
              <w:t>استصلاح</w:t>
            </w:r>
            <w:r w:rsidR="00713EF6" w:rsidRPr="00713EF6">
              <w:rPr>
                <w:rFonts w:hint="cs"/>
                <w:b/>
                <w:bCs/>
                <w:rtl/>
              </w:rPr>
              <w:t>ها:</w:t>
            </w:r>
          </w:p>
        </w:tc>
      </w:tr>
      <w:tr w:rsidR="00255E6C" w:rsidRPr="00D56E3B" w14:paraId="50509A79" w14:textId="77777777" w:rsidTr="004B332A">
        <w:trPr>
          <w:trHeight w:val="75"/>
        </w:trPr>
        <w:tc>
          <w:tcPr>
            <w:tcW w:w="3686" w:type="pct"/>
            <w:tcBorders>
              <w:bottom w:val="single" w:sz="4" w:space="0" w:color="auto"/>
            </w:tcBorders>
            <w:shd w:val="clear" w:color="auto" w:fill="auto"/>
          </w:tcPr>
          <w:p w14:paraId="4B8B9264" w14:textId="6488A924" w:rsidR="00255E6C" w:rsidRPr="00D56E3B" w:rsidRDefault="00255E6C" w:rsidP="00D33EA1">
            <w:pPr>
              <w:keepNext/>
              <w:bidi/>
              <w:ind w:left="142" w:right="171"/>
              <w:rPr>
                <w:sz w:val="20"/>
                <w:lang w:val="en-US"/>
              </w:rPr>
            </w:pPr>
            <w:r w:rsidRPr="00C35BB7">
              <w:rPr>
                <w:rtl/>
              </w:rPr>
              <w:t>تعزيز مراكز ال</w:t>
            </w:r>
            <w:r w:rsidR="00DF7370">
              <w:rPr>
                <w:rtl/>
              </w:rPr>
              <w:t>استصلاح</w:t>
            </w:r>
            <w:r w:rsidRPr="00C35BB7">
              <w:rPr>
                <w:rtl/>
              </w:rPr>
              <w:t xml:space="preserve"> العاملة الستة، وإنشاء 3 مراكز </w:t>
            </w:r>
            <w:r w:rsidR="00DF7370">
              <w:rPr>
                <w:rtl/>
              </w:rPr>
              <w:t>استصلاح</w:t>
            </w:r>
            <w:r w:rsidRPr="00C35BB7">
              <w:rPr>
                <w:rtl/>
              </w:rPr>
              <w:t xml:space="preserve"> إضافية و3 مراكز دعم لإعادة التدوير وال</w:t>
            </w:r>
            <w:r w:rsidR="00DF7370">
              <w:rPr>
                <w:rtl/>
              </w:rPr>
              <w:t>استصلاح</w:t>
            </w:r>
            <w:r w:rsidRPr="00C35BB7">
              <w:rPr>
                <w:rtl/>
              </w:rPr>
              <w:t xml:space="preserve">؛ </w:t>
            </w:r>
            <w:r w:rsidR="00713EF6">
              <w:rPr>
                <w:rFonts w:hint="cs"/>
                <w:rtl/>
              </w:rPr>
              <w:t>و</w:t>
            </w:r>
            <w:r w:rsidRPr="00C35BB7">
              <w:rPr>
                <w:rtl/>
              </w:rPr>
              <w:t xml:space="preserve">شراء وتسليم المعدات اللازمة لتحسين عملية </w:t>
            </w:r>
            <w:r w:rsidR="00DF7370">
              <w:rPr>
                <w:rtl/>
              </w:rPr>
              <w:t>استصلاح</w:t>
            </w:r>
            <w:r w:rsidRPr="00C35BB7">
              <w:rPr>
                <w:rtl/>
              </w:rPr>
              <w:t xml:space="preserve"> غاز</w:t>
            </w:r>
            <w:r w:rsidR="00DF7370">
              <w:rPr>
                <w:rFonts w:hint="cs"/>
                <w:rtl/>
              </w:rPr>
              <w:t>ات</w:t>
            </w:r>
            <w:r w:rsidRPr="00C35BB7">
              <w:rPr>
                <w:rtl/>
              </w:rPr>
              <w:t xml:space="preserve"> التبريد، وتنظيم الدورات التدريبية، وتطوير إجراءات التشغيل القياسية؛ </w:t>
            </w:r>
            <w:r w:rsidR="00DF7370">
              <w:rPr>
                <w:rFonts w:hint="cs"/>
                <w:rtl/>
              </w:rPr>
              <w:t>و</w:t>
            </w:r>
            <w:r w:rsidRPr="00C35BB7">
              <w:rPr>
                <w:rtl/>
              </w:rPr>
              <w:t>البدء في التطوير المحلي</w:t>
            </w:r>
            <w:r w:rsidRPr="00C35BB7">
              <w:t xml:space="preserve"> </w:t>
            </w:r>
            <w:r w:rsidRPr="00C35BB7">
              <w:rPr>
                <w:rtl/>
              </w:rPr>
              <w:t>لعشرة نماذج أولية لوحدات الاستصلاح؛ ووضع آلية لجمع وتسليم المواد الخاضعة للرقابة والأسطوانات والمعدات المتقادمة التي تحتوي عليها إلى مراكز الاستصلاح، بما في ذلك شبكة من نقاط التجميع</w:t>
            </w:r>
          </w:p>
        </w:tc>
        <w:tc>
          <w:tcPr>
            <w:tcW w:w="697" w:type="pct"/>
            <w:tcBorders>
              <w:bottom w:val="single" w:sz="4" w:space="0" w:color="auto"/>
            </w:tcBorders>
          </w:tcPr>
          <w:p w14:paraId="447BD4A1" w14:textId="04AA3AAA" w:rsidR="00255E6C" w:rsidRPr="00D56E3B" w:rsidRDefault="00AA016E" w:rsidP="00255E6C">
            <w:pPr>
              <w:keepNext/>
              <w:bidi/>
              <w:ind w:left="93" w:right="136"/>
              <w:jc w:val="center"/>
              <w:rPr>
                <w:sz w:val="20"/>
              </w:rPr>
            </w:pPr>
            <w:r>
              <w:rPr>
                <w:rFonts w:hint="cs"/>
                <w:color w:val="000000"/>
                <w:sz w:val="20"/>
                <w:rtl/>
              </w:rPr>
              <w:t>اليوئنديبي</w:t>
            </w:r>
          </w:p>
        </w:tc>
        <w:tc>
          <w:tcPr>
            <w:tcW w:w="618" w:type="pct"/>
            <w:tcBorders>
              <w:bottom w:val="single" w:sz="4" w:space="0" w:color="auto"/>
            </w:tcBorders>
            <w:shd w:val="clear" w:color="auto" w:fill="auto"/>
          </w:tcPr>
          <w:p w14:paraId="5D98F735" w14:textId="77777777" w:rsidR="00255E6C" w:rsidRPr="00D56E3B" w:rsidRDefault="00255E6C" w:rsidP="00255E6C">
            <w:pPr>
              <w:keepNext/>
              <w:ind w:left="93" w:right="136"/>
              <w:jc w:val="right"/>
              <w:rPr>
                <w:sz w:val="20"/>
                <w:lang w:val="en-US"/>
              </w:rPr>
            </w:pPr>
            <w:r w:rsidRPr="00D56E3B">
              <w:rPr>
                <w:sz w:val="20"/>
              </w:rPr>
              <w:t>1,748,039</w:t>
            </w:r>
          </w:p>
        </w:tc>
      </w:tr>
      <w:tr w:rsidR="00255E6C" w:rsidRPr="00D56E3B" w14:paraId="31EA44A9" w14:textId="77777777" w:rsidTr="004B332A">
        <w:trPr>
          <w:trHeight w:val="306"/>
        </w:trPr>
        <w:tc>
          <w:tcPr>
            <w:tcW w:w="3686" w:type="pct"/>
            <w:tcBorders>
              <w:bottom w:val="single" w:sz="4" w:space="0" w:color="auto"/>
              <w:right w:val="single" w:sz="4" w:space="0" w:color="auto"/>
            </w:tcBorders>
            <w:shd w:val="clear" w:color="auto" w:fill="auto"/>
          </w:tcPr>
          <w:p w14:paraId="3F42F537" w14:textId="33C2BE95" w:rsidR="00255E6C" w:rsidRPr="00D56E3B" w:rsidRDefault="00255E6C" w:rsidP="00D33EA1">
            <w:pPr>
              <w:widowControl w:val="0"/>
              <w:bidi/>
              <w:ind w:left="134" w:right="171"/>
              <w:rPr>
                <w:sz w:val="20"/>
                <w:lang w:val="en-US"/>
              </w:rPr>
            </w:pPr>
            <w:r w:rsidRPr="00D33EA1">
              <w:rPr>
                <w:b/>
                <w:bCs/>
                <w:u w:val="single"/>
                <w:rtl/>
              </w:rPr>
              <w:t>التنظيف والمذيبات:</w:t>
            </w:r>
            <w:r w:rsidRPr="00553252">
              <w:rPr>
                <w:rtl/>
              </w:rPr>
              <w:t xml:space="preserve"> تطوير المواد التعليمية، وشراء وتسليم مجموعات معدات السلامة، وبدء الدورات التدريبية</w:t>
            </w:r>
          </w:p>
        </w:tc>
        <w:tc>
          <w:tcPr>
            <w:tcW w:w="697" w:type="pct"/>
            <w:tcBorders>
              <w:top w:val="single" w:sz="4" w:space="0" w:color="auto"/>
              <w:left w:val="single" w:sz="4" w:space="0" w:color="auto"/>
              <w:bottom w:val="single" w:sz="4" w:space="0" w:color="auto"/>
              <w:right w:val="single" w:sz="4" w:space="0" w:color="auto"/>
            </w:tcBorders>
          </w:tcPr>
          <w:p w14:paraId="06C60FFB" w14:textId="3EAB9783" w:rsidR="00255E6C" w:rsidRPr="00D56E3B" w:rsidRDefault="00AA016E" w:rsidP="00255E6C">
            <w:pPr>
              <w:keepNext/>
              <w:bidi/>
              <w:ind w:left="93" w:right="136"/>
              <w:jc w:val="center"/>
              <w:rPr>
                <w:sz w:val="20"/>
                <w:lang w:val="en-US"/>
              </w:rPr>
            </w:pPr>
            <w:r>
              <w:rPr>
                <w:rFonts w:hint="cs"/>
                <w:color w:val="000000"/>
                <w:sz w:val="20"/>
                <w:rtl/>
              </w:rPr>
              <w:t>اليوئنديبي</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775FD138" w14:textId="77777777" w:rsidR="00255E6C" w:rsidRPr="00D56E3B" w:rsidRDefault="00255E6C" w:rsidP="00255E6C">
            <w:pPr>
              <w:keepNext/>
              <w:ind w:left="93" w:right="136"/>
              <w:jc w:val="right"/>
              <w:rPr>
                <w:sz w:val="20"/>
                <w:lang w:val="en-US"/>
              </w:rPr>
            </w:pPr>
            <w:r w:rsidRPr="00D56E3B">
              <w:rPr>
                <w:sz w:val="20"/>
                <w:lang w:val="en-US"/>
              </w:rPr>
              <w:t>230,000</w:t>
            </w:r>
          </w:p>
        </w:tc>
      </w:tr>
      <w:tr w:rsidR="00255E6C" w:rsidRPr="00D56E3B" w14:paraId="4E2BD2BB" w14:textId="77777777" w:rsidTr="004B332A">
        <w:trPr>
          <w:trHeight w:val="75"/>
        </w:trPr>
        <w:tc>
          <w:tcPr>
            <w:tcW w:w="3686" w:type="pct"/>
            <w:tcBorders>
              <w:top w:val="single" w:sz="4" w:space="0" w:color="auto"/>
            </w:tcBorders>
            <w:shd w:val="clear" w:color="auto" w:fill="auto"/>
          </w:tcPr>
          <w:p w14:paraId="0358CFDB" w14:textId="6A126B2D" w:rsidR="00255E6C" w:rsidRPr="00D56E3B" w:rsidRDefault="00255E6C" w:rsidP="00D33EA1">
            <w:pPr>
              <w:bidi/>
              <w:ind w:left="142" w:right="170"/>
              <w:rPr>
                <w:sz w:val="20"/>
                <w:lang w:val="en-US"/>
              </w:rPr>
            </w:pPr>
            <w:r w:rsidRPr="00D33EA1">
              <w:rPr>
                <w:b/>
                <w:bCs/>
                <w:u w:val="single"/>
                <w:rtl/>
              </w:rPr>
              <w:t>التوعية والتواصل:</w:t>
            </w:r>
            <w:r w:rsidRPr="00553252">
              <w:rPr>
                <w:rtl/>
              </w:rPr>
              <w:t xml:space="preserve"> وضع خطة اتصال وحملة تسويقية بما في ذلك المواد التقنية ذات الصلة؛ وتنظيم </w:t>
            </w:r>
            <w:r w:rsidR="00D33EA1">
              <w:rPr>
                <w:rFonts w:hint="cs"/>
                <w:rtl/>
              </w:rPr>
              <w:t>حلقات</w:t>
            </w:r>
            <w:r w:rsidRPr="00553252">
              <w:rPr>
                <w:rtl/>
              </w:rPr>
              <w:t xml:space="preserve"> عمل لدعم جميع أنشطة</w:t>
            </w:r>
            <w:r w:rsidRPr="00553252">
              <w:t xml:space="preserve"> </w:t>
            </w:r>
            <w:r w:rsidR="00D33EA1">
              <w:rPr>
                <w:rFonts w:hint="cs"/>
                <w:rtl/>
              </w:rPr>
              <w:t>الاسترداد وإعادة التدوير والاستصلاح</w:t>
            </w:r>
          </w:p>
        </w:tc>
        <w:tc>
          <w:tcPr>
            <w:tcW w:w="697" w:type="pct"/>
            <w:tcBorders>
              <w:top w:val="single" w:sz="4" w:space="0" w:color="auto"/>
            </w:tcBorders>
          </w:tcPr>
          <w:p w14:paraId="012AAA7A" w14:textId="55661FDD" w:rsidR="00255E6C" w:rsidRPr="00D56E3B" w:rsidRDefault="00AA016E" w:rsidP="00255E6C">
            <w:pPr>
              <w:keepNext/>
              <w:bidi/>
              <w:ind w:left="93" w:right="136"/>
              <w:jc w:val="center"/>
              <w:rPr>
                <w:sz w:val="20"/>
              </w:rPr>
            </w:pPr>
            <w:r>
              <w:rPr>
                <w:rFonts w:hint="cs"/>
                <w:color w:val="000000"/>
                <w:sz w:val="20"/>
                <w:rtl/>
              </w:rPr>
              <w:t>اليوئنديبي</w:t>
            </w:r>
          </w:p>
        </w:tc>
        <w:tc>
          <w:tcPr>
            <w:tcW w:w="618" w:type="pct"/>
            <w:tcBorders>
              <w:top w:val="single" w:sz="4" w:space="0" w:color="auto"/>
            </w:tcBorders>
            <w:shd w:val="clear" w:color="auto" w:fill="auto"/>
          </w:tcPr>
          <w:p w14:paraId="5CDABA59" w14:textId="77777777" w:rsidR="00255E6C" w:rsidRPr="00D56E3B" w:rsidRDefault="00255E6C" w:rsidP="00255E6C">
            <w:pPr>
              <w:keepNext/>
              <w:ind w:left="93" w:right="136"/>
              <w:jc w:val="right"/>
              <w:rPr>
                <w:sz w:val="20"/>
                <w:lang w:val="en-US"/>
              </w:rPr>
            </w:pPr>
            <w:r w:rsidRPr="00D56E3B">
              <w:rPr>
                <w:sz w:val="20"/>
                <w:lang w:val="en-US"/>
              </w:rPr>
              <w:t>150,000</w:t>
            </w:r>
          </w:p>
        </w:tc>
      </w:tr>
      <w:tr w:rsidR="004B332A" w:rsidRPr="00D56E3B" w14:paraId="67F4EC8B" w14:textId="77777777" w:rsidTr="004B332A">
        <w:trPr>
          <w:trHeight w:val="75"/>
        </w:trPr>
        <w:tc>
          <w:tcPr>
            <w:tcW w:w="4382" w:type="pct"/>
            <w:gridSpan w:val="2"/>
            <w:shd w:val="clear" w:color="auto" w:fill="auto"/>
          </w:tcPr>
          <w:p w14:paraId="0240328B" w14:textId="59C9FC4F" w:rsidR="004B332A" w:rsidRPr="00D56E3B" w:rsidRDefault="00255E6C" w:rsidP="004B332A">
            <w:pPr>
              <w:keepNext/>
              <w:bidi/>
              <w:ind w:left="132" w:right="136"/>
              <w:jc w:val="left"/>
              <w:rPr>
                <w:b/>
                <w:bCs/>
                <w:sz w:val="20"/>
              </w:rPr>
            </w:pPr>
            <w:r w:rsidRPr="00255E6C">
              <w:rPr>
                <w:b/>
                <w:bCs/>
                <w:sz w:val="20"/>
                <w:rtl/>
              </w:rPr>
              <w:t>المجموع الفرعي الثاني</w:t>
            </w:r>
          </w:p>
        </w:tc>
        <w:tc>
          <w:tcPr>
            <w:tcW w:w="618" w:type="pct"/>
            <w:shd w:val="clear" w:color="auto" w:fill="auto"/>
          </w:tcPr>
          <w:p w14:paraId="73DFB378" w14:textId="77777777" w:rsidR="004B332A" w:rsidRPr="00D56E3B" w:rsidRDefault="004B332A" w:rsidP="00824920">
            <w:pPr>
              <w:keepNext/>
              <w:ind w:left="93" w:right="136"/>
              <w:jc w:val="right"/>
              <w:rPr>
                <w:b/>
                <w:bCs/>
                <w:sz w:val="20"/>
                <w:lang w:val="en-US"/>
              </w:rPr>
            </w:pPr>
            <w:r w:rsidRPr="00D56E3B">
              <w:rPr>
                <w:b/>
                <w:bCs/>
                <w:sz w:val="20"/>
                <w:lang w:val="en-US"/>
              </w:rPr>
              <w:t>2,128,039</w:t>
            </w:r>
          </w:p>
        </w:tc>
      </w:tr>
      <w:tr w:rsidR="004B332A" w:rsidRPr="00D56E3B" w14:paraId="22EB2FE8" w14:textId="77777777" w:rsidTr="004B332A">
        <w:trPr>
          <w:trHeight w:val="65"/>
        </w:trPr>
        <w:tc>
          <w:tcPr>
            <w:tcW w:w="4382" w:type="pct"/>
            <w:gridSpan w:val="2"/>
            <w:shd w:val="clear" w:color="auto" w:fill="auto"/>
          </w:tcPr>
          <w:p w14:paraId="3A237B1F" w14:textId="77777777" w:rsidR="004B332A" w:rsidRPr="00D56E3B" w:rsidRDefault="004B332A" w:rsidP="004B332A">
            <w:pPr>
              <w:keepNext/>
              <w:bidi/>
              <w:ind w:left="132" w:right="136"/>
              <w:jc w:val="left"/>
              <w:rPr>
                <w:b/>
                <w:bCs/>
                <w:sz w:val="10"/>
                <w:szCs w:val="10"/>
              </w:rPr>
            </w:pPr>
          </w:p>
        </w:tc>
        <w:tc>
          <w:tcPr>
            <w:tcW w:w="618" w:type="pct"/>
            <w:shd w:val="clear" w:color="auto" w:fill="auto"/>
          </w:tcPr>
          <w:p w14:paraId="7E3719F1" w14:textId="77777777" w:rsidR="004B332A" w:rsidRPr="00D56E3B" w:rsidRDefault="004B332A" w:rsidP="00824920">
            <w:pPr>
              <w:keepNext/>
              <w:ind w:left="93" w:right="136"/>
              <w:jc w:val="right"/>
              <w:rPr>
                <w:b/>
                <w:bCs/>
                <w:sz w:val="10"/>
                <w:szCs w:val="10"/>
                <w:lang w:val="en-US"/>
              </w:rPr>
            </w:pPr>
          </w:p>
        </w:tc>
      </w:tr>
      <w:tr w:rsidR="00255E6C" w:rsidRPr="00D56E3B" w14:paraId="29860B70" w14:textId="77777777" w:rsidTr="002B6A5C">
        <w:trPr>
          <w:trHeight w:val="300"/>
        </w:trPr>
        <w:tc>
          <w:tcPr>
            <w:tcW w:w="5000" w:type="pct"/>
            <w:gridSpan w:val="3"/>
          </w:tcPr>
          <w:p w14:paraId="3399ACC7" w14:textId="306DABF0" w:rsidR="00255E6C" w:rsidRPr="00C50E99" w:rsidRDefault="00255E6C" w:rsidP="00255E6C">
            <w:pPr>
              <w:keepNext/>
              <w:widowControl w:val="0"/>
              <w:bidi/>
              <w:ind w:left="142" w:right="136"/>
              <w:jc w:val="left"/>
              <w:rPr>
                <w:b/>
                <w:bCs/>
                <w:sz w:val="20"/>
                <w:lang w:val="en-US"/>
              </w:rPr>
            </w:pPr>
            <w:r w:rsidRPr="00C50E99">
              <w:rPr>
                <w:b/>
                <w:bCs/>
                <w:rtl/>
              </w:rPr>
              <w:t>ثالثا</w:t>
            </w:r>
            <w:r w:rsidR="00D33EA1" w:rsidRPr="00C50E99">
              <w:rPr>
                <w:rFonts w:hint="cs"/>
                <w:b/>
                <w:bCs/>
                <w:rtl/>
              </w:rPr>
              <w:t>ً</w:t>
            </w:r>
            <w:r w:rsidRPr="00C50E99">
              <w:rPr>
                <w:b/>
                <w:bCs/>
                <w:rtl/>
              </w:rPr>
              <w:t xml:space="preserve">. </w:t>
            </w:r>
            <w:r w:rsidR="00D33EA1" w:rsidRPr="00C50E99">
              <w:rPr>
                <w:rFonts w:hint="cs"/>
                <w:b/>
                <w:bCs/>
                <w:rtl/>
              </w:rPr>
              <w:t xml:space="preserve">تقديم </w:t>
            </w:r>
            <w:r w:rsidRPr="00C50E99">
              <w:rPr>
                <w:b/>
                <w:bCs/>
                <w:rtl/>
              </w:rPr>
              <w:t>المساعدة ال</w:t>
            </w:r>
            <w:r w:rsidR="00D33EA1" w:rsidRPr="00C50E99">
              <w:rPr>
                <w:rFonts w:hint="cs"/>
                <w:b/>
                <w:bCs/>
                <w:rtl/>
              </w:rPr>
              <w:t>تق</w:t>
            </w:r>
            <w:r w:rsidRPr="00C50E99">
              <w:rPr>
                <w:b/>
                <w:bCs/>
                <w:rtl/>
              </w:rPr>
              <w:t>نية والعروض التوضيحية لقطاع</w:t>
            </w:r>
            <w:r w:rsidR="00D33EA1" w:rsidRPr="00C50E99">
              <w:rPr>
                <w:rFonts w:hint="cs"/>
                <w:b/>
                <w:bCs/>
                <w:rtl/>
              </w:rPr>
              <w:t>ي</w:t>
            </w:r>
            <w:r w:rsidRPr="00C50E99">
              <w:rPr>
                <w:b/>
                <w:bCs/>
                <w:rtl/>
              </w:rPr>
              <w:t xml:space="preserve"> تكييف الهواء التجاري والصناعي</w:t>
            </w:r>
          </w:p>
        </w:tc>
      </w:tr>
      <w:tr w:rsidR="00AA016E" w:rsidRPr="00D56E3B" w14:paraId="5B9E8A21" w14:textId="77777777" w:rsidTr="004B332A">
        <w:trPr>
          <w:trHeight w:val="89"/>
        </w:trPr>
        <w:tc>
          <w:tcPr>
            <w:tcW w:w="3686" w:type="pct"/>
            <w:shd w:val="clear" w:color="auto" w:fill="auto"/>
          </w:tcPr>
          <w:p w14:paraId="1671838F" w14:textId="39137299" w:rsidR="00AA016E" w:rsidRPr="00D56E3B" w:rsidRDefault="00AA016E" w:rsidP="00C50E99">
            <w:pPr>
              <w:widowControl w:val="0"/>
              <w:bidi/>
              <w:ind w:left="142" w:right="174"/>
              <w:rPr>
                <w:sz w:val="20"/>
                <w:lang w:val="en-US"/>
              </w:rPr>
            </w:pPr>
            <w:r w:rsidRPr="00C50E99">
              <w:rPr>
                <w:b/>
                <w:bCs/>
                <w:u w:val="single"/>
                <w:rtl/>
              </w:rPr>
              <w:t>مشروع توضيحي بشأن المبردات:</w:t>
            </w:r>
            <w:r w:rsidRPr="006E1F14">
              <w:rPr>
                <w:rtl/>
              </w:rPr>
              <w:t xml:space="preserve"> تحديد معايير اختيار المستفيدين ومباني المشروع التي يجب أن يستوفيها المستفيدون، والتشاور مع الشركات المصنعة للمبردات؛ </w:t>
            </w:r>
            <w:r w:rsidR="00C50E99">
              <w:rPr>
                <w:rFonts w:hint="cs"/>
                <w:rtl/>
              </w:rPr>
              <w:t>و</w:t>
            </w:r>
            <w:r w:rsidRPr="006E1F14">
              <w:rPr>
                <w:rtl/>
              </w:rPr>
              <w:t xml:space="preserve">عقد </w:t>
            </w:r>
            <w:r w:rsidR="00C50E99">
              <w:rPr>
                <w:rFonts w:hint="cs"/>
                <w:rtl/>
              </w:rPr>
              <w:t>حلقات</w:t>
            </w:r>
            <w:r w:rsidRPr="006E1F14">
              <w:rPr>
                <w:rtl/>
              </w:rPr>
              <w:t xml:space="preserve"> عمل واجتماعات مع المستفيدين المحتملين، وتنظيم عملية التعبير عن الاهتمام، ونشر قائمة المستفيدين من المشاريع ال</w:t>
            </w:r>
            <w:r w:rsidR="00C50E99">
              <w:rPr>
                <w:rFonts w:hint="cs"/>
                <w:rtl/>
              </w:rPr>
              <w:t>إيضاح</w:t>
            </w:r>
            <w:r w:rsidRPr="006E1F14">
              <w:rPr>
                <w:rtl/>
              </w:rPr>
              <w:t xml:space="preserve">ية، وتصميم استراتيجية </w:t>
            </w:r>
            <w:r w:rsidR="00C50E99">
              <w:rPr>
                <w:rFonts w:hint="cs"/>
                <w:rtl/>
              </w:rPr>
              <w:t>ل</w:t>
            </w:r>
            <w:r w:rsidRPr="006E1F14">
              <w:rPr>
                <w:rtl/>
              </w:rPr>
              <w:t>عملية ال</w:t>
            </w:r>
            <w:r w:rsidR="00C50E99">
              <w:rPr>
                <w:rFonts w:hint="cs"/>
                <w:rtl/>
              </w:rPr>
              <w:t>رصد</w:t>
            </w:r>
            <w:r w:rsidRPr="006E1F14">
              <w:rPr>
                <w:rtl/>
              </w:rPr>
              <w:t xml:space="preserve"> وبرنامج آلية الحوافز، والبدء في تنفيذ </w:t>
            </w:r>
            <w:r w:rsidR="00136934">
              <w:rPr>
                <w:rFonts w:hint="cs"/>
                <w:rtl/>
              </w:rPr>
              <w:t>المشروعات</w:t>
            </w:r>
            <w:r w:rsidR="00136934" w:rsidRPr="006E1F14">
              <w:rPr>
                <w:rtl/>
              </w:rPr>
              <w:t xml:space="preserve"> </w:t>
            </w:r>
            <w:r w:rsidRPr="006E1F14">
              <w:rPr>
                <w:rtl/>
              </w:rPr>
              <w:t xml:space="preserve">التجريبية وتقييم خيارات التكنولوجيا الحالية </w:t>
            </w:r>
            <w:r w:rsidR="00C50E99">
              <w:rPr>
                <w:rFonts w:hint="cs"/>
                <w:rtl/>
              </w:rPr>
              <w:t>واختيار</w:t>
            </w:r>
            <w:r w:rsidRPr="006E1F14">
              <w:rPr>
                <w:rtl/>
              </w:rPr>
              <w:t xml:space="preserve"> الت</w:t>
            </w:r>
            <w:r w:rsidR="00C50E99">
              <w:rPr>
                <w:rFonts w:hint="cs"/>
                <w:rtl/>
              </w:rPr>
              <w:t>كنولوج</w:t>
            </w:r>
            <w:r w:rsidRPr="006E1F14">
              <w:rPr>
                <w:rtl/>
              </w:rPr>
              <w:t>يات</w:t>
            </w:r>
          </w:p>
        </w:tc>
        <w:tc>
          <w:tcPr>
            <w:tcW w:w="697" w:type="pct"/>
          </w:tcPr>
          <w:p w14:paraId="1BD0BD73" w14:textId="540321A9" w:rsidR="00AA016E" w:rsidRPr="00D56E3B" w:rsidRDefault="00AA016E" w:rsidP="00AA016E">
            <w:pPr>
              <w:bidi/>
              <w:ind w:left="142" w:right="136"/>
              <w:jc w:val="center"/>
              <w:rPr>
                <w:sz w:val="20"/>
                <w:lang w:val="en-US"/>
              </w:rPr>
            </w:pPr>
            <w:r>
              <w:rPr>
                <w:rFonts w:hint="cs"/>
                <w:color w:val="000000"/>
                <w:sz w:val="20"/>
                <w:rtl/>
              </w:rPr>
              <w:t>اليوئنديبي</w:t>
            </w:r>
          </w:p>
        </w:tc>
        <w:tc>
          <w:tcPr>
            <w:tcW w:w="618" w:type="pct"/>
            <w:shd w:val="clear" w:color="auto" w:fill="auto"/>
          </w:tcPr>
          <w:p w14:paraId="3200969B" w14:textId="77777777" w:rsidR="00AA016E" w:rsidRPr="00D56E3B" w:rsidRDefault="00AA016E" w:rsidP="00AA016E">
            <w:pPr>
              <w:ind w:left="142" w:right="136"/>
              <w:jc w:val="right"/>
              <w:rPr>
                <w:sz w:val="20"/>
                <w:lang w:val="en-US"/>
              </w:rPr>
            </w:pPr>
            <w:r w:rsidRPr="00D56E3B">
              <w:rPr>
                <w:sz w:val="20"/>
                <w:lang w:val="en-US"/>
              </w:rPr>
              <w:t>1,080,000</w:t>
            </w:r>
          </w:p>
        </w:tc>
      </w:tr>
      <w:tr w:rsidR="00AA016E" w:rsidRPr="00D56E3B" w14:paraId="5C1CE53D" w14:textId="77777777" w:rsidTr="004B332A">
        <w:trPr>
          <w:trHeight w:val="53"/>
        </w:trPr>
        <w:tc>
          <w:tcPr>
            <w:tcW w:w="3686" w:type="pct"/>
            <w:shd w:val="clear" w:color="auto" w:fill="auto"/>
          </w:tcPr>
          <w:p w14:paraId="6C25FB50" w14:textId="7D512F66" w:rsidR="00AA016E" w:rsidRPr="00D56E3B" w:rsidRDefault="00AA016E" w:rsidP="00C50E99">
            <w:pPr>
              <w:bidi/>
              <w:ind w:left="142" w:right="174"/>
              <w:rPr>
                <w:sz w:val="20"/>
                <w:lang w:val="en-US"/>
              </w:rPr>
            </w:pPr>
            <w:r w:rsidRPr="00C50E99">
              <w:rPr>
                <w:b/>
                <w:bCs/>
                <w:u w:val="single"/>
                <w:rtl/>
              </w:rPr>
              <w:t xml:space="preserve">مشروع توضيحي </w:t>
            </w:r>
            <w:r w:rsidR="00C50E99" w:rsidRPr="00C50E99">
              <w:rPr>
                <w:rFonts w:hint="cs"/>
                <w:b/>
                <w:bCs/>
                <w:u w:val="single"/>
                <w:rtl/>
              </w:rPr>
              <w:t>بشأن</w:t>
            </w:r>
            <w:r w:rsidRPr="00C50E99">
              <w:rPr>
                <w:b/>
                <w:bCs/>
                <w:u w:val="single"/>
                <w:rtl/>
              </w:rPr>
              <w:t xml:space="preserve"> معدات تكييف الهواء:</w:t>
            </w:r>
            <w:r w:rsidRPr="006E1F14">
              <w:rPr>
                <w:rtl/>
              </w:rPr>
              <w:t xml:space="preserve"> عقد </w:t>
            </w:r>
            <w:r w:rsidR="00C50E99">
              <w:rPr>
                <w:rFonts w:hint="cs"/>
                <w:rtl/>
              </w:rPr>
              <w:t>حلقات</w:t>
            </w:r>
            <w:r w:rsidRPr="006E1F14">
              <w:rPr>
                <w:rtl/>
              </w:rPr>
              <w:t xml:space="preserve"> عمل واجتماعات مع المستفيدين المحتملين، وتنظيم عملية التعبير عن الاهتمام، ونشر قائمة المستفيدين من المشاريع ال</w:t>
            </w:r>
            <w:r w:rsidR="00C50E99">
              <w:rPr>
                <w:rFonts w:hint="cs"/>
                <w:rtl/>
              </w:rPr>
              <w:t>إيضاح</w:t>
            </w:r>
            <w:r w:rsidRPr="006E1F14">
              <w:rPr>
                <w:rtl/>
              </w:rPr>
              <w:t xml:space="preserve">ية، وتصميم استراتيجية </w:t>
            </w:r>
            <w:r w:rsidR="00136934">
              <w:rPr>
                <w:rFonts w:hint="cs"/>
                <w:rtl/>
              </w:rPr>
              <w:t>ل</w:t>
            </w:r>
            <w:r w:rsidRPr="006E1F14">
              <w:rPr>
                <w:rtl/>
              </w:rPr>
              <w:t xml:space="preserve">عملية </w:t>
            </w:r>
            <w:r w:rsidR="00136934">
              <w:rPr>
                <w:rFonts w:hint="cs"/>
                <w:rtl/>
              </w:rPr>
              <w:t>الرصد</w:t>
            </w:r>
            <w:r w:rsidRPr="006E1F14">
              <w:rPr>
                <w:rtl/>
              </w:rPr>
              <w:t xml:space="preserve"> وبرنامج آلية الحوافز، والبدء في تنفيذ </w:t>
            </w:r>
            <w:r w:rsidR="00136934">
              <w:rPr>
                <w:rFonts w:hint="cs"/>
                <w:rtl/>
              </w:rPr>
              <w:t>المشروعات</w:t>
            </w:r>
            <w:r w:rsidRPr="006E1F14">
              <w:rPr>
                <w:rtl/>
              </w:rPr>
              <w:t xml:space="preserve"> ال</w:t>
            </w:r>
            <w:r w:rsidR="00C50E99">
              <w:rPr>
                <w:rFonts w:hint="cs"/>
                <w:rtl/>
              </w:rPr>
              <w:t>إيضاح</w:t>
            </w:r>
            <w:r w:rsidRPr="006E1F14">
              <w:rPr>
                <w:rtl/>
              </w:rPr>
              <w:t>ية وتقييم خيارات التكنولوجيا الحالية واختيار الت</w:t>
            </w:r>
            <w:r w:rsidR="00C50E99">
              <w:rPr>
                <w:rFonts w:hint="cs"/>
                <w:rtl/>
              </w:rPr>
              <w:t>كنولوجي</w:t>
            </w:r>
            <w:r w:rsidRPr="006E1F14">
              <w:rPr>
                <w:rtl/>
              </w:rPr>
              <w:t>ات</w:t>
            </w:r>
          </w:p>
        </w:tc>
        <w:tc>
          <w:tcPr>
            <w:tcW w:w="697" w:type="pct"/>
          </w:tcPr>
          <w:p w14:paraId="0827186A" w14:textId="0B090838" w:rsidR="00AA016E" w:rsidRPr="00D56E3B" w:rsidRDefault="00AA016E" w:rsidP="00AA016E">
            <w:pPr>
              <w:bidi/>
              <w:ind w:left="142" w:right="136"/>
              <w:jc w:val="center"/>
              <w:rPr>
                <w:sz w:val="20"/>
                <w:lang w:val="en-US"/>
              </w:rPr>
            </w:pPr>
            <w:r>
              <w:rPr>
                <w:rFonts w:hint="cs"/>
                <w:color w:val="000000"/>
                <w:sz w:val="20"/>
                <w:rtl/>
              </w:rPr>
              <w:t>اليوئنديبي</w:t>
            </w:r>
          </w:p>
        </w:tc>
        <w:tc>
          <w:tcPr>
            <w:tcW w:w="618" w:type="pct"/>
            <w:shd w:val="clear" w:color="auto" w:fill="auto"/>
          </w:tcPr>
          <w:p w14:paraId="5EE040A5" w14:textId="77777777" w:rsidR="00AA016E" w:rsidRPr="00D56E3B" w:rsidRDefault="00AA016E" w:rsidP="00AA016E">
            <w:pPr>
              <w:ind w:left="142" w:right="136"/>
              <w:jc w:val="right"/>
              <w:rPr>
                <w:sz w:val="20"/>
                <w:lang w:val="en-US"/>
              </w:rPr>
            </w:pPr>
            <w:r w:rsidRPr="00D56E3B">
              <w:rPr>
                <w:sz w:val="20"/>
                <w:lang w:val="en-US"/>
              </w:rPr>
              <w:t>150,000</w:t>
            </w:r>
          </w:p>
        </w:tc>
      </w:tr>
      <w:tr w:rsidR="004B332A" w:rsidRPr="00D56E3B" w14:paraId="1276B1F5" w14:textId="77777777" w:rsidTr="004B332A">
        <w:trPr>
          <w:trHeight w:val="53"/>
        </w:trPr>
        <w:tc>
          <w:tcPr>
            <w:tcW w:w="3686" w:type="pct"/>
            <w:tcBorders>
              <w:top w:val="single" w:sz="4" w:space="0" w:color="auto"/>
              <w:left w:val="single" w:sz="4" w:space="0" w:color="auto"/>
              <w:right w:val="single" w:sz="4" w:space="0" w:color="auto"/>
            </w:tcBorders>
            <w:shd w:val="clear" w:color="auto" w:fill="auto"/>
          </w:tcPr>
          <w:p w14:paraId="5B933332" w14:textId="2DC13094" w:rsidR="004B332A" w:rsidRPr="00D56E3B" w:rsidRDefault="00255E6C" w:rsidP="004B332A">
            <w:pPr>
              <w:bidi/>
              <w:ind w:left="142" w:right="174"/>
              <w:jc w:val="left"/>
              <w:rPr>
                <w:b/>
                <w:bCs/>
                <w:sz w:val="20"/>
                <w:lang w:val="en-US"/>
              </w:rPr>
            </w:pPr>
            <w:r w:rsidRPr="00255E6C">
              <w:rPr>
                <w:b/>
                <w:bCs/>
                <w:sz w:val="20"/>
                <w:rtl/>
                <w:lang w:val="en-US"/>
              </w:rPr>
              <w:t>المجموع الفرعي الثالث</w:t>
            </w:r>
          </w:p>
        </w:tc>
        <w:tc>
          <w:tcPr>
            <w:tcW w:w="697" w:type="pct"/>
            <w:tcBorders>
              <w:top w:val="single" w:sz="4" w:space="0" w:color="auto"/>
              <w:left w:val="single" w:sz="4" w:space="0" w:color="auto"/>
              <w:right w:val="single" w:sz="4" w:space="0" w:color="auto"/>
            </w:tcBorders>
          </w:tcPr>
          <w:p w14:paraId="391FDD6E" w14:textId="77777777" w:rsidR="004B332A" w:rsidRPr="00D56E3B" w:rsidRDefault="004B332A" w:rsidP="004B332A">
            <w:pPr>
              <w:bidi/>
              <w:ind w:right="136"/>
              <w:jc w:val="center"/>
              <w:rPr>
                <w:b/>
                <w:bCs/>
                <w:sz w:val="20"/>
              </w:rPr>
            </w:pPr>
          </w:p>
        </w:tc>
        <w:tc>
          <w:tcPr>
            <w:tcW w:w="618" w:type="pct"/>
            <w:tcBorders>
              <w:top w:val="single" w:sz="4" w:space="0" w:color="auto"/>
              <w:left w:val="single" w:sz="4" w:space="0" w:color="auto"/>
              <w:right w:val="single" w:sz="4" w:space="0" w:color="auto"/>
            </w:tcBorders>
            <w:shd w:val="clear" w:color="auto" w:fill="auto"/>
          </w:tcPr>
          <w:p w14:paraId="167E9DC1" w14:textId="77777777" w:rsidR="004B332A" w:rsidRPr="00D56E3B" w:rsidRDefault="004B332A" w:rsidP="00824920">
            <w:pPr>
              <w:ind w:right="136"/>
              <w:jc w:val="right"/>
              <w:rPr>
                <w:b/>
                <w:bCs/>
                <w:sz w:val="20"/>
              </w:rPr>
            </w:pPr>
            <w:r w:rsidRPr="00D56E3B">
              <w:rPr>
                <w:b/>
                <w:bCs/>
                <w:sz w:val="20"/>
              </w:rPr>
              <w:t>1,230,000</w:t>
            </w:r>
          </w:p>
        </w:tc>
      </w:tr>
      <w:tr w:rsidR="004B332A" w:rsidRPr="00D56E3B" w14:paraId="03811AC5" w14:textId="77777777" w:rsidTr="004B332A">
        <w:trPr>
          <w:trHeight w:val="53"/>
        </w:trPr>
        <w:tc>
          <w:tcPr>
            <w:tcW w:w="5000" w:type="pct"/>
            <w:gridSpan w:val="3"/>
            <w:tcBorders>
              <w:left w:val="single" w:sz="4" w:space="0" w:color="auto"/>
              <w:right w:val="single" w:sz="4" w:space="0" w:color="auto"/>
            </w:tcBorders>
            <w:shd w:val="clear" w:color="auto" w:fill="auto"/>
          </w:tcPr>
          <w:p w14:paraId="6E95CA5C" w14:textId="77777777" w:rsidR="004B332A" w:rsidRPr="00D56E3B" w:rsidRDefault="004B332A" w:rsidP="004B332A">
            <w:pPr>
              <w:bidi/>
              <w:ind w:right="136"/>
              <w:jc w:val="center"/>
              <w:rPr>
                <w:b/>
                <w:bCs/>
                <w:sz w:val="10"/>
                <w:szCs w:val="10"/>
              </w:rPr>
            </w:pPr>
          </w:p>
        </w:tc>
      </w:tr>
      <w:tr w:rsidR="00255E6C" w:rsidRPr="00D56E3B" w14:paraId="33F1DC1A" w14:textId="77777777" w:rsidTr="004B332A">
        <w:trPr>
          <w:trHeight w:val="53"/>
        </w:trPr>
        <w:tc>
          <w:tcPr>
            <w:tcW w:w="5000" w:type="pct"/>
            <w:gridSpan w:val="3"/>
            <w:tcBorders>
              <w:left w:val="single" w:sz="4" w:space="0" w:color="auto"/>
              <w:right w:val="single" w:sz="4" w:space="0" w:color="auto"/>
            </w:tcBorders>
            <w:shd w:val="clear" w:color="auto" w:fill="auto"/>
          </w:tcPr>
          <w:p w14:paraId="0AECA7E6" w14:textId="7D1B102D" w:rsidR="00255E6C" w:rsidRPr="00136934" w:rsidRDefault="00255E6C" w:rsidP="00255E6C">
            <w:pPr>
              <w:bidi/>
              <w:ind w:left="142" w:right="136"/>
              <w:jc w:val="left"/>
              <w:rPr>
                <w:b/>
                <w:bCs/>
                <w:sz w:val="20"/>
              </w:rPr>
            </w:pPr>
            <w:bookmarkStart w:id="4" w:name="_Hlk166161450"/>
            <w:r w:rsidRPr="00136934">
              <w:rPr>
                <w:b/>
                <w:bCs/>
                <w:rtl/>
              </w:rPr>
              <w:t>رابعا</w:t>
            </w:r>
            <w:r w:rsidR="00136934" w:rsidRPr="00136934">
              <w:rPr>
                <w:rFonts w:hint="cs"/>
                <w:b/>
                <w:bCs/>
                <w:rtl/>
              </w:rPr>
              <w:t>ً</w:t>
            </w:r>
            <w:r w:rsidRPr="00136934">
              <w:rPr>
                <w:b/>
                <w:bCs/>
                <w:rtl/>
              </w:rPr>
              <w:t>. بناء القدرات في قطاعات تكييف الهواء السكني والتبريد الصناعي والتجاري</w:t>
            </w:r>
          </w:p>
        </w:tc>
      </w:tr>
      <w:tr w:rsidR="00255E6C" w:rsidRPr="00D56E3B" w14:paraId="73C5681D" w14:textId="77777777" w:rsidTr="004B332A">
        <w:trPr>
          <w:trHeight w:val="53"/>
        </w:trPr>
        <w:tc>
          <w:tcPr>
            <w:tcW w:w="3686" w:type="pct"/>
            <w:tcBorders>
              <w:left w:val="single" w:sz="4" w:space="0" w:color="auto"/>
            </w:tcBorders>
            <w:shd w:val="clear" w:color="auto" w:fill="auto"/>
          </w:tcPr>
          <w:p w14:paraId="6095981A" w14:textId="1E65BB21" w:rsidR="00255E6C" w:rsidRPr="00D56E3B" w:rsidRDefault="00255E6C" w:rsidP="00136934">
            <w:pPr>
              <w:bidi/>
              <w:ind w:left="142" w:right="174"/>
              <w:rPr>
                <w:sz w:val="20"/>
              </w:rPr>
            </w:pPr>
            <w:r w:rsidRPr="00136934">
              <w:rPr>
                <w:b/>
                <w:bCs/>
                <w:u w:val="single"/>
                <w:rtl/>
              </w:rPr>
              <w:lastRenderedPageBreak/>
              <w:t>برنامج تدريبي على أفضل الممارسات في مجال التبريد التجاري وتكييف</w:t>
            </w:r>
            <w:r w:rsidR="00136934" w:rsidRPr="00136934">
              <w:rPr>
                <w:rFonts w:hint="cs"/>
                <w:b/>
                <w:bCs/>
                <w:u w:val="single"/>
                <w:rtl/>
              </w:rPr>
              <w:t xml:space="preserve"> هواء</w:t>
            </w:r>
            <w:r w:rsidRPr="00136934">
              <w:rPr>
                <w:b/>
                <w:bCs/>
                <w:u w:val="single"/>
                <w:rtl/>
              </w:rPr>
              <w:t xml:space="preserve"> الغرف لطلاب الهندسة:</w:t>
            </w:r>
            <w:r w:rsidRPr="00A911A7">
              <w:rPr>
                <w:rtl/>
              </w:rPr>
              <w:t xml:space="preserve"> اختيار جامعتين من خلال عملية عامة، وعقد </w:t>
            </w:r>
            <w:r w:rsidR="00EC116E">
              <w:rPr>
                <w:rtl/>
              </w:rPr>
              <w:t xml:space="preserve">حلقة عمل </w:t>
            </w:r>
            <w:r w:rsidRPr="00A911A7">
              <w:rPr>
                <w:rtl/>
              </w:rPr>
              <w:t xml:space="preserve"> مع الجامعات لمناقشة جميع جوانب التدريب وإعداد التقارير والإجراءات والأنشطة التنظيمية، وتطوير دليل التدريب، وت</w:t>
            </w:r>
            <w:r w:rsidR="00136934">
              <w:rPr>
                <w:rFonts w:hint="cs"/>
                <w:rtl/>
              </w:rPr>
              <w:t>عديل</w:t>
            </w:r>
            <w:r w:rsidRPr="00A911A7">
              <w:rPr>
                <w:rtl/>
              </w:rPr>
              <w:t xml:space="preserve"> مختبرين </w:t>
            </w:r>
            <w:r w:rsidR="00136934">
              <w:rPr>
                <w:rFonts w:hint="cs"/>
                <w:rtl/>
              </w:rPr>
              <w:t>للقيام</w:t>
            </w:r>
            <w:r w:rsidRPr="00A911A7">
              <w:rPr>
                <w:rtl/>
              </w:rPr>
              <w:t xml:space="preserve"> الأنشطة العملية، وتدريب الموظفين ال</w:t>
            </w:r>
            <w:r w:rsidR="00136934">
              <w:rPr>
                <w:rFonts w:hint="cs"/>
                <w:rtl/>
              </w:rPr>
              <w:t>تق</w:t>
            </w:r>
            <w:r w:rsidRPr="00A911A7">
              <w:rPr>
                <w:rtl/>
              </w:rPr>
              <w:t>نيين المسؤولين عن المختبرات، وتوفير معدات العرض التوضيحي (الأطقم العملية)، والأدوات، وعناصر السلامة والمواد الاستهلاكية</w:t>
            </w:r>
            <w:r w:rsidR="00136934">
              <w:rPr>
                <w:rFonts w:hint="cs"/>
                <w:rtl/>
              </w:rPr>
              <w:t xml:space="preserve"> اللازمة</w:t>
            </w:r>
            <w:r w:rsidRPr="00A911A7">
              <w:rPr>
                <w:rtl/>
              </w:rPr>
              <w:t xml:space="preserve"> لبدء الأنشطة، و</w:t>
            </w:r>
            <w:r w:rsidR="00136934">
              <w:rPr>
                <w:rFonts w:hint="cs"/>
                <w:rtl/>
              </w:rPr>
              <w:t>وضع</w:t>
            </w:r>
            <w:r w:rsidRPr="00A911A7">
              <w:rPr>
                <w:rtl/>
              </w:rPr>
              <w:t xml:space="preserve"> المواد الإعلامية </w:t>
            </w:r>
            <w:r w:rsidR="00136934">
              <w:rPr>
                <w:rFonts w:hint="cs"/>
                <w:rtl/>
              </w:rPr>
              <w:t>بشأن</w:t>
            </w:r>
            <w:r w:rsidRPr="00A911A7">
              <w:rPr>
                <w:rtl/>
              </w:rPr>
              <w:t xml:space="preserve"> المشروع</w:t>
            </w:r>
            <w:r w:rsidR="00136934" w:rsidRPr="00A911A7">
              <w:rPr>
                <w:rtl/>
              </w:rPr>
              <w:t xml:space="preserve"> ونشر</w:t>
            </w:r>
            <w:r w:rsidR="00136934">
              <w:rPr>
                <w:rFonts w:hint="cs"/>
                <w:rtl/>
              </w:rPr>
              <w:t>ها</w:t>
            </w:r>
          </w:p>
        </w:tc>
        <w:tc>
          <w:tcPr>
            <w:tcW w:w="697" w:type="pct"/>
          </w:tcPr>
          <w:p w14:paraId="65F9024C" w14:textId="336F0EF2" w:rsidR="00255E6C" w:rsidRPr="00D56E3B" w:rsidRDefault="00AA016E" w:rsidP="00255E6C">
            <w:pPr>
              <w:bidi/>
              <w:ind w:right="136"/>
              <w:jc w:val="center"/>
              <w:rPr>
                <w:sz w:val="20"/>
              </w:rPr>
            </w:pPr>
            <w:r>
              <w:rPr>
                <w:rFonts w:hint="cs"/>
                <w:sz w:val="20"/>
                <w:rtl/>
              </w:rPr>
              <w:t>اليونيدو</w:t>
            </w:r>
          </w:p>
        </w:tc>
        <w:tc>
          <w:tcPr>
            <w:tcW w:w="618" w:type="pct"/>
            <w:tcBorders>
              <w:right w:val="single" w:sz="4" w:space="0" w:color="auto"/>
            </w:tcBorders>
            <w:shd w:val="clear" w:color="auto" w:fill="auto"/>
          </w:tcPr>
          <w:p w14:paraId="1CDA0A2F" w14:textId="77777777" w:rsidR="00255E6C" w:rsidRPr="00D56E3B" w:rsidRDefault="00255E6C" w:rsidP="00255E6C">
            <w:pPr>
              <w:ind w:right="136"/>
              <w:jc w:val="right"/>
              <w:rPr>
                <w:sz w:val="20"/>
              </w:rPr>
            </w:pPr>
            <w:r w:rsidRPr="00D56E3B">
              <w:rPr>
                <w:sz w:val="20"/>
              </w:rPr>
              <w:t>750,000</w:t>
            </w:r>
          </w:p>
        </w:tc>
      </w:tr>
      <w:bookmarkEnd w:id="4"/>
      <w:tr w:rsidR="00255E6C" w:rsidRPr="00D56E3B" w14:paraId="2A2F1ED8" w14:textId="77777777" w:rsidTr="004B332A">
        <w:trPr>
          <w:trHeight w:val="53"/>
        </w:trPr>
        <w:tc>
          <w:tcPr>
            <w:tcW w:w="3686" w:type="pct"/>
            <w:tcBorders>
              <w:left w:val="single" w:sz="4" w:space="0" w:color="auto"/>
            </w:tcBorders>
            <w:shd w:val="clear" w:color="auto" w:fill="auto"/>
          </w:tcPr>
          <w:p w14:paraId="773825D4" w14:textId="7F440025" w:rsidR="00255E6C" w:rsidRPr="00D56E3B" w:rsidRDefault="00255E6C" w:rsidP="000F733B">
            <w:pPr>
              <w:bidi/>
              <w:ind w:left="142" w:right="174"/>
              <w:rPr>
                <w:sz w:val="20"/>
              </w:rPr>
            </w:pPr>
            <w:r w:rsidRPr="000F733B">
              <w:rPr>
                <w:b/>
                <w:bCs/>
                <w:u w:val="single"/>
                <w:rtl/>
              </w:rPr>
              <w:t>برنامج التدريب على أفضل الممارسات في نظم التبريد الصناعي التي تستخدم</w:t>
            </w:r>
            <w:r w:rsidRPr="000F733B">
              <w:rPr>
                <w:b/>
                <w:bCs/>
                <w:u w:val="single"/>
              </w:rPr>
              <w:t xml:space="preserve"> </w:t>
            </w:r>
            <w:r w:rsidRPr="000F733B">
              <w:rPr>
                <w:b/>
                <w:bCs/>
                <w:u w:val="single"/>
                <w:rtl/>
              </w:rPr>
              <w:t>شحن</w:t>
            </w:r>
            <w:r w:rsidR="000F733B" w:rsidRPr="000F733B">
              <w:rPr>
                <w:rFonts w:hint="cs"/>
                <w:b/>
                <w:bCs/>
                <w:u w:val="single"/>
                <w:rtl/>
              </w:rPr>
              <w:t>ة منخفضة من ال</w:t>
            </w:r>
            <w:r w:rsidR="007D2519">
              <w:rPr>
                <w:rFonts w:hint="cs"/>
                <w:b/>
                <w:bCs/>
                <w:u w:val="single"/>
                <w:rtl/>
              </w:rPr>
              <w:t>أمونيا</w:t>
            </w:r>
            <w:r w:rsidRPr="000F733B">
              <w:rPr>
                <w:b/>
                <w:bCs/>
                <w:u w:val="single"/>
                <w:rtl/>
              </w:rPr>
              <w:t>:</w:t>
            </w:r>
            <w:r w:rsidRPr="007A1EF4">
              <w:rPr>
                <w:rtl/>
              </w:rPr>
              <w:t xml:space="preserve"> اختيار معهد مهني واحد من خلال عملية عامة، و</w:t>
            </w:r>
            <w:r w:rsidR="000F733B">
              <w:rPr>
                <w:rFonts w:hint="cs"/>
                <w:rtl/>
              </w:rPr>
              <w:t xml:space="preserve">وضع </w:t>
            </w:r>
            <w:r w:rsidRPr="007A1EF4">
              <w:rPr>
                <w:rtl/>
              </w:rPr>
              <w:t>دليل التدريب، وت</w:t>
            </w:r>
            <w:r w:rsidR="000F733B">
              <w:rPr>
                <w:rFonts w:hint="cs"/>
                <w:rtl/>
              </w:rPr>
              <w:t>عديل</w:t>
            </w:r>
            <w:r w:rsidRPr="007A1EF4">
              <w:rPr>
                <w:rtl/>
              </w:rPr>
              <w:t xml:space="preserve"> المختبر لتنفيذ الأنشطة العملية، وتدريب موظفي المختبر ال</w:t>
            </w:r>
            <w:r w:rsidR="000F733B">
              <w:rPr>
                <w:rFonts w:hint="cs"/>
                <w:rtl/>
              </w:rPr>
              <w:t>تق</w:t>
            </w:r>
            <w:r w:rsidRPr="007A1EF4">
              <w:rPr>
                <w:rtl/>
              </w:rPr>
              <w:t xml:space="preserve">نيين، وتوفير معدات العرض التوضيحي (مجموعات عملية)، والأدوات وعناصر السلامة والمواد الاستهلاكية </w:t>
            </w:r>
            <w:r w:rsidR="000F733B">
              <w:rPr>
                <w:rFonts w:hint="cs"/>
                <w:rtl/>
              </w:rPr>
              <w:t xml:space="preserve">اللازمة </w:t>
            </w:r>
            <w:r w:rsidRPr="007A1EF4">
              <w:rPr>
                <w:rtl/>
              </w:rPr>
              <w:t>لبدء الأنشطة، ودعم تطوير معايير التبريد الصناعي، و</w:t>
            </w:r>
            <w:r w:rsidR="000F733B">
              <w:rPr>
                <w:rFonts w:hint="cs"/>
                <w:rtl/>
              </w:rPr>
              <w:t>إعداد</w:t>
            </w:r>
            <w:r w:rsidRPr="007A1EF4">
              <w:rPr>
                <w:rtl/>
              </w:rPr>
              <w:t xml:space="preserve"> ونشر المواد الإعلامية </w:t>
            </w:r>
            <w:r w:rsidR="000F733B">
              <w:rPr>
                <w:rFonts w:hint="cs"/>
                <w:rtl/>
              </w:rPr>
              <w:t>الخاصة</w:t>
            </w:r>
            <w:r w:rsidRPr="007A1EF4">
              <w:rPr>
                <w:rtl/>
              </w:rPr>
              <w:t xml:space="preserve"> </w:t>
            </w:r>
            <w:r w:rsidR="000F733B">
              <w:rPr>
                <w:rFonts w:hint="cs"/>
                <w:rtl/>
              </w:rPr>
              <w:t>ب</w:t>
            </w:r>
            <w:r w:rsidRPr="007A1EF4">
              <w:rPr>
                <w:rtl/>
              </w:rPr>
              <w:t>المشروع</w:t>
            </w:r>
          </w:p>
        </w:tc>
        <w:tc>
          <w:tcPr>
            <w:tcW w:w="697" w:type="pct"/>
          </w:tcPr>
          <w:p w14:paraId="40103B9D" w14:textId="3A9BCAB0" w:rsidR="00255E6C" w:rsidRPr="00D56E3B" w:rsidRDefault="00AA016E" w:rsidP="00255E6C">
            <w:pPr>
              <w:bidi/>
              <w:ind w:right="136"/>
              <w:jc w:val="center"/>
              <w:rPr>
                <w:sz w:val="20"/>
              </w:rPr>
            </w:pPr>
            <w:r>
              <w:rPr>
                <w:rFonts w:hint="cs"/>
                <w:sz w:val="20"/>
                <w:rtl/>
              </w:rPr>
              <w:t>اليونيدو</w:t>
            </w:r>
          </w:p>
        </w:tc>
        <w:tc>
          <w:tcPr>
            <w:tcW w:w="618" w:type="pct"/>
            <w:tcBorders>
              <w:right w:val="single" w:sz="4" w:space="0" w:color="auto"/>
            </w:tcBorders>
            <w:shd w:val="clear" w:color="auto" w:fill="auto"/>
          </w:tcPr>
          <w:p w14:paraId="49CBCAC7" w14:textId="77777777" w:rsidR="00255E6C" w:rsidRPr="00D56E3B" w:rsidRDefault="00255E6C" w:rsidP="00255E6C">
            <w:pPr>
              <w:ind w:right="136"/>
              <w:jc w:val="right"/>
              <w:rPr>
                <w:sz w:val="20"/>
              </w:rPr>
            </w:pPr>
            <w:r w:rsidRPr="00D56E3B">
              <w:rPr>
                <w:sz w:val="20"/>
              </w:rPr>
              <w:t>650,000</w:t>
            </w:r>
          </w:p>
        </w:tc>
      </w:tr>
      <w:tr w:rsidR="00255E6C" w:rsidRPr="00D56E3B" w14:paraId="4ACA21D1" w14:textId="77777777" w:rsidTr="004B332A">
        <w:trPr>
          <w:trHeight w:val="53"/>
        </w:trPr>
        <w:tc>
          <w:tcPr>
            <w:tcW w:w="3686" w:type="pct"/>
            <w:tcBorders>
              <w:left w:val="single" w:sz="4" w:space="0" w:color="auto"/>
            </w:tcBorders>
            <w:shd w:val="clear" w:color="auto" w:fill="auto"/>
          </w:tcPr>
          <w:p w14:paraId="6CBF032E" w14:textId="43D1218F" w:rsidR="00255E6C" w:rsidRPr="00255E6C" w:rsidRDefault="00255E6C" w:rsidP="00255E6C">
            <w:pPr>
              <w:bidi/>
              <w:ind w:left="142" w:right="174"/>
              <w:jc w:val="left"/>
              <w:rPr>
                <w:b/>
                <w:bCs/>
                <w:sz w:val="20"/>
              </w:rPr>
            </w:pPr>
            <w:r w:rsidRPr="00255E6C">
              <w:rPr>
                <w:b/>
                <w:bCs/>
                <w:rtl/>
              </w:rPr>
              <w:t>المجموع الفرعي الرابع</w:t>
            </w:r>
          </w:p>
        </w:tc>
        <w:tc>
          <w:tcPr>
            <w:tcW w:w="697" w:type="pct"/>
          </w:tcPr>
          <w:p w14:paraId="76E9FD2F" w14:textId="77777777" w:rsidR="00255E6C" w:rsidRPr="00D56E3B" w:rsidRDefault="00255E6C" w:rsidP="00255E6C">
            <w:pPr>
              <w:bidi/>
              <w:ind w:right="136"/>
              <w:jc w:val="center"/>
              <w:rPr>
                <w:sz w:val="20"/>
              </w:rPr>
            </w:pPr>
          </w:p>
        </w:tc>
        <w:tc>
          <w:tcPr>
            <w:tcW w:w="618" w:type="pct"/>
            <w:tcBorders>
              <w:right w:val="single" w:sz="4" w:space="0" w:color="auto"/>
            </w:tcBorders>
            <w:shd w:val="clear" w:color="auto" w:fill="auto"/>
          </w:tcPr>
          <w:p w14:paraId="09A2EF7C" w14:textId="77777777" w:rsidR="00255E6C" w:rsidRPr="00D56E3B" w:rsidRDefault="00255E6C" w:rsidP="00255E6C">
            <w:pPr>
              <w:ind w:right="136"/>
              <w:jc w:val="right"/>
              <w:rPr>
                <w:b/>
                <w:bCs/>
                <w:sz w:val="20"/>
              </w:rPr>
            </w:pPr>
            <w:r w:rsidRPr="00D56E3B">
              <w:rPr>
                <w:b/>
                <w:bCs/>
                <w:sz w:val="20"/>
              </w:rPr>
              <w:t>1,400,000</w:t>
            </w:r>
          </w:p>
        </w:tc>
      </w:tr>
      <w:tr w:rsidR="004B332A" w:rsidRPr="00D56E3B" w14:paraId="1AEAD5E7" w14:textId="77777777" w:rsidTr="004B332A">
        <w:trPr>
          <w:trHeight w:val="53"/>
        </w:trPr>
        <w:tc>
          <w:tcPr>
            <w:tcW w:w="5000" w:type="pct"/>
            <w:gridSpan w:val="3"/>
            <w:tcBorders>
              <w:left w:val="single" w:sz="4" w:space="0" w:color="auto"/>
              <w:right w:val="single" w:sz="4" w:space="0" w:color="auto"/>
            </w:tcBorders>
            <w:shd w:val="clear" w:color="auto" w:fill="auto"/>
          </w:tcPr>
          <w:p w14:paraId="47802A7D" w14:textId="77777777" w:rsidR="004B332A" w:rsidRPr="00D56E3B" w:rsidRDefault="004B332A" w:rsidP="004B332A">
            <w:pPr>
              <w:bidi/>
              <w:ind w:right="136"/>
              <w:jc w:val="center"/>
              <w:rPr>
                <w:b/>
                <w:bCs/>
                <w:sz w:val="10"/>
                <w:szCs w:val="10"/>
              </w:rPr>
            </w:pPr>
          </w:p>
        </w:tc>
      </w:tr>
      <w:tr w:rsidR="004B332A" w:rsidRPr="00D56E3B" w14:paraId="70EE5C17" w14:textId="77777777" w:rsidTr="004B332A">
        <w:trPr>
          <w:trHeight w:val="53"/>
        </w:trPr>
        <w:tc>
          <w:tcPr>
            <w:tcW w:w="5000" w:type="pct"/>
            <w:gridSpan w:val="3"/>
            <w:tcBorders>
              <w:left w:val="single" w:sz="4" w:space="0" w:color="auto"/>
              <w:right w:val="single" w:sz="4" w:space="0" w:color="auto"/>
            </w:tcBorders>
            <w:shd w:val="clear" w:color="auto" w:fill="auto"/>
          </w:tcPr>
          <w:p w14:paraId="3E1CC640" w14:textId="0ED52F2F" w:rsidR="004B332A" w:rsidRPr="00D56E3B" w:rsidRDefault="00AA016E" w:rsidP="00AA016E">
            <w:pPr>
              <w:bidi/>
              <w:ind w:left="142"/>
              <w:rPr>
                <w:b/>
                <w:bCs/>
                <w:sz w:val="20"/>
              </w:rPr>
            </w:pPr>
            <w:r>
              <w:rPr>
                <w:rFonts w:hint="cs"/>
                <w:b/>
                <w:bCs/>
                <w:sz w:val="20"/>
                <w:rtl/>
              </w:rPr>
              <w:t>خامساً-</w:t>
            </w:r>
            <w:r w:rsidRPr="00AA016E">
              <w:rPr>
                <w:b/>
                <w:bCs/>
                <w:sz w:val="20"/>
                <w:rtl/>
              </w:rPr>
              <w:t xml:space="preserve"> </w:t>
            </w:r>
            <w:r w:rsidR="000F733B">
              <w:rPr>
                <w:rFonts w:hint="cs"/>
                <w:b/>
                <w:bCs/>
                <w:sz w:val="20"/>
                <w:rtl/>
              </w:rPr>
              <w:t xml:space="preserve">تقديم </w:t>
            </w:r>
            <w:r w:rsidRPr="00AA016E">
              <w:rPr>
                <w:b/>
                <w:bCs/>
                <w:sz w:val="20"/>
                <w:rtl/>
              </w:rPr>
              <w:t>المساعدة ال</w:t>
            </w:r>
            <w:r w:rsidR="000F733B">
              <w:rPr>
                <w:rFonts w:hint="cs"/>
                <w:b/>
                <w:bCs/>
                <w:sz w:val="20"/>
                <w:rtl/>
              </w:rPr>
              <w:t>تق</w:t>
            </w:r>
            <w:r w:rsidRPr="00AA016E">
              <w:rPr>
                <w:b/>
                <w:bCs/>
                <w:sz w:val="20"/>
                <w:rtl/>
              </w:rPr>
              <w:t>نية و</w:t>
            </w:r>
            <w:r w:rsidR="000F733B">
              <w:rPr>
                <w:rFonts w:hint="cs"/>
                <w:b/>
                <w:bCs/>
                <w:sz w:val="20"/>
                <w:rtl/>
              </w:rPr>
              <w:t xml:space="preserve">إقامة </w:t>
            </w:r>
            <w:r w:rsidRPr="00AA016E">
              <w:rPr>
                <w:b/>
                <w:bCs/>
                <w:sz w:val="20"/>
                <w:rtl/>
              </w:rPr>
              <w:t>العروض التوضيحية لقطاعي التبريد التجاري والصناعي</w:t>
            </w:r>
          </w:p>
        </w:tc>
      </w:tr>
      <w:tr w:rsidR="00AA016E" w:rsidRPr="00D56E3B" w14:paraId="23F8E557" w14:textId="77777777" w:rsidTr="004B332A">
        <w:trPr>
          <w:trHeight w:val="53"/>
        </w:trPr>
        <w:tc>
          <w:tcPr>
            <w:tcW w:w="3686" w:type="pct"/>
            <w:tcBorders>
              <w:left w:val="single" w:sz="4" w:space="0" w:color="auto"/>
            </w:tcBorders>
            <w:shd w:val="clear" w:color="auto" w:fill="auto"/>
          </w:tcPr>
          <w:p w14:paraId="098FA3B8" w14:textId="768E9D8D" w:rsidR="00AA016E" w:rsidRDefault="00AA016E" w:rsidP="00AA016E">
            <w:pPr>
              <w:bidi/>
              <w:ind w:left="134" w:right="174"/>
              <w:jc w:val="left"/>
              <w:rPr>
                <w:b/>
                <w:bCs/>
                <w:sz w:val="20"/>
                <w:rtl/>
              </w:rPr>
            </w:pPr>
            <w:r w:rsidRPr="00AA016E">
              <w:rPr>
                <w:b/>
                <w:bCs/>
                <w:sz w:val="20"/>
                <w:rtl/>
              </w:rPr>
              <w:t>مشر</w:t>
            </w:r>
            <w:r w:rsidR="000F733B">
              <w:rPr>
                <w:rFonts w:hint="cs"/>
                <w:b/>
                <w:bCs/>
                <w:sz w:val="20"/>
                <w:rtl/>
              </w:rPr>
              <w:t>و</w:t>
            </w:r>
            <w:r w:rsidRPr="00AA016E">
              <w:rPr>
                <w:b/>
                <w:bCs/>
                <w:sz w:val="20"/>
                <w:rtl/>
              </w:rPr>
              <w:t>ع</w:t>
            </w:r>
            <w:r w:rsidR="000F733B">
              <w:rPr>
                <w:rFonts w:hint="cs"/>
                <w:b/>
                <w:bCs/>
                <w:sz w:val="20"/>
                <w:rtl/>
              </w:rPr>
              <w:t>ات</w:t>
            </w:r>
            <w:r w:rsidRPr="00AA016E">
              <w:rPr>
                <w:b/>
                <w:bCs/>
                <w:sz w:val="20"/>
                <w:rtl/>
              </w:rPr>
              <w:t xml:space="preserve"> توضيحية في قطاع التبريد التجاري:</w:t>
            </w:r>
          </w:p>
          <w:p w14:paraId="2759A54F" w14:textId="27DD2804" w:rsidR="00AA016E" w:rsidRPr="00D56E3B" w:rsidRDefault="00AA016E" w:rsidP="00AA016E">
            <w:pPr>
              <w:bidi/>
              <w:ind w:left="134" w:right="174"/>
              <w:jc w:val="left"/>
            </w:pPr>
            <w:r w:rsidRPr="00AA016E">
              <w:rPr>
                <w:sz w:val="20"/>
                <w:rtl/>
              </w:rPr>
              <w:t xml:space="preserve">عقد اجتماعات مع جمعيات السوبر ماركت ومصنعي المعدات ومقدمي </w:t>
            </w:r>
            <w:r w:rsidR="00DA0857" w:rsidRPr="00AA016E">
              <w:rPr>
                <w:rFonts w:hint="cs"/>
                <w:sz w:val="20"/>
                <w:rtl/>
              </w:rPr>
              <w:t>الخدما</w:t>
            </w:r>
            <w:r w:rsidR="00DA0857">
              <w:rPr>
                <w:rFonts w:hint="cs"/>
                <w:sz w:val="20"/>
                <w:rtl/>
              </w:rPr>
              <w:t>ت</w:t>
            </w:r>
            <w:r w:rsidRPr="00AA016E">
              <w:rPr>
                <w:sz w:val="20"/>
                <w:rtl/>
              </w:rPr>
              <w:t xml:space="preserve"> لتقديم المشروع واستراتيجية القطاع، واختيار مستخدمين نهائيين للمش</w:t>
            </w:r>
            <w:r w:rsidR="000F733B">
              <w:rPr>
                <w:rFonts w:hint="cs"/>
                <w:sz w:val="20"/>
                <w:rtl/>
              </w:rPr>
              <w:t>رو</w:t>
            </w:r>
            <w:r w:rsidRPr="00AA016E">
              <w:rPr>
                <w:sz w:val="20"/>
                <w:rtl/>
              </w:rPr>
              <w:t>ع</w:t>
            </w:r>
            <w:r w:rsidR="001A2875">
              <w:rPr>
                <w:rFonts w:hint="cs"/>
                <w:sz w:val="20"/>
                <w:rtl/>
              </w:rPr>
              <w:t>ات</w:t>
            </w:r>
            <w:r w:rsidRPr="00AA016E">
              <w:rPr>
                <w:sz w:val="20"/>
                <w:rtl/>
              </w:rPr>
              <w:t xml:space="preserve"> التوضيحية من خلال عملية عامة والبدء في استبدال معداتهم </w:t>
            </w:r>
            <w:r w:rsidR="001A2875">
              <w:rPr>
                <w:rFonts w:hint="cs"/>
                <w:sz w:val="20"/>
                <w:rtl/>
              </w:rPr>
              <w:t>ورصدها</w:t>
            </w:r>
            <w:r w:rsidRPr="00AA016E">
              <w:rPr>
                <w:sz w:val="20"/>
                <w:rtl/>
              </w:rPr>
              <w:t xml:space="preserve"> و</w:t>
            </w:r>
            <w:r w:rsidR="001A2875">
              <w:rPr>
                <w:rFonts w:hint="cs"/>
                <w:sz w:val="20"/>
                <w:rtl/>
              </w:rPr>
              <w:t>إعداد</w:t>
            </w:r>
            <w:r w:rsidRPr="00AA016E">
              <w:rPr>
                <w:sz w:val="20"/>
                <w:rtl/>
              </w:rPr>
              <w:t xml:space="preserve"> مواد </w:t>
            </w:r>
            <w:r w:rsidR="001A2875">
              <w:rPr>
                <w:rFonts w:hint="cs"/>
                <w:sz w:val="20"/>
                <w:rtl/>
              </w:rPr>
              <w:t>تق</w:t>
            </w:r>
            <w:r w:rsidRPr="00AA016E">
              <w:rPr>
                <w:sz w:val="20"/>
                <w:rtl/>
              </w:rPr>
              <w:t xml:space="preserve">نية </w:t>
            </w:r>
            <w:r w:rsidR="001A2875">
              <w:rPr>
                <w:rFonts w:hint="cs"/>
                <w:sz w:val="20"/>
                <w:rtl/>
              </w:rPr>
              <w:t>بشأن</w:t>
            </w:r>
            <w:r w:rsidRPr="00AA016E">
              <w:rPr>
                <w:sz w:val="20"/>
                <w:rtl/>
              </w:rPr>
              <w:t xml:space="preserve"> المشروعين لنشرها على المستخدمين النهائيين الآخرين</w:t>
            </w:r>
          </w:p>
        </w:tc>
        <w:tc>
          <w:tcPr>
            <w:tcW w:w="697" w:type="pct"/>
          </w:tcPr>
          <w:p w14:paraId="352786F1" w14:textId="7839345F" w:rsidR="00AA016E" w:rsidRPr="00D56E3B" w:rsidRDefault="00AA016E" w:rsidP="00AA016E">
            <w:pPr>
              <w:bidi/>
              <w:ind w:right="136"/>
              <w:jc w:val="center"/>
              <w:rPr>
                <w:sz w:val="20"/>
              </w:rPr>
            </w:pPr>
            <w:r>
              <w:rPr>
                <w:rFonts w:hint="cs"/>
                <w:sz w:val="20"/>
                <w:rtl/>
              </w:rPr>
              <w:t>اليونيدو</w:t>
            </w:r>
          </w:p>
        </w:tc>
        <w:tc>
          <w:tcPr>
            <w:tcW w:w="618" w:type="pct"/>
            <w:tcBorders>
              <w:right w:val="single" w:sz="4" w:space="0" w:color="auto"/>
            </w:tcBorders>
            <w:shd w:val="clear" w:color="auto" w:fill="auto"/>
          </w:tcPr>
          <w:p w14:paraId="4870A1B8" w14:textId="77777777" w:rsidR="00AA016E" w:rsidRPr="00D56E3B" w:rsidRDefault="00AA016E" w:rsidP="00AA016E">
            <w:pPr>
              <w:ind w:right="136"/>
              <w:jc w:val="right"/>
              <w:rPr>
                <w:sz w:val="20"/>
              </w:rPr>
            </w:pPr>
            <w:r w:rsidRPr="00D56E3B">
              <w:rPr>
                <w:sz w:val="20"/>
              </w:rPr>
              <w:t>740,000</w:t>
            </w:r>
          </w:p>
        </w:tc>
      </w:tr>
      <w:tr w:rsidR="00AA016E" w:rsidRPr="00D56E3B" w14:paraId="197FB42B" w14:textId="77777777" w:rsidTr="004B332A">
        <w:trPr>
          <w:trHeight w:val="53"/>
        </w:trPr>
        <w:tc>
          <w:tcPr>
            <w:tcW w:w="3686" w:type="pct"/>
            <w:tcBorders>
              <w:left w:val="single" w:sz="4" w:space="0" w:color="auto"/>
            </w:tcBorders>
            <w:shd w:val="clear" w:color="auto" w:fill="auto"/>
          </w:tcPr>
          <w:p w14:paraId="1E82F7C0" w14:textId="62F5F010" w:rsidR="00AA016E" w:rsidRPr="00D56E3B" w:rsidRDefault="00AA016E" w:rsidP="00AA016E">
            <w:pPr>
              <w:bidi/>
              <w:ind w:left="142" w:right="174"/>
              <w:jc w:val="left"/>
              <w:rPr>
                <w:sz w:val="20"/>
              </w:rPr>
            </w:pPr>
            <w:r w:rsidRPr="001A2875">
              <w:rPr>
                <w:b/>
                <w:bCs/>
                <w:rtl/>
              </w:rPr>
              <w:t>مش</w:t>
            </w:r>
            <w:r w:rsidR="001A2875" w:rsidRPr="001A2875">
              <w:rPr>
                <w:rFonts w:hint="cs"/>
                <w:b/>
                <w:bCs/>
                <w:rtl/>
              </w:rPr>
              <w:t>رو</w:t>
            </w:r>
            <w:r w:rsidRPr="001A2875">
              <w:rPr>
                <w:b/>
                <w:bCs/>
                <w:rtl/>
              </w:rPr>
              <w:t>ع</w:t>
            </w:r>
            <w:r w:rsidR="001A2875" w:rsidRPr="001A2875">
              <w:rPr>
                <w:rFonts w:hint="cs"/>
                <w:b/>
                <w:bCs/>
                <w:rtl/>
              </w:rPr>
              <w:t>ات</w:t>
            </w:r>
            <w:r w:rsidRPr="001A2875">
              <w:rPr>
                <w:b/>
                <w:bCs/>
                <w:rtl/>
              </w:rPr>
              <w:t xml:space="preserve"> توضيحية في قطاع التبريد الصناعي:</w:t>
            </w:r>
            <w:r w:rsidRPr="008A6895">
              <w:rPr>
                <w:rtl/>
              </w:rPr>
              <w:t xml:space="preserve"> ستبدأ جميع الأنشطة في عام 2026</w:t>
            </w:r>
          </w:p>
        </w:tc>
        <w:tc>
          <w:tcPr>
            <w:tcW w:w="697" w:type="pct"/>
          </w:tcPr>
          <w:p w14:paraId="21673C9F" w14:textId="6BF23643" w:rsidR="00AA016E" w:rsidRPr="00D56E3B" w:rsidRDefault="00AA016E" w:rsidP="00AA016E">
            <w:pPr>
              <w:bidi/>
              <w:ind w:right="136"/>
              <w:jc w:val="center"/>
              <w:rPr>
                <w:sz w:val="20"/>
              </w:rPr>
            </w:pPr>
            <w:r>
              <w:rPr>
                <w:rFonts w:hint="cs"/>
                <w:sz w:val="20"/>
                <w:rtl/>
              </w:rPr>
              <w:t>اليونيدو</w:t>
            </w:r>
          </w:p>
        </w:tc>
        <w:tc>
          <w:tcPr>
            <w:tcW w:w="618" w:type="pct"/>
            <w:tcBorders>
              <w:right w:val="single" w:sz="4" w:space="0" w:color="auto"/>
            </w:tcBorders>
            <w:shd w:val="clear" w:color="auto" w:fill="auto"/>
          </w:tcPr>
          <w:p w14:paraId="108D5843" w14:textId="77777777" w:rsidR="00AA016E" w:rsidRPr="00D56E3B" w:rsidRDefault="00AA016E" w:rsidP="00AA016E">
            <w:pPr>
              <w:ind w:right="136"/>
              <w:jc w:val="right"/>
              <w:rPr>
                <w:sz w:val="20"/>
              </w:rPr>
            </w:pPr>
            <w:r w:rsidRPr="00D56E3B">
              <w:rPr>
                <w:sz w:val="20"/>
              </w:rPr>
              <w:t>0</w:t>
            </w:r>
          </w:p>
        </w:tc>
      </w:tr>
      <w:tr w:rsidR="00AA016E" w:rsidRPr="00D56E3B" w14:paraId="7C8C5335" w14:textId="77777777" w:rsidTr="004B332A">
        <w:trPr>
          <w:trHeight w:val="53"/>
        </w:trPr>
        <w:tc>
          <w:tcPr>
            <w:tcW w:w="3686" w:type="pct"/>
            <w:tcBorders>
              <w:left w:val="single" w:sz="4" w:space="0" w:color="auto"/>
            </w:tcBorders>
            <w:shd w:val="clear" w:color="auto" w:fill="auto"/>
          </w:tcPr>
          <w:p w14:paraId="532FA771" w14:textId="316E8776" w:rsidR="00AA016E" w:rsidRPr="00AA016E" w:rsidRDefault="00AA016E" w:rsidP="00AA016E">
            <w:pPr>
              <w:bidi/>
              <w:ind w:left="142" w:right="174"/>
              <w:jc w:val="left"/>
              <w:rPr>
                <w:b/>
                <w:bCs/>
                <w:sz w:val="20"/>
              </w:rPr>
            </w:pPr>
            <w:r w:rsidRPr="00AA016E">
              <w:rPr>
                <w:b/>
                <w:bCs/>
                <w:rtl/>
              </w:rPr>
              <w:t>المجموع الفرعي</w:t>
            </w:r>
            <w:r w:rsidRPr="00AA016E">
              <w:rPr>
                <w:rFonts w:hint="cs"/>
                <w:b/>
                <w:bCs/>
                <w:rtl/>
              </w:rPr>
              <w:t xml:space="preserve"> الخامس</w:t>
            </w:r>
          </w:p>
        </w:tc>
        <w:tc>
          <w:tcPr>
            <w:tcW w:w="697" w:type="pct"/>
          </w:tcPr>
          <w:p w14:paraId="66378160" w14:textId="77777777" w:rsidR="00AA016E" w:rsidRPr="00D56E3B" w:rsidRDefault="00AA016E" w:rsidP="00AA016E">
            <w:pPr>
              <w:bidi/>
              <w:ind w:right="136"/>
              <w:jc w:val="center"/>
              <w:rPr>
                <w:sz w:val="20"/>
              </w:rPr>
            </w:pPr>
          </w:p>
        </w:tc>
        <w:tc>
          <w:tcPr>
            <w:tcW w:w="618" w:type="pct"/>
            <w:tcBorders>
              <w:right w:val="single" w:sz="4" w:space="0" w:color="auto"/>
            </w:tcBorders>
            <w:shd w:val="clear" w:color="auto" w:fill="auto"/>
          </w:tcPr>
          <w:p w14:paraId="7A6B2C38" w14:textId="77777777" w:rsidR="00AA016E" w:rsidRPr="00D56E3B" w:rsidRDefault="00AA016E" w:rsidP="00AA016E">
            <w:pPr>
              <w:ind w:right="136"/>
              <w:jc w:val="right"/>
              <w:rPr>
                <w:b/>
                <w:bCs/>
                <w:sz w:val="20"/>
              </w:rPr>
            </w:pPr>
            <w:r w:rsidRPr="00D56E3B">
              <w:rPr>
                <w:b/>
                <w:bCs/>
                <w:sz w:val="20"/>
              </w:rPr>
              <w:t>740,000</w:t>
            </w:r>
          </w:p>
        </w:tc>
      </w:tr>
      <w:tr w:rsidR="004B332A" w:rsidRPr="00D56E3B" w14:paraId="5AD4F634" w14:textId="77777777" w:rsidTr="004B332A">
        <w:trPr>
          <w:trHeight w:val="53"/>
        </w:trPr>
        <w:tc>
          <w:tcPr>
            <w:tcW w:w="5000" w:type="pct"/>
            <w:gridSpan w:val="3"/>
            <w:tcBorders>
              <w:left w:val="single" w:sz="4" w:space="0" w:color="auto"/>
              <w:right w:val="single" w:sz="4" w:space="0" w:color="auto"/>
            </w:tcBorders>
            <w:shd w:val="clear" w:color="auto" w:fill="auto"/>
          </w:tcPr>
          <w:p w14:paraId="2E6103A1" w14:textId="77777777" w:rsidR="004B332A" w:rsidRPr="00D56E3B" w:rsidRDefault="004B332A" w:rsidP="004B332A">
            <w:pPr>
              <w:bidi/>
              <w:ind w:right="136"/>
              <w:jc w:val="center"/>
              <w:rPr>
                <w:sz w:val="10"/>
                <w:szCs w:val="10"/>
              </w:rPr>
            </w:pPr>
          </w:p>
        </w:tc>
      </w:tr>
      <w:tr w:rsidR="004B332A" w:rsidRPr="00D56E3B" w14:paraId="17046F69" w14:textId="77777777" w:rsidTr="004B332A">
        <w:trPr>
          <w:trHeight w:val="53"/>
        </w:trPr>
        <w:tc>
          <w:tcPr>
            <w:tcW w:w="5000" w:type="pct"/>
            <w:gridSpan w:val="3"/>
            <w:tcBorders>
              <w:left w:val="single" w:sz="4" w:space="0" w:color="auto"/>
              <w:right w:val="single" w:sz="4" w:space="0" w:color="auto"/>
            </w:tcBorders>
            <w:shd w:val="clear" w:color="auto" w:fill="auto"/>
          </w:tcPr>
          <w:p w14:paraId="36F60401" w14:textId="5C323C2E" w:rsidR="004B332A" w:rsidRPr="00D56E3B" w:rsidRDefault="00AA016E" w:rsidP="004B332A">
            <w:pPr>
              <w:widowControl w:val="0"/>
              <w:bidi/>
              <w:ind w:left="142" w:right="136"/>
              <w:jc w:val="left"/>
              <w:rPr>
                <w:b/>
                <w:bCs/>
                <w:sz w:val="20"/>
              </w:rPr>
            </w:pPr>
            <w:r w:rsidRPr="00AA016E">
              <w:rPr>
                <w:b/>
                <w:bCs/>
                <w:sz w:val="20"/>
                <w:rtl/>
              </w:rPr>
              <w:t>سادس</w:t>
            </w:r>
            <w:r>
              <w:rPr>
                <w:rFonts w:hint="cs"/>
                <w:b/>
                <w:bCs/>
                <w:sz w:val="20"/>
                <w:rtl/>
              </w:rPr>
              <w:t>اً</w:t>
            </w:r>
            <w:r w:rsidRPr="00AA016E">
              <w:rPr>
                <w:b/>
                <w:bCs/>
                <w:sz w:val="20"/>
                <w:rtl/>
              </w:rPr>
              <w:t>. بناء القدرات في قطاع</w:t>
            </w:r>
            <w:r w:rsidR="001A2875">
              <w:rPr>
                <w:rFonts w:hint="cs"/>
                <w:b/>
                <w:bCs/>
                <w:sz w:val="20"/>
                <w:rtl/>
              </w:rPr>
              <w:t xml:space="preserve">ي </w:t>
            </w:r>
            <w:r w:rsidRPr="00AA016E">
              <w:rPr>
                <w:b/>
                <w:bCs/>
                <w:sz w:val="20"/>
                <w:rtl/>
              </w:rPr>
              <w:t>التبريد التجاري وخدمة تكييف الغرف</w:t>
            </w:r>
          </w:p>
        </w:tc>
      </w:tr>
      <w:tr w:rsidR="00AA016E" w:rsidRPr="00D56E3B" w14:paraId="0E02418A" w14:textId="77777777" w:rsidTr="004B332A">
        <w:trPr>
          <w:trHeight w:val="53"/>
        </w:trPr>
        <w:tc>
          <w:tcPr>
            <w:tcW w:w="3686" w:type="pct"/>
            <w:tcBorders>
              <w:left w:val="single" w:sz="4" w:space="0" w:color="auto"/>
            </w:tcBorders>
            <w:shd w:val="clear" w:color="auto" w:fill="auto"/>
          </w:tcPr>
          <w:p w14:paraId="2032C8D7" w14:textId="0F93EF7D" w:rsidR="00AA016E" w:rsidRPr="00D56E3B" w:rsidRDefault="00AA016E" w:rsidP="00AA016E">
            <w:pPr>
              <w:widowControl w:val="0"/>
              <w:bidi/>
              <w:ind w:left="142" w:right="174"/>
              <w:jc w:val="left"/>
              <w:rPr>
                <w:sz w:val="20"/>
              </w:rPr>
            </w:pPr>
            <w:r w:rsidRPr="003624CE">
              <w:rPr>
                <w:rtl/>
              </w:rPr>
              <w:t xml:space="preserve">التدريب على أفضل الممارسات في احتواء </w:t>
            </w:r>
            <w:r w:rsidR="003B3832">
              <w:rPr>
                <w:rtl/>
              </w:rPr>
              <w:t>الهيدروكلوروفلوروكربون-22</w:t>
            </w:r>
            <w:r w:rsidR="001A2875">
              <w:rPr>
                <w:rFonts w:hint="cs"/>
                <w:rtl/>
              </w:rPr>
              <w:t xml:space="preserve"> </w:t>
            </w:r>
            <w:r w:rsidRPr="003624CE">
              <w:rPr>
                <w:rtl/>
              </w:rPr>
              <w:t>لأجهزة تكييف الهواء والتبريد التجاري: تطوير وتحديث المواد التدريبية، وتدريب 66 مدربا</w:t>
            </w:r>
            <w:r w:rsidR="001A2875">
              <w:rPr>
                <w:rFonts w:hint="cs"/>
                <w:rtl/>
              </w:rPr>
              <w:t>ً</w:t>
            </w:r>
            <w:r w:rsidRPr="003624CE">
              <w:rPr>
                <w:rtl/>
              </w:rPr>
              <w:t xml:space="preserve"> و2,230 </w:t>
            </w:r>
            <w:r w:rsidR="001A2875">
              <w:rPr>
                <w:rFonts w:hint="cs"/>
                <w:rtl/>
              </w:rPr>
              <w:t>تق</w:t>
            </w:r>
            <w:r w:rsidRPr="003624CE">
              <w:rPr>
                <w:rtl/>
              </w:rPr>
              <w:t>نيا</w:t>
            </w:r>
            <w:r w:rsidR="007F165F">
              <w:rPr>
                <w:rFonts w:hint="cs"/>
                <w:rtl/>
              </w:rPr>
              <w:t>ً</w:t>
            </w:r>
          </w:p>
        </w:tc>
        <w:tc>
          <w:tcPr>
            <w:tcW w:w="697" w:type="pct"/>
          </w:tcPr>
          <w:p w14:paraId="574FB4B3" w14:textId="01C6AF09" w:rsidR="00AA016E" w:rsidRPr="00D56E3B" w:rsidRDefault="00AA016E" w:rsidP="00AA016E">
            <w:pPr>
              <w:widowControl w:val="0"/>
              <w:bidi/>
              <w:jc w:val="center"/>
              <w:rPr>
                <w:sz w:val="20"/>
              </w:rPr>
            </w:pPr>
            <w:r>
              <w:rPr>
                <w:rFonts w:hint="cs"/>
                <w:sz w:val="20"/>
                <w:rtl/>
              </w:rPr>
              <w:t>ألمانيا</w:t>
            </w:r>
          </w:p>
        </w:tc>
        <w:tc>
          <w:tcPr>
            <w:tcW w:w="618" w:type="pct"/>
            <w:tcBorders>
              <w:right w:val="single" w:sz="4" w:space="0" w:color="auto"/>
            </w:tcBorders>
            <w:shd w:val="clear" w:color="auto" w:fill="auto"/>
          </w:tcPr>
          <w:p w14:paraId="27D413A4" w14:textId="77777777" w:rsidR="00AA016E" w:rsidRPr="00D56E3B" w:rsidRDefault="00AA016E" w:rsidP="00AA016E">
            <w:pPr>
              <w:widowControl w:val="0"/>
              <w:jc w:val="center"/>
              <w:rPr>
                <w:sz w:val="20"/>
              </w:rPr>
            </w:pPr>
            <w:r w:rsidRPr="00D56E3B">
              <w:rPr>
                <w:sz w:val="20"/>
              </w:rPr>
              <w:t>1,044,216</w:t>
            </w:r>
          </w:p>
        </w:tc>
      </w:tr>
      <w:tr w:rsidR="00AA016E" w:rsidRPr="00D56E3B" w14:paraId="44BE4611" w14:textId="77777777" w:rsidTr="004B332A">
        <w:trPr>
          <w:trHeight w:val="53"/>
        </w:trPr>
        <w:tc>
          <w:tcPr>
            <w:tcW w:w="3686" w:type="pct"/>
            <w:tcBorders>
              <w:left w:val="single" w:sz="4" w:space="0" w:color="auto"/>
            </w:tcBorders>
            <w:shd w:val="clear" w:color="auto" w:fill="auto"/>
          </w:tcPr>
          <w:p w14:paraId="0798FF23" w14:textId="42DE4E52" w:rsidR="00AA016E" w:rsidRPr="00D56E3B" w:rsidRDefault="00AA016E" w:rsidP="00AA016E">
            <w:pPr>
              <w:widowControl w:val="0"/>
              <w:bidi/>
              <w:ind w:left="142" w:right="174"/>
              <w:jc w:val="left"/>
              <w:rPr>
                <w:sz w:val="20"/>
              </w:rPr>
            </w:pPr>
            <w:r w:rsidRPr="003624CE">
              <w:rPr>
                <w:rtl/>
              </w:rPr>
              <w:t xml:space="preserve">وحدة التدريب على احتواء </w:t>
            </w:r>
            <w:r w:rsidR="00C85141">
              <w:rPr>
                <w:rtl/>
              </w:rPr>
              <w:t>الهيدروكلوروفلوروكربون-</w:t>
            </w:r>
            <w:r w:rsidR="007F165F" w:rsidRPr="00D56E3B">
              <w:rPr>
                <w:sz w:val="20"/>
              </w:rPr>
              <w:t>141b</w:t>
            </w:r>
            <w:r w:rsidRPr="003624CE">
              <w:rPr>
                <w:rtl/>
              </w:rPr>
              <w:t xml:space="preserve">: إعداد مواد تدريبية للوحدة الخاصة باحتواء </w:t>
            </w:r>
            <w:r w:rsidR="00C85141">
              <w:rPr>
                <w:rtl/>
              </w:rPr>
              <w:t>الهيدروكلوروفلوروكربون-</w:t>
            </w:r>
            <w:r w:rsidR="007F165F" w:rsidRPr="00D56E3B">
              <w:rPr>
                <w:sz w:val="20"/>
              </w:rPr>
              <w:t>141b</w:t>
            </w:r>
            <w:r w:rsidR="007F165F" w:rsidRPr="003624CE">
              <w:rPr>
                <w:rtl/>
              </w:rPr>
              <w:t xml:space="preserve"> </w:t>
            </w:r>
            <w:r w:rsidRPr="003624CE">
              <w:rPr>
                <w:rtl/>
              </w:rPr>
              <w:t>، وتدريب 66 مدربا</w:t>
            </w:r>
            <w:r w:rsidR="007F165F">
              <w:rPr>
                <w:rFonts w:hint="cs"/>
                <w:rtl/>
              </w:rPr>
              <w:t>ً</w:t>
            </w:r>
            <w:r w:rsidRPr="003624CE">
              <w:rPr>
                <w:rtl/>
              </w:rPr>
              <w:t xml:space="preserve"> و2,625 </w:t>
            </w:r>
            <w:r w:rsidR="007F165F">
              <w:rPr>
                <w:rFonts w:hint="cs"/>
                <w:rtl/>
              </w:rPr>
              <w:t>تق</w:t>
            </w:r>
            <w:r w:rsidRPr="003624CE">
              <w:rPr>
                <w:rtl/>
              </w:rPr>
              <w:t>نيا</w:t>
            </w:r>
            <w:r w:rsidR="007F165F">
              <w:rPr>
                <w:rFonts w:hint="cs"/>
                <w:rtl/>
              </w:rPr>
              <w:t>ً</w:t>
            </w:r>
          </w:p>
        </w:tc>
        <w:tc>
          <w:tcPr>
            <w:tcW w:w="697" w:type="pct"/>
          </w:tcPr>
          <w:p w14:paraId="13809771" w14:textId="219362F8" w:rsidR="00AA016E" w:rsidRPr="00D56E3B" w:rsidRDefault="00AA016E" w:rsidP="00AA016E">
            <w:pPr>
              <w:widowControl w:val="0"/>
              <w:bidi/>
              <w:jc w:val="center"/>
              <w:rPr>
                <w:sz w:val="20"/>
              </w:rPr>
            </w:pPr>
            <w:r>
              <w:rPr>
                <w:rFonts w:hint="cs"/>
                <w:sz w:val="20"/>
                <w:rtl/>
              </w:rPr>
              <w:t>ألمانيا</w:t>
            </w:r>
          </w:p>
        </w:tc>
        <w:tc>
          <w:tcPr>
            <w:tcW w:w="618" w:type="pct"/>
            <w:tcBorders>
              <w:right w:val="single" w:sz="4" w:space="0" w:color="auto"/>
            </w:tcBorders>
            <w:shd w:val="clear" w:color="auto" w:fill="auto"/>
          </w:tcPr>
          <w:p w14:paraId="473E8698" w14:textId="77777777" w:rsidR="00AA016E" w:rsidRPr="00D56E3B" w:rsidRDefault="00AA016E" w:rsidP="00AA016E">
            <w:pPr>
              <w:widowControl w:val="0"/>
              <w:ind w:right="136"/>
              <w:jc w:val="right"/>
              <w:rPr>
                <w:sz w:val="20"/>
              </w:rPr>
            </w:pPr>
            <w:r w:rsidRPr="00D56E3B">
              <w:rPr>
                <w:sz w:val="20"/>
              </w:rPr>
              <w:t>256,666</w:t>
            </w:r>
          </w:p>
        </w:tc>
      </w:tr>
      <w:tr w:rsidR="00AA016E" w:rsidRPr="00D56E3B" w14:paraId="5CEFFD9E" w14:textId="77777777" w:rsidTr="004B332A">
        <w:trPr>
          <w:trHeight w:val="53"/>
        </w:trPr>
        <w:tc>
          <w:tcPr>
            <w:tcW w:w="3686" w:type="pct"/>
            <w:tcBorders>
              <w:left w:val="single" w:sz="4" w:space="0" w:color="auto"/>
            </w:tcBorders>
            <w:shd w:val="clear" w:color="auto" w:fill="auto"/>
          </w:tcPr>
          <w:p w14:paraId="5292D3A4" w14:textId="30D5E2B9" w:rsidR="00AA016E" w:rsidRPr="00D56E3B" w:rsidRDefault="00AA016E" w:rsidP="002B0F19">
            <w:pPr>
              <w:keepNext/>
              <w:keepLines/>
              <w:bidi/>
              <w:ind w:left="142" w:right="174"/>
              <w:rPr>
                <w:sz w:val="20"/>
              </w:rPr>
            </w:pPr>
            <w:r w:rsidRPr="003624CE">
              <w:rPr>
                <w:rtl/>
              </w:rPr>
              <w:t xml:space="preserve">التدريب على أفضل الممارسات في الاستخدام </w:t>
            </w:r>
            <w:r w:rsidR="007F165F">
              <w:rPr>
                <w:rFonts w:hint="cs"/>
                <w:rtl/>
              </w:rPr>
              <w:t>المأمون</w:t>
            </w:r>
            <w:r w:rsidRPr="003624CE">
              <w:rPr>
                <w:rtl/>
              </w:rPr>
              <w:t xml:space="preserve"> والفعال ل</w:t>
            </w:r>
            <w:r w:rsidR="007F165F">
              <w:rPr>
                <w:rFonts w:hint="cs"/>
                <w:rtl/>
              </w:rPr>
              <w:t>غاز</w:t>
            </w:r>
            <w:r w:rsidRPr="003624CE">
              <w:rPr>
                <w:rtl/>
              </w:rPr>
              <w:t xml:space="preserve">ات </w:t>
            </w:r>
            <w:r w:rsidR="007F165F">
              <w:rPr>
                <w:rFonts w:hint="cs"/>
                <w:rtl/>
              </w:rPr>
              <w:t>التبريد عديمة</w:t>
            </w:r>
            <w:r w:rsidRPr="003624CE">
              <w:rPr>
                <w:rtl/>
              </w:rPr>
              <w:t xml:space="preserve"> </w:t>
            </w:r>
            <w:r w:rsidR="007F165F">
              <w:rPr>
                <w:rFonts w:hint="cs"/>
                <w:rtl/>
              </w:rPr>
              <w:t>ال</w:t>
            </w:r>
            <w:r w:rsidRPr="003624CE">
              <w:rPr>
                <w:rtl/>
              </w:rPr>
              <w:t>قدرة على استنفاد الأوزون، و</w:t>
            </w:r>
            <w:r w:rsidR="007F165F">
              <w:rPr>
                <w:rFonts w:hint="cs"/>
                <w:rtl/>
              </w:rPr>
              <w:t>غاز</w:t>
            </w:r>
            <w:r w:rsidRPr="003624CE">
              <w:rPr>
                <w:rtl/>
              </w:rPr>
              <w:t xml:space="preserve">ات </w:t>
            </w:r>
            <w:r w:rsidR="007F165F">
              <w:rPr>
                <w:rFonts w:hint="cs"/>
                <w:rtl/>
              </w:rPr>
              <w:t xml:space="preserve">التبريد </w:t>
            </w:r>
            <w:r w:rsidRPr="003624CE">
              <w:rPr>
                <w:rtl/>
              </w:rPr>
              <w:t>منخفضة القدرة على إحداث الاحترار العالمي في وحدات تكييف الهواء الصغيرة وفي نظم التبريد التجاري</w:t>
            </w:r>
            <w:r w:rsidR="007F165F">
              <w:rPr>
                <w:rFonts w:hint="cs"/>
                <w:rtl/>
              </w:rPr>
              <w:t>:</w:t>
            </w:r>
            <w:r w:rsidRPr="003624CE">
              <w:rPr>
                <w:rtl/>
              </w:rPr>
              <w:t xml:space="preserve"> </w:t>
            </w:r>
            <w:r w:rsidR="007F165F">
              <w:rPr>
                <w:rFonts w:hint="cs"/>
                <w:rtl/>
              </w:rPr>
              <w:t>وضع</w:t>
            </w:r>
            <w:r w:rsidRPr="003624CE">
              <w:rPr>
                <w:rtl/>
              </w:rPr>
              <w:t xml:space="preserve"> وتحديث مواد التدريب، وتدريب 75 مدربا</w:t>
            </w:r>
            <w:r w:rsidR="007F165F">
              <w:rPr>
                <w:rFonts w:hint="cs"/>
                <w:rtl/>
              </w:rPr>
              <w:t>ً</w:t>
            </w:r>
            <w:r w:rsidRPr="003624CE">
              <w:rPr>
                <w:rtl/>
              </w:rPr>
              <w:t xml:space="preserve"> و522 </w:t>
            </w:r>
            <w:r w:rsidR="007F165F">
              <w:rPr>
                <w:rFonts w:hint="cs"/>
                <w:rtl/>
              </w:rPr>
              <w:t>تق</w:t>
            </w:r>
            <w:r w:rsidRPr="003624CE">
              <w:rPr>
                <w:rtl/>
              </w:rPr>
              <w:t>نيا</w:t>
            </w:r>
            <w:r w:rsidR="007F165F">
              <w:rPr>
                <w:rFonts w:hint="cs"/>
                <w:rtl/>
              </w:rPr>
              <w:t>ً</w:t>
            </w:r>
            <w:r w:rsidRPr="003624CE">
              <w:rPr>
                <w:rtl/>
              </w:rPr>
              <w:t xml:space="preserve"> على </w:t>
            </w:r>
            <w:r w:rsidR="007F165F">
              <w:rPr>
                <w:rFonts w:hint="cs"/>
                <w:rtl/>
              </w:rPr>
              <w:t>غازات التبريد</w:t>
            </w:r>
            <w:r w:rsidRPr="003624CE">
              <w:rPr>
                <w:rtl/>
              </w:rPr>
              <w:t xml:space="preserve"> البديلة القابلة للاشتعال ذات القدرة المنخفضة على إحداث الاحترار العالمي، و520 </w:t>
            </w:r>
            <w:r w:rsidR="007F165F">
              <w:rPr>
                <w:rFonts w:hint="cs"/>
                <w:rtl/>
              </w:rPr>
              <w:t>تقنياً</w:t>
            </w:r>
            <w:r w:rsidRPr="003624CE">
              <w:rPr>
                <w:rtl/>
              </w:rPr>
              <w:t xml:space="preserve"> على</w:t>
            </w:r>
            <w:r w:rsidRPr="003624CE">
              <w:t xml:space="preserve"> </w:t>
            </w:r>
            <w:r w:rsidR="007F165F">
              <w:rPr>
                <w:rFonts w:hint="cs"/>
                <w:rtl/>
              </w:rPr>
              <w:t xml:space="preserve">ثاني أكسيد الكربون/الهيدروكربون </w:t>
            </w:r>
            <w:r w:rsidRPr="003624CE">
              <w:rPr>
                <w:rtl/>
              </w:rPr>
              <w:t>في التبريد التجاري</w:t>
            </w:r>
          </w:p>
        </w:tc>
        <w:tc>
          <w:tcPr>
            <w:tcW w:w="697" w:type="pct"/>
          </w:tcPr>
          <w:p w14:paraId="2D3FE690" w14:textId="2E488C40" w:rsidR="00AA016E" w:rsidRPr="00D56E3B" w:rsidRDefault="00AA016E" w:rsidP="00AA016E">
            <w:pPr>
              <w:keepNext/>
              <w:keepLines/>
              <w:bidi/>
              <w:jc w:val="center"/>
              <w:rPr>
                <w:sz w:val="20"/>
              </w:rPr>
            </w:pPr>
            <w:r>
              <w:rPr>
                <w:rFonts w:hint="cs"/>
                <w:sz w:val="20"/>
                <w:rtl/>
              </w:rPr>
              <w:t>ألمانيا</w:t>
            </w:r>
          </w:p>
          <w:p w14:paraId="077CEEAB" w14:textId="77777777" w:rsidR="00AA016E" w:rsidRPr="00D56E3B" w:rsidRDefault="00AA016E" w:rsidP="00AA016E">
            <w:pPr>
              <w:keepNext/>
              <w:keepLines/>
              <w:bidi/>
              <w:jc w:val="center"/>
              <w:rPr>
                <w:sz w:val="20"/>
              </w:rPr>
            </w:pPr>
          </w:p>
          <w:p w14:paraId="5EDCCD1E" w14:textId="77777777" w:rsidR="00AA016E" w:rsidRPr="00D56E3B" w:rsidRDefault="00AA016E" w:rsidP="00AA016E">
            <w:pPr>
              <w:keepNext/>
              <w:keepLines/>
              <w:bidi/>
              <w:jc w:val="center"/>
              <w:rPr>
                <w:sz w:val="20"/>
              </w:rPr>
            </w:pPr>
          </w:p>
          <w:p w14:paraId="57B5DE2D" w14:textId="77777777" w:rsidR="00AA016E" w:rsidRPr="00D56E3B" w:rsidRDefault="00AA016E" w:rsidP="00AA016E">
            <w:pPr>
              <w:keepNext/>
              <w:keepLines/>
              <w:bidi/>
              <w:jc w:val="center"/>
              <w:rPr>
                <w:sz w:val="20"/>
              </w:rPr>
            </w:pPr>
          </w:p>
        </w:tc>
        <w:tc>
          <w:tcPr>
            <w:tcW w:w="618" w:type="pct"/>
            <w:tcBorders>
              <w:right w:val="single" w:sz="4" w:space="0" w:color="auto"/>
            </w:tcBorders>
            <w:shd w:val="clear" w:color="auto" w:fill="auto"/>
          </w:tcPr>
          <w:p w14:paraId="77193BDC" w14:textId="77777777" w:rsidR="00AA016E" w:rsidRPr="00D56E3B" w:rsidRDefault="00AA016E" w:rsidP="00AA016E">
            <w:pPr>
              <w:keepNext/>
              <w:keepLines/>
              <w:ind w:right="136"/>
              <w:jc w:val="right"/>
              <w:rPr>
                <w:sz w:val="20"/>
              </w:rPr>
            </w:pPr>
            <w:r>
              <w:rPr>
                <w:sz w:val="20"/>
              </w:rPr>
              <w:t>834,861</w:t>
            </w:r>
          </w:p>
          <w:p w14:paraId="1E1A6D1F" w14:textId="77777777" w:rsidR="00AA016E" w:rsidRPr="00D56E3B" w:rsidRDefault="00AA016E" w:rsidP="00AA016E">
            <w:pPr>
              <w:keepNext/>
              <w:keepLines/>
              <w:ind w:right="136"/>
              <w:jc w:val="right"/>
              <w:rPr>
                <w:sz w:val="20"/>
              </w:rPr>
            </w:pPr>
          </w:p>
          <w:p w14:paraId="76D8FE06" w14:textId="77777777" w:rsidR="00AA016E" w:rsidRPr="00D56E3B" w:rsidRDefault="00AA016E" w:rsidP="00AA016E">
            <w:pPr>
              <w:keepNext/>
              <w:keepLines/>
              <w:ind w:right="136"/>
              <w:jc w:val="right"/>
              <w:rPr>
                <w:sz w:val="20"/>
              </w:rPr>
            </w:pPr>
          </w:p>
          <w:p w14:paraId="7D961C1E" w14:textId="77777777" w:rsidR="00AA016E" w:rsidRPr="00D56E3B" w:rsidRDefault="00AA016E" w:rsidP="00AA016E">
            <w:pPr>
              <w:keepNext/>
              <w:keepLines/>
              <w:ind w:right="136"/>
              <w:jc w:val="right"/>
              <w:rPr>
                <w:sz w:val="20"/>
              </w:rPr>
            </w:pPr>
          </w:p>
          <w:p w14:paraId="02C1B957" w14:textId="77777777" w:rsidR="00AA016E" w:rsidRPr="00D56E3B" w:rsidRDefault="00AA016E" w:rsidP="00AA016E">
            <w:pPr>
              <w:keepNext/>
              <w:keepLines/>
              <w:ind w:right="136"/>
              <w:jc w:val="right"/>
              <w:rPr>
                <w:sz w:val="20"/>
              </w:rPr>
            </w:pPr>
          </w:p>
        </w:tc>
      </w:tr>
      <w:tr w:rsidR="00AA016E" w:rsidRPr="00D56E3B" w14:paraId="0AF1F01B" w14:textId="77777777" w:rsidTr="004B332A">
        <w:trPr>
          <w:trHeight w:val="53"/>
        </w:trPr>
        <w:tc>
          <w:tcPr>
            <w:tcW w:w="3686" w:type="pct"/>
            <w:tcBorders>
              <w:left w:val="single" w:sz="4" w:space="0" w:color="auto"/>
            </w:tcBorders>
            <w:shd w:val="clear" w:color="auto" w:fill="auto"/>
          </w:tcPr>
          <w:p w14:paraId="7DE18D62" w14:textId="4BD5F6E9" w:rsidR="00AA016E" w:rsidRPr="00D56E3B" w:rsidRDefault="00AA016E" w:rsidP="00AA016E">
            <w:pPr>
              <w:keepNext/>
              <w:keepLines/>
              <w:bidi/>
              <w:ind w:left="142" w:right="174"/>
              <w:jc w:val="left"/>
              <w:rPr>
                <w:sz w:val="20"/>
              </w:rPr>
            </w:pPr>
            <w:r w:rsidRPr="003624CE">
              <w:rPr>
                <w:rtl/>
              </w:rPr>
              <w:t>شراء وتسليم معدات العرض التوضيحي ومجموعات أدوات التدريب لمؤسسات التدريب الشريكة</w:t>
            </w:r>
            <w:r w:rsidR="00A94204">
              <w:rPr>
                <w:rStyle w:val="FootnoteReference"/>
                <w:rtl/>
              </w:rPr>
              <w:footnoteReference w:id="29"/>
            </w:r>
          </w:p>
        </w:tc>
        <w:tc>
          <w:tcPr>
            <w:tcW w:w="697" w:type="pct"/>
          </w:tcPr>
          <w:p w14:paraId="50F9EA87" w14:textId="036C4AD9" w:rsidR="00AA016E" w:rsidRPr="00D56E3B" w:rsidRDefault="0078133D" w:rsidP="00AA016E">
            <w:pPr>
              <w:keepNext/>
              <w:keepLines/>
              <w:bidi/>
              <w:jc w:val="center"/>
              <w:rPr>
                <w:sz w:val="20"/>
              </w:rPr>
            </w:pPr>
            <w:r>
              <w:rPr>
                <w:rFonts w:hint="cs"/>
                <w:color w:val="000000"/>
                <w:sz w:val="20"/>
                <w:rtl/>
              </w:rPr>
              <w:t>اليوئنديبي</w:t>
            </w:r>
          </w:p>
        </w:tc>
        <w:tc>
          <w:tcPr>
            <w:tcW w:w="618" w:type="pct"/>
            <w:tcBorders>
              <w:right w:val="single" w:sz="4" w:space="0" w:color="auto"/>
            </w:tcBorders>
            <w:shd w:val="clear" w:color="auto" w:fill="auto"/>
          </w:tcPr>
          <w:p w14:paraId="1EA71589" w14:textId="77777777" w:rsidR="00AA016E" w:rsidRPr="00D56E3B" w:rsidRDefault="00AA016E" w:rsidP="00AA016E">
            <w:pPr>
              <w:keepNext/>
              <w:keepLines/>
              <w:ind w:right="136"/>
              <w:jc w:val="right"/>
              <w:rPr>
                <w:sz w:val="20"/>
              </w:rPr>
            </w:pPr>
            <w:r w:rsidRPr="00D56E3B">
              <w:rPr>
                <w:sz w:val="20"/>
              </w:rPr>
              <w:t>1,200,000</w:t>
            </w:r>
          </w:p>
        </w:tc>
      </w:tr>
      <w:tr w:rsidR="0078133D" w:rsidRPr="00D56E3B" w14:paraId="499AA354" w14:textId="77777777" w:rsidTr="004B332A">
        <w:trPr>
          <w:trHeight w:val="53"/>
        </w:trPr>
        <w:tc>
          <w:tcPr>
            <w:tcW w:w="3686" w:type="pct"/>
            <w:tcBorders>
              <w:left w:val="single" w:sz="4" w:space="0" w:color="auto"/>
            </w:tcBorders>
            <w:shd w:val="clear" w:color="auto" w:fill="auto"/>
          </w:tcPr>
          <w:p w14:paraId="7E94EC49" w14:textId="70AA42EC" w:rsidR="0078133D" w:rsidRPr="00D56E3B" w:rsidRDefault="0078133D" w:rsidP="002B0F19">
            <w:pPr>
              <w:keepNext/>
              <w:keepLines/>
              <w:bidi/>
              <w:ind w:left="142" w:right="174"/>
              <w:rPr>
                <w:sz w:val="20"/>
              </w:rPr>
            </w:pPr>
            <w:r w:rsidRPr="009D6515">
              <w:rPr>
                <w:rtl/>
              </w:rPr>
              <w:t xml:space="preserve">البدء في تطوير مخطط </w:t>
            </w:r>
            <w:r w:rsidR="002B0F19">
              <w:rPr>
                <w:rFonts w:hint="cs"/>
                <w:rtl/>
              </w:rPr>
              <w:t>التأهيل والاعتماد والتسجيل</w:t>
            </w:r>
            <w:r w:rsidRPr="009D6515">
              <w:rPr>
                <w:rtl/>
              </w:rPr>
              <w:t xml:space="preserve"> لل</w:t>
            </w:r>
            <w:r w:rsidR="002B0F19">
              <w:rPr>
                <w:rFonts w:hint="cs"/>
                <w:rtl/>
              </w:rPr>
              <w:t>تقن</w:t>
            </w:r>
            <w:r w:rsidRPr="009D6515">
              <w:rPr>
                <w:rtl/>
              </w:rPr>
              <w:t xml:space="preserve">يين، بما في ذلك </w:t>
            </w:r>
            <w:r w:rsidR="002B0F19">
              <w:rPr>
                <w:rFonts w:hint="cs"/>
                <w:rtl/>
              </w:rPr>
              <w:t xml:space="preserve">إجراء </w:t>
            </w:r>
            <w:r w:rsidRPr="009D6515">
              <w:rPr>
                <w:rtl/>
              </w:rPr>
              <w:t>المشاورات مع أصحاب المصلحة، وتحليل برامج التدريب الحالية، وإنشاء هيكل معياري، وتطوير المناهج والمواد التدريبية</w:t>
            </w:r>
          </w:p>
        </w:tc>
        <w:tc>
          <w:tcPr>
            <w:tcW w:w="697" w:type="pct"/>
          </w:tcPr>
          <w:p w14:paraId="66E3C690" w14:textId="006C737E" w:rsidR="0078133D" w:rsidRPr="00D56E3B" w:rsidRDefault="0078133D" w:rsidP="0078133D">
            <w:pPr>
              <w:keepNext/>
              <w:keepLines/>
              <w:bidi/>
              <w:jc w:val="center"/>
              <w:rPr>
                <w:sz w:val="20"/>
              </w:rPr>
            </w:pPr>
            <w:r>
              <w:rPr>
                <w:rFonts w:hint="cs"/>
                <w:sz w:val="20"/>
                <w:rtl/>
              </w:rPr>
              <w:t>ألمانيا</w:t>
            </w:r>
          </w:p>
        </w:tc>
        <w:tc>
          <w:tcPr>
            <w:tcW w:w="618" w:type="pct"/>
            <w:tcBorders>
              <w:right w:val="single" w:sz="4" w:space="0" w:color="auto"/>
            </w:tcBorders>
            <w:shd w:val="clear" w:color="auto" w:fill="auto"/>
          </w:tcPr>
          <w:p w14:paraId="4B4567EA" w14:textId="77777777" w:rsidR="0078133D" w:rsidRPr="00D56E3B" w:rsidRDefault="0078133D" w:rsidP="0078133D">
            <w:pPr>
              <w:keepNext/>
              <w:keepLines/>
              <w:ind w:right="136"/>
              <w:jc w:val="right"/>
              <w:rPr>
                <w:sz w:val="20"/>
              </w:rPr>
            </w:pPr>
            <w:r w:rsidRPr="00D56E3B">
              <w:rPr>
                <w:sz w:val="20"/>
              </w:rPr>
              <w:t>91,430</w:t>
            </w:r>
          </w:p>
          <w:p w14:paraId="40B06189" w14:textId="77777777" w:rsidR="0078133D" w:rsidRPr="00D56E3B" w:rsidRDefault="0078133D" w:rsidP="0078133D">
            <w:pPr>
              <w:keepNext/>
              <w:keepLines/>
              <w:ind w:right="136"/>
              <w:jc w:val="right"/>
              <w:rPr>
                <w:sz w:val="20"/>
              </w:rPr>
            </w:pPr>
          </w:p>
        </w:tc>
      </w:tr>
      <w:tr w:rsidR="0078133D" w:rsidRPr="00D56E3B" w14:paraId="5075904E" w14:textId="77777777" w:rsidTr="004B332A">
        <w:trPr>
          <w:trHeight w:val="53"/>
        </w:trPr>
        <w:tc>
          <w:tcPr>
            <w:tcW w:w="3686" w:type="pct"/>
            <w:tcBorders>
              <w:left w:val="single" w:sz="4" w:space="0" w:color="auto"/>
            </w:tcBorders>
            <w:shd w:val="clear" w:color="auto" w:fill="auto"/>
          </w:tcPr>
          <w:p w14:paraId="4C78B032" w14:textId="114BF60F" w:rsidR="0078133D" w:rsidRPr="00D56E3B" w:rsidRDefault="002B0F19" w:rsidP="002B0F19">
            <w:pPr>
              <w:keepNext/>
              <w:keepLines/>
              <w:bidi/>
              <w:ind w:left="142" w:right="174"/>
              <w:rPr>
                <w:sz w:val="20"/>
              </w:rPr>
            </w:pPr>
            <w:r>
              <w:rPr>
                <w:rFonts w:hint="cs"/>
                <w:rtl/>
              </w:rPr>
              <w:t>إذكاء</w:t>
            </w:r>
            <w:r w:rsidR="0078133D" w:rsidRPr="009D6515">
              <w:rPr>
                <w:rtl/>
              </w:rPr>
              <w:t xml:space="preserve"> وعي أصحاب المصلحة من خلال نشر المعلومات عن أنشطة </w:t>
            </w:r>
            <w:r>
              <w:rPr>
                <w:rFonts w:hint="cs"/>
                <w:rtl/>
              </w:rPr>
              <w:t xml:space="preserve">خطة </w:t>
            </w:r>
            <w:r w:rsidR="0078133D" w:rsidRPr="009D6515">
              <w:rPr>
                <w:rtl/>
              </w:rPr>
              <w:t xml:space="preserve">إدارة </w:t>
            </w:r>
            <w:r>
              <w:rPr>
                <w:rFonts w:hint="cs"/>
                <w:rtl/>
              </w:rPr>
              <w:t>إزالة</w:t>
            </w:r>
            <w:r w:rsidR="0078133D" w:rsidRPr="009D6515">
              <w:rPr>
                <w:rtl/>
              </w:rPr>
              <w:t xml:space="preserve"> المواد الهيدروكلوروفلوروكربونية ذات الصلة بأفضل الممارسات و</w:t>
            </w:r>
            <w:r>
              <w:rPr>
                <w:rFonts w:hint="cs"/>
                <w:rtl/>
              </w:rPr>
              <w:t>غاز</w:t>
            </w:r>
            <w:r w:rsidR="0078133D" w:rsidRPr="009D6515">
              <w:rPr>
                <w:rtl/>
              </w:rPr>
              <w:t xml:space="preserve">ات </w:t>
            </w:r>
            <w:r>
              <w:rPr>
                <w:rFonts w:hint="cs"/>
                <w:rtl/>
              </w:rPr>
              <w:t xml:space="preserve"> التبريد العديمة</w:t>
            </w:r>
            <w:r w:rsidR="0078133D" w:rsidRPr="009D6515">
              <w:rPr>
                <w:rtl/>
              </w:rPr>
              <w:t xml:space="preserve"> </w:t>
            </w:r>
            <w:r>
              <w:rPr>
                <w:rFonts w:hint="cs"/>
                <w:rtl/>
              </w:rPr>
              <w:t>قدرات استنفاد</w:t>
            </w:r>
            <w:r w:rsidR="0078133D" w:rsidRPr="009D6515">
              <w:rPr>
                <w:rtl/>
              </w:rPr>
              <w:t xml:space="preserve"> للأوزون وذات </w:t>
            </w:r>
            <w:r>
              <w:rPr>
                <w:rFonts w:hint="cs"/>
                <w:rtl/>
              </w:rPr>
              <w:t>ال</w:t>
            </w:r>
            <w:r w:rsidR="0078133D" w:rsidRPr="009D6515">
              <w:rPr>
                <w:rtl/>
              </w:rPr>
              <w:t xml:space="preserve">قدرة </w:t>
            </w:r>
            <w:r>
              <w:rPr>
                <w:rFonts w:hint="cs"/>
                <w:rtl/>
              </w:rPr>
              <w:t>ال</w:t>
            </w:r>
            <w:r w:rsidR="0078133D" w:rsidRPr="009D6515">
              <w:rPr>
                <w:rtl/>
              </w:rPr>
              <w:t>منخفضة على إحداث الاحترار العالمي</w:t>
            </w:r>
          </w:p>
        </w:tc>
        <w:tc>
          <w:tcPr>
            <w:tcW w:w="697" w:type="pct"/>
          </w:tcPr>
          <w:p w14:paraId="4D0C5078" w14:textId="5802DD33" w:rsidR="0078133D" w:rsidRPr="00D56E3B" w:rsidRDefault="0078133D" w:rsidP="0078133D">
            <w:pPr>
              <w:bidi/>
              <w:jc w:val="center"/>
              <w:rPr>
                <w:sz w:val="20"/>
              </w:rPr>
            </w:pPr>
            <w:r>
              <w:rPr>
                <w:rFonts w:hint="cs"/>
                <w:sz w:val="20"/>
                <w:rtl/>
              </w:rPr>
              <w:t>ألمانيا</w:t>
            </w:r>
          </w:p>
        </w:tc>
        <w:tc>
          <w:tcPr>
            <w:tcW w:w="618" w:type="pct"/>
            <w:tcBorders>
              <w:right w:val="single" w:sz="4" w:space="0" w:color="auto"/>
            </w:tcBorders>
            <w:shd w:val="clear" w:color="auto" w:fill="auto"/>
          </w:tcPr>
          <w:p w14:paraId="6C77F16B" w14:textId="77777777" w:rsidR="0078133D" w:rsidRPr="00D56E3B" w:rsidRDefault="0078133D" w:rsidP="0078133D">
            <w:pPr>
              <w:ind w:right="136"/>
              <w:jc w:val="right"/>
              <w:rPr>
                <w:sz w:val="20"/>
              </w:rPr>
            </w:pPr>
            <w:r w:rsidRPr="00D56E3B">
              <w:rPr>
                <w:sz w:val="20"/>
              </w:rPr>
              <w:t>183,912</w:t>
            </w:r>
          </w:p>
        </w:tc>
      </w:tr>
      <w:tr w:rsidR="0078133D" w:rsidRPr="00D56E3B" w14:paraId="3534B1DF" w14:textId="77777777" w:rsidTr="004B332A">
        <w:trPr>
          <w:trHeight w:val="53"/>
        </w:trPr>
        <w:tc>
          <w:tcPr>
            <w:tcW w:w="3686" w:type="pct"/>
            <w:tcBorders>
              <w:left w:val="single" w:sz="4" w:space="0" w:color="auto"/>
            </w:tcBorders>
            <w:shd w:val="clear" w:color="auto" w:fill="auto"/>
          </w:tcPr>
          <w:p w14:paraId="492DD288" w14:textId="712E8985" w:rsidR="0078133D" w:rsidRPr="00D56E3B" w:rsidRDefault="002B0F19" w:rsidP="002B0F19">
            <w:pPr>
              <w:keepNext/>
              <w:keepLines/>
              <w:bidi/>
              <w:ind w:left="142" w:right="174"/>
              <w:rPr>
                <w:sz w:val="20"/>
              </w:rPr>
            </w:pPr>
            <w:r>
              <w:rPr>
                <w:rFonts w:hint="cs"/>
                <w:rtl/>
              </w:rPr>
              <w:t>الرصد</w:t>
            </w:r>
            <w:r w:rsidR="0078133D" w:rsidRPr="009D6515">
              <w:rPr>
                <w:rtl/>
              </w:rPr>
              <w:t xml:space="preserve"> والإدارة المحلية بما في ذلك معالجة البيانات ومراقبة الجودة وزيارات ال</w:t>
            </w:r>
            <w:r>
              <w:rPr>
                <w:rFonts w:hint="cs"/>
                <w:rtl/>
              </w:rPr>
              <w:t xml:space="preserve">رصد </w:t>
            </w:r>
            <w:r w:rsidR="0078133D" w:rsidRPr="009D6515">
              <w:rPr>
                <w:rtl/>
              </w:rPr>
              <w:t>ودعم</w:t>
            </w:r>
            <w:r w:rsidR="0078133D" w:rsidRPr="009D6515">
              <w:t xml:space="preserve"> </w:t>
            </w:r>
            <w:r>
              <w:rPr>
                <w:rFonts w:hint="cs"/>
                <w:rtl/>
              </w:rPr>
              <w:t>المنظمة البرازيلية الوطنية للمعايير</w:t>
            </w:r>
            <w:r w:rsidR="0078133D" w:rsidRPr="009D6515">
              <w:t xml:space="preserve"> </w:t>
            </w:r>
            <w:r w:rsidR="0078133D" w:rsidRPr="009D6515">
              <w:rPr>
                <w:rtl/>
              </w:rPr>
              <w:t xml:space="preserve">في </w:t>
            </w:r>
            <w:r>
              <w:rPr>
                <w:rFonts w:hint="cs"/>
                <w:rtl/>
              </w:rPr>
              <w:t>استعراض</w:t>
            </w:r>
            <w:r w:rsidR="0078133D" w:rsidRPr="009D6515">
              <w:rPr>
                <w:rtl/>
              </w:rPr>
              <w:t xml:space="preserve"> وتطوير المعايير ال</w:t>
            </w:r>
            <w:r>
              <w:rPr>
                <w:rFonts w:hint="cs"/>
                <w:rtl/>
              </w:rPr>
              <w:t>تق</w:t>
            </w:r>
            <w:r w:rsidR="0078133D" w:rsidRPr="009D6515">
              <w:rPr>
                <w:rtl/>
              </w:rPr>
              <w:t>نية لقطاع الخدمة وإ</w:t>
            </w:r>
            <w:r>
              <w:rPr>
                <w:rFonts w:hint="cs"/>
                <w:rtl/>
              </w:rPr>
              <w:t>صدار</w:t>
            </w:r>
            <w:r w:rsidR="0078133D" w:rsidRPr="009D6515">
              <w:rPr>
                <w:rtl/>
              </w:rPr>
              <w:t xml:space="preserve"> تقارير منتظمة</w:t>
            </w:r>
          </w:p>
        </w:tc>
        <w:tc>
          <w:tcPr>
            <w:tcW w:w="697" w:type="pct"/>
          </w:tcPr>
          <w:p w14:paraId="1797C817" w14:textId="77777777" w:rsidR="0078133D" w:rsidRPr="00D56E3B" w:rsidRDefault="0078133D" w:rsidP="0078133D">
            <w:pPr>
              <w:keepNext/>
              <w:keepLines/>
              <w:bidi/>
              <w:jc w:val="center"/>
              <w:rPr>
                <w:sz w:val="20"/>
              </w:rPr>
            </w:pPr>
            <w:r>
              <w:rPr>
                <w:rFonts w:hint="cs"/>
                <w:sz w:val="20"/>
                <w:rtl/>
              </w:rPr>
              <w:t>ألمانيا</w:t>
            </w:r>
          </w:p>
          <w:p w14:paraId="7DF28F35" w14:textId="00ECCD97" w:rsidR="0078133D" w:rsidRPr="00D56E3B" w:rsidRDefault="0078133D" w:rsidP="0078133D">
            <w:pPr>
              <w:bidi/>
              <w:rPr>
                <w:sz w:val="20"/>
              </w:rPr>
            </w:pPr>
          </w:p>
        </w:tc>
        <w:tc>
          <w:tcPr>
            <w:tcW w:w="618" w:type="pct"/>
            <w:tcBorders>
              <w:right w:val="single" w:sz="4" w:space="0" w:color="auto"/>
            </w:tcBorders>
            <w:shd w:val="clear" w:color="auto" w:fill="auto"/>
          </w:tcPr>
          <w:p w14:paraId="5D6CE25B" w14:textId="77777777" w:rsidR="0078133D" w:rsidRPr="00D56E3B" w:rsidRDefault="0078133D" w:rsidP="0078133D">
            <w:pPr>
              <w:ind w:right="136"/>
              <w:jc w:val="right"/>
              <w:rPr>
                <w:sz w:val="20"/>
              </w:rPr>
            </w:pPr>
            <w:r w:rsidRPr="00D56E3B">
              <w:rPr>
                <w:sz w:val="20"/>
              </w:rPr>
              <w:t>297,996</w:t>
            </w:r>
          </w:p>
        </w:tc>
      </w:tr>
      <w:tr w:rsidR="00AA016E" w:rsidRPr="00D56E3B" w14:paraId="6AE8E74F" w14:textId="77777777" w:rsidTr="004B332A">
        <w:trPr>
          <w:trHeight w:val="53"/>
        </w:trPr>
        <w:tc>
          <w:tcPr>
            <w:tcW w:w="3686" w:type="pct"/>
            <w:tcBorders>
              <w:left w:val="single" w:sz="4" w:space="0" w:color="auto"/>
            </w:tcBorders>
            <w:shd w:val="clear" w:color="auto" w:fill="auto"/>
          </w:tcPr>
          <w:p w14:paraId="419898AB" w14:textId="7266553C" w:rsidR="00AA016E" w:rsidRPr="00AA016E" w:rsidRDefault="00AA016E" w:rsidP="00AA016E">
            <w:pPr>
              <w:bidi/>
              <w:ind w:left="142" w:right="174"/>
              <w:rPr>
                <w:b/>
                <w:bCs/>
                <w:sz w:val="20"/>
              </w:rPr>
            </w:pPr>
            <w:r w:rsidRPr="00AA016E">
              <w:rPr>
                <w:b/>
                <w:bCs/>
                <w:rtl/>
              </w:rPr>
              <w:t>المجموع الفرعي السادس</w:t>
            </w:r>
          </w:p>
        </w:tc>
        <w:tc>
          <w:tcPr>
            <w:tcW w:w="697" w:type="pct"/>
          </w:tcPr>
          <w:p w14:paraId="1625BE1A" w14:textId="77777777" w:rsidR="00AA016E" w:rsidRPr="00D56E3B" w:rsidRDefault="00AA016E" w:rsidP="00AA016E">
            <w:pPr>
              <w:bidi/>
              <w:jc w:val="center"/>
              <w:rPr>
                <w:sz w:val="20"/>
              </w:rPr>
            </w:pPr>
          </w:p>
        </w:tc>
        <w:tc>
          <w:tcPr>
            <w:tcW w:w="618" w:type="pct"/>
            <w:tcBorders>
              <w:right w:val="single" w:sz="4" w:space="0" w:color="auto"/>
            </w:tcBorders>
            <w:shd w:val="clear" w:color="auto" w:fill="auto"/>
          </w:tcPr>
          <w:p w14:paraId="40FAA717" w14:textId="77777777" w:rsidR="00AA016E" w:rsidRPr="00D56E3B" w:rsidRDefault="00AA016E" w:rsidP="00AA016E">
            <w:pPr>
              <w:ind w:left="109" w:right="136"/>
              <w:jc w:val="right"/>
              <w:rPr>
                <w:b/>
                <w:bCs/>
                <w:sz w:val="20"/>
              </w:rPr>
            </w:pPr>
            <w:r w:rsidRPr="00D56E3B">
              <w:rPr>
                <w:b/>
                <w:bCs/>
                <w:sz w:val="20"/>
              </w:rPr>
              <w:t>3,909,081</w:t>
            </w:r>
          </w:p>
        </w:tc>
      </w:tr>
      <w:tr w:rsidR="004B332A" w:rsidRPr="00D56E3B" w14:paraId="5B3CDC4F" w14:textId="77777777" w:rsidTr="004B332A">
        <w:trPr>
          <w:trHeight w:val="53"/>
        </w:trPr>
        <w:tc>
          <w:tcPr>
            <w:tcW w:w="5000" w:type="pct"/>
            <w:gridSpan w:val="3"/>
            <w:tcBorders>
              <w:left w:val="single" w:sz="4" w:space="0" w:color="auto"/>
              <w:right w:val="single" w:sz="4" w:space="0" w:color="auto"/>
            </w:tcBorders>
            <w:shd w:val="clear" w:color="auto" w:fill="auto"/>
          </w:tcPr>
          <w:p w14:paraId="03FEA642" w14:textId="77777777" w:rsidR="004B332A" w:rsidRPr="00D56E3B" w:rsidRDefault="004B332A" w:rsidP="004B332A">
            <w:pPr>
              <w:bidi/>
              <w:ind w:left="109" w:right="136"/>
              <w:jc w:val="center"/>
              <w:rPr>
                <w:b/>
                <w:bCs/>
                <w:sz w:val="10"/>
                <w:szCs w:val="10"/>
              </w:rPr>
            </w:pPr>
          </w:p>
        </w:tc>
      </w:tr>
      <w:tr w:rsidR="00AA016E" w:rsidRPr="00D56E3B" w14:paraId="5608E24A" w14:textId="77777777" w:rsidTr="004B332A">
        <w:trPr>
          <w:trHeight w:val="53"/>
        </w:trPr>
        <w:tc>
          <w:tcPr>
            <w:tcW w:w="5000" w:type="pct"/>
            <w:gridSpan w:val="3"/>
            <w:tcBorders>
              <w:left w:val="single" w:sz="4" w:space="0" w:color="auto"/>
              <w:right w:val="single" w:sz="4" w:space="0" w:color="auto"/>
            </w:tcBorders>
            <w:shd w:val="clear" w:color="auto" w:fill="auto"/>
          </w:tcPr>
          <w:p w14:paraId="48DCB497" w14:textId="215283A4" w:rsidR="00AA016E" w:rsidRPr="00AA016E" w:rsidRDefault="00AA016E" w:rsidP="00AA016E">
            <w:pPr>
              <w:bidi/>
              <w:ind w:left="142" w:right="136"/>
              <w:jc w:val="left"/>
              <w:rPr>
                <w:b/>
                <w:bCs/>
                <w:sz w:val="20"/>
              </w:rPr>
            </w:pPr>
            <w:r w:rsidRPr="00AA016E">
              <w:rPr>
                <w:b/>
                <w:bCs/>
                <w:rtl/>
              </w:rPr>
              <w:t>سابعا.</w:t>
            </w:r>
            <w:r w:rsidR="00EB2C51">
              <w:rPr>
                <w:rFonts w:hint="cs"/>
                <w:b/>
                <w:bCs/>
                <w:rtl/>
              </w:rPr>
              <w:t>ً</w:t>
            </w:r>
            <w:r w:rsidRPr="00AA016E">
              <w:rPr>
                <w:b/>
                <w:bCs/>
                <w:rtl/>
              </w:rPr>
              <w:t xml:space="preserve"> تنفيذ </w:t>
            </w:r>
            <w:r w:rsidR="00EB2C51">
              <w:rPr>
                <w:rFonts w:hint="cs"/>
                <w:b/>
                <w:bCs/>
                <w:rtl/>
              </w:rPr>
              <w:t xml:space="preserve">ورصد </w:t>
            </w:r>
            <w:r w:rsidRPr="00AA016E">
              <w:rPr>
                <w:b/>
                <w:bCs/>
                <w:rtl/>
              </w:rPr>
              <w:t xml:space="preserve">المشروع </w:t>
            </w:r>
          </w:p>
        </w:tc>
      </w:tr>
      <w:tr w:rsidR="00AA016E" w:rsidRPr="00D56E3B" w14:paraId="0C941DBC" w14:textId="77777777" w:rsidTr="004B332A">
        <w:trPr>
          <w:trHeight w:val="53"/>
        </w:trPr>
        <w:tc>
          <w:tcPr>
            <w:tcW w:w="3686" w:type="pct"/>
            <w:tcBorders>
              <w:left w:val="single" w:sz="4" w:space="0" w:color="auto"/>
            </w:tcBorders>
            <w:shd w:val="clear" w:color="auto" w:fill="auto"/>
          </w:tcPr>
          <w:p w14:paraId="2DDE1E21" w14:textId="5AE6D5CA" w:rsidR="00AA016E" w:rsidRPr="00D56E3B" w:rsidRDefault="00AA016E" w:rsidP="00AA016E">
            <w:pPr>
              <w:bidi/>
              <w:ind w:left="142" w:right="174"/>
              <w:jc w:val="left"/>
              <w:rPr>
                <w:sz w:val="20"/>
              </w:rPr>
            </w:pPr>
            <w:r w:rsidRPr="00B35ACB">
              <w:rPr>
                <w:rtl/>
              </w:rPr>
              <w:t xml:space="preserve">موظفو المشروع والاستشاريون (280,000 دولار أمريكي)، والسفر </w:t>
            </w:r>
            <w:r w:rsidR="00432617">
              <w:rPr>
                <w:rFonts w:hint="cs"/>
                <w:rtl/>
              </w:rPr>
              <w:t xml:space="preserve">الداخلي وعقد اجتماعات </w:t>
            </w:r>
            <w:r w:rsidR="009151E6">
              <w:rPr>
                <w:rFonts w:hint="cs"/>
                <w:rtl/>
              </w:rPr>
              <w:t>ل</w:t>
            </w:r>
            <w:r w:rsidR="00432617">
              <w:rPr>
                <w:rFonts w:hint="cs"/>
                <w:rtl/>
              </w:rPr>
              <w:t xml:space="preserve">لرصد </w:t>
            </w:r>
            <w:r w:rsidRPr="00B35ACB">
              <w:rPr>
                <w:rtl/>
              </w:rPr>
              <w:t>(30,000 دولار أمريكي)، ونفقات التشغيل (57,000 دولار أمريكي)، والتحقق وغير</w:t>
            </w:r>
            <w:r w:rsidR="009151E6">
              <w:rPr>
                <w:rFonts w:hint="cs"/>
                <w:rtl/>
              </w:rPr>
              <w:t xml:space="preserve"> ذلك </w:t>
            </w:r>
            <w:r w:rsidRPr="00B35ACB">
              <w:rPr>
                <w:rtl/>
              </w:rPr>
              <w:t>(35,000 دولار أمريكي</w:t>
            </w:r>
            <w:r w:rsidR="009151E6">
              <w:rPr>
                <w:rFonts w:hint="cs"/>
                <w:rtl/>
              </w:rPr>
              <w:t>)</w:t>
            </w:r>
          </w:p>
        </w:tc>
        <w:tc>
          <w:tcPr>
            <w:tcW w:w="697" w:type="pct"/>
          </w:tcPr>
          <w:p w14:paraId="3D36AB62" w14:textId="0BABC149" w:rsidR="00AA016E" w:rsidRPr="00D56E3B" w:rsidRDefault="0078133D" w:rsidP="00AA016E">
            <w:pPr>
              <w:bidi/>
              <w:ind w:left="109" w:right="136"/>
              <w:jc w:val="center"/>
              <w:rPr>
                <w:sz w:val="20"/>
              </w:rPr>
            </w:pPr>
            <w:r>
              <w:rPr>
                <w:rFonts w:hint="cs"/>
                <w:color w:val="000000"/>
                <w:sz w:val="20"/>
                <w:rtl/>
              </w:rPr>
              <w:t>اليوئنديبي</w:t>
            </w:r>
          </w:p>
        </w:tc>
        <w:tc>
          <w:tcPr>
            <w:tcW w:w="618" w:type="pct"/>
            <w:tcBorders>
              <w:right w:val="single" w:sz="4" w:space="0" w:color="auto"/>
            </w:tcBorders>
            <w:shd w:val="clear" w:color="auto" w:fill="auto"/>
          </w:tcPr>
          <w:p w14:paraId="7559AECE" w14:textId="77777777" w:rsidR="00AA016E" w:rsidRPr="00D56E3B" w:rsidRDefault="00AA016E" w:rsidP="00AA016E">
            <w:pPr>
              <w:ind w:left="109" w:right="136"/>
              <w:jc w:val="right"/>
              <w:rPr>
                <w:sz w:val="20"/>
              </w:rPr>
            </w:pPr>
            <w:r w:rsidRPr="00D56E3B">
              <w:rPr>
                <w:sz w:val="20"/>
              </w:rPr>
              <w:t>402,000</w:t>
            </w:r>
          </w:p>
        </w:tc>
      </w:tr>
      <w:tr w:rsidR="00AA016E" w:rsidRPr="00D56E3B" w14:paraId="141E68DF" w14:textId="77777777" w:rsidTr="004B332A">
        <w:trPr>
          <w:trHeight w:val="53"/>
        </w:trPr>
        <w:tc>
          <w:tcPr>
            <w:tcW w:w="3686" w:type="pct"/>
            <w:tcBorders>
              <w:left w:val="single" w:sz="4" w:space="0" w:color="auto"/>
            </w:tcBorders>
            <w:shd w:val="clear" w:color="auto" w:fill="auto"/>
          </w:tcPr>
          <w:p w14:paraId="29456361" w14:textId="6847BFDA" w:rsidR="00AA016E" w:rsidRPr="00D56E3B" w:rsidRDefault="00AA016E" w:rsidP="00AA016E">
            <w:pPr>
              <w:bidi/>
              <w:ind w:left="142" w:right="174"/>
              <w:jc w:val="left"/>
              <w:rPr>
                <w:sz w:val="20"/>
              </w:rPr>
            </w:pPr>
            <w:r w:rsidRPr="00B35ACB">
              <w:rPr>
                <w:rtl/>
              </w:rPr>
              <w:t>موظف</w:t>
            </w:r>
            <w:r>
              <w:rPr>
                <w:rFonts w:hint="cs"/>
                <w:rtl/>
              </w:rPr>
              <w:t>و</w:t>
            </w:r>
            <w:r w:rsidRPr="00B35ACB">
              <w:rPr>
                <w:rtl/>
              </w:rPr>
              <w:t xml:space="preserve"> المشروع</w:t>
            </w:r>
          </w:p>
        </w:tc>
        <w:tc>
          <w:tcPr>
            <w:tcW w:w="697" w:type="pct"/>
          </w:tcPr>
          <w:p w14:paraId="66024EE9" w14:textId="5C742516" w:rsidR="00AA016E" w:rsidRPr="00D56E3B" w:rsidRDefault="0078133D" w:rsidP="00AA016E">
            <w:pPr>
              <w:bidi/>
              <w:ind w:left="109" w:right="136"/>
              <w:jc w:val="center"/>
              <w:rPr>
                <w:sz w:val="20"/>
              </w:rPr>
            </w:pPr>
            <w:r>
              <w:rPr>
                <w:rFonts w:hint="cs"/>
                <w:sz w:val="20"/>
                <w:rtl/>
              </w:rPr>
              <w:t>اليونيدو</w:t>
            </w:r>
          </w:p>
        </w:tc>
        <w:tc>
          <w:tcPr>
            <w:tcW w:w="618" w:type="pct"/>
            <w:tcBorders>
              <w:right w:val="single" w:sz="4" w:space="0" w:color="auto"/>
            </w:tcBorders>
            <w:shd w:val="clear" w:color="auto" w:fill="auto"/>
          </w:tcPr>
          <w:p w14:paraId="019A3636" w14:textId="77777777" w:rsidR="00AA016E" w:rsidRPr="00D56E3B" w:rsidRDefault="00AA016E" w:rsidP="00AA016E">
            <w:pPr>
              <w:ind w:left="109" w:right="136"/>
              <w:jc w:val="right"/>
              <w:rPr>
                <w:sz w:val="20"/>
              </w:rPr>
            </w:pPr>
            <w:r>
              <w:rPr>
                <w:sz w:val="20"/>
              </w:rPr>
              <w:t>211,587</w:t>
            </w:r>
          </w:p>
        </w:tc>
      </w:tr>
      <w:tr w:rsidR="00AA016E" w:rsidRPr="00D56E3B" w14:paraId="43C82B56" w14:textId="77777777" w:rsidTr="004B332A">
        <w:trPr>
          <w:trHeight w:val="53"/>
        </w:trPr>
        <w:tc>
          <w:tcPr>
            <w:tcW w:w="3686" w:type="pct"/>
            <w:tcBorders>
              <w:left w:val="single" w:sz="4" w:space="0" w:color="auto"/>
            </w:tcBorders>
            <w:shd w:val="clear" w:color="auto" w:fill="auto"/>
          </w:tcPr>
          <w:p w14:paraId="6DA9EFC7" w14:textId="1070D59A" w:rsidR="00AA016E" w:rsidRPr="00AA016E" w:rsidRDefault="00AA016E" w:rsidP="00AA016E">
            <w:pPr>
              <w:bidi/>
              <w:ind w:left="142" w:right="174"/>
              <w:rPr>
                <w:b/>
                <w:bCs/>
                <w:sz w:val="20"/>
              </w:rPr>
            </w:pPr>
            <w:r w:rsidRPr="00AA016E">
              <w:rPr>
                <w:b/>
                <w:bCs/>
                <w:rtl/>
              </w:rPr>
              <w:t>المجموع الفرعي السابع</w:t>
            </w:r>
          </w:p>
        </w:tc>
        <w:tc>
          <w:tcPr>
            <w:tcW w:w="697" w:type="pct"/>
          </w:tcPr>
          <w:p w14:paraId="2B60968C" w14:textId="77777777" w:rsidR="00AA016E" w:rsidRPr="00D56E3B" w:rsidRDefault="00AA016E" w:rsidP="00AA016E">
            <w:pPr>
              <w:bidi/>
              <w:ind w:left="109" w:right="136"/>
              <w:jc w:val="center"/>
              <w:rPr>
                <w:b/>
                <w:bCs/>
                <w:sz w:val="20"/>
              </w:rPr>
            </w:pPr>
          </w:p>
        </w:tc>
        <w:tc>
          <w:tcPr>
            <w:tcW w:w="618" w:type="pct"/>
            <w:tcBorders>
              <w:right w:val="single" w:sz="4" w:space="0" w:color="auto"/>
            </w:tcBorders>
            <w:shd w:val="clear" w:color="auto" w:fill="auto"/>
          </w:tcPr>
          <w:p w14:paraId="337C54A6" w14:textId="77777777" w:rsidR="00AA016E" w:rsidRPr="00D56E3B" w:rsidRDefault="00AA016E" w:rsidP="00AA016E">
            <w:pPr>
              <w:ind w:left="109" w:right="136"/>
              <w:jc w:val="right"/>
              <w:rPr>
                <w:b/>
                <w:bCs/>
                <w:sz w:val="20"/>
              </w:rPr>
            </w:pPr>
            <w:r>
              <w:rPr>
                <w:b/>
                <w:bCs/>
                <w:sz w:val="20"/>
              </w:rPr>
              <w:t>613,587</w:t>
            </w:r>
          </w:p>
        </w:tc>
      </w:tr>
      <w:tr w:rsidR="004B332A" w:rsidRPr="00D56E3B" w14:paraId="5B7FD65E" w14:textId="77777777" w:rsidTr="004B332A">
        <w:trPr>
          <w:trHeight w:val="53"/>
        </w:trPr>
        <w:tc>
          <w:tcPr>
            <w:tcW w:w="5000" w:type="pct"/>
            <w:gridSpan w:val="3"/>
            <w:tcBorders>
              <w:left w:val="single" w:sz="4" w:space="0" w:color="auto"/>
              <w:right w:val="single" w:sz="4" w:space="0" w:color="auto"/>
            </w:tcBorders>
            <w:shd w:val="clear" w:color="auto" w:fill="auto"/>
          </w:tcPr>
          <w:p w14:paraId="71336392" w14:textId="77777777" w:rsidR="004B332A" w:rsidRPr="00D56E3B" w:rsidRDefault="004B332A" w:rsidP="004B332A">
            <w:pPr>
              <w:bidi/>
              <w:ind w:left="109" w:right="136"/>
              <w:jc w:val="center"/>
              <w:rPr>
                <w:sz w:val="10"/>
                <w:szCs w:val="10"/>
              </w:rPr>
            </w:pPr>
          </w:p>
        </w:tc>
      </w:tr>
      <w:tr w:rsidR="004B332A" w:rsidRPr="00D56E3B" w14:paraId="14BFC318" w14:textId="77777777" w:rsidTr="004B332A">
        <w:trPr>
          <w:trHeight w:val="53"/>
        </w:trPr>
        <w:tc>
          <w:tcPr>
            <w:tcW w:w="3686" w:type="pct"/>
            <w:tcBorders>
              <w:left w:val="single" w:sz="4" w:space="0" w:color="auto"/>
            </w:tcBorders>
            <w:shd w:val="clear" w:color="auto" w:fill="auto"/>
          </w:tcPr>
          <w:p w14:paraId="524FB76D" w14:textId="2E540611" w:rsidR="004B332A" w:rsidRPr="00D56E3B" w:rsidRDefault="00AA016E" w:rsidP="004B332A">
            <w:pPr>
              <w:bidi/>
              <w:ind w:left="142" w:right="174"/>
              <w:rPr>
                <w:b/>
                <w:bCs/>
                <w:sz w:val="20"/>
              </w:rPr>
            </w:pPr>
            <w:r w:rsidRPr="00AA016E">
              <w:rPr>
                <w:b/>
                <w:bCs/>
                <w:sz w:val="20"/>
                <w:rtl/>
              </w:rPr>
              <w:t>المجموع للشريحة الأولى من المرحلة الثالثة</w:t>
            </w:r>
          </w:p>
        </w:tc>
        <w:tc>
          <w:tcPr>
            <w:tcW w:w="697" w:type="pct"/>
          </w:tcPr>
          <w:p w14:paraId="573CC449" w14:textId="77777777" w:rsidR="004B332A" w:rsidRPr="00D56E3B" w:rsidRDefault="004B332A" w:rsidP="004B332A">
            <w:pPr>
              <w:bidi/>
              <w:ind w:left="109" w:right="136"/>
              <w:jc w:val="center"/>
              <w:rPr>
                <w:b/>
                <w:bCs/>
                <w:sz w:val="20"/>
              </w:rPr>
            </w:pPr>
          </w:p>
        </w:tc>
        <w:tc>
          <w:tcPr>
            <w:tcW w:w="618" w:type="pct"/>
            <w:tcBorders>
              <w:right w:val="single" w:sz="4" w:space="0" w:color="auto"/>
            </w:tcBorders>
            <w:shd w:val="clear" w:color="auto" w:fill="auto"/>
          </w:tcPr>
          <w:p w14:paraId="51430FBE" w14:textId="77777777" w:rsidR="004B332A" w:rsidRPr="00D56E3B" w:rsidRDefault="004B332A" w:rsidP="00824920">
            <w:pPr>
              <w:ind w:left="109" w:right="136"/>
              <w:jc w:val="right"/>
              <w:rPr>
                <w:b/>
                <w:bCs/>
                <w:sz w:val="20"/>
              </w:rPr>
            </w:pPr>
            <w:r>
              <w:rPr>
                <w:b/>
                <w:bCs/>
                <w:sz w:val="20"/>
              </w:rPr>
              <w:t>10,070,707</w:t>
            </w:r>
          </w:p>
        </w:tc>
      </w:tr>
    </w:tbl>
    <w:p w14:paraId="20CBF100" w14:textId="5BC3CABC" w:rsidR="0078133D" w:rsidRPr="009151E6" w:rsidRDefault="0078133D" w:rsidP="0078133D">
      <w:pPr>
        <w:tabs>
          <w:tab w:val="left" w:pos="720"/>
        </w:tabs>
        <w:bidi/>
        <w:spacing w:after="240" w:line="360" w:lineRule="exact"/>
        <w:jc w:val="center"/>
        <w:rPr>
          <w:b/>
          <w:bCs/>
          <w:sz w:val="26"/>
          <w:szCs w:val="26"/>
          <w:rtl/>
        </w:rPr>
      </w:pPr>
      <w:r w:rsidRPr="009151E6">
        <w:rPr>
          <w:b/>
          <w:bCs/>
          <w:sz w:val="26"/>
          <w:szCs w:val="26"/>
          <w:rtl/>
        </w:rPr>
        <w:lastRenderedPageBreak/>
        <w:t>تعليقات الأمانة وتوصياتها</w:t>
      </w:r>
    </w:p>
    <w:p w14:paraId="5EB038C6" w14:textId="7BB436A3" w:rsidR="0078133D" w:rsidRPr="007A5ED7" w:rsidRDefault="009151E6" w:rsidP="0078133D">
      <w:pPr>
        <w:tabs>
          <w:tab w:val="left" w:pos="720"/>
        </w:tabs>
        <w:bidi/>
        <w:spacing w:after="240" w:line="360" w:lineRule="exact"/>
        <w:rPr>
          <w:b/>
          <w:bCs/>
          <w:sz w:val="26"/>
          <w:szCs w:val="26"/>
          <w:rtl/>
          <w:lang w:val="en-US"/>
        </w:rPr>
      </w:pPr>
      <w:r w:rsidRPr="009151E6">
        <w:rPr>
          <w:rFonts w:hint="cs"/>
          <w:b/>
          <w:bCs/>
          <w:sz w:val="26"/>
          <w:szCs w:val="26"/>
          <w:rtl/>
        </w:rPr>
        <w:t>ال</w:t>
      </w:r>
      <w:r w:rsidR="0078133D" w:rsidRPr="009151E6">
        <w:rPr>
          <w:b/>
          <w:bCs/>
          <w:sz w:val="26"/>
          <w:szCs w:val="26"/>
          <w:rtl/>
        </w:rPr>
        <w:t>تعليقات</w:t>
      </w:r>
    </w:p>
    <w:p w14:paraId="35C35239" w14:textId="1B24D9C1" w:rsidR="0078133D" w:rsidRDefault="0078133D" w:rsidP="00AB7399">
      <w:pPr>
        <w:pStyle w:val="ListParagraph"/>
        <w:numPr>
          <w:ilvl w:val="0"/>
          <w:numId w:val="9"/>
        </w:numPr>
        <w:tabs>
          <w:tab w:val="left" w:pos="720"/>
        </w:tabs>
        <w:bidi/>
        <w:spacing w:after="240" w:line="360" w:lineRule="exact"/>
        <w:ind w:left="0" w:firstLine="0"/>
        <w:rPr>
          <w:sz w:val="26"/>
          <w:szCs w:val="26"/>
          <w:lang w:bidi="ar-LB"/>
        </w:rPr>
      </w:pPr>
      <w:r w:rsidRPr="0078133D">
        <w:rPr>
          <w:sz w:val="26"/>
          <w:szCs w:val="26"/>
          <w:rtl/>
          <w:lang w:bidi="ar-LB"/>
        </w:rPr>
        <w:t xml:space="preserve">استعرضت الأمانة المرحلة الثالثة من خطة إدارة إزالة المواد الهيدروكلوروفلوروكربونية في ضوء المرحلتين الأولى والثانية، والسياسات والمبادئ التوجيهية للصندوق المتعدد الأطراف، بما في ذلك معايير تمويل </w:t>
      </w:r>
      <w:r w:rsidR="007A5ED7">
        <w:rPr>
          <w:sz w:val="26"/>
          <w:szCs w:val="26"/>
          <w:rtl/>
          <w:lang w:bidi="ar-LB"/>
        </w:rPr>
        <w:t xml:space="preserve">إزالة </w:t>
      </w:r>
      <w:r w:rsidR="00364510">
        <w:rPr>
          <w:sz w:val="26"/>
          <w:szCs w:val="26"/>
          <w:rtl/>
          <w:lang w:bidi="ar-LB"/>
        </w:rPr>
        <w:t xml:space="preserve">المواد الهيدروكلوروفلوروكربونية </w:t>
      </w:r>
      <w:r w:rsidRPr="0078133D">
        <w:rPr>
          <w:sz w:val="26"/>
          <w:szCs w:val="26"/>
          <w:rtl/>
          <w:lang w:bidi="ar-LB"/>
        </w:rPr>
        <w:t xml:space="preserve"> في قطاع الاستهلاك للمرحلة الثانية والمراحل اللاحقة من خطط إدارة إزالة المواد الهيدروكلوروفلوروكربونية (المقررا</w:t>
      </w:r>
      <w:r w:rsidR="007A5ED7">
        <w:rPr>
          <w:rFonts w:hint="cs"/>
          <w:sz w:val="26"/>
          <w:szCs w:val="26"/>
          <w:rtl/>
          <w:lang w:bidi="ar-LB"/>
        </w:rPr>
        <w:t>ن</w:t>
      </w:r>
      <w:r w:rsidRPr="0078133D">
        <w:rPr>
          <w:sz w:val="26"/>
          <w:szCs w:val="26"/>
          <w:rtl/>
          <w:lang w:bidi="ar-LB"/>
        </w:rPr>
        <w:t xml:space="preserve"> 74/50 و90/31)، وخطة عمل الصندوق المتعدد الأطراف للفترة 2024-2026.</w:t>
      </w:r>
    </w:p>
    <w:p w14:paraId="741BCAA0" w14:textId="2B67EE1E" w:rsidR="0078133D" w:rsidRPr="004753CC" w:rsidRDefault="004753CC" w:rsidP="0078133D">
      <w:pPr>
        <w:tabs>
          <w:tab w:val="left" w:pos="720"/>
        </w:tabs>
        <w:bidi/>
        <w:spacing w:after="240" w:line="360" w:lineRule="exact"/>
        <w:rPr>
          <w:sz w:val="26"/>
          <w:szCs w:val="26"/>
          <w:u w:val="single"/>
          <w:rtl/>
        </w:rPr>
      </w:pPr>
      <w:r w:rsidRPr="004753CC">
        <w:rPr>
          <w:rFonts w:hint="cs"/>
          <w:sz w:val="26"/>
          <w:szCs w:val="26"/>
          <w:u w:val="single"/>
          <w:rtl/>
        </w:rPr>
        <w:t>ال</w:t>
      </w:r>
      <w:r w:rsidR="0078133D" w:rsidRPr="004753CC">
        <w:rPr>
          <w:sz w:val="26"/>
          <w:szCs w:val="26"/>
          <w:u w:val="single"/>
          <w:rtl/>
        </w:rPr>
        <w:t xml:space="preserve">استراتيجية </w:t>
      </w:r>
      <w:r w:rsidRPr="004753CC">
        <w:rPr>
          <w:rFonts w:hint="cs"/>
          <w:sz w:val="26"/>
          <w:szCs w:val="26"/>
          <w:u w:val="single"/>
          <w:rtl/>
        </w:rPr>
        <w:t>ال</w:t>
      </w:r>
      <w:r w:rsidR="0078133D" w:rsidRPr="004753CC">
        <w:rPr>
          <w:sz w:val="26"/>
          <w:szCs w:val="26"/>
          <w:u w:val="single"/>
          <w:rtl/>
        </w:rPr>
        <w:t>شاملة</w:t>
      </w:r>
    </w:p>
    <w:p w14:paraId="5189B6DC" w14:textId="5E8D14E4" w:rsidR="0078133D" w:rsidRPr="004753CC" w:rsidRDefault="0078133D" w:rsidP="0078133D">
      <w:pPr>
        <w:tabs>
          <w:tab w:val="left" w:pos="720"/>
        </w:tabs>
        <w:bidi/>
        <w:spacing w:after="240" w:line="360" w:lineRule="exact"/>
        <w:rPr>
          <w:i/>
          <w:iCs/>
          <w:sz w:val="26"/>
          <w:szCs w:val="26"/>
          <w:rtl/>
        </w:rPr>
      </w:pPr>
      <w:r w:rsidRPr="004753CC">
        <w:rPr>
          <w:i/>
          <w:iCs/>
          <w:sz w:val="26"/>
          <w:szCs w:val="26"/>
          <w:rtl/>
        </w:rPr>
        <w:t xml:space="preserve">تخفيضات </w:t>
      </w:r>
      <w:r w:rsidR="00364510" w:rsidRPr="004753CC">
        <w:rPr>
          <w:i/>
          <w:iCs/>
          <w:sz w:val="26"/>
          <w:szCs w:val="26"/>
          <w:rtl/>
        </w:rPr>
        <w:t>المواد الهيدروكلوروفلوروكربونية</w:t>
      </w:r>
      <w:r w:rsidR="004753CC" w:rsidRPr="004753CC">
        <w:rPr>
          <w:rFonts w:hint="cs"/>
          <w:i/>
          <w:iCs/>
          <w:sz w:val="26"/>
          <w:szCs w:val="26"/>
          <w:rtl/>
        </w:rPr>
        <w:t xml:space="preserve"> في الفترة ما</w:t>
      </w:r>
      <w:r w:rsidR="00364510" w:rsidRPr="004753CC">
        <w:rPr>
          <w:i/>
          <w:iCs/>
          <w:sz w:val="26"/>
          <w:szCs w:val="26"/>
          <w:rtl/>
        </w:rPr>
        <w:t xml:space="preserve"> </w:t>
      </w:r>
      <w:r w:rsidRPr="004753CC">
        <w:rPr>
          <w:i/>
          <w:iCs/>
          <w:sz w:val="26"/>
          <w:szCs w:val="26"/>
          <w:rtl/>
        </w:rPr>
        <w:t xml:space="preserve"> بين عامي 2024 و2029</w:t>
      </w:r>
    </w:p>
    <w:p w14:paraId="22FE30F5" w14:textId="700C58B1" w:rsidR="0078133D" w:rsidRPr="0078133D" w:rsidRDefault="0078133D" w:rsidP="00AB7399">
      <w:pPr>
        <w:pStyle w:val="ListParagraph"/>
        <w:numPr>
          <w:ilvl w:val="0"/>
          <w:numId w:val="9"/>
        </w:numPr>
        <w:tabs>
          <w:tab w:val="left" w:pos="720"/>
        </w:tabs>
        <w:bidi/>
        <w:spacing w:after="240" w:line="360" w:lineRule="exact"/>
        <w:ind w:left="0" w:firstLine="0"/>
        <w:rPr>
          <w:sz w:val="26"/>
          <w:szCs w:val="26"/>
          <w:lang w:bidi="ar-LB"/>
        </w:rPr>
      </w:pPr>
      <w:r w:rsidRPr="0078133D">
        <w:rPr>
          <w:sz w:val="26"/>
          <w:szCs w:val="26"/>
          <w:rtl/>
          <w:lang w:bidi="ar-LB"/>
        </w:rPr>
        <w:t xml:space="preserve">يحدد التوجيه المعياري رقم 20 الصادر عن </w:t>
      </w:r>
      <w:r w:rsidR="00961FB5">
        <w:rPr>
          <w:rFonts w:hint="cs"/>
          <w:sz w:val="26"/>
          <w:szCs w:val="26"/>
          <w:rtl/>
          <w:lang w:bidi="ar-LB"/>
        </w:rPr>
        <w:t>المعهد البرازيلي للبيئة والموارد المتجددة</w:t>
      </w:r>
      <w:r w:rsidRPr="0078133D">
        <w:rPr>
          <w:sz w:val="26"/>
          <w:szCs w:val="26"/>
          <w:rtl/>
          <w:lang w:bidi="ar-LB"/>
        </w:rPr>
        <w:t xml:space="preserve"> المؤرخ 16 </w:t>
      </w:r>
      <w:r w:rsidR="00961FB5" w:rsidRPr="0078133D">
        <w:rPr>
          <w:sz w:val="26"/>
          <w:szCs w:val="26"/>
          <w:rtl/>
          <w:lang w:bidi="ar-LB"/>
        </w:rPr>
        <w:t>كانون الأول</w:t>
      </w:r>
      <w:r w:rsidR="00961FB5">
        <w:rPr>
          <w:rFonts w:hint="cs"/>
          <w:sz w:val="26"/>
          <w:szCs w:val="26"/>
          <w:rtl/>
          <w:lang w:bidi="ar-LB"/>
        </w:rPr>
        <w:t>/</w:t>
      </w:r>
      <w:r w:rsidRPr="0078133D">
        <w:rPr>
          <w:sz w:val="26"/>
          <w:szCs w:val="26"/>
          <w:rtl/>
          <w:lang w:bidi="ar-LB"/>
        </w:rPr>
        <w:t>ديسمبر 2022 مستويات الاستهلاك القصوى المسموح بها بين عامي 2024 و2029 و</w:t>
      </w:r>
      <w:r w:rsidR="00961FB5">
        <w:rPr>
          <w:rFonts w:hint="cs"/>
          <w:sz w:val="26"/>
          <w:szCs w:val="26"/>
          <w:rtl/>
          <w:lang w:bidi="ar-LB"/>
        </w:rPr>
        <w:t>ه</w:t>
      </w:r>
      <w:r w:rsidRPr="0078133D">
        <w:rPr>
          <w:sz w:val="26"/>
          <w:szCs w:val="26"/>
          <w:rtl/>
          <w:lang w:bidi="ar-LB"/>
        </w:rPr>
        <w:t xml:space="preserve">ي تقل </w:t>
      </w:r>
      <w:r w:rsidR="00961FB5">
        <w:rPr>
          <w:rFonts w:hint="cs"/>
          <w:sz w:val="26"/>
          <w:szCs w:val="26"/>
          <w:rtl/>
          <w:lang w:bidi="ar-LB"/>
        </w:rPr>
        <w:t>ع</w:t>
      </w:r>
      <w:r w:rsidRPr="0078133D">
        <w:rPr>
          <w:sz w:val="26"/>
          <w:szCs w:val="26"/>
          <w:rtl/>
          <w:lang w:bidi="ar-LB"/>
        </w:rPr>
        <w:t xml:space="preserve">ن </w:t>
      </w:r>
      <w:r w:rsidR="00961FB5">
        <w:rPr>
          <w:rFonts w:hint="cs"/>
          <w:sz w:val="26"/>
          <w:szCs w:val="26"/>
          <w:rtl/>
          <w:lang w:bidi="ar-LB"/>
        </w:rPr>
        <w:t>المستويات</w:t>
      </w:r>
      <w:r w:rsidRPr="0078133D">
        <w:rPr>
          <w:sz w:val="26"/>
          <w:szCs w:val="26"/>
          <w:rtl/>
          <w:lang w:bidi="ar-LB"/>
        </w:rPr>
        <w:t xml:space="preserve"> التي حددها بروتوكول مونتريال (أي تخفيضات بنسبة 63.5 في المائة من خط الأساس في عام 2024، و67.5 في المائة في </w:t>
      </w:r>
      <w:r w:rsidR="00961FB5">
        <w:rPr>
          <w:rFonts w:hint="cs"/>
          <w:sz w:val="26"/>
          <w:szCs w:val="26"/>
          <w:rtl/>
          <w:lang w:bidi="ar-LB"/>
        </w:rPr>
        <w:t>ال</w:t>
      </w:r>
      <w:r w:rsidRPr="0078133D">
        <w:rPr>
          <w:sz w:val="26"/>
          <w:szCs w:val="26"/>
          <w:rtl/>
          <w:lang w:bidi="ar-LB"/>
        </w:rPr>
        <w:t>ع</w:t>
      </w:r>
      <w:r w:rsidR="00961FB5">
        <w:rPr>
          <w:rFonts w:hint="cs"/>
          <w:sz w:val="26"/>
          <w:szCs w:val="26"/>
          <w:rtl/>
          <w:lang w:bidi="ar-LB"/>
        </w:rPr>
        <w:t>امين</w:t>
      </w:r>
      <w:r w:rsidRPr="0078133D">
        <w:rPr>
          <w:sz w:val="26"/>
          <w:szCs w:val="26"/>
          <w:rtl/>
          <w:lang w:bidi="ar-LB"/>
        </w:rPr>
        <w:t xml:space="preserve"> 2025 و2026، و88.50 في المائة </w:t>
      </w:r>
      <w:r w:rsidR="00961FB5">
        <w:rPr>
          <w:rFonts w:hint="cs"/>
          <w:sz w:val="26"/>
          <w:szCs w:val="26"/>
          <w:rtl/>
          <w:lang w:bidi="ar-LB"/>
        </w:rPr>
        <w:t xml:space="preserve">في الفترة </w:t>
      </w:r>
      <w:r w:rsidRPr="0078133D">
        <w:rPr>
          <w:sz w:val="26"/>
          <w:szCs w:val="26"/>
          <w:rtl/>
          <w:lang w:bidi="ar-LB"/>
        </w:rPr>
        <w:t xml:space="preserve">بين 2027 و2029). وتلاحظ الأمانة مع التقدير التزام حكومة البرازيل بتحقيق هذه التخفيضات، التي </w:t>
      </w:r>
      <w:r w:rsidR="00961FB5">
        <w:rPr>
          <w:rFonts w:hint="cs"/>
          <w:sz w:val="26"/>
          <w:szCs w:val="26"/>
          <w:rtl/>
          <w:lang w:bidi="ar-LB"/>
        </w:rPr>
        <w:t>أُدرِجت</w:t>
      </w:r>
      <w:r w:rsidRPr="0078133D">
        <w:rPr>
          <w:sz w:val="26"/>
          <w:szCs w:val="26"/>
          <w:rtl/>
          <w:lang w:bidi="ar-LB"/>
        </w:rPr>
        <w:t xml:space="preserve"> في الاتفاق بين الحكومة واللجنة التنفيذية.</w:t>
      </w:r>
    </w:p>
    <w:p w14:paraId="785920E3" w14:textId="1AFDE5B8" w:rsidR="001C6A89" w:rsidRPr="00E71A8D" w:rsidRDefault="0078133D" w:rsidP="001C6A89">
      <w:pPr>
        <w:tabs>
          <w:tab w:val="left" w:pos="720"/>
        </w:tabs>
        <w:bidi/>
        <w:spacing w:after="240" w:line="360" w:lineRule="exact"/>
        <w:rPr>
          <w:i/>
          <w:iCs/>
          <w:sz w:val="26"/>
          <w:szCs w:val="26"/>
          <w:rtl/>
        </w:rPr>
      </w:pPr>
      <w:r w:rsidRPr="00E71A8D">
        <w:rPr>
          <w:i/>
          <w:iCs/>
          <w:sz w:val="26"/>
          <w:szCs w:val="26"/>
          <w:rtl/>
        </w:rPr>
        <w:t xml:space="preserve">إجمالي </w:t>
      </w:r>
      <w:r w:rsidR="007A5ED7" w:rsidRPr="00E71A8D">
        <w:rPr>
          <w:i/>
          <w:iCs/>
          <w:sz w:val="26"/>
          <w:szCs w:val="26"/>
          <w:rtl/>
        </w:rPr>
        <w:t xml:space="preserve">إزالة </w:t>
      </w:r>
      <w:r w:rsidR="00364510" w:rsidRPr="00E71A8D">
        <w:rPr>
          <w:i/>
          <w:iCs/>
          <w:sz w:val="26"/>
          <w:szCs w:val="26"/>
          <w:rtl/>
        </w:rPr>
        <w:t xml:space="preserve">المواد الهيدروكلوروفلوروكربونية </w:t>
      </w:r>
      <w:r w:rsidRPr="00E71A8D">
        <w:rPr>
          <w:i/>
          <w:iCs/>
          <w:sz w:val="26"/>
          <w:szCs w:val="26"/>
          <w:rtl/>
        </w:rPr>
        <w:t xml:space="preserve"> واستخدام </w:t>
      </w:r>
      <w:r w:rsidR="00E71A8D" w:rsidRPr="00E71A8D">
        <w:rPr>
          <w:rFonts w:hint="cs"/>
          <w:i/>
          <w:iCs/>
          <w:sz w:val="26"/>
          <w:szCs w:val="26"/>
          <w:rtl/>
        </w:rPr>
        <w:t>فترة</w:t>
      </w:r>
      <w:r w:rsidRPr="00E71A8D">
        <w:rPr>
          <w:i/>
          <w:iCs/>
          <w:sz w:val="26"/>
          <w:szCs w:val="26"/>
          <w:rtl/>
        </w:rPr>
        <w:t xml:space="preserve"> الخدمة</w:t>
      </w:r>
      <w:r w:rsidR="00E71A8D" w:rsidRPr="00E71A8D">
        <w:rPr>
          <w:rFonts w:hint="cs"/>
          <w:i/>
          <w:iCs/>
          <w:sz w:val="26"/>
          <w:szCs w:val="26"/>
          <w:rtl/>
        </w:rPr>
        <w:t xml:space="preserve"> للمعدات المتبقية</w:t>
      </w:r>
    </w:p>
    <w:p w14:paraId="041721F1" w14:textId="6F04A2E1" w:rsidR="0078133D" w:rsidRDefault="0078133D" w:rsidP="00AB7399">
      <w:pPr>
        <w:pStyle w:val="ListParagraph"/>
        <w:numPr>
          <w:ilvl w:val="0"/>
          <w:numId w:val="9"/>
        </w:numPr>
        <w:tabs>
          <w:tab w:val="left" w:pos="720"/>
        </w:tabs>
        <w:bidi/>
        <w:spacing w:after="240" w:line="360" w:lineRule="exact"/>
        <w:ind w:left="0" w:firstLine="0"/>
        <w:rPr>
          <w:sz w:val="26"/>
          <w:szCs w:val="26"/>
          <w:lang w:bidi="ar-LB"/>
        </w:rPr>
      </w:pPr>
      <w:r w:rsidRPr="0078133D">
        <w:rPr>
          <w:sz w:val="26"/>
          <w:szCs w:val="26"/>
          <w:rtl/>
          <w:lang w:bidi="ar-LB"/>
        </w:rPr>
        <w:t xml:space="preserve">في الخطة المقدمة، اقترحت حكومة البرازيل </w:t>
      </w:r>
      <w:r w:rsidR="00E71A8D">
        <w:rPr>
          <w:rFonts w:hint="cs"/>
          <w:sz w:val="26"/>
          <w:szCs w:val="26"/>
          <w:rtl/>
          <w:lang w:bidi="ar-LB"/>
        </w:rPr>
        <w:t>الوفاء</w:t>
      </w:r>
      <w:r w:rsidRPr="0078133D">
        <w:rPr>
          <w:sz w:val="26"/>
          <w:szCs w:val="26"/>
          <w:rtl/>
          <w:lang w:bidi="ar-LB"/>
        </w:rPr>
        <w:t xml:space="preserve"> </w:t>
      </w:r>
      <w:r w:rsidR="00E71A8D" w:rsidRPr="0078133D">
        <w:rPr>
          <w:sz w:val="26"/>
          <w:szCs w:val="26"/>
          <w:rtl/>
          <w:lang w:bidi="ar-LB"/>
        </w:rPr>
        <w:t xml:space="preserve">بنسبة </w:t>
      </w:r>
      <w:r w:rsidRPr="0078133D">
        <w:rPr>
          <w:sz w:val="26"/>
          <w:szCs w:val="26"/>
          <w:rtl/>
          <w:lang w:bidi="ar-LB"/>
        </w:rPr>
        <w:t>تخفيض</w:t>
      </w:r>
      <w:r w:rsidR="00E71A8D">
        <w:rPr>
          <w:rFonts w:hint="cs"/>
          <w:sz w:val="26"/>
          <w:szCs w:val="26"/>
          <w:rtl/>
          <w:lang w:bidi="ar-LB"/>
        </w:rPr>
        <w:t xml:space="preserve"> قدرها</w:t>
      </w:r>
      <w:r w:rsidRPr="0078133D">
        <w:rPr>
          <w:sz w:val="26"/>
          <w:szCs w:val="26"/>
          <w:rtl/>
          <w:lang w:bidi="ar-LB"/>
        </w:rPr>
        <w:t xml:space="preserve"> 97.5 في المائة في استهلاكها الأساسي من </w:t>
      </w:r>
      <w:r w:rsidR="00364510">
        <w:rPr>
          <w:sz w:val="26"/>
          <w:szCs w:val="26"/>
          <w:rtl/>
          <w:lang w:bidi="ar-LB"/>
        </w:rPr>
        <w:t xml:space="preserve">المواد الهيدروكلوروفلوروكربونية </w:t>
      </w:r>
      <w:r w:rsidRPr="0078133D">
        <w:rPr>
          <w:sz w:val="26"/>
          <w:szCs w:val="26"/>
          <w:rtl/>
          <w:lang w:bidi="ar-LB"/>
        </w:rPr>
        <w:t xml:space="preserve"> بحلول عام 2030 والحفاظ على هذا المستوى من الاستهلاك </w:t>
      </w:r>
      <w:r w:rsidR="00E71A8D">
        <w:rPr>
          <w:rFonts w:hint="cs"/>
          <w:sz w:val="26"/>
          <w:szCs w:val="26"/>
          <w:rtl/>
          <w:lang w:bidi="ar-LB"/>
        </w:rPr>
        <w:t>خ</w:t>
      </w:r>
      <w:r w:rsidRPr="0078133D">
        <w:rPr>
          <w:sz w:val="26"/>
          <w:szCs w:val="26"/>
          <w:rtl/>
          <w:lang w:bidi="ar-LB"/>
        </w:rPr>
        <w:t>ل</w:t>
      </w:r>
      <w:r w:rsidR="00E71A8D">
        <w:rPr>
          <w:rFonts w:hint="cs"/>
          <w:sz w:val="26"/>
          <w:szCs w:val="26"/>
          <w:rtl/>
          <w:lang w:bidi="ar-LB"/>
        </w:rPr>
        <w:t>ال ا</w:t>
      </w:r>
      <w:r w:rsidRPr="0078133D">
        <w:rPr>
          <w:sz w:val="26"/>
          <w:szCs w:val="26"/>
          <w:rtl/>
          <w:lang w:bidi="ar-LB"/>
        </w:rPr>
        <w:t xml:space="preserve">لفترة من 2030 إلى 2040. </w:t>
      </w:r>
      <w:r w:rsidR="00E71A8D">
        <w:rPr>
          <w:rFonts w:hint="cs"/>
          <w:sz w:val="26"/>
          <w:szCs w:val="26"/>
          <w:rtl/>
          <w:lang w:bidi="ar-LB"/>
        </w:rPr>
        <w:t>و</w:t>
      </w:r>
      <w:r w:rsidRPr="0078133D">
        <w:rPr>
          <w:sz w:val="26"/>
          <w:szCs w:val="26"/>
          <w:rtl/>
          <w:lang w:bidi="ar-LB"/>
        </w:rPr>
        <w:t xml:space="preserve">مع </w:t>
      </w:r>
      <w:r w:rsidR="00E71A8D">
        <w:rPr>
          <w:rFonts w:hint="cs"/>
          <w:sz w:val="26"/>
          <w:szCs w:val="26"/>
          <w:rtl/>
          <w:lang w:bidi="ar-LB"/>
        </w:rPr>
        <w:t>الإشارة إلى أن</w:t>
      </w:r>
      <w:r w:rsidRPr="0078133D">
        <w:rPr>
          <w:sz w:val="26"/>
          <w:szCs w:val="26"/>
          <w:rtl/>
          <w:lang w:bidi="ar-LB"/>
        </w:rPr>
        <w:t xml:space="preserve"> </w:t>
      </w:r>
      <w:r w:rsidR="00E71A8D" w:rsidRPr="0078133D">
        <w:rPr>
          <w:sz w:val="26"/>
          <w:szCs w:val="26"/>
          <w:rtl/>
          <w:lang w:bidi="ar-LB"/>
        </w:rPr>
        <w:t xml:space="preserve">هدف الاستهلاك الأخير في الاتفاق </w:t>
      </w:r>
      <w:r w:rsidR="00E71A8D">
        <w:rPr>
          <w:rFonts w:hint="cs"/>
          <w:sz w:val="26"/>
          <w:szCs w:val="26"/>
          <w:rtl/>
          <w:lang w:bidi="ar-LB"/>
        </w:rPr>
        <w:t>الخاص ب</w:t>
      </w:r>
      <w:r w:rsidR="00E71A8D" w:rsidRPr="0078133D">
        <w:rPr>
          <w:sz w:val="26"/>
          <w:szCs w:val="26"/>
          <w:rtl/>
          <w:lang w:bidi="ar-LB"/>
        </w:rPr>
        <w:t xml:space="preserve">خطط </w:t>
      </w:r>
      <w:r w:rsidR="00E71A8D">
        <w:rPr>
          <w:sz w:val="26"/>
          <w:szCs w:val="26"/>
          <w:rtl/>
          <w:lang w:bidi="ar-LB"/>
        </w:rPr>
        <w:t>إزالة المواد الهيدروكلوروفلوروكربونية</w:t>
      </w:r>
      <w:r w:rsidR="00E71A8D">
        <w:rPr>
          <w:rFonts w:hint="cs"/>
          <w:sz w:val="26"/>
          <w:szCs w:val="26"/>
          <w:rtl/>
          <w:lang w:bidi="ar-LB"/>
        </w:rPr>
        <w:t>،</w:t>
      </w:r>
      <w:r w:rsidR="00E71A8D" w:rsidRPr="0078133D">
        <w:rPr>
          <w:sz w:val="26"/>
          <w:szCs w:val="26"/>
          <w:rtl/>
          <w:lang w:bidi="ar-LB"/>
        </w:rPr>
        <w:t xml:space="preserve"> </w:t>
      </w:r>
      <w:r w:rsidRPr="0078133D">
        <w:rPr>
          <w:sz w:val="26"/>
          <w:szCs w:val="26"/>
          <w:rtl/>
          <w:lang w:bidi="ar-LB"/>
        </w:rPr>
        <w:t xml:space="preserve">تمشياً مع الفقرة 8 </w:t>
      </w:r>
      <w:r w:rsidR="00E71A8D">
        <w:rPr>
          <w:rFonts w:hint="cs"/>
          <w:sz w:val="26"/>
          <w:szCs w:val="26"/>
          <w:rtl/>
          <w:lang w:bidi="ar-LB"/>
        </w:rPr>
        <w:t xml:space="preserve">مكرراً </w:t>
      </w:r>
      <w:r w:rsidRPr="0078133D">
        <w:rPr>
          <w:sz w:val="26"/>
          <w:szCs w:val="26"/>
          <w:rtl/>
          <w:lang w:bidi="ar-LB"/>
        </w:rPr>
        <w:t>ثالثاً ( ه</w:t>
      </w:r>
      <w:r w:rsidR="00E71A8D">
        <w:rPr>
          <w:rFonts w:hint="cs"/>
          <w:sz w:val="26"/>
          <w:szCs w:val="26"/>
          <w:rtl/>
          <w:lang w:bidi="ar-LB"/>
        </w:rPr>
        <w:t>ـ</w:t>
      </w:r>
      <w:r w:rsidRPr="0078133D">
        <w:rPr>
          <w:sz w:val="26"/>
          <w:szCs w:val="26"/>
          <w:rtl/>
          <w:lang w:bidi="ar-LB"/>
        </w:rPr>
        <w:t>) (</w:t>
      </w:r>
      <w:r w:rsidR="00E71A8D">
        <w:rPr>
          <w:sz w:val="26"/>
          <w:szCs w:val="26"/>
          <w:lang w:bidi="ar-LB"/>
        </w:rPr>
        <w:t>1</w:t>
      </w:r>
      <w:r w:rsidRPr="0078133D">
        <w:rPr>
          <w:sz w:val="26"/>
          <w:szCs w:val="26"/>
          <w:rtl/>
          <w:lang w:bidi="ar-LB"/>
        </w:rPr>
        <w:t>) من المادة 5 من البروتوكول</w:t>
      </w:r>
      <w:r w:rsidR="00E71A8D">
        <w:rPr>
          <w:rStyle w:val="FootnoteReference"/>
          <w:sz w:val="26"/>
          <w:szCs w:val="26"/>
          <w:rtl/>
          <w:lang w:bidi="ar-LB"/>
        </w:rPr>
        <w:footnoteReference w:id="30"/>
      </w:r>
      <w:r w:rsidRPr="0078133D">
        <w:rPr>
          <w:sz w:val="26"/>
          <w:szCs w:val="26"/>
          <w:rtl/>
          <w:lang w:bidi="ar-LB"/>
        </w:rPr>
        <w:t xml:space="preserve">، ينبغي أن يكون صفراً (وليس 2.5 في المائة من خط الأساس)، </w:t>
      </w:r>
      <w:r w:rsidR="009E3137">
        <w:rPr>
          <w:rFonts w:hint="cs"/>
          <w:sz w:val="26"/>
          <w:szCs w:val="26"/>
          <w:rtl/>
          <w:lang w:bidi="ar-LB"/>
        </w:rPr>
        <w:t xml:space="preserve">فقد </w:t>
      </w:r>
      <w:r w:rsidRPr="0078133D">
        <w:rPr>
          <w:sz w:val="26"/>
          <w:szCs w:val="26"/>
          <w:rtl/>
          <w:lang w:bidi="ar-LB"/>
        </w:rPr>
        <w:t xml:space="preserve">وافقت حكومة البرازيل على تعديل </w:t>
      </w:r>
      <w:r w:rsidR="009E3137" w:rsidRPr="0078133D">
        <w:rPr>
          <w:sz w:val="26"/>
          <w:szCs w:val="26"/>
          <w:rtl/>
          <w:lang w:bidi="ar-LB"/>
        </w:rPr>
        <w:t xml:space="preserve">الحد الأقصى للاستهلاك السنوي من </w:t>
      </w:r>
      <w:r w:rsidR="009E3137">
        <w:rPr>
          <w:sz w:val="26"/>
          <w:szCs w:val="26"/>
          <w:rtl/>
          <w:lang w:bidi="ar-LB"/>
        </w:rPr>
        <w:t xml:space="preserve">المواد الهيدروكلوروفلوروكربونية </w:t>
      </w:r>
      <w:r w:rsidR="009E3137" w:rsidRPr="0078133D">
        <w:rPr>
          <w:sz w:val="26"/>
          <w:szCs w:val="26"/>
          <w:rtl/>
          <w:lang w:bidi="ar-LB"/>
        </w:rPr>
        <w:t xml:space="preserve"> لعام 2030 </w:t>
      </w:r>
      <w:r w:rsidRPr="0078133D">
        <w:rPr>
          <w:sz w:val="26"/>
          <w:szCs w:val="26"/>
          <w:rtl/>
          <w:lang w:bidi="ar-LB"/>
        </w:rPr>
        <w:t>إلى الصفر في الاتفاق</w:t>
      </w:r>
      <w:r w:rsidR="009E3137">
        <w:rPr>
          <w:rFonts w:hint="cs"/>
          <w:sz w:val="26"/>
          <w:szCs w:val="26"/>
          <w:rtl/>
          <w:lang w:bidi="ar-LB"/>
        </w:rPr>
        <w:t xml:space="preserve"> المبرم</w:t>
      </w:r>
      <w:r w:rsidRPr="0078133D">
        <w:rPr>
          <w:sz w:val="26"/>
          <w:szCs w:val="26"/>
          <w:rtl/>
          <w:lang w:bidi="ar-LB"/>
        </w:rPr>
        <w:t xml:space="preserve"> بين الحكومة واللجنة التنفيذية. وتسمح ال</w:t>
      </w:r>
      <w:r w:rsidR="001D3EBC">
        <w:rPr>
          <w:sz w:val="26"/>
          <w:szCs w:val="26"/>
          <w:rtl/>
          <w:lang w:bidi="ar-LB"/>
        </w:rPr>
        <w:t>توجيهات</w:t>
      </w:r>
      <w:r w:rsidRPr="0078133D">
        <w:rPr>
          <w:sz w:val="26"/>
          <w:szCs w:val="26"/>
          <w:rtl/>
          <w:lang w:bidi="ar-LB"/>
        </w:rPr>
        <w:t xml:space="preserve"> المعيارية الحالية باستيراد ما </w:t>
      </w:r>
      <w:r w:rsidR="009E3137">
        <w:rPr>
          <w:rFonts w:hint="cs"/>
          <w:sz w:val="26"/>
          <w:szCs w:val="26"/>
          <w:rtl/>
          <w:lang w:bidi="ar-LB"/>
        </w:rPr>
        <w:t>ت</w:t>
      </w:r>
      <w:r w:rsidRPr="0078133D">
        <w:rPr>
          <w:sz w:val="26"/>
          <w:szCs w:val="26"/>
          <w:rtl/>
          <w:lang w:bidi="ar-LB"/>
        </w:rPr>
        <w:t>صل</w:t>
      </w:r>
      <w:r w:rsidR="009E3137">
        <w:rPr>
          <w:rFonts w:hint="cs"/>
          <w:sz w:val="26"/>
          <w:szCs w:val="26"/>
          <w:rtl/>
          <w:lang w:bidi="ar-LB"/>
        </w:rPr>
        <w:t xml:space="preserve"> نسبته</w:t>
      </w:r>
      <w:r w:rsidRPr="0078133D">
        <w:rPr>
          <w:sz w:val="26"/>
          <w:szCs w:val="26"/>
          <w:rtl/>
          <w:lang w:bidi="ar-LB"/>
        </w:rPr>
        <w:t xml:space="preserve"> إلى 2.5 في المائة من خط الأساس بين عامي 2030 و2040. وستقوم الحكومة بإجراء التعديلات اللازمة لتوضيح أن استهلاك </w:t>
      </w:r>
      <w:r w:rsidR="00364510">
        <w:rPr>
          <w:sz w:val="26"/>
          <w:szCs w:val="26"/>
          <w:rtl/>
          <w:lang w:bidi="ar-LB"/>
        </w:rPr>
        <w:t xml:space="preserve">المواد الهيدروكلوروفلوروكربونية </w:t>
      </w:r>
      <w:r w:rsidRPr="0078133D">
        <w:rPr>
          <w:sz w:val="26"/>
          <w:szCs w:val="26"/>
          <w:rtl/>
          <w:lang w:bidi="ar-LB"/>
        </w:rPr>
        <w:t xml:space="preserve"> ي</w:t>
      </w:r>
      <w:r w:rsidR="00B61E2D">
        <w:rPr>
          <w:rFonts w:hint="cs"/>
          <w:sz w:val="26"/>
          <w:szCs w:val="26"/>
          <w:rtl/>
          <w:lang w:bidi="ar-LB"/>
        </w:rPr>
        <w:t>نبغي</w:t>
      </w:r>
      <w:r w:rsidRPr="0078133D">
        <w:rPr>
          <w:sz w:val="26"/>
          <w:szCs w:val="26"/>
          <w:rtl/>
          <w:lang w:bidi="ar-LB"/>
        </w:rPr>
        <w:t xml:space="preserve"> أن يكون صفراً اعتباراً من عام 2030، ولكن ستكون هناك مرونة </w:t>
      </w:r>
      <w:r w:rsidR="00B61E2D">
        <w:rPr>
          <w:rFonts w:hint="cs"/>
          <w:sz w:val="26"/>
          <w:szCs w:val="26"/>
          <w:rtl/>
          <w:lang w:bidi="ar-LB"/>
        </w:rPr>
        <w:t xml:space="preserve">في </w:t>
      </w:r>
      <w:r w:rsidRPr="0078133D">
        <w:rPr>
          <w:sz w:val="26"/>
          <w:szCs w:val="26"/>
          <w:rtl/>
          <w:lang w:bidi="ar-LB"/>
        </w:rPr>
        <w:t xml:space="preserve">استهلاك </w:t>
      </w:r>
      <w:r w:rsidR="00364510">
        <w:rPr>
          <w:sz w:val="26"/>
          <w:szCs w:val="26"/>
          <w:rtl/>
          <w:lang w:bidi="ar-LB"/>
        </w:rPr>
        <w:t xml:space="preserve">المواد الهيدروكلوروفلوروكربونية </w:t>
      </w:r>
      <w:r w:rsidRPr="0078133D">
        <w:rPr>
          <w:sz w:val="26"/>
          <w:szCs w:val="26"/>
          <w:rtl/>
          <w:lang w:bidi="ar-LB"/>
        </w:rPr>
        <w:t xml:space="preserve"> بما يتوافق مع الفقرة 8 مكرر</w:t>
      </w:r>
      <w:r w:rsidR="00B61E2D">
        <w:rPr>
          <w:rFonts w:hint="cs"/>
          <w:sz w:val="26"/>
          <w:szCs w:val="26"/>
          <w:rtl/>
          <w:lang w:bidi="ar-LB"/>
        </w:rPr>
        <w:t>اً</w:t>
      </w:r>
      <w:r w:rsidRPr="0078133D">
        <w:rPr>
          <w:sz w:val="26"/>
          <w:szCs w:val="26"/>
          <w:rtl/>
          <w:lang w:bidi="ar-LB"/>
        </w:rPr>
        <w:t xml:space="preserve"> ثالث</w:t>
      </w:r>
      <w:r w:rsidR="00B61E2D">
        <w:rPr>
          <w:rFonts w:hint="cs"/>
          <w:sz w:val="26"/>
          <w:szCs w:val="26"/>
          <w:rtl/>
          <w:lang w:bidi="ar-LB"/>
        </w:rPr>
        <w:t>اً</w:t>
      </w:r>
      <w:r w:rsidRPr="0078133D">
        <w:rPr>
          <w:sz w:val="26"/>
          <w:szCs w:val="26"/>
          <w:rtl/>
          <w:lang w:bidi="ar-LB"/>
        </w:rPr>
        <w:t xml:space="preserve"> (هـ) (</w:t>
      </w:r>
      <w:r w:rsidR="00B61E2D">
        <w:rPr>
          <w:sz w:val="26"/>
          <w:szCs w:val="26"/>
          <w:lang w:bidi="ar-LB"/>
        </w:rPr>
        <w:t>1</w:t>
      </w:r>
      <w:r w:rsidRPr="0078133D">
        <w:rPr>
          <w:sz w:val="26"/>
          <w:szCs w:val="26"/>
          <w:rtl/>
          <w:lang w:bidi="ar-LB"/>
        </w:rPr>
        <w:t>) من المادة 5 من بروتوكول مونتريال فيما يتعلق ب</w:t>
      </w:r>
      <w:r w:rsidR="00B61E2D">
        <w:rPr>
          <w:rFonts w:hint="cs"/>
          <w:sz w:val="26"/>
          <w:szCs w:val="26"/>
          <w:rtl/>
          <w:lang w:bidi="ar-LB"/>
        </w:rPr>
        <w:t>فترة السماح لأغراض</w:t>
      </w:r>
      <w:r w:rsidRPr="0078133D">
        <w:rPr>
          <w:sz w:val="26"/>
          <w:szCs w:val="26"/>
          <w:rtl/>
          <w:lang w:bidi="ar-LB"/>
        </w:rPr>
        <w:t xml:space="preserve"> الخدمة</w:t>
      </w:r>
      <w:r w:rsidR="00B61E2D">
        <w:rPr>
          <w:rFonts w:hint="cs"/>
          <w:sz w:val="26"/>
          <w:szCs w:val="26"/>
          <w:rtl/>
          <w:lang w:bidi="ar-LB"/>
        </w:rPr>
        <w:t xml:space="preserve"> المتبقية</w:t>
      </w:r>
      <w:r w:rsidRPr="0078133D">
        <w:rPr>
          <w:sz w:val="26"/>
          <w:szCs w:val="26"/>
          <w:rtl/>
          <w:lang w:bidi="ar-LB"/>
        </w:rPr>
        <w:t xml:space="preserve"> </w:t>
      </w:r>
      <w:r w:rsidR="00B61E2D">
        <w:rPr>
          <w:rFonts w:hint="cs"/>
          <w:sz w:val="26"/>
          <w:szCs w:val="26"/>
          <w:rtl/>
          <w:lang w:bidi="ar-LB"/>
        </w:rPr>
        <w:t>خ</w:t>
      </w:r>
      <w:r w:rsidRPr="0078133D">
        <w:rPr>
          <w:sz w:val="26"/>
          <w:szCs w:val="26"/>
          <w:rtl/>
          <w:lang w:bidi="ar-LB"/>
        </w:rPr>
        <w:t>ل</w:t>
      </w:r>
      <w:r w:rsidR="00B61E2D">
        <w:rPr>
          <w:rFonts w:hint="cs"/>
          <w:sz w:val="26"/>
          <w:szCs w:val="26"/>
          <w:rtl/>
          <w:lang w:bidi="ar-LB"/>
        </w:rPr>
        <w:t>ال ا</w:t>
      </w:r>
      <w:r w:rsidRPr="0078133D">
        <w:rPr>
          <w:sz w:val="26"/>
          <w:szCs w:val="26"/>
          <w:rtl/>
          <w:lang w:bidi="ar-LB"/>
        </w:rPr>
        <w:t>لفترة 2030-2040.</w:t>
      </w:r>
    </w:p>
    <w:p w14:paraId="0FC324E2" w14:textId="7F5E2D90" w:rsidR="0078133D" w:rsidRDefault="0078133D" w:rsidP="00AB7399">
      <w:pPr>
        <w:pStyle w:val="ListParagraph"/>
        <w:numPr>
          <w:ilvl w:val="0"/>
          <w:numId w:val="9"/>
        </w:numPr>
        <w:tabs>
          <w:tab w:val="left" w:pos="720"/>
        </w:tabs>
        <w:bidi/>
        <w:spacing w:after="240" w:line="360" w:lineRule="exact"/>
        <w:ind w:left="0" w:firstLine="0"/>
        <w:rPr>
          <w:sz w:val="26"/>
          <w:szCs w:val="26"/>
          <w:lang w:bidi="ar-LB"/>
        </w:rPr>
      </w:pPr>
      <w:r w:rsidRPr="0078133D">
        <w:rPr>
          <w:sz w:val="26"/>
          <w:szCs w:val="26"/>
          <w:rtl/>
          <w:lang w:bidi="ar-LB"/>
        </w:rPr>
        <w:t>وتماشياً مع المقرر 86/51</w:t>
      </w:r>
      <w:r w:rsidR="00BB1014">
        <w:rPr>
          <w:rFonts w:hint="cs"/>
          <w:sz w:val="26"/>
          <w:szCs w:val="26"/>
          <w:rtl/>
          <w:lang w:bidi="ar-LB"/>
        </w:rPr>
        <w:t xml:space="preserve">، </w:t>
      </w:r>
      <w:r w:rsidRPr="0078133D">
        <w:rPr>
          <w:sz w:val="26"/>
          <w:szCs w:val="26"/>
          <w:rtl/>
          <w:lang w:bidi="ar-LB"/>
        </w:rPr>
        <w:t>وافقت حكومة البرازيل</w:t>
      </w:r>
      <w:r w:rsidR="00BB1014" w:rsidRPr="0078133D">
        <w:rPr>
          <w:sz w:val="26"/>
          <w:szCs w:val="26"/>
          <w:rtl/>
          <w:lang w:bidi="ar-LB"/>
        </w:rPr>
        <w:t>، للسماح بالنظر في الشريحة النهائية من خطتها لإدارة إزالة المواد الهيدروكلوروفلوروكربونية،</w:t>
      </w:r>
      <w:r w:rsidRPr="0078133D">
        <w:rPr>
          <w:sz w:val="26"/>
          <w:szCs w:val="26"/>
          <w:rtl/>
          <w:lang w:bidi="ar-LB"/>
        </w:rPr>
        <w:t xml:space="preserve"> على تقديم وصف تفصيلي للإطار التنظيمي و</w:t>
      </w:r>
      <w:r w:rsidR="00BB1014">
        <w:rPr>
          <w:rFonts w:hint="cs"/>
          <w:sz w:val="26"/>
          <w:szCs w:val="26"/>
          <w:rtl/>
          <w:lang w:bidi="ar-LB"/>
        </w:rPr>
        <w:t>الخاص ب</w:t>
      </w:r>
      <w:r w:rsidRPr="0078133D">
        <w:rPr>
          <w:sz w:val="26"/>
          <w:szCs w:val="26"/>
          <w:rtl/>
          <w:lang w:bidi="ar-LB"/>
        </w:rPr>
        <w:t>السياسات</w:t>
      </w:r>
      <w:r w:rsidR="00BB1014">
        <w:rPr>
          <w:rFonts w:hint="cs"/>
          <w:sz w:val="26"/>
          <w:szCs w:val="26"/>
          <w:rtl/>
          <w:lang w:bidi="ar-LB"/>
        </w:rPr>
        <w:t xml:space="preserve"> العامة</w:t>
      </w:r>
      <w:r w:rsidRPr="0078133D">
        <w:rPr>
          <w:sz w:val="26"/>
          <w:szCs w:val="26"/>
          <w:rtl/>
          <w:lang w:bidi="ar-LB"/>
        </w:rPr>
        <w:t xml:space="preserve"> القائم </w:t>
      </w:r>
      <w:r w:rsidRPr="0078133D">
        <w:rPr>
          <w:sz w:val="26"/>
          <w:szCs w:val="26"/>
          <w:rtl/>
          <w:lang w:bidi="ar-LB"/>
        </w:rPr>
        <w:lastRenderedPageBreak/>
        <w:t xml:space="preserve">لتنفيذ التدابير الرامية إلى ضمان </w:t>
      </w:r>
      <w:r w:rsidR="00BB1014">
        <w:rPr>
          <w:rFonts w:hint="cs"/>
          <w:sz w:val="26"/>
          <w:szCs w:val="26"/>
          <w:rtl/>
          <w:lang w:bidi="ar-LB"/>
        </w:rPr>
        <w:t xml:space="preserve">امتثال </w:t>
      </w:r>
      <w:r w:rsidRPr="0078133D">
        <w:rPr>
          <w:sz w:val="26"/>
          <w:szCs w:val="26"/>
          <w:rtl/>
          <w:lang w:bidi="ar-LB"/>
        </w:rPr>
        <w:t xml:space="preserve">استهلاك </w:t>
      </w:r>
      <w:r w:rsidR="00364510">
        <w:rPr>
          <w:sz w:val="26"/>
          <w:szCs w:val="26"/>
          <w:rtl/>
          <w:lang w:bidi="ar-LB"/>
        </w:rPr>
        <w:t xml:space="preserve">المواد الهيدروكلوروفلوروكربونية </w:t>
      </w:r>
      <w:r w:rsidRPr="0078133D">
        <w:rPr>
          <w:sz w:val="26"/>
          <w:szCs w:val="26"/>
          <w:rtl/>
          <w:lang w:bidi="ar-LB"/>
        </w:rPr>
        <w:t xml:space="preserve"> </w:t>
      </w:r>
      <w:r w:rsidR="00BB1014">
        <w:rPr>
          <w:rFonts w:hint="cs"/>
          <w:sz w:val="26"/>
          <w:szCs w:val="26"/>
          <w:rtl/>
          <w:lang w:bidi="ar-LB"/>
        </w:rPr>
        <w:t>ل</w:t>
      </w:r>
      <w:r w:rsidRPr="0078133D">
        <w:rPr>
          <w:sz w:val="26"/>
          <w:szCs w:val="26"/>
          <w:rtl/>
          <w:lang w:bidi="ar-LB"/>
        </w:rPr>
        <w:t>لمستوى المطلوب</w:t>
      </w:r>
      <w:r w:rsidR="00BB1014">
        <w:rPr>
          <w:rFonts w:hint="cs"/>
          <w:sz w:val="26"/>
          <w:szCs w:val="26"/>
          <w:rtl/>
          <w:lang w:bidi="ar-LB"/>
        </w:rPr>
        <w:t xml:space="preserve"> وفقاً</w:t>
      </w:r>
      <w:r w:rsidRPr="0078133D">
        <w:rPr>
          <w:sz w:val="26"/>
          <w:szCs w:val="26"/>
          <w:rtl/>
          <w:lang w:bidi="ar-LB"/>
        </w:rPr>
        <w:t xml:space="preserve"> للفقرة 8 ثالثاً (ه</w:t>
      </w:r>
      <w:r w:rsidR="00BB1014">
        <w:rPr>
          <w:rFonts w:hint="cs"/>
          <w:sz w:val="26"/>
          <w:szCs w:val="26"/>
          <w:rtl/>
          <w:lang w:bidi="ar-LB"/>
        </w:rPr>
        <w:t>ـ</w:t>
      </w:r>
      <w:r w:rsidRPr="0078133D">
        <w:rPr>
          <w:sz w:val="26"/>
          <w:szCs w:val="26"/>
          <w:rtl/>
          <w:lang w:bidi="ar-LB"/>
        </w:rPr>
        <w:t>)(</w:t>
      </w:r>
      <w:r w:rsidR="00BB1014">
        <w:rPr>
          <w:sz w:val="26"/>
          <w:szCs w:val="26"/>
          <w:lang w:bidi="ar-LB"/>
        </w:rPr>
        <w:t>1</w:t>
      </w:r>
      <w:r w:rsidRPr="0078133D">
        <w:rPr>
          <w:sz w:val="26"/>
          <w:szCs w:val="26"/>
          <w:rtl/>
          <w:lang w:bidi="ar-LB"/>
        </w:rPr>
        <w:t xml:space="preserve">) من المادة 5 من بروتوكول مونتريال للفترة 2030-2040. علاوة على ذلك، </w:t>
      </w:r>
      <w:r w:rsidR="00BB1014">
        <w:rPr>
          <w:rFonts w:hint="cs"/>
          <w:sz w:val="26"/>
          <w:szCs w:val="26"/>
          <w:rtl/>
          <w:lang w:bidi="ar-LB"/>
        </w:rPr>
        <w:t>بالنظر إلى</w:t>
      </w:r>
      <w:r w:rsidRPr="0078133D">
        <w:rPr>
          <w:sz w:val="26"/>
          <w:szCs w:val="26"/>
          <w:rtl/>
          <w:lang w:bidi="ar-LB"/>
        </w:rPr>
        <w:t xml:space="preserve"> أن البرازيل تعتزم</w:t>
      </w:r>
      <w:r w:rsidR="00BB1014">
        <w:rPr>
          <w:rFonts w:hint="cs"/>
          <w:sz w:val="26"/>
          <w:szCs w:val="26"/>
          <w:rtl/>
          <w:lang w:bidi="ar-LB"/>
        </w:rPr>
        <w:t xml:space="preserve"> أن يكون لديها</w:t>
      </w:r>
      <w:r w:rsidRPr="0078133D">
        <w:rPr>
          <w:sz w:val="26"/>
          <w:szCs w:val="26"/>
          <w:rtl/>
          <w:lang w:bidi="ar-LB"/>
        </w:rPr>
        <w:t xml:space="preserve"> استهلاك خلال الفترة 2030-2040، تمشياً مع الفقرة 8 مكرر</w:t>
      </w:r>
      <w:r w:rsidR="00BB1014">
        <w:rPr>
          <w:rFonts w:hint="cs"/>
          <w:sz w:val="26"/>
          <w:szCs w:val="26"/>
          <w:rtl/>
          <w:lang w:bidi="ar-LB"/>
        </w:rPr>
        <w:t>اً</w:t>
      </w:r>
      <w:r w:rsidRPr="0078133D">
        <w:rPr>
          <w:sz w:val="26"/>
          <w:szCs w:val="26"/>
          <w:rtl/>
          <w:lang w:bidi="ar-LB"/>
        </w:rPr>
        <w:t xml:space="preserve"> ثالث</w:t>
      </w:r>
      <w:r w:rsidR="00BB1014">
        <w:rPr>
          <w:rFonts w:hint="cs"/>
          <w:sz w:val="26"/>
          <w:szCs w:val="26"/>
          <w:rtl/>
          <w:lang w:bidi="ar-LB"/>
        </w:rPr>
        <w:t>اً</w:t>
      </w:r>
      <w:r w:rsidRPr="0078133D">
        <w:rPr>
          <w:sz w:val="26"/>
          <w:szCs w:val="26"/>
          <w:rtl/>
          <w:lang w:bidi="ar-LB"/>
        </w:rPr>
        <w:t xml:space="preserve"> (هـ) (</w:t>
      </w:r>
      <w:r w:rsidR="00BB1014">
        <w:rPr>
          <w:sz w:val="26"/>
          <w:szCs w:val="26"/>
          <w:lang w:bidi="ar-LB"/>
        </w:rPr>
        <w:t>1</w:t>
      </w:r>
      <w:r w:rsidRPr="0078133D">
        <w:rPr>
          <w:sz w:val="26"/>
          <w:szCs w:val="26"/>
          <w:rtl/>
          <w:lang w:bidi="ar-LB"/>
        </w:rPr>
        <w:t xml:space="preserve">) من المادة 5 من بروتوكول مونتريال، فقد اقترحت الحكومة </w:t>
      </w:r>
      <w:r w:rsidR="00BB1014">
        <w:rPr>
          <w:rFonts w:hint="cs"/>
          <w:sz w:val="26"/>
          <w:szCs w:val="26"/>
          <w:rtl/>
          <w:lang w:bidi="ar-LB"/>
        </w:rPr>
        <w:t xml:space="preserve">إدخال </w:t>
      </w:r>
      <w:r w:rsidRPr="0078133D">
        <w:rPr>
          <w:sz w:val="26"/>
          <w:szCs w:val="26"/>
          <w:rtl/>
          <w:lang w:bidi="ar-LB"/>
        </w:rPr>
        <w:t>تعديلات على اتفاقها مع اللجنة التنفيذية تغطي الفترة التالية</w:t>
      </w:r>
      <w:r w:rsidR="00BB1014">
        <w:rPr>
          <w:rFonts w:hint="cs"/>
          <w:sz w:val="26"/>
          <w:szCs w:val="26"/>
          <w:rtl/>
          <w:lang w:bidi="ar-LB"/>
        </w:rPr>
        <w:t xml:space="preserve"> لعام</w:t>
      </w:r>
      <w:r w:rsidRPr="0078133D">
        <w:rPr>
          <w:sz w:val="26"/>
          <w:szCs w:val="26"/>
          <w:rtl/>
          <w:lang w:bidi="ar-LB"/>
        </w:rPr>
        <w:t xml:space="preserve"> 2030.</w:t>
      </w:r>
    </w:p>
    <w:p w14:paraId="03F5019B" w14:textId="14E8E57C" w:rsidR="0078133D" w:rsidRPr="00205B8A" w:rsidRDefault="00205B8A" w:rsidP="0078133D">
      <w:pPr>
        <w:tabs>
          <w:tab w:val="left" w:pos="720"/>
        </w:tabs>
        <w:bidi/>
        <w:spacing w:after="240" w:line="360" w:lineRule="exact"/>
        <w:rPr>
          <w:sz w:val="26"/>
          <w:szCs w:val="26"/>
          <w:u w:val="single"/>
          <w:rtl/>
        </w:rPr>
      </w:pPr>
      <w:r w:rsidRPr="00205B8A">
        <w:rPr>
          <w:rFonts w:hint="cs"/>
          <w:sz w:val="26"/>
          <w:szCs w:val="26"/>
          <w:u w:val="single"/>
          <w:rtl/>
        </w:rPr>
        <w:t>ال</w:t>
      </w:r>
      <w:r w:rsidR="0078133D" w:rsidRPr="00205B8A">
        <w:rPr>
          <w:sz w:val="26"/>
          <w:szCs w:val="26"/>
          <w:u w:val="single"/>
          <w:rtl/>
        </w:rPr>
        <w:t xml:space="preserve">إطار </w:t>
      </w:r>
      <w:r w:rsidRPr="00205B8A">
        <w:rPr>
          <w:rFonts w:hint="cs"/>
          <w:sz w:val="26"/>
          <w:szCs w:val="26"/>
          <w:u w:val="single"/>
          <w:rtl/>
        </w:rPr>
        <w:t>ال</w:t>
      </w:r>
      <w:r w:rsidR="0078133D" w:rsidRPr="00205B8A">
        <w:rPr>
          <w:sz w:val="26"/>
          <w:szCs w:val="26"/>
          <w:u w:val="single"/>
          <w:rtl/>
        </w:rPr>
        <w:t>قانوني</w:t>
      </w:r>
    </w:p>
    <w:p w14:paraId="0D0757D4" w14:textId="516C702C" w:rsidR="0078133D" w:rsidRDefault="0078133D" w:rsidP="00AB7399">
      <w:pPr>
        <w:pStyle w:val="ListParagraph"/>
        <w:numPr>
          <w:ilvl w:val="0"/>
          <w:numId w:val="9"/>
        </w:numPr>
        <w:tabs>
          <w:tab w:val="left" w:pos="720"/>
        </w:tabs>
        <w:bidi/>
        <w:spacing w:after="240" w:line="360" w:lineRule="exact"/>
        <w:ind w:left="0" w:firstLine="0"/>
        <w:rPr>
          <w:sz w:val="26"/>
          <w:szCs w:val="26"/>
          <w:lang w:bidi="ar-LB"/>
        </w:rPr>
      </w:pPr>
      <w:r w:rsidRPr="0078133D">
        <w:rPr>
          <w:sz w:val="26"/>
          <w:szCs w:val="26"/>
          <w:rtl/>
          <w:lang w:bidi="ar-LB"/>
        </w:rPr>
        <w:t>تشير الأمانة إلى أن</w:t>
      </w:r>
      <w:r w:rsidR="00205B8A" w:rsidRPr="00205B8A">
        <w:rPr>
          <w:sz w:val="26"/>
          <w:szCs w:val="26"/>
          <w:rtl/>
          <w:lang w:bidi="ar-LB"/>
        </w:rPr>
        <w:t xml:space="preserve"> </w:t>
      </w:r>
      <w:r w:rsidR="00205B8A" w:rsidRPr="0078133D">
        <w:rPr>
          <w:sz w:val="26"/>
          <w:szCs w:val="26"/>
          <w:rtl/>
          <w:lang w:bidi="ar-LB"/>
        </w:rPr>
        <w:t>خطة إدارة إزالة المواد الهيدروكلوروفلوروكربونية</w:t>
      </w:r>
      <w:r w:rsidR="00205B8A">
        <w:rPr>
          <w:rFonts w:hint="cs"/>
          <w:sz w:val="26"/>
          <w:szCs w:val="26"/>
          <w:rtl/>
          <w:lang w:bidi="ar-LB"/>
        </w:rPr>
        <w:t>،</w:t>
      </w:r>
      <w:r w:rsidRPr="0078133D">
        <w:rPr>
          <w:sz w:val="26"/>
          <w:szCs w:val="26"/>
          <w:rtl/>
          <w:lang w:bidi="ar-LB"/>
        </w:rPr>
        <w:t xml:space="preserve"> خلال المرحلة الثانية، دعمت </w:t>
      </w:r>
      <w:r w:rsidR="00852EB4">
        <w:rPr>
          <w:rFonts w:hint="cs"/>
          <w:sz w:val="26"/>
          <w:szCs w:val="26"/>
          <w:rtl/>
          <w:lang w:bidi="ar-LB"/>
        </w:rPr>
        <w:t>قيام المنظمة البرازيلية الوطنية للمعايير</w:t>
      </w:r>
      <w:r w:rsidRPr="0078133D">
        <w:rPr>
          <w:sz w:val="26"/>
          <w:szCs w:val="26"/>
          <w:rtl/>
          <w:lang w:bidi="ar-LB"/>
        </w:rPr>
        <w:t xml:space="preserve"> وأصحاب المصلحة الآخرين ذوي الصلة لاعتماد معايير رئيسية لدعم ممارسات الخدمة الجيدة، و</w:t>
      </w:r>
      <w:r w:rsidR="007A5ED7">
        <w:rPr>
          <w:sz w:val="26"/>
          <w:szCs w:val="26"/>
          <w:rtl/>
          <w:lang w:bidi="ar-LB"/>
        </w:rPr>
        <w:t xml:space="preserve">إزالة </w:t>
      </w:r>
      <w:r w:rsidR="00364510">
        <w:rPr>
          <w:sz w:val="26"/>
          <w:szCs w:val="26"/>
          <w:rtl/>
          <w:lang w:bidi="ar-LB"/>
        </w:rPr>
        <w:t xml:space="preserve">المواد الهيدروكلوروفلوروكربونية </w:t>
      </w:r>
      <w:r w:rsidRPr="0078133D">
        <w:rPr>
          <w:sz w:val="26"/>
          <w:szCs w:val="26"/>
          <w:rtl/>
          <w:lang w:bidi="ar-LB"/>
        </w:rPr>
        <w:t xml:space="preserve"> والاعتماد السليم للبدائل ذات القدرة المنخفضة على إحداث الاحترار العالمي. </w:t>
      </w:r>
      <w:r w:rsidR="00852EB4">
        <w:rPr>
          <w:rFonts w:hint="cs"/>
          <w:sz w:val="26"/>
          <w:szCs w:val="26"/>
          <w:rtl/>
          <w:lang w:bidi="ar-LB"/>
        </w:rPr>
        <w:t>و</w:t>
      </w:r>
      <w:r w:rsidRPr="0078133D">
        <w:rPr>
          <w:sz w:val="26"/>
          <w:szCs w:val="26"/>
          <w:rtl/>
          <w:lang w:bidi="ar-LB"/>
        </w:rPr>
        <w:t xml:space="preserve">بالإضافة إلى ذلك، تم بالفعل تغطية العديد من المجالات الرئيسية لقطاع الخدمة </w:t>
      </w:r>
      <w:r w:rsidR="00852EB4">
        <w:rPr>
          <w:rFonts w:hint="cs"/>
          <w:sz w:val="26"/>
          <w:szCs w:val="26"/>
          <w:rtl/>
          <w:lang w:bidi="ar-LB"/>
        </w:rPr>
        <w:t>في إطار</w:t>
      </w:r>
      <w:r w:rsidRPr="0078133D">
        <w:rPr>
          <w:sz w:val="26"/>
          <w:szCs w:val="26"/>
          <w:rtl/>
          <w:lang w:bidi="ar-LB"/>
        </w:rPr>
        <w:t xml:space="preserve"> هذه المعايير أو في </w:t>
      </w:r>
      <w:r w:rsidR="001D3EBC">
        <w:rPr>
          <w:sz w:val="26"/>
          <w:szCs w:val="26"/>
          <w:rtl/>
          <w:lang w:bidi="ar-LB"/>
        </w:rPr>
        <w:t>توجيهات</w:t>
      </w:r>
      <w:r w:rsidRPr="0078133D">
        <w:rPr>
          <w:sz w:val="26"/>
          <w:szCs w:val="26"/>
          <w:rtl/>
          <w:lang w:bidi="ar-LB"/>
        </w:rPr>
        <w:t xml:space="preserve"> معيارية منفصلة، بما في ذلك، من بين أمور أخرى، </w:t>
      </w:r>
      <w:r w:rsidR="00852EB4">
        <w:rPr>
          <w:rFonts w:hint="cs"/>
          <w:sz w:val="26"/>
          <w:szCs w:val="26"/>
          <w:rtl/>
          <w:lang w:bidi="ar-LB"/>
        </w:rPr>
        <w:t>ال</w:t>
      </w:r>
      <w:r w:rsidRPr="0078133D">
        <w:rPr>
          <w:sz w:val="26"/>
          <w:szCs w:val="26"/>
          <w:rtl/>
          <w:lang w:bidi="ar-LB"/>
        </w:rPr>
        <w:t xml:space="preserve">متطلبات </w:t>
      </w:r>
      <w:r w:rsidR="00852EB4">
        <w:rPr>
          <w:rFonts w:hint="cs"/>
          <w:sz w:val="26"/>
          <w:szCs w:val="26"/>
          <w:rtl/>
          <w:lang w:bidi="ar-LB"/>
        </w:rPr>
        <w:t>المتعلقة ب</w:t>
      </w:r>
      <w:r w:rsidRPr="0078133D">
        <w:rPr>
          <w:sz w:val="26"/>
          <w:szCs w:val="26"/>
          <w:rtl/>
          <w:lang w:bidi="ar-LB"/>
        </w:rPr>
        <w:t>فحص التسرب وممارسات حفظ السجلات للمعدات الأكبر حجما</w:t>
      </w:r>
      <w:r w:rsidR="00852EB4">
        <w:rPr>
          <w:rFonts w:hint="cs"/>
          <w:sz w:val="26"/>
          <w:szCs w:val="26"/>
          <w:rtl/>
          <w:lang w:bidi="ar-LB"/>
        </w:rPr>
        <w:t>ً</w:t>
      </w:r>
      <w:r w:rsidRPr="0078133D">
        <w:rPr>
          <w:sz w:val="26"/>
          <w:szCs w:val="26"/>
          <w:rtl/>
          <w:lang w:bidi="ar-LB"/>
        </w:rPr>
        <w:t xml:space="preserve">، ومعيار </w:t>
      </w:r>
      <w:r w:rsidR="00852EB4">
        <w:rPr>
          <w:rFonts w:hint="cs"/>
          <w:sz w:val="26"/>
          <w:szCs w:val="26"/>
          <w:rtl/>
          <w:lang w:bidi="ar-LB"/>
        </w:rPr>
        <w:t>خاص ب</w:t>
      </w:r>
      <w:r w:rsidRPr="0078133D">
        <w:rPr>
          <w:sz w:val="26"/>
          <w:szCs w:val="26"/>
          <w:rtl/>
          <w:lang w:bidi="ar-LB"/>
        </w:rPr>
        <w:t>النقل ال</w:t>
      </w:r>
      <w:r w:rsidR="00852EB4">
        <w:rPr>
          <w:rFonts w:hint="cs"/>
          <w:sz w:val="26"/>
          <w:szCs w:val="26"/>
          <w:rtl/>
          <w:lang w:bidi="ar-LB"/>
        </w:rPr>
        <w:t>آ</w:t>
      </w:r>
      <w:r w:rsidRPr="0078133D">
        <w:rPr>
          <w:sz w:val="26"/>
          <w:szCs w:val="26"/>
          <w:rtl/>
          <w:lang w:bidi="ar-LB"/>
        </w:rPr>
        <w:t xml:space="preserve">من والتخزين </w:t>
      </w:r>
      <w:r w:rsidR="00852EB4">
        <w:rPr>
          <w:rFonts w:hint="cs"/>
          <w:sz w:val="26"/>
          <w:szCs w:val="26"/>
          <w:rtl/>
          <w:lang w:bidi="ar-LB"/>
        </w:rPr>
        <w:t>و</w:t>
      </w:r>
      <w:r w:rsidRPr="0078133D">
        <w:rPr>
          <w:sz w:val="26"/>
          <w:szCs w:val="26"/>
          <w:rtl/>
          <w:lang w:bidi="ar-LB"/>
        </w:rPr>
        <w:t xml:space="preserve">التعامل مع اسطوانات </w:t>
      </w:r>
      <w:r w:rsidR="00852EB4">
        <w:rPr>
          <w:rFonts w:hint="cs"/>
          <w:sz w:val="26"/>
          <w:szCs w:val="26"/>
          <w:rtl/>
          <w:lang w:bidi="ar-LB"/>
        </w:rPr>
        <w:t xml:space="preserve">غازات </w:t>
      </w:r>
      <w:r w:rsidRPr="0078133D">
        <w:rPr>
          <w:sz w:val="26"/>
          <w:szCs w:val="26"/>
          <w:rtl/>
          <w:lang w:bidi="ar-LB"/>
        </w:rPr>
        <w:t xml:space="preserve">التبريد. </w:t>
      </w:r>
      <w:r w:rsidR="00852EB4">
        <w:rPr>
          <w:rFonts w:hint="cs"/>
          <w:sz w:val="26"/>
          <w:szCs w:val="26"/>
          <w:rtl/>
          <w:lang w:bidi="ar-LB"/>
        </w:rPr>
        <w:t>و</w:t>
      </w:r>
      <w:r w:rsidR="00852EB4" w:rsidRPr="0078133D">
        <w:rPr>
          <w:sz w:val="26"/>
          <w:szCs w:val="26"/>
          <w:rtl/>
          <w:lang w:bidi="ar-LB"/>
        </w:rPr>
        <w:t>ست</w:t>
      </w:r>
      <w:r w:rsidR="00852EB4">
        <w:rPr>
          <w:rFonts w:hint="cs"/>
          <w:sz w:val="26"/>
          <w:szCs w:val="26"/>
          <w:rtl/>
          <w:lang w:bidi="ar-LB"/>
        </w:rPr>
        <w:t>تيح</w:t>
      </w:r>
      <w:r w:rsidR="00852EB4" w:rsidRPr="0078133D">
        <w:rPr>
          <w:sz w:val="26"/>
          <w:szCs w:val="26"/>
          <w:rtl/>
          <w:lang w:bidi="ar-LB"/>
        </w:rPr>
        <w:t xml:space="preserve"> </w:t>
      </w:r>
      <w:r w:rsidRPr="0078133D">
        <w:rPr>
          <w:sz w:val="26"/>
          <w:szCs w:val="26"/>
          <w:rtl/>
          <w:lang w:bidi="ar-LB"/>
        </w:rPr>
        <w:t xml:space="preserve">معايير التعامل </w:t>
      </w:r>
      <w:r w:rsidR="00852EB4">
        <w:rPr>
          <w:rFonts w:hint="cs"/>
          <w:sz w:val="26"/>
          <w:szCs w:val="26"/>
          <w:rtl/>
          <w:lang w:bidi="ar-LB"/>
        </w:rPr>
        <w:t>المأمون</w:t>
      </w:r>
      <w:r w:rsidRPr="0078133D">
        <w:rPr>
          <w:sz w:val="26"/>
          <w:szCs w:val="26"/>
          <w:rtl/>
          <w:lang w:bidi="ar-LB"/>
        </w:rPr>
        <w:t xml:space="preserve"> مع </w:t>
      </w:r>
      <w:r w:rsidR="00852EB4">
        <w:rPr>
          <w:rFonts w:hint="cs"/>
          <w:sz w:val="26"/>
          <w:szCs w:val="26"/>
          <w:rtl/>
          <w:lang w:bidi="ar-LB"/>
        </w:rPr>
        <w:t>ال</w:t>
      </w:r>
      <w:r w:rsidR="007D2519">
        <w:rPr>
          <w:rFonts w:hint="cs"/>
          <w:sz w:val="26"/>
          <w:szCs w:val="26"/>
          <w:rtl/>
          <w:lang w:bidi="ar-LB"/>
        </w:rPr>
        <w:t>أمونيا</w:t>
      </w:r>
      <w:r w:rsidRPr="0078133D">
        <w:rPr>
          <w:sz w:val="26"/>
          <w:szCs w:val="26"/>
          <w:rtl/>
          <w:lang w:bidi="ar-LB"/>
        </w:rPr>
        <w:t xml:space="preserve"> والتنظيف الآمن لنظم التبريد الصناعي المقترحة في إطار المكو</w:t>
      </w:r>
      <w:r w:rsidR="00852EB4">
        <w:rPr>
          <w:rFonts w:hint="cs"/>
          <w:sz w:val="26"/>
          <w:szCs w:val="26"/>
          <w:rtl/>
          <w:lang w:bidi="ar-LB"/>
        </w:rPr>
        <w:t>ّ</w:t>
      </w:r>
      <w:r w:rsidRPr="0078133D">
        <w:rPr>
          <w:sz w:val="26"/>
          <w:szCs w:val="26"/>
          <w:rtl/>
          <w:lang w:bidi="ar-LB"/>
        </w:rPr>
        <w:t>ن الأول (الإجراءات التنظيمية) للمرحلة الثالثة مزيد</w:t>
      </w:r>
      <w:r w:rsidR="00852EB4">
        <w:rPr>
          <w:rFonts w:hint="cs"/>
          <w:sz w:val="26"/>
          <w:szCs w:val="26"/>
          <w:rtl/>
          <w:lang w:bidi="ar-LB"/>
        </w:rPr>
        <w:t>اً</w:t>
      </w:r>
      <w:r w:rsidRPr="0078133D">
        <w:rPr>
          <w:sz w:val="26"/>
          <w:szCs w:val="26"/>
          <w:rtl/>
          <w:lang w:bidi="ar-LB"/>
        </w:rPr>
        <w:t xml:space="preserve"> من الدعم </w:t>
      </w:r>
      <w:r w:rsidR="00852EB4">
        <w:rPr>
          <w:rFonts w:hint="cs"/>
          <w:sz w:val="26"/>
          <w:szCs w:val="26"/>
          <w:rtl/>
          <w:lang w:bidi="ar-LB"/>
        </w:rPr>
        <w:t>لإزالة</w:t>
      </w:r>
      <w:r w:rsidRPr="0078133D">
        <w:rPr>
          <w:sz w:val="26"/>
          <w:szCs w:val="26"/>
          <w:rtl/>
          <w:lang w:bidi="ar-LB"/>
        </w:rPr>
        <w:t xml:space="preserve"> </w:t>
      </w:r>
      <w:r w:rsidR="00364510">
        <w:rPr>
          <w:sz w:val="26"/>
          <w:szCs w:val="26"/>
          <w:rtl/>
          <w:lang w:bidi="ar-LB"/>
        </w:rPr>
        <w:t xml:space="preserve">المواد الهيدروكلوروفلوروكربونية </w:t>
      </w:r>
      <w:r w:rsidRPr="0078133D">
        <w:rPr>
          <w:sz w:val="26"/>
          <w:szCs w:val="26"/>
          <w:rtl/>
          <w:lang w:bidi="ar-LB"/>
        </w:rPr>
        <w:t>.</w:t>
      </w:r>
    </w:p>
    <w:p w14:paraId="5457076B" w14:textId="3B78EA62" w:rsidR="0078133D" w:rsidRDefault="0078133D" w:rsidP="00AB7399">
      <w:pPr>
        <w:pStyle w:val="ListParagraph"/>
        <w:numPr>
          <w:ilvl w:val="0"/>
          <w:numId w:val="9"/>
        </w:numPr>
        <w:tabs>
          <w:tab w:val="left" w:pos="720"/>
        </w:tabs>
        <w:bidi/>
        <w:spacing w:after="240" w:line="360" w:lineRule="exact"/>
        <w:ind w:left="0" w:firstLine="0"/>
        <w:rPr>
          <w:sz w:val="26"/>
          <w:szCs w:val="26"/>
          <w:lang w:bidi="ar-LB"/>
        </w:rPr>
      </w:pPr>
      <w:r w:rsidRPr="0078133D">
        <w:rPr>
          <w:sz w:val="26"/>
          <w:szCs w:val="26"/>
          <w:rtl/>
          <w:lang w:bidi="ar-LB"/>
        </w:rPr>
        <w:t>وفيما يتعلق ب</w:t>
      </w:r>
      <w:r w:rsidR="009B229D">
        <w:rPr>
          <w:rFonts w:hint="cs"/>
          <w:sz w:val="26"/>
          <w:szCs w:val="26"/>
          <w:rtl/>
          <w:lang w:bidi="ar-LB"/>
        </w:rPr>
        <w:t xml:space="preserve">اقتراح </w:t>
      </w:r>
      <w:r w:rsidRPr="0078133D">
        <w:rPr>
          <w:sz w:val="26"/>
          <w:szCs w:val="26"/>
          <w:rtl/>
          <w:lang w:bidi="ar-LB"/>
        </w:rPr>
        <w:t xml:space="preserve">وضع مبادئ توجيهية </w:t>
      </w:r>
      <w:r w:rsidR="009B229D">
        <w:rPr>
          <w:rFonts w:hint="cs"/>
          <w:sz w:val="26"/>
          <w:szCs w:val="26"/>
          <w:rtl/>
          <w:lang w:bidi="ar-LB"/>
        </w:rPr>
        <w:t>لأغراض</w:t>
      </w:r>
      <w:r w:rsidRPr="0078133D">
        <w:rPr>
          <w:sz w:val="26"/>
          <w:szCs w:val="26"/>
          <w:rtl/>
          <w:lang w:bidi="ar-LB"/>
        </w:rPr>
        <w:t xml:space="preserve"> الاسترداد السليم </w:t>
      </w:r>
      <w:r w:rsidR="009B229D">
        <w:rPr>
          <w:rFonts w:hint="cs"/>
          <w:sz w:val="26"/>
          <w:szCs w:val="26"/>
          <w:rtl/>
          <w:lang w:bidi="ar-LB"/>
        </w:rPr>
        <w:t>لغازات</w:t>
      </w:r>
      <w:r w:rsidRPr="0078133D">
        <w:rPr>
          <w:sz w:val="26"/>
          <w:szCs w:val="26"/>
          <w:rtl/>
          <w:lang w:bidi="ar-LB"/>
        </w:rPr>
        <w:t xml:space="preserve"> التبريد غير الصالحة للاستخدام أو المتقادمة من شاحنات النقل القديمة</w:t>
      </w:r>
      <w:r w:rsidR="009B229D" w:rsidRPr="009B229D">
        <w:rPr>
          <w:sz w:val="26"/>
          <w:szCs w:val="26"/>
          <w:rtl/>
          <w:lang w:bidi="ar-LB"/>
        </w:rPr>
        <w:t xml:space="preserve"> </w:t>
      </w:r>
      <w:r w:rsidR="009B229D" w:rsidRPr="0078133D">
        <w:rPr>
          <w:sz w:val="26"/>
          <w:szCs w:val="26"/>
          <w:rtl/>
          <w:lang w:bidi="ar-LB"/>
        </w:rPr>
        <w:t xml:space="preserve">والتخلص من </w:t>
      </w:r>
      <w:r w:rsidR="009B229D">
        <w:rPr>
          <w:rFonts w:hint="cs"/>
          <w:sz w:val="26"/>
          <w:szCs w:val="26"/>
          <w:rtl/>
          <w:lang w:bidi="ar-LB"/>
        </w:rPr>
        <w:t>هذه الغازات</w:t>
      </w:r>
      <w:r w:rsidRPr="0078133D">
        <w:rPr>
          <w:sz w:val="26"/>
          <w:szCs w:val="26"/>
          <w:rtl/>
          <w:lang w:bidi="ar-LB"/>
        </w:rPr>
        <w:t xml:space="preserve">، أوضح </w:t>
      </w:r>
      <w:r w:rsidR="001942D3">
        <w:rPr>
          <w:sz w:val="26"/>
          <w:szCs w:val="26"/>
          <w:rtl/>
          <w:lang w:bidi="ar-LB"/>
        </w:rPr>
        <w:t xml:space="preserve">اليوئنديبي </w:t>
      </w:r>
      <w:r w:rsidRPr="0078133D">
        <w:rPr>
          <w:sz w:val="26"/>
          <w:szCs w:val="26"/>
          <w:rtl/>
          <w:lang w:bidi="ar-LB"/>
        </w:rPr>
        <w:t xml:space="preserve"> أن هذا الإجراء من شأنه أن يدعم برنامج</w:t>
      </w:r>
      <w:r w:rsidR="00363FA5">
        <w:rPr>
          <w:rFonts w:hint="cs"/>
          <w:sz w:val="26"/>
          <w:szCs w:val="26"/>
          <w:rtl/>
          <w:lang w:bidi="ar-LB"/>
        </w:rPr>
        <w:t>اً</w:t>
      </w:r>
      <w:r w:rsidRPr="0078133D">
        <w:rPr>
          <w:sz w:val="26"/>
          <w:szCs w:val="26"/>
          <w:rtl/>
          <w:lang w:bidi="ar-LB"/>
        </w:rPr>
        <w:t xml:space="preserve"> </w:t>
      </w:r>
      <w:r w:rsidR="00363FA5">
        <w:rPr>
          <w:rFonts w:hint="cs"/>
          <w:sz w:val="26"/>
          <w:szCs w:val="26"/>
          <w:rtl/>
          <w:lang w:bidi="ar-LB"/>
        </w:rPr>
        <w:t>ل</w:t>
      </w:r>
      <w:r w:rsidRPr="0078133D">
        <w:rPr>
          <w:sz w:val="26"/>
          <w:szCs w:val="26"/>
          <w:rtl/>
          <w:lang w:bidi="ar-LB"/>
        </w:rPr>
        <w:t xml:space="preserve">تجديد شاحنات التبريد ستنفذه الوكالة البرازيلية للتنمية الصناعية (مع الإشارة إلى </w:t>
      </w:r>
      <w:r w:rsidR="00363FA5">
        <w:rPr>
          <w:rFonts w:hint="cs"/>
          <w:sz w:val="26"/>
          <w:szCs w:val="26"/>
          <w:rtl/>
          <w:lang w:bidi="ar-LB"/>
        </w:rPr>
        <w:t xml:space="preserve">حجم </w:t>
      </w:r>
      <w:r w:rsidRPr="0078133D">
        <w:rPr>
          <w:sz w:val="26"/>
          <w:szCs w:val="26"/>
          <w:rtl/>
          <w:lang w:bidi="ar-LB"/>
        </w:rPr>
        <w:t xml:space="preserve">الأسطول </w:t>
      </w:r>
      <w:r w:rsidR="00363FA5">
        <w:rPr>
          <w:rFonts w:hint="cs"/>
          <w:sz w:val="26"/>
          <w:szCs w:val="26"/>
          <w:rtl/>
          <w:lang w:bidi="ar-LB"/>
        </w:rPr>
        <w:t>ي</w:t>
      </w:r>
      <w:r w:rsidRPr="0078133D">
        <w:rPr>
          <w:sz w:val="26"/>
          <w:szCs w:val="26"/>
          <w:rtl/>
          <w:lang w:bidi="ar-LB"/>
        </w:rPr>
        <w:t>قد</w:t>
      </w:r>
      <w:r w:rsidR="00363FA5">
        <w:rPr>
          <w:rFonts w:hint="cs"/>
          <w:sz w:val="26"/>
          <w:szCs w:val="26"/>
          <w:rtl/>
          <w:lang w:bidi="ar-LB"/>
        </w:rPr>
        <w:t>َّ</w:t>
      </w:r>
      <w:r w:rsidRPr="0078133D">
        <w:rPr>
          <w:sz w:val="26"/>
          <w:szCs w:val="26"/>
          <w:rtl/>
          <w:lang w:bidi="ar-LB"/>
        </w:rPr>
        <w:t>ر ب</w:t>
      </w:r>
      <w:r w:rsidR="00363FA5">
        <w:rPr>
          <w:rFonts w:hint="cs"/>
          <w:sz w:val="26"/>
          <w:szCs w:val="26"/>
          <w:rtl/>
          <w:lang w:bidi="ar-LB"/>
        </w:rPr>
        <w:t>نحو</w:t>
      </w:r>
      <w:r w:rsidRPr="0078133D">
        <w:rPr>
          <w:sz w:val="26"/>
          <w:szCs w:val="26"/>
          <w:rtl/>
          <w:lang w:bidi="ar-LB"/>
        </w:rPr>
        <w:t xml:space="preserve"> 447,400 مركبة نقل بضائع مبردة، </w:t>
      </w:r>
      <w:r w:rsidR="00363FA5">
        <w:rPr>
          <w:rFonts w:hint="cs"/>
          <w:sz w:val="26"/>
          <w:szCs w:val="26"/>
          <w:rtl/>
          <w:lang w:bidi="ar-LB"/>
        </w:rPr>
        <w:t>كثير</w:t>
      </w:r>
      <w:r w:rsidRPr="0078133D">
        <w:rPr>
          <w:sz w:val="26"/>
          <w:szCs w:val="26"/>
          <w:rtl/>
          <w:lang w:bidi="ar-LB"/>
        </w:rPr>
        <w:t xml:space="preserve"> منها قديم)، ولتقديم التوجيه وأفضل الممارسات بشأن </w:t>
      </w:r>
      <w:r w:rsidR="00363FA5">
        <w:rPr>
          <w:rFonts w:hint="cs"/>
          <w:sz w:val="26"/>
          <w:szCs w:val="26"/>
          <w:rtl/>
          <w:lang w:bidi="ar-LB"/>
        </w:rPr>
        <w:t>الاسترداد وإعادة التدوير والاستصلاح</w:t>
      </w:r>
      <w:r w:rsidRPr="0078133D">
        <w:rPr>
          <w:sz w:val="26"/>
          <w:szCs w:val="26"/>
          <w:rtl/>
          <w:lang w:bidi="ar-LB"/>
        </w:rPr>
        <w:t xml:space="preserve"> لغازات التبريد </w:t>
      </w:r>
      <w:r w:rsidR="00363FA5">
        <w:rPr>
          <w:rFonts w:hint="cs"/>
          <w:sz w:val="26"/>
          <w:szCs w:val="26"/>
          <w:rtl/>
          <w:lang w:bidi="ar-LB"/>
        </w:rPr>
        <w:t xml:space="preserve">بشكل </w:t>
      </w:r>
      <w:r w:rsidR="00363FA5" w:rsidRPr="0078133D">
        <w:rPr>
          <w:sz w:val="26"/>
          <w:szCs w:val="26"/>
          <w:rtl/>
          <w:lang w:bidi="ar-LB"/>
        </w:rPr>
        <w:t xml:space="preserve">مناسب </w:t>
      </w:r>
      <w:r w:rsidR="00363FA5">
        <w:rPr>
          <w:rFonts w:hint="cs"/>
          <w:sz w:val="26"/>
          <w:szCs w:val="26"/>
          <w:rtl/>
          <w:lang w:bidi="ar-LB"/>
        </w:rPr>
        <w:t>من أج</w:t>
      </w:r>
      <w:r w:rsidRPr="0078133D">
        <w:rPr>
          <w:sz w:val="26"/>
          <w:szCs w:val="26"/>
          <w:rtl/>
          <w:lang w:bidi="ar-LB"/>
        </w:rPr>
        <w:t>ل</w:t>
      </w:r>
      <w:r w:rsidR="00363FA5">
        <w:rPr>
          <w:rFonts w:hint="cs"/>
          <w:sz w:val="26"/>
          <w:szCs w:val="26"/>
          <w:rtl/>
          <w:lang w:bidi="ar-LB"/>
        </w:rPr>
        <w:t xml:space="preserve"> </w:t>
      </w:r>
      <w:r w:rsidRPr="0078133D">
        <w:rPr>
          <w:sz w:val="26"/>
          <w:szCs w:val="26"/>
          <w:rtl/>
          <w:lang w:bidi="ar-LB"/>
        </w:rPr>
        <w:t>منع الانبعاثات طوال فترة إيقاف تشغيل هذا الأسطول الكبير من الشاحنات.</w:t>
      </w:r>
    </w:p>
    <w:p w14:paraId="6AACCC5A" w14:textId="7736A625" w:rsidR="0078133D" w:rsidRPr="00363FA5" w:rsidRDefault="0078133D" w:rsidP="0078133D">
      <w:pPr>
        <w:tabs>
          <w:tab w:val="left" w:pos="720"/>
        </w:tabs>
        <w:bidi/>
        <w:spacing w:after="240" w:line="360" w:lineRule="exact"/>
        <w:rPr>
          <w:sz w:val="26"/>
          <w:szCs w:val="26"/>
          <w:u w:val="single"/>
          <w:rtl/>
        </w:rPr>
      </w:pPr>
      <w:r w:rsidRPr="00363FA5">
        <w:rPr>
          <w:sz w:val="26"/>
          <w:szCs w:val="26"/>
          <w:u w:val="single"/>
          <w:rtl/>
        </w:rPr>
        <w:t>ال</w:t>
      </w:r>
      <w:r w:rsidR="00363FA5" w:rsidRPr="00363FA5">
        <w:rPr>
          <w:rFonts w:hint="cs"/>
          <w:sz w:val="26"/>
          <w:szCs w:val="26"/>
          <w:u w:val="single"/>
          <w:rtl/>
        </w:rPr>
        <w:t>مسائل</w:t>
      </w:r>
      <w:r w:rsidRPr="00363FA5">
        <w:rPr>
          <w:sz w:val="26"/>
          <w:szCs w:val="26"/>
          <w:u w:val="single"/>
          <w:rtl/>
        </w:rPr>
        <w:t xml:space="preserve"> الفنية والمتعلقة بالتكلفة</w:t>
      </w:r>
    </w:p>
    <w:p w14:paraId="567767C9" w14:textId="224078B9" w:rsidR="0078133D" w:rsidRPr="00C44783" w:rsidRDefault="0078133D" w:rsidP="0078133D">
      <w:pPr>
        <w:tabs>
          <w:tab w:val="left" w:pos="720"/>
        </w:tabs>
        <w:bidi/>
        <w:spacing w:after="240" w:line="360" w:lineRule="exact"/>
        <w:rPr>
          <w:i/>
          <w:iCs/>
          <w:sz w:val="26"/>
          <w:szCs w:val="26"/>
          <w:rtl/>
        </w:rPr>
      </w:pPr>
      <w:r w:rsidRPr="00C44783">
        <w:rPr>
          <w:i/>
          <w:iCs/>
          <w:sz w:val="26"/>
          <w:szCs w:val="26"/>
          <w:rtl/>
        </w:rPr>
        <w:t>المكو</w:t>
      </w:r>
      <w:r w:rsidR="00C44783" w:rsidRPr="00C44783">
        <w:rPr>
          <w:rFonts w:hint="cs"/>
          <w:i/>
          <w:iCs/>
          <w:sz w:val="26"/>
          <w:szCs w:val="26"/>
          <w:rtl/>
        </w:rPr>
        <w:t>ّ</w:t>
      </w:r>
      <w:r w:rsidRPr="00C44783">
        <w:rPr>
          <w:i/>
          <w:iCs/>
          <w:sz w:val="26"/>
          <w:szCs w:val="26"/>
          <w:rtl/>
        </w:rPr>
        <w:t>ن الثاني: تعزيز نظام الإدارة المتكاملة لغازات التبريد</w:t>
      </w:r>
    </w:p>
    <w:p w14:paraId="78D9E027" w14:textId="2DD0801F" w:rsidR="0078133D" w:rsidRDefault="0078133D" w:rsidP="00AB7399">
      <w:pPr>
        <w:pStyle w:val="ListParagraph"/>
        <w:numPr>
          <w:ilvl w:val="0"/>
          <w:numId w:val="9"/>
        </w:numPr>
        <w:tabs>
          <w:tab w:val="left" w:pos="720"/>
        </w:tabs>
        <w:bidi/>
        <w:spacing w:after="240" w:line="360" w:lineRule="exact"/>
        <w:ind w:left="0" w:firstLine="0"/>
        <w:rPr>
          <w:sz w:val="26"/>
          <w:szCs w:val="26"/>
          <w:lang w:bidi="ar-LB"/>
        </w:rPr>
      </w:pPr>
      <w:r w:rsidRPr="0078133D">
        <w:rPr>
          <w:sz w:val="26"/>
          <w:szCs w:val="26"/>
          <w:rtl/>
          <w:lang w:bidi="ar-LB"/>
        </w:rPr>
        <w:t xml:space="preserve">تلاحظ الأمانة مع التقدير نظام الإدارة المتكاملة لغازات التبريد الذي تتبعه البرازيل، وبعض الأفكار المقترحة لدعمه، مثل إنشاء مراكز تجميع لغازات التبريد والمعدات والأسطوانات المتقادمة، التي كانت فعالة في بلد آخر </w:t>
      </w:r>
      <w:r w:rsidR="00035904">
        <w:rPr>
          <w:rFonts w:hint="cs"/>
          <w:sz w:val="26"/>
          <w:szCs w:val="26"/>
          <w:rtl/>
          <w:lang w:bidi="ar-LB"/>
        </w:rPr>
        <w:t>من بلدان</w:t>
      </w:r>
      <w:r w:rsidRPr="0078133D">
        <w:rPr>
          <w:sz w:val="26"/>
          <w:szCs w:val="26"/>
          <w:rtl/>
          <w:lang w:bidi="ar-LB"/>
        </w:rPr>
        <w:t xml:space="preserve"> المنطقة؛ ودعم </w:t>
      </w:r>
      <w:r w:rsidR="00035904">
        <w:rPr>
          <w:rFonts w:hint="cs"/>
          <w:sz w:val="26"/>
          <w:szCs w:val="26"/>
          <w:rtl/>
          <w:lang w:bidi="ar-LB"/>
        </w:rPr>
        <w:t>إيجاد</w:t>
      </w:r>
      <w:r w:rsidRPr="0078133D">
        <w:rPr>
          <w:sz w:val="26"/>
          <w:szCs w:val="26"/>
          <w:rtl/>
          <w:lang w:bidi="ar-LB"/>
        </w:rPr>
        <w:t xml:space="preserve"> القدرة المحلية على تصنيع وحدات الاستصلاح التي يمكن بيعها بأسعار معقولة لورش العمل على الصعيد الوطني؛ وتحديث البنية التحتية </w:t>
      </w:r>
      <w:r w:rsidR="001D3EBC">
        <w:rPr>
          <w:rFonts w:hint="cs"/>
          <w:sz w:val="26"/>
          <w:szCs w:val="26"/>
          <w:rtl/>
          <w:lang w:bidi="ar-LB"/>
        </w:rPr>
        <w:t>للاسترداد وإعادة التدوير والاستصلاح</w:t>
      </w:r>
      <w:r w:rsidRPr="0078133D">
        <w:rPr>
          <w:sz w:val="26"/>
          <w:szCs w:val="26"/>
          <w:rtl/>
          <w:lang w:bidi="ar-LB"/>
        </w:rPr>
        <w:t xml:space="preserve"> </w:t>
      </w:r>
      <w:r w:rsidR="001D3EBC" w:rsidRPr="0078133D">
        <w:rPr>
          <w:sz w:val="26"/>
          <w:szCs w:val="26"/>
          <w:rtl/>
          <w:lang w:bidi="ar-LB"/>
        </w:rPr>
        <w:t>وتوسيع</w:t>
      </w:r>
      <w:r w:rsidR="001D3EBC">
        <w:rPr>
          <w:rFonts w:hint="cs"/>
          <w:sz w:val="26"/>
          <w:szCs w:val="26"/>
          <w:rtl/>
          <w:lang w:bidi="ar-LB"/>
        </w:rPr>
        <w:t xml:space="preserve"> نطاقها</w:t>
      </w:r>
      <w:r w:rsidR="001D3EBC" w:rsidRPr="0078133D">
        <w:rPr>
          <w:sz w:val="26"/>
          <w:szCs w:val="26"/>
          <w:rtl/>
          <w:lang w:bidi="ar-LB"/>
        </w:rPr>
        <w:t xml:space="preserve"> </w:t>
      </w:r>
      <w:r w:rsidRPr="0078133D">
        <w:rPr>
          <w:sz w:val="26"/>
          <w:szCs w:val="26"/>
          <w:rtl/>
          <w:lang w:bidi="ar-LB"/>
        </w:rPr>
        <w:t xml:space="preserve">للمساعدة في الحفاظ على الإمدادات المحلية من </w:t>
      </w:r>
      <w:r w:rsidR="007D1872">
        <w:rPr>
          <w:sz w:val="26"/>
          <w:szCs w:val="26"/>
          <w:rtl/>
          <w:lang w:bidi="ar-LB"/>
        </w:rPr>
        <w:t xml:space="preserve">الهيدروكلوروفلوروكربون-22 </w:t>
      </w:r>
      <w:r w:rsidRPr="0078133D">
        <w:rPr>
          <w:sz w:val="26"/>
          <w:szCs w:val="26"/>
          <w:rtl/>
          <w:lang w:bidi="ar-LB"/>
        </w:rPr>
        <w:t xml:space="preserve">مع استمرار انخفاض حصص الاستيراد. </w:t>
      </w:r>
      <w:r w:rsidR="001D3EBC">
        <w:rPr>
          <w:rFonts w:hint="cs"/>
          <w:sz w:val="26"/>
          <w:szCs w:val="26"/>
          <w:rtl/>
          <w:lang w:bidi="ar-LB"/>
        </w:rPr>
        <w:t xml:space="preserve">وتوجد </w:t>
      </w:r>
      <w:r w:rsidRPr="0078133D">
        <w:rPr>
          <w:sz w:val="26"/>
          <w:szCs w:val="26"/>
          <w:rtl/>
          <w:lang w:bidi="ar-LB"/>
        </w:rPr>
        <w:t>لدى البرازيل ت</w:t>
      </w:r>
      <w:r w:rsidR="001D3EBC">
        <w:rPr>
          <w:rFonts w:hint="cs"/>
          <w:sz w:val="26"/>
          <w:szCs w:val="26"/>
          <w:rtl/>
          <w:lang w:bidi="ar-LB"/>
        </w:rPr>
        <w:t>وجيه</w:t>
      </w:r>
      <w:r w:rsidRPr="0078133D">
        <w:rPr>
          <w:sz w:val="26"/>
          <w:szCs w:val="26"/>
          <w:rtl/>
          <w:lang w:bidi="ar-LB"/>
        </w:rPr>
        <w:t xml:space="preserve">ات معيارية داعمة تحظر إطلاق المواد الخاضعة للرقابة بموجب بروتوكول مونتريال أثناء الأنشطة التي تنطوي على التعامل مع </w:t>
      </w:r>
      <w:r w:rsidR="001D3EBC">
        <w:rPr>
          <w:rFonts w:hint="cs"/>
          <w:sz w:val="26"/>
          <w:szCs w:val="26"/>
          <w:rtl/>
          <w:lang w:bidi="ar-LB"/>
        </w:rPr>
        <w:t xml:space="preserve">غازات </w:t>
      </w:r>
      <w:r w:rsidRPr="0078133D">
        <w:rPr>
          <w:sz w:val="26"/>
          <w:szCs w:val="26"/>
          <w:rtl/>
          <w:lang w:bidi="ar-LB"/>
        </w:rPr>
        <w:t>ال</w:t>
      </w:r>
      <w:r w:rsidR="001D3EBC">
        <w:rPr>
          <w:rFonts w:hint="cs"/>
          <w:sz w:val="26"/>
          <w:szCs w:val="26"/>
          <w:rtl/>
          <w:lang w:bidi="ar-LB"/>
        </w:rPr>
        <w:t>ت</w:t>
      </w:r>
      <w:r w:rsidRPr="0078133D">
        <w:rPr>
          <w:sz w:val="26"/>
          <w:szCs w:val="26"/>
          <w:rtl/>
          <w:lang w:bidi="ar-LB"/>
        </w:rPr>
        <w:t>بر</w:t>
      </w:r>
      <w:r w:rsidR="001D3EBC">
        <w:rPr>
          <w:rFonts w:hint="cs"/>
          <w:sz w:val="26"/>
          <w:szCs w:val="26"/>
          <w:rtl/>
          <w:lang w:bidi="ar-LB"/>
        </w:rPr>
        <w:t>ي</w:t>
      </w:r>
      <w:r w:rsidRPr="0078133D">
        <w:rPr>
          <w:sz w:val="26"/>
          <w:szCs w:val="26"/>
          <w:rtl/>
          <w:lang w:bidi="ar-LB"/>
        </w:rPr>
        <w:t>د وتلزم بجمع المواد الخاضعة للرقابة بشكل صحيح وإرسالها إلى مراكز الاست</w:t>
      </w:r>
      <w:r w:rsidR="001D3EBC">
        <w:rPr>
          <w:rFonts w:hint="cs"/>
          <w:sz w:val="26"/>
          <w:szCs w:val="26"/>
          <w:rtl/>
          <w:lang w:bidi="ar-LB"/>
        </w:rPr>
        <w:t>رداد</w:t>
      </w:r>
      <w:r w:rsidRPr="0078133D">
        <w:rPr>
          <w:sz w:val="26"/>
          <w:szCs w:val="26"/>
          <w:rtl/>
          <w:lang w:bidi="ar-LB"/>
        </w:rPr>
        <w:t xml:space="preserve"> و/أو الحرق عند إزالتها من المعدات. وتشير الأمانة أيضا</w:t>
      </w:r>
      <w:r w:rsidR="001D3EBC">
        <w:rPr>
          <w:rFonts w:hint="cs"/>
          <w:sz w:val="26"/>
          <w:szCs w:val="26"/>
          <w:rtl/>
          <w:lang w:bidi="ar-LB"/>
        </w:rPr>
        <w:t>ً</w:t>
      </w:r>
      <w:r w:rsidRPr="0078133D">
        <w:rPr>
          <w:sz w:val="26"/>
          <w:szCs w:val="26"/>
          <w:rtl/>
          <w:lang w:bidi="ar-LB"/>
        </w:rPr>
        <w:t xml:space="preserve"> إلى أن البنية التحتية التي يدعمها المشروع لن تساعد فقط في تقليل انبعاثات </w:t>
      </w:r>
      <w:r w:rsidR="00364510">
        <w:rPr>
          <w:sz w:val="26"/>
          <w:szCs w:val="26"/>
          <w:rtl/>
          <w:lang w:bidi="ar-LB"/>
        </w:rPr>
        <w:t>الهيدروكلوروفلوروكربون</w:t>
      </w:r>
      <w:r w:rsidRPr="0078133D">
        <w:rPr>
          <w:sz w:val="26"/>
          <w:szCs w:val="26"/>
          <w:rtl/>
          <w:lang w:bidi="ar-LB"/>
        </w:rPr>
        <w:t>- 22 ولكن أيضا</w:t>
      </w:r>
      <w:r w:rsidR="001D3EBC">
        <w:rPr>
          <w:rFonts w:hint="cs"/>
          <w:sz w:val="26"/>
          <w:szCs w:val="26"/>
          <w:rtl/>
          <w:lang w:bidi="ar-LB"/>
        </w:rPr>
        <w:t>ً</w:t>
      </w:r>
      <w:r w:rsidRPr="0078133D">
        <w:rPr>
          <w:sz w:val="26"/>
          <w:szCs w:val="26"/>
          <w:rtl/>
          <w:lang w:bidi="ar-LB"/>
        </w:rPr>
        <w:t xml:space="preserve"> </w:t>
      </w:r>
      <w:r w:rsidR="001D3EBC">
        <w:rPr>
          <w:rFonts w:hint="cs"/>
          <w:sz w:val="26"/>
          <w:szCs w:val="26"/>
          <w:rtl/>
          <w:lang w:bidi="ar-LB"/>
        </w:rPr>
        <w:t>انبعاثات</w:t>
      </w:r>
      <w:r w:rsidRPr="0078133D">
        <w:rPr>
          <w:sz w:val="26"/>
          <w:szCs w:val="26"/>
          <w:rtl/>
          <w:lang w:bidi="ar-LB"/>
        </w:rPr>
        <w:t xml:space="preserve"> </w:t>
      </w:r>
      <w:r w:rsidR="001D3EBC">
        <w:rPr>
          <w:rFonts w:hint="cs"/>
          <w:sz w:val="26"/>
          <w:szCs w:val="26"/>
          <w:rtl/>
          <w:lang w:bidi="ar-LB"/>
        </w:rPr>
        <w:t>غازات</w:t>
      </w:r>
      <w:r w:rsidRPr="0078133D">
        <w:rPr>
          <w:sz w:val="26"/>
          <w:szCs w:val="26"/>
          <w:rtl/>
          <w:lang w:bidi="ar-LB"/>
        </w:rPr>
        <w:t xml:space="preserve"> التبريد الأخرى ال</w:t>
      </w:r>
      <w:r w:rsidR="001D3EBC">
        <w:rPr>
          <w:rFonts w:hint="cs"/>
          <w:sz w:val="26"/>
          <w:szCs w:val="26"/>
          <w:rtl/>
          <w:lang w:bidi="ar-LB"/>
        </w:rPr>
        <w:t>قائم</w:t>
      </w:r>
      <w:r w:rsidRPr="0078133D">
        <w:rPr>
          <w:sz w:val="26"/>
          <w:szCs w:val="26"/>
          <w:rtl/>
          <w:lang w:bidi="ar-LB"/>
        </w:rPr>
        <w:t xml:space="preserve">ة على </w:t>
      </w:r>
      <w:r w:rsidR="002A1A3C">
        <w:rPr>
          <w:sz w:val="26"/>
          <w:szCs w:val="26"/>
          <w:rtl/>
          <w:lang w:bidi="ar-LB"/>
        </w:rPr>
        <w:t xml:space="preserve">المواد الهيدروفلوروكربونية </w:t>
      </w:r>
      <w:r w:rsidRPr="0078133D">
        <w:rPr>
          <w:sz w:val="26"/>
          <w:szCs w:val="26"/>
          <w:rtl/>
          <w:lang w:bidi="ar-LB"/>
        </w:rPr>
        <w:t>.</w:t>
      </w:r>
    </w:p>
    <w:p w14:paraId="45131EE3" w14:textId="3969D888" w:rsidR="0078133D" w:rsidRDefault="000D7568" w:rsidP="00AB7399">
      <w:pPr>
        <w:pStyle w:val="ListParagraph"/>
        <w:numPr>
          <w:ilvl w:val="0"/>
          <w:numId w:val="9"/>
        </w:numPr>
        <w:tabs>
          <w:tab w:val="left" w:pos="720"/>
        </w:tabs>
        <w:bidi/>
        <w:spacing w:after="240" w:line="360" w:lineRule="exact"/>
        <w:ind w:left="0" w:firstLine="0"/>
        <w:rPr>
          <w:sz w:val="26"/>
          <w:szCs w:val="26"/>
          <w:lang w:bidi="ar-LB"/>
        </w:rPr>
      </w:pPr>
      <w:r w:rsidRPr="000D7568">
        <w:rPr>
          <w:sz w:val="26"/>
          <w:szCs w:val="26"/>
          <w:rtl/>
          <w:lang w:bidi="ar-LB"/>
        </w:rPr>
        <w:lastRenderedPageBreak/>
        <w:t xml:space="preserve">وفيما يتعلق بالتدمير التجريبي لـ 17 طناً مترياً من </w:t>
      </w:r>
      <w:r w:rsidR="00854F7F">
        <w:rPr>
          <w:rFonts w:hint="cs"/>
          <w:sz w:val="26"/>
          <w:szCs w:val="26"/>
          <w:rtl/>
          <w:lang w:bidi="ar-LB"/>
        </w:rPr>
        <w:t>غازات</w:t>
      </w:r>
      <w:r w:rsidRPr="000D7568">
        <w:rPr>
          <w:sz w:val="26"/>
          <w:szCs w:val="26"/>
          <w:rtl/>
          <w:lang w:bidi="ar-LB"/>
        </w:rPr>
        <w:t xml:space="preserve"> التبريد غير القابلة للاستخدام، أوضح </w:t>
      </w:r>
      <w:r w:rsidR="001942D3">
        <w:rPr>
          <w:sz w:val="26"/>
          <w:szCs w:val="26"/>
          <w:rtl/>
          <w:lang w:bidi="ar-LB"/>
        </w:rPr>
        <w:t xml:space="preserve">اليوئنديبي </w:t>
      </w:r>
      <w:r w:rsidRPr="000D7568">
        <w:rPr>
          <w:sz w:val="26"/>
          <w:szCs w:val="26"/>
          <w:rtl/>
          <w:lang w:bidi="ar-LB"/>
        </w:rPr>
        <w:t xml:space="preserve"> أن أحد المرافق الموجودة في ساو باولو، بدعم من المشروع التجريبي لإدارة النفايات والتخلص النهائي من المواد المستنفدة للأوزون</w:t>
      </w:r>
      <w:r w:rsidR="00D269F2">
        <w:rPr>
          <w:rStyle w:val="FootnoteReference"/>
          <w:sz w:val="26"/>
          <w:szCs w:val="26"/>
          <w:rtl/>
          <w:lang w:bidi="ar-LB"/>
        </w:rPr>
        <w:footnoteReference w:id="31"/>
      </w:r>
      <w:r w:rsidRPr="000D7568">
        <w:rPr>
          <w:sz w:val="26"/>
          <w:szCs w:val="26"/>
          <w:rtl/>
          <w:lang w:bidi="ar-LB"/>
        </w:rPr>
        <w:t xml:space="preserve">، </w:t>
      </w:r>
      <w:r w:rsidR="00227B4C">
        <w:rPr>
          <w:rFonts w:hint="cs"/>
          <w:sz w:val="26"/>
          <w:szCs w:val="26"/>
          <w:rtl/>
          <w:lang w:bidi="ar-LB"/>
        </w:rPr>
        <w:t>كان يضطلع</w:t>
      </w:r>
      <w:r w:rsidR="00227B4C" w:rsidRPr="000D7568">
        <w:rPr>
          <w:sz w:val="26"/>
          <w:szCs w:val="26"/>
          <w:rtl/>
          <w:lang w:bidi="ar-LB"/>
        </w:rPr>
        <w:t xml:space="preserve"> </w:t>
      </w:r>
      <w:r w:rsidR="00227B4C">
        <w:rPr>
          <w:rFonts w:hint="cs"/>
          <w:sz w:val="26"/>
          <w:szCs w:val="26"/>
          <w:rtl/>
          <w:lang w:bidi="ar-LB"/>
        </w:rPr>
        <w:t>ب</w:t>
      </w:r>
      <w:r w:rsidR="00227B4C" w:rsidRPr="000D7568">
        <w:rPr>
          <w:sz w:val="26"/>
          <w:szCs w:val="26"/>
          <w:rtl/>
          <w:lang w:bidi="ar-LB"/>
        </w:rPr>
        <w:t xml:space="preserve">تدمير المبردات غير الصالحة للاستخدام </w:t>
      </w:r>
      <w:r w:rsidR="00227B4C">
        <w:rPr>
          <w:rFonts w:hint="cs"/>
          <w:sz w:val="26"/>
          <w:szCs w:val="26"/>
          <w:rtl/>
          <w:lang w:bidi="ar-LB"/>
        </w:rPr>
        <w:t>من أج</w:t>
      </w:r>
      <w:r w:rsidRPr="000D7568">
        <w:rPr>
          <w:sz w:val="26"/>
          <w:szCs w:val="26"/>
          <w:rtl/>
          <w:lang w:bidi="ar-LB"/>
        </w:rPr>
        <w:t>ل</w:t>
      </w:r>
      <w:r w:rsidR="00227B4C">
        <w:rPr>
          <w:rFonts w:hint="cs"/>
          <w:sz w:val="26"/>
          <w:szCs w:val="26"/>
          <w:rtl/>
          <w:lang w:bidi="ar-LB"/>
        </w:rPr>
        <w:t xml:space="preserve"> </w:t>
      </w:r>
      <w:r w:rsidRPr="000D7568">
        <w:rPr>
          <w:sz w:val="26"/>
          <w:szCs w:val="26"/>
          <w:rtl/>
          <w:lang w:bidi="ar-LB"/>
        </w:rPr>
        <w:t xml:space="preserve">إجراء التعديلات اللازمة لضمان التدمير الحراري </w:t>
      </w:r>
      <w:r w:rsidR="00227B4C">
        <w:rPr>
          <w:rFonts w:hint="cs"/>
          <w:sz w:val="26"/>
          <w:szCs w:val="26"/>
          <w:rtl/>
          <w:lang w:bidi="ar-LB"/>
        </w:rPr>
        <w:t xml:space="preserve">المأمون </w:t>
      </w:r>
      <w:r w:rsidRPr="000D7568">
        <w:rPr>
          <w:sz w:val="26"/>
          <w:szCs w:val="26"/>
          <w:rtl/>
          <w:lang w:bidi="ar-LB"/>
        </w:rPr>
        <w:t xml:space="preserve"> لتلك المواد. والغرض من إدراج هذا العنصر في المشروع على نطاق تجريبي هو دعم توحيد مراكز الاستصلاح الجديدة </w:t>
      </w:r>
      <w:r w:rsidR="00227B4C">
        <w:rPr>
          <w:rFonts w:hint="cs"/>
          <w:sz w:val="26"/>
          <w:szCs w:val="26"/>
          <w:rtl/>
          <w:lang w:bidi="ar-LB"/>
        </w:rPr>
        <w:t>لتكون مؤسسات</w:t>
      </w:r>
      <w:r w:rsidRPr="000D7568">
        <w:rPr>
          <w:sz w:val="26"/>
          <w:szCs w:val="26"/>
          <w:rtl/>
          <w:lang w:bidi="ar-LB"/>
        </w:rPr>
        <w:t xml:space="preserve"> مستدامة ذاتيا</w:t>
      </w:r>
      <w:r w:rsidR="00227B4C">
        <w:rPr>
          <w:rFonts w:hint="cs"/>
          <w:sz w:val="26"/>
          <w:szCs w:val="26"/>
          <w:rtl/>
          <w:lang w:bidi="ar-LB"/>
        </w:rPr>
        <w:t>ً</w:t>
      </w:r>
      <w:r w:rsidRPr="000D7568">
        <w:rPr>
          <w:sz w:val="26"/>
          <w:szCs w:val="26"/>
          <w:rtl/>
          <w:lang w:bidi="ar-LB"/>
        </w:rPr>
        <w:t>، حيث أن هذه إحدى العمليات المتو</w:t>
      </w:r>
      <w:r w:rsidR="00227B4C">
        <w:rPr>
          <w:rFonts w:hint="cs"/>
          <w:sz w:val="26"/>
          <w:szCs w:val="26"/>
          <w:rtl/>
          <w:lang w:bidi="ar-LB"/>
        </w:rPr>
        <w:t>خا</w:t>
      </w:r>
      <w:r w:rsidRPr="000D7568">
        <w:rPr>
          <w:sz w:val="26"/>
          <w:szCs w:val="26"/>
          <w:rtl/>
          <w:lang w:bidi="ar-LB"/>
        </w:rPr>
        <w:t xml:space="preserve">ة لهذه المراكز. </w:t>
      </w:r>
      <w:r w:rsidR="00227B4C">
        <w:rPr>
          <w:rFonts w:hint="cs"/>
          <w:sz w:val="26"/>
          <w:szCs w:val="26"/>
          <w:rtl/>
          <w:lang w:bidi="ar-LB"/>
        </w:rPr>
        <w:t>غير أن</w:t>
      </w:r>
      <w:r w:rsidRPr="000D7568">
        <w:rPr>
          <w:sz w:val="26"/>
          <w:szCs w:val="26"/>
          <w:rtl/>
          <w:lang w:bidi="ar-LB"/>
        </w:rPr>
        <w:t xml:space="preserve">، في السنوات الأولى من التشغيل، التكاليف التي ينطوي عليها التخلص السليم من </w:t>
      </w:r>
      <w:r w:rsidR="00227B4C">
        <w:rPr>
          <w:rFonts w:hint="cs"/>
          <w:sz w:val="26"/>
          <w:szCs w:val="26"/>
          <w:rtl/>
          <w:lang w:bidi="ar-LB"/>
        </w:rPr>
        <w:t>المخزونات الملتزم</w:t>
      </w:r>
      <w:r w:rsidRPr="000D7568">
        <w:rPr>
          <w:sz w:val="26"/>
          <w:szCs w:val="26"/>
          <w:rtl/>
          <w:lang w:bidi="ar-LB"/>
        </w:rPr>
        <w:t xml:space="preserve"> </w:t>
      </w:r>
      <w:r w:rsidR="00227B4C">
        <w:rPr>
          <w:rFonts w:hint="cs"/>
          <w:sz w:val="26"/>
          <w:szCs w:val="26"/>
          <w:rtl/>
          <w:lang w:bidi="ar-LB"/>
        </w:rPr>
        <w:t>بإزالتها</w:t>
      </w:r>
      <w:r w:rsidRPr="000D7568">
        <w:rPr>
          <w:sz w:val="26"/>
          <w:szCs w:val="26"/>
          <w:rtl/>
          <w:lang w:bidi="ar-LB"/>
        </w:rPr>
        <w:t xml:space="preserve"> طوال العملية قد تجعل ذلك غير ممكن. وتم الاتفاق على ألا يتجاوز المخصص لتدمير غاز التبريد غير القابل للاستخدام 110.000 دولار أمريكي (أي 6.47 دولار</w:t>
      </w:r>
      <w:r w:rsidR="00227B4C">
        <w:rPr>
          <w:rFonts w:hint="cs"/>
          <w:sz w:val="26"/>
          <w:szCs w:val="26"/>
          <w:rtl/>
          <w:lang w:bidi="ar-LB"/>
        </w:rPr>
        <w:t>ات</w:t>
      </w:r>
      <w:r w:rsidRPr="000D7568">
        <w:rPr>
          <w:sz w:val="26"/>
          <w:szCs w:val="26"/>
          <w:rtl/>
          <w:lang w:bidi="ar-LB"/>
        </w:rPr>
        <w:t xml:space="preserve"> أمريكي</w:t>
      </w:r>
      <w:r w:rsidR="00227B4C">
        <w:rPr>
          <w:rFonts w:hint="cs"/>
          <w:sz w:val="26"/>
          <w:szCs w:val="26"/>
          <w:rtl/>
          <w:lang w:bidi="ar-LB"/>
        </w:rPr>
        <w:t>ة</w:t>
      </w:r>
      <w:r w:rsidRPr="000D7568">
        <w:rPr>
          <w:sz w:val="26"/>
          <w:szCs w:val="26"/>
          <w:rtl/>
          <w:lang w:bidi="ar-LB"/>
        </w:rPr>
        <w:t>/</w:t>
      </w:r>
      <w:r w:rsidR="00960BCB">
        <w:rPr>
          <w:sz w:val="26"/>
          <w:szCs w:val="26"/>
          <w:rtl/>
          <w:lang w:bidi="ar-LB"/>
        </w:rPr>
        <w:t>كيلوجرام</w:t>
      </w:r>
      <w:r w:rsidRPr="000D7568">
        <w:rPr>
          <w:sz w:val="26"/>
          <w:szCs w:val="26"/>
          <w:rtl/>
          <w:lang w:bidi="ar-LB"/>
        </w:rPr>
        <w:t>). وسيساعد المشروع التجريبي أيضا</w:t>
      </w:r>
      <w:r w:rsidR="00227B4C">
        <w:rPr>
          <w:rFonts w:hint="cs"/>
          <w:sz w:val="26"/>
          <w:szCs w:val="26"/>
          <w:rtl/>
          <w:lang w:bidi="ar-LB"/>
        </w:rPr>
        <w:t>ً</w:t>
      </w:r>
      <w:r w:rsidRPr="000D7568">
        <w:rPr>
          <w:sz w:val="26"/>
          <w:szCs w:val="26"/>
          <w:rtl/>
          <w:lang w:bidi="ar-LB"/>
        </w:rPr>
        <w:t xml:space="preserve"> مراكز ال</w:t>
      </w:r>
      <w:r w:rsidR="00DF7370">
        <w:rPr>
          <w:sz w:val="26"/>
          <w:szCs w:val="26"/>
          <w:rtl/>
          <w:lang w:bidi="ar-LB"/>
        </w:rPr>
        <w:t>استصلاح</w:t>
      </w:r>
      <w:r w:rsidRPr="000D7568">
        <w:rPr>
          <w:sz w:val="26"/>
          <w:szCs w:val="26"/>
          <w:rtl/>
          <w:lang w:bidi="ar-LB"/>
        </w:rPr>
        <w:t xml:space="preserve"> على دمج هذه التكلفة في عملياتها واستكشاف طرق لدمج هذه الخطوة في الإدارة المتكاملة لغازات التبريد بطريقة مجدية اقتصاديا</w:t>
      </w:r>
      <w:r w:rsidR="00227B4C">
        <w:rPr>
          <w:rFonts w:hint="cs"/>
          <w:sz w:val="26"/>
          <w:szCs w:val="26"/>
          <w:rtl/>
          <w:lang w:bidi="ar-LB"/>
        </w:rPr>
        <w:t>ً</w:t>
      </w:r>
      <w:r w:rsidRPr="000D7568">
        <w:rPr>
          <w:sz w:val="26"/>
          <w:szCs w:val="26"/>
          <w:rtl/>
          <w:lang w:bidi="ar-LB"/>
        </w:rPr>
        <w:t>. وتشير الأمانة إلى أن هذا المشروع التجريبي ي</w:t>
      </w:r>
      <w:r w:rsidR="00C044E0">
        <w:rPr>
          <w:rFonts w:hint="cs"/>
          <w:sz w:val="26"/>
          <w:szCs w:val="26"/>
          <w:rtl/>
          <w:lang w:bidi="ar-LB"/>
        </w:rPr>
        <w:t>تس</w:t>
      </w:r>
      <w:r w:rsidRPr="000D7568">
        <w:rPr>
          <w:sz w:val="26"/>
          <w:szCs w:val="26"/>
          <w:rtl/>
          <w:lang w:bidi="ar-LB"/>
        </w:rPr>
        <w:t>ق مع المقرر 90/49 (ب) (</w:t>
      </w:r>
      <w:r w:rsidR="00C044E0">
        <w:rPr>
          <w:sz w:val="26"/>
          <w:szCs w:val="26"/>
          <w:lang w:bidi="ar-LB"/>
        </w:rPr>
        <w:t>1</w:t>
      </w:r>
      <w:r w:rsidRPr="000D7568">
        <w:rPr>
          <w:sz w:val="26"/>
          <w:szCs w:val="26"/>
          <w:rtl/>
          <w:lang w:bidi="ar-LB"/>
        </w:rPr>
        <w:t xml:space="preserve">) الذي </w:t>
      </w:r>
      <w:r w:rsidR="00C044E0">
        <w:rPr>
          <w:rFonts w:hint="cs"/>
          <w:sz w:val="26"/>
          <w:szCs w:val="26"/>
          <w:rtl/>
          <w:lang w:bidi="ar-LB"/>
        </w:rPr>
        <w:t>يتيح</w:t>
      </w:r>
      <w:r w:rsidRPr="000D7568">
        <w:rPr>
          <w:sz w:val="26"/>
          <w:szCs w:val="26"/>
          <w:rtl/>
          <w:lang w:bidi="ar-LB"/>
        </w:rPr>
        <w:t xml:space="preserve"> المرونة لبلدان المادة 5 لتدرج في خطط إدارة إزالة المواد الهيدروكلوروفلوروكربونية الأنشطة المتعلقة بالإدارة السليمة بيئياً للمواد الخاضعة للرقابة المستخدمة أو غير المرغوب فيها، بما في ذلك التخلص منها، مع </w:t>
      </w:r>
      <w:r w:rsidR="00C044E0">
        <w:rPr>
          <w:rFonts w:hint="cs"/>
          <w:sz w:val="26"/>
          <w:szCs w:val="26"/>
          <w:rtl/>
          <w:lang w:bidi="ar-LB"/>
        </w:rPr>
        <w:t>مراعاة</w:t>
      </w:r>
      <w:r w:rsidRPr="000D7568">
        <w:rPr>
          <w:sz w:val="26"/>
          <w:szCs w:val="26"/>
          <w:rtl/>
          <w:lang w:bidi="ar-LB"/>
        </w:rPr>
        <w:t xml:space="preserve"> الفقرات من 19 إلى 24 من الوثيقة </w:t>
      </w:r>
      <w:r w:rsidRPr="000D7568">
        <w:rPr>
          <w:sz w:val="26"/>
          <w:szCs w:val="26"/>
          <w:lang w:bidi="ar-LB"/>
        </w:rPr>
        <w:t>UNEP/OzL.Pro/ExCom/89/9</w:t>
      </w:r>
      <w:r w:rsidRPr="000D7568">
        <w:rPr>
          <w:sz w:val="26"/>
          <w:szCs w:val="26"/>
          <w:rtl/>
          <w:lang w:bidi="ar-LB"/>
        </w:rPr>
        <w:t xml:space="preserve"> والدروس المستفادة من مشاريع التخلص من المواد المستنفدة للأوزون السابقة، بما في ذلك ما يتعلق بالتكامل مع القواعد والأنظمة المتعلقة بالنفايات الخطرة. وتشير الأمانة أيضا</w:t>
      </w:r>
      <w:r w:rsidR="00C044E0">
        <w:rPr>
          <w:rFonts w:hint="cs"/>
          <w:sz w:val="26"/>
          <w:szCs w:val="26"/>
          <w:rtl/>
          <w:lang w:bidi="ar-LB"/>
        </w:rPr>
        <w:t>ً</w:t>
      </w:r>
      <w:r w:rsidRPr="000D7568">
        <w:rPr>
          <w:sz w:val="26"/>
          <w:szCs w:val="26"/>
          <w:rtl/>
          <w:lang w:bidi="ar-LB"/>
        </w:rPr>
        <w:t xml:space="preserve"> إلى أن الأموال المخصصة لهذا النشاط ليست إضافية ولكنها متضمنة في أنشطة قطاع خدمة التبريد، </w:t>
      </w:r>
      <w:r w:rsidR="00C044E0">
        <w:rPr>
          <w:rFonts w:hint="cs"/>
          <w:sz w:val="26"/>
          <w:szCs w:val="26"/>
          <w:rtl/>
          <w:lang w:bidi="ar-LB"/>
        </w:rPr>
        <w:t>ال</w:t>
      </w:r>
      <w:r w:rsidRPr="000D7568">
        <w:rPr>
          <w:sz w:val="26"/>
          <w:szCs w:val="26"/>
          <w:rtl/>
          <w:lang w:bidi="ar-LB"/>
        </w:rPr>
        <w:t xml:space="preserve">مطلوبة بتكلفة إجمالية </w:t>
      </w:r>
      <w:r w:rsidR="00C044E0">
        <w:rPr>
          <w:rFonts w:hint="cs"/>
          <w:sz w:val="26"/>
          <w:szCs w:val="26"/>
          <w:rtl/>
          <w:lang w:bidi="ar-LB"/>
        </w:rPr>
        <w:t>بواقع</w:t>
      </w:r>
      <w:r w:rsidRPr="000D7568">
        <w:rPr>
          <w:sz w:val="26"/>
          <w:szCs w:val="26"/>
          <w:rtl/>
          <w:lang w:bidi="ar-LB"/>
        </w:rPr>
        <w:t xml:space="preserve"> 4.80 دولارا</w:t>
      </w:r>
      <w:r w:rsidR="00C044E0">
        <w:rPr>
          <w:rFonts w:hint="cs"/>
          <w:sz w:val="26"/>
          <w:szCs w:val="26"/>
          <w:rtl/>
          <w:lang w:bidi="ar-LB"/>
        </w:rPr>
        <w:t>ت</w:t>
      </w:r>
      <w:r w:rsidRPr="000D7568">
        <w:rPr>
          <w:sz w:val="26"/>
          <w:szCs w:val="26"/>
          <w:rtl/>
          <w:lang w:bidi="ar-LB"/>
        </w:rPr>
        <w:t xml:space="preserve"> أمريكي</w:t>
      </w:r>
      <w:r w:rsidR="00C044E0">
        <w:rPr>
          <w:rFonts w:hint="cs"/>
          <w:sz w:val="26"/>
          <w:szCs w:val="26"/>
          <w:rtl/>
          <w:lang w:bidi="ar-LB"/>
        </w:rPr>
        <w:t>ة</w:t>
      </w:r>
      <w:r w:rsidRPr="000D7568">
        <w:rPr>
          <w:sz w:val="26"/>
          <w:szCs w:val="26"/>
          <w:rtl/>
          <w:lang w:bidi="ar-LB"/>
        </w:rPr>
        <w:t>/</w:t>
      </w:r>
      <w:r w:rsidR="00960BCB">
        <w:rPr>
          <w:sz w:val="26"/>
          <w:szCs w:val="26"/>
          <w:rtl/>
          <w:lang w:bidi="ar-LB"/>
        </w:rPr>
        <w:t>كيلوجرام</w:t>
      </w:r>
      <w:r w:rsidRPr="000D7568">
        <w:rPr>
          <w:sz w:val="26"/>
          <w:szCs w:val="26"/>
          <w:rtl/>
          <w:lang w:bidi="ar-LB"/>
        </w:rPr>
        <w:t>.</w:t>
      </w:r>
    </w:p>
    <w:p w14:paraId="40B0ABC8" w14:textId="5AA1050A" w:rsidR="000D7568" w:rsidRDefault="000D7568" w:rsidP="00AB7399">
      <w:pPr>
        <w:pStyle w:val="ListParagraph"/>
        <w:numPr>
          <w:ilvl w:val="0"/>
          <w:numId w:val="9"/>
        </w:numPr>
        <w:tabs>
          <w:tab w:val="left" w:pos="720"/>
        </w:tabs>
        <w:bidi/>
        <w:spacing w:before="240" w:after="240" w:line="360" w:lineRule="exact"/>
        <w:ind w:left="0" w:firstLine="0"/>
        <w:rPr>
          <w:sz w:val="26"/>
          <w:szCs w:val="26"/>
          <w:lang w:bidi="ar-LB"/>
        </w:rPr>
      </w:pPr>
      <w:r w:rsidRPr="000D7568">
        <w:rPr>
          <w:sz w:val="26"/>
          <w:szCs w:val="26"/>
          <w:rtl/>
          <w:lang w:bidi="ar-LB"/>
        </w:rPr>
        <w:t xml:space="preserve">وفيما يتعلق بالمساعدة التقنية التي تتناول استخدام </w:t>
      </w:r>
      <w:r w:rsidR="00C85141">
        <w:rPr>
          <w:sz w:val="26"/>
          <w:szCs w:val="26"/>
          <w:rtl/>
          <w:lang w:bidi="ar-LB"/>
        </w:rPr>
        <w:t>الهيدروكلوروفلوروكربون-</w:t>
      </w:r>
      <w:r w:rsidR="00C101CB" w:rsidRPr="00C101CB">
        <w:rPr>
          <w:sz w:val="26"/>
          <w:szCs w:val="26"/>
          <w:lang w:bidi="ar-LB"/>
        </w:rPr>
        <w:t>141b</w:t>
      </w:r>
      <w:r w:rsidRPr="000D7568">
        <w:rPr>
          <w:sz w:val="26"/>
          <w:szCs w:val="26"/>
          <w:rtl/>
          <w:lang w:bidi="ar-LB"/>
        </w:rPr>
        <w:t xml:space="preserve"> في مذيب التنظيف الدقيق، وافق </w:t>
      </w:r>
      <w:r w:rsidR="001942D3">
        <w:rPr>
          <w:sz w:val="26"/>
          <w:szCs w:val="26"/>
          <w:rtl/>
          <w:lang w:bidi="ar-LB"/>
        </w:rPr>
        <w:t xml:space="preserve">اليوئنديبي </w:t>
      </w:r>
      <w:r w:rsidRPr="000D7568">
        <w:rPr>
          <w:sz w:val="26"/>
          <w:szCs w:val="26"/>
          <w:rtl/>
          <w:lang w:bidi="ar-LB"/>
        </w:rPr>
        <w:t xml:space="preserve"> على اقتراح فصله عن مش</w:t>
      </w:r>
      <w:r w:rsidR="00314A84">
        <w:rPr>
          <w:rFonts w:hint="cs"/>
          <w:sz w:val="26"/>
          <w:szCs w:val="26"/>
          <w:rtl/>
          <w:lang w:bidi="ar-LB"/>
        </w:rPr>
        <w:t>روعات</w:t>
      </w:r>
      <w:r w:rsidRPr="000D7568">
        <w:rPr>
          <w:sz w:val="26"/>
          <w:szCs w:val="26"/>
          <w:rtl/>
          <w:lang w:bidi="ar-LB"/>
        </w:rPr>
        <w:t xml:space="preserve"> التنظيف نظراً لاختلاف الأنشطة والقطاع المستهدف. ويبلغ التمويل ذو الصلة 105,600 دولار أمريكي </w:t>
      </w:r>
      <w:r w:rsidR="00314A84">
        <w:rPr>
          <w:rFonts w:hint="cs"/>
          <w:sz w:val="26"/>
          <w:szCs w:val="26"/>
          <w:rtl/>
          <w:lang w:bidi="ar-LB"/>
        </w:rPr>
        <w:t>لإزالة</w:t>
      </w:r>
      <w:r w:rsidRPr="000D7568">
        <w:rPr>
          <w:sz w:val="26"/>
          <w:szCs w:val="26"/>
          <w:rtl/>
          <w:lang w:bidi="ar-LB"/>
        </w:rPr>
        <w:t xml:space="preserve"> 20 طن</w:t>
      </w:r>
      <w:r w:rsidR="00314A84">
        <w:rPr>
          <w:rFonts w:hint="cs"/>
          <w:sz w:val="26"/>
          <w:szCs w:val="26"/>
          <w:rtl/>
          <w:lang w:bidi="ar-LB"/>
        </w:rPr>
        <w:t>اً</w:t>
      </w:r>
      <w:r w:rsidRPr="000D7568">
        <w:rPr>
          <w:sz w:val="26"/>
          <w:szCs w:val="26"/>
          <w:rtl/>
          <w:lang w:bidi="ar-LB"/>
        </w:rPr>
        <w:t xml:space="preserve"> متري</w:t>
      </w:r>
      <w:r w:rsidR="00314A84">
        <w:rPr>
          <w:rFonts w:hint="cs"/>
          <w:sz w:val="26"/>
          <w:szCs w:val="26"/>
          <w:rtl/>
          <w:lang w:bidi="ar-LB"/>
        </w:rPr>
        <w:t>اً</w:t>
      </w:r>
      <w:r w:rsidRPr="000D7568">
        <w:rPr>
          <w:sz w:val="26"/>
          <w:szCs w:val="26"/>
          <w:rtl/>
          <w:lang w:bidi="ar-LB"/>
        </w:rPr>
        <w:t xml:space="preserve"> (2.2 طن من قدرات استنفاد الأوزون) من </w:t>
      </w:r>
      <w:r w:rsidR="00C85141">
        <w:rPr>
          <w:sz w:val="26"/>
          <w:szCs w:val="26"/>
          <w:rtl/>
          <w:lang w:bidi="ar-LB"/>
        </w:rPr>
        <w:t>الهيدروكلوروفلوروكربون-</w:t>
      </w:r>
      <w:r w:rsidRPr="000D7568">
        <w:rPr>
          <w:sz w:val="26"/>
          <w:szCs w:val="26"/>
          <w:lang w:bidi="ar-LB"/>
        </w:rPr>
        <w:t>141b</w:t>
      </w:r>
      <w:r w:rsidRPr="000D7568">
        <w:rPr>
          <w:sz w:val="26"/>
          <w:szCs w:val="26"/>
          <w:rtl/>
          <w:lang w:bidi="ar-LB"/>
        </w:rPr>
        <w:t xml:space="preserve"> بنفس </w:t>
      </w:r>
      <w:r w:rsidR="00314A84">
        <w:rPr>
          <w:rFonts w:hint="cs"/>
          <w:sz w:val="26"/>
          <w:szCs w:val="26"/>
          <w:rtl/>
          <w:lang w:bidi="ar-LB"/>
        </w:rPr>
        <w:t>ال</w:t>
      </w:r>
      <w:r w:rsidRPr="000D7568">
        <w:rPr>
          <w:sz w:val="26"/>
          <w:szCs w:val="26"/>
          <w:rtl/>
          <w:lang w:bidi="ar-LB"/>
        </w:rPr>
        <w:t xml:space="preserve">مستوى </w:t>
      </w:r>
      <w:r w:rsidR="00314A84">
        <w:rPr>
          <w:rFonts w:hint="cs"/>
          <w:sz w:val="26"/>
          <w:szCs w:val="26"/>
          <w:rtl/>
          <w:lang w:bidi="ar-LB"/>
        </w:rPr>
        <w:t xml:space="preserve">من </w:t>
      </w:r>
      <w:r w:rsidRPr="000D7568">
        <w:rPr>
          <w:sz w:val="26"/>
          <w:szCs w:val="26"/>
          <w:rtl/>
          <w:lang w:bidi="ar-LB"/>
        </w:rPr>
        <w:t xml:space="preserve">فعالية التكلفة </w:t>
      </w:r>
      <w:r w:rsidR="00314A84">
        <w:rPr>
          <w:rFonts w:hint="cs"/>
          <w:sz w:val="26"/>
          <w:szCs w:val="26"/>
          <w:rtl/>
          <w:lang w:bidi="ar-LB"/>
        </w:rPr>
        <w:t>المتبع مع</w:t>
      </w:r>
      <w:r w:rsidRPr="000D7568">
        <w:rPr>
          <w:sz w:val="26"/>
          <w:szCs w:val="26"/>
          <w:rtl/>
          <w:lang w:bidi="ar-LB"/>
        </w:rPr>
        <w:t xml:space="preserve"> الأنشطة في قطاع الخدمة. وسيتضمن مشروع المذيبات تشخيص استخدام </w:t>
      </w:r>
      <w:r w:rsidR="0022507B">
        <w:rPr>
          <w:sz w:val="26"/>
          <w:szCs w:val="26"/>
          <w:rtl/>
          <w:lang w:bidi="ar-LB"/>
        </w:rPr>
        <w:t xml:space="preserve">الهيدروكلوروفلوروكربون- </w:t>
      </w:r>
      <w:r w:rsidRPr="000D7568">
        <w:rPr>
          <w:sz w:val="26"/>
          <w:szCs w:val="26"/>
          <w:lang w:bidi="ar-LB"/>
        </w:rPr>
        <w:t>141b</w:t>
      </w:r>
      <w:r w:rsidRPr="000D7568">
        <w:rPr>
          <w:sz w:val="26"/>
          <w:szCs w:val="26"/>
          <w:rtl/>
          <w:lang w:bidi="ar-LB"/>
        </w:rPr>
        <w:t xml:space="preserve"> في القطاع، وتقييم البدائل بما في ذلك الدراسات المعملية لاختبار فعاليتها، و</w:t>
      </w:r>
      <w:r w:rsidR="00314A84">
        <w:rPr>
          <w:rFonts w:hint="cs"/>
          <w:sz w:val="26"/>
          <w:szCs w:val="26"/>
          <w:rtl/>
          <w:lang w:bidi="ar-LB"/>
        </w:rPr>
        <w:t xml:space="preserve">تقديم </w:t>
      </w:r>
      <w:r w:rsidRPr="000D7568">
        <w:rPr>
          <w:sz w:val="26"/>
          <w:szCs w:val="26"/>
          <w:rtl/>
          <w:lang w:bidi="ar-LB"/>
        </w:rPr>
        <w:t>المساعدة ال</w:t>
      </w:r>
      <w:r w:rsidR="00314A84">
        <w:rPr>
          <w:rFonts w:hint="cs"/>
          <w:sz w:val="26"/>
          <w:szCs w:val="26"/>
          <w:rtl/>
          <w:lang w:bidi="ar-LB"/>
        </w:rPr>
        <w:t>تق</w:t>
      </w:r>
      <w:r w:rsidRPr="000D7568">
        <w:rPr>
          <w:sz w:val="26"/>
          <w:szCs w:val="26"/>
          <w:rtl/>
          <w:lang w:bidi="ar-LB"/>
        </w:rPr>
        <w:t>نية و</w:t>
      </w:r>
      <w:r w:rsidR="00314A84">
        <w:rPr>
          <w:rFonts w:hint="cs"/>
          <w:sz w:val="26"/>
          <w:szCs w:val="26"/>
          <w:rtl/>
          <w:lang w:bidi="ar-LB"/>
        </w:rPr>
        <w:t>عقد حلقات</w:t>
      </w:r>
      <w:r w:rsidRPr="000D7568">
        <w:rPr>
          <w:sz w:val="26"/>
          <w:szCs w:val="26"/>
          <w:rtl/>
          <w:lang w:bidi="ar-LB"/>
        </w:rPr>
        <w:t xml:space="preserve"> العمل </w:t>
      </w:r>
      <w:r w:rsidR="00314A84">
        <w:rPr>
          <w:rFonts w:hint="cs"/>
          <w:sz w:val="26"/>
          <w:szCs w:val="26"/>
          <w:rtl/>
          <w:lang w:bidi="ar-LB"/>
        </w:rPr>
        <w:t>بشأن</w:t>
      </w:r>
      <w:r w:rsidRPr="000D7568">
        <w:rPr>
          <w:sz w:val="26"/>
          <w:szCs w:val="26"/>
          <w:rtl/>
          <w:lang w:bidi="ar-LB"/>
        </w:rPr>
        <w:t xml:space="preserve"> استخدام البدائل المختارة للمؤسسات التي تستخدم </w:t>
      </w:r>
      <w:r w:rsidR="0022507B">
        <w:rPr>
          <w:sz w:val="26"/>
          <w:szCs w:val="26"/>
          <w:rtl/>
          <w:lang w:bidi="ar-LB"/>
        </w:rPr>
        <w:t xml:space="preserve">الهيدروكلوروفلوروكربون- </w:t>
      </w:r>
      <w:r w:rsidRPr="000D7568">
        <w:rPr>
          <w:sz w:val="26"/>
          <w:szCs w:val="26"/>
          <w:lang w:bidi="ar-LB"/>
        </w:rPr>
        <w:t>141b</w:t>
      </w:r>
      <w:r w:rsidRPr="000D7568">
        <w:rPr>
          <w:sz w:val="26"/>
          <w:szCs w:val="26"/>
          <w:rtl/>
          <w:lang w:bidi="ar-LB"/>
        </w:rPr>
        <w:t xml:space="preserve"> في القطاع. وي</w:t>
      </w:r>
      <w:r w:rsidR="00314A84">
        <w:rPr>
          <w:rFonts w:hint="cs"/>
          <w:sz w:val="26"/>
          <w:szCs w:val="26"/>
          <w:rtl/>
          <w:lang w:bidi="ar-LB"/>
        </w:rPr>
        <w:t xml:space="preserve">رد </w:t>
      </w:r>
      <w:r w:rsidRPr="000D7568">
        <w:rPr>
          <w:sz w:val="26"/>
          <w:szCs w:val="26"/>
          <w:rtl/>
          <w:lang w:bidi="ar-LB"/>
        </w:rPr>
        <w:t xml:space="preserve">عرض </w:t>
      </w:r>
      <w:r w:rsidR="00314A84">
        <w:rPr>
          <w:rFonts w:hint="cs"/>
          <w:sz w:val="26"/>
          <w:szCs w:val="26"/>
          <w:rtl/>
          <w:lang w:bidi="ar-LB"/>
        </w:rPr>
        <w:t>ل</w:t>
      </w:r>
      <w:r w:rsidRPr="000D7568">
        <w:rPr>
          <w:sz w:val="26"/>
          <w:szCs w:val="26"/>
          <w:rtl/>
          <w:lang w:bidi="ar-LB"/>
        </w:rPr>
        <w:t>مشروع المذيبات بشكل منفصل في الميزانية المنقحة في الجدول 10 أدناه.</w:t>
      </w:r>
    </w:p>
    <w:p w14:paraId="3C174661" w14:textId="0F61C715" w:rsidR="000D7568" w:rsidRPr="008906D8" w:rsidRDefault="000D7568" w:rsidP="000D7568">
      <w:pPr>
        <w:tabs>
          <w:tab w:val="left" w:pos="720"/>
        </w:tabs>
        <w:bidi/>
        <w:spacing w:after="240" w:line="360" w:lineRule="exact"/>
        <w:rPr>
          <w:i/>
          <w:iCs/>
          <w:sz w:val="26"/>
          <w:szCs w:val="26"/>
          <w:rtl/>
        </w:rPr>
      </w:pPr>
      <w:r w:rsidRPr="008906D8">
        <w:rPr>
          <w:i/>
          <w:iCs/>
          <w:sz w:val="26"/>
          <w:szCs w:val="26"/>
          <w:rtl/>
        </w:rPr>
        <w:t>المكو</w:t>
      </w:r>
      <w:r w:rsidR="008906D8" w:rsidRPr="008906D8">
        <w:rPr>
          <w:rFonts w:hint="cs"/>
          <w:i/>
          <w:iCs/>
          <w:sz w:val="26"/>
          <w:szCs w:val="26"/>
          <w:rtl/>
        </w:rPr>
        <w:t>ّ</w:t>
      </w:r>
      <w:r w:rsidRPr="008906D8">
        <w:rPr>
          <w:i/>
          <w:iCs/>
          <w:sz w:val="26"/>
          <w:szCs w:val="26"/>
          <w:rtl/>
        </w:rPr>
        <w:t xml:space="preserve">ن الثالث: </w:t>
      </w:r>
      <w:r w:rsidR="008906D8" w:rsidRPr="008906D8">
        <w:rPr>
          <w:rFonts w:hint="cs"/>
          <w:i/>
          <w:iCs/>
          <w:sz w:val="26"/>
          <w:szCs w:val="26"/>
          <w:rtl/>
        </w:rPr>
        <w:t xml:space="preserve">تقديم </w:t>
      </w:r>
      <w:r w:rsidRPr="008906D8">
        <w:rPr>
          <w:i/>
          <w:iCs/>
          <w:sz w:val="26"/>
          <w:szCs w:val="26"/>
          <w:rtl/>
        </w:rPr>
        <w:t>المساعدة الفنية و</w:t>
      </w:r>
      <w:r w:rsidR="008906D8" w:rsidRPr="008906D8">
        <w:rPr>
          <w:rFonts w:hint="cs"/>
          <w:i/>
          <w:iCs/>
          <w:sz w:val="26"/>
          <w:szCs w:val="26"/>
          <w:rtl/>
        </w:rPr>
        <w:t xml:space="preserve">إقامة </w:t>
      </w:r>
      <w:r w:rsidRPr="008906D8">
        <w:rPr>
          <w:i/>
          <w:iCs/>
          <w:sz w:val="26"/>
          <w:szCs w:val="26"/>
          <w:rtl/>
        </w:rPr>
        <w:t>المش</w:t>
      </w:r>
      <w:r w:rsidR="008906D8" w:rsidRPr="008906D8">
        <w:rPr>
          <w:rFonts w:hint="cs"/>
          <w:i/>
          <w:iCs/>
          <w:sz w:val="26"/>
          <w:szCs w:val="26"/>
          <w:rtl/>
        </w:rPr>
        <w:t>روعات</w:t>
      </w:r>
      <w:r w:rsidRPr="008906D8">
        <w:rPr>
          <w:i/>
          <w:iCs/>
          <w:sz w:val="26"/>
          <w:szCs w:val="26"/>
          <w:rtl/>
        </w:rPr>
        <w:t xml:space="preserve"> التجريبية في قطاعي تكييف الهواء التجاري والصناعي</w:t>
      </w:r>
    </w:p>
    <w:p w14:paraId="0B8B5D68" w14:textId="7B839C9C" w:rsidR="000D7568" w:rsidRPr="008906D8" w:rsidRDefault="000D7568" w:rsidP="000D7568">
      <w:pPr>
        <w:tabs>
          <w:tab w:val="left" w:pos="720"/>
        </w:tabs>
        <w:bidi/>
        <w:spacing w:after="240" w:line="360" w:lineRule="exact"/>
        <w:rPr>
          <w:i/>
          <w:iCs/>
          <w:sz w:val="26"/>
          <w:szCs w:val="26"/>
          <w:u w:val="single"/>
          <w:rtl/>
        </w:rPr>
      </w:pPr>
      <w:r w:rsidRPr="008906D8">
        <w:rPr>
          <w:i/>
          <w:iCs/>
          <w:sz w:val="26"/>
          <w:szCs w:val="26"/>
          <w:u w:val="single"/>
          <w:rtl/>
        </w:rPr>
        <w:t xml:space="preserve">مشروع </w:t>
      </w:r>
      <w:r w:rsidR="008906D8" w:rsidRPr="008906D8">
        <w:rPr>
          <w:rFonts w:hint="cs"/>
          <w:i/>
          <w:iCs/>
          <w:sz w:val="26"/>
          <w:szCs w:val="26"/>
          <w:u w:val="single"/>
          <w:rtl/>
        </w:rPr>
        <w:t>العرض الإيضاحي</w:t>
      </w:r>
      <w:r w:rsidRPr="008906D8">
        <w:rPr>
          <w:i/>
          <w:iCs/>
          <w:sz w:val="26"/>
          <w:szCs w:val="26"/>
          <w:u w:val="single"/>
          <w:rtl/>
        </w:rPr>
        <w:t xml:space="preserve"> </w:t>
      </w:r>
      <w:r w:rsidR="008906D8" w:rsidRPr="008906D8">
        <w:rPr>
          <w:rFonts w:hint="cs"/>
          <w:i/>
          <w:iCs/>
          <w:sz w:val="26"/>
          <w:szCs w:val="26"/>
          <w:u w:val="single"/>
          <w:rtl/>
        </w:rPr>
        <w:t>المتعلق</w:t>
      </w:r>
      <w:r w:rsidRPr="008906D8">
        <w:rPr>
          <w:i/>
          <w:iCs/>
          <w:sz w:val="26"/>
          <w:szCs w:val="26"/>
          <w:u w:val="single"/>
          <w:rtl/>
        </w:rPr>
        <w:t xml:space="preserve"> </w:t>
      </w:r>
      <w:r w:rsidR="008906D8" w:rsidRPr="008906D8">
        <w:rPr>
          <w:rFonts w:hint="cs"/>
          <w:i/>
          <w:iCs/>
          <w:sz w:val="26"/>
          <w:szCs w:val="26"/>
          <w:u w:val="single"/>
          <w:rtl/>
        </w:rPr>
        <w:t>ب</w:t>
      </w:r>
      <w:r w:rsidRPr="008906D8">
        <w:rPr>
          <w:i/>
          <w:iCs/>
          <w:sz w:val="26"/>
          <w:szCs w:val="26"/>
          <w:u w:val="single"/>
          <w:rtl/>
        </w:rPr>
        <w:t>المبردات</w:t>
      </w:r>
    </w:p>
    <w:p w14:paraId="2322FBAF" w14:textId="55108CD3" w:rsidR="000D7568" w:rsidRDefault="000D7568" w:rsidP="00AB7399">
      <w:pPr>
        <w:pStyle w:val="ListParagraph"/>
        <w:numPr>
          <w:ilvl w:val="0"/>
          <w:numId w:val="9"/>
        </w:numPr>
        <w:tabs>
          <w:tab w:val="left" w:pos="720"/>
        </w:tabs>
        <w:bidi/>
        <w:spacing w:after="240" w:line="360" w:lineRule="exact"/>
        <w:ind w:left="0" w:firstLine="0"/>
        <w:rPr>
          <w:sz w:val="26"/>
          <w:szCs w:val="26"/>
          <w:lang w:bidi="ar-LB"/>
        </w:rPr>
      </w:pPr>
      <w:r w:rsidRPr="000D7568">
        <w:rPr>
          <w:sz w:val="26"/>
          <w:szCs w:val="26"/>
          <w:rtl/>
          <w:lang w:bidi="ar-LB"/>
        </w:rPr>
        <w:t xml:space="preserve">يهدف هذا المشروع إلى </w:t>
      </w:r>
      <w:r w:rsidR="00DA65DF">
        <w:rPr>
          <w:rFonts w:hint="cs"/>
          <w:sz w:val="26"/>
          <w:szCs w:val="26"/>
          <w:rtl/>
          <w:lang w:bidi="ar-LB"/>
        </w:rPr>
        <w:t>الاستعاضة عن</w:t>
      </w:r>
      <w:r w:rsidRPr="000D7568">
        <w:rPr>
          <w:sz w:val="26"/>
          <w:szCs w:val="26"/>
          <w:rtl/>
          <w:lang w:bidi="ar-LB"/>
        </w:rPr>
        <w:t xml:space="preserve"> مبردات الطرد المركزي القائمة على </w:t>
      </w:r>
      <w:r w:rsidR="00364510">
        <w:rPr>
          <w:sz w:val="26"/>
          <w:szCs w:val="26"/>
          <w:rtl/>
          <w:lang w:bidi="ar-LB"/>
        </w:rPr>
        <w:t>المواد الهيدروكلوروفلوروكربونية</w:t>
      </w:r>
      <w:r w:rsidRPr="000D7568">
        <w:rPr>
          <w:sz w:val="26"/>
          <w:szCs w:val="26"/>
          <w:rtl/>
          <w:lang w:bidi="ar-LB"/>
        </w:rPr>
        <w:t>، ومبردات الطرد المركزي و</w:t>
      </w:r>
      <w:r w:rsidR="00DA65DF">
        <w:rPr>
          <w:rFonts w:hint="cs"/>
          <w:sz w:val="26"/>
          <w:szCs w:val="26"/>
          <w:rtl/>
          <w:lang w:bidi="ar-LB"/>
        </w:rPr>
        <w:t>الضواغط</w:t>
      </w:r>
      <w:r w:rsidR="00445837">
        <w:rPr>
          <w:rFonts w:hint="cs"/>
          <w:sz w:val="26"/>
          <w:szCs w:val="26"/>
          <w:rtl/>
          <w:lang w:bidi="ar-LB"/>
        </w:rPr>
        <w:t xml:space="preserve"> </w:t>
      </w:r>
      <w:r w:rsidRPr="000D7568">
        <w:rPr>
          <w:sz w:val="26"/>
          <w:szCs w:val="26"/>
          <w:rtl/>
          <w:lang w:bidi="ar-LB"/>
        </w:rPr>
        <w:t xml:space="preserve">اللولبية، </w:t>
      </w:r>
      <w:r w:rsidR="00445837">
        <w:rPr>
          <w:rFonts w:hint="cs"/>
          <w:sz w:val="26"/>
          <w:szCs w:val="26"/>
          <w:rtl/>
          <w:lang w:bidi="ar-LB"/>
        </w:rPr>
        <w:t>و</w:t>
      </w:r>
      <w:r w:rsidRPr="000D7568">
        <w:rPr>
          <w:sz w:val="26"/>
          <w:szCs w:val="26"/>
          <w:rtl/>
          <w:lang w:bidi="ar-LB"/>
        </w:rPr>
        <w:t>المبردات ذات الضواغط الحلزونية و</w:t>
      </w:r>
      <w:r w:rsidR="00DA65DF">
        <w:rPr>
          <w:rFonts w:hint="cs"/>
          <w:sz w:val="26"/>
          <w:szCs w:val="26"/>
          <w:rtl/>
          <w:lang w:bidi="ar-LB"/>
        </w:rPr>
        <w:t xml:space="preserve">ضواغط </w:t>
      </w:r>
      <w:r w:rsidRPr="000D7568">
        <w:rPr>
          <w:sz w:val="26"/>
          <w:szCs w:val="26"/>
          <w:rtl/>
          <w:lang w:bidi="ar-LB"/>
        </w:rPr>
        <w:t>الإزاحة الإيجابية</w:t>
      </w:r>
      <w:r w:rsidR="00DA65DF">
        <w:rPr>
          <w:rFonts w:hint="cs"/>
          <w:sz w:val="26"/>
          <w:szCs w:val="26"/>
          <w:rtl/>
          <w:lang w:bidi="ar-LB"/>
        </w:rPr>
        <w:t>،</w:t>
      </w:r>
      <w:r w:rsidRPr="000D7568">
        <w:rPr>
          <w:sz w:val="26"/>
          <w:szCs w:val="26"/>
          <w:rtl/>
          <w:lang w:bidi="ar-LB"/>
        </w:rPr>
        <w:t xml:space="preserve"> بمبردات تعتمد على </w:t>
      </w:r>
      <w:r w:rsidR="00DA65DF">
        <w:rPr>
          <w:rFonts w:hint="cs"/>
          <w:sz w:val="26"/>
          <w:szCs w:val="26"/>
          <w:rtl/>
          <w:lang w:bidi="ar-LB"/>
        </w:rPr>
        <w:t>غازات</w:t>
      </w:r>
      <w:r w:rsidRPr="000D7568">
        <w:rPr>
          <w:sz w:val="26"/>
          <w:szCs w:val="26"/>
          <w:rtl/>
          <w:lang w:bidi="ar-LB"/>
        </w:rPr>
        <w:t xml:space="preserve"> تبريد </w:t>
      </w:r>
      <w:r w:rsidR="00DA65DF">
        <w:rPr>
          <w:rFonts w:hint="cs"/>
          <w:sz w:val="26"/>
          <w:szCs w:val="26"/>
          <w:rtl/>
          <w:lang w:bidi="ar-LB"/>
        </w:rPr>
        <w:t>معدومة</w:t>
      </w:r>
      <w:r w:rsidRPr="000D7568">
        <w:rPr>
          <w:sz w:val="26"/>
          <w:szCs w:val="26"/>
          <w:rtl/>
          <w:lang w:bidi="ar-LB"/>
        </w:rPr>
        <w:t xml:space="preserve"> </w:t>
      </w:r>
      <w:r w:rsidR="00DA65DF">
        <w:rPr>
          <w:rFonts w:hint="cs"/>
          <w:sz w:val="26"/>
          <w:szCs w:val="26"/>
          <w:rtl/>
          <w:lang w:bidi="ar-LB"/>
        </w:rPr>
        <w:t>ال</w:t>
      </w:r>
      <w:r w:rsidRPr="000D7568">
        <w:rPr>
          <w:sz w:val="26"/>
          <w:szCs w:val="26"/>
          <w:rtl/>
          <w:lang w:bidi="ar-LB"/>
        </w:rPr>
        <w:t>قدرة على استنفاد الأوزون و</w:t>
      </w:r>
      <w:r w:rsidR="00DA65DF">
        <w:rPr>
          <w:rFonts w:hint="cs"/>
          <w:sz w:val="26"/>
          <w:szCs w:val="26"/>
          <w:rtl/>
          <w:lang w:bidi="ar-LB"/>
        </w:rPr>
        <w:t>غازات تبريد</w:t>
      </w:r>
      <w:r w:rsidRPr="000D7568">
        <w:rPr>
          <w:sz w:val="26"/>
          <w:szCs w:val="26"/>
          <w:rtl/>
          <w:lang w:bidi="ar-LB"/>
        </w:rPr>
        <w:t xml:space="preserve"> ذات قدرة منخفضة على إحداث الاحترار العالمي (على سبيل المثال،</w:t>
      </w:r>
      <w:r w:rsidR="00DA65DF">
        <w:rPr>
          <w:rFonts w:hint="cs"/>
          <w:sz w:val="26"/>
          <w:szCs w:val="26"/>
          <w:rtl/>
          <w:lang w:bidi="ar-LB"/>
        </w:rPr>
        <w:t xml:space="preserve"> غاز التبريد</w:t>
      </w:r>
      <w:r w:rsidRPr="000D7568">
        <w:rPr>
          <w:sz w:val="26"/>
          <w:szCs w:val="26"/>
          <w:rtl/>
          <w:lang w:bidi="ar-LB"/>
        </w:rPr>
        <w:t xml:space="preserve"> </w:t>
      </w:r>
      <w:r w:rsidRPr="000D7568">
        <w:rPr>
          <w:sz w:val="26"/>
          <w:szCs w:val="26"/>
          <w:lang w:bidi="ar-LB"/>
        </w:rPr>
        <w:t>R-290</w:t>
      </w:r>
      <w:r w:rsidRPr="000D7568">
        <w:rPr>
          <w:sz w:val="26"/>
          <w:szCs w:val="26"/>
          <w:rtl/>
          <w:lang w:bidi="ar-LB"/>
        </w:rPr>
        <w:t xml:space="preserve"> أو </w:t>
      </w:r>
      <w:r w:rsidR="00DA65DF">
        <w:rPr>
          <w:rFonts w:hint="cs"/>
          <w:sz w:val="26"/>
          <w:szCs w:val="26"/>
          <w:rtl/>
          <w:lang w:bidi="ar-LB"/>
        </w:rPr>
        <w:t>ال</w:t>
      </w:r>
      <w:r w:rsidR="007D2519">
        <w:rPr>
          <w:rFonts w:hint="cs"/>
          <w:sz w:val="26"/>
          <w:szCs w:val="26"/>
          <w:rtl/>
          <w:lang w:bidi="ar-LB"/>
        </w:rPr>
        <w:t>أمونيا</w:t>
      </w:r>
      <w:r w:rsidRPr="000D7568">
        <w:rPr>
          <w:sz w:val="26"/>
          <w:szCs w:val="26"/>
          <w:rtl/>
          <w:lang w:bidi="ar-LB"/>
        </w:rPr>
        <w:t xml:space="preserve"> أو </w:t>
      </w:r>
      <w:r w:rsidR="00403BBE">
        <w:rPr>
          <w:rFonts w:hint="cs"/>
          <w:sz w:val="26"/>
          <w:szCs w:val="26"/>
          <w:rtl/>
          <w:lang w:bidi="ar-LB"/>
        </w:rPr>
        <w:t>الأوليفينات الهيدروفلورية</w:t>
      </w:r>
      <w:r w:rsidRPr="000D7568">
        <w:rPr>
          <w:sz w:val="26"/>
          <w:szCs w:val="26"/>
          <w:rtl/>
          <w:lang w:bidi="ar-LB"/>
        </w:rPr>
        <w:t xml:space="preserve">). وأوضح </w:t>
      </w:r>
      <w:r w:rsidR="001942D3">
        <w:rPr>
          <w:sz w:val="26"/>
          <w:szCs w:val="26"/>
          <w:rtl/>
          <w:lang w:bidi="ar-LB"/>
        </w:rPr>
        <w:t>اليوئنديبي</w:t>
      </w:r>
      <w:r w:rsidRPr="000D7568">
        <w:rPr>
          <w:sz w:val="26"/>
          <w:szCs w:val="26"/>
          <w:rtl/>
          <w:lang w:bidi="ar-LB"/>
        </w:rPr>
        <w:t xml:space="preserve"> أن هناك </w:t>
      </w:r>
      <w:r w:rsidR="00DA65DF">
        <w:rPr>
          <w:rFonts w:hint="cs"/>
          <w:sz w:val="26"/>
          <w:szCs w:val="26"/>
          <w:rtl/>
          <w:lang w:bidi="ar-LB"/>
        </w:rPr>
        <w:t>عدد</w:t>
      </w:r>
      <w:r w:rsidRPr="000D7568">
        <w:rPr>
          <w:sz w:val="26"/>
          <w:szCs w:val="26"/>
          <w:rtl/>
          <w:lang w:bidi="ar-LB"/>
        </w:rPr>
        <w:t xml:space="preserve"> يقد</w:t>
      </w:r>
      <w:r w:rsidR="00DA65DF">
        <w:rPr>
          <w:rFonts w:hint="cs"/>
          <w:sz w:val="26"/>
          <w:szCs w:val="26"/>
          <w:rtl/>
          <w:lang w:bidi="ar-LB"/>
        </w:rPr>
        <w:t>َّ</w:t>
      </w:r>
      <w:r w:rsidRPr="000D7568">
        <w:rPr>
          <w:sz w:val="26"/>
          <w:szCs w:val="26"/>
          <w:rtl/>
          <w:lang w:bidi="ar-LB"/>
        </w:rPr>
        <w:t xml:space="preserve">ر بنحو 4,700 وحدة تبريد تعتمد على </w:t>
      </w:r>
      <w:r w:rsidR="00026FC5">
        <w:rPr>
          <w:sz w:val="26"/>
          <w:szCs w:val="26"/>
          <w:rtl/>
          <w:lang w:bidi="ar-LB"/>
        </w:rPr>
        <w:t>الهيدروكلوروفلوروكربون-</w:t>
      </w:r>
      <w:r w:rsidR="00026FC5">
        <w:rPr>
          <w:sz w:val="26"/>
          <w:szCs w:val="26"/>
          <w:rtl/>
          <w:lang w:bidi="ar-LB"/>
        </w:rPr>
        <w:lastRenderedPageBreak/>
        <w:t xml:space="preserve">22 </w:t>
      </w:r>
      <w:r w:rsidRPr="000D7568">
        <w:rPr>
          <w:sz w:val="26"/>
          <w:szCs w:val="26"/>
          <w:rtl/>
          <w:lang w:bidi="ar-LB"/>
        </w:rPr>
        <w:t xml:space="preserve"> أو </w:t>
      </w:r>
      <w:r w:rsidR="0022507B">
        <w:rPr>
          <w:sz w:val="26"/>
          <w:szCs w:val="26"/>
          <w:rtl/>
          <w:lang w:bidi="ar-LB"/>
        </w:rPr>
        <w:t xml:space="preserve">الهيدروكلوروفلوروكربون- </w:t>
      </w:r>
      <w:r w:rsidRPr="000D7568">
        <w:rPr>
          <w:sz w:val="26"/>
          <w:szCs w:val="26"/>
          <w:lang w:bidi="ar-LB"/>
        </w:rPr>
        <w:t>123</w:t>
      </w:r>
      <w:r w:rsidRPr="000D7568">
        <w:rPr>
          <w:sz w:val="26"/>
          <w:szCs w:val="26"/>
          <w:rtl/>
          <w:lang w:bidi="ar-LB"/>
        </w:rPr>
        <w:t xml:space="preserve"> لا تزال تعمل في البلد. </w:t>
      </w:r>
      <w:r w:rsidR="00DA65DF">
        <w:rPr>
          <w:rFonts w:hint="cs"/>
          <w:sz w:val="26"/>
          <w:szCs w:val="26"/>
          <w:rtl/>
          <w:lang w:bidi="ar-LB"/>
        </w:rPr>
        <w:t>و</w:t>
      </w:r>
      <w:r w:rsidRPr="000D7568">
        <w:rPr>
          <w:sz w:val="26"/>
          <w:szCs w:val="26"/>
          <w:rtl/>
          <w:lang w:bidi="ar-LB"/>
        </w:rPr>
        <w:t xml:space="preserve">بالإضافة إلى العرض التوضيحي المقترح، سيكون هذا بمثابة مشروع حافز للمستخدم النهائي يهدف إلى تشجيع أكبر عدد ممكن من المستفيدين المهتمين باستبدال مبرداتهم المعتمدة على </w:t>
      </w:r>
      <w:r w:rsidR="00364510">
        <w:rPr>
          <w:sz w:val="26"/>
          <w:szCs w:val="26"/>
          <w:rtl/>
          <w:lang w:bidi="ar-LB"/>
        </w:rPr>
        <w:t xml:space="preserve">المواد الهيدروكلوروفلوروكربونية </w:t>
      </w:r>
      <w:r w:rsidRPr="000D7568">
        <w:rPr>
          <w:sz w:val="26"/>
          <w:szCs w:val="26"/>
          <w:rtl/>
          <w:lang w:bidi="ar-LB"/>
        </w:rPr>
        <w:t xml:space="preserve"> قبل أو في نهاية عمرها الافتراضي. وبالنسبة للنظم الأولى التي سي</w:t>
      </w:r>
      <w:r w:rsidR="00F22EA5">
        <w:rPr>
          <w:rFonts w:hint="cs"/>
          <w:sz w:val="26"/>
          <w:szCs w:val="26"/>
          <w:rtl/>
          <w:lang w:bidi="ar-LB"/>
        </w:rPr>
        <w:t>جري</w:t>
      </w:r>
      <w:r w:rsidRPr="000D7568">
        <w:rPr>
          <w:sz w:val="26"/>
          <w:szCs w:val="26"/>
          <w:rtl/>
          <w:lang w:bidi="ar-LB"/>
        </w:rPr>
        <w:t xml:space="preserve"> </w:t>
      </w:r>
      <w:r w:rsidR="00F22EA5">
        <w:rPr>
          <w:rFonts w:hint="cs"/>
          <w:sz w:val="26"/>
          <w:szCs w:val="26"/>
          <w:rtl/>
          <w:lang w:bidi="ar-LB"/>
        </w:rPr>
        <w:t>بيان</w:t>
      </w:r>
      <w:r w:rsidRPr="000D7568">
        <w:rPr>
          <w:sz w:val="26"/>
          <w:szCs w:val="26"/>
          <w:rtl/>
          <w:lang w:bidi="ar-LB"/>
        </w:rPr>
        <w:t>ها، سيغطي الصندوق ما بين 40 إلى 50 في المائة من تكاليف الوحدة، في حين سيشارك المستفيد في تمويل جميع التكاليف الإضافية المرتبطة بالنظام بأكمله</w:t>
      </w:r>
      <w:r w:rsidR="00F22EA5">
        <w:rPr>
          <w:rStyle w:val="FootnoteReference"/>
          <w:sz w:val="26"/>
          <w:szCs w:val="26"/>
          <w:rtl/>
          <w:lang w:bidi="ar-LB"/>
        </w:rPr>
        <w:footnoteReference w:id="32"/>
      </w:r>
      <w:r w:rsidRPr="000D7568">
        <w:rPr>
          <w:sz w:val="26"/>
          <w:szCs w:val="26"/>
          <w:rtl/>
          <w:lang w:bidi="ar-LB"/>
        </w:rPr>
        <w:t xml:space="preserve">. </w:t>
      </w:r>
      <w:r w:rsidR="00BB0E3F">
        <w:rPr>
          <w:rFonts w:hint="cs"/>
          <w:sz w:val="26"/>
          <w:szCs w:val="26"/>
          <w:rtl/>
          <w:lang w:bidi="ar-LB"/>
        </w:rPr>
        <w:t>و</w:t>
      </w:r>
      <w:r w:rsidRPr="000D7568">
        <w:rPr>
          <w:sz w:val="26"/>
          <w:szCs w:val="26"/>
          <w:rtl/>
          <w:lang w:bidi="ar-LB"/>
        </w:rPr>
        <w:t>سي</w:t>
      </w:r>
      <w:r w:rsidR="00BB0E3F">
        <w:rPr>
          <w:rFonts w:hint="cs"/>
          <w:sz w:val="26"/>
          <w:szCs w:val="26"/>
          <w:rtl/>
          <w:lang w:bidi="ar-LB"/>
        </w:rPr>
        <w:t>جري</w:t>
      </w:r>
      <w:r w:rsidRPr="000D7568">
        <w:rPr>
          <w:sz w:val="26"/>
          <w:szCs w:val="26"/>
          <w:rtl/>
          <w:lang w:bidi="ar-LB"/>
        </w:rPr>
        <w:t xml:space="preserve"> </w:t>
      </w:r>
      <w:r w:rsidR="00BB0E3F">
        <w:rPr>
          <w:rFonts w:hint="cs"/>
          <w:sz w:val="26"/>
          <w:szCs w:val="26"/>
          <w:rtl/>
          <w:lang w:bidi="ar-LB"/>
        </w:rPr>
        <w:t>رصد</w:t>
      </w:r>
      <w:r w:rsidRPr="000D7568">
        <w:rPr>
          <w:sz w:val="26"/>
          <w:szCs w:val="26"/>
          <w:rtl/>
          <w:lang w:bidi="ar-LB"/>
        </w:rPr>
        <w:t xml:space="preserve"> أداء الأنظمة واستخدام الطاقة لمدة عام واحد لتوفير المعلومات ذات الصلة </w:t>
      </w:r>
      <w:r w:rsidR="00BB0E3F">
        <w:rPr>
          <w:rFonts w:hint="cs"/>
          <w:sz w:val="26"/>
          <w:szCs w:val="26"/>
          <w:rtl/>
          <w:lang w:bidi="ar-LB"/>
        </w:rPr>
        <w:t>بتوضيح</w:t>
      </w:r>
      <w:r w:rsidRPr="000D7568">
        <w:rPr>
          <w:sz w:val="26"/>
          <w:szCs w:val="26"/>
          <w:rtl/>
          <w:lang w:bidi="ar-LB"/>
        </w:rPr>
        <w:t xml:space="preserve"> الفوائد الاقتصادية لاستبدال مرحلة حوافز المستخدم النهائي. وهناك آلية محتملة يدرسها </w:t>
      </w:r>
      <w:r w:rsidR="001942D3">
        <w:rPr>
          <w:sz w:val="26"/>
          <w:szCs w:val="26"/>
          <w:rtl/>
          <w:lang w:bidi="ar-LB"/>
        </w:rPr>
        <w:t xml:space="preserve">اليوئنديبي </w:t>
      </w:r>
      <w:r w:rsidRPr="000D7568">
        <w:rPr>
          <w:sz w:val="26"/>
          <w:szCs w:val="26"/>
          <w:rtl/>
          <w:lang w:bidi="ar-LB"/>
        </w:rPr>
        <w:t xml:space="preserve"> لإشراك مستخدمين إضافيين تتمثل في استرداد الوفورات المتوقعة في تكاليف الطاقة على مدى 10 سنوات </w:t>
      </w:r>
      <w:r w:rsidR="00BB0E3F">
        <w:rPr>
          <w:rFonts w:hint="cs"/>
          <w:sz w:val="26"/>
          <w:szCs w:val="26"/>
          <w:rtl/>
          <w:lang w:bidi="ar-LB"/>
        </w:rPr>
        <w:t>واستخدامها</w:t>
      </w:r>
      <w:r w:rsidRPr="000D7568">
        <w:rPr>
          <w:sz w:val="26"/>
          <w:szCs w:val="26"/>
          <w:rtl/>
          <w:lang w:bidi="ar-LB"/>
        </w:rPr>
        <w:t xml:space="preserve"> </w:t>
      </w:r>
      <w:r w:rsidR="00BB0E3F">
        <w:rPr>
          <w:rFonts w:hint="cs"/>
          <w:sz w:val="26"/>
          <w:szCs w:val="26"/>
          <w:rtl/>
          <w:lang w:bidi="ar-LB"/>
        </w:rPr>
        <w:t>ل</w:t>
      </w:r>
      <w:r w:rsidRPr="000D7568">
        <w:rPr>
          <w:sz w:val="26"/>
          <w:szCs w:val="26"/>
          <w:rtl/>
          <w:lang w:bidi="ar-LB"/>
        </w:rPr>
        <w:t xml:space="preserve">لمشاركة في تمويل عمليات </w:t>
      </w:r>
      <w:r w:rsidR="00BB0E3F">
        <w:rPr>
          <w:rFonts w:hint="cs"/>
          <w:sz w:val="26"/>
          <w:szCs w:val="26"/>
          <w:rtl/>
          <w:lang w:bidi="ar-LB"/>
        </w:rPr>
        <w:t>إحلال</w:t>
      </w:r>
      <w:r w:rsidRPr="000D7568">
        <w:rPr>
          <w:sz w:val="26"/>
          <w:szCs w:val="26"/>
          <w:rtl/>
          <w:lang w:bidi="ar-LB"/>
        </w:rPr>
        <w:t xml:space="preserve"> إضافية. ويجري النظر في آليات إضافية وسيتم تطويرها بالكامل قبل البدء في تنفيذ المشروع.</w:t>
      </w:r>
    </w:p>
    <w:p w14:paraId="53F05102" w14:textId="1B880D70" w:rsidR="000D7568" w:rsidRDefault="000D7568" w:rsidP="00AB7399">
      <w:pPr>
        <w:pStyle w:val="ListParagraph"/>
        <w:numPr>
          <w:ilvl w:val="0"/>
          <w:numId w:val="9"/>
        </w:numPr>
        <w:tabs>
          <w:tab w:val="left" w:pos="720"/>
        </w:tabs>
        <w:bidi/>
        <w:spacing w:after="240" w:line="360" w:lineRule="exact"/>
        <w:ind w:left="0" w:firstLine="0"/>
        <w:rPr>
          <w:sz w:val="26"/>
          <w:szCs w:val="26"/>
          <w:lang w:bidi="ar-LB"/>
        </w:rPr>
      </w:pPr>
      <w:r w:rsidRPr="000D7568">
        <w:rPr>
          <w:sz w:val="26"/>
          <w:szCs w:val="26"/>
          <w:rtl/>
          <w:lang w:bidi="ar-LB"/>
        </w:rPr>
        <w:t xml:space="preserve">وبعد مناقشة تكلفة تركيب مبردات </w:t>
      </w:r>
      <w:r w:rsidR="0072597A">
        <w:rPr>
          <w:rFonts w:hint="cs"/>
          <w:sz w:val="26"/>
          <w:szCs w:val="26"/>
          <w:rtl/>
          <w:lang w:bidi="ar-LB"/>
        </w:rPr>
        <w:t xml:space="preserve">ذات </w:t>
      </w:r>
      <w:r w:rsidRPr="000D7568">
        <w:rPr>
          <w:sz w:val="26"/>
          <w:szCs w:val="26"/>
          <w:rtl/>
          <w:lang w:bidi="ar-LB"/>
        </w:rPr>
        <w:t>سعات مختلفة، تم الاتفاق على زيادة عدد مبردات الاختبار</w:t>
      </w:r>
      <w:r w:rsidR="0072597A">
        <w:rPr>
          <w:rFonts w:hint="cs"/>
          <w:sz w:val="26"/>
          <w:szCs w:val="26"/>
          <w:rtl/>
          <w:lang w:bidi="ar-LB"/>
        </w:rPr>
        <w:t xml:space="preserve"> التوضيحي</w:t>
      </w:r>
      <w:r w:rsidRPr="000D7568">
        <w:rPr>
          <w:sz w:val="26"/>
          <w:szCs w:val="26"/>
          <w:rtl/>
          <w:lang w:bidi="ar-LB"/>
        </w:rPr>
        <w:t xml:space="preserve"> من 10 مبردات مقترحة في البداية إلى 12، وإدراج استبدال 14 مبردا</w:t>
      </w:r>
      <w:r w:rsidR="0072597A">
        <w:rPr>
          <w:rFonts w:hint="cs"/>
          <w:sz w:val="26"/>
          <w:szCs w:val="26"/>
          <w:rtl/>
          <w:lang w:bidi="ar-LB"/>
        </w:rPr>
        <w:t>ً</w:t>
      </w:r>
      <w:r w:rsidRPr="000D7568">
        <w:rPr>
          <w:sz w:val="26"/>
          <w:szCs w:val="26"/>
          <w:rtl/>
          <w:lang w:bidi="ar-LB"/>
        </w:rPr>
        <w:t xml:space="preserve"> إضافيا</w:t>
      </w:r>
      <w:r w:rsidR="0072597A">
        <w:rPr>
          <w:rFonts w:hint="cs"/>
          <w:sz w:val="26"/>
          <w:szCs w:val="26"/>
          <w:rtl/>
          <w:lang w:bidi="ar-LB"/>
        </w:rPr>
        <w:t>ً</w:t>
      </w:r>
      <w:r w:rsidRPr="000D7568">
        <w:rPr>
          <w:sz w:val="26"/>
          <w:szCs w:val="26"/>
          <w:rtl/>
          <w:lang w:bidi="ar-LB"/>
        </w:rPr>
        <w:t xml:space="preserve"> في الميزانية المقترحة، على أن يتم تمويلها جزئيا</w:t>
      </w:r>
      <w:r w:rsidR="0072597A">
        <w:rPr>
          <w:rFonts w:hint="cs"/>
          <w:sz w:val="26"/>
          <w:szCs w:val="26"/>
          <w:rtl/>
          <w:lang w:bidi="ar-LB"/>
        </w:rPr>
        <w:t>ً</w:t>
      </w:r>
      <w:r w:rsidR="007B7CD4">
        <w:rPr>
          <w:rFonts w:hint="cs"/>
          <w:sz w:val="26"/>
          <w:szCs w:val="26"/>
          <w:rtl/>
          <w:lang w:bidi="ar-LB"/>
        </w:rPr>
        <w:t xml:space="preserve"> بالاستناد إلى</w:t>
      </w:r>
      <w:r w:rsidRPr="000D7568">
        <w:rPr>
          <w:sz w:val="26"/>
          <w:szCs w:val="26"/>
          <w:rtl/>
          <w:lang w:bidi="ar-LB"/>
        </w:rPr>
        <w:t xml:space="preserve"> آلية الحوافز التي </w:t>
      </w:r>
      <w:r w:rsidR="007B7CD4">
        <w:rPr>
          <w:rFonts w:hint="cs"/>
          <w:sz w:val="26"/>
          <w:szCs w:val="26"/>
          <w:rtl/>
          <w:lang w:bidi="ar-LB"/>
        </w:rPr>
        <w:t>يجري</w:t>
      </w:r>
      <w:r w:rsidRPr="000D7568">
        <w:rPr>
          <w:sz w:val="26"/>
          <w:szCs w:val="26"/>
          <w:rtl/>
          <w:lang w:bidi="ar-LB"/>
        </w:rPr>
        <w:t xml:space="preserve"> تصميمها، على </w:t>
      </w:r>
      <w:r w:rsidR="007B7CD4">
        <w:rPr>
          <w:rFonts w:hint="cs"/>
          <w:sz w:val="26"/>
          <w:szCs w:val="26"/>
          <w:rtl/>
          <w:lang w:bidi="ar-LB"/>
        </w:rPr>
        <w:t>أن يكون مفهوماً</w:t>
      </w:r>
      <w:r w:rsidRPr="000D7568">
        <w:rPr>
          <w:sz w:val="26"/>
          <w:szCs w:val="26"/>
          <w:rtl/>
          <w:lang w:bidi="ar-LB"/>
        </w:rPr>
        <w:t xml:space="preserve"> أن هذا العدد يمكن أن يختلف بناءً على حجم النظم وقدرة التبريد والكفاءة المختارة. </w:t>
      </w:r>
      <w:r w:rsidR="007B7CD4">
        <w:rPr>
          <w:rFonts w:hint="cs"/>
          <w:sz w:val="26"/>
          <w:szCs w:val="26"/>
          <w:rtl/>
          <w:lang w:bidi="ar-LB"/>
        </w:rPr>
        <w:t>ورغم</w:t>
      </w:r>
      <w:r w:rsidRPr="000D7568">
        <w:rPr>
          <w:sz w:val="26"/>
          <w:szCs w:val="26"/>
          <w:rtl/>
          <w:lang w:bidi="ar-LB"/>
        </w:rPr>
        <w:t xml:space="preserve"> أن مرحلة العرض التوضيحي يمكن أن تبدأ من الشريحة الأولى، نظرا لأهمية آلية الحوافز التي ي</w:t>
      </w:r>
      <w:r w:rsidR="007B7CD4">
        <w:rPr>
          <w:rFonts w:hint="cs"/>
          <w:sz w:val="26"/>
          <w:szCs w:val="26"/>
          <w:rtl/>
          <w:lang w:bidi="ar-LB"/>
        </w:rPr>
        <w:t>لزم</w:t>
      </w:r>
      <w:r w:rsidRPr="000D7568">
        <w:rPr>
          <w:sz w:val="26"/>
          <w:szCs w:val="26"/>
          <w:rtl/>
          <w:lang w:bidi="ar-LB"/>
        </w:rPr>
        <w:t xml:space="preserve"> أن تكون موجودة للشرائح المقبلة، توصي الأمانة بأن يدرج </w:t>
      </w:r>
      <w:r w:rsidR="001942D3">
        <w:rPr>
          <w:sz w:val="26"/>
          <w:szCs w:val="26"/>
          <w:rtl/>
          <w:lang w:bidi="ar-LB"/>
        </w:rPr>
        <w:t xml:space="preserve">اليوئنديبي </w:t>
      </w:r>
      <w:r w:rsidRPr="000D7568">
        <w:rPr>
          <w:sz w:val="26"/>
          <w:szCs w:val="26"/>
          <w:rtl/>
          <w:lang w:bidi="ar-LB"/>
        </w:rPr>
        <w:t xml:space="preserve"> في التقرير المرحلي الذي سيقد</w:t>
      </w:r>
      <w:r w:rsidR="007B7CD4">
        <w:rPr>
          <w:rFonts w:hint="cs"/>
          <w:sz w:val="26"/>
          <w:szCs w:val="26"/>
          <w:rtl/>
          <w:lang w:bidi="ar-LB"/>
        </w:rPr>
        <w:t>َّ</w:t>
      </w:r>
      <w:r w:rsidRPr="000D7568">
        <w:rPr>
          <w:sz w:val="26"/>
          <w:szCs w:val="26"/>
          <w:rtl/>
          <w:lang w:bidi="ar-LB"/>
        </w:rPr>
        <w:t>م مع طلب الشريحة الثانية، شرح</w:t>
      </w:r>
      <w:r w:rsidR="007B7CD4">
        <w:rPr>
          <w:rFonts w:hint="cs"/>
          <w:sz w:val="26"/>
          <w:szCs w:val="26"/>
          <w:rtl/>
          <w:lang w:bidi="ar-LB"/>
        </w:rPr>
        <w:t>اً</w:t>
      </w:r>
      <w:r w:rsidRPr="000D7568">
        <w:rPr>
          <w:sz w:val="26"/>
          <w:szCs w:val="26"/>
          <w:rtl/>
          <w:lang w:bidi="ar-LB"/>
        </w:rPr>
        <w:t xml:space="preserve"> لآلية الحوافز المصممة </w:t>
      </w:r>
      <w:r w:rsidR="007B7CD4">
        <w:rPr>
          <w:rFonts w:hint="cs"/>
          <w:sz w:val="26"/>
          <w:szCs w:val="26"/>
          <w:rtl/>
          <w:lang w:bidi="ar-LB"/>
        </w:rPr>
        <w:t xml:space="preserve">بغرض </w:t>
      </w:r>
      <w:r w:rsidRPr="000D7568">
        <w:rPr>
          <w:sz w:val="26"/>
          <w:szCs w:val="26"/>
          <w:rtl/>
          <w:lang w:bidi="ar-LB"/>
        </w:rPr>
        <w:t>تعظيم عدد المبردات المستبدلة من خلال هذا المشروع.</w:t>
      </w:r>
    </w:p>
    <w:p w14:paraId="34CE58E2" w14:textId="762E8D8A" w:rsidR="000D7568" w:rsidRDefault="000D7568" w:rsidP="00AB7399">
      <w:pPr>
        <w:pStyle w:val="ListParagraph"/>
        <w:numPr>
          <w:ilvl w:val="0"/>
          <w:numId w:val="9"/>
        </w:numPr>
        <w:tabs>
          <w:tab w:val="left" w:pos="720"/>
        </w:tabs>
        <w:bidi/>
        <w:spacing w:after="240" w:line="360" w:lineRule="exact"/>
        <w:ind w:left="0" w:firstLine="0"/>
        <w:rPr>
          <w:sz w:val="26"/>
          <w:szCs w:val="26"/>
          <w:lang w:bidi="ar-LB"/>
        </w:rPr>
      </w:pPr>
      <w:r w:rsidRPr="000D7568">
        <w:rPr>
          <w:sz w:val="26"/>
          <w:szCs w:val="26"/>
          <w:rtl/>
          <w:lang w:bidi="ar-LB"/>
        </w:rPr>
        <w:t xml:space="preserve">وفيما يتعلق برصد الأداء واستخدام الطاقة، في حين أنه من المتوقع تحقيق مكاسب كبيرة في كفاءة استخدام الطاقة من خلال الاستعاضة عن المبردات القديمة المعتمدة على </w:t>
      </w:r>
      <w:r w:rsidR="003B3832">
        <w:rPr>
          <w:sz w:val="26"/>
          <w:szCs w:val="26"/>
          <w:rtl/>
          <w:lang w:bidi="ar-LB"/>
        </w:rPr>
        <w:t>الهيدروكلوروفلوروكربون-22</w:t>
      </w:r>
      <w:r w:rsidR="00F3488B">
        <w:rPr>
          <w:rFonts w:hint="cs"/>
          <w:sz w:val="26"/>
          <w:szCs w:val="26"/>
          <w:rtl/>
          <w:lang w:bidi="ar-LB"/>
        </w:rPr>
        <w:t xml:space="preserve"> </w:t>
      </w:r>
      <w:r w:rsidRPr="000D7568">
        <w:rPr>
          <w:sz w:val="26"/>
          <w:szCs w:val="26"/>
          <w:rtl/>
          <w:lang w:bidi="ar-LB"/>
        </w:rPr>
        <w:t xml:space="preserve">بمبردات تعتمد على بدائل ذات قدرة منخفضة على إحداث الاحترار العالمي، فإنه يمكن تحقيق هذه المكاسب أيضاً باستخدام المبردات المعتمدة على </w:t>
      </w:r>
      <w:r w:rsidR="002A1A3C">
        <w:rPr>
          <w:sz w:val="26"/>
          <w:szCs w:val="26"/>
          <w:rtl/>
          <w:lang w:bidi="ar-LB"/>
        </w:rPr>
        <w:t xml:space="preserve">المواد الهيدروفلوروكربونية </w:t>
      </w:r>
      <w:r w:rsidRPr="000D7568">
        <w:rPr>
          <w:sz w:val="26"/>
          <w:szCs w:val="26"/>
          <w:rtl/>
          <w:lang w:bidi="ar-LB"/>
        </w:rPr>
        <w:t xml:space="preserve"> </w:t>
      </w:r>
      <w:r w:rsidR="00806308">
        <w:rPr>
          <w:rFonts w:hint="cs"/>
          <w:sz w:val="26"/>
          <w:szCs w:val="26"/>
          <w:rtl/>
          <w:lang w:bidi="ar-LB"/>
        </w:rPr>
        <w:t>ال</w:t>
      </w:r>
      <w:r w:rsidR="00806308" w:rsidRPr="000D7568">
        <w:rPr>
          <w:sz w:val="26"/>
          <w:szCs w:val="26"/>
          <w:rtl/>
          <w:lang w:bidi="ar-LB"/>
        </w:rPr>
        <w:t xml:space="preserve">متوفرة </w:t>
      </w:r>
      <w:r w:rsidRPr="000D7568">
        <w:rPr>
          <w:sz w:val="26"/>
          <w:szCs w:val="26"/>
          <w:rtl/>
          <w:lang w:bidi="ar-LB"/>
        </w:rPr>
        <w:t>حالياً في ال</w:t>
      </w:r>
      <w:r w:rsidR="00806308">
        <w:rPr>
          <w:rFonts w:hint="cs"/>
          <w:sz w:val="26"/>
          <w:szCs w:val="26"/>
          <w:rtl/>
          <w:lang w:bidi="ar-LB"/>
        </w:rPr>
        <w:t>أ</w:t>
      </w:r>
      <w:r w:rsidRPr="000D7568">
        <w:rPr>
          <w:sz w:val="26"/>
          <w:szCs w:val="26"/>
          <w:rtl/>
          <w:lang w:bidi="ar-LB"/>
        </w:rPr>
        <w:t>سو</w:t>
      </w:r>
      <w:r w:rsidR="00806308">
        <w:rPr>
          <w:rFonts w:hint="cs"/>
          <w:sz w:val="26"/>
          <w:szCs w:val="26"/>
          <w:rtl/>
          <w:lang w:bidi="ar-LB"/>
        </w:rPr>
        <w:t>ا</w:t>
      </w:r>
      <w:r w:rsidRPr="000D7568">
        <w:rPr>
          <w:sz w:val="26"/>
          <w:szCs w:val="26"/>
          <w:rtl/>
          <w:lang w:bidi="ar-LB"/>
        </w:rPr>
        <w:t>ق. ولذلك، تم الاتفاق على مقارنة أداء النظم الجديدة بأداء واستخدام الطاقة للمعدات الم</w:t>
      </w:r>
      <w:r w:rsidR="001B0731">
        <w:rPr>
          <w:rFonts w:hint="cs"/>
          <w:sz w:val="26"/>
          <w:szCs w:val="26"/>
          <w:rtl/>
          <w:lang w:bidi="ar-LB"/>
        </w:rPr>
        <w:t>ماثل</w:t>
      </w:r>
      <w:r w:rsidRPr="000D7568">
        <w:rPr>
          <w:sz w:val="26"/>
          <w:szCs w:val="26"/>
          <w:rtl/>
          <w:lang w:bidi="ar-LB"/>
        </w:rPr>
        <w:t xml:space="preserve">ة المعتمدة على </w:t>
      </w:r>
      <w:r w:rsidR="002A1A3C">
        <w:rPr>
          <w:sz w:val="26"/>
          <w:szCs w:val="26"/>
          <w:rtl/>
          <w:lang w:bidi="ar-LB"/>
        </w:rPr>
        <w:t>المواد الهيدروفلوروكربونية</w:t>
      </w:r>
      <w:r w:rsidRPr="000D7568">
        <w:rPr>
          <w:sz w:val="26"/>
          <w:szCs w:val="26"/>
          <w:rtl/>
          <w:lang w:bidi="ar-LB"/>
        </w:rPr>
        <w:t xml:space="preserve">، للمساعدة في تشجيع المستخدمين النهائيين على اختيار البدائل ذات القدرة المنخفضة على إحداث الاحترار العالمي بدلاً من البدائل المعتمدة على </w:t>
      </w:r>
      <w:r w:rsidR="002A1A3C">
        <w:rPr>
          <w:sz w:val="26"/>
          <w:szCs w:val="26"/>
          <w:rtl/>
          <w:lang w:bidi="ar-LB"/>
        </w:rPr>
        <w:t>المواد الهيدروفلوروكربونية</w:t>
      </w:r>
      <w:r w:rsidRPr="000D7568">
        <w:rPr>
          <w:sz w:val="26"/>
          <w:szCs w:val="26"/>
          <w:rtl/>
          <w:lang w:bidi="ar-LB"/>
        </w:rPr>
        <w:t xml:space="preserve"> عند استبدال المبردات المعتمدة على </w:t>
      </w:r>
      <w:r w:rsidR="00364510">
        <w:rPr>
          <w:sz w:val="26"/>
          <w:szCs w:val="26"/>
          <w:rtl/>
          <w:lang w:bidi="ar-LB"/>
        </w:rPr>
        <w:t xml:space="preserve">المواد الهيدروكلوروفلوروكربونية </w:t>
      </w:r>
      <w:r w:rsidRPr="000D7568">
        <w:rPr>
          <w:sz w:val="26"/>
          <w:szCs w:val="26"/>
          <w:rtl/>
          <w:lang w:bidi="ar-LB"/>
        </w:rPr>
        <w:t>.</w:t>
      </w:r>
    </w:p>
    <w:p w14:paraId="7CBAA5B7" w14:textId="35BE57CC" w:rsidR="000D7568" w:rsidRDefault="000D7568" w:rsidP="00AB7399">
      <w:pPr>
        <w:pStyle w:val="ListParagraph"/>
        <w:numPr>
          <w:ilvl w:val="0"/>
          <w:numId w:val="9"/>
        </w:numPr>
        <w:tabs>
          <w:tab w:val="left" w:pos="720"/>
        </w:tabs>
        <w:bidi/>
        <w:spacing w:after="240" w:line="360" w:lineRule="exact"/>
        <w:ind w:left="0" w:firstLine="0"/>
        <w:rPr>
          <w:sz w:val="26"/>
          <w:szCs w:val="26"/>
          <w:lang w:bidi="ar-LB"/>
        </w:rPr>
      </w:pPr>
      <w:r w:rsidRPr="000D7568">
        <w:rPr>
          <w:sz w:val="26"/>
          <w:szCs w:val="26"/>
          <w:rtl/>
          <w:lang w:bidi="ar-LB"/>
        </w:rPr>
        <w:t xml:space="preserve">وتماشياً مع المقرر 84/84 المنطبق على </w:t>
      </w:r>
      <w:r w:rsidR="001B0731">
        <w:rPr>
          <w:rFonts w:hint="cs"/>
          <w:sz w:val="26"/>
          <w:szCs w:val="26"/>
          <w:rtl/>
          <w:lang w:bidi="ar-LB"/>
        </w:rPr>
        <w:t>م</w:t>
      </w:r>
      <w:r w:rsidRPr="000D7568">
        <w:rPr>
          <w:sz w:val="26"/>
          <w:szCs w:val="26"/>
          <w:rtl/>
          <w:lang w:bidi="ar-LB"/>
        </w:rPr>
        <w:t>خطط</w:t>
      </w:r>
      <w:r w:rsidR="001B0731">
        <w:rPr>
          <w:rFonts w:hint="cs"/>
          <w:sz w:val="26"/>
          <w:szCs w:val="26"/>
          <w:rtl/>
          <w:lang w:bidi="ar-LB"/>
        </w:rPr>
        <w:t>ات</w:t>
      </w:r>
      <w:r w:rsidRPr="000D7568">
        <w:rPr>
          <w:sz w:val="26"/>
          <w:szCs w:val="26"/>
          <w:rtl/>
          <w:lang w:bidi="ar-LB"/>
        </w:rPr>
        <w:t xml:space="preserve"> حوافز المستخدم النهائي، يرتبط المشروع بأنشطة أخرى لخطة إدارة إزالة المواد الهيدروكلوروفلوروكربونية، </w:t>
      </w:r>
      <w:r w:rsidR="001B0731">
        <w:rPr>
          <w:rFonts w:hint="cs"/>
          <w:sz w:val="26"/>
          <w:szCs w:val="26"/>
          <w:rtl/>
          <w:lang w:bidi="ar-LB"/>
        </w:rPr>
        <w:t>منها</w:t>
      </w:r>
      <w:r w:rsidRPr="000D7568">
        <w:rPr>
          <w:sz w:val="26"/>
          <w:szCs w:val="26"/>
          <w:rtl/>
          <w:lang w:bidi="ar-LB"/>
        </w:rPr>
        <w:t xml:space="preserve"> </w:t>
      </w:r>
      <w:r w:rsidR="001B0731">
        <w:rPr>
          <w:rFonts w:hint="cs"/>
          <w:sz w:val="26"/>
          <w:szCs w:val="26"/>
          <w:rtl/>
          <w:lang w:bidi="ar-LB"/>
        </w:rPr>
        <w:t>عناصر</w:t>
      </w:r>
      <w:r w:rsidRPr="000D7568">
        <w:rPr>
          <w:sz w:val="26"/>
          <w:szCs w:val="26"/>
          <w:rtl/>
          <w:lang w:bidi="ar-LB"/>
        </w:rPr>
        <w:t xml:space="preserve"> التدريب و</w:t>
      </w:r>
      <w:r w:rsidR="001B0731">
        <w:rPr>
          <w:rFonts w:hint="cs"/>
          <w:sz w:val="26"/>
          <w:szCs w:val="26"/>
          <w:rtl/>
          <w:lang w:bidi="ar-LB"/>
        </w:rPr>
        <w:t>الاسترداد وإعادة التدوير والاستصلاح</w:t>
      </w:r>
      <w:r w:rsidRPr="000D7568">
        <w:rPr>
          <w:sz w:val="26"/>
          <w:szCs w:val="26"/>
          <w:rtl/>
          <w:lang w:bidi="ar-LB"/>
        </w:rPr>
        <w:t xml:space="preserve">؛ </w:t>
      </w:r>
      <w:r w:rsidR="001B0731">
        <w:rPr>
          <w:rFonts w:hint="cs"/>
          <w:sz w:val="26"/>
          <w:szCs w:val="26"/>
          <w:rtl/>
          <w:lang w:bidi="ar-LB"/>
        </w:rPr>
        <w:t>و</w:t>
      </w:r>
      <w:r w:rsidRPr="000D7568">
        <w:rPr>
          <w:sz w:val="26"/>
          <w:szCs w:val="26"/>
          <w:rtl/>
          <w:lang w:bidi="ar-LB"/>
        </w:rPr>
        <w:t>يتضمن معلومات عن العدد المقدر للمستخدمين الذين يمكنهم تكرار العرض التوضيحي؛ وي</w:t>
      </w:r>
      <w:r w:rsidR="001B0731">
        <w:rPr>
          <w:rFonts w:hint="cs"/>
          <w:sz w:val="26"/>
          <w:szCs w:val="26"/>
          <w:rtl/>
          <w:lang w:bidi="ar-LB"/>
        </w:rPr>
        <w:t>تيح</w:t>
      </w:r>
      <w:r w:rsidRPr="000D7568">
        <w:rPr>
          <w:sz w:val="26"/>
          <w:szCs w:val="26"/>
          <w:rtl/>
          <w:lang w:bidi="ar-LB"/>
        </w:rPr>
        <w:t xml:space="preserve"> معلومات عن التمويل المشترك من قبل المستفيدين؛ وي</w:t>
      </w:r>
      <w:r w:rsidR="001B0731">
        <w:rPr>
          <w:rFonts w:hint="cs"/>
          <w:sz w:val="26"/>
          <w:szCs w:val="26"/>
          <w:rtl/>
          <w:lang w:bidi="ar-LB"/>
        </w:rPr>
        <w:t>شتمل على</w:t>
      </w:r>
      <w:r w:rsidRPr="000D7568">
        <w:rPr>
          <w:sz w:val="26"/>
          <w:szCs w:val="26"/>
          <w:rtl/>
          <w:lang w:bidi="ar-LB"/>
        </w:rPr>
        <w:t xml:space="preserve"> خطة لتوصيل النتائج. وفيما يتعلق بالتدابير التنظيمية </w:t>
      </w:r>
      <w:r w:rsidR="005764D7">
        <w:rPr>
          <w:rFonts w:hint="cs"/>
          <w:sz w:val="26"/>
          <w:szCs w:val="26"/>
          <w:rtl/>
          <w:lang w:bidi="ar-LB"/>
        </w:rPr>
        <w:t xml:space="preserve">اللازمة </w:t>
      </w:r>
      <w:r w:rsidRPr="000D7568">
        <w:rPr>
          <w:sz w:val="26"/>
          <w:szCs w:val="26"/>
          <w:rtl/>
          <w:lang w:bidi="ar-LB"/>
        </w:rPr>
        <w:t xml:space="preserve">لضمان عدم تركيب مبردات جديدة تستخدم </w:t>
      </w:r>
      <w:r w:rsidR="003B3832">
        <w:rPr>
          <w:sz w:val="26"/>
          <w:szCs w:val="26"/>
          <w:rtl/>
          <w:lang w:bidi="ar-LB"/>
        </w:rPr>
        <w:t>الهيدروكلوروفلوروكربون-22</w:t>
      </w:r>
      <w:r w:rsidR="005764D7">
        <w:rPr>
          <w:rFonts w:hint="cs"/>
          <w:sz w:val="26"/>
          <w:szCs w:val="26"/>
          <w:rtl/>
          <w:lang w:bidi="ar-LB"/>
        </w:rPr>
        <w:t xml:space="preserve"> </w:t>
      </w:r>
      <w:r w:rsidRPr="000D7568">
        <w:rPr>
          <w:sz w:val="26"/>
          <w:szCs w:val="26"/>
          <w:rtl/>
          <w:lang w:bidi="ar-LB"/>
        </w:rPr>
        <w:t xml:space="preserve">في البلد، أوضح </w:t>
      </w:r>
      <w:r w:rsidR="001942D3">
        <w:rPr>
          <w:sz w:val="26"/>
          <w:szCs w:val="26"/>
          <w:rtl/>
          <w:lang w:bidi="ar-LB"/>
        </w:rPr>
        <w:t xml:space="preserve">اليوئنديبي </w:t>
      </w:r>
      <w:r w:rsidRPr="000D7568">
        <w:rPr>
          <w:sz w:val="26"/>
          <w:szCs w:val="26"/>
          <w:rtl/>
          <w:lang w:bidi="ar-LB"/>
        </w:rPr>
        <w:t xml:space="preserve"> أن الحكومة ستقوم بتقييم الأنظمة والتدابير </w:t>
      </w:r>
      <w:r w:rsidR="005764D7">
        <w:rPr>
          <w:rFonts w:hint="cs"/>
          <w:sz w:val="26"/>
          <w:szCs w:val="26"/>
          <w:rtl/>
          <w:lang w:bidi="ar-LB"/>
        </w:rPr>
        <w:t>بغرض</w:t>
      </w:r>
      <w:r w:rsidRPr="000D7568">
        <w:rPr>
          <w:sz w:val="26"/>
          <w:szCs w:val="26"/>
          <w:rtl/>
          <w:lang w:bidi="ar-LB"/>
        </w:rPr>
        <w:t xml:space="preserve"> حظر استخدام </w:t>
      </w:r>
      <w:r w:rsidR="00364510">
        <w:rPr>
          <w:sz w:val="26"/>
          <w:szCs w:val="26"/>
          <w:rtl/>
          <w:lang w:bidi="ar-LB"/>
        </w:rPr>
        <w:t>المواد الهيدروكلوروفلوروكربونية</w:t>
      </w:r>
      <w:r w:rsidRPr="000D7568">
        <w:rPr>
          <w:sz w:val="26"/>
          <w:szCs w:val="26"/>
          <w:rtl/>
          <w:lang w:bidi="ar-LB"/>
        </w:rPr>
        <w:t xml:space="preserve"> في المعدات الجديدة. ومع ذلك، تشير التقديرات إلى أن الشركات المصن</w:t>
      </w:r>
      <w:r w:rsidR="005764D7">
        <w:rPr>
          <w:rFonts w:hint="cs"/>
          <w:sz w:val="26"/>
          <w:szCs w:val="26"/>
          <w:rtl/>
          <w:lang w:bidi="ar-LB"/>
        </w:rPr>
        <w:t>ّ</w:t>
      </w:r>
      <w:r w:rsidRPr="000D7568">
        <w:rPr>
          <w:sz w:val="26"/>
          <w:szCs w:val="26"/>
          <w:rtl/>
          <w:lang w:bidi="ar-LB"/>
        </w:rPr>
        <w:t xml:space="preserve">عة المحلية لم تستخدم </w:t>
      </w:r>
      <w:r w:rsidR="00364510">
        <w:rPr>
          <w:sz w:val="26"/>
          <w:szCs w:val="26"/>
          <w:rtl/>
          <w:lang w:bidi="ar-LB"/>
        </w:rPr>
        <w:t xml:space="preserve">المواد الهيدروكلوروفلوروكربونية </w:t>
      </w:r>
      <w:r w:rsidRPr="000D7568">
        <w:rPr>
          <w:sz w:val="26"/>
          <w:szCs w:val="26"/>
          <w:rtl/>
          <w:lang w:bidi="ar-LB"/>
        </w:rPr>
        <w:t xml:space="preserve"> في المبردات منذ عام 2014، وأنه بالنظر إلى عمرها الافتراضي الذي يزيد عن 20 عاما</w:t>
      </w:r>
      <w:r w:rsidR="005764D7">
        <w:rPr>
          <w:rFonts w:hint="cs"/>
          <w:sz w:val="26"/>
          <w:szCs w:val="26"/>
          <w:rtl/>
          <w:lang w:bidi="ar-LB"/>
        </w:rPr>
        <w:t>ً</w:t>
      </w:r>
      <w:r w:rsidRPr="000D7568">
        <w:rPr>
          <w:sz w:val="26"/>
          <w:szCs w:val="26"/>
          <w:rtl/>
          <w:lang w:bidi="ar-LB"/>
        </w:rPr>
        <w:t xml:space="preserve">، </w:t>
      </w:r>
      <w:r w:rsidR="005764D7">
        <w:rPr>
          <w:rFonts w:hint="cs"/>
          <w:sz w:val="26"/>
          <w:szCs w:val="26"/>
          <w:rtl/>
          <w:lang w:bidi="ar-LB"/>
        </w:rPr>
        <w:t>ف</w:t>
      </w:r>
      <w:r w:rsidRPr="000D7568">
        <w:rPr>
          <w:sz w:val="26"/>
          <w:szCs w:val="26"/>
          <w:rtl/>
          <w:lang w:bidi="ar-LB"/>
        </w:rPr>
        <w:t xml:space="preserve">لم يعد الاستثمار في المبردات المعتمدة على </w:t>
      </w:r>
      <w:r w:rsidR="00364510">
        <w:rPr>
          <w:sz w:val="26"/>
          <w:szCs w:val="26"/>
          <w:rtl/>
          <w:lang w:bidi="ar-LB"/>
        </w:rPr>
        <w:t>المواد الهيدروكلوروفلوروكربونية</w:t>
      </w:r>
      <w:r w:rsidRPr="000D7568">
        <w:rPr>
          <w:sz w:val="26"/>
          <w:szCs w:val="26"/>
          <w:rtl/>
          <w:lang w:bidi="ar-LB"/>
        </w:rPr>
        <w:t xml:space="preserve"> جذابا</w:t>
      </w:r>
      <w:r w:rsidR="005764D7">
        <w:rPr>
          <w:rFonts w:hint="cs"/>
          <w:sz w:val="26"/>
          <w:szCs w:val="26"/>
          <w:rtl/>
          <w:lang w:bidi="ar-LB"/>
        </w:rPr>
        <w:t>ً</w:t>
      </w:r>
      <w:r w:rsidRPr="000D7568">
        <w:rPr>
          <w:sz w:val="26"/>
          <w:szCs w:val="26"/>
          <w:rtl/>
          <w:lang w:bidi="ar-LB"/>
        </w:rPr>
        <w:t xml:space="preserve">. </w:t>
      </w:r>
      <w:r w:rsidR="005764D7">
        <w:rPr>
          <w:rFonts w:hint="cs"/>
          <w:sz w:val="26"/>
          <w:szCs w:val="26"/>
          <w:rtl/>
          <w:lang w:bidi="ar-LB"/>
        </w:rPr>
        <w:t xml:space="preserve">وتتمثل </w:t>
      </w:r>
      <w:r w:rsidRPr="000D7568">
        <w:rPr>
          <w:sz w:val="26"/>
          <w:szCs w:val="26"/>
          <w:rtl/>
          <w:lang w:bidi="ar-LB"/>
        </w:rPr>
        <w:t xml:space="preserve">إحدى الفوائد الرئيسية لهذا المشروع </w:t>
      </w:r>
      <w:r w:rsidR="005764D7">
        <w:rPr>
          <w:rFonts w:hint="cs"/>
          <w:sz w:val="26"/>
          <w:szCs w:val="26"/>
          <w:rtl/>
          <w:lang w:bidi="ar-LB"/>
        </w:rPr>
        <w:t>ف</w:t>
      </w:r>
      <w:r w:rsidRPr="000D7568">
        <w:rPr>
          <w:sz w:val="26"/>
          <w:szCs w:val="26"/>
          <w:rtl/>
          <w:lang w:bidi="ar-LB"/>
        </w:rPr>
        <w:t>ي ت</w:t>
      </w:r>
      <w:r w:rsidR="005764D7">
        <w:rPr>
          <w:rFonts w:hint="cs"/>
          <w:sz w:val="26"/>
          <w:szCs w:val="26"/>
          <w:rtl/>
          <w:lang w:bidi="ar-LB"/>
        </w:rPr>
        <w:t>يسير</w:t>
      </w:r>
      <w:r w:rsidRPr="000D7568">
        <w:rPr>
          <w:sz w:val="26"/>
          <w:szCs w:val="26"/>
          <w:rtl/>
          <w:lang w:bidi="ar-LB"/>
        </w:rPr>
        <w:t xml:space="preserve"> قيام </w:t>
      </w:r>
      <w:r w:rsidR="005764D7">
        <w:rPr>
          <w:rFonts w:hint="cs"/>
          <w:sz w:val="26"/>
          <w:szCs w:val="26"/>
          <w:rtl/>
          <w:lang w:bidi="ar-LB"/>
        </w:rPr>
        <w:t>مستخدمي</w:t>
      </w:r>
      <w:r w:rsidRPr="000D7568">
        <w:rPr>
          <w:sz w:val="26"/>
          <w:szCs w:val="26"/>
          <w:rtl/>
          <w:lang w:bidi="ar-LB"/>
        </w:rPr>
        <w:t xml:space="preserve"> </w:t>
      </w:r>
      <w:r w:rsidRPr="000D7568">
        <w:rPr>
          <w:sz w:val="26"/>
          <w:szCs w:val="26"/>
          <w:rtl/>
          <w:lang w:bidi="ar-LB"/>
        </w:rPr>
        <w:lastRenderedPageBreak/>
        <w:t xml:space="preserve">المبردات بتجنب اعتماد المبردات التي تعتمد على </w:t>
      </w:r>
      <w:r w:rsidR="002A1A3C">
        <w:rPr>
          <w:sz w:val="26"/>
          <w:szCs w:val="26"/>
          <w:rtl/>
          <w:lang w:bidi="ar-LB"/>
        </w:rPr>
        <w:t>المواد الهيدروفلوروكربونية</w:t>
      </w:r>
      <w:r w:rsidRPr="000D7568">
        <w:rPr>
          <w:sz w:val="26"/>
          <w:szCs w:val="26"/>
          <w:rtl/>
          <w:lang w:bidi="ar-LB"/>
        </w:rPr>
        <w:t xml:space="preserve"> ب</w:t>
      </w:r>
      <w:r w:rsidR="005764D7">
        <w:rPr>
          <w:rFonts w:hint="cs"/>
          <w:sz w:val="26"/>
          <w:szCs w:val="26"/>
          <w:rtl/>
          <w:lang w:bidi="ar-LB"/>
        </w:rPr>
        <w:t>ع</w:t>
      </w:r>
      <w:r w:rsidRPr="000D7568">
        <w:rPr>
          <w:sz w:val="26"/>
          <w:szCs w:val="26"/>
          <w:rtl/>
          <w:lang w:bidi="ar-LB"/>
        </w:rPr>
        <w:t>د وصول مبردات</w:t>
      </w:r>
      <w:r w:rsidR="005764D7">
        <w:rPr>
          <w:rFonts w:hint="cs"/>
          <w:sz w:val="26"/>
          <w:szCs w:val="26"/>
          <w:rtl/>
          <w:lang w:bidi="ar-LB"/>
        </w:rPr>
        <w:t>هم</w:t>
      </w:r>
      <w:r w:rsidRPr="000D7568">
        <w:rPr>
          <w:sz w:val="26"/>
          <w:szCs w:val="26"/>
          <w:rtl/>
          <w:lang w:bidi="ar-LB"/>
        </w:rPr>
        <w:t xml:space="preserve"> ال</w:t>
      </w:r>
      <w:r w:rsidR="005764D7">
        <w:rPr>
          <w:rFonts w:hint="cs"/>
          <w:sz w:val="26"/>
          <w:szCs w:val="26"/>
          <w:rtl/>
          <w:lang w:bidi="ar-LB"/>
        </w:rPr>
        <w:t>م</w:t>
      </w:r>
      <w:r w:rsidRPr="000D7568">
        <w:rPr>
          <w:sz w:val="26"/>
          <w:szCs w:val="26"/>
          <w:rtl/>
          <w:lang w:bidi="ar-LB"/>
        </w:rPr>
        <w:t>عتمد</w:t>
      </w:r>
      <w:r w:rsidR="005764D7">
        <w:rPr>
          <w:rFonts w:hint="cs"/>
          <w:sz w:val="26"/>
          <w:szCs w:val="26"/>
          <w:rtl/>
          <w:lang w:bidi="ar-LB"/>
        </w:rPr>
        <w:t>ة</w:t>
      </w:r>
      <w:r w:rsidRPr="000D7568">
        <w:rPr>
          <w:sz w:val="26"/>
          <w:szCs w:val="26"/>
          <w:rtl/>
          <w:lang w:bidi="ar-LB"/>
        </w:rPr>
        <w:t xml:space="preserve"> على </w:t>
      </w:r>
      <w:r w:rsidR="00364510">
        <w:rPr>
          <w:sz w:val="26"/>
          <w:szCs w:val="26"/>
          <w:rtl/>
          <w:lang w:bidi="ar-LB"/>
        </w:rPr>
        <w:t xml:space="preserve">المواد الهيدروكلوروفلوروكربونية </w:t>
      </w:r>
      <w:r w:rsidRPr="000D7568">
        <w:rPr>
          <w:sz w:val="26"/>
          <w:szCs w:val="26"/>
          <w:rtl/>
          <w:lang w:bidi="ar-LB"/>
        </w:rPr>
        <w:t xml:space="preserve"> إلى نهاية عمرها الافتراضي.</w:t>
      </w:r>
    </w:p>
    <w:p w14:paraId="7C6E28B3" w14:textId="667B1F23" w:rsidR="000D7568" w:rsidRPr="00CA0CF9" w:rsidRDefault="000D7568" w:rsidP="000D7568">
      <w:pPr>
        <w:tabs>
          <w:tab w:val="left" w:pos="720"/>
        </w:tabs>
        <w:bidi/>
        <w:spacing w:after="240" w:line="360" w:lineRule="exact"/>
        <w:rPr>
          <w:i/>
          <w:iCs/>
          <w:sz w:val="26"/>
          <w:szCs w:val="26"/>
          <w:u w:val="single"/>
          <w:rtl/>
        </w:rPr>
      </w:pPr>
      <w:r w:rsidRPr="00CA0CF9">
        <w:rPr>
          <w:i/>
          <w:iCs/>
          <w:sz w:val="26"/>
          <w:szCs w:val="26"/>
          <w:u w:val="single"/>
          <w:rtl/>
        </w:rPr>
        <w:t xml:space="preserve">مشروع توضيحي </w:t>
      </w:r>
      <w:r w:rsidR="00CA0CF9" w:rsidRPr="00CA0CF9">
        <w:rPr>
          <w:rFonts w:hint="cs"/>
          <w:i/>
          <w:iCs/>
          <w:sz w:val="26"/>
          <w:szCs w:val="26"/>
          <w:u w:val="single"/>
          <w:rtl/>
        </w:rPr>
        <w:t xml:space="preserve">بشأن </w:t>
      </w:r>
      <w:r w:rsidRPr="00CA0CF9">
        <w:rPr>
          <w:i/>
          <w:iCs/>
          <w:sz w:val="26"/>
          <w:szCs w:val="26"/>
          <w:u w:val="single"/>
          <w:rtl/>
        </w:rPr>
        <w:t>معدات تكييف الهواء</w:t>
      </w:r>
    </w:p>
    <w:p w14:paraId="75C29EEE" w14:textId="0435D4C1" w:rsidR="000D7568" w:rsidRDefault="00982FFF"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t>لدى</w:t>
      </w:r>
      <w:r w:rsidR="000D7568" w:rsidRPr="000D7568">
        <w:rPr>
          <w:sz w:val="26"/>
          <w:szCs w:val="26"/>
          <w:rtl/>
          <w:lang w:bidi="ar-LB"/>
        </w:rPr>
        <w:t xml:space="preserve"> مناقشة تفاصيل هذا المشروع، أوضح </w:t>
      </w:r>
      <w:r w:rsidR="001942D3">
        <w:rPr>
          <w:sz w:val="26"/>
          <w:szCs w:val="26"/>
          <w:rtl/>
          <w:lang w:bidi="ar-LB"/>
        </w:rPr>
        <w:t xml:space="preserve">اليوئنديبي </w:t>
      </w:r>
      <w:r w:rsidR="000D7568" w:rsidRPr="000D7568">
        <w:rPr>
          <w:sz w:val="26"/>
          <w:szCs w:val="26"/>
          <w:rtl/>
          <w:lang w:bidi="ar-LB"/>
        </w:rPr>
        <w:t xml:space="preserve"> أنه يتضمن </w:t>
      </w:r>
      <w:r w:rsidR="00A46D69">
        <w:rPr>
          <w:rFonts w:hint="cs"/>
          <w:sz w:val="26"/>
          <w:szCs w:val="26"/>
          <w:rtl/>
          <w:lang w:bidi="ar-LB"/>
        </w:rPr>
        <w:t>الاستعاضة عن</w:t>
      </w:r>
      <w:r w:rsidR="000D7568" w:rsidRPr="000D7568">
        <w:rPr>
          <w:sz w:val="26"/>
          <w:szCs w:val="26"/>
          <w:rtl/>
          <w:lang w:bidi="ar-LB"/>
        </w:rPr>
        <w:t xml:space="preserve"> </w:t>
      </w:r>
      <w:r w:rsidR="00A46D69">
        <w:rPr>
          <w:rFonts w:hint="cs"/>
          <w:sz w:val="26"/>
          <w:szCs w:val="26"/>
          <w:rtl/>
          <w:lang w:bidi="ar-LB"/>
        </w:rPr>
        <w:t>عدد</w:t>
      </w:r>
      <w:r w:rsidR="000D7568" w:rsidRPr="000D7568">
        <w:rPr>
          <w:sz w:val="26"/>
          <w:szCs w:val="26"/>
          <w:rtl/>
          <w:lang w:bidi="ar-LB"/>
        </w:rPr>
        <w:t xml:space="preserve"> لا يقل عن 50 وحدة تكييف هواء مشحونة ب</w:t>
      </w:r>
      <w:r w:rsidR="00364510">
        <w:rPr>
          <w:sz w:val="26"/>
          <w:szCs w:val="26"/>
          <w:rtl/>
          <w:lang w:bidi="ar-LB"/>
        </w:rPr>
        <w:t>المواد الهيدروكلوروفلوروكربونية</w:t>
      </w:r>
      <w:r w:rsidR="000D7568" w:rsidRPr="000D7568">
        <w:rPr>
          <w:sz w:val="26"/>
          <w:szCs w:val="26"/>
          <w:rtl/>
          <w:lang w:bidi="ar-LB"/>
        </w:rPr>
        <w:t>، بما في ذلك الوحدات الموجودة على الأسطح والوحدات المستقلة المزودة بتكنولوجيا ذات قدرة منخفضة على إحداث الاحترار العالمي (أي</w:t>
      </w:r>
      <w:r w:rsidR="00A46D69">
        <w:rPr>
          <w:rFonts w:hint="cs"/>
          <w:sz w:val="26"/>
          <w:szCs w:val="26"/>
          <w:rtl/>
          <w:lang w:bidi="ar-LB"/>
        </w:rPr>
        <w:t xml:space="preserve"> غاز التبريد</w:t>
      </w:r>
      <w:r w:rsidR="000D7568" w:rsidRPr="000D7568">
        <w:rPr>
          <w:sz w:val="26"/>
          <w:szCs w:val="26"/>
          <w:rtl/>
          <w:lang w:bidi="ar-LB"/>
        </w:rPr>
        <w:t xml:space="preserve"> </w:t>
      </w:r>
      <w:r w:rsidR="000D7568" w:rsidRPr="000D7568">
        <w:rPr>
          <w:sz w:val="26"/>
          <w:szCs w:val="26"/>
          <w:lang w:bidi="ar-LB"/>
        </w:rPr>
        <w:t>R</w:t>
      </w:r>
      <w:r w:rsidR="00A46D69">
        <w:rPr>
          <w:sz w:val="26"/>
          <w:szCs w:val="26"/>
          <w:lang w:bidi="ar-LB"/>
        </w:rPr>
        <w:t>-</w:t>
      </w:r>
      <w:r w:rsidR="000D7568" w:rsidRPr="000D7568">
        <w:rPr>
          <w:sz w:val="26"/>
          <w:szCs w:val="26"/>
          <w:lang w:bidi="ar-LB"/>
        </w:rPr>
        <w:t>290</w:t>
      </w:r>
      <w:r w:rsidR="000D7568" w:rsidRPr="000D7568">
        <w:rPr>
          <w:sz w:val="26"/>
          <w:szCs w:val="26"/>
          <w:rtl/>
          <w:lang w:bidi="ar-LB"/>
        </w:rPr>
        <w:t>) و</w:t>
      </w:r>
      <w:r w:rsidR="00B6113D">
        <w:rPr>
          <w:rFonts w:hint="cs"/>
          <w:sz w:val="26"/>
          <w:szCs w:val="26"/>
          <w:rtl/>
          <w:lang w:bidi="ar-LB"/>
        </w:rPr>
        <w:t xml:space="preserve">عن </w:t>
      </w:r>
      <w:r w:rsidR="000D7568" w:rsidRPr="000D7568">
        <w:rPr>
          <w:sz w:val="26"/>
          <w:szCs w:val="26"/>
          <w:rtl/>
          <w:lang w:bidi="ar-LB"/>
        </w:rPr>
        <w:t xml:space="preserve">نظم تكييف الهواء </w:t>
      </w:r>
      <w:r w:rsidR="00B6113D">
        <w:rPr>
          <w:rFonts w:hint="cs"/>
          <w:sz w:val="26"/>
          <w:szCs w:val="26"/>
          <w:rtl/>
          <w:lang w:bidi="ar-LB"/>
        </w:rPr>
        <w:t>المتغيرة التدفق</w:t>
      </w:r>
      <w:r w:rsidR="000D7568" w:rsidRPr="000D7568">
        <w:rPr>
          <w:sz w:val="26"/>
          <w:szCs w:val="26"/>
          <w:rtl/>
          <w:lang w:bidi="ar-LB"/>
        </w:rPr>
        <w:t xml:space="preserve"> </w:t>
      </w:r>
      <w:r w:rsidR="00B6113D">
        <w:rPr>
          <w:rFonts w:hint="cs"/>
          <w:sz w:val="26"/>
          <w:szCs w:val="26"/>
          <w:rtl/>
          <w:lang w:bidi="ar-LB"/>
        </w:rPr>
        <w:t>ب</w:t>
      </w:r>
      <w:r w:rsidR="000D7568" w:rsidRPr="000D7568">
        <w:rPr>
          <w:sz w:val="26"/>
          <w:szCs w:val="26"/>
          <w:rtl/>
          <w:lang w:bidi="ar-LB"/>
        </w:rPr>
        <w:t>وحدات الهيدروفلوروكربون-32. وسيغطي الصندوق 30 في المائة من تكاليف المشروع، في حين س</w:t>
      </w:r>
      <w:r w:rsidR="00B6113D">
        <w:rPr>
          <w:rFonts w:hint="cs"/>
          <w:sz w:val="26"/>
          <w:szCs w:val="26"/>
          <w:rtl/>
          <w:lang w:bidi="ar-LB"/>
        </w:rPr>
        <w:t>ت</w:t>
      </w:r>
      <w:r w:rsidR="000D7568" w:rsidRPr="000D7568">
        <w:rPr>
          <w:sz w:val="26"/>
          <w:szCs w:val="26"/>
          <w:rtl/>
          <w:lang w:bidi="ar-LB"/>
        </w:rPr>
        <w:t xml:space="preserve">ساهم </w:t>
      </w:r>
      <w:r w:rsidR="00B6113D">
        <w:rPr>
          <w:rFonts w:hint="cs"/>
          <w:sz w:val="26"/>
          <w:szCs w:val="26"/>
          <w:rtl/>
          <w:lang w:bidi="ar-LB"/>
        </w:rPr>
        <w:t xml:space="preserve">الجهة </w:t>
      </w:r>
      <w:r w:rsidR="000D7568" w:rsidRPr="000D7568">
        <w:rPr>
          <w:sz w:val="26"/>
          <w:szCs w:val="26"/>
          <w:rtl/>
          <w:lang w:bidi="ar-LB"/>
        </w:rPr>
        <w:t>المستفيد</w:t>
      </w:r>
      <w:r w:rsidR="00B6113D">
        <w:rPr>
          <w:rFonts w:hint="cs"/>
          <w:sz w:val="26"/>
          <w:szCs w:val="26"/>
          <w:rtl/>
          <w:lang w:bidi="ar-LB"/>
        </w:rPr>
        <w:t>ة</w:t>
      </w:r>
      <w:r w:rsidR="000D7568" w:rsidRPr="000D7568">
        <w:rPr>
          <w:sz w:val="26"/>
          <w:szCs w:val="26"/>
          <w:rtl/>
          <w:lang w:bidi="ar-LB"/>
        </w:rPr>
        <w:t xml:space="preserve"> بنسبة 70 في المائة المتبقية، بما في ذلك التكاليف الجزئية للمعدات الجديدة وتركيبها، فضلا</w:t>
      </w:r>
      <w:r w:rsidR="00B6113D">
        <w:rPr>
          <w:rFonts w:hint="cs"/>
          <w:sz w:val="26"/>
          <w:szCs w:val="26"/>
          <w:rtl/>
          <w:lang w:bidi="ar-LB"/>
        </w:rPr>
        <w:t>ً</w:t>
      </w:r>
      <w:r w:rsidR="000D7568" w:rsidRPr="000D7568">
        <w:rPr>
          <w:sz w:val="26"/>
          <w:szCs w:val="26"/>
          <w:rtl/>
          <w:lang w:bidi="ar-LB"/>
        </w:rPr>
        <w:t xml:space="preserve"> عن تفكيك المعدات الموجودة والتخلص منها بشكل سليم. </w:t>
      </w:r>
      <w:r w:rsidR="00B6113D">
        <w:rPr>
          <w:rFonts w:hint="cs"/>
          <w:sz w:val="26"/>
          <w:szCs w:val="26"/>
          <w:rtl/>
          <w:lang w:bidi="ar-LB"/>
        </w:rPr>
        <w:t>وسيجري رصد</w:t>
      </w:r>
      <w:r w:rsidR="000D7568" w:rsidRPr="000D7568">
        <w:rPr>
          <w:sz w:val="26"/>
          <w:szCs w:val="26"/>
          <w:rtl/>
          <w:lang w:bidi="ar-LB"/>
        </w:rPr>
        <w:t xml:space="preserve"> أداء واستخدام الطاقة للمعدات </w:t>
      </w:r>
      <w:r w:rsidR="00B6113D">
        <w:rPr>
          <w:rFonts w:hint="cs"/>
          <w:sz w:val="26"/>
          <w:szCs w:val="26"/>
          <w:rtl/>
          <w:lang w:bidi="ar-LB"/>
        </w:rPr>
        <w:t>التي يتم تركيبها</w:t>
      </w:r>
      <w:r w:rsidR="000D7568" w:rsidRPr="000D7568">
        <w:rPr>
          <w:sz w:val="26"/>
          <w:szCs w:val="26"/>
          <w:rtl/>
          <w:lang w:bidi="ar-LB"/>
        </w:rPr>
        <w:t xml:space="preserve"> لمدة عام واحد وس</w:t>
      </w:r>
      <w:r w:rsidR="00B6113D">
        <w:rPr>
          <w:rFonts w:hint="cs"/>
          <w:sz w:val="26"/>
          <w:szCs w:val="26"/>
          <w:rtl/>
          <w:lang w:bidi="ar-LB"/>
        </w:rPr>
        <w:t>تُ</w:t>
      </w:r>
      <w:r w:rsidR="000D7568" w:rsidRPr="000D7568">
        <w:rPr>
          <w:sz w:val="26"/>
          <w:szCs w:val="26"/>
          <w:rtl/>
          <w:lang w:bidi="ar-LB"/>
        </w:rPr>
        <w:t>نشر النتائج في جميع مناطق البلد لتشجيع المزيد من المستخدمين على اعتماد التقنيات الم</w:t>
      </w:r>
      <w:r w:rsidR="00B6113D">
        <w:rPr>
          <w:rFonts w:hint="cs"/>
          <w:sz w:val="26"/>
          <w:szCs w:val="26"/>
          <w:rtl/>
          <w:lang w:bidi="ar-LB"/>
        </w:rPr>
        <w:t>وضح</w:t>
      </w:r>
      <w:r w:rsidR="000D7568" w:rsidRPr="000D7568">
        <w:rPr>
          <w:sz w:val="26"/>
          <w:szCs w:val="26"/>
          <w:rtl/>
          <w:lang w:bidi="ar-LB"/>
        </w:rPr>
        <w:t xml:space="preserve">ة. </w:t>
      </w:r>
      <w:r w:rsidR="00B6113D">
        <w:rPr>
          <w:rFonts w:hint="cs"/>
          <w:sz w:val="26"/>
          <w:szCs w:val="26"/>
          <w:rtl/>
          <w:lang w:bidi="ar-LB"/>
        </w:rPr>
        <w:t>و</w:t>
      </w:r>
      <w:r w:rsidR="000D7568" w:rsidRPr="000D7568">
        <w:rPr>
          <w:sz w:val="26"/>
          <w:szCs w:val="26"/>
          <w:rtl/>
          <w:lang w:bidi="ar-LB"/>
        </w:rPr>
        <w:t xml:space="preserve">ستقوم الحكومة بتقييم اللوائح المحتملة لحظر استخدام </w:t>
      </w:r>
      <w:r w:rsidR="00364510">
        <w:rPr>
          <w:sz w:val="26"/>
          <w:szCs w:val="26"/>
          <w:rtl/>
          <w:lang w:bidi="ar-LB"/>
        </w:rPr>
        <w:t xml:space="preserve">المواد الهيدروكلوروفلوروكربونية </w:t>
      </w:r>
      <w:r w:rsidR="000D7568" w:rsidRPr="000D7568">
        <w:rPr>
          <w:sz w:val="26"/>
          <w:szCs w:val="26"/>
          <w:rtl/>
          <w:lang w:bidi="ar-LB"/>
        </w:rPr>
        <w:t xml:space="preserve"> في التطبيقات الم</w:t>
      </w:r>
      <w:r w:rsidR="00B6113D">
        <w:rPr>
          <w:rFonts w:hint="cs"/>
          <w:sz w:val="26"/>
          <w:szCs w:val="26"/>
          <w:rtl/>
          <w:lang w:bidi="ar-LB"/>
        </w:rPr>
        <w:t>ثبتة صلاحيتها</w:t>
      </w:r>
      <w:r w:rsidR="000D7568" w:rsidRPr="000D7568">
        <w:rPr>
          <w:sz w:val="26"/>
          <w:szCs w:val="26"/>
          <w:rtl/>
          <w:lang w:bidi="ar-LB"/>
        </w:rPr>
        <w:t xml:space="preserve">. </w:t>
      </w:r>
      <w:r w:rsidR="00B6113D">
        <w:rPr>
          <w:rFonts w:hint="cs"/>
          <w:sz w:val="26"/>
          <w:szCs w:val="26"/>
          <w:rtl/>
          <w:lang w:bidi="ar-LB"/>
        </w:rPr>
        <w:t>و</w:t>
      </w:r>
      <w:r w:rsidR="000D7568" w:rsidRPr="000D7568">
        <w:rPr>
          <w:sz w:val="26"/>
          <w:szCs w:val="26"/>
          <w:rtl/>
          <w:lang w:bidi="ar-LB"/>
        </w:rPr>
        <w:t xml:space="preserve">خلال الشريحة الثالثة من المرحلة الثالثة، سينظر </w:t>
      </w:r>
      <w:r w:rsidR="001942D3">
        <w:rPr>
          <w:sz w:val="26"/>
          <w:szCs w:val="26"/>
          <w:rtl/>
          <w:lang w:bidi="ar-LB"/>
        </w:rPr>
        <w:t xml:space="preserve">اليوئنديبي </w:t>
      </w:r>
      <w:r w:rsidR="000D7568" w:rsidRPr="000D7568">
        <w:rPr>
          <w:sz w:val="26"/>
          <w:szCs w:val="26"/>
          <w:rtl/>
          <w:lang w:bidi="ar-LB"/>
        </w:rPr>
        <w:t xml:space="preserve"> في إنشاء برنامج حوافز لإشراك مستخدمين إضافيين بناءً على نتائج العروض التوضيحية التي سي</w:t>
      </w:r>
      <w:r w:rsidR="00B6113D">
        <w:rPr>
          <w:rFonts w:hint="cs"/>
          <w:sz w:val="26"/>
          <w:szCs w:val="26"/>
          <w:rtl/>
          <w:lang w:bidi="ar-LB"/>
        </w:rPr>
        <w:t>جري</w:t>
      </w:r>
      <w:r w:rsidR="000D7568" w:rsidRPr="000D7568">
        <w:rPr>
          <w:sz w:val="26"/>
          <w:szCs w:val="26"/>
          <w:rtl/>
          <w:lang w:bidi="ar-LB"/>
        </w:rPr>
        <w:t xml:space="preserve"> تنفيذها في الشريحتين الأول</w:t>
      </w:r>
      <w:r w:rsidR="00ED3503">
        <w:rPr>
          <w:rFonts w:hint="cs"/>
          <w:sz w:val="26"/>
          <w:szCs w:val="26"/>
          <w:rtl/>
          <w:lang w:bidi="ar-LB"/>
        </w:rPr>
        <w:t>ى والثانية</w:t>
      </w:r>
      <w:r w:rsidR="000D7568" w:rsidRPr="000D7568">
        <w:rPr>
          <w:sz w:val="26"/>
          <w:szCs w:val="26"/>
          <w:rtl/>
          <w:lang w:bidi="ar-LB"/>
        </w:rPr>
        <w:t>. وبالإشارة إلى خطة إنشاء آلية حوافز للشرائح المس</w:t>
      </w:r>
      <w:r w:rsidR="00340AFA">
        <w:rPr>
          <w:rFonts w:hint="cs"/>
          <w:sz w:val="26"/>
          <w:szCs w:val="26"/>
          <w:rtl/>
          <w:lang w:bidi="ar-LB"/>
        </w:rPr>
        <w:t>ت</w:t>
      </w:r>
      <w:r w:rsidR="000D7568" w:rsidRPr="000D7568">
        <w:rPr>
          <w:sz w:val="26"/>
          <w:szCs w:val="26"/>
          <w:rtl/>
          <w:lang w:bidi="ar-LB"/>
        </w:rPr>
        <w:t>قبل</w:t>
      </w:r>
      <w:r w:rsidR="00340AFA">
        <w:rPr>
          <w:rFonts w:hint="cs"/>
          <w:sz w:val="26"/>
          <w:szCs w:val="26"/>
          <w:rtl/>
          <w:lang w:val="en-CA" w:bidi="ar-LB"/>
        </w:rPr>
        <w:t>ي</w:t>
      </w:r>
      <w:r w:rsidR="000D7568" w:rsidRPr="000D7568">
        <w:rPr>
          <w:sz w:val="26"/>
          <w:szCs w:val="26"/>
          <w:rtl/>
          <w:lang w:bidi="ar-LB"/>
        </w:rPr>
        <w:t xml:space="preserve">ة، بنفس الطريقة المتبعة في مشروع المبردات، توصي الأمانة بأن يدرج </w:t>
      </w:r>
      <w:r w:rsidR="001942D3">
        <w:rPr>
          <w:sz w:val="26"/>
          <w:szCs w:val="26"/>
          <w:rtl/>
          <w:lang w:bidi="ar-LB"/>
        </w:rPr>
        <w:t xml:space="preserve">اليوئنديبي </w:t>
      </w:r>
      <w:r w:rsidR="000D7568" w:rsidRPr="000D7568">
        <w:rPr>
          <w:sz w:val="26"/>
          <w:szCs w:val="26"/>
          <w:rtl/>
          <w:lang w:bidi="ar-LB"/>
        </w:rPr>
        <w:t xml:space="preserve"> في التقرير المرحلي الذي سيقدم مع طلب الشريحة الثانية، شرحا</w:t>
      </w:r>
      <w:r w:rsidR="00ED3503">
        <w:rPr>
          <w:rFonts w:hint="cs"/>
          <w:sz w:val="26"/>
          <w:szCs w:val="26"/>
          <w:rtl/>
          <w:lang w:bidi="ar-LB"/>
        </w:rPr>
        <w:t>ً</w:t>
      </w:r>
      <w:r w:rsidR="000D7568" w:rsidRPr="000D7568">
        <w:rPr>
          <w:sz w:val="26"/>
          <w:szCs w:val="26"/>
          <w:rtl/>
          <w:lang w:bidi="ar-LB"/>
        </w:rPr>
        <w:t xml:space="preserve"> لآلية الحوافز المصممة لإشراك مستخدمين إضافيين.</w:t>
      </w:r>
    </w:p>
    <w:p w14:paraId="34B956A4" w14:textId="51D77D06" w:rsidR="000D7568" w:rsidRDefault="000D7568" w:rsidP="00AB7399">
      <w:pPr>
        <w:pStyle w:val="ListParagraph"/>
        <w:numPr>
          <w:ilvl w:val="0"/>
          <w:numId w:val="9"/>
        </w:numPr>
        <w:tabs>
          <w:tab w:val="left" w:pos="720"/>
        </w:tabs>
        <w:bidi/>
        <w:spacing w:after="240" w:line="360" w:lineRule="exact"/>
        <w:ind w:left="0" w:firstLine="0"/>
        <w:rPr>
          <w:sz w:val="26"/>
          <w:szCs w:val="26"/>
          <w:lang w:bidi="ar-LB"/>
        </w:rPr>
      </w:pPr>
      <w:r w:rsidRPr="000D7568">
        <w:rPr>
          <w:sz w:val="26"/>
          <w:szCs w:val="26"/>
          <w:rtl/>
          <w:lang w:bidi="ar-LB"/>
        </w:rPr>
        <w:t xml:space="preserve">وتماشياً مع المقرر 92/36 (ز)، طلبت الأمانة من </w:t>
      </w:r>
      <w:r w:rsidR="001942D3">
        <w:rPr>
          <w:sz w:val="26"/>
          <w:szCs w:val="26"/>
          <w:rtl/>
          <w:lang w:bidi="ar-LB"/>
        </w:rPr>
        <w:t xml:space="preserve">اليوئنديبي </w:t>
      </w:r>
      <w:r w:rsidRPr="000D7568">
        <w:rPr>
          <w:sz w:val="26"/>
          <w:szCs w:val="26"/>
          <w:rtl/>
          <w:lang w:bidi="ar-LB"/>
        </w:rPr>
        <w:t xml:space="preserve">، عند الانتهاء من المشروعين التجريبيين اللذين تمت مناقشتهما أعلاه، أن يقدم تقريراً نهائياً عن تنفيذهما، بما في ذلك </w:t>
      </w:r>
      <w:r w:rsidR="007A5ED7">
        <w:rPr>
          <w:sz w:val="26"/>
          <w:szCs w:val="26"/>
          <w:rtl/>
          <w:lang w:bidi="ar-LB"/>
        </w:rPr>
        <w:t xml:space="preserve">إزالة </w:t>
      </w:r>
      <w:r w:rsidR="00364510">
        <w:rPr>
          <w:sz w:val="26"/>
          <w:szCs w:val="26"/>
          <w:rtl/>
          <w:lang w:bidi="ar-LB"/>
        </w:rPr>
        <w:t xml:space="preserve">المواد الهيدروكلوروفلوروكربونية </w:t>
      </w:r>
      <w:r w:rsidRPr="000D7568">
        <w:rPr>
          <w:sz w:val="26"/>
          <w:szCs w:val="26"/>
          <w:rtl/>
          <w:lang w:bidi="ar-LB"/>
        </w:rPr>
        <w:t xml:space="preserve"> والمكاسب التي تحققت في مجال كفاءة استخدام الطاقة.</w:t>
      </w:r>
    </w:p>
    <w:p w14:paraId="25B0DD4E" w14:textId="7D82E2F2" w:rsidR="000D7568" w:rsidRPr="00BB1311" w:rsidRDefault="000D7568" w:rsidP="000D7568">
      <w:pPr>
        <w:tabs>
          <w:tab w:val="left" w:pos="720"/>
        </w:tabs>
        <w:bidi/>
        <w:spacing w:after="240" w:line="360" w:lineRule="exact"/>
        <w:rPr>
          <w:i/>
          <w:iCs/>
          <w:sz w:val="26"/>
          <w:szCs w:val="26"/>
          <w:rtl/>
        </w:rPr>
      </w:pPr>
      <w:r w:rsidRPr="00BB1311">
        <w:rPr>
          <w:i/>
          <w:iCs/>
          <w:sz w:val="26"/>
          <w:szCs w:val="26"/>
          <w:rtl/>
        </w:rPr>
        <w:t>المكو</w:t>
      </w:r>
      <w:r w:rsidR="00BB1311" w:rsidRPr="00BB1311">
        <w:rPr>
          <w:rFonts w:hint="cs"/>
          <w:i/>
          <w:iCs/>
          <w:sz w:val="26"/>
          <w:szCs w:val="26"/>
          <w:rtl/>
        </w:rPr>
        <w:t>ّ</w:t>
      </w:r>
      <w:r w:rsidRPr="00BB1311">
        <w:rPr>
          <w:i/>
          <w:iCs/>
          <w:sz w:val="26"/>
          <w:szCs w:val="26"/>
          <w:rtl/>
        </w:rPr>
        <w:t>ن الرابع: بناء القدرات في قطاعات تكييف الهواء السكني والتبريد الصناعي والتجاري</w:t>
      </w:r>
    </w:p>
    <w:p w14:paraId="6DEC2B40" w14:textId="17568617" w:rsidR="000D7568" w:rsidRDefault="000D7568" w:rsidP="00AB7399">
      <w:pPr>
        <w:pStyle w:val="ListParagraph"/>
        <w:numPr>
          <w:ilvl w:val="0"/>
          <w:numId w:val="9"/>
        </w:numPr>
        <w:tabs>
          <w:tab w:val="left" w:pos="720"/>
        </w:tabs>
        <w:bidi/>
        <w:spacing w:after="240" w:line="360" w:lineRule="exact"/>
        <w:ind w:left="0" w:firstLine="0"/>
        <w:rPr>
          <w:sz w:val="26"/>
          <w:szCs w:val="26"/>
          <w:lang w:bidi="ar-LB"/>
        </w:rPr>
      </w:pPr>
      <w:r w:rsidRPr="000D7568">
        <w:rPr>
          <w:sz w:val="26"/>
          <w:szCs w:val="26"/>
          <w:rtl/>
          <w:lang w:bidi="ar-LB"/>
        </w:rPr>
        <w:t xml:space="preserve">أشارت الأمانة إلى أن الهدف من تدريب اليونيدو بشأن التعامل </w:t>
      </w:r>
      <w:r w:rsidR="00F8117D">
        <w:rPr>
          <w:rFonts w:hint="cs"/>
          <w:sz w:val="26"/>
          <w:szCs w:val="26"/>
          <w:rtl/>
          <w:lang w:bidi="ar-LB"/>
        </w:rPr>
        <w:t>المأمون</w:t>
      </w:r>
      <w:r w:rsidRPr="000D7568">
        <w:rPr>
          <w:sz w:val="26"/>
          <w:szCs w:val="26"/>
          <w:rtl/>
          <w:lang w:bidi="ar-LB"/>
        </w:rPr>
        <w:t xml:space="preserve"> مع </w:t>
      </w:r>
      <w:r w:rsidR="00F8117D">
        <w:rPr>
          <w:rFonts w:hint="cs"/>
          <w:sz w:val="26"/>
          <w:szCs w:val="26"/>
          <w:rtl/>
          <w:lang w:bidi="ar-LB"/>
        </w:rPr>
        <w:t>غازات</w:t>
      </w:r>
      <w:r w:rsidRPr="000D7568">
        <w:rPr>
          <w:sz w:val="26"/>
          <w:szCs w:val="26"/>
          <w:rtl/>
          <w:lang w:bidi="ar-LB"/>
        </w:rPr>
        <w:t xml:space="preserve"> التبريد القابلة للاشتعال هو 400 طالب هندسة بدلاً من ال</w:t>
      </w:r>
      <w:r w:rsidR="00F8117D">
        <w:rPr>
          <w:rFonts w:hint="cs"/>
          <w:sz w:val="26"/>
          <w:szCs w:val="26"/>
          <w:rtl/>
          <w:lang w:bidi="ar-LB"/>
        </w:rPr>
        <w:t>تق</w:t>
      </w:r>
      <w:r w:rsidRPr="000D7568">
        <w:rPr>
          <w:sz w:val="26"/>
          <w:szCs w:val="26"/>
          <w:rtl/>
          <w:lang w:bidi="ar-LB"/>
        </w:rPr>
        <w:t>نيين الذين تعرضوا بشكل مباشر لممارسات الخدمة. وأوضحت اليونيدو أنه على الرغم من وجود برنامج تدريبي شامل لل</w:t>
      </w:r>
      <w:r w:rsidR="00360EA4">
        <w:rPr>
          <w:rFonts w:hint="cs"/>
          <w:sz w:val="26"/>
          <w:szCs w:val="26"/>
          <w:rtl/>
          <w:lang w:bidi="ar-LB"/>
        </w:rPr>
        <w:t>تق</w:t>
      </w:r>
      <w:r w:rsidRPr="000D7568">
        <w:rPr>
          <w:sz w:val="26"/>
          <w:szCs w:val="26"/>
          <w:rtl/>
          <w:lang w:bidi="ar-LB"/>
        </w:rPr>
        <w:t xml:space="preserve">نيين، فقد </w:t>
      </w:r>
      <w:r w:rsidR="00360EA4">
        <w:rPr>
          <w:rFonts w:hint="cs"/>
          <w:sz w:val="26"/>
          <w:szCs w:val="26"/>
          <w:rtl/>
          <w:lang w:bidi="ar-LB"/>
        </w:rPr>
        <w:t>تبيَّن أن</w:t>
      </w:r>
      <w:r w:rsidRPr="000D7568">
        <w:rPr>
          <w:sz w:val="26"/>
          <w:szCs w:val="26"/>
          <w:rtl/>
          <w:lang w:bidi="ar-LB"/>
        </w:rPr>
        <w:t xml:space="preserve"> نقص المهندسين ذوي الخبرة في مجال </w:t>
      </w:r>
      <w:r w:rsidR="00E56D69">
        <w:rPr>
          <w:rFonts w:hint="cs"/>
          <w:sz w:val="26"/>
          <w:szCs w:val="26"/>
          <w:rtl/>
          <w:lang w:bidi="ar-LB"/>
        </w:rPr>
        <w:t>غازات</w:t>
      </w:r>
      <w:r w:rsidRPr="000D7568">
        <w:rPr>
          <w:sz w:val="26"/>
          <w:szCs w:val="26"/>
          <w:rtl/>
          <w:lang w:bidi="ar-LB"/>
        </w:rPr>
        <w:t xml:space="preserve"> التبريد القابلة للاشتعال </w:t>
      </w:r>
      <w:r w:rsidR="00E56D69">
        <w:rPr>
          <w:rFonts w:hint="cs"/>
          <w:sz w:val="26"/>
          <w:szCs w:val="26"/>
          <w:rtl/>
          <w:lang w:bidi="ar-LB"/>
        </w:rPr>
        <w:t xml:space="preserve">يشكل </w:t>
      </w:r>
      <w:r w:rsidRPr="000D7568">
        <w:rPr>
          <w:sz w:val="26"/>
          <w:szCs w:val="26"/>
          <w:rtl/>
          <w:lang w:bidi="ar-LB"/>
        </w:rPr>
        <w:t>عائق</w:t>
      </w:r>
      <w:r w:rsidR="00E56D69">
        <w:rPr>
          <w:rFonts w:hint="cs"/>
          <w:sz w:val="26"/>
          <w:szCs w:val="26"/>
          <w:rtl/>
          <w:lang w:bidi="ar-LB"/>
        </w:rPr>
        <w:t>اً</w:t>
      </w:r>
      <w:r w:rsidRPr="000D7568">
        <w:rPr>
          <w:sz w:val="26"/>
          <w:szCs w:val="26"/>
          <w:rtl/>
          <w:lang w:bidi="ar-LB"/>
        </w:rPr>
        <w:t xml:space="preserve"> أمام التحول إلى </w:t>
      </w:r>
      <w:r w:rsidR="00E56D69">
        <w:rPr>
          <w:rFonts w:hint="cs"/>
          <w:sz w:val="26"/>
          <w:szCs w:val="26"/>
          <w:rtl/>
          <w:lang w:bidi="ar-LB"/>
        </w:rPr>
        <w:t>غازات</w:t>
      </w:r>
      <w:r w:rsidRPr="000D7568">
        <w:rPr>
          <w:sz w:val="26"/>
          <w:szCs w:val="26"/>
          <w:rtl/>
          <w:lang w:bidi="ar-LB"/>
        </w:rPr>
        <w:t xml:space="preserve"> </w:t>
      </w:r>
      <w:r w:rsidR="00E56D69">
        <w:rPr>
          <w:rFonts w:hint="cs"/>
          <w:sz w:val="26"/>
          <w:szCs w:val="26"/>
          <w:rtl/>
          <w:lang w:bidi="ar-LB"/>
        </w:rPr>
        <w:t>ال</w:t>
      </w:r>
      <w:r w:rsidRPr="000D7568">
        <w:rPr>
          <w:sz w:val="26"/>
          <w:szCs w:val="26"/>
          <w:rtl/>
          <w:lang w:bidi="ar-LB"/>
        </w:rPr>
        <w:t xml:space="preserve">تبريد ذات </w:t>
      </w:r>
      <w:r w:rsidR="00E56D69">
        <w:rPr>
          <w:rFonts w:hint="cs"/>
          <w:sz w:val="26"/>
          <w:szCs w:val="26"/>
          <w:rtl/>
          <w:lang w:bidi="ar-LB"/>
        </w:rPr>
        <w:t>ال</w:t>
      </w:r>
      <w:r w:rsidRPr="000D7568">
        <w:rPr>
          <w:sz w:val="26"/>
          <w:szCs w:val="26"/>
          <w:rtl/>
          <w:lang w:bidi="ar-LB"/>
        </w:rPr>
        <w:t xml:space="preserve">قدرة </w:t>
      </w:r>
      <w:r w:rsidR="00E56D69">
        <w:rPr>
          <w:rFonts w:hint="cs"/>
          <w:sz w:val="26"/>
          <w:szCs w:val="26"/>
          <w:rtl/>
          <w:lang w:bidi="ar-LB"/>
        </w:rPr>
        <w:t>ال</w:t>
      </w:r>
      <w:r w:rsidRPr="000D7568">
        <w:rPr>
          <w:sz w:val="26"/>
          <w:szCs w:val="26"/>
          <w:rtl/>
          <w:lang w:bidi="ar-LB"/>
        </w:rPr>
        <w:t xml:space="preserve">منخفضة على إحداث الاحترار العالمي. </w:t>
      </w:r>
      <w:r w:rsidR="00E56D69">
        <w:rPr>
          <w:rFonts w:hint="cs"/>
          <w:sz w:val="26"/>
          <w:szCs w:val="26"/>
          <w:rtl/>
          <w:lang w:bidi="ar-LB"/>
        </w:rPr>
        <w:t xml:space="preserve">إذ </w:t>
      </w:r>
      <w:r w:rsidRPr="000D7568">
        <w:rPr>
          <w:sz w:val="26"/>
          <w:szCs w:val="26"/>
          <w:rtl/>
          <w:lang w:bidi="ar-LB"/>
        </w:rPr>
        <w:t xml:space="preserve">يتطلب </w:t>
      </w:r>
      <w:r w:rsidR="00E56D69">
        <w:rPr>
          <w:rFonts w:hint="cs"/>
          <w:sz w:val="26"/>
          <w:szCs w:val="26"/>
          <w:rtl/>
          <w:lang w:bidi="ar-LB"/>
        </w:rPr>
        <w:t>استحداث</w:t>
      </w:r>
      <w:r w:rsidRPr="000D7568">
        <w:rPr>
          <w:sz w:val="26"/>
          <w:szCs w:val="26"/>
          <w:rtl/>
          <w:lang w:bidi="ar-LB"/>
        </w:rPr>
        <w:t xml:space="preserve"> </w:t>
      </w:r>
      <w:r w:rsidR="00E56D69">
        <w:rPr>
          <w:rFonts w:hint="cs"/>
          <w:sz w:val="26"/>
          <w:szCs w:val="26"/>
          <w:rtl/>
          <w:lang w:bidi="ar-LB"/>
        </w:rPr>
        <w:t>غازات</w:t>
      </w:r>
      <w:r w:rsidRPr="000D7568">
        <w:rPr>
          <w:sz w:val="26"/>
          <w:szCs w:val="26"/>
          <w:rtl/>
          <w:lang w:bidi="ar-LB"/>
        </w:rPr>
        <w:t xml:space="preserve"> التبريد القابلة للاشتعال مهندسين ماهرين يعملون </w:t>
      </w:r>
      <w:r w:rsidR="00E56D69">
        <w:rPr>
          <w:rFonts w:hint="cs"/>
          <w:sz w:val="26"/>
          <w:szCs w:val="26"/>
          <w:rtl/>
          <w:lang w:bidi="ar-LB"/>
        </w:rPr>
        <w:t>يكونون بمثابة متخذي</w:t>
      </w:r>
      <w:r w:rsidRPr="000D7568">
        <w:rPr>
          <w:sz w:val="26"/>
          <w:szCs w:val="26"/>
          <w:rtl/>
          <w:lang w:bidi="ar-LB"/>
        </w:rPr>
        <w:t xml:space="preserve"> </w:t>
      </w:r>
      <w:r w:rsidR="00E56D69">
        <w:rPr>
          <w:rFonts w:hint="cs"/>
          <w:sz w:val="26"/>
          <w:szCs w:val="26"/>
          <w:rtl/>
          <w:lang w:bidi="ar-LB"/>
        </w:rPr>
        <w:t>ال</w:t>
      </w:r>
      <w:r w:rsidRPr="000D7568">
        <w:rPr>
          <w:sz w:val="26"/>
          <w:szCs w:val="26"/>
          <w:rtl/>
          <w:lang w:bidi="ar-LB"/>
        </w:rPr>
        <w:t xml:space="preserve">قرار، ويحددون </w:t>
      </w:r>
      <w:r w:rsidR="00E56D69">
        <w:rPr>
          <w:rFonts w:hint="cs"/>
          <w:sz w:val="26"/>
          <w:szCs w:val="26"/>
          <w:rtl/>
          <w:lang w:bidi="ar-LB"/>
        </w:rPr>
        <w:t>ال</w:t>
      </w:r>
      <w:r w:rsidRPr="000D7568">
        <w:rPr>
          <w:sz w:val="26"/>
          <w:szCs w:val="26"/>
          <w:rtl/>
          <w:lang w:bidi="ar-LB"/>
        </w:rPr>
        <w:t xml:space="preserve">استراتيجيات </w:t>
      </w:r>
      <w:r w:rsidR="00E56D69">
        <w:rPr>
          <w:rFonts w:hint="cs"/>
          <w:sz w:val="26"/>
          <w:szCs w:val="26"/>
          <w:rtl/>
          <w:lang w:bidi="ar-LB"/>
        </w:rPr>
        <w:t>ل</w:t>
      </w:r>
      <w:r w:rsidRPr="000D7568">
        <w:rPr>
          <w:sz w:val="26"/>
          <w:szCs w:val="26"/>
          <w:rtl/>
          <w:lang w:bidi="ar-LB"/>
        </w:rPr>
        <w:t xml:space="preserve">مؤسسات </w:t>
      </w:r>
      <w:r w:rsidR="00E56D69">
        <w:rPr>
          <w:rFonts w:hint="cs"/>
          <w:sz w:val="26"/>
          <w:szCs w:val="26"/>
          <w:rtl/>
          <w:lang w:bidi="ar-LB"/>
        </w:rPr>
        <w:t>التبريد وتكييف الهواء</w:t>
      </w:r>
      <w:r w:rsidRPr="000D7568">
        <w:rPr>
          <w:sz w:val="26"/>
          <w:szCs w:val="26"/>
          <w:rtl/>
          <w:lang w:bidi="ar-LB"/>
        </w:rPr>
        <w:t xml:space="preserve">، </w:t>
      </w:r>
      <w:r w:rsidR="00E56D69">
        <w:rPr>
          <w:rFonts w:hint="cs"/>
          <w:sz w:val="26"/>
          <w:szCs w:val="26"/>
          <w:rtl/>
          <w:lang w:bidi="ar-LB"/>
        </w:rPr>
        <w:t xml:space="preserve">بينما </w:t>
      </w:r>
      <w:r w:rsidRPr="000D7568">
        <w:rPr>
          <w:sz w:val="26"/>
          <w:szCs w:val="26"/>
          <w:rtl/>
          <w:lang w:bidi="ar-LB"/>
        </w:rPr>
        <w:t xml:space="preserve">تفتقر مناهج الجامعات إلى برامج التدريب العملي. </w:t>
      </w:r>
      <w:r w:rsidR="00E56D69">
        <w:rPr>
          <w:rFonts w:hint="cs"/>
          <w:sz w:val="26"/>
          <w:szCs w:val="26"/>
          <w:rtl/>
          <w:lang w:bidi="ar-LB"/>
        </w:rPr>
        <w:t>و</w:t>
      </w:r>
      <w:r w:rsidRPr="000D7568">
        <w:rPr>
          <w:sz w:val="26"/>
          <w:szCs w:val="26"/>
          <w:rtl/>
          <w:lang w:bidi="ar-LB"/>
        </w:rPr>
        <w:t xml:space="preserve">يهدف التدريب المقترح إلى التخفيف من المخاطر المرتبطة بالانتقال إلى </w:t>
      </w:r>
      <w:r w:rsidR="00E56D69">
        <w:rPr>
          <w:rFonts w:hint="cs"/>
          <w:sz w:val="26"/>
          <w:szCs w:val="26"/>
          <w:rtl/>
          <w:lang w:bidi="ar-LB"/>
        </w:rPr>
        <w:t>غازات التبريد</w:t>
      </w:r>
      <w:r w:rsidRPr="000D7568">
        <w:rPr>
          <w:sz w:val="26"/>
          <w:szCs w:val="26"/>
          <w:rtl/>
          <w:lang w:bidi="ar-LB"/>
        </w:rPr>
        <w:t xml:space="preserve"> القابلة للاشتعال من خلال التركيز على مناولة وصيانة المعدات التي تستخدم </w:t>
      </w:r>
      <w:r w:rsidR="00E56D69">
        <w:rPr>
          <w:rFonts w:hint="cs"/>
          <w:sz w:val="26"/>
          <w:szCs w:val="26"/>
          <w:rtl/>
          <w:lang w:bidi="ar-LB"/>
        </w:rPr>
        <w:t>هذه الغازات</w:t>
      </w:r>
      <w:r w:rsidRPr="000D7568">
        <w:rPr>
          <w:sz w:val="26"/>
          <w:szCs w:val="26"/>
          <w:rtl/>
          <w:lang w:bidi="ar-LB"/>
        </w:rPr>
        <w:t>، بما في ذلك بروتوكولات ال</w:t>
      </w:r>
      <w:r w:rsidR="00E56D69">
        <w:rPr>
          <w:rFonts w:hint="cs"/>
          <w:sz w:val="26"/>
          <w:szCs w:val="26"/>
          <w:rtl/>
          <w:lang w:bidi="ar-LB"/>
        </w:rPr>
        <w:t>أمان</w:t>
      </w:r>
      <w:r w:rsidRPr="000D7568">
        <w:rPr>
          <w:sz w:val="26"/>
          <w:szCs w:val="26"/>
          <w:rtl/>
          <w:lang w:bidi="ar-LB"/>
        </w:rPr>
        <w:t xml:space="preserve"> المناسبة، وإجراءات المناولة، وكشف التسرب وإصلاحه، وتدابير الاستجابة </w:t>
      </w:r>
      <w:r w:rsidR="00E56D69">
        <w:rPr>
          <w:rFonts w:hint="cs"/>
          <w:sz w:val="26"/>
          <w:szCs w:val="26"/>
          <w:rtl/>
          <w:lang w:bidi="ar-LB"/>
        </w:rPr>
        <w:t>في حالات ا</w:t>
      </w:r>
      <w:r w:rsidRPr="000D7568">
        <w:rPr>
          <w:sz w:val="26"/>
          <w:szCs w:val="26"/>
          <w:rtl/>
          <w:lang w:bidi="ar-LB"/>
        </w:rPr>
        <w:t>لطوارئ.</w:t>
      </w:r>
    </w:p>
    <w:p w14:paraId="6E998F00" w14:textId="38F27172" w:rsidR="000D7568" w:rsidRDefault="00A07947"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t>وبالإشارة إلى</w:t>
      </w:r>
      <w:r w:rsidR="000D7568" w:rsidRPr="000D7568">
        <w:rPr>
          <w:sz w:val="26"/>
          <w:szCs w:val="26"/>
          <w:rtl/>
          <w:lang w:bidi="ar-LB"/>
        </w:rPr>
        <w:t xml:space="preserve"> أنه سي</w:t>
      </w:r>
      <w:r>
        <w:rPr>
          <w:rFonts w:hint="cs"/>
          <w:sz w:val="26"/>
          <w:szCs w:val="26"/>
          <w:rtl/>
          <w:lang w:bidi="ar-LB"/>
        </w:rPr>
        <w:t>جري</w:t>
      </w:r>
      <w:r w:rsidR="000D7568" w:rsidRPr="000D7568">
        <w:rPr>
          <w:sz w:val="26"/>
          <w:szCs w:val="26"/>
          <w:rtl/>
          <w:lang w:bidi="ar-LB"/>
        </w:rPr>
        <w:t xml:space="preserve"> تعزيز الجامعتين المشاركتين ببرنامج تدريبي جديد، ووحدات </w:t>
      </w:r>
      <w:r>
        <w:rPr>
          <w:rFonts w:hint="cs"/>
          <w:sz w:val="26"/>
          <w:szCs w:val="26"/>
          <w:rtl/>
          <w:lang w:bidi="ar-LB"/>
        </w:rPr>
        <w:t>للتبريد وتكييف الهواء</w:t>
      </w:r>
      <w:r w:rsidRPr="00A07947">
        <w:rPr>
          <w:rFonts w:hint="cs"/>
          <w:sz w:val="26"/>
          <w:szCs w:val="26"/>
          <w:rtl/>
          <w:lang w:bidi="ar-LB"/>
        </w:rPr>
        <w:t xml:space="preserve"> </w:t>
      </w:r>
      <w:r>
        <w:rPr>
          <w:rFonts w:hint="cs"/>
          <w:sz w:val="26"/>
          <w:szCs w:val="26"/>
          <w:rtl/>
          <w:lang w:bidi="ar-LB"/>
        </w:rPr>
        <w:t>للعرض التوضيحي</w:t>
      </w:r>
      <w:r w:rsidR="000D7568" w:rsidRPr="000D7568">
        <w:rPr>
          <w:sz w:val="26"/>
          <w:szCs w:val="26"/>
          <w:rtl/>
          <w:lang w:bidi="ar-LB"/>
        </w:rPr>
        <w:t xml:space="preserve"> ومجموعات الأدوات، سيُطلب </w:t>
      </w:r>
      <w:r>
        <w:rPr>
          <w:rFonts w:hint="cs"/>
          <w:sz w:val="26"/>
          <w:szCs w:val="26"/>
          <w:rtl/>
          <w:lang w:bidi="ar-LB"/>
        </w:rPr>
        <w:t>إلى</w:t>
      </w:r>
      <w:r w:rsidR="000D7568" w:rsidRPr="000D7568">
        <w:rPr>
          <w:sz w:val="26"/>
          <w:szCs w:val="26"/>
          <w:rtl/>
          <w:lang w:bidi="ar-LB"/>
        </w:rPr>
        <w:t xml:space="preserve"> الجامعات مواصلة تدريب المهندسين بعد نهاية المشروع وسيُ</w:t>
      </w:r>
      <w:r>
        <w:rPr>
          <w:rFonts w:hint="cs"/>
          <w:sz w:val="26"/>
          <w:szCs w:val="26"/>
          <w:rtl/>
          <w:lang w:bidi="ar-LB"/>
        </w:rPr>
        <w:t>شترط</w:t>
      </w:r>
      <w:r w:rsidR="000D7568" w:rsidRPr="000D7568">
        <w:rPr>
          <w:sz w:val="26"/>
          <w:szCs w:val="26"/>
          <w:rtl/>
          <w:lang w:bidi="ar-LB"/>
        </w:rPr>
        <w:t xml:space="preserve"> </w:t>
      </w:r>
      <w:r>
        <w:rPr>
          <w:rFonts w:hint="cs"/>
          <w:sz w:val="26"/>
          <w:szCs w:val="26"/>
          <w:rtl/>
          <w:lang w:bidi="ar-LB"/>
        </w:rPr>
        <w:t>علي</w:t>
      </w:r>
      <w:r w:rsidR="000D7568" w:rsidRPr="000D7568">
        <w:rPr>
          <w:sz w:val="26"/>
          <w:szCs w:val="26"/>
          <w:rtl/>
          <w:lang w:bidi="ar-LB"/>
        </w:rPr>
        <w:t>ها إجراء البحوث ونشر المقالات</w:t>
      </w:r>
      <w:r>
        <w:rPr>
          <w:rFonts w:hint="cs"/>
          <w:sz w:val="26"/>
          <w:szCs w:val="26"/>
          <w:rtl/>
          <w:lang w:bidi="ar-LB"/>
        </w:rPr>
        <w:t xml:space="preserve"> عن</w:t>
      </w:r>
      <w:r w:rsidR="000D7568" w:rsidRPr="000D7568">
        <w:rPr>
          <w:sz w:val="26"/>
          <w:szCs w:val="26"/>
          <w:rtl/>
          <w:lang w:bidi="ar-LB"/>
        </w:rPr>
        <w:t xml:space="preserve"> نظم التبريد باستخدام </w:t>
      </w:r>
      <w:r>
        <w:rPr>
          <w:rFonts w:hint="cs"/>
          <w:sz w:val="26"/>
          <w:szCs w:val="26"/>
          <w:rtl/>
          <w:lang w:bidi="ar-LB"/>
        </w:rPr>
        <w:t>غازات</w:t>
      </w:r>
      <w:r w:rsidR="000D7568" w:rsidRPr="000D7568">
        <w:rPr>
          <w:sz w:val="26"/>
          <w:szCs w:val="26"/>
          <w:rtl/>
          <w:lang w:bidi="ar-LB"/>
        </w:rPr>
        <w:t xml:space="preserve"> تبريد بديلة ذات قدرة منخفضة على </w:t>
      </w:r>
      <w:r w:rsidR="000D7568" w:rsidRPr="000D7568">
        <w:rPr>
          <w:sz w:val="26"/>
          <w:szCs w:val="26"/>
          <w:rtl/>
          <w:lang w:bidi="ar-LB"/>
        </w:rPr>
        <w:lastRenderedPageBreak/>
        <w:t>إحداث الاحترار العالمي طوال مدة العقد. وست</w:t>
      </w:r>
      <w:r>
        <w:rPr>
          <w:rFonts w:hint="cs"/>
          <w:sz w:val="26"/>
          <w:szCs w:val="26"/>
          <w:rtl/>
          <w:lang w:bidi="ar-LB"/>
        </w:rPr>
        <w:t>عمل</w:t>
      </w:r>
      <w:r w:rsidR="000D7568" w:rsidRPr="000D7568">
        <w:rPr>
          <w:sz w:val="26"/>
          <w:szCs w:val="26"/>
          <w:rtl/>
          <w:lang w:bidi="ar-LB"/>
        </w:rPr>
        <w:t xml:space="preserve"> الجامعات أيضا</w:t>
      </w:r>
      <w:r>
        <w:rPr>
          <w:rFonts w:hint="cs"/>
          <w:sz w:val="26"/>
          <w:szCs w:val="26"/>
          <w:rtl/>
          <w:lang w:bidi="ar-LB"/>
        </w:rPr>
        <w:t>ً</w:t>
      </w:r>
      <w:r w:rsidR="000D7568" w:rsidRPr="000D7568">
        <w:rPr>
          <w:sz w:val="26"/>
          <w:szCs w:val="26"/>
          <w:rtl/>
          <w:lang w:bidi="ar-LB"/>
        </w:rPr>
        <w:t xml:space="preserve"> </w:t>
      </w:r>
      <w:r>
        <w:rPr>
          <w:rFonts w:hint="cs"/>
          <w:sz w:val="26"/>
          <w:szCs w:val="26"/>
          <w:rtl/>
          <w:lang w:bidi="ar-LB"/>
        </w:rPr>
        <w:t>ع</w:t>
      </w:r>
      <w:r w:rsidR="000D7568" w:rsidRPr="000D7568">
        <w:rPr>
          <w:sz w:val="26"/>
          <w:szCs w:val="26"/>
          <w:rtl/>
          <w:lang w:bidi="ar-LB"/>
        </w:rPr>
        <w:t>لى دمج التدريب في مناهجها الدراسية على أساس دائم.</w:t>
      </w:r>
    </w:p>
    <w:p w14:paraId="39D9429A" w14:textId="62FD7BFC" w:rsidR="001171A4" w:rsidRDefault="001171A4" w:rsidP="00AB7399">
      <w:pPr>
        <w:pStyle w:val="ListParagraph"/>
        <w:numPr>
          <w:ilvl w:val="0"/>
          <w:numId w:val="9"/>
        </w:numPr>
        <w:tabs>
          <w:tab w:val="left" w:pos="720"/>
        </w:tabs>
        <w:bidi/>
        <w:spacing w:after="240" w:line="360" w:lineRule="exact"/>
        <w:ind w:left="0" w:firstLine="0"/>
        <w:rPr>
          <w:sz w:val="26"/>
          <w:szCs w:val="26"/>
          <w:lang w:bidi="ar-LB"/>
        </w:rPr>
      </w:pPr>
      <w:r w:rsidRPr="001171A4">
        <w:rPr>
          <w:sz w:val="26"/>
          <w:szCs w:val="26"/>
          <w:rtl/>
          <w:lang w:bidi="ar-LB"/>
        </w:rPr>
        <w:t>وفيما يتعلق ب</w:t>
      </w:r>
      <w:r w:rsidR="00261B5C">
        <w:rPr>
          <w:rFonts w:hint="cs"/>
          <w:sz w:val="26"/>
          <w:szCs w:val="26"/>
          <w:rtl/>
          <w:lang w:bidi="ar-LB"/>
        </w:rPr>
        <w:t xml:space="preserve">تقديم </w:t>
      </w:r>
      <w:r w:rsidRPr="001171A4">
        <w:rPr>
          <w:sz w:val="26"/>
          <w:szCs w:val="26"/>
          <w:rtl/>
          <w:lang w:bidi="ar-LB"/>
        </w:rPr>
        <w:t xml:space="preserve">التدريب على التبريد الصناعي لـ 600 </w:t>
      </w:r>
      <w:r w:rsidR="00261B5C">
        <w:rPr>
          <w:rFonts w:hint="cs"/>
          <w:sz w:val="26"/>
          <w:szCs w:val="26"/>
          <w:rtl/>
          <w:lang w:bidi="ar-LB"/>
        </w:rPr>
        <w:t>تقن</w:t>
      </w:r>
      <w:r w:rsidRPr="001171A4">
        <w:rPr>
          <w:sz w:val="26"/>
          <w:szCs w:val="26"/>
          <w:rtl/>
          <w:lang w:bidi="ar-LB"/>
        </w:rPr>
        <w:t xml:space="preserve">ي، أشارت الأمانة إلى أن المشروع سيوفر الدعم لاعتماد </w:t>
      </w:r>
      <w:r w:rsidR="003F5976">
        <w:rPr>
          <w:rFonts w:hint="cs"/>
          <w:sz w:val="26"/>
          <w:szCs w:val="26"/>
          <w:rtl/>
          <w:lang w:bidi="ar-LB"/>
        </w:rPr>
        <w:t>ال</w:t>
      </w:r>
      <w:r w:rsidR="007D2519">
        <w:rPr>
          <w:rFonts w:hint="cs"/>
          <w:sz w:val="26"/>
          <w:szCs w:val="26"/>
          <w:rtl/>
          <w:lang w:bidi="ar-LB"/>
        </w:rPr>
        <w:t>أمونيا</w:t>
      </w:r>
      <w:r w:rsidRPr="001171A4">
        <w:rPr>
          <w:sz w:val="26"/>
          <w:szCs w:val="26"/>
          <w:rtl/>
          <w:lang w:bidi="ar-LB"/>
        </w:rPr>
        <w:t xml:space="preserve"> في مجموعة أكبر من نظم </w:t>
      </w:r>
      <w:r w:rsidR="003F5976">
        <w:rPr>
          <w:rFonts w:hint="cs"/>
          <w:sz w:val="26"/>
          <w:szCs w:val="26"/>
          <w:rtl/>
          <w:lang w:bidi="ar-LB"/>
        </w:rPr>
        <w:t>التبريد</w:t>
      </w:r>
      <w:r w:rsidRPr="001171A4">
        <w:rPr>
          <w:sz w:val="26"/>
          <w:szCs w:val="26"/>
          <w:rtl/>
          <w:lang w:bidi="ar-LB"/>
        </w:rPr>
        <w:t xml:space="preserve"> وتكييف الهواء، بما في ذلك </w:t>
      </w:r>
      <w:r w:rsidR="003F5976">
        <w:rPr>
          <w:rFonts w:hint="cs"/>
          <w:sz w:val="26"/>
          <w:szCs w:val="26"/>
          <w:rtl/>
          <w:lang w:bidi="ar-LB"/>
        </w:rPr>
        <w:t>النظم</w:t>
      </w:r>
      <w:r w:rsidRPr="001171A4">
        <w:rPr>
          <w:sz w:val="26"/>
          <w:szCs w:val="26"/>
          <w:rtl/>
          <w:lang w:bidi="ar-LB"/>
        </w:rPr>
        <w:t xml:space="preserve"> الموجودة في العرض التوضيحي المقترح في إطار المكو</w:t>
      </w:r>
      <w:r w:rsidR="004A70F7">
        <w:rPr>
          <w:rFonts w:hint="cs"/>
          <w:sz w:val="26"/>
          <w:szCs w:val="26"/>
          <w:rtl/>
          <w:lang w:bidi="ar-LB"/>
        </w:rPr>
        <w:t>ّ</w:t>
      </w:r>
      <w:r w:rsidRPr="001171A4">
        <w:rPr>
          <w:sz w:val="26"/>
          <w:szCs w:val="26"/>
          <w:rtl/>
          <w:lang w:bidi="ar-LB"/>
        </w:rPr>
        <w:t xml:space="preserve">ن الخامس. </w:t>
      </w:r>
      <w:r w:rsidR="004A70F7" w:rsidRPr="004A70F7">
        <w:rPr>
          <w:sz w:val="26"/>
          <w:szCs w:val="26"/>
          <w:rtl/>
          <w:lang w:bidi="ar-LB"/>
        </w:rPr>
        <w:t>وأوضحت اليونيدو أنه قد تم بالفعل تحديد مركز واحد محتمل للتدريب المهني يتمتع ببنية تحتية مناسبة لإنشاء غرفة تبريد للتدريب ومختبر مناسب. ومن المتوقع أن يستمر المعهد المستفيد في توفير التدريب ل</w:t>
      </w:r>
      <w:r w:rsidR="004A70F7">
        <w:rPr>
          <w:rFonts w:hint="cs"/>
          <w:sz w:val="26"/>
          <w:szCs w:val="26"/>
          <w:rtl/>
          <w:lang w:bidi="ar-LB"/>
        </w:rPr>
        <w:t>تق</w:t>
      </w:r>
      <w:r w:rsidR="004A70F7" w:rsidRPr="004A70F7">
        <w:rPr>
          <w:sz w:val="26"/>
          <w:szCs w:val="26"/>
          <w:rtl/>
          <w:lang w:bidi="ar-LB"/>
        </w:rPr>
        <w:t>نيين إضافيين على البرنامج والبنية التحتية التي أنشأها المشروع</w:t>
      </w:r>
      <w:r w:rsidR="004A70F7">
        <w:rPr>
          <w:rFonts w:hint="cs"/>
          <w:sz w:val="26"/>
          <w:szCs w:val="26"/>
          <w:rtl/>
          <w:lang w:bidi="ar-LB"/>
        </w:rPr>
        <w:t>.</w:t>
      </w:r>
    </w:p>
    <w:p w14:paraId="735AB675" w14:textId="615B94DF" w:rsidR="001171A4" w:rsidRPr="008C3981" w:rsidRDefault="001171A4" w:rsidP="001171A4">
      <w:pPr>
        <w:tabs>
          <w:tab w:val="left" w:pos="720"/>
        </w:tabs>
        <w:bidi/>
        <w:spacing w:after="240" w:line="360" w:lineRule="exact"/>
        <w:rPr>
          <w:i/>
          <w:iCs/>
          <w:sz w:val="26"/>
          <w:szCs w:val="26"/>
          <w:rtl/>
        </w:rPr>
      </w:pPr>
      <w:r w:rsidRPr="008C3981">
        <w:rPr>
          <w:i/>
          <w:iCs/>
          <w:sz w:val="26"/>
          <w:szCs w:val="26"/>
          <w:rtl/>
        </w:rPr>
        <w:t>المكو</w:t>
      </w:r>
      <w:r w:rsidR="008C3981" w:rsidRPr="008C3981">
        <w:rPr>
          <w:rFonts w:hint="cs"/>
          <w:i/>
          <w:iCs/>
          <w:sz w:val="26"/>
          <w:szCs w:val="26"/>
          <w:rtl/>
        </w:rPr>
        <w:t>ّ</w:t>
      </w:r>
      <w:r w:rsidRPr="008C3981">
        <w:rPr>
          <w:i/>
          <w:iCs/>
          <w:sz w:val="26"/>
          <w:szCs w:val="26"/>
          <w:rtl/>
        </w:rPr>
        <w:t xml:space="preserve">ن الخامس: </w:t>
      </w:r>
      <w:r w:rsidR="008C3981" w:rsidRPr="008C3981">
        <w:rPr>
          <w:rFonts w:hint="cs"/>
          <w:i/>
          <w:iCs/>
          <w:sz w:val="26"/>
          <w:szCs w:val="26"/>
          <w:rtl/>
        </w:rPr>
        <w:t xml:space="preserve">تقديم </w:t>
      </w:r>
      <w:r w:rsidRPr="008C3981">
        <w:rPr>
          <w:i/>
          <w:iCs/>
          <w:sz w:val="26"/>
          <w:szCs w:val="26"/>
          <w:rtl/>
        </w:rPr>
        <w:t>المساعدة الفنية و</w:t>
      </w:r>
      <w:r w:rsidR="008C3981" w:rsidRPr="008C3981">
        <w:rPr>
          <w:rFonts w:hint="cs"/>
          <w:i/>
          <w:iCs/>
          <w:sz w:val="26"/>
          <w:szCs w:val="26"/>
          <w:rtl/>
        </w:rPr>
        <w:t xml:space="preserve">إقامة </w:t>
      </w:r>
      <w:r w:rsidRPr="008C3981">
        <w:rPr>
          <w:i/>
          <w:iCs/>
          <w:sz w:val="26"/>
          <w:szCs w:val="26"/>
          <w:rtl/>
        </w:rPr>
        <w:t>العروض التوضيحية لقطاعي التبريد التجاري والصناعي</w:t>
      </w:r>
    </w:p>
    <w:p w14:paraId="40B1F58F" w14:textId="4B8D6F23" w:rsidR="001171A4" w:rsidRPr="00E0339E" w:rsidRDefault="008C3981" w:rsidP="001171A4">
      <w:pPr>
        <w:tabs>
          <w:tab w:val="left" w:pos="720"/>
        </w:tabs>
        <w:bidi/>
        <w:spacing w:after="240" w:line="360" w:lineRule="exact"/>
        <w:rPr>
          <w:i/>
          <w:iCs/>
          <w:sz w:val="26"/>
          <w:szCs w:val="26"/>
          <w:u w:val="single"/>
          <w:rtl/>
          <w:lang w:val="en-US"/>
        </w:rPr>
      </w:pPr>
      <w:r w:rsidRPr="008C3981">
        <w:rPr>
          <w:rFonts w:hint="cs"/>
          <w:i/>
          <w:iCs/>
          <w:sz w:val="26"/>
          <w:szCs w:val="26"/>
          <w:u w:val="single"/>
          <w:rtl/>
        </w:rPr>
        <w:t>مشروعات</w:t>
      </w:r>
      <w:r w:rsidR="001171A4" w:rsidRPr="008C3981">
        <w:rPr>
          <w:i/>
          <w:iCs/>
          <w:sz w:val="26"/>
          <w:szCs w:val="26"/>
          <w:u w:val="single"/>
          <w:rtl/>
        </w:rPr>
        <w:t xml:space="preserve"> توضيحية في قطاع التبريد التجاري</w:t>
      </w:r>
    </w:p>
    <w:p w14:paraId="6168F76E" w14:textId="74BF7E6D" w:rsidR="001171A4" w:rsidRDefault="00E0339E"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t>لدى</w:t>
      </w:r>
      <w:r w:rsidR="001171A4" w:rsidRPr="001171A4">
        <w:rPr>
          <w:sz w:val="26"/>
          <w:szCs w:val="26"/>
          <w:rtl/>
          <w:lang w:bidi="ar-LB"/>
        </w:rPr>
        <w:t xml:space="preserve"> مناقشة تفاصيل هذا المشروع، أوضحت اليونيدو أنها ستقوم بتمويل إدخال المبردات المعيارية</w:t>
      </w:r>
      <w:r w:rsidR="00B03B9F">
        <w:rPr>
          <w:rStyle w:val="FootnoteReference"/>
          <w:sz w:val="26"/>
          <w:szCs w:val="26"/>
          <w:rtl/>
          <w:lang w:bidi="ar-LB"/>
        </w:rPr>
        <w:footnoteReference w:id="33"/>
      </w:r>
      <w:r w:rsidR="001171A4" w:rsidRPr="001171A4">
        <w:rPr>
          <w:sz w:val="26"/>
          <w:szCs w:val="26"/>
          <w:rtl/>
          <w:lang w:bidi="ar-LB"/>
        </w:rPr>
        <w:t xml:space="preserve"> في المتاجر الكبرى بناءً على الخبرة المكتسبة من خلال عرض توضيحي للوحدات الأصغر (شحن غاز التبريد بمقدار 1 </w:t>
      </w:r>
      <w:r w:rsidR="00960BCB">
        <w:rPr>
          <w:sz w:val="26"/>
          <w:szCs w:val="26"/>
          <w:rtl/>
          <w:lang w:bidi="ar-LB"/>
        </w:rPr>
        <w:t>كيلوجرام</w:t>
      </w:r>
      <w:r w:rsidR="001171A4" w:rsidRPr="001171A4">
        <w:rPr>
          <w:sz w:val="26"/>
          <w:szCs w:val="26"/>
          <w:rtl/>
          <w:lang w:bidi="ar-LB"/>
        </w:rPr>
        <w:t xml:space="preserve">) </w:t>
      </w:r>
      <w:r w:rsidR="004F11F8">
        <w:rPr>
          <w:rFonts w:hint="cs"/>
          <w:sz w:val="26"/>
          <w:szCs w:val="26"/>
          <w:rtl/>
          <w:lang w:bidi="ar-LB"/>
        </w:rPr>
        <w:t xml:space="preserve">في </w:t>
      </w:r>
      <w:r w:rsidR="001171A4" w:rsidRPr="001171A4">
        <w:rPr>
          <w:sz w:val="26"/>
          <w:szCs w:val="26"/>
          <w:rtl/>
          <w:lang w:bidi="ar-LB"/>
        </w:rPr>
        <w:t>أثناء تنفيذ المرحلة الثانية من خطة إدارة إزالة المواد الهيدروكلوروفلوروكربونية</w:t>
      </w:r>
      <w:r w:rsidR="004F11F8">
        <w:rPr>
          <w:rFonts w:hint="cs"/>
          <w:sz w:val="26"/>
          <w:szCs w:val="26"/>
          <w:rtl/>
          <w:lang w:bidi="ar-LB"/>
        </w:rPr>
        <w:t>.</w:t>
      </w:r>
      <w:r w:rsidR="001171A4" w:rsidRPr="001171A4">
        <w:rPr>
          <w:sz w:val="26"/>
          <w:szCs w:val="26"/>
          <w:rtl/>
          <w:lang w:bidi="ar-LB"/>
        </w:rPr>
        <w:t xml:space="preserve"> </w:t>
      </w:r>
      <w:r w:rsidR="004F11F8">
        <w:rPr>
          <w:rFonts w:hint="cs"/>
          <w:sz w:val="26"/>
          <w:szCs w:val="26"/>
          <w:rtl/>
          <w:lang w:bidi="ar-LB"/>
        </w:rPr>
        <w:t>وسيجري</w:t>
      </w:r>
      <w:r w:rsidR="001171A4" w:rsidRPr="001171A4">
        <w:rPr>
          <w:sz w:val="26"/>
          <w:szCs w:val="26"/>
          <w:rtl/>
          <w:lang w:bidi="ar-LB"/>
        </w:rPr>
        <w:t xml:space="preserve"> عرض </w:t>
      </w:r>
      <w:r w:rsidR="004F11F8">
        <w:rPr>
          <w:rFonts w:hint="cs"/>
          <w:sz w:val="26"/>
          <w:szCs w:val="26"/>
          <w:rtl/>
          <w:lang w:bidi="ar-LB"/>
        </w:rPr>
        <w:t>إيضاحي ل</w:t>
      </w:r>
      <w:r w:rsidR="001171A4" w:rsidRPr="001171A4">
        <w:rPr>
          <w:sz w:val="26"/>
          <w:szCs w:val="26"/>
          <w:rtl/>
          <w:lang w:bidi="ar-LB"/>
        </w:rPr>
        <w:t>لأنظمة في خمس مناطق لاختبار أدائها في ظل ظروف مختلفة.</w:t>
      </w:r>
    </w:p>
    <w:p w14:paraId="223303C1" w14:textId="592817F2" w:rsidR="001171A4" w:rsidRDefault="005F7205"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t>و</w:t>
      </w:r>
      <w:r w:rsidR="001171A4" w:rsidRPr="001171A4">
        <w:rPr>
          <w:sz w:val="26"/>
          <w:szCs w:val="26"/>
          <w:rtl/>
          <w:lang w:bidi="ar-LB"/>
        </w:rPr>
        <w:t>سيدعم المشروع المبردات المعيارية ذات درجة الحرارة المتوسطة (</w:t>
      </w:r>
      <w:r>
        <w:rPr>
          <w:rFonts w:hint="cs"/>
          <w:sz w:val="26"/>
          <w:szCs w:val="26"/>
          <w:rtl/>
          <w:lang w:bidi="ar-LB"/>
        </w:rPr>
        <w:t>ت</w:t>
      </w:r>
      <w:r w:rsidRPr="001171A4">
        <w:rPr>
          <w:sz w:val="26"/>
          <w:szCs w:val="26"/>
          <w:rtl/>
          <w:lang w:bidi="ar-LB"/>
        </w:rPr>
        <w:t xml:space="preserve">زيد </w:t>
      </w:r>
      <w:r>
        <w:rPr>
          <w:rFonts w:hint="cs"/>
          <w:sz w:val="26"/>
          <w:szCs w:val="26"/>
          <w:rtl/>
          <w:lang w:bidi="ar-LB"/>
        </w:rPr>
        <w:t xml:space="preserve">فيها </w:t>
      </w:r>
      <w:r w:rsidR="001171A4" w:rsidRPr="001171A4">
        <w:rPr>
          <w:sz w:val="26"/>
          <w:szCs w:val="26"/>
          <w:rtl/>
          <w:lang w:bidi="ar-LB"/>
        </w:rPr>
        <w:t>شحن</w:t>
      </w:r>
      <w:r>
        <w:rPr>
          <w:rFonts w:hint="cs"/>
          <w:sz w:val="26"/>
          <w:szCs w:val="26"/>
          <w:rtl/>
          <w:lang w:bidi="ar-LB"/>
        </w:rPr>
        <w:t>ة</w:t>
      </w:r>
      <w:r w:rsidR="001171A4" w:rsidRPr="001171A4">
        <w:rPr>
          <w:sz w:val="26"/>
          <w:szCs w:val="26"/>
          <w:rtl/>
          <w:lang w:bidi="ar-LB"/>
        </w:rPr>
        <w:t xml:space="preserve"> غاز </w:t>
      </w:r>
      <w:r>
        <w:rPr>
          <w:rFonts w:hint="cs"/>
          <w:sz w:val="26"/>
          <w:szCs w:val="26"/>
          <w:rtl/>
          <w:lang w:bidi="ar-LB"/>
        </w:rPr>
        <w:t>ال</w:t>
      </w:r>
      <w:r w:rsidR="001171A4" w:rsidRPr="001171A4">
        <w:rPr>
          <w:sz w:val="26"/>
          <w:szCs w:val="26"/>
          <w:rtl/>
          <w:lang w:bidi="ar-LB"/>
        </w:rPr>
        <w:t xml:space="preserve">تبريد عن 3 </w:t>
      </w:r>
      <w:r w:rsidR="00960BCB">
        <w:rPr>
          <w:sz w:val="26"/>
          <w:szCs w:val="26"/>
          <w:rtl/>
          <w:lang w:bidi="ar-LB"/>
        </w:rPr>
        <w:t>كيلوجرام</w:t>
      </w:r>
      <w:r w:rsidR="001171A4" w:rsidRPr="001171A4">
        <w:rPr>
          <w:sz w:val="26"/>
          <w:szCs w:val="26"/>
          <w:rtl/>
          <w:lang w:bidi="ar-LB"/>
        </w:rPr>
        <w:t xml:space="preserve"> لكل منها) وسيساهم المستفيدون في الاستثمار المتبقي، الذي يمثل 70 في المائة من إجمالي تكلفة الاستبدال، بما في ذلك، في جملة أمور، الوحدات الجديدة ووحدات التكثيف</w:t>
      </w:r>
      <w:r>
        <w:rPr>
          <w:rFonts w:hint="cs"/>
          <w:sz w:val="26"/>
          <w:szCs w:val="26"/>
          <w:rtl/>
          <w:lang w:bidi="ar-LB"/>
        </w:rPr>
        <w:t xml:space="preserve"> المستخدم فيها</w:t>
      </w:r>
      <w:r w:rsidR="001171A4" w:rsidRPr="001171A4">
        <w:rPr>
          <w:sz w:val="26"/>
          <w:szCs w:val="26"/>
          <w:rtl/>
          <w:lang w:bidi="ar-LB"/>
        </w:rPr>
        <w:t xml:space="preserve"> ثاني أكسيد الكربون (النظام دون الحرج)، وعدادات العرض المدمجة، وأنظمة تبريد الغرف الباردة. </w:t>
      </w:r>
      <w:r>
        <w:rPr>
          <w:rFonts w:hint="cs"/>
          <w:sz w:val="26"/>
          <w:szCs w:val="26"/>
          <w:rtl/>
          <w:lang w:bidi="ar-LB"/>
        </w:rPr>
        <w:t>و</w:t>
      </w:r>
      <w:r w:rsidR="001171A4" w:rsidRPr="001171A4">
        <w:rPr>
          <w:sz w:val="26"/>
          <w:szCs w:val="26"/>
          <w:rtl/>
          <w:lang w:bidi="ar-LB"/>
        </w:rPr>
        <w:t xml:space="preserve">ستكون محلات السوبر ماركت مسؤولة </w:t>
      </w:r>
      <w:r>
        <w:rPr>
          <w:rFonts w:hint="cs"/>
          <w:sz w:val="26"/>
          <w:szCs w:val="26"/>
          <w:rtl/>
          <w:lang w:bidi="ar-LB"/>
        </w:rPr>
        <w:t xml:space="preserve">أيضاً </w:t>
      </w:r>
      <w:r w:rsidR="001171A4" w:rsidRPr="001171A4">
        <w:rPr>
          <w:sz w:val="26"/>
          <w:szCs w:val="26"/>
          <w:rtl/>
          <w:lang w:bidi="ar-LB"/>
        </w:rPr>
        <w:t xml:space="preserve">عن توفير البنية التحتية المطلوبة، بما في ذلك العمالة </w:t>
      </w:r>
      <w:r>
        <w:rPr>
          <w:rFonts w:hint="cs"/>
          <w:sz w:val="26"/>
          <w:szCs w:val="26"/>
          <w:rtl/>
          <w:lang w:bidi="ar-LB"/>
        </w:rPr>
        <w:t>و</w:t>
      </w:r>
      <w:r w:rsidRPr="001171A4">
        <w:rPr>
          <w:sz w:val="26"/>
          <w:szCs w:val="26"/>
          <w:rtl/>
          <w:lang w:bidi="ar-LB"/>
        </w:rPr>
        <w:t xml:space="preserve">الأعمال </w:t>
      </w:r>
      <w:r w:rsidR="001171A4" w:rsidRPr="001171A4">
        <w:rPr>
          <w:sz w:val="26"/>
          <w:szCs w:val="26"/>
          <w:rtl/>
          <w:lang w:bidi="ar-LB"/>
        </w:rPr>
        <w:t>المدنية والكهربائية، بالإضافة إلى التراخيص وتصاريح التشغيل. واستنادا</w:t>
      </w:r>
      <w:r>
        <w:rPr>
          <w:rFonts w:hint="cs"/>
          <w:sz w:val="26"/>
          <w:szCs w:val="26"/>
          <w:rtl/>
          <w:lang w:bidi="ar-LB"/>
        </w:rPr>
        <w:t>ً</w:t>
      </w:r>
      <w:r w:rsidR="001171A4" w:rsidRPr="001171A4">
        <w:rPr>
          <w:sz w:val="26"/>
          <w:szCs w:val="26"/>
          <w:rtl/>
          <w:lang w:bidi="ar-LB"/>
        </w:rPr>
        <w:t xml:space="preserve"> إلى الخبرة السابقة، ستقوم اليونيدو برصد استهلاك </w:t>
      </w:r>
      <w:r w:rsidRPr="001171A4">
        <w:rPr>
          <w:sz w:val="26"/>
          <w:szCs w:val="26"/>
          <w:rtl/>
          <w:lang w:bidi="ar-LB"/>
        </w:rPr>
        <w:t xml:space="preserve">نظم التبريد هذه </w:t>
      </w:r>
      <w:r>
        <w:rPr>
          <w:rFonts w:hint="cs"/>
          <w:sz w:val="26"/>
          <w:szCs w:val="26"/>
          <w:rtl/>
          <w:lang w:bidi="ar-LB"/>
        </w:rPr>
        <w:t>ل</w:t>
      </w:r>
      <w:r w:rsidR="001171A4" w:rsidRPr="001171A4">
        <w:rPr>
          <w:sz w:val="26"/>
          <w:szCs w:val="26"/>
          <w:rtl/>
          <w:lang w:bidi="ar-LB"/>
        </w:rPr>
        <w:t>لطاقة ودرجة الحرارة المحيطة لمدة ثلاثة أشهر قبل التحويل، و</w:t>
      </w:r>
      <w:r w:rsidR="00AE15E7">
        <w:rPr>
          <w:rFonts w:hint="cs"/>
          <w:sz w:val="26"/>
          <w:szCs w:val="26"/>
          <w:rtl/>
          <w:lang w:bidi="ar-LB"/>
        </w:rPr>
        <w:t xml:space="preserve">من </w:t>
      </w:r>
      <w:r w:rsidR="001171A4" w:rsidRPr="001171A4">
        <w:rPr>
          <w:sz w:val="26"/>
          <w:szCs w:val="26"/>
          <w:rtl/>
          <w:lang w:bidi="ar-LB"/>
        </w:rPr>
        <w:t>ثلاثة إلى ستة أشهر بعد ذلك.</w:t>
      </w:r>
    </w:p>
    <w:p w14:paraId="10A7CFEE" w14:textId="15690E6C" w:rsidR="001171A4" w:rsidRDefault="00AE15E7"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t>و</w:t>
      </w:r>
      <w:r w:rsidR="001171A4" w:rsidRPr="001171A4">
        <w:rPr>
          <w:sz w:val="26"/>
          <w:szCs w:val="26"/>
          <w:rtl/>
          <w:lang w:bidi="ar-LB"/>
        </w:rPr>
        <w:t>سيبحث المشروع عن المستخدمين النهائيين ذوي المتاجر المتوسطة الحجم، لأنهم الأكثر تمثيلاً للبلد، وسي</w:t>
      </w:r>
      <w:r>
        <w:rPr>
          <w:rFonts w:hint="cs"/>
          <w:sz w:val="26"/>
          <w:szCs w:val="26"/>
          <w:rtl/>
          <w:lang w:bidi="ar-LB"/>
        </w:rPr>
        <w:t>صدر</w:t>
      </w:r>
      <w:r w:rsidR="001171A4" w:rsidRPr="001171A4">
        <w:rPr>
          <w:sz w:val="26"/>
          <w:szCs w:val="26"/>
          <w:rtl/>
          <w:lang w:bidi="ar-LB"/>
        </w:rPr>
        <w:t xml:space="preserve"> تقارير و</w:t>
      </w:r>
      <w:r>
        <w:rPr>
          <w:rFonts w:hint="cs"/>
          <w:sz w:val="26"/>
          <w:szCs w:val="26"/>
          <w:rtl/>
          <w:lang w:bidi="ar-LB"/>
        </w:rPr>
        <w:t xml:space="preserve">يعد </w:t>
      </w:r>
      <w:r w:rsidR="001171A4" w:rsidRPr="001171A4">
        <w:rPr>
          <w:sz w:val="26"/>
          <w:szCs w:val="26"/>
          <w:rtl/>
          <w:lang w:bidi="ar-LB"/>
        </w:rPr>
        <w:t>مواد ل</w:t>
      </w:r>
      <w:r>
        <w:rPr>
          <w:rFonts w:hint="cs"/>
          <w:sz w:val="26"/>
          <w:szCs w:val="26"/>
          <w:rtl/>
          <w:lang w:bidi="ar-LB"/>
        </w:rPr>
        <w:t>بيان</w:t>
      </w:r>
      <w:r w:rsidR="001171A4" w:rsidRPr="001171A4">
        <w:rPr>
          <w:sz w:val="26"/>
          <w:szCs w:val="26"/>
          <w:rtl/>
          <w:lang w:bidi="ar-LB"/>
        </w:rPr>
        <w:t xml:space="preserve"> عملية التحويل ونشر نتائج كل مشروع </w:t>
      </w:r>
      <w:r>
        <w:rPr>
          <w:rFonts w:hint="cs"/>
          <w:sz w:val="26"/>
          <w:szCs w:val="26"/>
          <w:rtl/>
          <w:lang w:bidi="ar-LB"/>
        </w:rPr>
        <w:t>إيضاح</w:t>
      </w:r>
      <w:r w:rsidR="001171A4" w:rsidRPr="001171A4">
        <w:rPr>
          <w:sz w:val="26"/>
          <w:szCs w:val="26"/>
          <w:rtl/>
          <w:lang w:bidi="ar-LB"/>
        </w:rPr>
        <w:t xml:space="preserve">ي، </w:t>
      </w:r>
      <w:r>
        <w:rPr>
          <w:rFonts w:hint="cs"/>
          <w:sz w:val="26"/>
          <w:szCs w:val="26"/>
          <w:rtl/>
          <w:lang w:bidi="ar-LB"/>
        </w:rPr>
        <w:t>بينما تقوم</w:t>
      </w:r>
      <w:r w:rsidR="001171A4" w:rsidRPr="001171A4">
        <w:rPr>
          <w:sz w:val="26"/>
          <w:szCs w:val="26"/>
          <w:rtl/>
          <w:lang w:bidi="ar-LB"/>
        </w:rPr>
        <w:t xml:space="preserve"> جمعيات المتاجر الكبرى المحلية بدور شركاء التنفيذ. وكما حدث في المرحلة الثانية، سيستضيف المستفيدون زيارات ميدانية لممثلي سلاسل المتاجر الكبرى الأخرى لتوسيع نطاق نشر التكنولوجيا. وفيما يتعلق بإمكانية التكرار، فقد زاد انتشار المبردات المعيارية القائمة على </w:t>
      </w:r>
      <w:r w:rsidR="001171A4" w:rsidRPr="001171A4">
        <w:rPr>
          <w:sz w:val="26"/>
          <w:szCs w:val="26"/>
          <w:lang w:bidi="ar-LB"/>
        </w:rPr>
        <w:t>R</w:t>
      </w:r>
      <w:r>
        <w:rPr>
          <w:sz w:val="26"/>
          <w:szCs w:val="26"/>
          <w:lang w:bidi="ar-LB"/>
        </w:rPr>
        <w:t>-</w:t>
      </w:r>
      <w:r w:rsidR="001171A4" w:rsidRPr="001171A4">
        <w:rPr>
          <w:sz w:val="26"/>
          <w:szCs w:val="26"/>
          <w:lang w:bidi="ar-LB"/>
        </w:rPr>
        <w:t>290</w:t>
      </w:r>
      <w:r w:rsidR="001171A4" w:rsidRPr="001171A4">
        <w:rPr>
          <w:sz w:val="26"/>
          <w:szCs w:val="26"/>
          <w:rtl/>
          <w:lang w:bidi="ar-LB"/>
        </w:rPr>
        <w:t xml:space="preserve"> والتي تم عرضها في المرحلة الثانية من </w:t>
      </w:r>
      <w:r>
        <w:rPr>
          <w:rFonts w:hint="cs"/>
          <w:sz w:val="26"/>
          <w:szCs w:val="26"/>
          <w:rtl/>
          <w:lang w:bidi="ar-LB"/>
        </w:rPr>
        <w:t>منشأة</w:t>
      </w:r>
      <w:r w:rsidR="001171A4" w:rsidRPr="001171A4">
        <w:rPr>
          <w:sz w:val="26"/>
          <w:szCs w:val="26"/>
          <w:rtl/>
          <w:lang w:bidi="ar-LB"/>
        </w:rPr>
        <w:t xml:space="preserve"> واحد</w:t>
      </w:r>
      <w:r>
        <w:rPr>
          <w:rFonts w:hint="cs"/>
          <w:sz w:val="26"/>
          <w:szCs w:val="26"/>
          <w:rtl/>
          <w:lang w:bidi="ar-LB"/>
        </w:rPr>
        <w:t>ة</w:t>
      </w:r>
      <w:r w:rsidR="001171A4" w:rsidRPr="001171A4">
        <w:rPr>
          <w:sz w:val="26"/>
          <w:szCs w:val="26"/>
          <w:rtl/>
          <w:lang w:bidi="ar-LB"/>
        </w:rPr>
        <w:t xml:space="preserve"> في عام 2019، إلى ثلاث منشآت جديدة في عام 2020، وأربعة في عام 2021، وأكثر من 35 متجر سوبر ماركت يعمل بمعدات</w:t>
      </w:r>
      <w:r>
        <w:rPr>
          <w:rFonts w:hint="cs"/>
          <w:sz w:val="26"/>
          <w:szCs w:val="26"/>
          <w:rtl/>
          <w:lang w:bidi="ar-LB"/>
        </w:rPr>
        <w:t xml:space="preserve"> قائمة على غاز التبريد</w:t>
      </w:r>
      <w:r w:rsidR="001171A4" w:rsidRPr="001171A4">
        <w:rPr>
          <w:sz w:val="26"/>
          <w:szCs w:val="26"/>
          <w:rtl/>
          <w:lang w:bidi="ar-LB"/>
        </w:rPr>
        <w:t xml:space="preserve"> </w:t>
      </w:r>
      <w:r w:rsidR="001171A4" w:rsidRPr="001171A4">
        <w:rPr>
          <w:sz w:val="26"/>
          <w:szCs w:val="26"/>
          <w:lang w:bidi="ar-LB"/>
        </w:rPr>
        <w:t>R</w:t>
      </w:r>
      <w:r>
        <w:rPr>
          <w:sz w:val="26"/>
          <w:szCs w:val="26"/>
          <w:lang w:bidi="ar-LB"/>
        </w:rPr>
        <w:t>-</w:t>
      </w:r>
      <w:r w:rsidR="001171A4" w:rsidRPr="001171A4">
        <w:rPr>
          <w:sz w:val="26"/>
          <w:szCs w:val="26"/>
          <w:lang w:bidi="ar-LB"/>
        </w:rPr>
        <w:t>290</w:t>
      </w:r>
      <w:r w:rsidR="001171A4" w:rsidRPr="001171A4">
        <w:rPr>
          <w:sz w:val="26"/>
          <w:szCs w:val="26"/>
          <w:rtl/>
          <w:lang w:bidi="ar-LB"/>
        </w:rPr>
        <w:t xml:space="preserve"> في عام 2024. ومع زيادة عدد المنشآت، تميل تكلفة التكنولوجيا إلى الانخفاض، مما يتيح انتشارها بشكل أكبر. وقد قامت بعض سلاسل المتاجر الكبرى التي كان لديها متجر واحد تم تحويله إلى </w:t>
      </w:r>
      <w:r w:rsidR="001171A4" w:rsidRPr="001171A4">
        <w:rPr>
          <w:sz w:val="26"/>
          <w:szCs w:val="26"/>
          <w:lang w:bidi="ar-LB"/>
        </w:rPr>
        <w:t>R-290</w:t>
      </w:r>
      <w:r w:rsidR="001171A4" w:rsidRPr="001171A4">
        <w:rPr>
          <w:sz w:val="26"/>
          <w:szCs w:val="26"/>
          <w:rtl/>
          <w:lang w:bidi="ar-LB"/>
        </w:rPr>
        <w:t xml:space="preserve"> خلال المرحلة الثانية، باعتماد هذه التكنولوجيا في وقت لاحق في متاجر أخرى، متجنبة </w:t>
      </w:r>
      <w:r>
        <w:rPr>
          <w:rFonts w:hint="cs"/>
          <w:sz w:val="26"/>
          <w:szCs w:val="26"/>
          <w:rtl/>
          <w:lang w:bidi="ar-LB"/>
        </w:rPr>
        <w:t xml:space="preserve">بذلك </w:t>
      </w:r>
      <w:r w:rsidR="001171A4" w:rsidRPr="001171A4">
        <w:rPr>
          <w:sz w:val="26"/>
          <w:szCs w:val="26"/>
          <w:rtl/>
          <w:lang w:bidi="ar-LB"/>
        </w:rPr>
        <w:t xml:space="preserve">الانتقال إلى </w:t>
      </w:r>
      <w:r w:rsidR="002A1A3C">
        <w:rPr>
          <w:sz w:val="26"/>
          <w:szCs w:val="26"/>
          <w:rtl/>
          <w:lang w:bidi="ar-LB"/>
        </w:rPr>
        <w:t xml:space="preserve">المواد الهيدروفلوروكربونية </w:t>
      </w:r>
      <w:r w:rsidR="001171A4" w:rsidRPr="001171A4">
        <w:rPr>
          <w:sz w:val="26"/>
          <w:szCs w:val="26"/>
          <w:rtl/>
          <w:lang w:bidi="ar-LB"/>
        </w:rPr>
        <w:t>.</w:t>
      </w:r>
    </w:p>
    <w:p w14:paraId="0D7EC38F" w14:textId="28EC49E3" w:rsidR="001171A4" w:rsidRDefault="00DF5B71" w:rsidP="00AB7399">
      <w:pPr>
        <w:pStyle w:val="ListParagraph"/>
        <w:numPr>
          <w:ilvl w:val="0"/>
          <w:numId w:val="9"/>
        </w:numPr>
        <w:tabs>
          <w:tab w:val="left" w:pos="720"/>
        </w:tabs>
        <w:bidi/>
        <w:spacing w:after="240" w:line="360" w:lineRule="exact"/>
        <w:ind w:left="0" w:firstLine="0"/>
        <w:rPr>
          <w:sz w:val="26"/>
          <w:szCs w:val="26"/>
          <w:lang w:bidi="ar-LB"/>
        </w:rPr>
      </w:pPr>
      <w:r>
        <w:rPr>
          <w:rFonts w:hint="cs"/>
          <w:sz w:val="26"/>
          <w:szCs w:val="26"/>
          <w:rtl/>
          <w:lang w:bidi="ar-LB"/>
        </w:rPr>
        <w:lastRenderedPageBreak/>
        <w:t>وجرى</w:t>
      </w:r>
      <w:r w:rsidR="001171A4" w:rsidRPr="001171A4">
        <w:rPr>
          <w:sz w:val="26"/>
          <w:szCs w:val="26"/>
          <w:rtl/>
          <w:lang w:bidi="ar-LB"/>
        </w:rPr>
        <w:t xml:space="preserve"> تصميم أنشطة النشر لدعم المشروع </w:t>
      </w:r>
      <w:r>
        <w:rPr>
          <w:rFonts w:hint="cs"/>
          <w:sz w:val="26"/>
          <w:szCs w:val="26"/>
          <w:rtl/>
          <w:lang w:bidi="ar-LB"/>
        </w:rPr>
        <w:t>كذلك من أج</w:t>
      </w:r>
      <w:r w:rsidR="001171A4" w:rsidRPr="001171A4">
        <w:rPr>
          <w:sz w:val="26"/>
          <w:szCs w:val="26"/>
          <w:rtl/>
          <w:lang w:bidi="ar-LB"/>
        </w:rPr>
        <w:t>ل</w:t>
      </w:r>
      <w:r>
        <w:rPr>
          <w:rFonts w:hint="cs"/>
          <w:sz w:val="26"/>
          <w:szCs w:val="26"/>
          <w:rtl/>
          <w:lang w:bidi="ar-LB"/>
        </w:rPr>
        <w:t xml:space="preserve"> </w:t>
      </w:r>
      <w:r w:rsidR="001171A4" w:rsidRPr="001171A4">
        <w:rPr>
          <w:sz w:val="26"/>
          <w:szCs w:val="26"/>
          <w:rtl/>
          <w:lang w:bidi="ar-LB"/>
        </w:rPr>
        <w:t>تحقيق أقصى قدر من إمكانية الوصول إلى المستخدمين خارج سلاسل المتاجر الكبيرة.</w:t>
      </w:r>
    </w:p>
    <w:p w14:paraId="4937CF0D" w14:textId="5C5D629E" w:rsidR="001171A4" w:rsidRPr="00DF5B71" w:rsidRDefault="001171A4" w:rsidP="001171A4">
      <w:pPr>
        <w:tabs>
          <w:tab w:val="left" w:pos="720"/>
        </w:tabs>
        <w:bidi/>
        <w:spacing w:after="240" w:line="360" w:lineRule="exact"/>
        <w:rPr>
          <w:i/>
          <w:iCs/>
          <w:sz w:val="26"/>
          <w:szCs w:val="26"/>
          <w:u w:val="single"/>
          <w:rtl/>
        </w:rPr>
      </w:pPr>
      <w:r w:rsidRPr="00DF5B71">
        <w:rPr>
          <w:i/>
          <w:iCs/>
          <w:sz w:val="26"/>
          <w:szCs w:val="26"/>
          <w:u w:val="single"/>
          <w:rtl/>
        </w:rPr>
        <w:t xml:space="preserve">مشاريع </w:t>
      </w:r>
      <w:r w:rsidR="00DF5B71" w:rsidRPr="00DF5B71">
        <w:rPr>
          <w:rFonts w:hint="cs"/>
          <w:i/>
          <w:iCs/>
          <w:sz w:val="26"/>
          <w:szCs w:val="26"/>
          <w:u w:val="single"/>
          <w:rtl/>
        </w:rPr>
        <w:t>إي</w:t>
      </w:r>
      <w:r w:rsidRPr="00DF5B71">
        <w:rPr>
          <w:i/>
          <w:iCs/>
          <w:sz w:val="26"/>
          <w:szCs w:val="26"/>
          <w:u w:val="single"/>
          <w:rtl/>
        </w:rPr>
        <w:t>ض</w:t>
      </w:r>
      <w:r w:rsidR="00DF5B71" w:rsidRPr="00DF5B71">
        <w:rPr>
          <w:rFonts w:hint="cs"/>
          <w:i/>
          <w:iCs/>
          <w:sz w:val="26"/>
          <w:szCs w:val="26"/>
          <w:u w:val="single"/>
          <w:rtl/>
        </w:rPr>
        <w:t>ا</w:t>
      </w:r>
      <w:r w:rsidRPr="00DF5B71">
        <w:rPr>
          <w:i/>
          <w:iCs/>
          <w:sz w:val="26"/>
          <w:szCs w:val="26"/>
          <w:u w:val="single"/>
          <w:rtl/>
        </w:rPr>
        <w:t>حية في قطاع التبريد الصناعي</w:t>
      </w:r>
    </w:p>
    <w:p w14:paraId="2B98F652" w14:textId="55597D51" w:rsidR="001171A4" w:rsidRDefault="001171A4" w:rsidP="00AB7399">
      <w:pPr>
        <w:pStyle w:val="ListParagraph"/>
        <w:numPr>
          <w:ilvl w:val="0"/>
          <w:numId w:val="9"/>
        </w:numPr>
        <w:tabs>
          <w:tab w:val="left" w:pos="720"/>
        </w:tabs>
        <w:bidi/>
        <w:spacing w:after="240" w:line="360" w:lineRule="exact"/>
        <w:ind w:left="0" w:firstLine="0"/>
        <w:rPr>
          <w:sz w:val="26"/>
          <w:szCs w:val="26"/>
          <w:lang w:bidi="ar-LB"/>
        </w:rPr>
      </w:pPr>
      <w:r w:rsidRPr="001171A4">
        <w:rPr>
          <w:sz w:val="26"/>
          <w:szCs w:val="26"/>
          <w:rtl/>
          <w:lang w:bidi="ar-LB"/>
        </w:rPr>
        <w:t xml:space="preserve">يتضمن هذا المشروع تركيب </w:t>
      </w:r>
      <w:r w:rsidR="00F0060D" w:rsidRPr="001171A4">
        <w:rPr>
          <w:rFonts w:hint="cs"/>
          <w:sz w:val="26"/>
          <w:szCs w:val="26"/>
          <w:rtl/>
          <w:lang w:bidi="ar-LB"/>
        </w:rPr>
        <w:t>ثلاث</w:t>
      </w:r>
      <w:r w:rsidRPr="001171A4">
        <w:rPr>
          <w:sz w:val="26"/>
          <w:szCs w:val="26"/>
          <w:rtl/>
          <w:lang w:bidi="ar-LB"/>
        </w:rPr>
        <w:t xml:space="preserve"> مبردات منخفضة الشحن </w:t>
      </w:r>
      <w:r w:rsidR="00DF5B71">
        <w:rPr>
          <w:rFonts w:hint="cs"/>
          <w:sz w:val="26"/>
          <w:szCs w:val="26"/>
          <w:rtl/>
          <w:lang w:bidi="ar-LB"/>
        </w:rPr>
        <w:t>تعمل ب</w:t>
      </w:r>
      <w:r w:rsidRPr="001171A4">
        <w:rPr>
          <w:sz w:val="26"/>
          <w:szCs w:val="26"/>
          <w:rtl/>
          <w:lang w:bidi="ar-LB"/>
        </w:rPr>
        <w:t xml:space="preserve">تكثيف الهواء، وبالتالي اتباع مفهوم النمطية وتمكين السلامة التشغيلية. ومن المتوقع استخدام مبردات </w:t>
      </w:r>
      <w:r w:rsidR="00DF5B71">
        <w:rPr>
          <w:rFonts w:hint="cs"/>
          <w:sz w:val="26"/>
          <w:szCs w:val="26"/>
          <w:rtl/>
          <w:lang w:bidi="ar-LB"/>
        </w:rPr>
        <w:t xml:space="preserve">ذات </w:t>
      </w:r>
      <w:r w:rsidRPr="001171A4">
        <w:rPr>
          <w:sz w:val="26"/>
          <w:szCs w:val="26"/>
          <w:rtl/>
          <w:lang w:bidi="ar-LB"/>
        </w:rPr>
        <w:t>سعة تتراوح بين 52 و67 طنا</w:t>
      </w:r>
      <w:r w:rsidR="00DF5B71">
        <w:rPr>
          <w:rFonts w:hint="cs"/>
          <w:sz w:val="26"/>
          <w:szCs w:val="26"/>
          <w:rtl/>
          <w:lang w:bidi="ar-LB"/>
        </w:rPr>
        <w:t>ً</w:t>
      </w:r>
      <w:r w:rsidRPr="001171A4">
        <w:rPr>
          <w:sz w:val="26"/>
          <w:szCs w:val="26"/>
          <w:rtl/>
          <w:lang w:bidi="ar-LB"/>
        </w:rPr>
        <w:t xml:space="preserve"> من </w:t>
      </w:r>
      <w:r w:rsidR="00DF5B71">
        <w:rPr>
          <w:rFonts w:hint="cs"/>
          <w:sz w:val="26"/>
          <w:szCs w:val="26"/>
          <w:rtl/>
          <w:lang w:bidi="ar-LB"/>
        </w:rPr>
        <w:t xml:space="preserve">أطنان </w:t>
      </w:r>
      <w:r w:rsidRPr="001171A4">
        <w:rPr>
          <w:sz w:val="26"/>
          <w:szCs w:val="26"/>
          <w:rtl/>
          <w:lang w:bidi="ar-LB"/>
        </w:rPr>
        <w:t xml:space="preserve">التبريد. </w:t>
      </w:r>
      <w:r w:rsidR="00DF5B71">
        <w:rPr>
          <w:rFonts w:hint="cs"/>
          <w:sz w:val="26"/>
          <w:szCs w:val="26"/>
          <w:rtl/>
          <w:lang w:bidi="ar-LB"/>
        </w:rPr>
        <w:t xml:space="preserve">وتتمثل </w:t>
      </w:r>
      <w:r w:rsidRPr="001171A4">
        <w:rPr>
          <w:sz w:val="26"/>
          <w:szCs w:val="26"/>
          <w:rtl/>
          <w:lang w:bidi="ar-LB"/>
        </w:rPr>
        <w:t xml:space="preserve">القطاعات الصناعية المحتملة </w:t>
      </w:r>
      <w:r w:rsidR="00DF5B71">
        <w:rPr>
          <w:rFonts w:hint="cs"/>
          <w:sz w:val="26"/>
          <w:szCs w:val="26"/>
          <w:rtl/>
          <w:lang w:bidi="ar-LB"/>
        </w:rPr>
        <w:t>ف</w:t>
      </w:r>
      <w:r w:rsidRPr="001171A4">
        <w:rPr>
          <w:sz w:val="26"/>
          <w:szCs w:val="26"/>
          <w:rtl/>
          <w:lang w:bidi="ar-LB"/>
        </w:rPr>
        <w:t xml:space="preserve">ي المشروبات والأدوية والمواد الغذائية والعمليات الصناعية الأخرى مثل البلاستيك والأحبار والتغليف. </w:t>
      </w:r>
      <w:r w:rsidR="00DF5B71">
        <w:rPr>
          <w:rFonts w:hint="cs"/>
          <w:sz w:val="26"/>
          <w:szCs w:val="26"/>
          <w:rtl/>
          <w:lang w:bidi="ar-LB"/>
        </w:rPr>
        <w:t>وسي</w:t>
      </w:r>
      <w:r w:rsidRPr="001171A4">
        <w:rPr>
          <w:sz w:val="26"/>
          <w:szCs w:val="26"/>
          <w:rtl/>
          <w:lang w:bidi="ar-LB"/>
        </w:rPr>
        <w:t>حد</w:t>
      </w:r>
      <w:r w:rsidR="00DF5B71">
        <w:rPr>
          <w:rFonts w:hint="cs"/>
          <w:sz w:val="26"/>
          <w:szCs w:val="26"/>
          <w:rtl/>
          <w:lang w:bidi="ar-LB"/>
        </w:rPr>
        <w:t>َّ</w:t>
      </w:r>
      <w:r w:rsidRPr="001171A4">
        <w:rPr>
          <w:sz w:val="26"/>
          <w:szCs w:val="26"/>
          <w:rtl/>
          <w:lang w:bidi="ar-LB"/>
        </w:rPr>
        <w:t>د التمويل المشترك المطلوب من المؤسسات المستفيدة على أساس كل حالة على حدة، اعتمادا</w:t>
      </w:r>
      <w:r w:rsidR="00DF5B71">
        <w:rPr>
          <w:rFonts w:hint="cs"/>
          <w:sz w:val="26"/>
          <w:szCs w:val="26"/>
          <w:rtl/>
          <w:lang w:bidi="ar-LB"/>
        </w:rPr>
        <w:t>ً</w:t>
      </w:r>
      <w:r w:rsidRPr="001171A4">
        <w:rPr>
          <w:sz w:val="26"/>
          <w:szCs w:val="26"/>
          <w:rtl/>
          <w:lang w:bidi="ar-LB"/>
        </w:rPr>
        <w:t xml:space="preserve"> على </w:t>
      </w:r>
      <w:r w:rsidR="00DF5B71">
        <w:rPr>
          <w:rFonts w:hint="cs"/>
          <w:sz w:val="26"/>
          <w:szCs w:val="26"/>
          <w:rtl/>
          <w:lang w:bidi="ar-LB"/>
        </w:rPr>
        <w:t>استخدام</w:t>
      </w:r>
      <w:r w:rsidRPr="001171A4">
        <w:rPr>
          <w:sz w:val="26"/>
          <w:szCs w:val="26"/>
          <w:rtl/>
          <w:lang w:bidi="ar-LB"/>
        </w:rPr>
        <w:t xml:space="preserve"> نظام التبريد والموقع وحجم التركيب والتغييرات المطلوبة (مثل المبادلات الحرارية، والأنابيب، والأعمال الكهربائية، الأعمال المدنية والأتمتة وال</w:t>
      </w:r>
      <w:r w:rsidR="00DF5B71">
        <w:rPr>
          <w:rFonts w:hint="cs"/>
          <w:sz w:val="26"/>
          <w:szCs w:val="26"/>
          <w:rtl/>
          <w:lang w:bidi="ar-LB"/>
        </w:rPr>
        <w:t>رصد</w:t>
      </w:r>
      <w:r w:rsidRPr="001171A4">
        <w:rPr>
          <w:sz w:val="26"/>
          <w:szCs w:val="26"/>
          <w:rtl/>
          <w:lang w:bidi="ar-LB"/>
        </w:rPr>
        <w:t xml:space="preserve">). </w:t>
      </w:r>
      <w:r w:rsidR="00DF5B71">
        <w:rPr>
          <w:rFonts w:hint="cs"/>
          <w:sz w:val="26"/>
          <w:szCs w:val="26"/>
          <w:rtl/>
          <w:lang w:bidi="ar-LB"/>
        </w:rPr>
        <w:t>و</w:t>
      </w:r>
      <w:r w:rsidRPr="001171A4">
        <w:rPr>
          <w:sz w:val="26"/>
          <w:szCs w:val="26"/>
          <w:rtl/>
          <w:lang w:bidi="ar-LB"/>
        </w:rPr>
        <w:t>س</w:t>
      </w:r>
      <w:r w:rsidR="00DF5B71">
        <w:rPr>
          <w:rFonts w:hint="cs"/>
          <w:sz w:val="26"/>
          <w:szCs w:val="26"/>
          <w:rtl/>
          <w:lang w:bidi="ar-LB"/>
        </w:rPr>
        <w:t xml:space="preserve">وف </w:t>
      </w:r>
      <w:r w:rsidRPr="001171A4">
        <w:rPr>
          <w:sz w:val="26"/>
          <w:szCs w:val="26"/>
          <w:rtl/>
          <w:lang w:bidi="ar-LB"/>
        </w:rPr>
        <w:t xml:space="preserve">يغطي الصندوق </w:t>
      </w:r>
      <w:r w:rsidR="00DF5B71">
        <w:rPr>
          <w:rFonts w:hint="cs"/>
          <w:sz w:val="26"/>
          <w:szCs w:val="26"/>
          <w:rtl/>
          <w:lang w:bidi="ar-LB"/>
        </w:rPr>
        <w:t xml:space="preserve">جزءاً من </w:t>
      </w:r>
      <w:r w:rsidRPr="001171A4">
        <w:rPr>
          <w:sz w:val="26"/>
          <w:szCs w:val="26"/>
          <w:rtl/>
          <w:lang w:bidi="ar-LB"/>
        </w:rPr>
        <w:t xml:space="preserve">تكاليف </w:t>
      </w:r>
      <w:r w:rsidR="00DF5B71">
        <w:rPr>
          <w:rFonts w:hint="cs"/>
          <w:sz w:val="26"/>
          <w:szCs w:val="26"/>
          <w:rtl/>
          <w:lang w:bidi="ar-LB"/>
        </w:rPr>
        <w:t>ا</w:t>
      </w:r>
      <w:r w:rsidRPr="001171A4">
        <w:rPr>
          <w:sz w:val="26"/>
          <w:szCs w:val="26"/>
          <w:rtl/>
          <w:lang w:bidi="ar-LB"/>
        </w:rPr>
        <w:t>لمعدات وجزء</w:t>
      </w:r>
      <w:r w:rsidR="00DF5B71">
        <w:rPr>
          <w:rFonts w:hint="cs"/>
          <w:sz w:val="26"/>
          <w:szCs w:val="26"/>
          <w:rtl/>
          <w:lang w:bidi="ar-LB"/>
        </w:rPr>
        <w:t>اً</w:t>
      </w:r>
      <w:r w:rsidRPr="001171A4">
        <w:rPr>
          <w:sz w:val="26"/>
          <w:szCs w:val="26"/>
          <w:rtl/>
          <w:lang w:bidi="ar-LB"/>
        </w:rPr>
        <w:t xml:space="preserve"> من تعديلات المحطة لضمان سلامة التشغيل </w:t>
      </w:r>
      <w:r w:rsidR="00DF5B71">
        <w:rPr>
          <w:rFonts w:hint="cs"/>
          <w:sz w:val="26"/>
          <w:szCs w:val="26"/>
          <w:rtl/>
          <w:lang w:bidi="ar-LB"/>
        </w:rPr>
        <w:t>باستخدام ال</w:t>
      </w:r>
      <w:r w:rsidR="007D2519">
        <w:rPr>
          <w:rFonts w:hint="cs"/>
          <w:sz w:val="26"/>
          <w:szCs w:val="26"/>
          <w:rtl/>
          <w:lang w:bidi="ar-LB"/>
        </w:rPr>
        <w:t>أمونيا</w:t>
      </w:r>
      <w:r w:rsidRPr="001171A4">
        <w:rPr>
          <w:sz w:val="26"/>
          <w:szCs w:val="26"/>
          <w:rtl/>
          <w:lang w:bidi="ar-LB"/>
        </w:rPr>
        <w:t>.</w:t>
      </w:r>
    </w:p>
    <w:p w14:paraId="280BB18E" w14:textId="7EE94005" w:rsidR="001171A4" w:rsidRDefault="001171A4" w:rsidP="00AB7399">
      <w:pPr>
        <w:pStyle w:val="ListParagraph"/>
        <w:numPr>
          <w:ilvl w:val="0"/>
          <w:numId w:val="9"/>
        </w:numPr>
        <w:tabs>
          <w:tab w:val="left" w:pos="720"/>
        </w:tabs>
        <w:bidi/>
        <w:spacing w:after="240" w:line="360" w:lineRule="exact"/>
        <w:ind w:left="0" w:firstLine="0"/>
        <w:rPr>
          <w:sz w:val="26"/>
          <w:szCs w:val="26"/>
          <w:lang w:bidi="ar-LB"/>
        </w:rPr>
      </w:pPr>
      <w:r w:rsidRPr="001171A4">
        <w:rPr>
          <w:sz w:val="26"/>
          <w:szCs w:val="26"/>
          <w:rtl/>
          <w:lang w:bidi="ar-LB"/>
        </w:rPr>
        <w:t>وفيما يتعلق بإمكانية تكرار المشروع، أفادت اليونيدو أن هناك أكثر من 50 منشأة تعمل ب</w:t>
      </w:r>
      <w:r w:rsidR="007D1872">
        <w:rPr>
          <w:sz w:val="26"/>
          <w:szCs w:val="26"/>
          <w:rtl/>
          <w:lang w:bidi="ar-LB"/>
        </w:rPr>
        <w:t xml:space="preserve">الهيدروكلوروفلوروكربون-22 </w:t>
      </w:r>
      <w:r w:rsidRPr="001171A4">
        <w:rPr>
          <w:sz w:val="26"/>
          <w:szCs w:val="26"/>
          <w:rtl/>
          <w:lang w:bidi="ar-LB"/>
        </w:rPr>
        <w:t>لأكثر من 20 عاماً يجب استبدالها، وأن</w:t>
      </w:r>
      <w:r w:rsidR="007D2519">
        <w:rPr>
          <w:rFonts w:hint="cs"/>
          <w:sz w:val="26"/>
          <w:szCs w:val="26"/>
          <w:rtl/>
          <w:lang w:bidi="ar-LB"/>
        </w:rPr>
        <w:t xml:space="preserve"> الأمونيا (أي غاز التبريد</w:t>
      </w:r>
      <w:r w:rsidRPr="001171A4">
        <w:rPr>
          <w:sz w:val="26"/>
          <w:szCs w:val="26"/>
          <w:rtl/>
          <w:lang w:bidi="ar-LB"/>
        </w:rPr>
        <w:t xml:space="preserve"> </w:t>
      </w:r>
      <w:r w:rsidRPr="001171A4">
        <w:rPr>
          <w:sz w:val="26"/>
          <w:szCs w:val="26"/>
          <w:lang w:bidi="ar-LB"/>
        </w:rPr>
        <w:t>R-717</w:t>
      </w:r>
      <w:r w:rsidR="007D2519">
        <w:rPr>
          <w:rFonts w:hint="cs"/>
          <w:sz w:val="26"/>
          <w:szCs w:val="26"/>
          <w:rtl/>
          <w:lang w:bidi="ar-LB"/>
        </w:rPr>
        <w:t>)</w:t>
      </w:r>
      <w:r w:rsidRPr="001171A4">
        <w:rPr>
          <w:sz w:val="26"/>
          <w:szCs w:val="26"/>
          <w:rtl/>
          <w:lang w:bidi="ar-LB"/>
        </w:rPr>
        <w:t xml:space="preserve"> لن يكون الخيار الأول لاستبدال تلك الأنظمة. وستعرض العروض التوضيحية الثلاثة في </w:t>
      </w:r>
      <w:r w:rsidR="00F0060D" w:rsidRPr="001171A4">
        <w:rPr>
          <w:rFonts w:hint="cs"/>
          <w:sz w:val="26"/>
          <w:szCs w:val="26"/>
          <w:rtl/>
          <w:lang w:bidi="ar-LB"/>
        </w:rPr>
        <w:t>ثلاث</w:t>
      </w:r>
      <w:r w:rsidRPr="001171A4">
        <w:rPr>
          <w:sz w:val="26"/>
          <w:szCs w:val="26"/>
          <w:rtl/>
          <w:lang w:bidi="ar-LB"/>
        </w:rPr>
        <w:t xml:space="preserve"> قطاعات مختلفة الاستخدام الآمن لهذه التكنولوجيا وفوائدها، وتشجع ال</w:t>
      </w:r>
      <w:r w:rsidR="007D2519">
        <w:rPr>
          <w:rFonts w:hint="cs"/>
          <w:sz w:val="26"/>
          <w:szCs w:val="26"/>
          <w:rtl/>
          <w:lang w:bidi="ar-LB"/>
        </w:rPr>
        <w:t>مؤسس</w:t>
      </w:r>
      <w:r w:rsidRPr="001171A4">
        <w:rPr>
          <w:sz w:val="26"/>
          <w:szCs w:val="26"/>
          <w:rtl/>
          <w:lang w:bidi="ar-LB"/>
        </w:rPr>
        <w:t xml:space="preserve">ات على اختيار التكنولوجيات ذات القدرة المنخفضة على إحداث الاحترار العالمي بدلاً من </w:t>
      </w:r>
      <w:r w:rsidR="002A1A3C">
        <w:rPr>
          <w:sz w:val="26"/>
          <w:szCs w:val="26"/>
          <w:rtl/>
          <w:lang w:bidi="ar-LB"/>
        </w:rPr>
        <w:t>المواد الهيدروفلوروكربونية</w:t>
      </w:r>
      <w:r w:rsidR="007D2519">
        <w:rPr>
          <w:rFonts w:hint="cs"/>
          <w:sz w:val="26"/>
          <w:szCs w:val="26"/>
          <w:rtl/>
          <w:lang w:bidi="ar-LB"/>
        </w:rPr>
        <w:t>.</w:t>
      </w:r>
      <w:r w:rsidRPr="001171A4">
        <w:rPr>
          <w:sz w:val="26"/>
          <w:szCs w:val="26"/>
          <w:rtl/>
          <w:lang w:bidi="ar-LB"/>
        </w:rPr>
        <w:t xml:space="preserve"> </w:t>
      </w:r>
      <w:r w:rsidR="007D2519">
        <w:rPr>
          <w:rFonts w:hint="cs"/>
          <w:sz w:val="26"/>
          <w:szCs w:val="26"/>
          <w:rtl/>
          <w:lang w:bidi="ar-LB"/>
        </w:rPr>
        <w:t>و</w:t>
      </w:r>
      <w:r w:rsidRPr="001171A4">
        <w:rPr>
          <w:sz w:val="26"/>
          <w:szCs w:val="26"/>
          <w:rtl/>
          <w:lang w:bidi="ar-LB"/>
        </w:rPr>
        <w:t xml:space="preserve">على الرغم من أن مبردات التبريد الصناعية القائمة على </w:t>
      </w:r>
      <w:r w:rsidR="003B3832">
        <w:rPr>
          <w:sz w:val="26"/>
          <w:szCs w:val="26"/>
          <w:rtl/>
          <w:lang w:bidi="ar-LB"/>
        </w:rPr>
        <w:t>الهيدروكلوروفلوروكربون-22</w:t>
      </w:r>
      <w:r w:rsidRPr="001171A4">
        <w:rPr>
          <w:sz w:val="26"/>
          <w:szCs w:val="26"/>
          <w:rtl/>
          <w:lang w:bidi="ar-LB"/>
        </w:rPr>
        <w:t xml:space="preserve"> لم تعد تُصنع في البلاد، فإن تنفيذ هذا المشروع سيساعد الحكومة أيضا</w:t>
      </w:r>
      <w:r w:rsidR="007D2519">
        <w:rPr>
          <w:rFonts w:hint="cs"/>
          <w:sz w:val="26"/>
          <w:szCs w:val="26"/>
          <w:rtl/>
          <w:lang w:bidi="ar-LB"/>
        </w:rPr>
        <w:t>ً</w:t>
      </w:r>
      <w:r w:rsidRPr="001171A4">
        <w:rPr>
          <w:sz w:val="26"/>
          <w:szCs w:val="26"/>
          <w:rtl/>
          <w:lang w:bidi="ar-LB"/>
        </w:rPr>
        <w:t xml:space="preserve"> في تقييم أفضل طريقة لوضع اللوائح والتدابير </w:t>
      </w:r>
      <w:r w:rsidR="007D2519">
        <w:rPr>
          <w:rFonts w:hint="cs"/>
          <w:sz w:val="26"/>
          <w:szCs w:val="26"/>
          <w:rtl/>
          <w:lang w:bidi="ar-LB"/>
        </w:rPr>
        <w:t xml:space="preserve">اللازمة </w:t>
      </w:r>
      <w:r w:rsidRPr="001171A4">
        <w:rPr>
          <w:sz w:val="26"/>
          <w:szCs w:val="26"/>
          <w:rtl/>
          <w:lang w:bidi="ar-LB"/>
        </w:rPr>
        <w:t xml:space="preserve">لحظر استخدام </w:t>
      </w:r>
      <w:r w:rsidR="00364510">
        <w:rPr>
          <w:sz w:val="26"/>
          <w:szCs w:val="26"/>
          <w:rtl/>
          <w:lang w:bidi="ar-LB"/>
        </w:rPr>
        <w:t xml:space="preserve">المواد الهيدروكلوروفلوروكربونية </w:t>
      </w:r>
      <w:r w:rsidRPr="001171A4">
        <w:rPr>
          <w:sz w:val="26"/>
          <w:szCs w:val="26"/>
          <w:rtl/>
          <w:lang w:bidi="ar-LB"/>
        </w:rPr>
        <w:t xml:space="preserve"> في المعدات الجديدة.</w:t>
      </w:r>
    </w:p>
    <w:p w14:paraId="6E74A1F1" w14:textId="1D65D1C2" w:rsidR="001171A4" w:rsidRDefault="001171A4" w:rsidP="00AB7399">
      <w:pPr>
        <w:pStyle w:val="ListParagraph"/>
        <w:numPr>
          <w:ilvl w:val="0"/>
          <w:numId w:val="9"/>
        </w:numPr>
        <w:tabs>
          <w:tab w:val="left" w:pos="720"/>
        </w:tabs>
        <w:bidi/>
        <w:spacing w:after="240" w:line="360" w:lineRule="exact"/>
        <w:ind w:left="0" w:firstLine="0"/>
        <w:rPr>
          <w:sz w:val="26"/>
          <w:szCs w:val="26"/>
          <w:lang w:bidi="ar-LB"/>
        </w:rPr>
      </w:pPr>
      <w:r w:rsidRPr="001171A4">
        <w:rPr>
          <w:sz w:val="26"/>
          <w:szCs w:val="26"/>
          <w:rtl/>
          <w:lang w:bidi="ar-LB"/>
        </w:rPr>
        <w:t>وتماشياً مع المقرر 92/36 (ز)، طلبت الأمانة من اليونيدو، بعد الانتهاء من المشروعين ال</w:t>
      </w:r>
      <w:r w:rsidR="007D2519">
        <w:rPr>
          <w:rFonts w:hint="cs"/>
          <w:sz w:val="26"/>
          <w:szCs w:val="26"/>
          <w:rtl/>
          <w:lang w:bidi="ar-LB"/>
        </w:rPr>
        <w:t>إيضاح</w:t>
      </w:r>
      <w:r w:rsidRPr="001171A4">
        <w:rPr>
          <w:sz w:val="26"/>
          <w:szCs w:val="26"/>
          <w:rtl/>
          <w:lang w:bidi="ar-LB"/>
        </w:rPr>
        <w:t xml:space="preserve">يين اللذين تمت مناقشتهما أعلاه، أن تقدم تقريراً نهائياً عن تنفيذهما، بما في ذلك </w:t>
      </w:r>
      <w:r w:rsidR="007A5ED7">
        <w:rPr>
          <w:sz w:val="26"/>
          <w:szCs w:val="26"/>
          <w:rtl/>
          <w:lang w:bidi="ar-LB"/>
        </w:rPr>
        <w:t xml:space="preserve">إزالة </w:t>
      </w:r>
      <w:r w:rsidR="00364510">
        <w:rPr>
          <w:sz w:val="26"/>
          <w:szCs w:val="26"/>
          <w:rtl/>
          <w:lang w:bidi="ar-LB"/>
        </w:rPr>
        <w:t xml:space="preserve">المواد الهيدروكلوروفلوروكربونية </w:t>
      </w:r>
      <w:r w:rsidRPr="001171A4">
        <w:rPr>
          <w:sz w:val="26"/>
          <w:szCs w:val="26"/>
          <w:rtl/>
          <w:lang w:bidi="ar-LB"/>
        </w:rPr>
        <w:t xml:space="preserve"> والمكاسب التي تحققت في مجال كفاءة استخدام الطاقة.</w:t>
      </w:r>
    </w:p>
    <w:p w14:paraId="61616172" w14:textId="5EF0FCEB" w:rsidR="001171A4" w:rsidRPr="007D2519" w:rsidRDefault="001171A4" w:rsidP="001171A4">
      <w:pPr>
        <w:tabs>
          <w:tab w:val="left" w:pos="720"/>
        </w:tabs>
        <w:bidi/>
        <w:spacing w:after="240" w:line="360" w:lineRule="exact"/>
        <w:rPr>
          <w:i/>
          <w:iCs/>
          <w:sz w:val="26"/>
          <w:szCs w:val="26"/>
          <w:rtl/>
        </w:rPr>
      </w:pPr>
      <w:r w:rsidRPr="007D2519">
        <w:rPr>
          <w:i/>
          <w:iCs/>
          <w:sz w:val="26"/>
          <w:szCs w:val="26"/>
          <w:rtl/>
        </w:rPr>
        <w:t>المكو</w:t>
      </w:r>
      <w:r w:rsidR="007D2519" w:rsidRPr="007D2519">
        <w:rPr>
          <w:rFonts w:hint="cs"/>
          <w:i/>
          <w:iCs/>
          <w:sz w:val="26"/>
          <w:szCs w:val="26"/>
          <w:rtl/>
        </w:rPr>
        <w:t>ّ</w:t>
      </w:r>
      <w:r w:rsidRPr="007D2519">
        <w:rPr>
          <w:i/>
          <w:iCs/>
          <w:sz w:val="26"/>
          <w:szCs w:val="26"/>
          <w:rtl/>
        </w:rPr>
        <w:t>ن السادس: بناء القدرات في قطاع</w:t>
      </w:r>
      <w:r w:rsidR="007D2519" w:rsidRPr="007D2519">
        <w:rPr>
          <w:rFonts w:hint="cs"/>
          <w:i/>
          <w:iCs/>
          <w:sz w:val="26"/>
          <w:szCs w:val="26"/>
          <w:rtl/>
        </w:rPr>
        <w:t>ي</w:t>
      </w:r>
      <w:r w:rsidRPr="007D2519">
        <w:rPr>
          <w:i/>
          <w:iCs/>
          <w:sz w:val="26"/>
          <w:szCs w:val="26"/>
          <w:rtl/>
        </w:rPr>
        <w:t xml:space="preserve"> خدمة التبريد التجاري وتكييف هواء الغرف</w:t>
      </w:r>
    </w:p>
    <w:p w14:paraId="21547FF7" w14:textId="05077AFE" w:rsidR="001171A4" w:rsidRDefault="001171A4" w:rsidP="00AB7399">
      <w:pPr>
        <w:pStyle w:val="ListParagraph"/>
        <w:numPr>
          <w:ilvl w:val="0"/>
          <w:numId w:val="9"/>
        </w:numPr>
        <w:tabs>
          <w:tab w:val="left" w:pos="720"/>
        </w:tabs>
        <w:bidi/>
        <w:spacing w:after="240" w:line="360" w:lineRule="exact"/>
        <w:ind w:left="0" w:firstLine="0"/>
        <w:rPr>
          <w:sz w:val="26"/>
          <w:szCs w:val="26"/>
          <w:lang w:bidi="ar-LB"/>
        </w:rPr>
      </w:pPr>
      <w:r w:rsidRPr="001171A4">
        <w:rPr>
          <w:sz w:val="26"/>
          <w:szCs w:val="26"/>
          <w:rtl/>
          <w:lang w:bidi="ar-LB"/>
        </w:rPr>
        <w:t xml:space="preserve">تشير الأمانة إلى أن المشروع الذي اقترحته حكومة ألمانيا </w:t>
      </w:r>
      <w:r w:rsidR="007D2519">
        <w:rPr>
          <w:rFonts w:hint="cs"/>
          <w:sz w:val="26"/>
          <w:szCs w:val="26"/>
          <w:rtl/>
          <w:lang w:bidi="ar-LB"/>
        </w:rPr>
        <w:t>يشكل</w:t>
      </w:r>
      <w:r w:rsidRPr="001171A4">
        <w:rPr>
          <w:sz w:val="26"/>
          <w:szCs w:val="26"/>
          <w:rtl/>
          <w:lang w:bidi="ar-LB"/>
        </w:rPr>
        <w:t xml:space="preserve"> استمرار</w:t>
      </w:r>
      <w:r w:rsidR="007D2519">
        <w:rPr>
          <w:rFonts w:hint="cs"/>
          <w:sz w:val="26"/>
          <w:szCs w:val="26"/>
          <w:rtl/>
          <w:lang w:bidi="ar-LB"/>
        </w:rPr>
        <w:t>اً</w:t>
      </w:r>
      <w:r w:rsidRPr="001171A4">
        <w:rPr>
          <w:sz w:val="26"/>
          <w:szCs w:val="26"/>
          <w:rtl/>
          <w:lang w:bidi="ar-LB"/>
        </w:rPr>
        <w:t xml:space="preserve"> لبرنامج التدريب الذي تم تنفيذه في إطار المرحلة الثانية والذي </w:t>
      </w:r>
      <w:r w:rsidR="007D2519">
        <w:rPr>
          <w:rFonts w:hint="cs"/>
          <w:sz w:val="26"/>
          <w:szCs w:val="26"/>
          <w:rtl/>
          <w:lang w:bidi="ar-LB"/>
        </w:rPr>
        <w:t>شمل</w:t>
      </w:r>
      <w:r w:rsidRPr="001171A4">
        <w:rPr>
          <w:sz w:val="26"/>
          <w:szCs w:val="26"/>
          <w:rtl/>
          <w:lang w:bidi="ar-LB"/>
        </w:rPr>
        <w:t xml:space="preserve"> أكثر من </w:t>
      </w:r>
      <w:r w:rsidR="007D2519" w:rsidRPr="007D2519">
        <w:rPr>
          <w:sz w:val="26"/>
          <w:szCs w:val="26"/>
          <w:lang w:bidi="ar-LB"/>
        </w:rPr>
        <w:t>11,000</w:t>
      </w:r>
      <w:r w:rsidRPr="001171A4">
        <w:rPr>
          <w:sz w:val="26"/>
          <w:szCs w:val="26"/>
          <w:rtl/>
          <w:lang w:bidi="ar-LB"/>
        </w:rPr>
        <w:t xml:space="preserve"> </w:t>
      </w:r>
      <w:r w:rsidR="007D2519">
        <w:rPr>
          <w:rFonts w:hint="cs"/>
          <w:sz w:val="26"/>
          <w:szCs w:val="26"/>
          <w:rtl/>
          <w:lang w:bidi="ar-LB"/>
        </w:rPr>
        <w:t>تق</w:t>
      </w:r>
      <w:r w:rsidRPr="001171A4">
        <w:rPr>
          <w:sz w:val="26"/>
          <w:szCs w:val="26"/>
          <w:rtl/>
          <w:lang w:bidi="ar-LB"/>
        </w:rPr>
        <w:t xml:space="preserve">ني. وسيعمل المشروع الحالي على توسيع نطاق التدريب ليشمل المناطق التي لم يتم تغطيتها في المرحلتين الأولى والثانية من خطة إدارة إزالة المواد الهيدروكلوروفلوروكربونية، مما سيخدم </w:t>
      </w:r>
      <w:r w:rsidR="00C7580E">
        <w:rPr>
          <w:rFonts w:hint="cs"/>
          <w:sz w:val="26"/>
          <w:szCs w:val="26"/>
          <w:rtl/>
          <w:lang w:bidi="ar-LB"/>
        </w:rPr>
        <w:t>عدداً</w:t>
      </w:r>
      <w:r w:rsidRPr="001171A4">
        <w:rPr>
          <w:sz w:val="26"/>
          <w:szCs w:val="26"/>
          <w:rtl/>
          <w:lang w:bidi="ar-LB"/>
        </w:rPr>
        <w:t xml:space="preserve"> يقد</w:t>
      </w:r>
      <w:r w:rsidR="00C7580E">
        <w:rPr>
          <w:rFonts w:hint="cs"/>
          <w:sz w:val="26"/>
          <w:szCs w:val="26"/>
          <w:rtl/>
          <w:lang w:bidi="ar-LB"/>
        </w:rPr>
        <w:t>َّ</w:t>
      </w:r>
      <w:r w:rsidRPr="001171A4">
        <w:rPr>
          <w:sz w:val="26"/>
          <w:szCs w:val="26"/>
          <w:rtl/>
          <w:lang w:bidi="ar-LB"/>
        </w:rPr>
        <w:t xml:space="preserve">ر بنحو </w:t>
      </w:r>
      <w:r w:rsidR="00C7580E" w:rsidRPr="00C7580E">
        <w:rPr>
          <w:sz w:val="26"/>
          <w:szCs w:val="26"/>
          <w:lang w:bidi="ar-LB"/>
        </w:rPr>
        <w:t>13,000</w:t>
      </w:r>
      <w:r w:rsidRPr="001171A4">
        <w:rPr>
          <w:sz w:val="26"/>
          <w:szCs w:val="26"/>
          <w:rtl/>
          <w:lang w:bidi="ar-LB"/>
        </w:rPr>
        <w:t xml:space="preserve"> </w:t>
      </w:r>
      <w:r w:rsidR="00C7580E">
        <w:rPr>
          <w:rFonts w:hint="cs"/>
          <w:sz w:val="26"/>
          <w:szCs w:val="26"/>
          <w:rtl/>
          <w:lang w:bidi="ar-LB"/>
        </w:rPr>
        <w:t>تق</w:t>
      </w:r>
      <w:r w:rsidRPr="001171A4">
        <w:rPr>
          <w:sz w:val="26"/>
          <w:szCs w:val="26"/>
          <w:rtl/>
          <w:lang w:bidi="ar-LB"/>
        </w:rPr>
        <w:t>ني إضافي</w:t>
      </w:r>
      <w:r w:rsidR="00C7580E">
        <w:rPr>
          <w:rFonts w:hint="cs"/>
          <w:sz w:val="26"/>
          <w:szCs w:val="26"/>
          <w:rtl/>
          <w:lang w:bidi="ar-LB"/>
        </w:rPr>
        <w:t>ين.</w:t>
      </w:r>
      <w:r w:rsidRPr="001171A4">
        <w:rPr>
          <w:sz w:val="26"/>
          <w:szCs w:val="26"/>
          <w:rtl/>
          <w:lang w:bidi="ar-LB"/>
        </w:rPr>
        <w:t xml:space="preserve"> </w:t>
      </w:r>
      <w:r w:rsidR="00C7580E">
        <w:rPr>
          <w:rFonts w:hint="cs"/>
          <w:sz w:val="26"/>
          <w:szCs w:val="26"/>
          <w:rtl/>
          <w:lang w:bidi="ar-LB"/>
        </w:rPr>
        <w:t>وستضاف</w:t>
      </w:r>
      <w:r w:rsidRPr="001171A4">
        <w:rPr>
          <w:sz w:val="26"/>
          <w:szCs w:val="26"/>
          <w:rtl/>
          <w:lang w:bidi="ar-LB"/>
        </w:rPr>
        <w:t xml:space="preserve"> وحدة التدريب </w:t>
      </w:r>
      <w:r w:rsidR="00C7580E">
        <w:rPr>
          <w:rFonts w:hint="cs"/>
          <w:sz w:val="26"/>
          <w:szCs w:val="26"/>
          <w:rtl/>
          <w:lang w:bidi="ar-LB"/>
        </w:rPr>
        <w:t>المتعلقة</w:t>
      </w:r>
      <w:r w:rsidRPr="001171A4">
        <w:rPr>
          <w:sz w:val="26"/>
          <w:szCs w:val="26"/>
          <w:rtl/>
          <w:lang w:bidi="ar-LB"/>
        </w:rPr>
        <w:t xml:space="preserve"> </w:t>
      </w:r>
      <w:r w:rsidR="00C7580E">
        <w:rPr>
          <w:rFonts w:hint="cs"/>
          <w:sz w:val="26"/>
          <w:szCs w:val="26"/>
          <w:rtl/>
          <w:lang w:bidi="ar-LB"/>
        </w:rPr>
        <w:t>ب</w:t>
      </w:r>
      <w:r w:rsidRPr="001171A4">
        <w:rPr>
          <w:sz w:val="26"/>
          <w:szCs w:val="26"/>
          <w:rtl/>
          <w:lang w:bidi="ar-LB"/>
        </w:rPr>
        <w:t>المبردات البديلة لتنظيف نظم تبريد وتكييف الهواء وممارسات/ت</w:t>
      </w:r>
      <w:r w:rsidR="00C7580E">
        <w:rPr>
          <w:rFonts w:hint="cs"/>
          <w:sz w:val="26"/>
          <w:szCs w:val="26"/>
          <w:rtl/>
          <w:lang w:bidi="ar-LB"/>
        </w:rPr>
        <w:t>ك</w:t>
      </w:r>
      <w:r w:rsidRPr="001171A4">
        <w:rPr>
          <w:sz w:val="26"/>
          <w:szCs w:val="26"/>
          <w:rtl/>
          <w:lang w:bidi="ar-LB"/>
        </w:rPr>
        <w:t>ن</w:t>
      </w:r>
      <w:r w:rsidR="00C7580E">
        <w:rPr>
          <w:rFonts w:hint="cs"/>
          <w:sz w:val="26"/>
          <w:szCs w:val="26"/>
          <w:rtl/>
          <w:lang w:bidi="ar-LB"/>
        </w:rPr>
        <w:t>ولوج</w:t>
      </w:r>
      <w:r w:rsidRPr="001171A4">
        <w:rPr>
          <w:sz w:val="26"/>
          <w:szCs w:val="26"/>
          <w:rtl/>
          <w:lang w:bidi="ar-LB"/>
        </w:rPr>
        <w:t>يات التنظيف المقترحة في إطار المكو</w:t>
      </w:r>
      <w:r w:rsidR="00C7580E">
        <w:rPr>
          <w:rFonts w:hint="cs"/>
          <w:sz w:val="26"/>
          <w:szCs w:val="26"/>
          <w:rtl/>
          <w:lang w:bidi="ar-LB"/>
        </w:rPr>
        <w:t>ّ</w:t>
      </w:r>
      <w:r w:rsidRPr="001171A4">
        <w:rPr>
          <w:sz w:val="26"/>
          <w:szCs w:val="26"/>
          <w:rtl/>
          <w:lang w:bidi="ar-LB"/>
        </w:rPr>
        <w:t>ن الثاني (</w:t>
      </w:r>
      <w:r w:rsidR="001942D3">
        <w:rPr>
          <w:sz w:val="26"/>
          <w:szCs w:val="26"/>
          <w:rtl/>
          <w:lang w:bidi="ar-LB"/>
        </w:rPr>
        <w:t xml:space="preserve">اليوئنديبي </w:t>
      </w:r>
      <w:r w:rsidRPr="001171A4">
        <w:rPr>
          <w:sz w:val="26"/>
          <w:szCs w:val="26"/>
          <w:rtl/>
          <w:lang w:bidi="ar-LB"/>
        </w:rPr>
        <w:t>) إلى الدورة الحالية وسي</w:t>
      </w:r>
      <w:r w:rsidR="00C7580E">
        <w:rPr>
          <w:rFonts w:hint="cs"/>
          <w:sz w:val="26"/>
          <w:szCs w:val="26"/>
          <w:rtl/>
          <w:lang w:bidi="ar-LB"/>
        </w:rPr>
        <w:t>جري</w:t>
      </w:r>
      <w:r w:rsidRPr="001171A4">
        <w:rPr>
          <w:sz w:val="26"/>
          <w:szCs w:val="26"/>
          <w:rtl/>
          <w:lang w:bidi="ar-LB"/>
        </w:rPr>
        <w:t xml:space="preserve"> تنفيذها بالتنسيق مع برنامج التدريب في إطار </w:t>
      </w:r>
      <w:r w:rsidR="00C7580E">
        <w:rPr>
          <w:rFonts w:hint="cs"/>
          <w:sz w:val="26"/>
          <w:szCs w:val="26"/>
          <w:rtl/>
          <w:lang w:bidi="ar-LB"/>
        </w:rPr>
        <w:t>ال</w:t>
      </w:r>
      <w:r w:rsidRPr="001171A4">
        <w:rPr>
          <w:sz w:val="26"/>
          <w:szCs w:val="26"/>
          <w:rtl/>
          <w:lang w:bidi="ar-LB"/>
        </w:rPr>
        <w:t>مكو</w:t>
      </w:r>
      <w:r w:rsidR="00C7580E">
        <w:rPr>
          <w:rFonts w:hint="cs"/>
          <w:sz w:val="26"/>
          <w:szCs w:val="26"/>
          <w:rtl/>
          <w:lang w:bidi="ar-LB"/>
        </w:rPr>
        <w:t>ّ</w:t>
      </w:r>
      <w:r w:rsidRPr="001171A4">
        <w:rPr>
          <w:sz w:val="26"/>
          <w:szCs w:val="26"/>
          <w:rtl/>
          <w:lang w:bidi="ar-LB"/>
        </w:rPr>
        <w:t xml:space="preserve">ن </w:t>
      </w:r>
      <w:r w:rsidR="00C7580E">
        <w:rPr>
          <w:rFonts w:hint="cs"/>
          <w:sz w:val="26"/>
          <w:szCs w:val="26"/>
          <w:rtl/>
          <w:lang w:bidi="ar-LB"/>
        </w:rPr>
        <w:t>الخاص ب</w:t>
      </w:r>
      <w:r w:rsidRPr="001171A4">
        <w:rPr>
          <w:sz w:val="26"/>
          <w:szCs w:val="26"/>
          <w:rtl/>
          <w:lang w:bidi="ar-LB"/>
        </w:rPr>
        <w:t>حكومة ألمانيا.</w:t>
      </w:r>
    </w:p>
    <w:p w14:paraId="160B5C1C" w14:textId="4BF2A7FE" w:rsidR="001171A4" w:rsidRDefault="001171A4" w:rsidP="00AB7399">
      <w:pPr>
        <w:pStyle w:val="ListParagraph"/>
        <w:numPr>
          <w:ilvl w:val="0"/>
          <w:numId w:val="9"/>
        </w:numPr>
        <w:tabs>
          <w:tab w:val="left" w:pos="720"/>
        </w:tabs>
        <w:bidi/>
        <w:spacing w:after="240" w:line="360" w:lineRule="exact"/>
        <w:ind w:left="0" w:firstLine="0"/>
        <w:rPr>
          <w:sz w:val="26"/>
          <w:szCs w:val="26"/>
          <w:lang w:bidi="ar-LB"/>
        </w:rPr>
      </w:pPr>
      <w:r w:rsidRPr="001171A4">
        <w:rPr>
          <w:sz w:val="26"/>
          <w:szCs w:val="26"/>
          <w:rtl/>
          <w:lang w:bidi="ar-LB"/>
        </w:rPr>
        <w:t xml:space="preserve">وبالإشارة إلى وجود أكثر من </w:t>
      </w:r>
      <w:r w:rsidR="00C7580E" w:rsidRPr="00C7580E">
        <w:rPr>
          <w:sz w:val="26"/>
          <w:szCs w:val="26"/>
          <w:lang w:bidi="ar-LB"/>
        </w:rPr>
        <w:t>100,000</w:t>
      </w:r>
      <w:r w:rsidRPr="001171A4">
        <w:rPr>
          <w:sz w:val="26"/>
          <w:szCs w:val="26"/>
          <w:rtl/>
          <w:lang w:bidi="ar-LB"/>
        </w:rPr>
        <w:t xml:space="preserve"> </w:t>
      </w:r>
      <w:r w:rsidR="00C7580E">
        <w:rPr>
          <w:rFonts w:hint="cs"/>
          <w:sz w:val="26"/>
          <w:szCs w:val="26"/>
          <w:rtl/>
          <w:lang w:bidi="ar-LB"/>
        </w:rPr>
        <w:t>تق</w:t>
      </w:r>
      <w:r w:rsidRPr="001171A4">
        <w:rPr>
          <w:sz w:val="26"/>
          <w:szCs w:val="26"/>
          <w:rtl/>
          <w:lang w:bidi="ar-LB"/>
        </w:rPr>
        <w:t xml:space="preserve">ني في البلد، استفسرت الأمانة عن العدد المنخفض نسبياً </w:t>
      </w:r>
      <w:r w:rsidR="00C7580E">
        <w:rPr>
          <w:rFonts w:hint="cs"/>
          <w:sz w:val="26"/>
          <w:szCs w:val="26"/>
          <w:rtl/>
          <w:lang w:bidi="ar-LB"/>
        </w:rPr>
        <w:t>من التق</w:t>
      </w:r>
      <w:r w:rsidRPr="001171A4">
        <w:rPr>
          <w:sz w:val="26"/>
          <w:szCs w:val="26"/>
          <w:rtl/>
          <w:lang w:bidi="ar-LB"/>
        </w:rPr>
        <w:t xml:space="preserve">نيين (80) المقرر اعتمادهم بموجب مخطط </w:t>
      </w:r>
      <w:r w:rsidR="00C7580E">
        <w:rPr>
          <w:rFonts w:hint="cs"/>
          <w:sz w:val="26"/>
          <w:szCs w:val="26"/>
          <w:rtl/>
          <w:lang w:bidi="ar-LB"/>
        </w:rPr>
        <w:t>التأهيل والاعتماد والتسجيل</w:t>
      </w:r>
      <w:r w:rsidRPr="001171A4">
        <w:rPr>
          <w:sz w:val="26"/>
          <w:szCs w:val="26"/>
          <w:rtl/>
          <w:lang w:bidi="ar-LB"/>
        </w:rPr>
        <w:t xml:space="preserve"> المقترح في المرحلة الثالثة. </w:t>
      </w:r>
      <w:r w:rsidR="00C7580E">
        <w:rPr>
          <w:rFonts w:hint="cs"/>
          <w:sz w:val="26"/>
          <w:szCs w:val="26"/>
          <w:rtl/>
          <w:lang w:bidi="ar-LB"/>
        </w:rPr>
        <w:t>و</w:t>
      </w:r>
      <w:r w:rsidRPr="001171A4">
        <w:rPr>
          <w:sz w:val="26"/>
          <w:szCs w:val="26"/>
          <w:rtl/>
          <w:lang w:bidi="ar-LB"/>
        </w:rPr>
        <w:t xml:space="preserve">أوضحت حكومة ألمانيا أن هناك </w:t>
      </w:r>
      <w:r w:rsidR="00C7580E">
        <w:rPr>
          <w:rFonts w:hint="cs"/>
          <w:sz w:val="26"/>
          <w:szCs w:val="26"/>
          <w:rtl/>
          <w:lang w:bidi="ar-LB"/>
        </w:rPr>
        <w:t>بعض أوجه عدم اليقين</w:t>
      </w:r>
      <w:r w:rsidRPr="001171A4">
        <w:rPr>
          <w:sz w:val="26"/>
          <w:szCs w:val="26"/>
          <w:rtl/>
          <w:lang w:bidi="ar-LB"/>
        </w:rPr>
        <w:t xml:space="preserve"> بشأن السلطات التي ينبغي أن تشارك في إنشاء نظام </w:t>
      </w:r>
      <w:r w:rsidR="00C7580E">
        <w:rPr>
          <w:rFonts w:hint="cs"/>
          <w:sz w:val="26"/>
          <w:szCs w:val="26"/>
          <w:rtl/>
          <w:lang w:bidi="ar-LB"/>
        </w:rPr>
        <w:t>التأهيل والاعتماد والتسجيل وتفعيله</w:t>
      </w:r>
      <w:r w:rsidRPr="001171A4">
        <w:rPr>
          <w:sz w:val="26"/>
          <w:szCs w:val="26"/>
          <w:rtl/>
          <w:lang w:bidi="ar-LB"/>
        </w:rPr>
        <w:t>. ويلزم الوقت لإعداد وإنشاء البنية التحتية اللازمة وإعداد المناهج والمواد بالتعاون الوثيق مع أصحاب المصلحة الوطنيين. ومن ثم، فقد ص</w:t>
      </w:r>
      <w:r w:rsidR="00C7580E">
        <w:rPr>
          <w:rFonts w:hint="cs"/>
          <w:sz w:val="26"/>
          <w:szCs w:val="26"/>
          <w:rtl/>
          <w:lang w:bidi="ar-LB"/>
        </w:rPr>
        <w:t>ُ</w:t>
      </w:r>
      <w:r w:rsidRPr="001171A4">
        <w:rPr>
          <w:sz w:val="26"/>
          <w:szCs w:val="26"/>
          <w:rtl/>
          <w:lang w:bidi="ar-LB"/>
        </w:rPr>
        <w:t>م</w:t>
      </w:r>
      <w:r w:rsidR="00C7580E">
        <w:rPr>
          <w:rFonts w:hint="cs"/>
          <w:sz w:val="26"/>
          <w:szCs w:val="26"/>
          <w:rtl/>
          <w:lang w:bidi="ar-LB"/>
        </w:rPr>
        <w:t>ّ</w:t>
      </w:r>
      <w:r w:rsidRPr="001171A4">
        <w:rPr>
          <w:sz w:val="26"/>
          <w:szCs w:val="26"/>
          <w:rtl/>
          <w:lang w:bidi="ar-LB"/>
        </w:rPr>
        <w:t xml:space="preserve">م هذا النشاط كمشروع تجريبي سيتم اختباره على مستوى الولاية أولاً، ولكن من المتوقع أن </w:t>
      </w:r>
      <w:r w:rsidRPr="001171A4">
        <w:rPr>
          <w:sz w:val="26"/>
          <w:szCs w:val="26"/>
          <w:rtl/>
          <w:lang w:bidi="ar-LB"/>
        </w:rPr>
        <w:lastRenderedPageBreak/>
        <w:t xml:space="preserve">يتوسع في إطار خطة تنفيذ </w:t>
      </w:r>
      <w:r w:rsidR="0081312A">
        <w:rPr>
          <w:rFonts w:hint="cs"/>
          <w:sz w:val="26"/>
          <w:szCs w:val="26"/>
          <w:rtl/>
          <w:lang w:bidi="ar-LB"/>
        </w:rPr>
        <w:t xml:space="preserve">تعديل </w:t>
      </w:r>
      <w:r w:rsidR="0081312A" w:rsidRPr="001171A4">
        <w:rPr>
          <w:sz w:val="26"/>
          <w:szCs w:val="26"/>
          <w:rtl/>
          <w:lang w:bidi="ar-LB"/>
        </w:rPr>
        <w:t xml:space="preserve">كيغالي </w:t>
      </w:r>
      <w:r w:rsidR="0081312A">
        <w:rPr>
          <w:rFonts w:hint="cs"/>
          <w:sz w:val="26"/>
          <w:szCs w:val="26"/>
          <w:rtl/>
          <w:lang w:bidi="ar-LB"/>
        </w:rPr>
        <w:t>ل</w:t>
      </w:r>
      <w:r w:rsidR="002A1A3C">
        <w:rPr>
          <w:sz w:val="26"/>
          <w:szCs w:val="26"/>
          <w:rtl/>
          <w:lang w:bidi="ar-LB"/>
        </w:rPr>
        <w:t xml:space="preserve">لمواد الهيدروفلوروكربونية </w:t>
      </w:r>
      <w:r w:rsidR="0081312A">
        <w:rPr>
          <w:rFonts w:hint="cs"/>
          <w:sz w:val="26"/>
          <w:szCs w:val="26"/>
          <w:rtl/>
          <w:lang w:bidi="ar-LB"/>
        </w:rPr>
        <w:t xml:space="preserve">بحيث </w:t>
      </w:r>
      <w:r w:rsidRPr="001171A4">
        <w:rPr>
          <w:sz w:val="26"/>
          <w:szCs w:val="26"/>
          <w:rtl/>
          <w:lang w:bidi="ar-LB"/>
        </w:rPr>
        <w:t xml:space="preserve">يشمل قطاعات أخرى من قطاعات </w:t>
      </w:r>
      <w:r w:rsidR="0081312A">
        <w:rPr>
          <w:rFonts w:hint="cs"/>
          <w:sz w:val="26"/>
          <w:szCs w:val="26"/>
          <w:rtl/>
          <w:lang w:bidi="ar-LB"/>
        </w:rPr>
        <w:t>التبريد</w:t>
      </w:r>
      <w:r w:rsidRPr="001171A4">
        <w:rPr>
          <w:sz w:val="26"/>
          <w:szCs w:val="26"/>
          <w:rtl/>
          <w:lang w:bidi="ar-LB"/>
        </w:rPr>
        <w:t xml:space="preserve"> </w:t>
      </w:r>
      <w:r w:rsidR="0081312A">
        <w:rPr>
          <w:rFonts w:hint="cs"/>
          <w:sz w:val="26"/>
          <w:szCs w:val="26"/>
          <w:rtl/>
          <w:lang w:bidi="ar-LB"/>
        </w:rPr>
        <w:t>وتكييف الهواء</w:t>
      </w:r>
      <w:r w:rsidRPr="001171A4">
        <w:rPr>
          <w:sz w:val="26"/>
          <w:szCs w:val="26"/>
          <w:rtl/>
          <w:lang w:bidi="ar-LB"/>
        </w:rPr>
        <w:t xml:space="preserve"> وأن يصبح في نهاية المطاف نظاماً </w:t>
      </w:r>
      <w:r w:rsidR="0081312A">
        <w:rPr>
          <w:rFonts w:hint="cs"/>
          <w:sz w:val="26"/>
          <w:szCs w:val="26"/>
          <w:rtl/>
          <w:lang w:bidi="ar-LB"/>
        </w:rPr>
        <w:t>كامل ال</w:t>
      </w:r>
      <w:r w:rsidRPr="001171A4">
        <w:rPr>
          <w:sz w:val="26"/>
          <w:szCs w:val="26"/>
          <w:rtl/>
          <w:lang w:bidi="ar-LB"/>
        </w:rPr>
        <w:t>تشغيل على المستوى الوطني.</w:t>
      </w:r>
    </w:p>
    <w:p w14:paraId="342FDBB0" w14:textId="39C3BD90" w:rsidR="001171A4" w:rsidRPr="0081312A" w:rsidRDefault="001171A4" w:rsidP="001171A4">
      <w:pPr>
        <w:tabs>
          <w:tab w:val="left" w:pos="720"/>
        </w:tabs>
        <w:bidi/>
        <w:spacing w:after="240" w:line="360" w:lineRule="exact"/>
        <w:rPr>
          <w:i/>
          <w:iCs/>
          <w:sz w:val="26"/>
          <w:szCs w:val="26"/>
          <w:rtl/>
        </w:rPr>
      </w:pPr>
      <w:r w:rsidRPr="0081312A">
        <w:rPr>
          <w:i/>
          <w:iCs/>
          <w:sz w:val="26"/>
          <w:szCs w:val="26"/>
          <w:rtl/>
        </w:rPr>
        <w:t xml:space="preserve">تنفيذ </w:t>
      </w:r>
      <w:r w:rsidR="0081312A" w:rsidRPr="0081312A">
        <w:rPr>
          <w:rFonts w:hint="cs"/>
          <w:i/>
          <w:iCs/>
          <w:sz w:val="26"/>
          <w:szCs w:val="26"/>
          <w:rtl/>
        </w:rPr>
        <w:t xml:space="preserve">ورصد </w:t>
      </w:r>
      <w:r w:rsidRPr="0081312A">
        <w:rPr>
          <w:i/>
          <w:iCs/>
          <w:sz w:val="26"/>
          <w:szCs w:val="26"/>
          <w:rtl/>
        </w:rPr>
        <w:t xml:space="preserve">المشروع </w:t>
      </w:r>
    </w:p>
    <w:p w14:paraId="2E37EBD4" w14:textId="73EC1679" w:rsidR="001171A4" w:rsidRDefault="001171A4" w:rsidP="00AB7399">
      <w:pPr>
        <w:pStyle w:val="ListParagraph"/>
        <w:numPr>
          <w:ilvl w:val="0"/>
          <w:numId w:val="9"/>
        </w:numPr>
        <w:tabs>
          <w:tab w:val="left" w:pos="720"/>
        </w:tabs>
        <w:bidi/>
        <w:spacing w:after="240" w:line="360" w:lineRule="exact"/>
        <w:ind w:left="0" w:firstLine="0"/>
        <w:rPr>
          <w:sz w:val="26"/>
          <w:szCs w:val="26"/>
          <w:lang w:bidi="ar-LB"/>
        </w:rPr>
      </w:pPr>
      <w:r w:rsidRPr="001171A4">
        <w:rPr>
          <w:sz w:val="26"/>
          <w:szCs w:val="26"/>
          <w:rtl/>
          <w:lang w:bidi="ar-LB"/>
        </w:rPr>
        <w:t>أشارت الأمانة إلى أن المستوى الإجمالي للأموال المطلوبة لرصد المشروع خارج الأنشطة في قطاع خدمة التبريد يبلغ 2,712,602 دولار</w:t>
      </w:r>
      <w:r w:rsidR="0081312A">
        <w:rPr>
          <w:rFonts w:hint="cs"/>
          <w:sz w:val="26"/>
          <w:szCs w:val="26"/>
          <w:rtl/>
          <w:lang w:bidi="ar-LB"/>
        </w:rPr>
        <w:t>اً</w:t>
      </w:r>
      <w:r w:rsidRPr="001171A4">
        <w:rPr>
          <w:sz w:val="26"/>
          <w:szCs w:val="26"/>
          <w:rtl/>
          <w:lang w:bidi="ar-LB"/>
        </w:rPr>
        <w:t xml:space="preserve"> أمريكي</w:t>
      </w:r>
      <w:r w:rsidR="0081312A">
        <w:rPr>
          <w:rFonts w:hint="cs"/>
          <w:sz w:val="26"/>
          <w:szCs w:val="26"/>
          <w:rtl/>
          <w:lang w:bidi="ar-LB"/>
        </w:rPr>
        <w:t>اً</w:t>
      </w:r>
      <w:r w:rsidRPr="001171A4">
        <w:rPr>
          <w:sz w:val="26"/>
          <w:szCs w:val="26"/>
          <w:rtl/>
          <w:lang w:bidi="ar-LB"/>
        </w:rPr>
        <w:t>، بما في ذلك 2,000,000 دولار أمريكي ل</w:t>
      </w:r>
      <w:r w:rsidR="001942D3">
        <w:rPr>
          <w:sz w:val="26"/>
          <w:szCs w:val="26"/>
          <w:rtl/>
          <w:lang w:bidi="ar-LB"/>
        </w:rPr>
        <w:t>ليوئنديبي</w:t>
      </w:r>
      <w:r w:rsidRPr="001171A4">
        <w:rPr>
          <w:sz w:val="26"/>
          <w:szCs w:val="26"/>
          <w:rtl/>
          <w:lang w:bidi="ar-LB"/>
        </w:rPr>
        <w:t xml:space="preserve"> و712,602 دولار</w:t>
      </w:r>
      <w:r w:rsidR="0081312A">
        <w:rPr>
          <w:rFonts w:hint="cs"/>
          <w:sz w:val="26"/>
          <w:szCs w:val="26"/>
          <w:rtl/>
          <w:lang w:bidi="ar-LB"/>
        </w:rPr>
        <w:t>اً</w:t>
      </w:r>
      <w:r w:rsidRPr="001171A4">
        <w:rPr>
          <w:sz w:val="26"/>
          <w:szCs w:val="26"/>
          <w:rtl/>
          <w:lang w:bidi="ar-LB"/>
        </w:rPr>
        <w:t xml:space="preserve"> أمريكي</w:t>
      </w:r>
      <w:r w:rsidR="0081312A">
        <w:rPr>
          <w:rFonts w:hint="cs"/>
          <w:sz w:val="26"/>
          <w:szCs w:val="26"/>
          <w:rtl/>
          <w:lang w:bidi="ar-LB"/>
        </w:rPr>
        <w:t>اً</w:t>
      </w:r>
      <w:r w:rsidRPr="001171A4">
        <w:rPr>
          <w:sz w:val="26"/>
          <w:szCs w:val="26"/>
          <w:rtl/>
          <w:lang w:bidi="ar-LB"/>
        </w:rPr>
        <w:t xml:space="preserve"> لليونيدو، وهو ما يمثل 8 في المائة من إجمالي مستوى الأموال المطلوبة للمرحلة الثالثة من خطة إدارة إزالة المواد الهيدروكلوروفلوروكربونية. وقدمت الوكالات المنفذة تفاصيل عن توزيع التكاليف والتكاليف السنوية لوحدات</w:t>
      </w:r>
      <w:r w:rsidR="0081312A">
        <w:rPr>
          <w:rFonts w:hint="cs"/>
          <w:sz w:val="26"/>
          <w:szCs w:val="26"/>
          <w:rtl/>
          <w:lang w:bidi="ar-LB"/>
        </w:rPr>
        <w:t>ها</w:t>
      </w:r>
      <w:r w:rsidRPr="001171A4">
        <w:rPr>
          <w:sz w:val="26"/>
          <w:szCs w:val="26"/>
          <w:rtl/>
          <w:lang w:bidi="ar-LB"/>
        </w:rPr>
        <w:t xml:space="preserve"> </w:t>
      </w:r>
      <w:r w:rsidR="0081312A">
        <w:rPr>
          <w:rFonts w:hint="cs"/>
          <w:sz w:val="26"/>
          <w:szCs w:val="26"/>
          <w:rtl/>
          <w:lang w:bidi="ar-LB"/>
        </w:rPr>
        <w:t>القائمة بتنفيذ ورصد</w:t>
      </w:r>
      <w:r w:rsidRPr="001171A4">
        <w:rPr>
          <w:sz w:val="26"/>
          <w:szCs w:val="26"/>
          <w:rtl/>
          <w:lang w:bidi="ar-LB"/>
        </w:rPr>
        <w:t xml:space="preserve"> المشروع. </w:t>
      </w:r>
      <w:r w:rsidR="0081312A">
        <w:rPr>
          <w:rFonts w:hint="cs"/>
          <w:sz w:val="26"/>
          <w:szCs w:val="26"/>
          <w:rtl/>
          <w:lang w:bidi="ar-LB"/>
        </w:rPr>
        <w:t>وفي معرض</w:t>
      </w:r>
      <w:r w:rsidRPr="001171A4">
        <w:rPr>
          <w:sz w:val="26"/>
          <w:szCs w:val="26"/>
          <w:rtl/>
          <w:lang w:bidi="ar-LB"/>
        </w:rPr>
        <w:t xml:space="preserve"> مناقشة الأنشطة المخطط لها لوحدة </w:t>
      </w:r>
      <w:r w:rsidR="0081312A">
        <w:rPr>
          <w:rFonts w:hint="cs"/>
          <w:sz w:val="26"/>
          <w:szCs w:val="26"/>
          <w:rtl/>
          <w:lang w:bidi="ar-LB"/>
        </w:rPr>
        <w:t>تنفيذ ورصد</w:t>
      </w:r>
      <w:r w:rsidRPr="001171A4">
        <w:rPr>
          <w:sz w:val="26"/>
          <w:szCs w:val="26"/>
          <w:rtl/>
          <w:lang w:bidi="ar-LB"/>
        </w:rPr>
        <w:t xml:space="preserve"> المشروع، أشار </w:t>
      </w:r>
      <w:r w:rsidR="001942D3">
        <w:rPr>
          <w:sz w:val="26"/>
          <w:szCs w:val="26"/>
          <w:rtl/>
          <w:lang w:bidi="ar-LB"/>
        </w:rPr>
        <w:t xml:space="preserve">اليوئنديبي </w:t>
      </w:r>
      <w:r w:rsidRPr="001171A4">
        <w:rPr>
          <w:sz w:val="26"/>
          <w:szCs w:val="26"/>
          <w:rtl/>
          <w:lang w:bidi="ar-LB"/>
        </w:rPr>
        <w:t xml:space="preserve"> إلى أن العديد منها عبارة عن مكونات فنية تتعلق بعناصر محددة من برنامج قطاع الخدمة (أي </w:t>
      </w:r>
      <w:r w:rsidR="0081312A">
        <w:rPr>
          <w:rFonts w:hint="cs"/>
          <w:sz w:val="26"/>
          <w:szCs w:val="26"/>
          <w:rtl/>
          <w:lang w:bidi="ar-LB"/>
        </w:rPr>
        <w:t>ال</w:t>
      </w:r>
      <w:r w:rsidRPr="001171A4">
        <w:rPr>
          <w:sz w:val="26"/>
          <w:szCs w:val="26"/>
          <w:rtl/>
          <w:lang w:bidi="ar-LB"/>
        </w:rPr>
        <w:t xml:space="preserve">خبراء </w:t>
      </w:r>
      <w:r w:rsidR="0081312A">
        <w:rPr>
          <w:rFonts w:hint="cs"/>
          <w:sz w:val="26"/>
          <w:szCs w:val="26"/>
          <w:rtl/>
          <w:lang w:bidi="ar-LB"/>
        </w:rPr>
        <w:t>ال</w:t>
      </w:r>
      <w:r w:rsidRPr="001171A4">
        <w:rPr>
          <w:sz w:val="26"/>
          <w:szCs w:val="26"/>
          <w:rtl/>
          <w:lang w:bidi="ar-LB"/>
        </w:rPr>
        <w:t>دولي</w:t>
      </w:r>
      <w:r w:rsidR="0081312A">
        <w:rPr>
          <w:rFonts w:hint="cs"/>
          <w:sz w:val="26"/>
          <w:szCs w:val="26"/>
          <w:rtl/>
          <w:lang w:bidi="ar-LB"/>
        </w:rPr>
        <w:t>و</w:t>
      </w:r>
      <w:r w:rsidRPr="001171A4">
        <w:rPr>
          <w:sz w:val="26"/>
          <w:szCs w:val="26"/>
          <w:rtl/>
          <w:lang w:bidi="ar-LB"/>
        </w:rPr>
        <w:t>ن و</w:t>
      </w:r>
      <w:r w:rsidR="0081312A">
        <w:rPr>
          <w:rFonts w:hint="cs"/>
          <w:sz w:val="26"/>
          <w:szCs w:val="26"/>
          <w:rtl/>
          <w:lang w:bidi="ar-LB"/>
        </w:rPr>
        <w:t>ال</w:t>
      </w:r>
      <w:r w:rsidRPr="001171A4">
        <w:rPr>
          <w:sz w:val="26"/>
          <w:szCs w:val="26"/>
          <w:rtl/>
          <w:lang w:bidi="ar-LB"/>
        </w:rPr>
        <w:t>محلي</w:t>
      </w:r>
      <w:r w:rsidR="0081312A">
        <w:rPr>
          <w:rFonts w:hint="cs"/>
          <w:sz w:val="26"/>
          <w:szCs w:val="26"/>
          <w:rtl/>
          <w:lang w:bidi="ar-LB"/>
        </w:rPr>
        <w:t>و</w:t>
      </w:r>
      <w:r w:rsidRPr="001171A4">
        <w:rPr>
          <w:sz w:val="26"/>
          <w:szCs w:val="26"/>
          <w:rtl/>
          <w:lang w:bidi="ar-LB"/>
        </w:rPr>
        <w:t xml:space="preserve">ن في </w:t>
      </w:r>
      <w:r w:rsidR="0081312A">
        <w:rPr>
          <w:rFonts w:hint="cs"/>
          <w:sz w:val="26"/>
          <w:szCs w:val="26"/>
          <w:rtl/>
          <w:lang w:bidi="ar-LB"/>
        </w:rPr>
        <w:t>عدة</w:t>
      </w:r>
      <w:r w:rsidRPr="001171A4">
        <w:rPr>
          <w:sz w:val="26"/>
          <w:szCs w:val="26"/>
          <w:rtl/>
          <w:lang w:bidi="ar-LB"/>
        </w:rPr>
        <w:t xml:space="preserve"> مجالات </w:t>
      </w:r>
      <w:r w:rsidR="0081312A">
        <w:rPr>
          <w:rFonts w:hint="cs"/>
          <w:sz w:val="26"/>
          <w:szCs w:val="26"/>
          <w:rtl/>
          <w:lang w:bidi="ar-LB"/>
        </w:rPr>
        <w:t>ل</w:t>
      </w:r>
      <w:r w:rsidRPr="001171A4">
        <w:rPr>
          <w:sz w:val="26"/>
          <w:szCs w:val="26"/>
          <w:rtl/>
          <w:lang w:bidi="ar-LB"/>
        </w:rPr>
        <w:t>لتبريد الذين سيدعمون أنشطة محددة ويقدمون المساعدة ال</w:t>
      </w:r>
      <w:r w:rsidR="0081312A">
        <w:rPr>
          <w:rFonts w:hint="cs"/>
          <w:sz w:val="26"/>
          <w:szCs w:val="26"/>
          <w:rtl/>
          <w:lang w:bidi="ar-LB"/>
        </w:rPr>
        <w:t>تق</w:t>
      </w:r>
      <w:r w:rsidRPr="001171A4">
        <w:rPr>
          <w:sz w:val="26"/>
          <w:szCs w:val="26"/>
          <w:rtl/>
          <w:lang w:bidi="ar-LB"/>
        </w:rPr>
        <w:t xml:space="preserve">نية </w:t>
      </w:r>
      <w:r w:rsidR="0081312A">
        <w:rPr>
          <w:rFonts w:hint="cs"/>
          <w:sz w:val="26"/>
          <w:szCs w:val="26"/>
          <w:rtl/>
          <w:lang w:bidi="ar-LB"/>
        </w:rPr>
        <w:t>للمشروعات</w:t>
      </w:r>
      <w:r w:rsidRPr="001171A4">
        <w:rPr>
          <w:sz w:val="26"/>
          <w:szCs w:val="26"/>
          <w:rtl/>
          <w:lang w:bidi="ar-LB"/>
        </w:rPr>
        <w:t xml:space="preserve">). وبناءً على ذلك، أعاد </w:t>
      </w:r>
      <w:r w:rsidR="001942D3">
        <w:rPr>
          <w:sz w:val="26"/>
          <w:szCs w:val="26"/>
          <w:rtl/>
          <w:lang w:bidi="ar-LB"/>
        </w:rPr>
        <w:t xml:space="preserve">اليوئنديبي </w:t>
      </w:r>
      <w:r w:rsidRPr="001171A4">
        <w:rPr>
          <w:sz w:val="26"/>
          <w:szCs w:val="26"/>
          <w:rtl/>
          <w:lang w:bidi="ar-LB"/>
        </w:rPr>
        <w:t xml:space="preserve"> تخصيص </w:t>
      </w:r>
      <w:r w:rsidR="0081312A" w:rsidRPr="0081312A">
        <w:rPr>
          <w:sz w:val="26"/>
          <w:szCs w:val="26"/>
          <w:lang w:bidi="ar-LB"/>
        </w:rPr>
        <w:t>600,000</w:t>
      </w:r>
      <w:r w:rsidR="0081312A">
        <w:rPr>
          <w:rFonts w:hint="cs"/>
          <w:rtl/>
          <w:lang w:bidi="ar-LB"/>
        </w:rPr>
        <w:t xml:space="preserve"> </w:t>
      </w:r>
      <w:r w:rsidRPr="001171A4">
        <w:rPr>
          <w:sz w:val="26"/>
          <w:szCs w:val="26"/>
          <w:rtl/>
          <w:lang w:bidi="ar-LB"/>
        </w:rPr>
        <w:t xml:space="preserve">دولار أمريكي من أموال وحدة </w:t>
      </w:r>
      <w:r w:rsidR="0081312A">
        <w:rPr>
          <w:rFonts w:hint="cs"/>
          <w:sz w:val="26"/>
          <w:szCs w:val="26"/>
          <w:rtl/>
          <w:lang w:bidi="ar-LB"/>
        </w:rPr>
        <w:t>تنفيذ ورصد</w:t>
      </w:r>
      <w:r w:rsidRPr="001171A4">
        <w:rPr>
          <w:sz w:val="26"/>
          <w:szCs w:val="26"/>
          <w:rtl/>
          <w:lang w:bidi="ar-LB"/>
        </w:rPr>
        <w:t xml:space="preserve"> المشروع إلى العديد من مكو</w:t>
      </w:r>
      <w:r w:rsidR="0081312A">
        <w:rPr>
          <w:rFonts w:hint="cs"/>
          <w:sz w:val="26"/>
          <w:szCs w:val="26"/>
          <w:rtl/>
          <w:lang w:bidi="ar-LB"/>
        </w:rPr>
        <w:t>ّ</w:t>
      </w:r>
      <w:r w:rsidRPr="001171A4">
        <w:rPr>
          <w:sz w:val="26"/>
          <w:szCs w:val="26"/>
          <w:rtl/>
          <w:lang w:bidi="ar-LB"/>
        </w:rPr>
        <w:t>ناتها ال</w:t>
      </w:r>
      <w:r w:rsidR="0081312A">
        <w:rPr>
          <w:rFonts w:hint="cs"/>
          <w:sz w:val="26"/>
          <w:szCs w:val="26"/>
          <w:rtl/>
          <w:lang w:bidi="ar-LB"/>
        </w:rPr>
        <w:t>تق</w:t>
      </w:r>
      <w:r w:rsidRPr="001171A4">
        <w:rPr>
          <w:sz w:val="26"/>
          <w:szCs w:val="26"/>
          <w:rtl/>
          <w:lang w:bidi="ar-LB"/>
        </w:rPr>
        <w:t xml:space="preserve">نية، ليتم تمويلها كأنشطة </w:t>
      </w:r>
      <w:r w:rsidR="00536E36">
        <w:rPr>
          <w:rFonts w:hint="cs"/>
          <w:sz w:val="26"/>
          <w:szCs w:val="26"/>
          <w:rtl/>
          <w:lang w:bidi="ar-LB"/>
        </w:rPr>
        <w:t>ل</w:t>
      </w:r>
      <w:r w:rsidRPr="001171A4">
        <w:rPr>
          <w:sz w:val="26"/>
          <w:szCs w:val="26"/>
          <w:rtl/>
          <w:lang w:bidi="ar-LB"/>
        </w:rPr>
        <w:t>قطاع الخدم</w:t>
      </w:r>
      <w:r w:rsidR="00536E36">
        <w:rPr>
          <w:rFonts w:hint="cs"/>
          <w:sz w:val="26"/>
          <w:szCs w:val="26"/>
          <w:rtl/>
          <w:lang w:bidi="ar-LB"/>
        </w:rPr>
        <w:t>ة</w:t>
      </w:r>
      <w:r w:rsidRPr="001171A4">
        <w:rPr>
          <w:sz w:val="26"/>
          <w:szCs w:val="26"/>
          <w:rtl/>
          <w:lang w:bidi="ar-LB"/>
        </w:rPr>
        <w:t xml:space="preserve"> بمستوى كفاءة التكلفة </w:t>
      </w:r>
      <w:r w:rsidR="00536E36">
        <w:rPr>
          <w:rFonts w:hint="cs"/>
          <w:sz w:val="26"/>
          <w:szCs w:val="26"/>
          <w:rtl/>
          <w:lang w:bidi="ar-LB"/>
        </w:rPr>
        <w:t>ي</w:t>
      </w:r>
      <w:r w:rsidRPr="001171A4">
        <w:rPr>
          <w:sz w:val="26"/>
          <w:szCs w:val="26"/>
          <w:rtl/>
          <w:lang w:bidi="ar-LB"/>
        </w:rPr>
        <w:t xml:space="preserve">بلغ </w:t>
      </w:r>
      <w:r w:rsidR="00536E36" w:rsidRPr="00536E36">
        <w:rPr>
          <w:sz w:val="26"/>
          <w:szCs w:val="26"/>
          <w:lang w:bidi="ar-LB"/>
        </w:rPr>
        <w:t>4.80</w:t>
      </w:r>
      <w:r w:rsidRPr="001171A4">
        <w:rPr>
          <w:sz w:val="26"/>
          <w:szCs w:val="26"/>
          <w:rtl/>
          <w:lang w:bidi="ar-LB"/>
        </w:rPr>
        <w:t xml:space="preserve"> دولارا</w:t>
      </w:r>
      <w:r w:rsidR="00536E36">
        <w:rPr>
          <w:rFonts w:hint="cs"/>
          <w:sz w:val="26"/>
          <w:szCs w:val="26"/>
          <w:rtl/>
          <w:lang w:bidi="ar-LB"/>
        </w:rPr>
        <w:t>ت</w:t>
      </w:r>
      <w:r w:rsidRPr="001171A4">
        <w:rPr>
          <w:sz w:val="26"/>
          <w:szCs w:val="26"/>
          <w:rtl/>
          <w:lang w:bidi="ar-LB"/>
        </w:rPr>
        <w:t xml:space="preserve"> أمريكي</w:t>
      </w:r>
      <w:r w:rsidR="00536E36">
        <w:rPr>
          <w:rFonts w:hint="cs"/>
          <w:sz w:val="26"/>
          <w:szCs w:val="26"/>
          <w:rtl/>
          <w:lang w:bidi="ar-LB"/>
        </w:rPr>
        <w:t>ة</w:t>
      </w:r>
      <w:r w:rsidRPr="001171A4">
        <w:rPr>
          <w:sz w:val="26"/>
          <w:szCs w:val="26"/>
          <w:rtl/>
          <w:lang w:bidi="ar-LB"/>
        </w:rPr>
        <w:t xml:space="preserve"> للكيلوجرام. وبإضافة هذه العناصر إلى </w:t>
      </w:r>
      <w:r w:rsidR="00536E36">
        <w:rPr>
          <w:rFonts w:hint="cs"/>
          <w:sz w:val="26"/>
          <w:szCs w:val="26"/>
          <w:rtl/>
          <w:lang w:bidi="ar-LB"/>
        </w:rPr>
        <w:t>ال</w:t>
      </w:r>
      <w:r w:rsidRPr="001171A4">
        <w:rPr>
          <w:sz w:val="26"/>
          <w:szCs w:val="26"/>
          <w:rtl/>
          <w:lang w:bidi="ar-LB"/>
        </w:rPr>
        <w:t>مك</w:t>
      </w:r>
      <w:r w:rsidR="00536E36">
        <w:rPr>
          <w:rFonts w:hint="cs"/>
          <w:sz w:val="26"/>
          <w:szCs w:val="26"/>
          <w:rtl/>
          <w:lang w:bidi="ar-LB"/>
        </w:rPr>
        <w:t>ّ</w:t>
      </w:r>
      <w:r w:rsidRPr="001171A4">
        <w:rPr>
          <w:sz w:val="26"/>
          <w:szCs w:val="26"/>
          <w:rtl/>
          <w:lang w:bidi="ar-LB"/>
        </w:rPr>
        <w:t xml:space="preserve">ون </w:t>
      </w:r>
      <w:r w:rsidR="00536E36">
        <w:rPr>
          <w:rFonts w:hint="cs"/>
          <w:sz w:val="26"/>
          <w:szCs w:val="26"/>
          <w:rtl/>
          <w:lang w:bidi="ar-LB"/>
        </w:rPr>
        <w:t>المتعلق ب</w:t>
      </w:r>
      <w:r w:rsidRPr="001171A4">
        <w:rPr>
          <w:sz w:val="26"/>
          <w:szCs w:val="26"/>
          <w:rtl/>
          <w:lang w:bidi="ar-LB"/>
        </w:rPr>
        <w:t xml:space="preserve">قطاع الخدمة، تم تعديل تخفيضات </w:t>
      </w:r>
      <w:r w:rsidR="00364510">
        <w:rPr>
          <w:sz w:val="26"/>
          <w:szCs w:val="26"/>
          <w:rtl/>
          <w:lang w:bidi="ar-LB"/>
        </w:rPr>
        <w:t xml:space="preserve">المواد الهيدروكلوروفلوروكربونية </w:t>
      </w:r>
      <w:r w:rsidRPr="001171A4">
        <w:rPr>
          <w:sz w:val="26"/>
          <w:szCs w:val="26"/>
          <w:rtl/>
          <w:lang w:bidi="ar-LB"/>
        </w:rPr>
        <w:t xml:space="preserve"> الممولة في إطار المرحلة الثالثة من 378.49 طنا</w:t>
      </w:r>
      <w:r w:rsidR="00536E36">
        <w:rPr>
          <w:rFonts w:hint="cs"/>
          <w:sz w:val="26"/>
          <w:szCs w:val="26"/>
          <w:rtl/>
          <w:lang w:bidi="ar-LB"/>
        </w:rPr>
        <w:t>ً</w:t>
      </w:r>
      <w:r w:rsidRPr="001171A4">
        <w:rPr>
          <w:sz w:val="26"/>
          <w:szCs w:val="26"/>
          <w:rtl/>
          <w:lang w:bidi="ar-LB"/>
        </w:rPr>
        <w:t xml:space="preserve"> </w:t>
      </w:r>
      <w:r w:rsidR="00536E36">
        <w:rPr>
          <w:rFonts w:hint="cs"/>
          <w:sz w:val="26"/>
          <w:szCs w:val="26"/>
          <w:rtl/>
          <w:lang w:bidi="ar-LB"/>
        </w:rPr>
        <w:t>من قدرات</w:t>
      </w:r>
      <w:r w:rsidRPr="001171A4">
        <w:rPr>
          <w:sz w:val="26"/>
          <w:szCs w:val="26"/>
          <w:rtl/>
          <w:lang w:bidi="ar-LB"/>
        </w:rPr>
        <w:t xml:space="preserve"> استنفاد الأوزون إلى 385.35 طنا</w:t>
      </w:r>
      <w:r w:rsidR="00536E36">
        <w:rPr>
          <w:rFonts w:hint="cs"/>
          <w:sz w:val="26"/>
          <w:szCs w:val="26"/>
          <w:rtl/>
          <w:lang w:bidi="ar-LB"/>
        </w:rPr>
        <w:t>ً</w:t>
      </w:r>
      <w:r w:rsidRPr="001171A4">
        <w:rPr>
          <w:sz w:val="26"/>
          <w:szCs w:val="26"/>
          <w:rtl/>
          <w:lang w:bidi="ar-LB"/>
        </w:rPr>
        <w:t xml:space="preserve"> </w:t>
      </w:r>
      <w:r w:rsidR="00536E36">
        <w:rPr>
          <w:rFonts w:hint="cs"/>
          <w:sz w:val="26"/>
          <w:szCs w:val="26"/>
          <w:rtl/>
          <w:lang w:bidi="ar-LB"/>
        </w:rPr>
        <w:t>من قدرات</w:t>
      </w:r>
      <w:r w:rsidRPr="001171A4">
        <w:rPr>
          <w:sz w:val="26"/>
          <w:szCs w:val="26"/>
          <w:rtl/>
          <w:lang w:bidi="ar-LB"/>
        </w:rPr>
        <w:t xml:space="preserve"> استنفاد الأوزون. </w:t>
      </w:r>
      <w:r w:rsidR="00536E36">
        <w:rPr>
          <w:rFonts w:hint="cs"/>
          <w:sz w:val="26"/>
          <w:szCs w:val="26"/>
          <w:rtl/>
          <w:lang w:bidi="ar-LB"/>
        </w:rPr>
        <w:t>وجرى تنقيح</w:t>
      </w:r>
      <w:r w:rsidRPr="001171A4">
        <w:rPr>
          <w:sz w:val="26"/>
          <w:szCs w:val="26"/>
          <w:rtl/>
          <w:lang w:bidi="ar-LB"/>
        </w:rPr>
        <w:t xml:space="preserve"> القيمة الإجمالية لعنصر وحدة </w:t>
      </w:r>
      <w:r w:rsidR="00536E36">
        <w:rPr>
          <w:rFonts w:hint="cs"/>
          <w:sz w:val="26"/>
          <w:szCs w:val="26"/>
          <w:rtl/>
          <w:lang w:bidi="ar-LB"/>
        </w:rPr>
        <w:t>تنفيذ ورصد</w:t>
      </w:r>
      <w:r w:rsidRPr="001171A4">
        <w:rPr>
          <w:sz w:val="26"/>
          <w:szCs w:val="26"/>
          <w:rtl/>
          <w:lang w:bidi="ar-LB"/>
        </w:rPr>
        <w:t xml:space="preserve"> المشروع للمرحلة الثالثة إلى 2,112,602 دولار</w:t>
      </w:r>
      <w:r w:rsidR="00536E36">
        <w:rPr>
          <w:rFonts w:hint="cs"/>
          <w:sz w:val="26"/>
          <w:szCs w:val="26"/>
          <w:rtl/>
          <w:lang w:bidi="ar-LB"/>
        </w:rPr>
        <w:t>اً</w:t>
      </w:r>
      <w:r w:rsidRPr="001171A4">
        <w:rPr>
          <w:sz w:val="26"/>
          <w:szCs w:val="26"/>
          <w:rtl/>
          <w:lang w:bidi="ar-LB"/>
        </w:rPr>
        <w:t xml:space="preserve"> أمريكي</w:t>
      </w:r>
      <w:r w:rsidR="00536E36">
        <w:rPr>
          <w:rFonts w:hint="cs"/>
          <w:sz w:val="26"/>
          <w:szCs w:val="26"/>
          <w:rtl/>
          <w:lang w:bidi="ar-LB"/>
        </w:rPr>
        <w:t>اً</w:t>
      </w:r>
      <w:r w:rsidRPr="001171A4">
        <w:rPr>
          <w:sz w:val="26"/>
          <w:szCs w:val="26"/>
          <w:rtl/>
          <w:lang w:bidi="ar-LB"/>
        </w:rPr>
        <w:t xml:space="preserve"> (1,400,000 دولار أمريكي ل</w:t>
      </w:r>
      <w:r w:rsidR="001942D3">
        <w:rPr>
          <w:sz w:val="26"/>
          <w:szCs w:val="26"/>
          <w:rtl/>
          <w:lang w:bidi="ar-LB"/>
        </w:rPr>
        <w:t xml:space="preserve">ليوئنديبي </w:t>
      </w:r>
      <w:r w:rsidRPr="001171A4">
        <w:rPr>
          <w:sz w:val="26"/>
          <w:szCs w:val="26"/>
          <w:rtl/>
          <w:lang w:bidi="ar-LB"/>
        </w:rPr>
        <w:t xml:space="preserve"> و712,602 دولار</w:t>
      </w:r>
      <w:r w:rsidR="00536E36">
        <w:rPr>
          <w:rFonts w:hint="cs"/>
          <w:sz w:val="26"/>
          <w:szCs w:val="26"/>
          <w:rtl/>
          <w:lang w:bidi="ar-LB"/>
        </w:rPr>
        <w:t>اً</w:t>
      </w:r>
      <w:r w:rsidRPr="001171A4">
        <w:rPr>
          <w:sz w:val="26"/>
          <w:szCs w:val="26"/>
          <w:rtl/>
          <w:lang w:bidi="ar-LB"/>
        </w:rPr>
        <w:t xml:space="preserve"> أمريكي</w:t>
      </w:r>
      <w:r w:rsidR="00536E36">
        <w:rPr>
          <w:rFonts w:hint="cs"/>
          <w:sz w:val="26"/>
          <w:szCs w:val="26"/>
          <w:rtl/>
          <w:lang w:bidi="ar-LB"/>
        </w:rPr>
        <w:t>اً</w:t>
      </w:r>
      <w:r w:rsidRPr="001171A4">
        <w:rPr>
          <w:sz w:val="26"/>
          <w:szCs w:val="26"/>
          <w:rtl/>
          <w:lang w:bidi="ar-LB"/>
        </w:rPr>
        <w:t xml:space="preserve"> ل</w:t>
      </w:r>
      <w:r w:rsidR="00536E36">
        <w:rPr>
          <w:rFonts w:hint="cs"/>
          <w:sz w:val="26"/>
          <w:szCs w:val="26"/>
          <w:rtl/>
          <w:lang w:bidi="ar-LB"/>
        </w:rPr>
        <w:t>ليونيدو</w:t>
      </w:r>
      <w:r w:rsidRPr="001171A4">
        <w:rPr>
          <w:sz w:val="26"/>
          <w:szCs w:val="26"/>
          <w:rtl/>
          <w:lang w:bidi="ar-LB"/>
        </w:rPr>
        <w:t>).</w:t>
      </w:r>
    </w:p>
    <w:p w14:paraId="363D62AE" w14:textId="506F9198" w:rsidR="001171A4" w:rsidRDefault="001171A4" w:rsidP="00AB7399">
      <w:pPr>
        <w:pStyle w:val="ListParagraph"/>
        <w:numPr>
          <w:ilvl w:val="0"/>
          <w:numId w:val="9"/>
        </w:numPr>
        <w:tabs>
          <w:tab w:val="left" w:pos="720"/>
        </w:tabs>
        <w:bidi/>
        <w:spacing w:after="240" w:line="360" w:lineRule="exact"/>
        <w:ind w:left="0" w:firstLine="0"/>
        <w:rPr>
          <w:sz w:val="26"/>
          <w:szCs w:val="26"/>
          <w:lang w:bidi="ar-LB"/>
        </w:rPr>
      </w:pPr>
      <w:r w:rsidRPr="001171A4">
        <w:rPr>
          <w:sz w:val="26"/>
          <w:szCs w:val="26"/>
          <w:rtl/>
          <w:lang w:bidi="ar-LB"/>
        </w:rPr>
        <w:t xml:space="preserve">وفي حين لم تكن هناك فرص لترشيد تكاليف وحدة </w:t>
      </w:r>
      <w:r w:rsidR="0006496C">
        <w:rPr>
          <w:rFonts w:hint="cs"/>
          <w:sz w:val="26"/>
          <w:szCs w:val="26"/>
          <w:rtl/>
          <w:lang w:bidi="ar-LB"/>
        </w:rPr>
        <w:t>تنفيذ ورصد</w:t>
      </w:r>
      <w:r w:rsidRPr="001171A4">
        <w:rPr>
          <w:sz w:val="26"/>
          <w:szCs w:val="26"/>
          <w:rtl/>
          <w:lang w:bidi="ar-LB"/>
        </w:rPr>
        <w:t xml:space="preserve"> المشروع بالنسبة لليونيدو، أشارت الأمانة إلى أنه يمكن استكشاف هذه الفرص بشكل أكبر عند النظر في </w:t>
      </w:r>
      <w:r w:rsidR="0006496C">
        <w:rPr>
          <w:rFonts w:hint="cs"/>
          <w:sz w:val="26"/>
          <w:szCs w:val="26"/>
          <w:rtl/>
          <w:lang w:bidi="ar-LB"/>
        </w:rPr>
        <w:t>خطة البلد لتنفيذ تعديل كيغالي للمواد الهيدروفلوروكربونية</w:t>
      </w:r>
      <w:r w:rsidRPr="001171A4">
        <w:rPr>
          <w:sz w:val="26"/>
          <w:szCs w:val="26"/>
          <w:rtl/>
          <w:lang w:bidi="ar-LB"/>
        </w:rPr>
        <w:t xml:space="preserve">، إذا تضمنت </w:t>
      </w:r>
      <w:r w:rsidR="0006496C">
        <w:rPr>
          <w:rFonts w:hint="cs"/>
          <w:sz w:val="26"/>
          <w:szCs w:val="26"/>
          <w:rtl/>
          <w:lang w:bidi="ar-LB"/>
        </w:rPr>
        <w:t>الخطة</w:t>
      </w:r>
      <w:r w:rsidRPr="001171A4">
        <w:rPr>
          <w:sz w:val="26"/>
          <w:szCs w:val="26"/>
          <w:rtl/>
          <w:lang w:bidi="ar-LB"/>
        </w:rPr>
        <w:t xml:space="preserve"> أنشطة في نفس القطاعات </w:t>
      </w:r>
      <w:r w:rsidR="0006496C">
        <w:rPr>
          <w:rFonts w:hint="cs"/>
          <w:sz w:val="26"/>
          <w:szCs w:val="26"/>
          <w:rtl/>
          <w:lang w:bidi="ar-LB"/>
        </w:rPr>
        <w:t>التي تتناولها</w:t>
      </w:r>
      <w:r w:rsidRPr="001171A4">
        <w:rPr>
          <w:sz w:val="26"/>
          <w:szCs w:val="26"/>
          <w:rtl/>
          <w:lang w:bidi="ar-LB"/>
        </w:rPr>
        <w:t xml:space="preserve"> خطة إدارة إزالة المواد الهيدروكلوروفلوروكربونية. </w:t>
      </w:r>
      <w:r w:rsidR="0006496C">
        <w:rPr>
          <w:rFonts w:hint="cs"/>
          <w:sz w:val="26"/>
          <w:szCs w:val="26"/>
          <w:rtl/>
          <w:lang w:bidi="ar-LB"/>
        </w:rPr>
        <w:t>و</w:t>
      </w:r>
      <w:r w:rsidRPr="001171A4">
        <w:rPr>
          <w:sz w:val="26"/>
          <w:szCs w:val="26"/>
          <w:rtl/>
          <w:lang w:bidi="ar-LB"/>
        </w:rPr>
        <w:t xml:space="preserve">أبلغ </w:t>
      </w:r>
      <w:r w:rsidR="001942D3">
        <w:rPr>
          <w:sz w:val="26"/>
          <w:szCs w:val="26"/>
          <w:rtl/>
          <w:lang w:bidi="ar-LB"/>
        </w:rPr>
        <w:t xml:space="preserve">اليوئنديبي </w:t>
      </w:r>
      <w:r w:rsidRPr="001171A4">
        <w:rPr>
          <w:sz w:val="26"/>
          <w:szCs w:val="26"/>
          <w:rtl/>
          <w:lang w:bidi="ar-LB"/>
        </w:rPr>
        <w:t xml:space="preserve"> الأمانة أن حكومة البرازيل ت</w:t>
      </w:r>
      <w:r w:rsidR="0006496C">
        <w:rPr>
          <w:rFonts w:hint="cs"/>
          <w:sz w:val="26"/>
          <w:szCs w:val="26"/>
          <w:rtl/>
          <w:lang w:bidi="ar-LB"/>
        </w:rPr>
        <w:t>عتزم</w:t>
      </w:r>
      <w:r w:rsidRPr="001171A4">
        <w:rPr>
          <w:sz w:val="26"/>
          <w:szCs w:val="26"/>
          <w:rtl/>
          <w:lang w:bidi="ar-LB"/>
        </w:rPr>
        <w:t xml:space="preserve"> تقديم المرحلة الأولى من </w:t>
      </w:r>
      <w:r w:rsidR="0006496C">
        <w:rPr>
          <w:rFonts w:hint="cs"/>
          <w:sz w:val="26"/>
          <w:szCs w:val="26"/>
          <w:rtl/>
          <w:lang w:bidi="ar-LB"/>
        </w:rPr>
        <w:t>خطة تنفيذ كيغالي</w:t>
      </w:r>
      <w:r w:rsidRPr="001171A4">
        <w:rPr>
          <w:sz w:val="26"/>
          <w:szCs w:val="26"/>
          <w:rtl/>
          <w:lang w:bidi="ar-LB"/>
        </w:rPr>
        <w:t xml:space="preserve"> إلى الاجتماع السابع والتسعين للجنة التنفيذية، المقرر عقده في </w:t>
      </w:r>
      <w:r w:rsidR="0006496C">
        <w:rPr>
          <w:rFonts w:hint="cs"/>
          <w:sz w:val="26"/>
          <w:szCs w:val="26"/>
          <w:rtl/>
          <w:lang w:bidi="ar-LB"/>
        </w:rPr>
        <w:t>كانون الأول/</w:t>
      </w:r>
      <w:r w:rsidRPr="001171A4">
        <w:rPr>
          <w:sz w:val="26"/>
          <w:szCs w:val="26"/>
          <w:rtl/>
          <w:lang w:bidi="ar-LB"/>
        </w:rPr>
        <w:t xml:space="preserve">ديسمبر 2025. ولم </w:t>
      </w:r>
      <w:r w:rsidR="0006496C">
        <w:rPr>
          <w:rFonts w:hint="cs"/>
          <w:sz w:val="26"/>
          <w:szCs w:val="26"/>
          <w:rtl/>
          <w:lang w:bidi="ar-LB"/>
        </w:rPr>
        <w:t>يتس</w:t>
      </w:r>
      <w:r w:rsidRPr="001171A4">
        <w:rPr>
          <w:sz w:val="26"/>
          <w:szCs w:val="26"/>
          <w:rtl/>
          <w:lang w:bidi="ar-LB"/>
        </w:rPr>
        <w:t>ن</w:t>
      </w:r>
      <w:r w:rsidR="0006496C">
        <w:rPr>
          <w:rFonts w:hint="cs"/>
          <w:sz w:val="26"/>
          <w:szCs w:val="26"/>
          <w:rtl/>
          <w:lang w:bidi="ar-LB"/>
        </w:rPr>
        <w:t>َّ</w:t>
      </w:r>
      <w:r w:rsidRPr="001171A4">
        <w:rPr>
          <w:sz w:val="26"/>
          <w:szCs w:val="26"/>
          <w:rtl/>
          <w:lang w:bidi="ar-LB"/>
        </w:rPr>
        <w:t xml:space="preserve"> بعد تأكيد ما إذا كانت ستشمل قطاع الخدم</w:t>
      </w:r>
      <w:r w:rsidR="0006496C">
        <w:rPr>
          <w:rFonts w:hint="cs"/>
          <w:sz w:val="26"/>
          <w:szCs w:val="26"/>
          <w:rtl/>
          <w:lang w:bidi="ar-LB"/>
        </w:rPr>
        <w:t>ة</w:t>
      </w:r>
      <w:r w:rsidRPr="001171A4">
        <w:rPr>
          <w:sz w:val="26"/>
          <w:szCs w:val="26"/>
          <w:rtl/>
          <w:lang w:bidi="ar-LB"/>
        </w:rPr>
        <w:t>، حيث سي</w:t>
      </w:r>
      <w:r w:rsidR="0006496C">
        <w:rPr>
          <w:rFonts w:hint="cs"/>
          <w:sz w:val="26"/>
          <w:szCs w:val="26"/>
          <w:rtl/>
          <w:lang w:bidi="ar-LB"/>
        </w:rPr>
        <w:t>جري</w:t>
      </w:r>
      <w:r w:rsidRPr="001171A4">
        <w:rPr>
          <w:sz w:val="26"/>
          <w:szCs w:val="26"/>
          <w:rtl/>
          <w:lang w:bidi="ar-LB"/>
        </w:rPr>
        <w:t xml:space="preserve"> تحديد الاستراتيجية الشاملة بناءً على </w:t>
      </w:r>
      <w:r w:rsidR="0006496C">
        <w:rPr>
          <w:rFonts w:hint="cs"/>
          <w:sz w:val="26"/>
          <w:szCs w:val="26"/>
          <w:rtl/>
          <w:lang w:bidi="ar-LB"/>
        </w:rPr>
        <w:t xml:space="preserve">عمليات </w:t>
      </w:r>
      <w:r w:rsidRPr="001171A4">
        <w:rPr>
          <w:sz w:val="26"/>
          <w:szCs w:val="26"/>
          <w:rtl/>
          <w:lang w:bidi="ar-LB"/>
        </w:rPr>
        <w:t>المسح التي سيتم إجراؤها بين عامي 2024 و2025. وسي</w:t>
      </w:r>
      <w:r w:rsidR="0006496C">
        <w:rPr>
          <w:rFonts w:hint="cs"/>
          <w:sz w:val="26"/>
          <w:szCs w:val="26"/>
          <w:rtl/>
          <w:lang w:bidi="ar-LB"/>
        </w:rPr>
        <w:t>ُنظر</w:t>
      </w:r>
      <w:r w:rsidRPr="001171A4">
        <w:rPr>
          <w:sz w:val="26"/>
          <w:szCs w:val="26"/>
          <w:rtl/>
          <w:lang w:bidi="ar-LB"/>
        </w:rPr>
        <w:t xml:space="preserve"> النظر في وحدة </w:t>
      </w:r>
      <w:r w:rsidR="0006496C">
        <w:rPr>
          <w:rFonts w:hint="cs"/>
          <w:sz w:val="26"/>
          <w:szCs w:val="26"/>
          <w:rtl/>
          <w:lang w:bidi="ar-LB"/>
        </w:rPr>
        <w:t>تنفيذ ورصد</w:t>
      </w:r>
      <w:r w:rsidRPr="001171A4">
        <w:rPr>
          <w:sz w:val="26"/>
          <w:szCs w:val="26"/>
          <w:rtl/>
          <w:lang w:bidi="ar-LB"/>
        </w:rPr>
        <w:t xml:space="preserve"> المشروع الخاصة بخطة </w:t>
      </w:r>
      <w:r w:rsidR="0006496C">
        <w:rPr>
          <w:rFonts w:hint="cs"/>
          <w:sz w:val="26"/>
          <w:szCs w:val="26"/>
          <w:rtl/>
          <w:lang w:bidi="ar-LB"/>
        </w:rPr>
        <w:t>تنفيذ تعديل كيغالي للمواد الهيدروفلوروكربونية</w:t>
      </w:r>
      <w:r w:rsidRPr="001171A4">
        <w:rPr>
          <w:sz w:val="26"/>
          <w:szCs w:val="26"/>
          <w:rtl/>
          <w:lang w:bidi="ar-LB"/>
        </w:rPr>
        <w:t xml:space="preserve"> في ضوء الأنشطة والقطاعات المدرجة في خطة </w:t>
      </w:r>
      <w:r w:rsidR="0006496C">
        <w:rPr>
          <w:rFonts w:hint="cs"/>
          <w:sz w:val="26"/>
          <w:szCs w:val="26"/>
          <w:rtl/>
          <w:lang w:bidi="ar-LB"/>
        </w:rPr>
        <w:t>تنفيذ تعديل كيغالي</w:t>
      </w:r>
      <w:r w:rsidRPr="001171A4">
        <w:rPr>
          <w:sz w:val="26"/>
          <w:szCs w:val="26"/>
          <w:rtl/>
          <w:lang w:bidi="ar-LB"/>
        </w:rPr>
        <w:t xml:space="preserve"> وعلاقتها بالأنشطة في إطار خطة إدارة إزالة المواد الهيدروكلوروفلوروكربونية.</w:t>
      </w:r>
    </w:p>
    <w:p w14:paraId="52939C0C" w14:textId="6992E0D1" w:rsidR="001171A4" w:rsidRPr="0006496C" w:rsidRDefault="001171A4" w:rsidP="001171A4">
      <w:pPr>
        <w:tabs>
          <w:tab w:val="left" w:pos="720"/>
        </w:tabs>
        <w:bidi/>
        <w:spacing w:after="240" w:line="360" w:lineRule="exact"/>
        <w:rPr>
          <w:sz w:val="26"/>
          <w:szCs w:val="26"/>
          <w:u w:val="single"/>
          <w:rtl/>
        </w:rPr>
      </w:pPr>
      <w:r w:rsidRPr="0006496C">
        <w:rPr>
          <w:sz w:val="26"/>
          <w:szCs w:val="26"/>
          <w:u w:val="single"/>
          <w:rtl/>
        </w:rPr>
        <w:t>التكلفة الإجمالية للمشروع</w:t>
      </w:r>
    </w:p>
    <w:p w14:paraId="02656987" w14:textId="6A248EFE" w:rsidR="001171A4" w:rsidRDefault="00852DD9" w:rsidP="00AB7399">
      <w:pPr>
        <w:pStyle w:val="ListParagraph"/>
        <w:numPr>
          <w:ilvl w:val="0"/>
          <w:numId w:val="9"/>
        </w:numPr>
        <w:tabs>
          <w:tab w:val="left" w:pos="720"/>
        </w:tabs>
        <w:bidi/>
        <w:spacing w:after="240" w:line="360" w:lineRule="exact"/>
        <w:ind w:left="0" w:firstLine="0"/>
        <w:rPr>
          <w:sz w:val="26"/>
          <w:szCs w:val="26"/>
          <w:lang w:bidi="ar-LB"/>
        </w:rPr>
      </w:pPr>
      <w:r w:rsidRPr="00852DD9">
        <w:rPr>
          <w:sz w:val="26"/>
          <w:szCs w:val="26"/>
          <w:rtl/>
          <w:lang w:bidi="ar-LB"/>
        </w:rPr>
        <w:t>تبلغ التكلفة الإجمالية للمرحلة الثالثة من خطة إدارة إزالة المواد الهيدروكلوروفلوروكربونية 33,816,456 دولارا</w:t>
      </w:r>
      <w:r w:rsidR="0006496C">
        <w:rPr>
          <w:rFonts w:hint="cs"/>
          <w:sz w:val="26"/>
          <w:szCs w:val="26"/>
          <w:rtl/>
          <w:lang w:bidi="ar-LB"/>
        </w:rPr>
        <w:t>ً</w:t>
      </w:r>
      <w:r w:rsidRPr="00852DD9">
        <w:rPr>
          <w:sz w:val="26"/>
          <w:szCs w:val="26"/>
          <w:rtl/>
          <w:lang w:bidi="ar-LB"/>
        </w:rPr>
        <w:t xml:space="preserve"> أمريكيا للتخلص التدريجي من 385.35 طنا</w:t>
      </w:r>
      <w:r w:rsidR="0006496C">
        <w:rPr>
          <w:rFonts w:hint="cs"/>
          <w:sz w:val="26"/>
          <w:szCs w:val="26"/>
          <w:rtl/>
          <w:lang w:bidi="ar-LB"/>
        </w:rPr>
        <w:t>ً</w:t>
      </w:r>
      <w:r w:rsidRPr="00852DD9">
        <w:rPr>
          <w:sz w:val="26"/>
          <w:szCs w:val="26"/>
          <w:rtl/>
          <w:lang w:bidi="ar-LB"/>
        </w:rPr>
        <w:t xml:space="preserve"> من قدرات استنفاد الأوزون (6,604.97 طنا</w:t>
      </w:r>
      <w:r w:rsidR="0006496C">
        <w:rPr>
          <w:rFonts w:hint="cs"/>
          <w:sz w:val="26"/>
          <w:szCs w:val="26"/>
          <w:rtl/>
          <w:lang w:bidi="ar-LB"/>
        </w:rPr>
        <w:t>ً</w:t>
      </w:r>
      <w:r w:rsidRPr="00852DD9">
        <w:rPr>
          <w:sz w:val="26"/>
          <w:szCs w:val="26"/>
          <w:rtl/>
          <w:lang w:bidi="ar-LB"/>
        </w:rPr>
        <w:t xml:space="preserve"> متريا</w:t>
      </w:r>
      <w:r w:rsidR="0006496C">
        <w:rPr>
          <w:rFonts w:hint="cs"/>
          <w:sz w:val="26"/>
          <w:szCs w:val="26"/>
          <w:rtl/>
          <w:lang w:bidi="ar-LB"/>
        </w:rPr>
        <w:t>ً</w:t>
      </w:r>
      <w:r w:rsidRPr="00852DD9">
        <w:rPr>
          <w:sz w:val="26"/>
          <w:szCs w:val="26"/>
          <w:rtl/>
          <w:lang w:bidi="ar-LB"/>
        </w:rPr>
        <w:t xml:space="preserve">) من </w:t>
      </w:r>
      <w:r w:rsidR="00364510">
        <w:rPr>
          <w:sz w:val="26"/>
          <w:szCs w:val="26"/>
          <w:rtl/>
          <w:lang w:bidi="ar-LB"/>
        </w:rPr>
        <w:t xml:space="preserve">المواد الهيدروكلوروفلوروكربونية </w:t>
      </w:r>
      <w:r w:rsidRPr="00852DD9">
        <w:rPr>
          <w:sz w:val="26"/>
          <w:szCs w:val="26"/>
          <w:rtl/>
          <w:lang w:bidi="ar-LB"/>
        </w:rPr>
        <w:t xml:space="preserve">؛ </w:t>
      </w:r>
      <w:r w:rsidR="0006496C">
        <w:rPr>
          <w:rFonts w:hint="cs"/>
          <w:sz w:val="26"/>
          <w:szCs w:val="26"/>
          <w:rtl/>
          <w:lang w:bidi="ar-LB"/>
        </w:rPr>
        <w:t>و</w:t>
      </w:r>
      <w:r w:rsidRPr="00852DD9">
        <w:rPr>
          <w:sz w:val="26"/>
          <w:szCs w:val="26"/>
          <w:rtl/>
          <w:lang w:bidi="ar-LB"/>
        </w:rPr>
        <w:t>سي</w:t>
      </w:r>
      <w:r w:rsidR="0006496C">
        <w:rPr>
          <w:rFonts w:hint="cs"/>
          <w:sz w:val="26"/>
          <w:szCs w:val="26"/>
          <w:rtl/>
          <w:lang w:bidi="ar-LB"/>
        </w:rPr>
        <w:t>جري</w:t>
      </w:r>
      <w:r w:rsidRPr="00852DD9">
        <w:rPr>
          <w:sz w:val="26"/>
          <w:szCs w:val="26"/>
          <w:rtl/>
          <w:lang w:bidi="ar-LB"/>
        </w:rPr>
        <w:t xml:space="preserve"> خصم 255.90 طنا</w:t>
      </w:r>
      <w:r w:rsidR="0006496C">
        <w:rPr>
          <w:rFonts w:hint="cs"/>
          <w:sz w:val="26"/>
          <w:szCs w:val="26"/>
          <w:rtl/>
          <w:lang w:bidi="ar-LB"/>
        </w:rPr>
        <w:t>ً</w:t>
      </w:r>
      <w:r w:rsidRPr="00852DD9">
        <w:rPr>
          <w:sz w:val="26"/>
          <w:szCs w:val="26"/>
          <w:rtl/>
          <w:lang w:bidi="ar-LB"/>
        </w:rPr>
        <w:t xml:space="preserve"> إضافيا</w:t>
      </w:r>
      <w:r w:rsidR="0006496C">
        <w:rPr>
          <w:rFonts w:hint="cs"/>
          <w:sz w:val="26"/>
          <w:szCs w:val="26"/>
          <w:rtl/>
          <w:lang w:bidi="ar-LB"/>
        </w:rPr>
        <w:t>ً</w:t>
      </w:r>
      <w:r w:rsidRPr="00852DD9">
        <w:rPr>
          <w:sz w:val="26"/>
          <w:szCs w:val="26"/>
          <w:rtl/>
          <w:lang w:bidi="ar-LB"/>
        </w:rPr>
        <w:t xml:space="preserve"> من قدرات استنفاد الأوزون (3,861.39 طنا</w:t>
      </w:r>
      <w:r w:rsidR="0006496C">
        <w:rPr>
          <w:rFonts w:hint="cs"/>
          <w:sz w:val="26"/>
          <w:szCs w:val="26"/>
          <w:rtl/>
          <w:lang w:bidi="ar-LB"/>
        </w:rPr>
        <w:t>ً</w:t>
      </w:r>
      <w:r w:rsidRPr="00852DD9">
        <w:rPr>
          <w:sz w:val="26"/>
          <w:szCs w:val="26"/>
          <w:rtl/>
          <w:lang w:bidi="ar-LB"/>
        </w:rPr>
        <w:t xml:space="preserve"> متريا</w:t>
      </w:r>
      <w:r w:rsidR="0006496C">
        <w:rPr>
          <w:rFonts w:hint="cs"/>
          <w:sz w:val="26"/>
          <w:szCs w:val="26"/>
          <w:rtl/>
          <w:lang w:bidi="ar-LB"/>
        </w:rPr>
        <w:t>ً</w:t>
      </w:r>
      <w:r w:rsidRPr="00852DD9">
        <w:rPr>
          <w:sz w:val="26"/>
          <w:szCs w:val="26"/>
          <w:rtl/>
          <w:lang w:bidi="ar-LB"/>
        </w:rPr>
        <w:t xml:space="preserve">) من </w:t>
      </w:r>
      <w:r w:rsidR="00364510">
        <w:rPr>
          <w:sz w:val="26"/>
          <w:szCs w:val="26"/>
          <w:rtl/>
          <w:lang w:bidi="ar-LB"/>
        </w:rPr>
        <w:t>المواد الهيدروكلوروفلوروكربونية</w:t>
      </w:r>
      <w:r w:rsidRPr="00852DD9">
        <w:rPr>
          <w:sz w:val="26"/>
          <w:szCs w:val="26"/>
          <w:rtl/>
          <w:lang w:bidi="ar-LB"/>
        </w:rPr>
        <w:t xml:space="preserve"> من استهلاك </w:t>
      </w:r>
      <w:r w:rsidR="00364510">
        <w:rPr>
          <w:sz w:val="26"/>
          <w:szCs w:val="26"/>
          <w:rtl/>
          <w:lang w:bidi="ar-LB"/>
        </w:rPr>
        <w:t xml:space="preserve">المواد الهيدروكلوروفلوروكربونية </w:t>
      </w:r>
      <w:r w:rsidRPr="00852DD9">
        <w:rPr>
          <w:sz w:val="26"/>
          <w:szCs w:val="26"/>
          <w:rtl/>
          <w:lang w:bidi="ar-LB"/>
        </w:rPr>
        <w:t xml:space="preserve"> المتبقي في البلد المؤهل للتمويل، مما يؤدي إلى فعالية تكلفة إجمالية للمشروع </w:t>
      </w:r>
      <w:r w:rsidR="0062775A">
        <w:rPr>
          <w:rFonts w:hint="cs"/>
          <w:sz w:val="26"/>
          <w:szCs w:val="26"/>
          <w:rtl/>
          <w:lang w:bidi="ar-LB"/>
        </w:rPr>
        <w:t>تب</w:t>
      </w:r>
      <w:r w:rsidRPr="00852DD9">
        <w:rPr>
          <w:sz w:val="26"/>
          <w:szCs w:val="26"/>
          <w:rtl/>
          <w:lang w:bidi="ar-LB"/>
        </w:rPr>
        <w:t>لغ 3.23 دولار</w:t>
      </w:r>
      <w:r w:rsidR="0062775A">
        <w:rPr>
          <w:rFonts w:hint="cs"/>
          <w:sz w:val="26"/>
          <w:szCs w:val="26"/>
          <w:rtl/>
          <w:lang w:bidi="ar-LB"/>
        </w:rPr>
        <w:t>ات</w:t>
      </w:r>
      <w:r w:rsidRPr="00852DD9">
        <w:rPr>
          <w:sz w:val="26"/>
          <w:szCs w:val="26"/>
          <w:rtl/>
          <w:lang w:bidi="ar-LB"/>
        </w:rPr>
        <w:t xml:space="preserve"> أمريكي</w:t>
      </w:r>
      <w:r w:rsidR="0062775A">
        <w:rPr>
          <w:rFonts w:hint="cs"/>
          <w:sz w:val="26"/>
          <w:szCs w:val="26"/>
          <w:rtl/>
          <w:lang w:bidi="ar-LB"/>
        </w:rPr>
        <w:t>ة</w:t>
      </w:r>
      <w:r w:rsidRPr="00852DD9">
        <w:rPr>
          <w:sz w:val="26"/>
          <w:szCs w:val="26"/>
          <w:rtl/>
          <w:lang w:bidi="ar-LB"/>
        </w:rPr>
        <w:t>/</w:t>
      </w:r>
      <w:r w:rsidR="00960BCB">
        <w:rPr>
          <w:sz w:val="26"/>
          <w:szCs w:val="26"/>
          <w:rtl/>
          <w:lang w:bidi="ar-LB"/>
        </w:rPr>
        <w:t>كيلوجرام</w:t>
      </w:r>
      <w:r w:rsidRPr="00852DD9">
        <w:rPr>
          <w:sz w:val="26"/>
          <w:szCs w:val="26"/>
          <w:rtl/>
          <w:lang w:bidi="ar-LB"/>
        </w:rPr>
        <w:t xml:space="preserve">. </w:t>
      </w:r>
      <w:r w:rsidR="0062775A">
        <w:rPr>
          <w:rFonts w:hint="cs"/>
          <w:sz w:val="26"/>
          <w:szCs w:val="26"/>
          <w:rtl/>
          <w:lang w:bidi="ar-LB"/>
        </w:rPr>
        <w:t>و</w:t>
      </w:r>
      <w:r w:rsidRPr="00852DD9">
        <w:rPr>
          <w:sz w:val="26"/>
          <w:szCs w:val="26"/>
          <w:rtl/>
          <w:lang w:bidi="ar-LB"/>
        </w:rPr>
        <w:t xml:space="preserve">الأموال المتفق عليها هي </w:t>
      </w:r>
      <w:r w:rsidR="0062775A">
        <w:rPr>
          <w:rFonts w:hint="cs"/>
          <w:sz w:val="26"/>
          <w:szCs w:val="26"/>
          <w:rtl/>
          <w:lang w:bidi="ar-LB"/>
        </w:rPr>
        <w:t>على النحو الذي قُدّم</w:t>
      </w:r>
      <w:r w:rsidRPr="00852DD9">
        <w:rPr>
          <w:sz w:val="26"/>
          <w:szCs w:val="26"/>
          <w:rtl/>
          <w:lang w:bidi="ar-LB"/>
        </w:rPr>
        <w:t>، مع بعض عمليات إعادة تخصيص الأموال من مكو</w:t>
      </w:r>
      <w:r w:rsidR="0062775A">
        <w:rPr>
          <w:rFonts w:hint="cs"/>
          <w:sz w:val="26"/>
          <w:szCs w:val="26"/>
          <w:rtl/>
          <w:lang w:bidi="ar-LB"/>
        </w:rPr>
        <w:t>ّ</w:t>
      </w:r>
      <w:r w:rsidRPr="00852DD9">
        <w:rPr>
          <w:sz w:val="26"/>
          <w:szCs w:val="26"/>
          <w:rtl/>
          <w:lang w:bidi="ar-LB"/>
        </w:rPr>
        <w:t xml:space="preserve">ن حدة </w:t>
      </w:r>
      <w:r w:rsidR="0062775A">
        <w:rPr>
          <w:rFonts w:hint="cs"/>
          <w:sz w:val="26"/>
          <w:szCs w:val="26"/>
          <w:rtl/>
          <w:lang w:bidi="ar-LB"/>
        </w:rPr>
        <w:t>تنفيذ ورصد</w:t>
      </w:r>
      <w:r w:rsidRPr="00852DD9">
        <w:rPr>
          <w:sz w:val="26"/>
          <w:szCs w:val="26"/>
          <w:rtl/>
          <w:lang w:bidi="ar-LB"/>
        </w:rPr>
        <w:t xml:space="preserve"> المشروع </w:t>
      </w:r>
      <w:r w:rsidR="0062775A">
        <w:rPr>
          <w:rFonts w:hint="cs"/>
          <w:sz w:val="26"/>
          <w:szCs w:val="26"/>
          <w:rtl/>
          <w:lang w:bidi="ar-LB"/>
        </w:rPr>
        <w:t>الخاص</w:t>
      </w:r>
      <w:r w:rsidRPr="00852DD9">
        <w:rPr>
          <w:sz w:val="26"/>
          <w:szCs w:val="26"/>
          <w:rtl/>
          <w:lang w:bidi="ar-LB"/>
        </w:rPr>
        <w:t xml:space="preserve"> </w:t>
      </w:r>
      <w:r w:rsidR="0062775A">
        <w:rPr>
          <w:rFonts w:hint="cs"/>
          <w:sz w:val="26"/>
          <w:szCs w:val="26"/>
          <w:rtl/>
          <w:lang w:bidi="ar-LB"/>
        </w:rPr>
        <w:lastRenderedPageBreak/>
        <w:t>اليوئنديبي</w:t>
      </w:r>
      <w:r w:rsidRPr="00852DD9">
        <w:rPr>
          <w:sz w:val="26"/>
          <w:szCs w:val="26"/>
          <w:rtl/>
          <w:lang w:bidi="ar-LB"/>
        </w:rPr>
        <w:t xml:space="preserve"> إلى مكو</w:t>
      </w:r>
      <w:r w:rsidR="0062775A">
        <w:rPr>
          <w:rFonts w:hint="cs"/>
          <w:sz w:val="26"/>
          <w:szCs w:val="26"/>
          <w:rtl/>
          <w:lang w:bidi="ar-LB"/>
        </w:rPr>
        <w:t>ّ</w:t>
      </w:r>
      <w:r w:rsidRPr="00852DD9">
        <w:rPr>
          <w:sz w:val="26"/>
          <w:szCs w:val="26"/>
          <w:rtl/>
          <w:lang w:bidi="ar-LB"/>
        </w:rPr>
        <w:t xml:space="preserve">نات أخرى </w:t>
      </w:r>
      <w:r w:rsidR="0062775A">
        <w:rPr>
          <w:rFonts w:hint="cs"/>
          <w:sz w:val="26"/>
          <w:szCs w:val="26"/>
          <w:rtl/>
          <w:lang w:bidi="ar-LB"/>
        </w:rPr>
        <w:t>تابعة</w:t>
      </w:r>
      <w:r w:rsidRPr="00852DD9">
        <w:rPr>
          <w:sz w:val="26"/>
          <w:szCs w:val="26"/>
          <w:rtl/>
          <w:lang w:bidi="ar-LB"/>
        </w:rPr>
        <w:t xml:space="preserve"> </w:t>
      </w:r>
      <w:r w:rsidR="0062775A">
        <w:rPr>
          <w:rFonts w:hint="cs"/>
          <w:sz w:val="26"/>
          <w:szCs w:val="26"/>
          <w:rtl/>
          <w:lang w:bidi="ar-LB"/>
        </w:rPr>
        <w:t>ل</w:t>
      </w:r>
      <w:r w:rsidR="001942D3">
        <w:rPr>
          <w:sz w:val="26"/>
          <w:szCs w:val="26"/>
          <w:rtl/>
          <w:lang w:bidi="ar-LB"/>
        </w:rPr>
        <w:t>ليوئنديبي</w:t>
      </w:r>
      <w:r w:rsidRPr="00852DD9">
        <w:rPr>
          <w:sz w:val="26"/>
          <w:szCs w:val="26"/>
          <w:rtl/>
          <w:lang w:bidi="ar-LB"/>
        </w:rPr>
        <w:t xml:space="preserve">، </w:t>
      </w:r>
      <w:r w:rsidR="0062775A">
        <w:rPr>
          <w:rFonts w:hint="cs"/>
          <w:sz w:val="26"/>
          <w:szCs w:val="26"/>
          <w:rtl/>
          <w:lang w:bidi="ar-LB"/>
        </w:rPr>
        <w:t>على النحو</w:t>
      </w:r>
      <w:r w:rsidRPr="00852DD9">
        <w:rPr>
          <w:sz w:val="26"/>
          <w:szCs w:val="26"/>
          <w:rtl/>
          <w:lang w:bidi="ar-LB"/>
        </w:rPr>
        <w:t xml:space="preserve"> </w:t>
      </w:r>
      <w:r w:rsidR="0062775A">
        <w:rPr>
          <w:rFonts w:hint="cs"/>
          <w:sz w:val="26"/>
          <w:szCs w:val="26"/>
          <w:rtl/>
          <w:lang w:bidi="ar-LB"/>
        </w:rPr>
        <w:t>ال</w:t>
      </w:r>
      <w:r w:rsidRPr="00852DD9">
        <w:rPr>
          <w:sz w:val="26"/>
          <w:szCs w:val="26"/>
          <w:rtl/>
          <w:lang w:bidi="ar-LB"/>
        </w:rPr>
        <w:t xml:space="preserve">موضح أعلاه. ويبين الجدول 10 توزيع الميزانية بعد عمليات إعادة التخصيص هذه. وقد تمت الموافقة على تمويل الشريحة الأولى </w:t>
      </w:r>
      <w:r w:rsidR="0062775A">
        <w:rPr>
          <w:rFonts w:hint="cs"/>
          <w:sz w:val="26"/>
          <w:szCs w:val="26"/>
          <w:rtl/>
          <w:lang w:bidi="ar-LB"/>
        </w:rPr>
        <w:t>بصيغتها</w:t>
      </w:r>
      <w:r w:rsidRPr="00852DD9">
        <w:rPr>
          <w:sz w:val="26"/>
          <w:szCs w:val="26"/>
          <w:rtl/>
          <w:lang w:bidi="ar-LB"/>
        </w:rPr>
        <w:t xml:space="preserve"> </w:t>
      </w:r>
      <w:r w:rsidR="0062775A">
        <w:rPr>
          <w:rFonts w:hint="cs"/>
          <w:sz w:val="26"/>
          <w:szCs w:val="26"/>
          <w:rtl/>
          <w:lang w:bidi="ar-LB"/>
        </w:rPr>
        <w:t>ال</w:t>
      </w:r>
      <w:r w:rsidRPr="00852DD9">
        <w:rPr>
          <w:sz w:val="26"/>
          <w:szCs w:val="26"/>
          <w:rtl/>
          <w:lang w:bidi="ar-LB"/>
        </w:rPr>
        <w:t>مقد</w:t>
      </w:r>
      <w:r w:rsidR="0062775A">
        <w:rPr>
          <w:rFonts w:hint="cs"/>
          <w:sz w:val="26"/>
          <w:szCs w:val="26"/>
          <w:rtl/>
          <w:lang w:bidi="ar-LB"/>
        </w:rPr>
        <w:t>َّ</w:t>
      </w:r>
      <w:r w:rsidRPr="00852DD9">
        <w:rPr>
          <w:sz w:val="26"/>
          <w:szCs w:val="26"/>
          <w:rtl/>
          <w:lang w:bidi="ar-LB"/>
        </w:rPr>
        <w:t>م</w:t>
      </w:r>
      <w:r w:rsidR="0062775A">
        <w:rPr>
          <w:rFonts w:hint="cs"/>
          <w:sz w:val="26"/>
          <w:szCs w:val="26"/>
          <w:rtl/>
          <w:lang w:bidi="ar-LB"/>
        </w:rPr>
        <w:t>ة</w:t>
      </w:r>
      <w:r w:rsidRPr="00852DD9">
        <w:rPr>
          <w:sz w:val="26"/>
          <w:szCs w:val="26"/>
          <w:rtl/>
          <w:lang w:bidi="ar-LB"/>
        </w:rPr>
        <w:t>.</w:t>
      </w:r>
    </w:p>
    <w:p w14:paraId="22BCD29F" w14:textId="22F13387" w:rsidR="00852DD9" w:rsidRPr="0062775A" w:rsidRDefault="00852DD9" w:rsidP="0062775A">
      <w:pPr>
        <w:tabs>
          <w:tab w:val="left" w:pos="720"/>
        </w:tabs>
        <w:bidi/>
        <w:spacing w:line="360" w:lineRule="exact"/>
        <w:rPr>
          <w:b/>
          <w:bCs/>
          <w:sz w:val="23"/>
          <w:szCs w:val="23"/>
        </w:rPr>
      </w:pPr>
      <w:r w:rsidRPr="0062775A">
        <w:rPr>
          <w:b/>
          <w:bCs/>
          <w:sz w:val="23"/>
          <w:szCs w:val="23"/>
          <w:rtl/>
        </w:rPr>
        <w:t>الجدول 10. التكلفة الإجمالية للمرحلة الثالثة من خطة إدارة إزالة المواد الهيدروكلوروفلوروكربونية للبرازيل (</w:t>
      </w:r>
      <w:r w:rsidR="0062775A" w:rsidRPr="0062775A">
        <w:rPr>
          <w:rFonts w:hint="cs"/>
          <w:b/>
          <w:bCs/>
          <w:sz w:val="23"/>
          <w:szCs w:val="23"/>
          <w:rtl/>
        </w:rPr>
        <w:t>بشكلها</w:t>
      </w:r>
      <w:r w:rsidRPr="0062775A">
        <w:rPr>
          <w:b/>
          <w:bCs/>
          <w:sz w:val="23"/>
          <w:szCs w:val="23"/>
          <w:rtl/>
        </w:rPr>
        <w:t xml:space="preserve"> المتفق عليه)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1442"/>
        <w:gridCol w:w="1259"/>
        <w:gridCol w:w="1172"/>
        <w:gridCol w:w="989"/>
        <w:gridCol w:w="888"/>
      </w:tblGrid>
      <w:tr w:rsidR="00E26B85" w:rsidRPr="00041352" w14:paraId="250A1608" w14:textId="77777777" w:rsidTr="00E26B85">
        <w:trPr>
          <w:trHeight w:val="504"/>
        </w:trPr>
        <w:tc>
          <w:tcPr>
            <w:tcW w:w="1925" w:type="pct"/>
            <w:shd w:val="clear" w:color="auto" w:fill="auto"/>
            <w:vAlign w:val="center"/>
            <w:hideMark/>
          </w:tcPr>
          <w:p w14:paraId="40E8D86E" w14:textId="4CE75284" w:rsidR="00852DD9" w:rsidRPr="00BA1476" w:rsidRDefault="0062775A" w:rsidP="00852DD9">
            <w:pPr>
              <w:bidi/>
              <w:jc w:val="center"/>
              <w:rPr>
                <w:bCs/>
                <w:color w:val="000000"/>
                <w:sz w:val="19"/>
                <w:szCs w:val="19"/>
              </w:rPr>
            </w:pPr>
            <w:r w:rsidRPr="00BA1476">
              <w:rPr>
                <w:rFonts w:hint="cs"/>
                <w:bCs/>
                <w:color w:val="000000"/>
                <w:sz w:val="19"/>
                <w:szCs w:val="19"/>
                <w:rtl/>
              </w:rPr>
              <w:t>النشاط</w:t>
            </w:r>
          </w:p>
        </w:tc>
        <w:tc>
          <w:tcPr>
            <w:tcW w:w="771" w:type="pct"/>
            <w:vAlign w:val="center"/>
          </w:tcPr>
          <w:p w14:paraId="3FC3D66B" w14:textId="72377BE4" w:rsidR="00852DD9" w:rsidRPr="00BA1476" w:rsidRDefault="0062775A" w:rsidP="00852DD9">
            <w:pPr>
              <w:bidi/>
              <w:jc w:val="center"/>
              <w:rPr>
                <w:bCs/>
                <w:color w:val="000000"/>
                <w:sz w:val="19"/>
                <w:szCs w:val="19"/>
              </w:rPr>
            </w:pPr>
            <w:r w:rsidRPr="00BA1476">
              <w:rPr>
                <w:rFonts w:hint="cs"/>
                <w:bCs/>
                <w:color w:val="000000"/>
                <w:sz w:val="19"/>
                <w:szCs w:val="19"/>
                <w:rtl/>
              </w:rPr>
              <w:t>الوكالة المنفّذة</w:t>
            </w:r>
          </w:p>
        </w:tc>
        <w:tc>
          <w:tcPr>
            <w:tcW w:w="673" w:type="pct"/>
            <w:vAlign w:val="center"/>
          </w:tcPr>
          <w:p w14:paraId="57059445" w14:textId="1958EF12" w:rsidR="00852DD9" w:rsidRPr="00BA1476" w:rsidRDefault="00DA0857" w:rsidP="00852DD9">
            <w:pPr>
              <w:bidi/>
              <w:jc w:val="center"/>
              <w:rPr>
                <w:bCs/>
                <w:color w:val="000000"/>
                <w:sz w:val="19"/>
                <w:szCs w:val="19"/>
              </w:rPr>
            </w:pPr>
            <w:r w:rsidRPr="00BA1476">
              <w:rPr>
                <w:rFonts w:hint="cs"/>
                <w:bCs/>
                <w:color w:val="000000"/>
                <w:sz w:val="19"/>
                <w:szCs w:val="19"/>
                <w:rtl/>
              </w:rPr>
              <w:t>ب</w:t>
            </w:r>
            <w:r>
              <w:rPr>
                <w:rFonts w:hint="cs"/>
                <w:bCs/>
                <w:color w:val="000000"/>
                <w:sz w:val="19"/>
                <w:szCs w:val="19"/>
                <w:rtl/>
              </w:rPr>
              <w:t>ال</w:t>
            </w:r>
            <w:r w:rsidRPr="00BA1476">
              <w:rPr>
                <w:rFonts w:hint="cs"/>
                <w:bCs/>
                <w:color w:val="000000"/>
                <w:sz w:val="19"/>
                <w:szCs w:val="19"/>
                <w:rtl/>
              </w:rPr>
              <w:t>صيغة</w:t>
            </w:r>
            <w:r w:rsidR="0062775A" w:rsidRPr="00BA1476">
              <w:rPr>
                <w:rFonts w:hint="cs"/>
                <w:bCs/>
                <w:color w:val="000000"/>
                <w:sz w:val="19"/>
                <w:szCs w:val="19"/>
                <w:rtl/>
              </w:rPr>
              <w:t xml:space="preserve"> المقدمة</w:t>
            </w:r>
            <w:r w:rsidR="0062775A" w:rsidRPr="00BA1476">
              <w:rPr>
                <w:bCs/>
                <w:color w:val="000000"/>
                <w:sz w:val="19"/>
                <w:szCs w:val="19"/>
                <w:rtl/>
              </w:rPr>
              <w:br/>
            </w:r>
            <w:r w:rsidR="00852DD9" w:rsidRPr="00BA1476">
              <w:rPr>
                <w:bCs/>
                <w:color w:val="000000"/>
                <w:sz w:val="19"/>
                <w:szCs w:val="19"/>
              </w:rPr>
              <w:t xml:space="preserve"> </w:t>
            </w:r>
            <w:r w:rsidR="0062775A" w:rsidRPr="00BA1476">
              <w:rPr>
                <w:rFonts w:hint="cs"/>
                <w:bCs/>
                <w:color w:val="000000"/>
                <w:sz w:val="19"/>
                <w:szCs w:val="19"/>
                <w:rtl/>
              </w:rPr>
              <w:t>(دولار أمريكي)</w:t>
            </w:r>
          </w:p>
        </w:tc>
        <w:tc>
          <w:tcPr>
            <w:tcW w:w="627" w:type="pct"/>
            <w:shd w:val="clear" w:color="auto" w:fill="auto"/>
            <w:vAlign w:val="center"/>
            <w:hideMark/>
          </w:tcPr>
          <w:p w14:paraId="0C160D43" w14:textId="5F59F301" w:rsidR="00852DD9" w:rsidRPr="00BA1476" w:rsidRDefault="0062775A" w:rsidP="00852DD9">
            <w:pPr>
              <w:bidi/>
              <w:jc w:val="center"/>
              <w:rPr>
                <w:bCs/>
                <w:color w:val="000000"/>
                <w:sz w:val="19"/>
                <w:szCs w:val="19"/>
              </w:rPr>
            </w:pPr>
            <w:r w:rsidRPr="00BA1476">
              <w:rPr>
                <w:rFonts w:hint="cs"/>
                <w:bCs/>
                <w:color w:val="000000"/>
                <w:sz w:val="19"/>
                <w:szCs w:val="19"/>
                <w:rtl/>
              </w:rPr>
              <w:t>معدّلة</w:t>
            </w:r>
            <w:r w:rsidRPr="00BA1476">
              <w:rPr>
                <w:bCs/>
                <w:color w:val="000000"/>
                <w:sz w:val="19"/>
                <w:szCs w:val="19"/>
                <w:rtl/>
              </w:rPr>
              <w:br/>
            </w:r>
            <w:r w:rsidRPr="00BA1476">
              <w:rPr>
                <w:rFonts w:hint="cs"/>
                <w:bCs/>
                <w:color w:val="000000"/>
                <w:sz w:val="19"/>
                <w:szCs w:val="19"/>
                <w:rtl/>
              </w:rPr>
              <w:t>(دولار أمريكي)</w:t>
            </w:r>
          </w:p>
        </w:tc>
        <w:tc>
          <w:tcPr>
            <w:tcW w:w="529" w:type="pct"/>
            <w:vAlign w:val="center"/>
          </w:tcPr>
          <w:p w14:paraId="45076FEC" w14:textId="1E93C6E1" w:rsidR="00852DD9" w:rsidRPr="00BA1476" w:rsidRDefault="0062775A" w:rsidP="00852DD9">
            <w:pPr>
              <w:bidi/>
              <w:ind w:left="-110" w:right="-107"/>
              <w:jc w:val="center"/>
              <w:rPr>
                <w:bCs/>
                <w:color w:val="000000"/>
                <w:sz w:val="19"/>
                <w:szCs w:val="19"/>
              </w:rPr>
            </w:pPr>
            <w:r w:rsidRPr="00BA1476">
              <w:rPr>
                <w:rFonts w:hint="cs"/>
                <w:bCs/>
                <w:color w:val="000000"/>
                <w:sz w:val="19"/>
                <w:szCs w:val="19"/>
                <w:rtl/>
              </w:rPr>
              <w:t>كمية الإزالة</w:t>
            </w:r>
            <w:r w:rsidR="00E26B85">
              <w:rPr>
                <w:bCs/>
                <w:color w:val="000000"/>
                <w:sz w:val="19"/>
                <w:szCs w:val="19"/>
                <w:rtl/>
              </w:rPr>
              <w:br/>
            </w:r>
            <w:r w:rsidR="00852DD9" w:rsidRPr="00BA1476">
              <w:rPr>
                <w:bCs/>
                <w:color w:val="000000"/>
                <w:sz w:val="19"/>
                <w:szCs w:val="19"/>
              </w:rPr>
              <w:t xml:space="preserve"> </w:t>
            </w:r>
            <w:r w:rsidR="00BA1476" w:rsidRPr="00BA1476">
              <w:rPr>
                <w:rFonts w:hint="cs"/>
                <w:bCs/>
                <w:color w:val="000000"/>
                <w:sz w:val="19"/>
                <w:szCs w:val="19"/>
                <w:rtl/>
              </w:rPr>
              <w:t>(طن متري)</w:t>
            </w:r>
          </w:p>
        </w:tc>
        <w:tc>
          <w:tcPr>
            <w:tcW w:w="475" w:type="pct"/>
            <w:vAlign w:val="center"/>
          </w:tcPr>
          <w:p w14:paraId="495D8D7F" w14:textId="56DA64E3" w:rsidR="00852DD9" w:rsidRPr="00BA1476" w:rsidRDefault="00BA1476" w:rsidP="00852DD9">
            <w:pPr>
              <w:bidi/>
              <w:ind w:left="-109" w:right="-108"/>
              <w:jc w:val="center"/>
              <w:rPr>
                <w:bCs/>
                <w:color w:val="000000"/>
                <w:sz w:val="19"/>
                <w:szCs w:val="19"/>
              </w:rPr>
            </w:pPr>
            <w:r w:rsidRPr="00BA1476">
              <w:rPr>
                <w:rFonts w:hint="cs"/>
                <w:bCs/>
                <w:color w:val="000000"/>
                <w:sz w:val="19"/>
                <w:szCs w:val="19"/>
                <w:rtl/>
              </w:rPr>
              <w:t>فعالية التكلفة</w:t>
            </w:r>
            <w:r w:rsidR="00852DD9" w:rsidRPr="00BA1476">
              <w:rPr>
                <w:bCs/>
                <w:color w:val="000000"/>
                <w:sz w:val="19"/>
                <w:szCs w:val="19"/>
              </w:rPr>
              <w:t xml:space="preserve"> </w:t>
            </w:r>
            <w:r w:rsidRPr="00BA1476">
              <w:rPr>
                <w:rFonts w:hint="cs"/>
                <w:bCs/>
                <w:color w:val="000000"/>
                <w:sz w:val="19"/>
                <w:szCs w:val="19"/>
                <w:rtl/>
              </w:rPr>
              <w:t>(دولار أمريكي/</w:t>
            </w:r>
            <w:r w:rsidR="00960BCB">
              <w:rPr>
                <w:rFonts w:hint="cs"/>
                <w:bCs/>
                <w:color w:val="000000"/>
                <w:sz w:val="19"/>
                <w:szCs w:val="19"/>
                <w:rtl/>
              </w:rPr>
              <w:t>كيلوجرام</w:t>
            </w:r>
            <w:r w:rsidRPr="00BA1476">
              <w:rPr>
                <w:rFonts w:hint="cs"/>
                <w:bCs/>
                <w:color w:val="000000"/>
                <w:sz w:val="19"/>
                <w:szCs w:val="19"/>
                <w:rtl/>
              </w:rPr>
              <w:t>)</w:t>
            </w:r>
          </w:p>
        </w:tc>
      </w:tr>
      <w:tr w:rsidR="00E26B85" w:rsidRPr="00041352" w14:paraId="2F0CF4FD" w14:textId="77777777" w:rsidTr="00E26B85">
        <w:tc>
          <w:tcPr>
            <w:tcW w:w="1925" w:type="pct"/>
            <w:shd w:val="clear" w:color="auto" w:fill="auto"/>
            <w:noWrap/>
          </w:tcPr>
          <w:p w14:paraId="0EFC0308" w14:textId="38789E4E" w:rsidR="00BA1476" w:rsidRPr="00BA1476" w:rsidRDefault="00BA1476" w:rsidP="00BA1476">
            <w:pPr>
              <w:bidi/>
              <w:ind w:left="419" w:hanging="419"/>
              <w:jc w:val="left"/>
              <w:rPr>
                <w:color w:val="000000"/>
                <w:sz w:val="19"/>
                <w:szCs w:val="19"/>
              </w:rPr>
            </w:pPr>
            <w:r w:rsidRPr="00046F10">
              <w:rPr>
                <w:rtl/>
              </w:rPr>
              <w:t xml:space="preserve">أولا: </w:t>
            </w:r>
            <w:r>
              <w:rPr>
                <w:rFonts w:hint="cs"/>
                <w:rtl/>
              </w:rPr>
              <w:t xml:space="preserve">   </w:t>
            </w:r>
            <w:r w:rsidRPr="00046F10">
              <w:rPr>
                <w:rtl/>
              </w:rPr>
              <w:t>الإجراءات التنظيمية</w:t>
            </w:r>
          </w:p>
        </w:tc>
        <w:tc>
          <w:tcPr>
            <w:tcW w:w="771" w:type="pct"/>
            <w:vAlign w:val="center"/>
          </w:tcPr>
          <w:p w14:paraId="750D0060" w14:textId="68EEA85E" w:rsidR="00BA1476" w:rsidRPr="00041352" w:rsidRDefault="00BA1476" w:rsidP="00BA1476">
            <w:pPr>
              <w:bidi/>
              <w:jc w:val="center"/>
              <w:rPr>
                <w:color w:val="000000"/>
                <w:sz w:val="19"/>
                <w:szCs w:val="19"/>
              </w:rPr>
            </w:pPr>
            <w:r>
              <w:rPr>
                <w:rFonts w:hint="cs"/>
                <w:color w:val="000000"/>
                <w:sz w:val="19"/>
                <w:szCs w:val="19"/>
                <w:rtl/>
              </w:rPr>
              <w:t>اليوئنديبي</w:t>
            </w:r>
          </w:p>
        </w:tc>
        <w:tc>
          <w:tcPr>
            <w:tcW w:w="673" w:type="pct"/>
          </w:tcPr>
          <w:p w14:paraId="0ED4651B" w14:textId="77777777" w:rsidR="00BA1476" w:rsidRPr="00041352" w:rsidDel="00EB4A09" w:rsidRDefault="00BA1476" w:rsidP="00BA1476">
            <w:pPr>
              <w:jc w:val="right"/>
              <w:rPr>
                <w:color w:val="000000"/>
                <w:sz w:val="19"/>
                <w:szCs w:val="19"/>
              </w:rPr>
            </w:pPr>
            <w:r w:rsidRPr="00041352">
              <w:rPr>
                <w:color w:val="000000"/>
                <w:sz w:val="19"/>
                <w:szCs w:val="19"/>
              </w:rPr>
              <w:t>200,000</w:t>
            </w:r>
          </w:p>
        </w:tc>
        <w:tc>
          <w:tcPr>
            <w:tcW w:w="627" w:type="pct"/>
            <w:shd w:val="clear" w:color="auto" w:fill="auto"/>
          </w:tcPr>
          <w:p w14:paraId="05376473" w14:textId="77777777" w:rsidR="00BA1476" w:rsidRPr="00041352" w:rsidRDefault="00BA1476" w:rsidP="00BA1476">
            <w:pPr>
              <w:jc w:val="right"/>
              <w:rPr>
                <w:color w:val="000000"/>
                <w:sz w:val="19"/>
                <w:szCs w:val="19"/>
              </w:rPr>
            </w:pPr>
            <w:r>
              <w:rPr>
                <w:color w:val="000000"/>
                <w:sz w:val="19"/>
                <w:szCs w:val="19"/>
              </w:rPr>
              <w:t>200,000</w:t>
            </w:r>
          </w:p>
        </w:tc>
        <w:tc>
          <w:tcPr>
            <w:tcW w:w="529" w:type="pct"/>
            <w:vMerge w:val="restart"/>
            <w:vAlign w:val="center"/>
          </w:tcPr>
          <w:p w14:paraId="391546A0" w14:textId="77777777" w:rsidR="00BA1476" w:rsidRPr="00041352" w:rsidDel="00EB4A09" w:rsidRDefault="00BA1476" w:rsidP="00BA1476">
            <w:pPr>
              <w:jc w:val="right"/>
              <w:rPr>
                <w:color w:val="000000"/>
                <w:sz w:val="19"/>
                <w:szCs w:val="19"/>
              </w:rPr>
            </w:pPr>
            <w:r>
              <w:rPr>
                <w:color w:val="000000"/>
                <w:sz w:val="19"/>
                <w:szCs w:val="19"/>
              </w:rPr>
              <w:t>6,604.97</w:t>
            </w:r>
          </w:p>
        </w:tc>
        <w:tc>
          <w:tcPr>
            <w:tcW w:w="475" w:type="pct"/>
            <w:vMerge w:val="restart"/>
            <w:vAlign w:val="center"/>
          </w:tcPr>
          <w:p w14:paraId="00434078" w14:textId="77777777" w:rsidR="00BA1476" w:rsidRPr="00041352" w:rsidDel="00EB4A09" w:rsidRDefault="00BA1476" w:rsidP="00BA1476">
            <w:pPr>
              <w:ind w:right="-45"/>
              <w:jc w:val="right"/>
              <w:rPr>
                <w:color w:val="000000"/>
                <w:sz w:val="19"/>
                <w:szCs w:val="19"/>
              </w:rPr>
            </w:pPr>
            <w:r>
              <w:rPr>
                <w:color w:val="000000"/>
                <w:sz w:val="19"/>
                <w:szCs w:val="19"/>
              </w:rPr>
              <w:t>4.80</w:t>
            </w:r>
          </w:p>
        </w:tc>
      </w:tr>
      <w:tr w:rsidR="00E26B85" w:rsidRPr="00041352" w14:paraId="154EE2D9" w14:textId="77777777" w:rsidTr="00E26B85">
        <w:tc>
          <w:tcPr>
            <w:tcW w:w="1925" w:type="pct"/>
            <w:shd w:val="clear" w:color="auto" w:fill="auto"/>
            <w:noWrap/>
          </w:tcPr>
          <w:p w14:paraId="1F1F6CFF" w14:textId="639E37DF" w:rsidR="00BA1476" w:rsidRPr="00BA1476" w:rsidRDefault="00BA1476" w:rsidP="00BA1476">
            <w:pPr>
              <w:bidi/>
              <w:jc w:val="left"/>
              <w:rPr>
                <w:color w:val="000000"/>
                <w:sz w:val="19"/>
                <w:szCs w:val="19"/>
              </w:rPr>
            </w:pPr>
            <w:r w:rsidRPr="00046F10">
              <w:rPr>
                <w:rtl/>
              </w:rPr>
              <w:t xml:space="preserve">ثانيا. </w:t>
            </w:r>
            <w:r>
              <w:rPr>
                <w:rFonts w:hint="cs"/>
                <w:rtl/>
              </w:rPr>
              <w:t xml:space="preserve">   </w:t>
            </w:r>
            <w:r w:rsidRPr="00046F10">
              <w:rPr>
                <w:rtl/>
              </w:rPr>
              <w:t>تعزيز نظام الإدارة المتكاملة لغازات التبريد</w:t>
            </w:r>
          </w:p>
        </w:tc>
        <w:tc>
          <w:tcPr>
            <w:tcW w:w="771" w:type="pct"/>
            <w:vMerge w:val="restart"/>
            <w:vAlign w:val="center"/>
          </w:tcPr>
          <w:p w14:paraId="13A547C2" w14:textId="632C3455" w:rsidR="00BA1476" w:rsidRPr="00041352" w:rsidRDefault="00BA1476" w:rsidP="00BA1476">
            <w:pPr>
              <w:bidi/>
              <w:jc w:val="center"/>
              <w:rPr>
                <w:color w:val="000000"/>
                <w:sz w:val="19"/>
                <w:szCs w:val="19"/>
              </w:rPr>
            </w:pPr>
            <w:r>
              <w:rPr>
                <w:rFonts w:hint="cs"/>
                <w:color w:val="000000"/>
                <w:sz w:val="19"/>
                <w:szCs w:val="19"/>
                <w:rtl/>
              </w:rPr>
              <w:t>اليوئنديبي</w:t>
            </w:r>
          </w:p>
        </w:tc>
        <w:tc>
          <w:tcPr>
            <w:tcW w:w="673" w:type="pct"/>
            <w:vMerge w:val="restart"/>
            <w:vAlign w:val="center"/>
          </w:tcPr>
          <w:p w14:paraId="46BE9E24" w14:textId="77777777" w:rsidR="00BA1476" w:rsidRPr="00041352" w:rsidDel="00EB4A09" w:rsidRDefault="00BA1476" w:rsidP="00BA1476">
            <w:pPr>
              <w:jc w:val="right"/>
              <w:rPr>
                <w:color w:val="000000"/>
                <w:sz w:val="19"/>
                <w:szCs w:val="19"/>
              </w:rPr>
            </w:pPr>
            <w:r w:rsidRPr="00041352">
              <w:rPr>
                <w:color w:val="000000"/>
                <w:sz w:val="19"/>
                <w:szCs w:val="19"/>
              </w:rPr>
              <w:t>5,804,108</w:t>
            </w:r>
          </w:p>
        </w:tc>
        <w:tc>
          <w:tcPr>
            <w:tcW w:w="627" w:type="pct"/>
            <w:shd w:val="clear" w:color="auto" w:fill="auto"/>
            <w:vAlign w:val="center"/>
          </w:tcPr>
          <w:p w14:paraId="19C59B8E" w14:textId="77777777" w:rsidR="00BA1476" w:rsidRPr="00041352" w:rsidRDefault="00BA1476" w:rsidP="00BA1476">
            <w:pPr>
              <w:jc w:val="right"/>
              <w:rPr>
                <w:color w:val="000000"/>
                <w:sz w:val="19"/>
                <w:szCs w:val="19"/>
              </w:rPr>
            </w:pPr>
            <w:r>
              <w:rPr>
                <w:color w:val="000000"/>
                <w:sz w:val="19"/>
                <w:szCs w:val="19"/>
              </w:rPr>
              <w:t>6,081,408</w:t>
            </w:r>
          </w:p>
        </w:tc>
        <w:tc>
          <w:tcPr>
            <w:tcW w:w="529" w:type="pct"/>
            <w:vMerge/>
          </w:tcPr>
          <w:p w14:paraId="4CED4D35" w14:textId="77777777" w:rsidR="00BA1476" w:rsidRPr="00041352" w:rsidDel="00EB4A09" w:rsidRDefault="00BA1476" w:rsidP="00BA1476">
            <w:pPr>
              <w:jc w:val="right"/>
              <w:rPr>
                <w:color w:val="000000"/>
                <w:sz w:val="19"/>
                <w:szCs w:val="19"/>
              </w:rPr>
            </w:pPr>
          </w:p>
        </w:tc>
        <w:tc>
          <w:tcPr>
            <w:tcW w:w="475" w:type="pct"/>
            <w:vMerge/>
          </w:tcPr>
          <w:p w14:paraId="46B7D40D" w14:textId="77777777" w:rsidR="00BA1476" w:rsidRPr="00041352" w:rsidDel="00EB4A09" w:rsidRDefault="00BA1476" w:rsidP="00BA1476">
            <w:pPr>
              <w:ind w:right="-45"/>
              <w:jc w:val="right"/>
              <w:rPr>
                <w:color w:val="000000"/>
                <w:sz w:val="19"/>
                <w:szCs w:val="19"/>
              </w:rPr>
            </w:pPr>
          </w:p>
        </w:tc>
      </w:tr>
      <w:tr w:rsidR="00E26B85" w:rsidRPr="00041352" w14:paraId="4EB48A74" w14:textId="77777777" w:rsidTr="00E26B85">
        <w:tc>
          <w:tcPr>
            <w:tcW w:w="1925" w:type="pct"/>
            <w:shd w:val="clear" w:color="auto" w:fill="auto"/>
            <w:noWrap/>
          </w:tcPr>
          <w:p w14:paraId="0E61566F" w14:textId="64ADCDD2" w:rsidR="00BA1476" w:rsidRPr="008830BB" w:rsidRDefault="00BA1476" w:rsidP="00BA1476">
            <w:pPr>
              <w:bidi/>
              <w:jc w:val="left"/>
              <w:rPr>
                <w:color w:val="000000"/>
                <w:sz w:val="19"/>
                <w:szCs w:val="19"/>
              </w:rPr>
            </w:pPr>
            <w:r>
              <w:rPr>
                <w:rFonts w:hint="cs"/>
                <w:rtl/>
              </w:rPr>
              <w:t xml:space="preserve">     </w:t>
            </w:r>
            <w:r w:rsidRPr="00046F10">
              <w:rPr>
                <w:rtl/>
              </w:rPr>
              <w:t xml:space="preserve"> </w:t>
            </w:r>
            <w:r>
              <w:rPr>
                <w:rFonts w:hint="cs"/>
                <w:rtl/>
              </w:rPr>
              <w:t xml:space="preserve">    </w:t>
            </w:r>
            <w:r w:rsidRPr="00046F10">
              <w:rPr>
                <w:rtl/>
              </w:rPr>
              <w:t>المساعدة الفنية لقطاع المذيبات</w:t>
            </w:r>
          </w:p>
        </w:tc>
        <w:tc>
          <w:tcPr>
            <w:tcW w:w="771" w:type="pct"/>
            <w:vMerge/>
            <w:vAlign w:val="center"/>
          </w:tcPr>
          <w:p w14:paraId="473D8B42" w14:textId="77777777" w:rsidR="00BA1476" w:rsidRPr="00041352" w:rsidRDefault="00BA1476" w:rsidP="00BA1476">
            <w:pPr>
              <w:bidi/>
              <w:jc w:val="center"/>
              <w:rPr>
                <w:color w:val="000000"/>
                <w:sz w:val="19"/>
                <w:szCs w:val="19"/>
              </w:rPr>
            </w:pPr>
          </w:p>
        </w:tc>
        <w:tc>
          <w:tcPr>
            <w:tcW w:w="673" w:type="pct"/>
            <w:vMerge/>
            <w:vAlign w:val="center"/>
          </w:tcPr>
          <w:p w14:paraId="1F143FE4" w14:textId="77777777" w:rsidR="00BA1476" w:rsidRPr="00041352" w:rsidRDefault="00BA1476" w:rsidP="00BA1476">
            <w:pPr>
              <w:jc w:val="right"/>
              <w:rPr>
                <w:color w:val="000000"/>
                <w:sz w:val="19"/>
                <w:szCs w:val="19"/>
              </w:rPr>
            </w:pPr>
          </w:p>
        </w:tc>
        <w:tc>
          <w:tcPr>
            <w:tcW w:w="627" w:type="pct"/>
            <w:shd w:val="clear" w:color="auto" w:fill="auto"/>
            <w:vAlign w:val="center"/>
          </w:tcPr>
          <w:p w14:paraId="66E3CA4B" w14:textId="77777777" w:rsidR="00BA1476" w:rsidRDefault="00BA1476" w:rsidP="00BA1476">
            <w:pPr>
              <w:jc w:val="right"/>
              <w:rPr>
                <w:color w:val="000000"/>
                <w:sz w:val="19"/>
                <w:szCs w:val="19"/>
              </w:rPr>
            </w:pPr>
            <w:r>
              <w:rPr>
                <w:color w:val="000000"/>
                <w:sz w:val="19"/>
                <w:szCs w:val="19"/>
              </w:rPr>
              <w:t>105,600</w:t>
            </w:r>
          </w:p>
        </w:tc>
        <w:tc>
          <w:tcPr>
            <w:tcW w:w="529" w:type="pct"/>
            <w:vMerge/>
          </w:tcPr>
          <w:p w14:paraId="4BD48F7D" w14:textId="77777777" w:rsidR="00BA1476" w:rsidRPr="00041352" w:rsidDel="00EB4A09" w:rsidRDefault="00BA1476" w:rsidP="00BA1476">
            <w:pPr>
              <w:jc w:val="right"/>
              <w:rPr>
                <w:color w:val="000000"/>
                <w:sz w:val="19"/>
                <w:szCs w:val="19"/>
              </w:rPr>
            </w:pPr>
          </w:p>
        </w:tc>
        <w:tc>
          <w:tcPr>
            <w:tcW w:w="475" w:type="pct"/>
            <w:vMerge/>
          </w:tcPr>
          <w:p w14:paraId="34918BFF" w14:textId="77777777" w:rsidR="00BA1476" w:rsidRPr="00041352" w:rsidDel="00EB4A09" w:rsidRDefault="00BA1476" w:rsidP="00BA1476">
            <w:pPr>
              <w:ind w:right="-45"/>
              <w:jc w:val="right"/>
              <w:rPr>
                <w:color w:val="000000"/>
                <w:sz w:val="19"/>
                <w:szCs w:val="19"/>
              </w:rPr>
            </w:pPr>
          </w:p>
        </w:tc>
      </w:tr>
      <w:tr w:rsidR="00E26B85" w:rsidRPr="00041352" w14:paraId="482644B8" w14:textId="77777777" w:rsidTr="00E26B85">
        <w:tc>
          <w:tcPr>
            <w:tcW w:w="1925" w:type="pct"/>
            <w:shd w:val="clear" w:color="auto" w:fill="auto"/>
            <w:noWrap/>
          </w:tcPr>
          <w:p w14:paraId="7F3075A7" w14:textId="3C54D5DE" w:rsidR="00BA1476" w:rsidRPr="00BA1476" w:rsidRDefault="00BA1476" w:rsidP="00BA1476">
            <w:pPr>
              <w:bidi/>
              <w:ind w:left="509" w:hanging="509"/>
              <w:jc w:val="left"/>
              <w:rPr>
                <w:color w:val="000000"/>
                <w:sz w:val="19"/>
                <w:szCs w:val="19"/>
              </w:rPr>
            </w:pPr>
            <w:r>
              <w:rPr>
                <w:rFonts w:hint="cs"/>
                <w:rtl/>
              </w:rPr>
              <w:t xml:space="preserve">ثالثا:     </w:t>
            </w:r>
            <w:r w:rsidRPr="00046F10">
              <w:rPr>
                <w:rtl/>
              </w:rPr>
              <w:t xml:space="preserve">المساعدة الفنية والعروض التوضيحية لقطاعات </w:t>
            </w:r>
            <w:r>
              <w:rPr>
                <w:rFonts w:hint="cs"/>
                <w:rtl/>
              </w:rPr>
              <w:t xml:space="preserve">   </w:t>
            </w:r>
            <w:r w:rsidRPr="00046F10">
              <w:rPr>
                <w:rtl/>
              </w:rPr>
              <w:t>تكييف الهواء التجاري والصناعي</w:t>
            </w:r>
          </w:p>
        </w:tc>
        <w:tc>
          <w:tcPr>
            <w:tcW w:w="771" w:type="pct"/>
            <w:vAlign w:val="center"/>
          </w:tcPr>
          <w:p w14:paraId="011E8EFE" w14:textId="1D2820D6" w:rsidR="00BA1476" w:rsidRPr="00041352" w:rsidRDefault="00BA1476" w:rsidP="00BA1476">
            <w:pPr>
              <w:bidi/>
              <w:jc w:val="center"/>
              <w:rPr>
                <w:color w:val="000000"/>
                <w:sz w:val="19"/>
                <w:szCs w:val="19"/>
              </w:rPr>
            </w:pPr>
            <w:r>
              <w:rPr>
                <w:rFonts w:hint="cs"/>
                <w:color w:val="000000"/>
                <w:sz w:val="19"/>
                <w:szCs w:val="19"/>
                <w:rtl/>
              </w:rPr>
              <w:t>اليوئنديبي/</w:t>
            </w:r>
            <w:r>
              <w:rPr>
                <w:color w:val="000000"/>
                <w:sz w:val="19"/>
                <w:szCs w:val="19"/>
              </w:rPr>
              <w:t xml:space="preserve"> </w:t>
            </w:r>
            <w:r>
              <w:rPr>
                <w:rFonts w:hint="cs"/>
                <w:color w:val="000000"/>
                <w:sz w:val="19"/>
                <w:szCs w:val="19"/>
                <w:rtl/>
              </w:rPr>
              <w:t>ألمانيـــا</w:t>
            </w:r>
          </w:p>
        </w:tc>
        <w:tc>
          <w:tcPr>
            <w:tcW w:w="673" w:type="pct"/>
            <w:vAlign w:val="center"/>
          </w:tcPr>
          <w:p w14:paraId="0C605B67" w14:textId="77777777" w:rsidR="00BA1476" w:rsidRPr="00041352" w:rsidDel="00EB4A09" w:rsidRDefault="00BA1476" w:rsidP="00BA1476">
            <w:pPr>
              <w:jc w:val="right"/>
              <w:rPr>
                <w:color w:val="000000"/>
                <w:sz w:val="19"/>
                <w:szCs w:val="19"/>
              </w:rPr>
            </w:pPr>
            <w:r w:rsidRPr="00041352">
              <w:rPr>
                <w:color w:val="000000"/>
                <w:sz w:val="19"/>
                <w:szCs w:val="19"/>
              </w:rPr>
              <w:t>6,191,900</w:t>
            </w:r>
          </w:p>
        </w:tc>
        <w:tc>
          <w:tcPr>
            <w:tcW w:w="627" w:type="pct"/>
            <w:shd w:val="clear" w:color="auto" w:fill="auto"/>
            <w:vAlign w:val="center"/>
          </w:tcPr>
          <w:p w14:paraId="679F2993" w14:textId="77777777" w:rsidR="00BA1476" w:rsidRPr="00041352" w:rsidRDefault="00BA1476" w:rsidP="00BA1476">
            <w:pPr>
              <w:jc w:val="right"/>
              <w:rPr>
                <w:color w:val="000000"/>
                <w:sz w:val="19"/>
                <w:szCs w:val="19"/>
              </w:rPr>
            </w:pPr>
            <w:r>
              <w:rPr>
                <w:color w:val="000000"/>
                <w:sz w:val="19"/>
                <w:szCs w:val="19"/>
              </w:rPr>
              <w:t>6,409,000</w:t>
            </w:r>
          </w:p>
        </w:tc>
        <w:tc>
          <w:tcPr>
            <w:tcW w:w="529" w:type="pct"/>
            <w:vMerge/>
          </w:tcPr>
          <w:p w14:paraId="600AE9B8" w14:textId="77777777" w:rsidR="00BA1476" w:rsidRPr="00041352" w:rsidDel="00EB4A09" w:rsidRDefault="00BA1476" w:rsidP="00BA1476">
            <w:pPr>
              <w:jc w:val="right"/>
              <w:rPr>
                <w:color w:val="000000"/>
                <w:sz w:val="19"/>
                <w:szCs w:val="19"/>
              </w:rPr>
            </w:pPr>
          </w:p>
        </w:tc>
        <w:tc>
          <w:tcPr>
            <w:tcW w:w="475" w:type="pct"/>
            <w:vMerge/>
          </w:tcPr>
          <w:p w14:paraId="1DB51D00" w14:textId="77777777" w:rsidR="00BA1476" w:rsidRPr="00041352" w:rsidDel="00EB4A09" w:rsidRDefault="00BA1476" w:rsidP="00BA1476">
            <w:pPr>
              <w:ind w:right="-45"/>
              <w:jc w:val="right"/>
              <w:rPr>
                <w:color w:val="000000"/>
                <w:sz w:val="19"/>
                <w:szCs w:val="19"/>
              </w:rPr>
            </w:pPr>
          </w:p>
        </w:tc>
      </w:tr>
      <w:tr w:rsidR="00E26B85" w:rsidRPr="00041352" w14:paraId="201CCE32" w14:textId="77777777" w:rsidTr="00E26B85">
        <w:trPr>
          <w:trHeight w:val="188"/>
        </w:trPr>
        <w:tc>
          <w:tcPr>
            <w:tcW w:w="1925" w:type="pct"/>
            <w:shd w:val="clear" w:color="auto" w:fill="auto"/>
            <w:noWrap/>
          </w:tcPr>
          <w:p w14:paraId="7F2717C3" w14:textId="04FB6712" w:rsidR="00BA1476" w:rsidRPr="00BA1476" w:rsidRDefault="00BA1476" w:rsidP="00BA1476">
            <w:pPr>
              <w:tabs>
                <w:tab w:val="left" w:pos="593"/>
              </w:tabs>
              <w:bidi/>
              <w:ind w:left="509" w:hanging="509"/>
              <w:jc w:val="left"/>
              <w:rPr>
                <w:color w:val="000000"/>
                <w:sz w:val="19"/>
                <w:szCs w:val="19"/>
              </w:rPr>
            </w:pPr>
            <w:r w:rsidRPr="00046F10">
              <w:rPr>
                <w:rtl/>
              </w:rPr>
              <w:t xml:space="preserve">رابعا. </w:t>
            </w:r>
            <w:r>
              <w:rPr>
                <w:rFonts w:hint="cs"/>
                <w:rtl/>
              </w:rPr>
              <w:t xml:space="preserve">  </w:t>
            </w:r>
            <w:r w:rsidRPr="00046F10">
              <w:rPr>
                <w:rtl/>
              </w:rPr>
              <w:t>بناء القدرات في مجال تكييف الهواء السكني والتبريد الصناعي والتجاري</w:t>
            </w:r>
          </w:p>
        </w:tc>
        <w:tc>
          <w:tcPr>
            <w:tcW w:w="771" w:type="pct"/>
            <w:vAlign w:val="center"/>
          </w:tcPr>
          <w:p w14:paraId="19C79AA3" w14:textId="7DE5837A" w:rsidR="00BA1476" w:rsidRPr="00041352" w:rsidRDefault="00BA1476" w:rsidP="00BA1476">
            <w:pPr>
              <w:bidi/>
              <w:ind w:left="-264" w:right="-297"/>
              <w:jc w:val="center"/>
              <w:rPr>
                <w:color w:val="000000"/>
                <w:sz w:val="19"/>
                <w:szCs w:val="19"/>
              </w:rPr>
            </w:pPr>
            <w:r>
              <w:rPr>
                <w:rFonts w:hint="cs"/>
                <w:color w:val="000000"/>
                <w:sz w:val="19"/>
                <w:szCs w:val="19"/>
                <w:rtl/>
              </w:rPr>
              <w:t>اليونيدو</w:t>
            </w:r>
          </w:p>
        </w:tc>
        <w:tc>
          <w:tcPr>
            <w:tcW w:w="673" w:type="pct"/>
            <w:vAlign w:val="center"/>
          </w:tcPr>
          <w:p w14:paraId="1984305D" w14:textId="77777777" w:rsidR="00BA1476" w:rsidRPr="00041352" w:rsidDel="00EB4A09" w:rsidRDefault="00BA1476" w:rsidP="00BA1476">
            <w:pPr>
              <w:ind w:right="29"/>
              <w:jc w:val="right"/>
              <w:rPr>
                <w:color w:val="000000"/>
                <w:sz w:val="19"/>
                <w:szCs w:val="19"/>
              </w:rPr>
            </w:pPr>
            <w:r w:rsidRPr="00041352">
              <w:rPr>
                <w:color w:val="000000"/>
                <w:sz w:val="19"/>
                <w:szCs w:val="19"/>
              </w:rPr>
              <w:t>2,253,020</w:t>
            </w:r>
          </w:p>
        </w:tc>
        <w:tc>
          <w:tcPr>
            <w:tcW w:w="627" w:type="pct"/>
            <w:shd w:val="clear" w:color="auto" w:fill="auto"/>
            <w:noWrap/>
            <w:tcMar>
              <w:left w:w="115" w:type="dxa"/>
              <w:right w:w="432" w:type="dxa"/>
            </w:tcMar>
            <w:vAlign w:val="center"/>
          </w:tcPr>
          <w:p w14:paraId="7F402EC2" w14:textId="77777777" w:rsidR="00BA1476" w:rsidRPr="00041352" w:rsidRDefault="00BA1476" w:rsidP="00BA1476">
            <w:pPr>
              <w:ind w:right="-297"/>
              <w:jc w:val="right"/>
              <w:rPr>
                <w:color w:val="000000"/>
                <w:sz w:val="19"/>
                <w:szCs w:val="19"/>
              </w:rPr>
            </w:pPr>
            <w:r>
              <w:rPr>
                <w:color w:val="000000"/>
                <w:sz w:val="19"/>
                <w:szCs w:val="19"/>
              </w:rPr>
              <w:t>2,253,020</w:t>
            </w:r>
          </w:p>
        </w:tc>
        <w:tc>
          <w:tcPr>
            <w:tcW w:w="529" w:type="pct"/>
            <w:vMerge/>
          </w:tcPr>
          <w:p w14:paraId="5C4EB38C" w14:textId="77777777" w:rsidR="00BA1476" w:rsidRPr="00041352" w:rsidDel="00EB4A09" w:rsidRDefault="00BA1476" w:rsidP="00BA1476">
            <w:pPr>
              <w:ind w:right="-297"/>
              <w:jc w:val="right"/>
              <w:rPr>
                <w:color w:val="000000"/>
                <w:sz w:val="19"/>
                <w:szCs w:val="19"/>
              </w:rPr>
            </w:pPr>
          </w:p>
        </w:tc>
        <w:tc>
          <w:tcPr>
            <w:tcW w:w="475" w:type="pct"/>
            <w:vMerge/>
          </w:tcPr>
          <w:p w14:paraId="524AF16D" w14:textId="77777777" w:rsidR="00BA1476" w:rsidRPr="00041352" w:rsidDel="00EB4A09" w:rsidRDefault="00BA1476" w:rsidP="00BA1476">
            <w:pPr>
              <w:ind w:right="-45"/>
              <w:jc w:val="right"/>
              <w:rPr>
                <w:color w:val="000000"/>
                <w:sz w:val="19"/>
                <w:szCs w:val="19"/>
              </w:rPr>
            </w:pPr>
          </w:p>
        </w:tc>
      </w:tr>
      <w:tr w:rsidR="00E26B85" w:rsidRPr="00041352" w14:paraId="7FF5495E" w14:textId="77777777" w:rsidTr="00E26B85">
        <w:trPr>
          <w:trHeight w:val="188"/>
        </w:trPr>
        <w:tc>
          <w:tcPr>
            <w:tcW w:w="1925" w:type="pct"/>
            <w:shd w:val="clear" w:color="auto" w:fill="auto"/>
            <w:noWrap/>
          </w:tcPr>
          <w:p w14:paraId="0C1F27B6" w14:textId="7B537CD5" w:rsidR="00BA1476" w:rsidRPr="00BA1476" w:rsidRDefault="00BA1476" w:rsidP="00BA1476">
            <w:pPr>
              <w:bidi/>
              <w:ind w:left="509" w:hanging="509"/>
              <w:jc w:val="left"/>
              <w:rPr>
                <w:color w:val="000000"/>
                <w:sz w:val="19"/>
                <w:szCs w:val="19"/>
              </w:rPr>
            </w:pPr>
            <w:r>
              <w:rPr>
                <w:rFonts w:hint="cs"/>
                <w:rtl/>
              </w:rPr>
              <w:t xml:space="preserve">خامساً:  </w:t>
            </w:r>
            <w:r w:rsidRPr="00046F10">
              <w:rPr>
                <w:rtl/>
              </w:rPr>
              <w:t>المساعدة الفنية والعروض التوضيحية في مجال التبريد التجاري والصناعي</w:t>
            </w:r>
          </w:p>
        </w:tc>
        <w:tc>
          <w:tcPr>
            <w:tcW w:w="771" w:type="pct"/>
            <w:vAlign w:val="center"/>
          </w:tcPr>
          <w:p w14:paraId="224338E7" w14:textId="2BB03990" w:rsidR="00BA1476" w:rsidRPr="00041352" w:rsidRDefault="00BA1476" w:rsidP="00BA1476">
            <w:pPr>
              <w:bidi/>
              <w:ind w:left="-264" w:right="-297"/>
              <w:jc w:val="center"/>
              <w:rPr>
                <w:color w:val="000000"/>
                <w:sz w:val="19"/>
                <w:szCs w:val="19"/>
              </w:rPr>
            </w:pPr>
            <w:r>
              <w:rPr>
                <w:rFonts w:hint="cs"/>
                <w:color w:val="000000"/>
                <w:sz w:val="19"/>
                <w:szCs w:val="19"/>
                <w:rtl/>
              </w:rPr>
              <w:t>اليونيدو</w:t>
            </w:r>
          </w:p>
        </w:tc>
        <w:tc>
          <w:tcPr>
            <w:tcW w:w="673" w:type="pct"/>
            <w:vAlign w:val="center"/>
          </w:tcPr>
          <w:p w14:paraId="07EAA9D9" w14:textId="77777777" w:rsidR="00BA1476" w:rsidRPr="00041352" w:rsidDel="00EB4A09" w:rsidRDefault="00BA1476" w:rsidP="00BA1476">
            <w:pPr>
              <w:ind w:right="29"/>
              <w:jc w:val="right"/>
              <w:rPr>
                <w:color w:val="000000"/>
                <w:sz w:val="19"/>
                <w:szCs w:val="19"/>
              </w:rPr>
            </w:pPr>
            <w:r w:rsidRPr="00041352">
              <w:rPr>
                <w:color w:val="000000"/>
                <w:sz w:val="19"/>
                <w:szCs w:val="19"/>
              </w:rPr>
              <w:t>4,873,000</w:t>
            </w:r>
          </w:p>
        </w:tc>
        <w:tc>
          <w:tcPr>
            <w:tcW w:w="627" w:type="pct"/>
            <w:shd w:val="clear" w:color="auto" w:fill="auto"/>
            <w:noWrap/>
            <w:tcMar>
              <w:left w:w="115" w:type="dxa"/>
              <w:right w:w="432" w:type="dxa"/>
            </w:tcMar>
            <w:vAlign w:val="center"/>
          </w:tcPr>
          <w:p w14:paraId="50829896" w14:textId="77777777" w:rsidR="00BA1476" w:rsidRPr="00041352" w:rsidRDefault="00BA1476" w:rsidP="00BA1476">
            <w:pPr>
              <w:ind w:right="-297"/>
              <w:jc w:val="right"/>
              <w:rPr>
                <w:color w:val="000000"/>
                <w:sz w:val="19"/>
                <w:szCs w:val="19"/>
              </w:rPr>
            </w:pPr>
            <w:r>
              <w:rPr>
                <w:color w:val="000000"/>
                <w:sz w:val="19"/>
                <w:szCs w:val="19"/>
              </w:rPr>
              <w:t>4,873,000</w:t>
            </w:r>
          </w:p>
        </w:tc>
        <w:tc>
          <w:tcPr>
            <w:tcW w:w="529" w:type="pct"/>
            <w:vMerge/>
          </w:tcPr>
          <w:p w14:paraId="3D249985" w14:textId="77777777" w:rsidR="00BA1476" w:rsidRPr="00041352" w:rsidDel="00EB4A09" w:rsidRDefault="00BA1476" w:rsidP="00BA1476">
            <w:pPr>
              <w:ind w:right="-297"/>
              <w:jc w:val="right"/>
              <w:rPr>
                <w:color w:val="000000"/>
                <w:sz w:val="19"/>
                <w:szCs w:val="19"/>
              </w:rPr>
            </w:pPr>
          </w:p>
        </w:tc>
        <w:tc>
          <w:tcPr>
            <w:tcW w:w="475" w:type="pct"/>
            <w:vMerge/>
          </w:tcPr>
          <w:p w14:paraId="402253CA" w14:textId="77777777" w:rsidR="00BA1476" w:rsidRPr="00041352" w:rsidDel="00EB4A09" w:rsidRDefault="00BA1476" w:rsidP="00BA1476">
            <w:pPr>
              <w:ind w:right="-45"/>
              <w:jc w:val="right"/>
              <w:rPr>
                <w:color w:val="000000"/>
                <w:sz w:val="19"/>
                <w:szCs w:val="19"/>
              </w:rPr>
            </w:pPr>
          </w:p>
        </w:tc>
      </w:tr>
      <w:tr w:rsidR="00E26B85" w:rsidRPr="00041352" w14:paraId="700DEAC1" w14:textId="77777777" w:rsidTr="00E26B85">
        <w:trPr>
          <w:trHeight w:val="188"/>
        </w:trPr>
        <w:tc>
          <w:tcPr>
            <w:tcW w:w="1925" w:type="pct"/>
            <w:shd w:val="clear" w:color="auto" w:fill="auto"/>
            <w:noWrap/>
          </w:tcPr>
          <w:p w14:paraId="000C84F4" w14:textId="0A3D898F" w:rsidR="00BA1476" w:rsidRPr="00BA1476" w:rsidRDefault="00BA1476" w:rsidP="00BA1476">
            <w:pPr>
              <w:tabs>
                <w:tab w:val="left" w:pos="168"/>
              </w:tabs>
              <w:bidi/>
              <w:ind w:left="509" w:hanging="509"/>
              <w:jc w:val="left"/>
              <w:rPr>
                <w:color w:val="000000"/>
                <w:sz w:val="19"/>
                <w:szCs w:val="19"/>
              </w:rPr>
            </w:pPr>
            <w:r w:rsidRPr="00046F10">
              <w:rPr>
                <w:rtl/>
              </w:rPr>
              <w:t>سادس</w:t>
            </w:r>
            <w:r>
              <w:rPr>
                <w:rFonts w:hint="cs"/>
                <w:rtl/>
              </w:rPr>
              <w:t>اً</w:t>
            </w:r>
            <w:r w:rsidRPr="00046F10">
              <w:rPr>
                <w:rtl/>
              </w:rPr>
              <w:t xml:space="preserve">. </w:t>
            </w:r>
            <w:r>
              <w:rPr>
                <w:rFonts w:hint="cs"/>
                <w:rtl/>
              </w:rPr>
              <w:t xml:space="preserve"> </w:t>
            </w:r>
            <w:r w:rsidRPr="00046F10">
              <w:rPr>
                <w:rtl/>
              </w:rPr>
              <w:t>بناء القدرات في مجال التبريد التجاري وخدمة تكييف الغرف</w:t>
            </w:r>
          </w:p>
        </w:tc>
        <w:tc>
          <w:tcPr>
            <w:tcW w:w="771" w:type="pct"/>
            <w:vAlign w:val="center"/>
          </w:tcPr>
          <w:p w14:paraId="7B552408" w14:textId="592A287F" w:rsidR="00BA1476" w:rsidRPr="00041352" w:rsidRDefault="00BA1476" w:rsidP="00BA1476">
            <w:pPr>
              <w:bidi/>
              <w:ind w:right="-110"/>
              <w:jc w:val="center"/>
              <w:rPr>
                <w:color w:val="000000"/>
                <w:sz w:val="19"/>
                <w:szCs w:val="19"/>
              </w:rPr>
            </w:pPr>
            <w:r>
              <w:rPr>
                <w:rFonts w:hint="cs"/>
                <w:color w:val="000000"/>
                <w:sz w:val="19"/>
                <w:szCs w:val="19"/>
                <w:rtl/>
              </w:rPr>
              <w:t>ألمانيـــا</w:t>
            </w:r>
            <w:r w:rsidRPr="00041352">
              <w:rPr>
                <w:color w:val="000000"/>
                <w:sz w:val="19"/>
                <w:szCs w:val="19"/>
              </w:rPr>
              <w:t xml:space="preserve"> </w:t>
            </w:r>
            <w:r>
              <w:rPr>
                <w:rFonts w:hint="cs"/>
                <w:color w:val="000000"/>
                <w:sz w:val="19"/>
                <w:szCs w:val="19"/>
                <w:rtl/>
              </w:rPr>
              <w:t>/</w:t>
            </w:r>
            <w:r>
              <w:rPr>
                <w:color w:val="000000"/>
                <w:sz w:val="19"/>
                <w:szCs w:val="19"/>
              </w:rPr>
              <w:t xml:space="preserve"> </w:t>
            </w:r>
            <w:r>
              <w:rPr>
                <w:rFonts w:hint="cs"/>
                <w:color w:val="000000"/>
                <w:sz w:val="19"/>
                <w:szCs w:val="19"/>
                <w:rtl/>
              </w:rPr>
              <w:t>اليوئنديبي</w:t>
            </w:r>
          </w:p>
        </w:tc>
        <w:tc>
          <w:tcPr>
            <w:tcW w:w="673" w:type="pct"/>
            <w:vAlign w:val="center"/>
          </w:tcPr>
          <w:p w14:paraId="0C544B3C" w14:textId="77777777" w:rsidR="00BA1476" w:rsidRPr="00041352" w:rsidDel="00EB4A09" w:rsidRDefault="00BA1476" w:rsidP="00BA1476">
            <w:pPr>
              <w:ind w:right="29"/>
              <w:jc w:val="right"/>
              <w:rPr>
                <w:color w:val="000000"/>
                <w:sz w:val="19"/>
                <w:szCs w:val="19"/>
              </w:rPr>
            </w:pPr>
            <w:r w:rsidRPr="00041352">
              <w:rPr>
                <w:color w:val="000000"/>
                <w:sz w:val="19"/>
                <w:szCs w:val="19"/>
              </w:rPr>
              <w:t>11,781,826</w:t>
            </w:r>
          </w:p>
        </w:tc>
        <w:tc>
          <w:tcPr>
            <w:tcW w:w="627" w:type="pct"/>
            <w:shd w:val="clear" w:color="auto" w:fill="auto"/>
            <w:noWrap/>
            <w:tcMar>
              <w:left w:w="115" w:type="dxa"/>
              <w:right w:w="432" w:type="dxa"/>
            </w:tcMar>
            <w:vAlign w:val="center"/>
          </w:tcPr>
          <w:p w14:paraId="18D6F55F" w14:textId="77777777" w:rsidR="00BA1476" w:rsidRPr="00041352" w:rsidRDefault="00BA1476" w:rsidP="00BA1476">
            <w:pPr>
              <w:ind w:right="-297"/>
              <w:jc w:val="right"/>
              <w:rPr>
                <w:color w:val="000000"/>
                <w:sz w:val="19"/>
                <w:szCs w:val="19"/>
              </w:rPr>
            </w:pPr>
            <w:r>
              <w:rPr>
                <w:color w:val="000000"/>
                <w:sz w:val="19"/>
                <w:szCs w:val="19"/>
              </w:rPr>
              <w:t>11,781,826</w:t>
            </w:r>
          </w:p>
        </w:tc>
        <w:tc>
          <w:tcPr>
            <w:tcW w:w="529" w:type="pct"/>
            <w:vMerge/>
          </w:tcPr>
          <w:p w14:paraId="098FF650" w14:textId="77777777" w:rsidR="00BA1476" w:rsidRPr="00041352" w:rsidDel="00EB4A09" w:rsidRDefault="00BA1476" w:rsidP="00BA1476">
            <w:pPr>
              <w:ind w:right="-297"/>
              <w:jc w:val="right"/>
              <w:rPr>
                <w:color w:val="000000"/>
                <w:sz w:val="19"/>
                <w:szCs w:val="19"/>
              </w:rPr>
            </w:pPr>
          </w:p>
        </w:tc>
        <w:tc>
          <w:tcPr>
            <w:tcW w:w="475" w:type="pct"/>
            <w:vMerge/>
          </w:tcPr>
          <w:p w14:paraId="72E90266" w14:textId="77777777" w:rsidR="00BA1476" w:rsidRPr="00041352" w:rsidDel="00EB4A09" w:rsidRDefault="00BA1476" w:rsidP="00BA1476">
            <w:pPr>
              <w:ind w:right="-45"/>
              <w:jc w:val="right"/>
              <w:rPr>
                <w:color w:val="000000"/>
                <w:sz w:val="19"/>
                <w:szCs w:val="19"/>
              </w:rPr>
            </w:pPr>
          </w:p>
        </w:tc>
      </w:tr>
      <w:tr w:rsidR="00E26B85" w:rsidRPr="00041352" w14:paraId="787830DE" w14:textId="77777777" w:rsidTr="00E26B85">
        <w:trPr>
          <w:trHeight w:val="188"/>
        </w:trPr>
        <w:tc>
          <w:tcPr>
            <w:tcW w:w="1925" w:type="pct"/>
            <w:shd w:val="clear" w:color="auto" w:fill="auto"/>
            <w:noWrap/>
          </w:tcPr>
          <w:p w14:paraId="60F3D6F0" w14:textId="1145AC31" w:rsidR="00BA1476" w:rsidRPr="00BA1476" w:rsidRDefault="00BA1476" w:rsidP="00BA1476">
            <w:pPr>
              <w:tabs>
                <w:tab w:val="left" w:pos="360"/>
              </w:tabs>
              <w:bidi/>
              <w:jc w:val="left"/>
              <w:rPr>
                <w:color w:val="000000"/>
                <w:sz w:val="19"/>
                <w:szCs w:val="19"/>
              </w:rPr>
            </w:pPr>
            <w:r w:rsidRPr="00046F10">
              <w:rPr>
                <w:rtl/>
              </w:rPr>
              <w:t>سابعا</w:t>
            </w:r>
            <w:r>
              <w:rPr>
                <w:rFonts w:hint="cs"/>
                <w:rtl/>
              </w:rPr>
              <w:t>ً</w:t>
            </w:r>
            <w:r w:rsidRPr="00046F10">
              <w:rPr>
                <w:rtl/>
              </w:rPr>
              <w:t xml:space="preserve">. </w:t>
            </w:r>
            <w:r>
              <w:rPr>
                <w:rFonts w:hint="cs"/>
                <w:rtl/>
              </w:rPr>
              <w:t xml:space="preserve">  </w:t>
            </w:r>
            <w:r w:rsidRPr="00046F10">
              <w:rPr>
                <w:rtl/>
              </w:rPr>
              <w:t xml:space="preserve">وحدة </w:t>
            </w:r>
            <w:r w:rsidR="00E26B85">
              <w:rPr>
                <w:rFonts w:hint="cs"/>
                <w:rtl/>
              </w:rPr>
              <w:t>تنفيذ ورصد</w:t>
            </w:r>
            <w:r w:rsidRPr="00046F10">
              <w:rPr>
                <w:rtl/>
              </w:rPr>
              <w:t xml:space="preserve"> المشروع</w:t>
            </w:r>
          </w:p>
        </w:tc>
        <w:tc>
          <w:tcPr>
            <w:tcW w:w="771" w:type="pct"/>
            <w:vAlign w:val="center"/>
          </w:tcPr>
          <w:p w14:paraId="05899387" w14:textId="5A77B66B" w:rsidR="00BA1476" w:rsidRPr="00041352" w:rsidRDefault="00BA1476" w:rsidP="00BA1476">
            <w:pPr>
              <w:bidi/>
              <w:ind w:left="-250" w:right="-252"/>
              <w:jc w:val="center"/>
              <w:rPr>
                <w:color w:val="000000"/>
                <w:sz w:val="19"/>
                <w:szCs w:val="19"/>
              </w:rPr>
            </w:pPr>
            <w:r>
              <w:rPr>
                <w:rFonts w:hint="cs"/>
                <w:color w:val="000000"/>
                <w:sz w:val="19"/>
                <w:szCs w:val="19"/>
                <w:rtl/>
              </w:rPr>
              <w:t>اليوئنديبي/اليونيدو</w:t>
            </w:r>
          </w:p>
        </w:tc>
        <w:tc>
          <w:tcPr>
            <w:tcW w:w="673" w:type="pct"/>
            <w:vAlign w:val="center"/>
          </w:tcPr>
          <w:p w14:paraId="09ED4975" w14:textId="77777777" w:rsidR="00BA1476" w:rsidRPr="00041352" w:rsidDel="00EB4A09" w:rsidRDefault="00BA1476" w:rsidP="00BA1476">
            <w:pPr>
              <w:ind w:right="29"/>
              <w:jc w:val="right"/>
              <w:rPr>
                <w:color w:val="000000"/>
                <w:sz w:val="19"/>
                <w:szCs w:val="19"/>
              </w:rPr>
            </w:pPr>
            <w:r w:rsidRPr="00041352">
              <w:rPr>
                <w:color w:val="000000"/>
                <w:sz w:val="19"/>
                <w:szCs w:val="19"/>
              </w:rPr>
              <w:t>2,712,602</w:t>
            </w:r>
          </w:p>
        </w:tc>
        <w:tc>
          <w:tcPr>
            <w:tcW w:w="627" w:type="pct"/>
            <w:shd w:val="clear" w:color="auto" w:fill="auto"/>
            <w:noWrap/>
            <w:tcMar>
              <w:left w:w="115" w:type="dxa"/>
              <w:right w:w="432" w:type="dxa"/>
            </w:tcMar>
            <w:vAlign w:val="center"/>
          </w:tcPr>
          <w:p w14:paraId="6F27D5CF" w14:textId="77777777" w:rsidR="00BA1476" w:rsidRPr="00041352" w:rsidRDefault="00BA1476" w:rsidP="00BA1476">
            <w:pPr>
              <w:ind w:right="-297"/>
              <w:jc w:val="right"/>
              <w:rPr>
                <w:color w:val="000000"/>
                <w:sz w:val="19"/>
                <w:szCs w:val="19"/>
              </w:rPr>
            </w:pPr>
            <w:r>
              <w:rPr>
                <w:color w:val="000000"/>
                <w:sz w:val="19"/>
                <w:szCs w:val="19"/>
              </w:rPr>
              <w:t>2,112,602</w:t>
            </w:r>
          </w:p>
        </w:tc>
        <w:tc>
          <w:tcPr>
            <w:tcW w:w="529" w:type="pct"/>
          </w:tcPr>
          <w:p w14:paraId="66424AE7" w14:textId="77777777" w:rsidR="00BA1476" w:rsidRPr="00041352" w:rsidDel="00EB4A09" w:rsidRDefault="00BA1476" w:rsidP="00BA1476">
            <w:pPr>
              <w:ind w:right="-45"/>
              <w:jc w:val="right"/>
              <w:rPr>
                <w:color w:val="000000"/>
                <w:sz w:val="19"/>
                <w:szCs w:val="19"/>
              </w:rPr>
            </w:pPr>
            <w:r>
              <w:rPr>
                <w:color w:val="000000"/>
                <w:sz w:val="19"/>
                <w:szCs w:val="19"/>
              </w:rPr>
              <w:t>0.00</w:t>
            </w:r>
          </w:p>
        </w:tc>
        <w:tc>
          <w:tcPr>
            <w:tcW w:w="475" w:type="pct"/>
          </w:tcPr>
          <w:p w14:paraId="18405E8E" w14:textId="77777777" w:rsidR="00BA1476" w:rsidRPr="00041352" w:rsidDel="00EB4A09" w:rsidRDefault="00BA1476" w:rsidP="00BA1476">
            <w:pPr>
              <w:ind w:right="-45"/>
              <w:jc w:val="right"/>
              <w:rPr>
                <w:color w:val="000000"/>
                <w:sz w:val="19"/>
                <w:szCs w:val="19"/>
              </w:rPr>
            </w:pPr>
            <w:r>
              <w:rPr>
                <w:color w:val="000000"/>
                <w:sz w:val="19"/>
                <w:szCs w:val="19"/>
              </w:rPr>
              <w:t>n/a</w:t>
            </w:r>
          </w:p>
        </w:tc>
      </w:tr>
      <w:tr w:rsidR="00E26B85" w:rsidRPr="00041352" w14:paraId="0C509D67" w14:textId="77777777" w:rsidTr="00E26B85">
        <w:trPr>
          <w:trHeight w:val="43"/>
        </w:trPr>
        <w:tc>
          <w:tcPr>
            <w:tcW w:w="1925" w:type="pct"/>
            <w:shd w:val="clear" w:color="auto" w:fill="auto"/>
            <w:noWrap/>
            <w:hideMark/>
          </w:tcPr>
          <w:p w14:paraId="35F7B933" w14:textId="137DF0AD" w:rsidR="00BA1476" w:rsidRPr="00BA1476" w:rsidRDefault="00BA1476" w:rsidP="00BA1476">
            <w:pPr>
              <w:bidi/>
              <w:jc w:val="left"/>
              <w:rPr>
                <w:b/>
                <w:bCs/>
                <w:color w:val="000000"/>
                <w:sz w:val="19"/>
                <w:szCs w:val="19"/>
              </w:rPr>
            </w:pPr>
            <w:r w:rsidRPr="00BA1476">
              <w:rPr>
                <w:b/>
                <w:bCs/>
                <w:rtl/>
              </w:rPr>
              <w:t>المجموع الفرعي</w:t>
            </w:r>
          </w:p>
        </w:tc>
        <w:tc>
          <w:tcPr>
            <w:tcW w:w="771" w:type="pct"/>
          </w:tcPr>
          <w:p w14:paraId="7B889970" w14:textId="77777777" w:rsidR="00BA1476" w:rsidRPr="00041352" w:rsidRDefault="00BA1476" w:rsidP="00BA1476">
            <w:pPr>
              <w:ind w:right="-297"/>
              <w:jc w:val="center"/>
              <w:rPr>
                <w:b/>
                <w:color w:val="000000"/>
                <w:sz w:val="19"/>
                <w:szCs w:val="19"/>
              </w:rPr>
            </w:pPr>
          </w:p>
        </w:tc>
        <w:tc>
          <w:tcPr>
            <w:tcW w:w="673" w:type="pct"/>
          </w:tcPr>
          <w:p w14:paraId="42735B91" w14:textId="77777777" w:rsidR="00BA1476" w:rsidRPr="00041352" w:rsidDel="00EB4A09" w:rsidRDefault="00BA1476" w:rsidP="00BA1476">
            <w:pPr>
              <w:ind w:right="29"/>
              <w:jc w:val="right"/>
              <w:rPr>
                <w:b/>
                <w:color w:val="000000"/>
                <w:sz w:val="19"/>
                <w:szCs w:val="19"/>
              </w:rPr>
            </w:pPr>
            <w:r w:rsidRPr="00041352">
              <w:rPr>
                <w:b/>
                <w:color w:val="000000"/>
                <w:sz w:val="19"/>
                <w:szCs w:val="19"/>
              </w:rPr>
              <w:t>33,816,456</w:t>
            </w:r>
          </w:p>
        </w:tc>
        <w:tc>
          <w:tcPr>
            <w:tcW w:w="627" w:type="pct"/>
            <w:shd w:val="clear" w:color="auto" w:fill="auto"/>
            <w:tcMar>
              <w:left w:w="115" w:type="dxa"/>
              <w:right w:w="432" w:type="dxa"/>
            </w:tcMar>
          </w:tcPr>
          <w:p w14:paraId="5E8CA982" w14:textId="77777777" w:rsidR="00BA1476" w:rsidRPr="00041352" w:rsidRDefault="00BA1476" w:rsidP="00BA1476">
            <w:pPr>
              <w:ind w:right="-297"/>
              <w:jc w:val="right"/>
              <w:rPr>
                <w:b/>
                <w:color w:val="000000"/>
                <w:sz w:val="19"/>
                <w:szCs w:val="19"/>
              </w:rPr>
            </w:pPr>
            <w:r>
              <w:rPr>
                <w:b/>
                <w:color w:val="000000"/>
                <w:sz w:val="19"/>
                <w:szCs w:val="19"/>
              </w:rPr>
              <w:t>33,816,456</w:t>
            </w:r>
          </w:p>
        </w:tc>
        <w:tc>
          <w:tcPr>
            <w:tcW w:w="529" w:type="pct"/>
          </w:tcPr>
          <w:p w14:paraId="554FC647" w14:textId="77777777" w:rsidR="00BA1476" w:rsidRPr="00041352" w:rsidDel="00EB4A09" w:rsidRDefault="00BA1476" w:rsidP="00BA1476">
            <w:pPr>
              <w:ind w:right="-45"/>
              <w:jc w:val="right"/>
              <w:rPr>
                <w:b/>
                <w:color w:val="000000"/>
                <w:sz w:val="19"/>
                <w:szCs w:val="19"/>
              </w:rPr>
            </w:pPr>
            <w:r>
              <w:rPr>
                <w:b/>
                <w:color w:val="000000"/>
                <w:sz w:val="19"/>
                <w:szCs w:val="19"/>
              </w:rPr>
              <w:t>6,604.97</w:t>
            </w:r>
          </w:p>
        </w:tc>
        <w:tc>
          <w:tcPr>
            <w:tcW w:w="475" w:type="pct"/>
          </w:tcPr>
          <w:p w14:paraId="70767AC4" w14:textId="77777777" w:rsidR="00BA1476" w:rsidRPr="00041352" w:rsidDel="00EB4A09" w:rsidRDefault="00BA1476" w:rsidP="00BA1476">
            <w:pPr>
              <w:ind w:right="-45"/>
              <w:jc w:val="right"/>
              <w:rPr>
                <w:b/>
                <w:color w:val="000000"/>
                <w:sz w:val="19"/>
                <w:szCs w:val="19"/>
              </w:rPr>
            </w:pPr>
            <w:r>
              <w:rPr>
                <w:b/>
                <w:color w:val="000000"/>
                <w:sz w:val="19"/>
                <w:szCs w:val="19"/>
              </w:rPr>
              <w:t>5.12</w:t>
            </w:r>
          </w:p>
        </w:tc>
      </w:tr>
      <w:tr w:rsidR="00E26B85" w:rsidRPr="0049215F" w14:paraId="0063AA24" w14:textId="77777777" w:rsidTr="00E26B85">
        <w:trPr>
          <w:trHeight w:val="43"/>
        </w:trPr>
        <w:tc>
          <w:tcPr>
            <w:tcW w:w="3369" w:type="pct"/>
            <w:gridSpan w:val="3"/>
            <w:shd w:val="clear" w:color="auto" w:fill="auto"/>
            <w:noWrap/>
          </w:tcPr>
          <w:p w14:paraId="0BB336FD" w14:textId="1858E341" w:rsidR="00E26B85" w:rsidRPr="0049215F" w:rsidRDefault="00E26B85" w:rsidP="00E26B85">
            <w:pPr>
              <w:bidi/>
              <w:ind w:right="29"/>
              <w:jc w:val="left"/>
              <w:rPr>
                <w:bCs/>
                <w:color w:val="000000"/>
                <w:sz w:val="19"/>
                <w:szCs w:val="19"/>
              </w:rPr>
            </w:pPr>
            <w:r w:rsidRPr="00E51B69">
              <w:rPr>
                <w:rtl/>
              </w:rPr>
              <w:t>خفيضات إضافية من الاستهلاك المتبقي المؤهل للتمويل</w:t>
            </w:r>
          </w:p>
        </w:tc>
        <w:tc>
          <w:tcPr>
            <w:tcW w:w="627" w:type="pct"/>
            <w:shd w:val="clear" w:color="auto" w:fill="auto"/>
            <w:tcMar>
              <w:left w:w="115" w:type="dxa"/>
              <w:right w:w="432" w:type="dxa"/>
            </w:tcMar>
          </w:tcPr>
          <w:p w14:paraId="75512EB8" w14:textId="77777777" w:rsidR="00E26B85" w:rsidRPr="0049215F" w:rsidRDefault="00E26B85" w:rsidP="00E26B85">
            <w:pPr>
              <w:ind w:right="-297"/>
              <w:jc w:val="right"/>
              <w:rPr>
                <w:bCs/>
                <w:color w:val="000000"/>
                <w:sz w:val="19"/>
                <w:szCs w:val="19"/>
              </w:rPr>
            </w:pPr>
          </w:p>
        </w:tc>
        <w:tc>
          <w:tcPr>
            <w:tcW w:w="529" w:type="pct"/>
          </w:tcPr>
          <w:p w14:paraId="467A4C7E" w14:textId="77777777" w:rsidR="00E26B85" w:rsidRPr="00F44449" w:rsidRDefault="00E26B85" w:rsidP="00E26B85">
            <w:pPr>
              <w:ind w:right="-45"/>
              <w:jc w:val="right"/>
              <w:rPr>
                <w:bCs/>
                <w:color w:val="000000"/>
                <w:sz w:val="19"/>
                <w:szCs w:val="19"/>
              </w:rPr>
            </w:pPr>
            <w:r w:rsidRPr="00F44449">
              <w:rPr>
                <w:bCs/>
                <w:color w:val="000000"/>
                <w:sz w:val="19"/>
                <w:szCs w:val="19"/>
              </w:rPr>
              <w:t>3,861.39</w:t>
            </w:r>
          </w:p>
        </w:tc>
        <w:tc>
          <w:tcPr>
            <w:tcW w:w="475" w:type="pct"/>
          </w:tcPr>
          <w:p w14:paraId="5CD55D28" w14:textId="77777777" w:rsidR="00E26B85" w:rsidRPr="00F44449" w:rsidRDefault="00E26B85" w:rsidP="00E26B85">
            <w:pPr>
              <w:ind w:right="-45"/>
              <w:jc w:val="right"/>
              <w:rPr>
                <w:bCs/>
                <w:color w:val="000000"/>
                <w:sz w:val="19"/>
                <w:szCs w:val="19"/>
              </w:rPr>
            </w:pPr>
            <w:r w:rsidRPr="00F44449">
              <w:rPr>
                <w:bCs/>
                <w:color w:val="000000"/>
                <w:sz w:val="19"/>
                <w:szCs w:val="19"/>
              </w:rPr>
              <w:t>n/a</w:t>
            </w:r>
          </w:p>
        </w:tc>
      </w:tr>
      <w:tr w:rsidR="00E26B85" w:rsidRPr="000E316F" w14:paraId="6F6E3BD3" w14:textId="77777777" w:rsidTr="00E26B85">
        <w:trPr>
          <w:trHeight w:val="43"/>
        </w:trPr>
        <w:tc>
          <w:tcPr>
            <w:tcW w:w="3369" w:type="pct"/>
            <w:gridSpan w:val="3"/>
            <w:shd w:val="clear" w:color="auto" w:fill="auto"/>
            <w:noWrap/>
          </w:tcPr>
          <w:p w14:paraId="0A82DC0E" w14:textId="62CE7B79" w:rsidR="00E26B85" w:rsidRPr="00E26B85" w:rsidRDefault="00E26B85" w:rsidP="00E26B85">
            <w:pPr>
              <w:bidi/>
              <w:ind w:right="29"/>
              <w:jc w:val="left"/>
              <w:rPr>
                <w:b/>
                <w:bCs/>
                <w:color w:val="000000"/>
                <w:sz w:val="19"/>
                <w:szCs w:val="19"/>
              </w:rPr>
            </w:pPr>
            <w:r w:rsidRPr="00E26B85">
              <w:rPr>
                <w:b/>
                <w:bCs/>
                <w:rtl/>
              </w:rPr>
              <w:t>المجموع</w:t>
            </w:r>
          </w:p>
        </w:tc>
        <w:tc>
          <w:tcPr>
            <w:tcW w:w="627" w:type="pct"/>
            <w:shd w:val="clear" w:color="auto" w:fill="auto"/>
            <w:tcMar>
              <w:left w:w="115" w:type="dxa"/>
              <w:right w:w="432" w:type="dxa"/>
            </w:tcMar>
          </w:tcPr>
          <w:p w14:paraId="5940C8AC" w14:textId="77777777" w:rsidR="00E26B85" w:rsidRPr="000E316F" w:rsidRDefault="00E26B85" w:rsidP="00E26B85">
            <w:pPr>
              <w:ind w:right="-297"/>
              <w:jc w:val="right"/>
              <w:rPr>
                <w:b/>
                <w:color w:val="000000"/>
                <w:sz w:val="19"/>
                <w:szCs w:val="19"/>
              </w:rPr>
            </w:pPr>
            <w:r w:rsidRPr="000E316F">
              <w:rPr>
                <w:b/>
                <w:color w:val="000000"/>
                <w:sz w:val="19"/>
                <w:szCs w:val="19"/>
              </w:rPr>
              <w:t>33,816,456</w:t>
            </w:r>
          </w:p>
        </w:tc>
        <w:tc>
          <w:tcPr>
            <w:tcW w:w="529" w:type="pct"/>
          </w:tcPr>
          <w:p w14:paraId="255F508F" w14:textId="77777777" w:rsidR="00E26B85" w:rsidRPr="00F44449" w:rsidRDefault="00E26B85" w:rsidP="00E26B85">
            <w:pPr>
              <w:ind w:right="-45"/>
              <w:jc w:val="right"/>
              <w:rPr>
                <w:b/>
                <w:color w:val="000000"/>
                <w:sz w:val="19"/>
                <w:szCs w:val="19"/>
              </w:rPr>
            </w:pPr>
            <w:r w:rsidRPr="00F44449">
              <w:rPr>
                <w:b/>
                <w:color w:val="000000"/>
                <w:sz w:val="19"/>
                <w:szCs w:val="19"/>
              </w:rPr>
              <w:t>10,466.36</w:t>
            </w:r>
          </w:p>
        </w:tc>
        <w:tc>
          <w:tcPr>
            <w:tcW w:w="475" w:type="pct"/>
          </w:tcPr>
          <w:p w14:paraId="54A23F96" w14:textId="77777777" w:rsidR="00E26B85" w:rsidRPr="00F44449" w:rsidRDefault="00E26B85" w:rsidP="00E26B85">
            <w:pPr>
              <w:ind w:right="-45"/>
              <w:jc w:val="right"/>
              <w:rPr>
                <w:b/>
                <w:color w:val="000000"/>
                <w:sz w:val="19"/>
                <w:szCs w:val="19"/>
              </w:rPr>
            </w:pPr>
            <w:r w:rsidRPr="00F44449">
              <w:rPr>
                <w:b/>
                <w:color w:val="000000"/>
                <w:sz w:val="19"/>
                <w:szCs w:val="19"/>
              </w:rPr>
              <w:t>3.23</w:t>
            </w:r>
          </w:p>
        </w:tc>
      </w:tr>
    </w:tbl>
    <w:p w14:paraId="71D70591" w14:textId="42B00F6C" w:rsidR="00852DD9" w:rsidRDefault="00852DD9" w:rsidP="00AB7399">
      <w:pPr>
        <w:pStyle w:val="ListParagraph"/>
        <w:numPr>
          <w:ilvl w:val="0"/>
          <w:numId w:val="9"/>
        </w:numPr>
        <w:tabs>
          <w:tab w:val="left" w:pos="720"/>
        </w:tabs>
        <w:bidi/>
        <w:spacing w:before="240" w:after="240" w:line="360" w:lineRule="exact"/>
        <w:ind w:left="0" w:firstLine="0"/>
        <w:rPr>
          <w:sz w:val="26"/>
          <w:szCs w:val="26"/>
          <w:lang w:bidi="ar-LB"/>
        </w:rPr>
      </w:pPr>
      <w:r w:rsidRPr="00852DD9">
        <w:rPr>
          <w:sz w:val="26"/>
          <w:szCs w:val="26"/>
          <w:rtl/>
          <w:lang w:bidi="ar-LB"/>
        </w:rPr>
        <w:t>تشير الأمانة إلى أن مستوى ال</w:t>
      </w:r>
      <w:r w:rsidR="004C7250">
        <w:rPr>
          <w:rFonts w:hint="cs"/>
          <w:sz w:val="26"/>
          <w:szCs w:val="26"/>
          <w:rtl/>
          <w:lang w:bidi="ar-LB"/>
        </w:rPr>
        <w:t>كمي</w:t>
      </w:r>
      <w:r w:rsidRPr="00852DD9">
        <w:rPr>
          <w:sz w:val="26"/>
          <w:szCs w:val="26"/>
          <w:rtl/>
          <w:lang w:bidi="ar-LB"/>
        </w:rPr>
        <w:t xml:space="preserve">ة الممولة (385.35 طناً </w:t>
      </w:r>
      <w:r w:rsidR="004C7250">
        <w:rPr>
          <w:rFonts w:hint="cs"/>
          <w:sz w:val="26"/>
          <w:szCs w:val="26"/>
          <w:rtl/>
          <w:lang w:bidi="ar-LB"/>
        </w:rPr>
        <w:t>من قدرات</w:t>
      </w:r>
      <w:r w:rsidRPr="00852DD9">
        <w:rPr>
          <w:sz w:val="26"/>
          <w:szCs w:val="26"/>
          <w:rtl/>
          <w:lang w:bidi="ar-LB"/>
        </w:rPr>
        <w:t xml:space="preserve"> استنفاد الأوزون) </w:t>
      </w:r>
      <w:r w:rsidR="004C7250">
        <w:rPr>
          <w:rFonts w:hint="cs"/>
          <w:sz w:val="26"/>
          <w:szCs w:val="26"/>
          <w:rtl/>
          <w:lang w:bidi="ar-LB"/>
        </w:rPr>
        <w:t>ي</w:t>
      </w:r>
      <w:r w:rsidRPr="00852DD9">
        <w:rPr>
          <w:sz w:val="26"/>
          <w:szCs w:val="26"/>
          <w:rtl/>
          <w:lang w:bidi="ar-LB"/>
        </w:rPr>
        <w:t xml:space="preserve">قل </w:t>
      </w:r>
      <w:r w:rsidR="004C7250">
        <w:rPr>
          <w:rFonts w:hint="cs"/>
          <w:sz w:val="26"/>
          <w:szCs w:val="26"/>
          <w:rtl/>
          <w:lang w:bidi="ar-LB"/>
        </w:rPr>
        <w:t>ع</w:t>
      </w:r>
      <w:r w:rsidRPr="00852DD9">
        <w:rPr>
          <w:sz w:val="26"/>
          <w:szCs w:val="26"/>
          <w:rtl/>
          <w:lang w:bidi="ar-LB"/>
        </w:rPr>
        <w:t>ن</w:t>
      </w:r>
      <w:r w:rsidR="004C7250">
        <w:rPr>
          <w:rFonts w:hint="cs"/>
          <w:sz w:val="26"/>
          <w:szCs w:val="26"/>
          <w:rtl/>
          <w:lang w:bidi="ar-LB"/>
        </w:rPr>
        <w:t xml:space="preserve"> كمية</w:t>
      </w:r>
      <w:r w:rsidRPr="00852DD9">
        <w:rPr>
          <w:sz w:val="26"/>
          <w:szCs w:val="26"/>
          <w:rtl/>
          <w:lang w:bidi="ar-LB"/>
        </w:rPr>
        <w:t xml:space="preserve"> 641.25 طناً </w:t>
      </w:r>
      <w:r w:rsidR="004C7250">
        <w:rPr>
          <w:sz w:val="26"/>
          <w:szCs w:val="26"/>
          <w:rtl/>
          <w:lang w:bidi="ar-LB"/>
        </w:rPr>
        <w:t xml:space="preserve">من قدرات </w:t>
      </w:r>
      <w:r w:rsidRPr="00852DD9">
        <w:rPr>
          <w:sz w:val="26"/>
          <w:szCs w:val="26"/>
          <w:rtl/>
          <w:lang w:bidi="ar-LB"/>
        </w:rPr>
        <w:t xml:space="preserve">استنفاد الأوزون من استهلاك </w:t>
      </w:r>
      <w:r w:rsidR="00364510">
        <w:rPr>
          <w:sz w:val="26"/>
          <w:szCs w:val="26"/>
          <w:rtl/>
          <w:lang w:bidi="ar-LB"/>
        </w:rPr>
        <w:t xml:space="preserve">المواد الهيدروكلوروفلوروكربونية </w:t>
      </w:r>
      <w:r w:rsidRPr="00852DD9">
        <w:rPr>
          <w:sz w:val="26"/>
          <w:szCs w:val="26"/>
          <w:rtl/>
          <w:lang w:bidi="ar-LB"/>
        </w:rPr>
        <w:t xml:space="preserve"> المتبقية المؤهلة للتمويل في المرحلة الثالثة و</w:t>
      </w:r>
      <w:r w:rsidR="004C7250">
        <w:rPr>
          <w:rFonts w:hint="cs"/>
          <w:sz w:val="26"/>
          <w:szCs w:val="26"/>
          <w:rtl/>
          <w:lang w:bidi="ar-LB"/>
        </w:rPr>
        <w:t xml:space="preserve">كمية </w:t>
      </w:r>
      <w:r w:rsidRPr="00852DD9">
        <w:rPr>
          <w:sz w:val="26"/>
          <w:szCs w:val="26"/>
          <w:rtl/>
          <w:lang w:bidi="ar-LB"/>
        </w:rPr>
        <w:t xml:space="preserve">491.59 طناً </w:t>
      </w:r>
      <w:r w:rsidR="004C7250">
        <w:rPr>
          <w:sz w:val="26"/>
          <w:szCs w:val="26"/>
          <w:rtl/>
          <w:lang w:bidi="ar-LB"/>
        </w:rPr>
        <w:t xml:space="preserve">من قدرات </w:t>
      </w:r>
      <w:r w:rsidRPr="00852DD9">
        <w:rPr>
          <w:sz w:val="26"/>
          <w:szCs w:val="26"/>
          <w:rtl/>
          <w:lang w:bidi="ar-LB"/>
        </w:rPr>
        <w:t xml:space="preserve">استنفاد الأوزون من استهلاك </w:t>
      </w:r>
      <w:r w:rsidR="00364510">
        <w:rPr>
          <w:sz w:val="26"/>
          <w:szCs w:val="26"/>
          <w:rtl/>
          <w:lang w:bidi="ar-LB"/>
        </w:rPr>
        <w:t xml:space="preserve">المواد الهيدروكلوروفلوروكربونية </w:t>
      </w:r>
      <w:r w:rsidRPr="00852DD9">
        <w:rPr>
          <w:sz w:val="26"/>
          <w:szCs w:val="26"/>
          <w:rtl/>
          <w:lang w:bidi="ar-LB"/>
        </w:rPr>
        <w:t xml:space="preserve"> الم</w:t>
      </w:r>
      <w:r w:rsidR="004C7250">
        <w:rPr>
          <w:rFonts w:hint="cs"/>
          <w:sz w:val="26"/>
          <w:szCs w:val="26"/>
          <w:rtl/>
          <w:lang w:bidi="ar-LB"/>
        </w:rPr>
        <w:t>ُ</w:t>
      </w:r>
      <w:r w:rsidRPr="00852DD9">
        <w:rPr>
          <w:sz w:val="26"/>
          <w:szCs w:val="26"/>
          <w:rtl/>
          <w:lang w:bidi="ar-LB"/>
        </w:rPr>
        <w:t xml:space="preserve">بلغ </w:t>
      </w:r>
      <w:r w:rsidR="004C7250">
        <w:rPr>
          <w:rFonts w:hint="cs"/>
          <w:sz w:val="26"/>
          <w:szCs w:val="26"/>
          <w:rtl/>
          <w:lang w:bidi="ar-LB"/>
        </w:rPr>
        <w:t>ب</w:t>
      </w:r>
      <w:r w:rsidRPr="00852DD9">
        <w:rPr>
          <w:sz w:val="26"/>
          <w:szCs w:val="26"/>
          <w:rtl/>
          <w:lang w:bidi="ar-LB"/>
        </w:rPr>
        <w:t xml:space="preserve">ها في عام 2023. وتشمل التخفيضات غير الممولة الاستهلاك </w:t>
      </w:r>
      <w:r w:rsidR="004C7250">
        <w:rPr>
          <w:rFonts w:hint="cs"/>
          <w:sz w:val="26"/>
          <w:szCs w:val="26"/>
          <w:rtl/>
          <w:lang w:bidi="ar-LB"/>
        </w:rPr>
        <w:t xml:space="preserve">الجاري إزالته </w:t>
      </w:r>
      <w:r w:rsidRPr="00852DD9">
        <w:rPr>
          <w:sz w:val="26"/>
          <w:szCs w:val="26"/>
          <w:rtl/>
          <w:lang w:bidi="ar-LB"/>
        </w:rPr>
        <w:t>دون مساعدة من الصندوق المتعدد الأطراف في قطاعات تكييف الهواء والتبريد التجاري وتصنيع المذيبات و</w:t>
      </w:r>
      <w:r w:rsidR="00403BBE">
        <w:rPr>
          <w:sz w:val="26"/>
          <w:szCs w:val="26"/>
          <w:rtl/>
          <w:lang w:bidi="ar-LB"/>
        </w:rPr>
        <w:t>رغوة</w:t>
      </w:r>
      <w:r w:rsidRPr="00852DD9">
        <w:rPr>
          <w:sz w:val="26"/>
          <w:szCs w:val="26"/>
          <w:rtl/>
          <w:lang w:bidi="ar-LB"/>
        </w:rPr>
        <w:t xml:space="preserve"> </w:t>
      </w:r>
      <w:r w:rsidR="004C7250" w:rsidRPr="00852DD9">
        <w:rPr>
          <w:rFonts w:hint="cs"/>
          <w:sz w:val="26"/>
          <w:szCs w:val="26"/>
          <w:rtl/>
          <w:lang w:bidi="ar-LB"/>
        </w:rPr>
        <w:t>ال</w:t>
      </w:r>
      <w:r w:rsidR="007F32DA">
        <w:rPr>
          <w:rFonts w:hint="cs"/>
          <w:sz w:val="26"/>
          <w:szCs w:val="26"/>
          <w:rtl/>
          <w:lang w:bidi="ar-LB"/>
        </w:rPr>
        <w:t>بولِستَيرين</w:t>
      </w:r>
      <w:r w:rsidRPr="00852DD9">
        <w:rPr>
          <w:sz w:val="26"/>
          <w:szCs w:val="26"/>
          <w:rtl/>
          <w:lang w:bidi="ar-LB"/>
        </w:rPr>
        <w:t xml:space="preserve"> </w:t>
      </w:r>
      <w:r w:rsidR="004C7250">
        <w:rPr>
          <w:rFonts w:hint="cs"/>
          <w:sz w:val="26"/>
          <w:szCs w:val="26"/>
          <w:rtl/>
          <w:lang w:bidi="ar-LB"/>
        </w:rPr>
        <w:t>المسحوبة بالضغط</w:t>
      </w:r>
      <w:r w:rsidRPr="00852DD9">
        <w:rPr>
          <w:sz w:val="26"/>
          <w:szCs w:val="26"/>
          <w:rtl/>
          <w:lang w:bidi="ar-LB"/>
        </w:rPr>
        <w:t>، وبعض الاستهلاك في قطاع خدمة التبريد.</w:t>
      </w:r>
    </w:p>
    <w:p w14:paraId="207F4E9A" w14:textId="63793B3F" w:rsidR="00852DD9" w:rsidRPr="00E770FA" w:rsidRDefault="00852DD9" w:rsidP="00852DD9">
      <w:pPr>
        <w:tabs>
          <w:tab w:val="left" w:pos="720"/>
        </w:tabs>
        <w:bidi/>
        <w:spacing w:after="240" w:line="360" w:lineRule="exact"/>
        <w:rPr>
          <w:sz w:val="26"/>
          <w:szCs w:val="26"/>
          <w:u w:val="single"/>
          <w:rtl/>
        </w:rPr>
      </w:pPr>
      <w:r w:rsidRPr="00E770FA">
        <w:rPr>
          <w:sz w:val="26"/>
          <w:szCs w:val="26"/>
          <w:u w:val="single"/>
          <w:rtl/>
        </w:rPr>
        <w:t>التأثير على المناخ</w:t>
      </w:r>
    </w:p>
    <w:p w14:paraId="6440609B" w14:textId="45C48BB8" w:rsidR="00F0060D" w:rsidRDefault="00852DD9" w:rsidP="00AB7399">
      <w:pPr>
        <w:pStyle w:val="ListParagraph"/>
        <w:numPr>
          <w:ilvl w:val="0"/>
          <w:numId w:val="9"/>
        </w:numPr>
        <w:tabs>
          <w:tab w:val="left" w:pos="720"/>
        </w:tabs>
        <w:bidi/>
        <w:spacing w:after="240" w:line="360" w:lineRule="exact"/>
        <w:ind w:left="0" w:firstLine="0"/>
        <w:rPr>
          <w:sz w:val="26"/>
          <w:szCs w:val="26"/>
          <w:rtl/>
          <w:lang w:bidi="ar-LB"/>
        </w:rPr>
      </w:pPr>
      <w:r w:rsidRPr="00852DD9">
        <w:rPr>
          <w:sz w:val="26"/>
          <w:szCs w:val="26"/>
          <w:rtl/>
          <w:lang w:bidi="ar-LB"/>
        </w:rPr>
        <w:t xml:space="preserve">الأنشطة المقترحة في قطاع الخدمة، والتي تشمل احتواء أفضل لغازات التبريد من خلال التدريب وتوفير المعدات، </w:t>
      </w:r>
      <w:r w:rsidR="006B5F07" w:rsidRPr="00852DD9">
        <w:rPr>
          <w:sz w:val="26"/>
          <w:szCs w:val="26"/>
          <w:rtl/>
          <w:lang w:bidi="ar-LB"/>
        </w:rPr>
        <w:t xml:space="preserve">سوف تقلل </w:t>
      </w:r>
      <w:r w:rsidRPr="00852DD9">
        <w:rPr>
          <w:sz w:val="26"/>
          <w:szCs w:val="26"/>
          <w:rtl/>
          <w:lang w:bidi="ar-LB"/>
        </w:rPr>
        <w:t xml:space="preserve">من كمية </w:t>
      </w:r>
      <w:r w:rsidR="003B3832">
        <w:rPr>
          <w:sz w:val="26"/>
          <w:szCs w:val="26"/>
          <w:rtl/>
          <w:lang w:bidi="ar-LB"/>
        </w:rPr>
        <w:t>الهيدروكلوروفلوروكربون-22</w:t>
      </w:r>
      <w:r w:rsidRPr="00852DD9">
        <w:rPr>
          <w:sz w:val="26"/>
          <w:szCs w:val="26"/>
          <w:rtl/>
          <w:lang w:bidi="ar-LB"/>
        </w:rPr>
        <w:t xml:space="preserve"> المستخدم في خدمة </w:t>
      </w:r>
      <w:r w:rsidR="006B5F07">
        <w:rPr>
          <w:rFonts w:hint="cs"/>
          <w:sz w:val="26"/>
          <w:szCs w:val="26"/>
          <w:rtl/>
          <w:lang w:bidi="ar-LB"/>
        </w:rPr>
        <w:t>التبريد</w:t>
      </w:r>
      <w:r w:rsidRPr="00852DD9">
        <w:rPr>
          <w:sz w:val="26"/>
          <w:szCs w:val="26"/>
          <w:rtl/>
          <w:lang w:bidi="ar-LB"/>
        </w:rPr>
        <w:t xml:space="preserve"> وتكييف الهواء.</w:t>
      </w:r>
      <w:r w:rsidR="006B5F07">
        <w:rPr>
          <w:rFonts w:hint="cs"/>
          <w:sz w:val="26"/>
          <w:szCs w:val="26"/>
          <w:rtl/>
          <w:lang w:bidi="ar-LB"/>
        </w:rPr>
        <w:t xml:space="preserve"> ف</w:t>
      </w:r>
      <w:r w:rsidRPr="00852DD9">
        <w:rPr>
          <w:sz w:val="26"/>
          <w:szCs w:val="26"/>
          <w:rtl/>
          <w:lang w:bidi="ar-LB"/>
        </w:rPr>
        <w:t xml:space="preserve">كل كيلوغرام من </w:t>
      </w:r>
      <w:r w:rsidR="007D1872">
        <w:rPr>
          <w:sz w:val="26"/>
          <w:szCs w:val="26"/>
          <w:rtl/>
          <w:lang w:bidi="ar-LB"/>
        </w:rPr>
        <w:t xml:space="preserve">الهيدروكلوروفلوروكربون-22 </w:t>
      </w:r>
      <w:r w:rsidRPr="00852DD9">
        <w:rPr>
          <w:sz w:val="26"/>
          <w:szCs w:val="26"/>
          <w:rtl/>
          <w:lang w:bidi="ar-LB"/>
        </w:rPr>
        <w:t xml:space="preserve">لا ينبعث بسبب ممارسات التبريد الأفضل يؤدي إلى توفير </w:t>
      </w:r>
      <w:r w:rsidR="006B5F07">
        <w:rPr>
          <w:rFonts w:hint="cs"/>
          <w:sz w:val="26"/>
          <w:szCs w:val="26"/>
          <w:rtl/>
          <w:lang w:bidi="ar-LB"/>
        </w:rPr>
        <w:t>قدره</w:t>
      </w:r>
      <w:r w:rsidRPr="00852DD9">
        <w:rPr>
          <w:sz w:val="26"/>
          <w:szCs w:val="26"/>
          <w:rtl/>
          <w:lang w:bidi="ar-LB"/>
        </w:rPr>
        <w:t xml:space="preserve"> 1.8 طن </w:t>
      </w:r>
      <w:r w:rsidR="006B5F07">
        <w:rPr>
          <w:rFonts w:hint="cs"/>
          <w:sz w:val="26"/>
          <w:szCs w:val="26"/>
          <w:rtl/>
          <w:lang w:bidi="ar-LB"/>
        </w:rPr>
        <w:t xml:space="preserve">تقريباً </w:t>
      </w:r>
      <w:r w:rsidRPr="00852DD9">
        <w:rPr>
          <w:sz w:val="26"/>
          <w:szCs w:val="26"/>
          <w:rtl/>
          <w:lang w:bidi="ar-LB"/>
        </w:rPr>
        <w:t xml:space="preserve">من مكافئ ثاني أكسيد الكربون. </w:t>
      </w:r>
      <w:r w:rsidR="006B5F07">
        <w:rPr>
          <w:rFonts w:hint="cs"/>
          <w:sz w:val="26"/>
          <w:szCs w:val="26"/>
          <w:rtl/>
          <w:lang w:bidi="ar-LB"/>
        </w:rPr>
        <w:t>وقد أُدرِج</w:t>
      </w:r>
      <w:r w:rsidRPr="00852DD9">
        <w:rPr>
          <w:sz w:val="26"/>
          <w:szCs w:val="26"/>
          <w:rtl/>
          <w:lang w:bidi="ar-LB"/>
        </w:rPr>
        <w:t xml:space="preserve"> حساب التأثير على المناخ في خطة إدارة إزالة المواد الهيدروكلوروفلوروكربونية. وتشير الأنشطة التي خططت لها البرازيل، بما في ذلك جهودها لتشجيع البدائل ذات القدرة المنخفضة على إحداث الاحترار العالمي، فضلاً عن است</w:t>
      </w:r>
      <w:r w:rsidR="006B5F07">
        <w:rPr>
          <w:rFonts w:hint="cs"/>
          <w:sz w:val="26"/>
          <w:szCs w:val="26"/>
          <w:rtl/>
          <w:lang w:bidi="ar-LB"/>
        </w:rPr>
        <w:t>رداد غازات</w:t>
      </w:r>
      <w:r w:rsidRPr="00852DD9">
        <w:rPr>
          <w:sz w:val="26"/>
          <w:szCs w:val="26"/>
          <w:rtl/>
          <w:lang w:bidi="ar-LB"/>
        </w:rPr>
        <w:t xml:space="preserve"> </w:t>
      </w:r>
      <w:r w:rsidR="006B5F07">
        <w:rPr>
          <w:rFonts w:hint="cs"/>
          <w:sz w:val="26"/>
          <w:szCs w:val="26"/>
          <w:rtl/>
          <w:lang w:bidi="ar-LB"/>
        </w:rPr>
        <w:t>التبريد</w:t>
      </w:r>
      <w:r w:rsidRPr="00852DD9">
        <w:rPr>
          <w:sz w:val="26"/>
          <w:szCs w:val="26"/>
          <w:rtl/>
          <w:lang w:bidi="ar-LB"/>
        </w:rPr>
        <w:t xml:space="preserve"> وإعادة استخدامها، إلى أن تنفيذ خطة إدارة إزالة المواد الهيدروكلوروفلوروكربونية سوف يقلل من انبعاثات غازات التبريد في الغلاف الجوي، مما يؤدي إلى فوائد مناخية.</w:t>
      </w:r>
    </w:p>
    <w:p w14:paraId="73D176B9" w14:textId="12694C3F" w:rsidR="00852DD9" w:rsidRDefault="00F0060D" w:rsidP="00F0060D">
      <w:pPr>
        <w:jc w:val="left"/>
        <w:rPr>
          <w:sz w:val="26"/>
          <w:szCs w:val="26"/>
        </w:rPr>
      </w:pPr>
      <w:r>
        <w:rPr>
          <w:sz w:val="26"/>
          <w:szCs w:val="26"/>
          <w:rtl/>
        </w:rPr>
        <w:br w:type="page"/>
      </w:r>
    </w:p>
    <w:p w14:paraId="5224C617" w14:textId="38A3AA67" w:rsidR="00852DD9" w:rsidRPr="006B5F07" w:rsidRDefault="00852DD9" w:rsidP="00852DD9">
      <w:pPr>
        <w:tabs>
          <w:tab w:val="left" w:pos="720"/>
        </w:tabs>
        <w:bidi/>
        <w:spacing w:after="240" w:line="360" w:lineRule="exact"/>
        <w:rPr>
          <w:sz w:val="26"/>
          <w:szCs w:val="26"/>
          <w:u w:val="single"/>
          <w:rtl/>
        </w:rPr>
      </w:pPr>
      <w:r w:rsidRPr="006B5F07">
        <w:rPr>
          <w:sz w:val="26"/>
          <w:szCs w:val="26"/>
          <w:u w:val="single"/>
          <w:rtl/>
        </w:rPr>
        <w:lastRenderedPageBreak/>
        <w:t xml:space="preserve">استدامة </w:t>
      </w:r>
      <w:r w:rsidR="007A5ED7" w:rsidRPr="006B5F07">
        <w:rPr>
          <w:sz w:val="26"/>
          <w:szCs w:val="26"/>
          <w:u w:val="single"/>
          <w:rtl/>
        </w:rPr>
        <w:t xml:space="preserve">إزالة </w:t>
      </w:r>
      <w:r w:rsidR="00364510" w:rsidRPr="006B5F07">
        <w:rPr>
          <w:sz w:val="26"/>
          <w:szCs w:val="26"/>
          <w:u w:val="single"/>
          <w:rtl/>
        </w:rPr>
        <w:t>المواد الهيدروكلوروفلوروكربونية</w:t>
      </w:r>
      <w:r w:rsidRPr="006B5F07">
        <w:rPr>
          <w:sz w:val="26"/>
          <w:szCs w:val="26"/>
          <w:u w:val="single"/>
          <w:rtl/>
        </w:rPr>
        <w:t xml:space="preserve"> وتقييم المخاطر</w:t>
      </w:r>
    </w:p>
    <w:p w14:paraId="5B148C99" w14:textId="4A20603C" w:rsidR="00852DD9" w:rsidRDefault="00852DD9" w:rsidP="00AB7399">
      <w:pPr>
        <w:pStyle w:val="ListParagraph"/>
        <w:numPr>
          <w:ilvl w:val="0"/>
          <w:numId w:val="9"/>
        </w:numPr>
        <w:tabs>
          <w:tab w:val="left" w:pos="720"/>
        </w:tabs>
        <w:bidi/>
        <w:spacing w:after="240" w:line="360" w:lineRule="exact"/>
        <w:ind w:left="0" w:firstLine="0"/>
        <w:rPr>
          <w:sz w:val="26"/>
          <w:szCs w:val="26"/>
          <w:lang w:bidi="ar-LB"/>
        </w:rPr>
      </w:pPr>
      <w:r w:rsidRPr="00852DD9">
        <w:rPr>
          <w:sz w:val="26"/>
          <w:szCs w:val="26"/>
          <w:rtl/>
          <w:lang w:bidi="ar-LB"/>
        </w:rPr>
        <w:t>أنشأت حكومة البرازيل إطارا</w:t>
      </w:r>
      <w:r w:rsidR="00005FBE">
        <w:rPr>
          <w:rFonts w:hint="cs"/>
          <w:sz w:val="26"/>
          <w:szCs w:val="26"/>
          <w:rtl/>
          <w:lang w:bidi="ar-LB"/>
        </w:rPr>
        <w:t>ً</w:t>
      </w:r>
      <w:r w:rsidRPr="00852DD9">
        <w:rPr>
          <w:sz w:val="26"/>
          <w:szCs w:val="26"/>
          <w:rtl/>
          <w:lang w:bidi="ar-LB"/>
        </w:rPr>
        <w:t xml:space="preserve"> تنظيميا</w:t>
      </w:r>
      <w:r w:rsidR="00005FBE">
        <w:rPr>
          <w:rFonts w:hint="cs"/>
          <w:sz w:val="26"/>
          <w:szCs w:val="26"/>
          <w:rtl/>
          <w:lang w:bidi="ar-LB"/>
        </w:rPr>
        <w:t>ً</w:t>
      </w:r>
      <w:r w:rsidRPr="00852DD9">
        <w:rPr>
          <w:sz w:val="26"/>
          <w:szCs w:val="26"/>
          <w:rtl/>
          <w:lang w:bidi="ar-LB"/>
        </w:rPr>
        <w:t xml:space="preserve"> من شأنه أن يدعم استدامة </w:t>
      </w:r>
      <w:r w:rsidR="007A5ED7">
        <w:rPr>
          <w:sz w:val="26"/>
          <w:szCs w:val="26"/>
          <w:rtl/>
          <w:lang w:bidi="ar-LB"/>
        </w:rPr>
        <w:t xml:space="preserve">إزالة </w:t>
      </w:r>
      <w:r w:rsidR="00364510">
        <w:rPr>
          <w:sz w:val="26"/>
          <w:szCs w:val="26"/>
          <w:rtl/>
          <w:lang w:bidi="ar-LB"/>
        </w:rPr>
        <w:t>المواد الهيدروكلوروفلوروكربونية</w:t>
      </w:r>
      <w:r w:rsidRPr="00852DD9">
        <w:rPr>
          <w:sz w:val="26"/>
          <w:szCs w:val="26"/>
          <w:rtl/>
          <w:lang w:bidi="ar-LB"/>
        </w:rPr>
        <w:t xml:space="preserve">، </w:t>
      </w:r>
      <w:r w:rsidR="00005FBE">
        <w:rPr>
          <w:rFonts w:hint="cs"/>
          <w:sz w:val="26"/>
          <w:szCs w:val="26"/>
          <w:rtl/>
          <w:lang w:bidi="ar-LB"/>
        </w:rPr>
        <w:t>ويشمل، في جملة</w:t>
      </w:r>
      <w:r w:rsidRPr="00852DD9">
        <w:rPr>
          <w:sz w:val="26"/>
          <w:szCs w:val="26"/>
          <w:rtl/>
          <w:lang w:bidi="ar-LB"/>
        </w:rPr>
        <w:t xml:space="preserve"> أمور أخرى، الحظر المفروض على واردات </w:t>
      </w:r>
      <w:r w:rsidR="00364510">
        <w:rPr>
          <w:sz w:val="26"/>
          <w:szCs w:val="26"/>
          <w:rtl/>
          <w:lang w:bidi="ar-LB"/>
        </w:rPr>
        <w:t>الهيدروكلوروفلوروكربون</w:t>
      </w:r>
      <w:r w:rsidRPr="00852DD9">
        <w:rPr>
          <w:sz w:val="26"/>
          <w:szCs w:val="26"/>
          <w:rtl/>
          <w:lang w:bidi="ar-LB"/>
        </w:rPr>
        <w:t>-</w:t>
      </w:r>
      <w:r w:rsidR="00005FBE" w:rsidRPr="00005FBE">
        <w:rPr>
          <w:sz w:val="26"/>
          <w:szCs w:val="26"/>
          <w:lang w:bidi="ar-LB"/>
        </w:rPr>
        <w:t>141b</w:t>
      </w:r>
      <w:r w:rsidRPr="00852DD9">
        <w:rPr>
          <w:sz w:val="26"/>
          <w:szCs w:val="26"/>
          <w:rtl/>
          <w:lang w:bidi="ar-LB"/>
        </w:rPr>
        <w:t xml:space="preserve"> </w:t>
      </w:r>
      <w:r w:rsidR="00005FBE">
        <w:rPr>
          <w:rFonts w:hint="cs"/>
          <w:sz w:val="26"/>
          <w:szCs w:val="26"/>
          <w:rtl/>
          <w:lang w:bidi="ar-LB"/>
        </w:rPr>
        <w:t>بغرض ا</w:t>
      </w:r>
      <w:r w:rsidRPr="00852DD9">
        <w:rPr>
          <w:sz w:val="26"/>
          <w:szCs w:val="26"/>
          <w:rtl/>
          <w:lang w:bidi="ar-LB"/>
        </w:rPr>
        <w:t>لاستخدام في قطاع رغ</w:t>
      </w:r>
      <w:r w:rsidR="00005FBE">
        <w:rPr>
          <w:rFonts w:hint="cs"/>
          <w:sz w:val="26"/>
          <w:szCs w:val="26"/>
          <w:rtl/>
          <w:lang w:bidi="ar-LB"/>
        </w:rPr>
        <w:t>ا</w:t>
      </w:r>
      <w:r w:rsidRPr="00852DD9">
        <w:rPr>
          <w:sz w:val="26"/>
          <w:szCs w:val="26"/>
          <w:rtl/>
          <w:lang w:bidi="ar-LB"/>
        </w:rPr>
        <w:t>و</w:t>
      </w:r>
      <w:r w:rsidR="00005FBE">
        <w:rPr>
          <w:rFonts w:hint="cs"/>
          <w:sz w:val="26"/>
          <w:szCs w:val="26"/>
          <w:rtl/>
          <w:lang w:bidi="ar-LB"/>
        </w:rPr>
        <w:t>ي</w:t>
      </w:r>
      <w:r w:rsidRPr="00852DD9">
        <w:rPr>
          <w:sz w:val="26"/>
          <w:szCs w:val="26"/>
          <w:rtl/>
          <w:lang w:bidi="ar-LB"/>
        </w:rPr>
        <w:t xml:space="preserve"> البولي يوريثان، وتنقيح حصص استيراد </w:t>
      </w:r>
      <w:r w:rsidR="00364510">
        <w:rPr>
          <w:sz w:val="26"/>
          <w:szCs w:val="26"/>
          <w:rtl/>
          <w:lang w:bidi="ar-LB"/>
        </w:rPr>
        <w:t>المواد الهيدروكلوروفلوروكربونية</w:t>
      </w:r>
      <w:r w:rsidRPr="00852DD9">
        <w:rPr>
          <w:sz w:val="26"/>
          <w:szCs w:val="26"/>
          <w:rtl/>
          <w:lang w:bidi="ar-LB"/>
        </w:rPr>
        <w:t xml:space="preserve"> </w:t>
      </w:r>
      <w:r w:rsidR="00005FBE">
        <w:rPr>
          <w:rFonts w:hint="cs"/>
          <w:sz w:val="26"/>
          <w:szCs w:val="26"/>
          <w:rtl/>
          <w:lang w:bidi="ar-LB"/>
        </w:rPr>
        <w:t>ل</w:t>
      </w:r>
      <w:r w:rsidRPr="00852DD9">
        <w:rPr>
          <w:sz w:val="26"/>
          <w:szCs w:val="26"/>
          <w:rtl/>
          <w:lang w:bidi="ar-LB"/>
        </w:rPr>
        <w:t>تحقيق تخفيضات تدريجية بين عامي 2024 و2030، واعتماد مجموعة شاملة من ال</w:t>
      </w:r>
      <w:r w:rsidR="001D3EBC">
        <w:rPr>
          <w:sz w:val="26"/>
          <w:szCs w:val="26"/>
          <w:rtl/>
          <w:lang w:bidi="ar-LB"/>
        </w:rPr>
        <w:t>توجيهات</w:t>
      </w:r>
      <w:r w:rsidRPr="00852DD9">
        <w:rPr>
          <w:sz w:val="26"/>
          <w:szCs w:val="26"/>
          <w:rtl/>
          <w:lang w:bidi="ar-LB"/>
        </w:rPr>
        <w:t xml:space="preserve"> والمعايير المعيارية لدعم أفضل الممارسات في قطاعات </w:t>
      </w:r>
      <w:r w:rsidR="00005FBE">
        <w:rPr>
          <w:rFonts w:hint="cs"/>
          <w:sz w:val="26"/>
          <w:szCs w:val="26"/>
          <w:rtl/>
          <w:lang w:bidi="ar-LB"/>
        </w:rPr>
        <w:t>التبريد وتكييف الهواء</w:t>
      </w:r>
      <w:r w:rsidRPr="00852DD9">
        <w:rPr>
          <w:sz w:val="26"/>
          <w:szCs w:val="26"/>
          <w:rtl/>
          <w:lang w:bidi="ar-LB"/>
        </w:rPr>
        <w:t xml:space="preserve">، بما في ذلك </w:t>
      </w:r>
      <w:r w:rsidR="00005FBE">
        <w:rPr>
          <w:rFonts w:hint="cs"/>
          <w:sz w:val="26"/>
          <w:szCs w:val="26"/>
          <w:rtl/>
          <w:lang w:bidi="ar-LB"/>
        </w:rPr>
        <w:t>الاسترداد وإعادة التدوير والاستصلاح</w:t>
      </w:r>
      <w:r w:rsidRPr="00852DD9">
        <w:rPr>
          <w:sz w:val="26"/>
          <w:szCs w:val="26"/>
          <w:rtl/>
          <w:lang w:bidi="ar-LB"/>
        </w:rPr>
        <w:t xml:space="preserve">، بالإضافة إلى </w:t>
      </w:r>
      <w:r w:rsidR="00005FBE">
        <w:rPr>
          <w:rFonts w:hint="cs"/>
          <w:sz w:val="26"/>
          <w:szCs w:val="26"/>
          <w:rtl/>
          <w:lang w:bidi="ar-LB"/>
        </w:rPr>
        <w:t>الاعتماد</w:t>
      </w:r>
      <w:r w:rsidRPr="00852DD9">
        <w:rPr>
          <w:sz w:val="26"/>
          <w:szCs w:val="26"/>
          <w:rtl/>
          <w:lang w:bidi="ar-LB"/>
        </w:rPr>
        <w:t xml:space="preserve"> الآمن للبدائل ذات القدرة المنخفضة على إحداث الاحترار العالمي. </w:t>
      </w:r>
      <w:r w:rsidR="00005FBE">
        <w:rPr>
          <w:rFonts w:hint="cs"/>
          <w:sz w:val="26"/>
          <w:szCs w:val="26"/>
          <w:rtl/>
          <w:lang w:bidi="ar-LB"/>
        </w:rPr>
        <w:t>وفي إطار</w:t>
      </w:r>
      <w:r w:rsidRPr="00852DD9">
        <w:rPr>
          <w:sz w:val="26"/>
          <w:szCs w:val="26"/>
          <w:rtl/>
          <w:lang w:bidi="ar-LB"/>
        </w:rPr>
        <w:t xml:space="preserve"> المرحلة الثالثة، ستقوم البرازيل بإنشاء نظام </w:t>
      </w:r>
      <w:r w:rsidR="00005FBE">
        <w:rPr>
          <w:rFonts w:hint="cs"/>
          <w:sz w:val="26"/>
          <w:szCs w:val="26"/>
          <w:rtl/>
          <w:lang w:bidi="ar-LB"/>
        </w:rPr>
        <w:t>لتأهيل واعتماد وتسجيل</w:t>
      </w:r>
      <w:r w:rsidRPr="00852DD9">
        <w:rPr>
          <w:sz w:val="26"/>
          <w:szCs w:val="26"/>
          <w:rtl/>
          <w:lang w:bidi="ar-LB"/>
        </w:rPr>
        <w:t xml:space="preserve"> ال</w:t>
      </w:r>
      <w:r w:rsidR="00005FBE">
        <w:rPr>
          <w:rFonts w:hint="cs"/>
          <w:sz w:val="26"/>
          <w:szCs w:val="26"/>
          <w:rtl/>
          <w:lang w:bidi="ar-LB"/>
        </w:rPr>
        <w:t>تق</w:t>
      </w:r>
      <w:r w:rsidRPr="00852DD9">
        <w:rPr>
          <w:sz w:val="26"/>
          <w:szCs w:val="26"/>
          <w:rtl/>
          <w:lang w:bidi="ar-LB"/>
        </w:rPr>
        <w:t>نيين سيكون له تأثير دائم على معايير الخدمة على المستوى الوطني. وستقوم مؤسسات التدريب التي حصلت على المساعدة حديثاً بدمج وحدات التدريب المعدة خصيصاً في برامجها التدريبية ال</w:t>
      </w:r>
      <w:r w:rsidR="00005FBE">
        <w:rPr>
          <w:rFonts w:hint="cs"/>
          <w:sz w:val="26"/>
          <w:szCs w:val="26"/>
          <w:rtl/>
          <w:lang w:bidi="ar-LB"/>
        </w:rPr>
        <w:t>عادي</w:t>
      </w:r>
      <w:r w:rsidRPr="00852DD9">
        <w:rPr>
          <w:sz w:val="26"/>
          <w:szCs w:val="26"/>
          <w:rtl/>
          <w:lang w:bidi="ar-LB"/>
        </w:rPr>
        <w:t xml:space="preserve">ة، وستعمل الأنشطة الإرشادية على تعريف المستخدمين </w:t>
      </w:r>
      <w:r w:rsidR="00005FBE">
        <w:rPr>
          <w:rFonts w:hint="cs"/>
          <w:sz w:val="26"/>
          <w:szCs w:val="26"/>
          <w:rtl/>
          <w:lang w:bidi="ar-LB"/>
        </w:rPr>
        <w:t>في جميع</w:t>
      </w:r>
      <w:r w:rsidRPr="00852DD9">
        <w:rPr>
          <w:sz w:val="26"/>
          <w:szCs w:val="26"/>
          <w:rtl/>
          <w:lang w:bidi="ar-LB"/>
        </w:rPr>
        <w:t xml:space="preserve"> القطاعات بالمعدات القائمة على التكنولوجيات ذات القدرة المنخفضة على إحداث الاحترار العالمي المستخدمة كبدائل ل</w:t>
      </w:r>
      <w:r w:rsidR="00364510">
        <w:rPr>
          <w:sz w:val="26"/>
          <w:szCs w:val="26"/>
          <w:rtl/>
          <w:lang w:bidi="ar-LB"/>
        </w:rPr>
        <w:t xml:space="preserve">لمواد الهيدروكلوروفلوروكربونية </w:t>
      </w:r>
      <w:r w:rsidRPr="00852DD9">
        <w:rPr>
          <w:sz w:val="26"/>
          <w:szCs w:val="26"/>
          <w:rtl/>
          <w:lang w:bidi="ar-LB"/>
        </w:rPr>
        <w:t xml:space="preserve">، وبالتالي تسهيل انتقالها، وتجنب </w:t>
      </w:r>
      <w:r w:rsidR="00005FBE">
        <w:rPr>
          <w:rFonts w:hint="cs"/>
          <w:sz w:val="26"/>
          <w:szCs w:val="26"/>
          <w:rtl/>
          <w:lang w:bidi="ar-LB"/>
        </w:rPr>
        <w:t xml:space="preserve">التكنولوجيا القائمة </w:t>
      </w:r>
      <w:r w:rsidRPr="00852DD9">
        <w:rPr>
          <w:sz w:val="26"/>
          <w:szCs w:val="26"/>
          <w:rtl/>
          <w:lang w:bidi="ar-LB"/>
        </w:rPr>
        <w:t xml:space="preserve">على </w:t>
      </w:r>
      <w:r w:rsidR="002A1A3C">
        <w:rPr>
          <w:sz w:val="26"/>
          <w:szCs w:val="26"/>
          <w:rtl/>
          <w:lang w:bidi="ar-LB"/>
        </w:rPr>
        <w:t>المواد الهيدروفلوروكربونية</w:t>
      </w:r>
      <w:r w:rsidR="00C20D10">
        <w:rPr>
          <w:rFonts w:hint="cs"/>
          <w:sz w:val="26"/>
          <w:szCs w:val="26"/>
          <w:rtl/>
          <w:lang w:bidi="ar-LB"/>
        </w:rPr>
        <w:t>.</w:t>
      </w:r>
      <w:r w:rsidRPr="00852DD9">
        <w:rPr>
          <w:sz w:val="26"/>
          <w:szCs w:val="26"/>
          <w:rtl/>
          <w:lang w:bidi="ar-LB"/>
        </w:rPr>
        <w:t xml:space="preserve"> </w:t>
      </w:r>
      <w:r w:rsidR="00C20D10">
        <w:rPr>
          <w:rFonts w:hint="cs"/>
          <w:sz w:val="26"/>
          <w:szCs w:val="26"/>
          <w:rtl/>
          <w:lang w:bidi="ar-LB"/>
        </w:rPr>
        <w:t>و</w:t>
      </w:r>
      <w:r w:rsidRPr="00852DD9">
        <w:rPr>
          <w:sz w:val="26"/>
          <w:szCs w:val="26"/>
          <w:rtl/>
          <w:lang w:bidi="ar-LB"/>
        </w:rPr>
        <w:t>قد قامت معظم قطاعات التصنيع في البرازيل بالفعل ب</w:t>
      </w:r>
      <w:r w:rsidR="007A5ED7">
        <w:rPr>
          <w:sz w:val="26"/>
          <w:szCs w:val="26"/>
          <w:rtl/>
          <w:lang w:bidi="ar-LB"/>
        </w:rPr>
        <w:t xml:space="preserve">إزالة </w:t>
      </w:r>
      <w:r w:rsidR="00364510">
        <w:rPr>
          <w:sz w:val="26"/>
          <w:szCs w:val="26"/>
          <w:rtl/>
          <w:lang w:bidi="ar-LB"/>
        </w:rPr>
        <w:t>المواد الهيدروكلوروفلوروكربونية</w:t>
      </w:r>
      <w:r w:rsidRPr="00852DD9">
        <w:rPr>
          <w:sz w:val="26"/>
          <w:szCs w:val="26"/>
          <w:rtl/>
          <w:lang w:bidi="ar-LB"/>
        </w:rPr>
        <w:t xml:space="preserve"> أو </w:t>
      </w:r>
      <w:r w:rsidR="00C20D10">
        <w:rPr>
          <w:rFonts w:hint="cs"/>
          <w:sz w:val="26"/>
          <w:szCs w:val="26"/>
          <w:rtl/>
          <w:lang w:bidi="ar-LB"/>
        </w:rPr>
        <w:t>هي</w:t>
      </w:r>
      <w:r w:rsidRPr="00852DD9">
        <w:rPr>
          <w:sz w:val="26"/>
          <w:szCs w:val="26"/>
          <w:rtl/>
          <w:lang w:bidi="ar-LB"/>
        </w:rPr>
        <w:t xml:space="preserve"> في طور التحول إلى البدائل الخالية من </w:t>
      </w:r>
      <w:r w:rsidR="00364510">
        <w:rPr>
          <w:sz w:val="26"/>
          <w:szCs w:val="26"/>
          <w:rtl/>
          <w:lang w:bidi="ar-LB"/>
        </w:rPr>
        <w:t xml:space="preserve">المواد الهيدروكلوروفلوروكربونية </w:t>
      </w:r>
      <w:r w:rsidRPr="00852DD9">
        <w:rPr>
          <w:sz w:val="26"/>
          <w:szCs w:val="26"/>
          <w:rtl/>
          <w:lang w:bidi="ar-LB"/>
        </w:rPr>
        <w:t>.</w:t>
      </w:r>
    </w:p>
    <w:p w14:paraId="18C114A5" w14:textId="48378BB9" w:rsidR="00852DD9" w:rsidRDefault="00852DD9" w:rsidP="00AB7399">
      <w:pPr>
        <w:pStyle w:val="ListParagraph"/>
        <w:numPr>
          <w:ilvl w:val="0"/>
          <w:numId w:val="9"/>
        </w:numPr>
        <w:tabs>
          <w:tab w:val="left" w:pos="720"/>
        </w:tabs>
        <w:bidi/>
        <w:spacing w:after="240" w:line="360" w:lineRule="exact"/>
        <w:ind w:left="0" w:firstLine="0"/>
        <w:rPr>
          <w:sz w:val="26"/>
          <w:szCs w:val="26"/>
          <w:lang w:bidi="ar-LB"/>
        </w:rPr>
      </w:pPr>
      <w:r w:rsidRPr="00852DD9">
        <w:rPr>
          <w:sz w:val="26"/>
          <w:szCs w:val="26"/>
          <w:rtl/>
          <w:lang w:bidi="ar-LB"/>
        </w:rPr>
        <w:t>ويتعلق أحد المخاطر المحتملة التي تهدد استدامة نتائج المرحلة الثالثة بقدرة أصحاب المصلحة على تنفيذ جميع الأنشطة الم</w:t>
      </w:r>
      <w:r w:rsidR="00C20D10">
        <w:rPr>
          <w:rFonts w:hint="cs"/>
          <w:sz w:val="26"/>
          <w:szCs w:val="26"/>
          <w:rtl/>
          <w:lang w:bidi="ar-LB"/>
        </w:rPr>
        <w:t>قرر</w:t>
      </w:r>
      <w:r w:rsidRPr="00852DD9">
        <w:rPr>
          <w:sz w:val="26"/>
          <w:szCs w:val="26"/>
          <w:rtl/>
          <w:lang w:bidi="ar-LB"/>
        </w:rPr>
        <w:t>ة في الوقت المناسب، نظرا</w:t>
      </w:r>
      <w:r w:rsidR="00C20D10">
        <w:rPr>
          <w:rFonts w:hint="cs"/>
          <w:sz w:val="26"/>
          <w:szCs w:val="26"/>
          <w:rtl/>
          <w:lang w:bidi="ar-LB"/>
        </w:rPr>
        <w:t>ً</w:t>
      </w:r>
      <w:r w:rsidRPr="00852DD9">
        <w:rPr>
          <w:sz w:val="26"/>
          <w:szCs w:val="26"/>
          <w:rtl/>
          <w:lang w:bidi="ar-LB"/>
        </w:rPr>
        <w:t xml:space="preserve"> لحجم الخطة. وفي هذا الصدد، أكد </w:t>
      </w:r>
      <w:r w:rsidR="001942D3">
        <w:rPr>
          <w:sz w:val="26"/>
          <w:szCs w:val="26"/>
          <w:rtl/>
          <w:lang w:bidi="ar-LB"/>
        </w:rPr>
        <w:t xml:space="preserve">اليوئنديبي </w:t>
      </w:r>
      <w:r w:rsidRPr="00852DD9">
        <w:rPr>
          <w:sz w:val="26"/>
          <w:szCs w:val="26"/>
          <w:rtl/>
          <w:lang w:bidi="ar-LB"/>
        </w:rPr>
        <w:t xml:space="preserve"> للأمانة أن العديد من الأنشطة المقترحة في قطاع الخدم</w:t>
      </w:r>
      <w:r w:rsidR="00C20D10">
        <w:rPr>
          <w:rFonts w:hint="cs"/>
          <w:sz w:val="26"/>
          <w:szCs w:val="26"/>
          <w:rtl/>
          <w:lang w:bidi="ar-LB"/>
        </w:rPr>
        <w:t>ة</w:t>
      </w:r>
      <w:r w:rsidRPr="00852DD9">
        <w:rPr>
          <w:sz w:val="26"/>
          <w:szCs w:val="26"/>
          <w:rtl/>
          <w:lang w:bidi="ar-LB"/>
        </w:rPr>
        <w:t xml:space="preserve"> هي استمرار أو توسيع للأنشطة التي يجري تنفيذها في إطار المرحلة الثانية، </w:t>
      </w:r>
      <w:r w:rsidR="00C20D10">
        <w:rPr>
          <w:rFonts w:hint="cs"/>
          <w:sz w:val="26"/>
          <w:szCs w:val="26"/>
          <w:rtl/>
          <w:lang w:bidi="ar-LB"/>
        </w:rPr>
        <w:t>وأنشئ لها</w:t>
      </w:r>
      <w:r w:rsidRPr="00852DD9">
        <w:rPr>
          <w:sz w:val="26"/>
          <w:szCs w:val="26"/>
          <w:rtl/>
          <w:lang w:bidi="ar-LB"/>
        </w:rPr>
        <w:t xml:space="preserve"> هيكل تنفيذي وشراكات </w:t>
      </w:r>
      <w:r w:rsidR="00C20D10">
        <w:rPr>
          <w:rFonts w:hint="cs"/>
          <w:sz w:val="26"/>
          <w:szCs w:val="26"/>
          <w:rtl/>
          <w:lang w:bidi="ar-LB"/>
        </w:rPr>
        <w:t xml:space="preserve">للتنفيذ </w:t>
      </w:r>
      <w:r w:rsidRPr="00852DD9">
        <w:rPr>
          <w:sz w:val="26"/>
          <w:szCs w:val="26"/>
          <w:rtl/>
          <w:lang w:bidi="ar-LB"/>
        </w:rPr>
        <w:t>بالفعل. وستزداد القدرة على التنفيذ بشكل أكبر حيث ستعمل الوكالات الثلاث</w:t>
      </w:r>
      <w:r w:rsidR="00C20D10">
        <w:rPr>
          <w:rFonts w:hint="cs"/>
          <w:sz w:val="26"/>
          <w:szCs w:val="26"/>
          <w:rtl/>
          <w:lang w:bidi="ar-LB"/>
        </w:rPr>
        <w:t xml:space="preserve"> جميعاً</w:t>
      </w:r>
      <w:r w:rsidRPr="00852DD9">
        <w:rPr>
          <w:sz w:val="26"/>
          <w:szCs w:val="26"/>
          <w:rtl/>
          <w:lang w:bidi="ar-LB"/>
        </w:rPr>
        <w:t xml:space="preserve"> بشكل حصري في قطاع الخدم</w:t>
      </w:r>
      <w:r w:rsidR="00C20D10">
        <w:rPr>
          <w:rFonts w:hint="cs"/>
          <w:sz w:val="26"/>
          <w:szCs w:val="26"/>
          <w:rtl/>
          <w:lang w:bidi="ar-LB"/>
        </w:rPr>
        <w:t>ة</w:t>
      </w:r>
      <w:r w:rsidRPr="00852DD9">
        <w:rPr>
          <w:sz w:val="26"/>
          <w:szCs w:val="26"/>
          <w:rtl/>
          <w:lang w:bidi="ar-LB"/>
        </w:rPr>
        <w:t xml:space="preserve">، </w:t>
      </w:r>
      <w:r w:rsidR="00C20D10">
        <w:rPr>
          <w:rFonts w:hint="cs"/>
          <w:sz w:val="26"/>
          <w:szCs w:val="26"/>
          <w:rtl/>
          <w:lang w:bidi="ar-LB"/>
        </w:rPr>
        <w:t>في مقابل</w:t>
      </w:r>
      <w:r w:rsidRPr="00852DD9">
        <w:rPr>
          <w:sz w:val="26"/>
          <w:szCs w:val="26"/>
          <w:rtl/>
          <w:lang w:bidi="ar-LB"/>
        </w:rPr>
        <w:t xml:space="preserve"> وكالة واحدة فقط تغطي هذا القطاع خلال المرحلة الثانية. وسي</w:t>
      </w:r>
      <w:r w:rsidR="00C20D10">
        <w:rPr>
          <w:rFonts w:hint="cs"/>
          <w:sz w:val="26"/>
          <w:szCs w:val="26"/>
          <w:rtl/>
          <w:lang w:bidi="ar-LB"/>
        </w:rPr>
        <w:t>جري</w:t>
      </w:r>
      <w:r w:rsidRPr="00852DD9">
        <w:rPr>
          <w:sz w:val="26"/>
          <w:szCs w:val="26"/>
          <w:rtl/>
          <w:lang w:bidi="ar-LB"/>
        </w:rPr>
        <w:t xml:space="preserve"> تعزيز فريق وحدة </w:t>
      </w:r>
      <w:r w:rsidR="00C20D10">
        <w:rPr>
          <w:rFonts w:hint="cs"/>
          <w:sz w:val="26"/>
          <w:szCs w:val="26"/>
          <w:rtl/>
          <w:lang w:bidi="ar-LB"/>
        </w:rPr>
        <w:t>تنفيذ ورصد</w:t>
      </w:r>
      <w:r w:rsidRPr="00852DD9">
        <w:rPr>
          <w:sz w:val="26"/>
          <w:szCs w:val="26"/>
          <w:rtl/>
          <w:lang w:bidi="ar-LB"/>
        </w:rPr>
        <w:t xml:space="preserve"> المشروع من خلال التعاقد مع خبراء للمساعدة في المشاريع المعقدة تقنيا</w:t>
      </w:r>
      <w:r w:rsidR="00C20D10">
        <w:rPr>
          <w:rFonts w:hint="cs"/>
          <w:sz w:val="26"/>
          <w:szCs w:val="26"/>
          <w:rtl/>
          <w:lang w:bidi="ar-LB"/>
        </w:rPr>
        <w:t>ً</w:t>
      </w:r>
      <w:r w:rsidRPr="00852DD9">
        <w:rPr>
          <w:sz w:val="26"/>
          <w:szCs w:val="26"/>
          <w:rtl/>
          <w:lang w:bidi="ar-LB"/>
        </w:rPr>
        <w:t>، وسي</w:t>
      </w:r>
      <w:r w:rsidR="00C20D10">
        <w:rPr>
          <w:rFonts w:hint="cs"/>
          <w:sz w:val="26"/>
          <w:szCs w:val="26"/>
          <w:rtl/>
          <w:lang w:bidi="ar-LB"/>
        </w:rPr>
        <w:t>جري</w:t>
      </w:r>
      <w:r w:rsidRPr="00852DD9">
        <w:rPr>
          <w:sz w:val="26"/>
          <w:szCs w:val="26"/>
          <w:rtl/>
          <w:lang w:bidi="ar-LB"/>
        </w:rPr>
        <w:t xml:space="preserve"> </w:t>
      </w:r>
      <w:r w:rsidR="00C20D10">
        <w:rPr>
          <w:rFonts w:hint="cs"/>
          <w:sz w:val="26"/>
          <w:szCs w:val="26"/>
          <w:rtl/>
          <w:lang w:bidi="ar-LB"/>
        </w:rPr>
        <w:t>التعجيل</w:t>
      </w:r>
      <w:r w:rsidRPr="00852DD9">
        <w:rPr>
          <w:sz w:val="26"/>
          <w:szCs w:val="26"/>
          <w:rtl/>
          <w:lang w:bidi="ar-LB"/>
        </w:rPr>
        <w:t xml:space="preserve"> </w:t>
      </w:r>
      <w:r w:rsidR="00C20D10">
        <w:rPr>
          <w:rFonts w:hint="cs"/>
          <w:sz w:val="26"/>
          <w:szCs w:val="26"/>
          <w:rtl/>
          <w:lang w:bidi="ar-LB"/>
        </w:rPr>
        <w:t>ب</w:t>
      </w:r>
      <w:r w:rsidRPr="00852DD9">
        <w:rPr>
          <w:sz w:val="26"/>
          <w:szCs w:val="26"/>
          <w:rtl/>
          <w:lang w:bidi="ar-LB"/>
        </w:rPr>
        <w:t xml:space="preserve">عمليات شراء المعدات من خلال </w:t>
      </w:r>
      <w:r w:rsidR="00C20D10">
        <w:rPr>
          <w:rFonts w:hint="cs"/>
          <w:sz w:val="26"/>
          <w:szCs w:val="26"/>
          <w:rtl/>
          <w:lang w:bidi="ar-LB"/>
        </w:rPr>
        <w:t>القيام مسبقاً ب</w:t>
      </w:r>
      <w:r w:rsidRPr="00852DD9">
        <w:rPr>
          <w:sz w:val="26"/>
          <w:szCs w:val="26"/>
          <w:rtl/>
          <w:lang w:bidi="ar-LB"/>
        </w:rPr>
        <w:t xml:space="preserve">وضع خطط شراء </w:t>
      </w:r>
      <w:r w:rsidR="00C20D10">
        <w:rPr>
          <w:rFonts w:hint="cs"/>
          <w:sz w:val="26"/>
          <w:szCs w:val="26"/>
          <w:rtl/>
          <w:lang w:bidi="ar-LB"/>
        </w:rPr>
        <w:t>لها</w:t>
      </w:r>
      <w:r w:rsidRPr="00852DD9">
        <w:rPr>
          <w:sz w:val="26"/>
          <w:szCs w:val="26"/>
          <w:rtl/>
          <w:lang w:bidi="ar-LB"/>
        </w:rPr>
        <w:t xml:space="preserve"> جداول زمنية مفصلة وتخصيص موظفين لتنسيق هذه العمليات</w:t>
      </w:r>
      <w:r w:rsidR="00C20D10">
        <w:rPr>
          <w:rFonts w:hint="cs"/>
          <w:sz w:val="26"/>
          <w:szCs w:val="26"/>
          <w:rtl/>
          <w:lang w:bidi="ar-LB"/>
        </w:rPr>
        <w:t xml:space="preserve"> ورصدها</w:t>
      </w:r>
      <w:r w:rsidRPr="00852DD9">
        <w:rPr>
          <w:sz w:val="26"/>
          <w:szCs w:val="26"/>
          <w:rtl/>
          <w:lang w:bidi="ar-LB"/>
        </w:rPr>
        <w:t xml:space="preserve">. ومن شأن زيادة عدد شركاء التنفيذ (معاهد التدريب الإقليمية) أن </w:t>
      </w:r>
      <w:r w:rsidR="00C20D10">
        <w:rPr>
          <w:rFonts w:hint="cs"/>
          <w:sz w:val="26"/>
          <w:szCs w:val="26"/>
          <w:rtl/>
          <w:lang w:bidi="ar-LB"/>
        </w:rPr>
        <w:t>ت</w:t>
      </w:r>
      <w:r w:rsidRPr="00852DD9">
        <w:rPr>
          <w:sz w:val="26"/>
          <w:szCs w:val="26"/>
          <w:rtl/>
          <w:lang w:bidi="ar-LB"/>
        </w:rPr>
        <w:t>ضمن المزيد من التغطية والتنفيذ المتزامن للأنشطة في مختلف المناطق.</w:t>
      </w:r>
    </w:p>
    <w:p w14:paraId="69D2F209" w14:textId="22B7C56D" w:rsidR="00852DD9" w:rsidRPr="00C20D10" w:rsidRDefault="00852DD9" w:rsidP="00852DD9">
      <w:pPr>
        <w:tabs>
          <w:tab w:val="left" w:pos="720"/>
        </w:tabs>
        <w:bidi/>
        <w:spacing w:after="240" w:line="360" w:lineRule="exact"/>
        <w:rPr>
          <w:sz w:val="26"/>
          <w:szCs w:val="26"/>
          <w:u w:val="single"/>
          <w:rtl/>
        </w:rPr>
      </w:pPr>
      <w:r w:rsidRPr="00C20D10">
        <w:rPr>
          <w:sz w:val="26"/>
          <w:szCs w:val="26"/>
          <w:u w:val="single"/>
          <w:rtl/>
        </w:rPr>
        <w:t>التمويل المشترك</w:t>
      </w:r>
    </w:p>
    <w:p w14:paraId="2F6188EB" w14:textId="6B606B11" w:rsidR="00852DD9" w:rsidRDefault="00852DD9" w:rsidP="00AB7399">
      <w:pPr>
        <w:pStyle w:val="ListParagraph"/>
        <w:numPr>
          <w:ilvl w:val="0"/>
          <w:numId w:val="9"/>
        </w:numPr>
        <w:tabs>
          <w:tab w:val="left" w:pos="720"/>
        </w:tabs>
        <w:bidi/>
        <w:spacing w:after="240" w:line="360" w:lineRule="exact"/>
        <w:ind w:left="0" w:firstLine="0"/>
        <w:rPr>
          <w:sz w:val="26"/>
          <w:szCs w:val="26"/>
          <w:lang w:bidi="ar-LB"/>
        </w:rPr>
      </w:pPr>
      <w:r w:rsidRPr="00852DD9">
        <w:rPr>
          <w:sz w:val="26"/>
          <w:szCs w:val="26"/>
          <w:rtl/>
          <w:lang w:bidi="ar-LB"/>
        </w:rPr>
        <w:t>سي</w:t>
      </w:r>
      <w:r w:rsidR="00C20D10">
        <w:rPr>
          <w:rFonts w:hint="cs"/>
          <w:sz w:val="26"/>
          <w:szCs w:val="26"/>
          <w:rtl/>
          <w:lang w:bidi="ar-LB"/>
        </w:rPr>
        <w:t>جري</w:t>
      </w:r>
      <w:r w:rsidRPr="00852DD9">
        <w:rPr>
          <w:sz w:val="26"/>
          <w:szCs w:val="26"/>
          <w:rtl/>
          <w:lang w:bidi="ar-LB"/>
        </w:rPr>
        <w:t xml:space="preserve"> تمويل جميع </w:t>
      </w:r>
      <w:r w:rsidR="00C20D10">
        <w:rPr>
          <w:rFonts w:hint="cs"/>
          <w:sz w:val="26"/>
          <w:szCs w:val="26"/>
          <w:rtl/>
          <w:lang w:bidi="ar-LB"/>
        </w:rPr>
        <w:t>المشروعات</w:t>
      </w:r>
      <w:r w:rsidRPr="00852DD9">
        <w:rPr>
          <w:sz w:val="26"/>
          <w:szCs w:val="26"/>
          <w:rtl/>
          <w:lang w:bidi="ar-LB"/>
        </w:rPr>
        <w:t xml:space="preserve"> الرامية إلى </w:t>
      </w:r>
      <w:r w:rsidR="00C20D10">
        <w:rPr>
          <w:rFonts w:hint="cs"/>
          <w:sz w:val="26"/>
          <w:szCs w:val="26"/>
          <w:rtl/>
          <w:lang w:bidi="ar-LB"/>
        </w:rPr>
        <w:t>ال</w:t>
      </w:r>
      <w:r w:rsidRPr="00852DD9">
        <w:rPr>
          <w:sz w:val="26"/>
          <w:szCs w:val="26"/>
          <w:rtl/>
          <w:lang w:bidi="ar-LB"/>
        </w:rPr>
        <w:t>عرض ا</w:t>
      </w:r>
      <w:r w:rsidR="00C20D10">
        <w:rPr>
          <w:rFonts w:hint="cs"/>
          <w:sz w:val="26"/>
          <w:szCs w:val="26"/>
          <w:rtl/>
          <w:lang w:bidi="ar-LB"/>
        </w:rPr>
        <w:t>لإيضاحي ل</w:t>
      </w:r>
      <w:r w:rsidRPr="00852DD9">
        <w:rPr>
          <w:sz w:val="26"/>
          <w:szCs w:val="26"/>
          <w:rtl/>
          <w:lang w:bidi="ar-LB"/>
        </w:rPr>
        <w:t xml:space="preserve">لتكنولوجيات ذات القدرة المنخفضة على إحداث الاحترار العالمي في مواقع المستخدمين النهائيين بتمويل مشترك من </w:t>
      </w:r>
      <w:r w:rsidR="00623DAF">
        <w:rPr>
          <w:rFonts w:hint="cs"/>
          <w:sz w:val="26"/>
          <w:szCs w:val="26"/>
          <w:rtl/>
          <w:lang w:bidi="ar-LB"/>
        </w:rPr>
        <w:t>جانب</w:t>
      </w:r>
      <w:r w:rsidRPr="00852DD9">
        <w:rPr>
          <w:sz w:val="26"/>
          <w:szCs w:val="26"/>
          <w:rtl/>
          <w:lang w:bidi="ar-LB"/>
        </w:rPr>
        <w:t xml:space="preserve"> المستخدمين النهائيين المستفيدين.</w:t>
      </w:r>
    </w:p>
    <w:p w14:paraId="7CB26980" w14:textId="79BA2D57" w:rsidR="00852DD9" w:rsidRPr="00623DAF" w:rsidRDefault="00852DD9" w:rsidP="00852DD9">
      <w:pPr>
        <w:tabs>
          <w:tab w:val="left" w:pos="720"/>
        </w:tabs>
        <w:bidi/>
        <w:spacing w:after="240" w:line="360" w:lineRule="exact"/>
        <w:rPr>
          <w:sz w:val="26"/>
          <w:szCs w:val="26"/>
          <w:u w:val="single"/>
          <w:rtl/>
        </w:rPr>
      </w:pPr>
      <w:r w:rsidRPr="00623DAF">
        <w:rPr>
          <w:sz w:val="26"/>
          <w:szCs w:val="26"/>
          <w:u w:val="single"/>
          <w:rtl/>
        </w:rPr>
        <w:t xml:space="preserve">مشروع خطة </w:t>
      </w:r>
      <w:r w:rsidR="00623DAF" w:rsidRPr="00623DAF">
        <w:rPr>
          <w:rFonts w:hint="cs"/>
          <w:sz w:val="26"/>
          <w:szCs w:val="26"/>
          <w:u w:val="single"/>
          <w:rtl/>
        </w:rPr>
        <w:t>أ</w:t>
      </w:r>
      <w:r w:rsidRPr="00623DAF">
        <w:rPr>
          <w:sz w:val="26"/>
          <w:szCs w:val="26"/>
          <w:u w:val="single"/>
          <w:rtl/>
        </w:rPr>
        <w:t>عم</w:t>
      </w:r>
      <w:r w:rsidR="00623DAF" w:rsidRPr="00623DAF">
        <w:rPr>
          <w:rFonts w:hint="cs"/>
          <w:sz w:val="26"/>
          <w:szCs w:val="26"/>
          <w:u w:val="single"/>
          <w:rtl/>
        </w:rPr>
        <w:t>ا</w:t>
      </w:r>
      <w:r w:rsidRPr="00623DAF">
        <w:rPr>
          <w:sz w:val="26"/>
          <w:szCs w:val="26"/>
          <w:u w:val="single"/>
          <w:rtl/>
        </w:rPr>
        <w:t>ل الصندوق المتعدد الأطراف</w:t>
      </w:r>
      <w:r w:rsidR="00623DAF" w:rsidRPr="00623DAF">
        <w:rPr>
          <w:rFonts w:hint="cs"/>
          <w:sz w:val="26"/>
          <w:szCs w:val="26"/>
          <w:u w:val="single"/>
          <w:rtl/>
        </w:rPr>
        <w:t xml:space="preserve"> للفترة </w:t>
      </w:r>
      <w:r w:rsidR="00623DAF" w:rsidRPr="00623DAF">
        <w:rPr>
          <w:sz w:val="26"/>
          <w:szCs w:val="26"/>
          <w:u w:val="single"/>
          <w:rtl/>
        </w:rPr>
        <w:t>2024-2026</w:t>
      </w:r>
    </w:p>
    <w:p w14:paraId="1E14B528" w14:textId="388CC028" w:rsidR="00852DD9" w:rsidRDefault="00852DD9" w:rsidP="00AB7399">
      <w:pPr>
        <w:pStyle w:val="ListParagraph"/>
        <w:numPr>
          <w:ilvl w:val="0"/>
          <w:numId w:val="9"/>
        </w:numPr>
        <w:tabs>
          <w:tab w:val="left" w:pos="720"/>
        </w:tabs>
        <w:bidi/>
        <w:spacing w:after="240" w:line="360" w:lineRule="exact"/>
        <w:ind w:left="0" w:firstLine="0"/>
        <w:rPr>
          <w:sz w:val="26"/>
          <w:szCs w:val="26"/>
          <w:lang w:bidi="ar-LB"/>
        </w:rPr>
      </w:pPr>
      <w:r w:rsidRPr="00852DD9">
        <w:rPr>
          <w:sz w:val="26"/>
          <w:szCs w:val="26"/>
          <w:rtl/>
          <w:lang w:bidi="ar-LB"/>
        </w:rPr>
        <w:t xml:space="preserve">يطلب </w:t>
      </w:r>
      <w:r w:rsidR="001942D3">
        <w:rPr>
          <w:sz w:val="26"/>
          <w:szCs w:val="26"/>
          <w:rtl/>
          <w:lang w:bidi="ar-LB"/>
        </w:rPr>
        <w:t xml:space="preserve">اليوئنديبي </w:t>
      </w:r>
      <w:r w:rsidRPr="00852DD9">
        <w:rPr>
          <w:sz w:val="26"/>
          <w:szCs w:val="26"/>
          <w:rtl/>
          <w:lang w:bidi="ar-LB"/>
        </w:rPr>
        <w:t xml:space="preserve"> واليونيدو وحكومة ألمانيا مبلغ 33,816,456 دولارا</w:t>
      </w:r>
      <w:r w:rsidR="00BB0DE3">
        <w:rPr>
          <w:rFonts w:hint="cs"/>
          <w:sz w:val="26"/>
          <w:szCs w:val="26"/>
          <w:rtl/>
          <w:lang w:bidi="ar-LB"/>
        </w:rPr>
        <w:t>ً</w:t>
      </w:r>
      <w:r w:rsidRPr="00852DD9">
        <w:rPr>
          <w:sz w:val="26"/>
          <w:szCs w:val="26"/>
          <w:rtl/>
          <w:lang w:bidi="ar-LB"/>
        </w:rPr>
        <w:t xml:space="preserve"> أمريكيا</w:t>
      </w:r>
      <w:r w:rsidR="00BB0DE3">
        <w:rPr>
          <w:rFonts w:hint="cs"/>
          <w:sz w:val="26"/>
          <w:szCs w:val="26"/>
          <w:rtl/>
          <w:lang w:bidi="ar-LB"/>
        </w:rPr>
        <w:t>ً</w:t>
      </w:r>
      <w:r w:rsidRPr="00852DD9">
        <w:rPr>
          <w:sz w:val="26"/>
          <w:szCs w:val="26"/>
          <w:rtl/>
          <w:lang w:bidi="ar-LB"/>
        </w:rPr>
        <w:t xml:space="preserve">، بالإضافة إلى تكاليف دعم الوكالة، لتنفيذ المرحلة الثالثة من خطة إدارة إزالة المواد الهيدروكلوروفلوروكربونية في البرازيل. </w:t>
      </w:r>
      <w:r w:rsidR="00BB0DE3">
        <w:rPr>
          <w:rFonts w:hint="cs"/>
          <w:sz w:val="26"/>
          <w:szCs w:val="26"/>
          <w:rtl/>
          <w:lang w:bidi="ar-LB"/>
        </w:rPr>
        <w:t>و</w:t>
      </w:r>
      <w:r w:rsidRPr="00852DD9">
        <w:rPr>
          <w:sz w:val="26"/>
          <w:szCs w:val="26"/>
          <w:rtl/>
          <w:lang w:bidi="ar-LB"/>
        </w:rPr>
        <w:t>القيمة الإجمالية المطلوبة البالغة 21,869,802 دولارا</w:t>
      </w:r>
      <w:r w:rsidR="00BB0DE3">
        <w:rPr>
          <w:rFonts w:hint="cs"/>
          <w:sz w:val="26"/>
          <w:szCs w:val="26"/>
          <w:rtl/>
          <w:lang w:bidi="ar-LB"/>
        </w:rPr>
        <w:t>ً</w:t>
      </w:r>
      <w:r w:rsidRPr="00852DD9">
        <w:rPr>
          <w:sz w:val="26"/>
          <w:szCs w:val="26"/>
          <w:rtl/>
          <w:lang w:bidi="ar-LB"/>
        </w:rPr>
        <w:t xml:space="preserve"> أمريكيا</w:t>
      </w:r>
      <w:r w:rsidR="00BB0DE3">
        <w:rPr>
          <w:rFonts w:hint="cs"/>
          <w:sz w:val="26"/>
          <w:szCs w:val="26"/>
          <w:rtl/>
          <w:lang w:bidi="ar-LB"/>
        </w:rPr>
        <w:t>ً</w:t>
      </w:r>
      <w:r w:rsidRPr="00852DD9">
        <w:rPr>
          <w:sz w:val="26"/>
          <w:szCs w:val="26"/>
          <w:rtl/>
          <w:lang w:bidi="ar-LB"/>
        </w:rPr>
        <w:t>، بما في ذلك تكاليف دعم الوكالة للفترة 2024-2026، تزيد بمقدار 11,720,211 دولارا</w:t>
      </w:r>
      <w:r w:rsidR="00BB0DE3">
        <w:rPr>
          <w:rFonts w:hint="cs"/>
          <w:sz w:val="26"/>
          <w:szCs w:val="26"/>
          <w:rtl/>
          <w:lang w:bidi="ar-LB"/>
        </w:rPr>
        <w:t>ً</w:t>
      </w:r>
      <w:r w:rsidRPr="00852DD9">
        <w:rPr>
          <w:sz w:val="26"/>
          <w:szCs w:val="26"/>
          <w:rtl/>
          <w:lang w:bidi="ar-LB"/>
        </w:rPr>
        <w:t xml:space="preserve"> أمريكيا</w:t>
      </w:r>
      <w:r w:rsidR="00BB0DE3">
        <w:rPr>
          <w:rFonts w:hint="cs"/>
          <w:sz w:val="26"/>
          <w:szCs w:val="26"/>
          <w:rtl/>
          <w:lang w:bidi="ar-LB"/>
        </w:rPr>
        <w:t>ً</w:t>
      </w:r>
      <w:r w:rsidRPr="00852DD9">
        <w:rPr>
          <w:sz w:val="26"/>
          <w:szCs w:val="26"/>
          <w:rtl/>
          <w:lang w:bidi="ar-LB"/>
        </w:rPr>
        <w:t xml:space="preserve"> عن المبلغ الوارد في خطة ال</w:t>
      </w:r>
      <w:r w:rsidR="00BB0DE3">
        <w:rPr>
          <w:rFonts w:hint="cs"/>
          <w:sz w:val="26"/>
          <w:szCs w:val="26"/>
          <w:rtl/>
          <w:lang w:bidi="ar-LB"/>
        </w:rPr>
        <w:t>أ</w:t>
      </w:r>
      <w:r w:rsidRPr="00852DD9">
        <w:rPr>
          <w:sz w:val="26"/>
          <w:szCs w:val="26"/>
          <w:rtl/>
          <w:lang w:bidi="ar-LB"/>
        </w:rPr>
        <w:t>عم</w:t>
      </w:r>
      <w:r w:rsidR="00BB0DE3">
        <w:rPr>
          <w:rFonts w:hint="cs"/>
          <w:sz w:val="26"/>
          <w:szCs w:val="26"/>
          <w:rtl/>
          <w:lang w:bidi="ar-LB"/>
        </w:rPr>
        <w:t>ا</w:t>
      </w:r>
      <w:r w:rsidRPr="00852DD9">
        <w:rPr>
          <w:sz w:val="26"/>
          <w:szCs w:val="26"/>
          <w:rtl/>
          <w:lang w:bidi="ar-LB"/>
        </w:rPr>
        <w:t>ل.</w:t>
      </w:r>
    </w:p>
    <w:p w14:paraId="54E24C4D" w14:textId="27CE28D9" w:rsidR="00852DD9" w:rsidRPr="00BB0DE3" w:rsidRDefault="002B69F9" w:rsidP="00852DD9">
      <w:pPr>
        <w:tabs>
          <w:tab w:val="left" w:pos="720"/>
        </w:tabs>
        <w:bidi/>
        <w:spacing w:after="240" w:line="360" w:lineRule="exact"/>
        <w:rPr>
          <w:sz w:val="26"/>
          <w:szCs w:val="26"/>
          <w:u w:val="single"/>
          <w:rtl/>
        </w:rPr>
      </w:pPr>
      <w:r w:rsidRPr="00BB0DE3">
        <w:rPr>
          <w:sz w:val="26"/>
          <w:szCs w:val="26"/>
          <w:u w:val="single"/>
          <w:rtl/>
        </w:rPr>
        <w:lastRenderedPageBreak/>
        <w:t>م</w:t>
      </w:r>
      <w:r w:rsidR="00BB0DE3" w:rsidRPr="00BB0DE3">
        <w:rPr>
          <w:rFonts w:hint="cs"/>
          <w:sz w:val="26"/>
          <w:szCs w:val="26"/>
          <w:u w:val="single"/>
          <w:rtl/>
        </w:rPr>
        <w:t>شروع</w:t>
      </w:r>
      <w:r w:rsidRPr="00BB0DE3">
        <w:rPr>
          <w:sz w:val="26"/>
          <w:szCs w:val="26"/>
          <w:u w:val="single"/>
          <w:rtl/>
        </w:rPr>
        <w:t xml:space="preserve"> </w:t>
      </w:r>
      <w:r w:rsidRPr="00BB0DE3">
        <w:rPr>
          <w:rFonts w:hint="cs"/>
          <w:sz w:val="26"/>
          <w:szCs w:val="26"/>
          <w:u w:val="single"/>
          <w:rtl/>
        </w:rPr>
        <w:t>الاتفاق</w:t>
      </w:r>
    </w:p>
    <w:p w14:paraId="78C4A07E" w14:textId="3310680F" w:rsidR="002B69F9" w:rsidRDefault="002B69F9" w:rsidP="00AB7399">
      <w:pPr>
        <w:pStyle w:val="ListParagraph"/>
        <w:numPr>
          <w:ilvl w:val="0"/>
          <w:numId w:val="9"/>
        </w:numPr>
        <w:tabs>
          <w:tab w:val="left" w:pos="720"/>
        </w:tabs>
        <w:bidi/>
        <w:spacing w:after="240" w:line="360" w:lineRule="exact"/>
        <w:ind w:left="0" w:firstLine="0"/>
        <w:rPr>
          <w:sz w:val="26"/>
          <w:szCs w:val="26"/>
          <w:lang w:bidi="ar-LB"/>
        </w:rPr>
      </w:pPr>
      <w:r w:rsidRPr="002B69F9">
        <w:rPr>
          <w:sz w:val="26"/>
          <w:szCs w:val="26"/>
          <w:rtl/>
          <w:lang w:bidi="ar-LB"/>
        </w:rPr>
        <w:t xml:space="preserve">يرد </w:t>
      </w:r>
      <w:r w:rsidR="00BB0DE3" w:rsidRPr="002B69F9">
        <w:rPr>
          <w:sz w:val="26"/>
          <w:szCs w:val="26"/>
          <w:rtl/>
          <w:lang w:bidi="ar-LB"/>
        </w:rPr>
        <w:t xml:space="preserve">في المرفق الثاني </w:t>
      </w:r>
      <w:r w:rsidR="00BB0DE3">
        <w:rPr>
          <w:rFonts w:hint="cs"/>
          <w:sz w:val="26"/>
          <w:szCs w:val="26"/>
          <w:rtl/>
          <w:lang w:bidi="ar-LB"/>
        </w:rPr>
        <w:t>ب</w:t>
      </w:r>
      <w:r w:rsidR="00BB0DE3" w:rsidRPr="002B69F9">
        <w:rPr>
          <w:sz w:val="26"/>
          <w:szCs w:val="26"/>
          <w:rtl/>
          <w:lang w:bidi="ar-LB"/>
        </w:rPr>
        <w:t xml:space="preserve">هذه الوثيقة </w:t>
      </w:r>
      <w:r w:rsidRPr="002B69F9">
        <w:rPr>
          <w:sz w:val="26"/>
          <w:szCs w:val="26"/>
          <w:rtl/>
          <w:lang w:bidi="ar-LB"/>
        </w:rPr>
        <w:t>مشروع اتفاق بين حكومة البرازيل واللجنة التنفيذية للمرحلة الثالثة من خطة إدارة إزالة المواد الهيدروكلوروفلوروكربونية.</w:t>
      </w:r>
      <w:r w:rsidR="00934658">
        <w:rPr>
          <w:rFonts w:hint="cs"/>
          <w:sz w:val="26"/>
          <w:szCs w:val="26"/>
          <w:rtl/>
          <w:lang w:bidi="ar-LB"/>
        </w:rPr>
        <w:t xml:space="preserve">  </w:t>
      </w:r>
    </w:p>
    <w:p w14:paraId="098ABF7F" w14:textId="0D13C628" w:rsidR="002B69F9" w:rsidRPr="00BB0DE3" w:rsidRDefault="00BB0DE3" w:rsidP="002B69F9">
      <w:pPr>
        <w:tabs>
          <w:tab w:val="left" w:pos="720"/>
        </w:tabs>
        <w:bidi/>
        <w:spacing w:after="240" w:line="360" w:lineRule="exact"/>
        <w:rPr>
          <w:b/>
          <w:bCs/>
          <w:sz w:val="26"/>
          <w:szCs w:val="26"/>
          <w:rtl/>
        </w:rPr>
      </w:pPr>
      <w:r w:rsidRPr="00BB0DE3">
        <w:rPr>
          <w:rFonts w:hint="cs"/>
          <w:b/>
          <w:bCs/>
          <w:sz w:val="26"/>
          <w:szCs w:val="26"/>
          <w:rtl/>
        </w:rPr>
        <w:t>ال</w:t>
      </w:r>
      <w:r w:rsidR="002B69F9" w:rsidRPr="00BB0DE3">
        <w:rPr>
          <w:b/>
          <w:bCs/>
          <w:sz w:val="26"/>
          <w:szCs w:val="26"/>
          <w:rtl/>
        </w:rPr>
        <w:t>توصي</w:t>
      </w:r>
      <w:r w:rsidRPr="00BB0DE3">
        <w:rPr>
          <w:rFonts w:hint="cs"/>
          <w:b/>
          <w:bCs/>
          <w:sz w:val="26"/>
          <w:szCs w:val="26"/>
          <w:rtl/>
        </w:rPr>
        <w:t>ـــــــــ</w:t>
      </w:r>
      <w:r w:rsidR="002B69F9" w:rsidRPr="00BB0DE3">
        <w:rPr>
          <w:b/>
          <w:bCs/>
          <w:sz w:val="26"/>
          <w:szCs w:val="26"/>
          <w:rtl/>
        </w:rPr>
        <w:t>ة</w:t>
      </w:r>
    </w:p>
    <w:p w14:paraId="6103450B" w14:textId="4F65797C" w:rsidR="002B69F9" w:rsidRDefault="002B69F9" w:rsidP="00AB7399">
      <w:pPr>
        <w:pStyle w:val="ListParagraph"/>
        <w:numPr>
          <w:ilvl w:val="0"/>
          <w:numId w:val="9"/>
        </w:numPr>
        <w:tabs>
          <w:tab w:val="left" w:pos="720"/>
        </w:tabs>
        <w:bidi/>
        <w:spacing w:after="240" w:line="360" w:lineRule="exact"/>
        <w:ind w:left="0" w:firstLine="0"/>
        <w:rPr>
          <w:sz w:val="26"/>
          <w:szCs w:val="26"/>
          <w:lang w:bidi="ar-LB"/>
        </w:rPr>
      </w:pPr>
      <w:r w:rsidRPr="002B69F9">
        <w:rPr>
          <w:sz w:val="26"/>
          <w:szCs w:val="26"/>
          <w:rtl/>
          <w:lang w:bidi="ar-LB"/>
        </w:rPr>
        <w:t xml:space="preserve">قد ترغب اللجنة التنفيذية في النظر </w:t>
      </w:r>
      <w:r w:rsidR="00BB0DE3" w:rsidRPr="002B69F9">
        <w:rPr>
          <w:rFonts w:hint="cs"/>
          <w:sz w:val="26"/>
          <w:szCs w:val="26"/>
          <w:rtl/>
          <w:lang w:bidi="ar-LB"/>
        </w:rPr>
        <w:t>فيما</w:t>
      </w:r>
      <w:r w:rsidRPr="002B69F9">
        <w:rPr>
          <w:sz w:val="26"/>
          <w:szCs w:val="26"/>
          <w:rtl/>
          <w:lang w:bidi="ar-LB"/>
        </w:rPr>
        <w:t xml:space="preserve"> يلي:</w:t>
      </w:r>
    </w:p>
    <w:p w14:paraId="40EE78CF" w14:textId="6C9EC2E8" w:rsidR="002B69F9" w:rsidRDefault="002B69F9" w:rsidP="00AB7399">
      <w:pPr>
        <w:pStyle w:val="ListParagraph"/>
        <w:numPr>
          <w:ilvl w:val="0"/>
          <w:numId w:val="19"/>
        </w:numPr>
        <w:tabs>
          <w:tab w:val="left" w:pos="720"/>
        </w:tabs>
        <w:bidi/>
        <w:spacing w:after="240" w:line="360" w:lineRule="exact"/>
        <w:ind w:left="1440" w:hanging="720"/>
        <w:rPr>
          <w:sz w:val="26"/>
          <w:szCs w:val="26"/>
          <w:lang w:bidi="ar-LB"/>
        </w:rPr>
      </w:pPr>
      <w:r w:rsidRPr="002B69F9">
        <w:rPr>
          <w:sz w:val="26"/>
          <w:szCs w:val="26"/>
          <w:rtl/>
          <w:lang w:bidi="ar-LB"/>
        </w:rPr>
        <w:t xml:space="preserve">الموافقة، من حيث المبدأ، على المرحلة الثالثة من خطة إدارة </w:t>
      </w:r>
      <w:r w:rsidR="007A5ED7">
        <w:rPr>
          <w:sz w:val="26"/>
          <w:szCs w:val="26"/>
          <w:rtl/>
          <w:lang w:bidi="ar-LB"/>
        </w:rPr>
        <w:t xml:space="preserve">إزالة </w:t>
      </w:r>
      <w:r w:rsidR="00364510">
        <w:rPr>
          <w:sz w:val="26"/>
          <w:szCs w:val="26"/>
          <w:rtl/>
          <w:lang w:bidi="ar-LB"/>
        </w:rPr>
        <w:t xml:space="preserve">المواد الهيدروكلوروفلوروكربونية </w:t>
      </w:r>
      <w:r w:rsidRPr="002B69F9">
        <w:rPr>
          <w:sz w:val="26"/>
          <w:szCs w:val="26"/>
          <w:rtl/>
          <w:lang w:bidi="ar-LB"/>
        </w:rPr>
        <w:t xml:space="preserve"> للبرازيل للفترة من 2024 إلى 2030 للتخلص التدريجي </w:t>
      </w:r>
      <w:r w:rsidR="00BB0DE3">
        <w:rPr>
          <w:rFonts w:hint="cs"/>
          <w:sz w:val="26"/>
          <w:szCs w:val="26"/>
          <w:rtl/>
          <w:lang w:bidi="ar-LB"/>
        </w:rPr>
        <w:t xml:space="preserve">بشكل </w:t>
      </w:r>
      <w:r w:rsidRPr="002B69F9">
        <w:rPr>
          <w:sz w:val="26"/>
          <w:szCs w:val="26"/>
          <w:rtl/>
          <w:lang w:bidi="ar-LB"/>
        </w:rPr>
        <w:t xml:space="preserve">كامل من استهلاك </w:t>
      </w:r>
      <w:r w:rsidR="00364510">
        <w:rPr>
          <w:sz w:val="26"/>
          <w:szCs w:val="26"/>
          <w:rtl/>
          <w:lang w:bidi="ar-LB"/>
        </w:rPr>
        <w:t xml:space="preserve">المواد الهيدروكلوروفلوروكربونية </w:t>
      </w:r>
      <w:r w:rsidRPr="002B69F9">
        <w:rPr>
          <w:sz w:val="26"/>
          <w:szCs w:val="26"/>
          <w:rtl/>
          <w:lang w:bidi="ar-LB"/>
        </w:rPr>
        <w:t xml:space="preserve">، </w:t>
      </w:r>
      <w:r w:rsidR="00BB0DE3">
        <w:rPr>
          <w:rFonts w:hint="cs"/>
          <w:sz w:val="26"/>
          <w:szCs w:val="26"/>
          <w:rtl/>
          <w:lang w:bidi="ar-LB"/>
        </w:rPr>
        <w:t xml:space="preserve">وذلك </w:t>
      </w:r>
      <w:r w:rsidRPr="002B69F9">
        <w:rPr>
          <w:sz w:val="26"/>
          <w:szCs w:val="26"/>
          <w:rtl/>
          <w:lang w:bidi="ar-LB"/>
        </w:rPr>
        <w:t xml:space="preserve">بمبلغ قدره </w:t>
      </w:r>
      <w:r w:rsidR="00BB0DE3" w:rsidRPr="00BB0DE3">
        <w:rPr>
          <w:sz w:val="26"/>
          <w:szCs w:val="26"/>
          <w:shd w:val="clear" w:color="auto" w:fill="FFFFFF" w:themeFill="background1"/>
          <w:lang w:bidi="ar-LB"/>
        </w:rPr>
        <w:t>36,564,717</w:t>
      </w:r>
      <w:r w:rsidR="00BB0DE3">
        <w:rPr>
          <w:rFonts w:hint="cs"/>
          <w:shd w:val="clear" w:color="auto" w:fill="FFFFFF" w:themeFill="background1"/>
          <w:rtl/>
          <w:lang w:bidi="ar-LB"/>
        </w:rPr>
        <w:t xml:space="preserve"> </w:t>
      </w:r>
      <w:r w:rsidRPr="002B69F9">
        <w:rPr>
          <w:sz w:val="26"/>
          <w:szCs w:val="26"/>
          <w:rtl/>
          <w:lang w:bidi="ar-LB"/>
        </w:rPr>
        <w:t>دولاراً أمريكياً، يت</w:t>
      </w:r>
      <w:r w:rsidR="00BB0DE3">
        <w:rPr>
          <w:rFonts w:hint="cs"/>
          <w:sz w:val="26"/>
          <w:szCs w:val="26"/>
          <w:rtl/>
          <w:lang w:bidi="ar-LB"/>
        </w:rPr>
        <w:t>ألف</w:t>
      </w:r>
      <w:r w:rsidRPr="002B69F9">
        <w:rPr>
          <w:sz w:val="26"/>
          <w:szCs w:val="26"/>
          <w:rtl/>
          <w:lang w:bidi="ar-LB"/>
        </w:rPr>
        <w:t xml:space="preserve"> من 16,700,130 دولارا</w:t>
      </w:r>
      <w:r w:rsidR="00BB0DE3">
        <w:rPr>
          <w:rFonts w:hint="cs"/>
          <w:sz w:val="26"/>
          <w:szCs w:val="26"/>
          <w:rtl/>
          <w:lang w:bidi="ar-LB"/>
        </w:rPr>
        <w:t>ً</w:t>
      </w:r>
      <w:r w:rsidRPr="002B69F9">
        <w:rPr>
          <w:sz w:val="26"/>
          <w:szCs w:val="26"/>
          <w:rtl/>
          <w:lang w:bidi="ar-LB"/>
        </w:rPr>
        <w:t xml:space="preserve"> أمريكي</w:t>
      </w:r>
      <w:r w:rsidR="00BB0DE3">
        <w:rPr>
          <w:rFonts w:hint="cs"/>
          <w:sz w:val="26"/>
          <w:szCs w:val="26"/>
          <w:rtl/>
          <w:lang w:bidi="ar-LB"/>
        </w:rPr>
        <w:t>اً</w:t>
      </w:r>
      <w:r w:rsidRPr="002B69F9">
        <w:rPr>
          <w:sz w:val="26"/>
          <w:szCs w:val="26"/>
          <w:rtl/>
          <w:lang w:bidi="ar-LB"/>
        </w:rPr>
        <w:t>، بالإضافة إلى تكاليف دعم الوكالة البالغة 1,169,009 دولارا</w:t>
      </w:r>
      <w:r w:rsidR="00B3689E">
        <w:rPr>
          <w:rFonts w:hint="cs"/>
          <w:sz w:val="26"/>
          <w:szCs w:val="26"/>
          <w:rtl/>
          <w:lang w:bidi="ar-LB"/>
        </w:rPr>
        <w:t>ً</w:t>
      </w:r>
      <w:r w:rsidRPr="002B69F9">
        <w:rPr>
          <w:sz w:val="26"/>
          <w:szCs w:val="26"/>
          <w:rtl/>
          <w:lang w:bidi="ar-LB"/>
        </w:rPr>
        <w:t xml:space="preserve"> أمريكيا</w:t>
      </w:r>
      <w:r w:rsidR="00B3689E">
        <w:rPr>
          <w:rFonts w:hint="cs"/>
          <w:sz w:val="26"/>
          <w:szCs w:val="26"/>
          <w:rtl/>
          <w:lang w:bidi="ar-LB"/>
        </w:rPr>
        <w:t>ً</w:t>
      </w:r>
      <w:r w:rsidRPr="002B69F9">
        <w:rPr>
          <w:sz w:val="26"/>
          <w:szCs w:val="26"/>
          <w:rtl/>
          <w:lang w:bidi="ar-LB"/>
        </w:rPr>
        <w:t xml:space="preserve"> ل</w:t>
      </w:r>
      <w:r w:rsidR="001942D3">
        <w:rPr>
          <w:sz w:val="26"/>
          <w:szCs w:val="26"/>
          <w:rtl/>
          <w:lang w:bidi="ar-LB"/>
        </w:rPr>
        <w:t>ليوئنديبي</w:t>
      </w:r>
      <w:r w:rsidRPr="002B69F9">
        <w:rPr>
          <w:sz w:val="26"/>
          <w:szCs w:val="26"/>
          <w:rtl/>
          <w:lang w:bidi="ar-LB"/>
        </w:rPr>
        <w:t>، و7,838,622 دولارا</w:t>
      </w:r>
      <w:r w:rsidR="00B3689E">
        <w:rPr>
          <w:rFonts w:hint="cs"/>
          <w:sz w:val="26"/>
          <w:szCs w:val="26"/>
          <w:rtl/>
          <w:lang w:bidi="ar-LB"/>
        </w:rPr>
        <w:t>ً</w:t>
      </w:r>
      <w:r w:rsidRPr="002B69F9">
        <w:rPr>
          <w:sz w:val="26"/>
          <w:szCs w:val="26"/>
          <w:rtl/>
          <w:lang w:bidi="ar-LB"/>
        </w:rPr>
        <w:t xml:space="preserve"> أمريكيا</w:t>
      </w:r>
      <w:r w:rsidR="00B3689E">
        <w:rPr>
          <w:rFonts w:hint="cs"/>
          <w:sz w:val="26"/>
          <w:szCs w:val="26"/>
          <w:rtl/>
          <w:lang w:bidi="ar-LB"/>
        </w:rPr>
        <w:t>ً</w:t>
      </w:r>
      <w:r w:rsidRPr="002B69F9">
        <w:rPr>
          <w:sz w:val="26"/>
          <w:szCs w:val="26"/>
          <w:rtl/>
          <w:lang w:bidi="ar-LB"/>
        </w:rPr>
        <w:t>، بالإضافة إلى تكاليف دعم الوكالة البالغة 548,704 دولارا</w:t>
      </w:r>
      <w:r w:rsidR="00B3689E">
        <w:rPr>
          <w:rFonts w:hint="cs"/>
          <w:sz w:val="26"/>
          <w:szCs w:val="26"/>
          <w:rtl/>
          <w:lang w:bidi="ar-LB"/>
        </w:rPr>
        <w:t>ً</w:t>
      </w:r>
      <w:r w:rsidRPr="002B69F9">
        <w:rPr>
          <w:sz w:val="26"/>
          <w:szCs w:val="26"/>
          <w:rtl/>
          <w:lang w:bidi="ar-LB"/>
        </w:rPr>
        <w:t xml:space="preserve"> أمريكيا</w:t>
      </w:r>
      <w:r w:rsidR="00B3689E">
        <w:rPr>
          <w:rFonts w:hint="cs"/>
          <w:sz w:val="26"/>
          <w:szCs w:val="26"/>
          <w:rtl/>
          <w:lang w:bidi="ar-LB"/>
        </w:rPr>
        <w:t>ً</w:t>
      </w:r>
      <w:r w:rsidRPr="002B69F9">
        <w:rPr>
          <w:sz w:val="26"/>
          <w:szCs w:val="26"/>
          <w:rtl/>
          <w:lang w:bidi="ar-LB"/>
        </w:rPr>
        <w:t>، لليونيدو و9,277,704 دولارا</w:t>
      </w:r>
      <w:r w:rsidR="00B3689E">
        <w:rPr>
          <w:rFonts w:hint="cs"/>
          <w:sz w:val="26"/>
          <w:szCs w:val="26"/>
          <w:rtl/>
          <w:lang w:bidi="ar-LB"/>
        </w:rPr>
        <w:t>ت</w:t>
      </w:r>
      <w:r w:rsidRPr="002B69F9">
        <w:rPr>
          <w:sz w:val="26"/>
          <w:szCs w:val="26"/>
          <w:rtl/>
          <w:lang w:bidi="ar-LB"/>
        </w:rPr>
        <w:t xml:space="preserve"> أمريكي</w:t>
      </w:r>
      <w:r w:rsidR="00B3689E">
        <w:rPr>
          <w:rFonts w:hint="cs"/>
          <w:sz w:val="26"/>
          <w:szCs w:val="26"/>
          <w:rtl/>
          <w:lang w:bidi="ar-LB"/>
        </w:rPr>
        <w:t>ة</w:t>
      </w:r>
      <w:r w:rsidRPr="002B69F9">
        <w:rPr>
          <w:sz w:val="26"/>
          <w:szCs w:val="26"/>
          <w:rtl/>
          <w:lang w:bidi="ar-LB"/>
        </w:rPr>
        <w:t>، بالإضافة إلى تكاليف دعم الوكالة البالغة 1,030,548 دولارا</w:t>
      </w:r>
      <w:r w:rsidR="00B3689E">
        <w:rPr>
          <w:rFonts w:hint="cs"/>
          <w:sz w:val="26"/>
          <w:szCs w:val="26"/>
          <w:rtl/>
          <w:lang w:bidi="ar-LB"/>
        </w:rPr>
        <w:t>ً</w:t>
      </w:r>
      <w:r w:rsidRPr="002B69F9">
        <w:rPr>
          <w:sz w:val="26"/>
          <w:szCs w:val="26"/>
          <w:rtl/>
          <w:lang w:bidi="ar-LB"/>
        </w:rPr>
        <w:t xml:space="preserve"> أمريكيا</w:t>
      </w:r>
      <w:r w:rsidR="00B3689E">
        <w:rPr>
          <w:rFonts w:hint="cs"/>
          <w:sz w:val="26"/>
          <w:szCs w:val="26"/>
          <w:rtl/>
          <w:lang w:bidi="ar-LB"/>
        </w:rPr>
        <w:t>ً</w:t>
      </w:r>
      <w:r w:rsidRPr="002B69F9">
        <w:rPr>
          <w:sz w:val="26"/>
          <w:szCs w:val="26"/>
          <w:rtl/>
          <w:lang w:bidi="ar-LB"/>
        </w:rPr>
        <w:t xml:space="preserve">، لحكومة ألمانيا، على أساس أنه </w:t>
      </w:r>
      <w:r w:rsidR="00B3689E">
        <w:rPr>
          <w:rFonts w:hint="cs"/>
          <w:sz w:val="26"/>
          <w:szCs w:val="26"/>
          <w:rtl/>
          <w:lang w:bidi="ar-LB"/>
        </w:rPr>
        <w:t>لن يجري توفير</w:t>
      </w:r>
      <w:r w:rsidRPr="002B69F9">
        <w:rPr>
          <w:sz w:val="26"/>
          <w:szCs w:val="26"/>
          <w:rtl/>
          <w:lang w:bidi="ar-LB"/>
        </w:rPr>
        <w:t xml:space="preserve"> </w:t>
      </w:r>
      <w:r w:rsidR="00B3689E">
        <w:rPr>
          <w:rFonts w:hint="cs"/>
          <w:sz w:val="26"/>
          <w:szCs w:val="26"/>
          <w:rtl/>
          <w:lang w:bidi="ar-LB"/>
        </w:rPr>
        <w:t xml:space="preserve">أي </w:t>
      </w:r>
      <w:r w:rsidRPr="002B69F9">
        <w:rPr>
          <w:sz w:val="26"/>
          <w:szCs w:val="26"/>
          <w:rtl/>
          <w:lang w:bidi="ar-LB"/>
        </w:rPr>
        <w:t xml:space="preserve">تمويل </w:t>
      </w:r>
      <w:r w:rsidR="00B3689E">
        <w:rPr>
          <w:rFonts w:hint="cs"/>
          <w:sz w:val="26"/>
          <w:szCs w:val="26"/>
          <w:rtl/>
          <w:lang w:bidi="ar-LB"/>
        </w:rPr>
        <w:t xml:space="preserve">إضافي </w:t>
      </w:r>
      <w:r w:rsidRPr="002B69F9">
        <w:rPr>
          <w:sz w:val="26"/>
          <w:szCs w:val="26"/>
          <w:rtl/>
          <w:lang w:bidi="ar-LB"/>
        </w:rPr>
        <w:t xml:space="preserve">من الصندوق المتعدد الأطراف </w:t>
      </w:r>
      <w:r w:rsidR="00B3689E">
        <w:rPr>
          <w:rFonts w:hint="cs"/>
          <w:sz w:val="26"/>
          <w:szCs w:val="26"/>
          <w:rtl/>
          <w:lang w:bidi="ar-LB"/>
        </w:rPr>
        <w:t>لغرض إزالة</w:t>
      </w:r>
      <w:r w:rsidRPr="002B69F9">
        <w:rPr>
          <w:sz w:val="26"/>
          <w:szCs w:val="26"/>
          <w:rtl/>
          <w:lang w:bidi="ar-LB"/>
        </w:rPr>
        <w:t xml:space="preserve"> </w:t>
      </w:r>
      <w:r w:rsidR="00364510">
        <w:rPr>
          <w:sz w:val="26"/>
          <w:szCs w:val="26"/>
          <w:rtl/>
          <w:lang w:bidi="ar-LB"/>
        </w:rPr>
        <w:t xml:space="preserve">المواد الهيدروكلوروفلوروكربونية </w:t>
      </w:r>
      <w:r w:rsidRPr="002B69F9">
        <w:rPr>
          <w:sz w:val="26"/>
          <w:szCs w:val="26"/>
          <w:rtl/>
          <w:lang w:bidi="ar-LB"/>
        </w:rPr>
        <w:t>؛</w:t>
      </w:r>
    </w:p>
    <w:p w14:paraId="7F5C9D4B" w14:textId="6A158401" w:rsidR="002B69F9" w:rsidRDefault="00C50DDA" w:rsidP="00AB7399">
      <w:pPr>
        <w:pStyle w:val="ListParagraph"/>
        <w:numPr>
          <w:ilvl w:val="0"/>
          <w:numId w:val="19"/>
        </w:numPr>
        <w:tabs>
          <w:tab w:val="left" w:pos="720"/>
        </w:tabs>
        <w:bidi/>
        <w:spacing w:after="240" w:line="360" w:lineRule="exact"/>
        <w:ind w:left="1440" w:hanging="720"/>
        <w:rPr>
          <w:sz w:val="26"/>
          <w:szCs w:val="26"/>
          <w:lang w:bidi="ar-LB"/>
        </w:rPr>
      </w:pPr>
      <w:r>
        <w:rPr>
          <w:rFonts w:hint="cs"/>
          <w:sz w:val="26"/>
          <w:szCs w:val="26"/>
          <w:rtl/>
          <w:lang w:bidi="ar-LB"/>
        </w:rPr>
        <w:t>الإحاطة علماً بما يلي</w:t>
      </w:r>
      <w:r w:rsidR="002B69F9" w:rsidRPr="002B69F9">
        <w:rPr>
          <w:sz w:val="26"/>
          <w:szCs w:val="26"/>
          <w:rtl/>
          <w:lang w:bidi="ar-LB"/>
        </w:rPr>
        <w:t>:</w:t>
      </w:r>
    </w:p>
    <w:p w14:paraId="2D485B93" w14:textId="640194A0" w:rsidR="002B69F9" w:rsidRDefault="002B69F9" w:rsidP="00AB7399">
      <w:pPr>
        <w:pStyle w:val="ListParagraph"/>
        <w:numPr>
          <w:ilvl w:val="0"/>
          <w:numId w:val="20"/>
        </w:numPr>
        <w:tabs>
          <w:tab w:val="left" w:pos="720"/>
        </w:tabs>
        <w:bidi/>
        <w:spacing w:after="240" w:line="360" w:lineRule="exact"/>
        <w:ind w:left="2160" w:hanging="720"/>
        <w:rPr>
          <w:sz w:val="26"/>
          <w:szCs w:val="26"/>
          <w:lang w:bidi="ar-LB"/>
        </w:rPr>
      </w:pPr>
      <w:r w:rsidRPr="002B69F9">
        <w:rPr>
          <w:sz w:val="26"/>
          <w:szCs w:val="26"/>
          <w:rtl/>
          <w:lang w:bidi="ar-LB"/>
        </w:rPr>
        <w:t xml:space="preserve">التزام حكومة البرازيل </w:t>
      </w:r>
      <w:r w:rsidR="0079798E">
        <w:rPr>
          <w:rFonts w:hint="cs"/>
          <w:sz w:val="26"/>
          <w:szCs w:val="26"/>
          <w:rtl/>
          <w:lang w:bidi="ar-LB"/>
        </w:rPr>
        <w:t>بالإزالة الكاملة ل</w:t>
      </w:r>
      <w:r w:rsidR="00364510">
        <w:rPr>
          <w:sz w:val="26"/>
          <w:szCs w:val="26"/>
          <w:rtl/>
          <w:lang w:bidi="ar-LB"/>
        </w:rPr>
        <w:t xml:space="preserve">لمواد الهيدروكلوروفلوروكربونية </w:t>
      </w:r>
      <w:r w:rsidRPr="002B69F9">
        <w:rPr>
          <w:sz w:val="26"/>
          <w:szCs w:val="26"/>
          <w:rtl/>
          <w:lang w:bidi="ar-LB"/>
        </w:rPr>
        <w:t xml:space="preserve"> وحظر واردات </w:t>
      </w:r>
      <w:r w:rsidR="00364510">
        <w:rPr>
          <w:sz w:val="26"/>
          <w:szCs w:val="26"/>
          <w:rtl/>
          <w:lang w:bidi="ar-LB"/>
        </w:rPr>
        <w:t>المواد الهيدروكلوروفلوروكربونية</w:t>
      </w:r>
      <w:r w:rsidRPr="002B69F9">
        <w:rPr>
          <w:sz w:val="26"/>
          <w:szCs w:val="26"/>
          <w:rtl/>
          <w:lang w:bidi="ar-LB"/>
        </w:rPr>
        <w:t xml:space="preserve"> بحلول 1 كانون الثاني/يناير 2030، وعدم استيراد </w:t>
      </w:r>
      <w:r w:rsidR="00364510">
        <w:rPr>
          <w:sz w:val="26"/>
          <w:szCs w:val="26"/>
          <w:rtl/>
          <w:lang w:bidi="ar-LB"/>
        </w:rPr>
        <w:t xml:space="preserve">المواد الهيدروكلوروفلوروكربونية </w:t>
      </w:r>
      <w:r w:rsidRPr="002B69F9">
        <w:rPr>
          <w:sz w:val="26"/>
          <w:szCs w:val="26"/>
          <w:rtl/>
          <w:lang w:bidi="ar-LB"/>
        </w:rPr>
        <w:t xml:space="preserve"> بعد ذلك التاريخ، باستثناء </w:t>
      </w:r>
      <w:r w:rsidR="0079798E">
        <w:rPr>
          <w:rFonts w:hint="cs"/>
          <w:sz w:val="26"/>
          <w:szCs w:val="26"/>
          <w:rtl/>
          <w:lang w:bidi="ar-LB"/>
        </w:rPr>
        <w:t>القدر</w:t>
      </w:r>
      <w:r w:rsidRPr="002B69F9">
        <w:rPr>
          <w:sz w:val="26"/>
          <w:szCs w:val="26"/>
          <w:rtl/>
          <w:lang w:bidi="ar-LB"/>
        </w:rPr>
        <w:t xml:space="preserve"> المسموح به للصيانة </w:t>
      </w:r>
      <w:r w:rsidR="0079798E">
        <w:rPr>
          <w:rFonts w:hint="cs"/>
          <w:sz w:val="26"/>
          <w:szCs w:val="26"/>
          <w:rtl/>
          <w:lang w:bidi="ar-LB"/>
        </w:rPr>
        <w:t xml:space="preserve">في الفترة </w:t>
      </w:r>
      <w:r w:rsidRPr="002B69F9">
        <w:rPr>
          <w:sz w:val="26"/>
          <w:szCs w:val="26"/>
          <w:rtl/>
          <w:lang w:bidi="ar-LB"/>
        </w:rPr>
        <w:t>بين عامي 2030 و2040 ، عند الاقتضاء، بما يتوافق مع أحكام بروتوكول مونتريال؛</w:t>
      </w:r>
    </w:p>
    <w:p w14:paraId="67077270" w14:textId="4F745B53" w:rsidR="002B69F9" w:rsidRDefault="002B69F9" w:rsidP="00AB7399">
      <w:pPr>
        <w:pStyle w:val="ListParagraph"/>
        <w:numPr>
          <w:ilvl w:val="0"/>
          <w:numId w:val="20"/>
        </w:numPr>
        <w:tabs>
          <w:tab w:val="left" w:pos="720"/>
        </w:tabs>
        <w:bidi/>
        <w:spacing w:after="240" w:line="360" w:lineRule="exact"/>
        <w:ind w:left="2160" w:hanging="720"/>
        <w:rPr>
          <w:sz w:val="26"/>
          <w:szCs w:val="26"/>
          <w:lang w:bidi="ar-LB"/>
        </w:rPr>
      </w:pPr>
      <w:r w:rsidRPr="002B69F9">
        <w:rPr>
          <w:sz w:val="26"/>
          <w:szCs w:val="26"/>
          <w:rtl/>
          <w:lang w:bidi="ar-LB"/>
        </w:rPr>
        <w:t>أنه عند الانتهاء من مش</w:t>
      </w:r>
      <w:r w:rsidR="0079798E">
        <w:rPr>
          <w:rFonts w:hint="cs"/>
          <w:sz w:val="26"/>
          <w:szCs w:val="26"/>
          <w:rtl/>
          <w:lang w:bidi="ar-LB"/>
        </w:rPr>
        <w:t>رو</w:t>
      </w:r>
      <w:r w:rsidRPr="002B69F9">
        <w:rPr>
          <w:sz w:val="26"/>
          <w:szCs w:val="26"/>
          <w:rtl/>
          <w:lang w:bidi="ar-LB"/>
        </w:rPr>
        <w:t>ع</w:t>
      </w:r>
      <w:r w:rsidR="0079798E">
        <w:rPr>
          <w:rFonts w:hint="cs"/>
          <w:sz w:val="26"/>
          <w:szCs w:val="26"/>
          <w:rtl/>
          <w:lang w:bidi="ar-LB"/>
        </w:rPr>
        <w:t>ات</w:t>
      </w:r>
      <w:r w:rsidRPr="002B69F9">
        <w:rPr>
          <w:sz w:val="26"/>
          <w:szCs w:val="26"/>
          <w:rtl/>
          <w:lang w:bidi="ar-LB"/>
        </w:rPr>
        <w:t xml:space="preserve"> المستخدم النهائي بشأن المبردات ووحدات تكييف الهواء ووحدات التبريد التجاري ووحدات التبريد الصناعي المدرجة في المرحلة الثالثة من خطة إدارة إزالة المواد الهيدروكلوروفلوروكربونية، سيقدم </w:t>
      </w:r>
      <w:r w:rsidR="001942D3">
        <w:rPr>
          <w:sz w:val="26"/>
          <w:szCs w:val="26"/>
          <w:rtl/>
          <w:lang w:bidi="ar-LB"/>
        </w:rPr>
        <w:t xml:space="preserve">اليوئنديبي </w:t>
      </w:r>
      <w:r w:rsidRPr="002B69F9">
        <w:rPr>
          <w:sz w:val="26"/>
          <w:szCs w:val="26"/>
          <w:rtl/>
          <w:lang w:bidi="ar-LB"/>
        </w:rPr>
        <w:t xml:space="preserve"> </w:t>
      </w:r>
      <w:r w:rsidR="0079798E">
        <w:rPr>
          <w:rFonts w:hint="cs"/>
          <w:sz w:val="26"/>
          <w:szCs w:val="26"/>
          <w:rtl/>
          <w:lang w:bidi="ar-LB"/>
        </w:rPr>
        <w:t xml:space="preserve">واليونيدو </w:t>
      </w:r>
      <w:r w:rsidRPr="002B69F9">
        <w:rPr>
          <w:sz w:val="26"/>
          <w:szCs w:val="26"/>
          <w:rtl/>
          <w:lang w:bidi="ar-LB"/>
        </w:rPr>
        <w:t xml:space="preserve">تقارير نهائية عن تنفيذها بما يتماشى مع المقرر 92 /36(ز)، بما في ذلك </w:t>
      </w:r>
      <w:r w:rsidR="007A5ED7">
        <w:rPr>
          <w:sz w:val="26"/>
          <w:szCs w:val="26"/>
          <w:rtl/>
          <w:lang w:bidi="ar-LB"/>
        </w:rPr>
        <w:t xml:space="preserve">إزالة </w:t>
      </w:r>
      <w:r w:rsidR="00364510">
        <w:rPr>
          <w:sz w:val="26"/>
          <w:szCs w:val="26"/>
          <w:rtl/>
          <w:lang w:bidi="ar-LB"/>
        </w:rPr>
        <w:t xml:space="preserve">المواد الهيدروكلوروفلوروكربونية </w:t>
      </w:r>
      <w:r w:rsidRPr="002B69F9">
        <w:rPr>
          <w:sz w:val="26"/>
          <w:szCs w:val="26"/>
          <w:rtl/>
          <w:lang w:bidi="ar-LB"/>
        </w:rPr>
        <w:t xml:space="preserve"> والمكاسب الم</w:t>
      </w:r>
      <w:r w:rsidR="0079798E">
        <w:rPr>
          <w:rFonts w:hint="cs"/>
          <w:sz w:val="26"/>
          <w:szCs w:val="26"/>
          <w:rtl/>
          <w:lang w:bidi="ar-LB"/>
        </w:rPr>
        <w:t>ت</w:t>
      </w:r>
      <w:r w:rsidRPr="002B69F9">
        <w:rPr>
          <w:sz w:val="26"/>
          <w:szCs w:val="26"/>
          <w:rtl/>
          <w:lang w:bidi="ar-LB"/>
        </w:rPr>
        <w:t>حققة في كفاءة استخدام الطاقة؛</w:t>
      </w:r>
    </w:p>
    <w:p w14:paraId="3F04EBC8" w14:textId="24540574" w:rsidR="002B69F9" w:rsidRDefault="0079798E" w:rsidP="00AB7399">
      <w:pPr>
        <w:pStyle w:val="ListParagraph"/>
        <w:numPr>
          <w:ilvl w:val="0"/>
          <w:numId w:val="19"/>
        </w:numPr>
        <w:tabs>
          <w:tab w:val="left" w:pos="720"/>
        </w:tabs>
        <w:bidi/>
        <w:spacing w:after="240" w:line="360" w:lineRule="exact"/>
        <w:ind w:left="1440" w:hanging="720"/>
        <w:rPr>
          <w:sz w:val="26"/>
          <w:szCs w:val="26"/>
          <w:lang w:bidi="ar-LB"/>
        </w:rPr>
      </w:pPr>
      <w:r>
        <w:rPr>
          <w:rFonts w:hint="cs"/>
          <w:sz w:val="26"/>
          <w:szCs w:val="26"/>
          <w:rtl/>
          <w:lang w:bidi="ar-LB"/>
        </w:rPr>
        <w:t xml:space="preserve">أنه </w:t>
      </w:r>
      <w:r w:rsidRPr="002B69F9">
        <w:rPr>
          <w:sz w:val="26"/>
          <w:szCs w:val="26"/>
          <w:rtl/>
          <w:lang w:bidi="ar-LB"/>
        </w:rPr>
        <w:t xml:space="preserve">ينبغي </w:t>
      </w:r>
      <w:r w:rsidR="002B69F9" w:rsidRPr="002B69F9">
        <w:rPr>
          <w:sz w:val="26"/>
          <w:szCs w:val="26"/>
          <w:rtl/>
          <w:lang w:bidi="ar-LB"/>
        </w:rPr>
        <w:t>لحكومة البرازيل</w:t>
      </w:r>
      <w:r>
        <w:rPr>
          <w:rFonts w:hint="cs"/>
          <w:sz w:val="26"/>
          <w:szCs w:val="26"/>
          <w:rtl/>
          <w:lang w:bidi="ar-LB"/>
        </w:rPr>
        <w:t>،</w:t>
      </w:r>
      <w:r w:rsidR="002B69F9" w:rsidRPr="002B69F9">
        <w:rPr>
          <w:sz w:val="26"/>
          <w:szCs w:val="26"/>
          <w:rtl/>
          <w:lang w:bidi="ar-LB"/>
        </w:rPr>
        <w:t xml:space="preserve"> </w:t>
      </w:r>
      <w:r w:rsidRPr="002B69F9">
        <w:rPr>
          <w:sz w:val="26"/>
          <w:szCs w:val="26"/>
          <w:rtl/>
          <w:lang w:bidi="ar-LB"/>
        </w:rPr>
        <w:t xml:space="preserve">لكي يتسنى </w:t>
      </w:r>
      <w:r w:rsidR="002B69F9" w:rsidRPr="002B69F9">
        <w:rPr>
          <w:sz w:val="26"/>
          <w:szCs w:val="26"/>
          <w:rtl/>
          <w:lang w:bidi="ar-LB"/>
        </w:rPr>
        <w:t>النظر في الشريحة النهائية من خطتها لإدارة إزالة المواد الهيدروكلوروفلوروكربونية، أن تقدم ما يلي:</w:t>
      </w:r>
    </w:p>
    <w:p w14:paraId="76F7D696" w14:textId="7FFD65BB" w:rsidR="002B69F9" w:rsidRDefault="002B69F9" w:rsidP="00AB7399">
      <w:pPr>
        <w:pStyle w:val="ListParagraph"/>
        <w:numPr>
          <w:ilvl w:val="0"/>
          <w:numId w:val="21"/>
        </w:numPr>
        <w:tabs>
          <w:tab w:val="left" w:pos="720"/>
        </w:tabs>
        <w:bidi/>
        <w:spacing w:after="240" w:line="360" w:lineRule="exact"/>
        <w:ind w:left="2160" w:hanging="720"/>
        <w:rPr>
          <w:sz w:val="26"/>
          <w:szCs w:val="26"/>
          <w:lang w:bidi="ar-LB"/>
        </w:rPr>
      </w:pPr>
      <w:r w:rsidRPr="002B69F9">
        <w:rPr>
          <w:sz w:val="26"/>
          <w:szCs w:val="26"/>
          <w:rtl/>
          <w:lang w:bidi="ar-LB"/>
        </w:rPr>
        <w:t>وصف</w:t>
      </w:r>
      <w:r w:rsidR="0079798E">
        <w:rPr>
          <w:rFonts w:hint="cs"/>
          <w:sz w:val="26"/>
          <w:szCs w:val="26"/>
          <w:rtl/>
          <w:lang w:bidi="ar-LB"/>
        </w:rPr>
        <w:t>اً</w:t>
      </w:r>
      <w:r w:rsidRPr="002B69F9">
        <w:rPr>
          <w:sz w:val="26"/>
          <w:szCs w:val="26"/>
          <w:rtl/>
          <w:lang w:bidi="ar-LB"/>
        </w:rPr>
        <w:t xml:space="preserve"> تفصيلي</w:t>
      </w:r>
      <w:r w:rsidR="0079798E">
        <w:rPr>
          <w:rFonts w:hint="cs"/>
          <w:sz w:val="26"/>
          <w:szCs w:val="26"/>
          <w:rtl/>
          <w:lang w:bidi="ar-LB"/>
        </w:rPr>
        <w:t>اً</w:t>
      </w:r>
      <w:r w:rsidRPr="002B69F9">
        <w:rPr>
          <w:sz w:val="26"/>
          <w:szCs w:val="26"/>
          <w:rtl/>
          <w:lang w:bidi="ar-LB"/>
        </w:rPr>
        <w:t xml:space="preserve"> للإطار التنظيمي </w:t>
      </w:r>
      <w:r w:rsidR="0079798E">
        <w:rPr>
          <w:rFonts w:hint="cs"/>
          <w:sz w:val="26"/>
          <w:szCs w:val="26"/>
          <w:rtl/>
          <w:lang w:bidi="ar-LB"/>
        </w:rPr>
        <w:t>والخاص بالسياسات</w:t>
      </w:r>
      <w:r w:rsidRPr="002B69F9">
        <w:rPr>
          <w:sz w:val="26"/>
          <w:szCs w:val="26"/>
          <w:rtl/>
          <w:lang w:bidi="ar-LB"/>
        </w:rPr>
        <w:t xml:space="preserve"> القائم لتنفيذ التدابير الرامية إلى ضمان امتثال استهلاك </w:t>
      </w:r>
      <w:r w:rsidR="00364510">
        <w:rPr>
          <w:sz w:val="26"/>
          <w:szCs w:val="26"/>
          <w:rtl/>
          <w:lang w:bidi="ar-LB"/>
        </w:rPr>
        <w:t xml:space="preserve">المواد الهيدروكلوروفلوروكربونية </w:t>
      </w:r>
      <w:r w:rsidRPr="002B69F9">
        <w:rPr>
          <w:sz w:val="26"/>
          <w:szCs w:val="26"/>
          <w:rtl/>
          <w:lang w:bidi="ar-LB"/>
        </w:rPr>
        <w:t xml:space="preserve"> للفقرة 8 </w:t>
      </w:r>
      <w:r w:rsidR="0079798E">
        <w:rPr>
          <w:rFonts w:hint="cs"/>
          <w:sz w:val="26"/>
          <w:szCs w:val="26"/>
          <w:rtl/>
          <w:lang w:bidi="ar-LB"/>
        </w:rPr>
        <w:t xml:space="preserve">مكرراً </w:t>
      </w:r>
      <w:r w:rsidRPr="002B69F9">
        <w:rPr>
          <w:sz w:val="26"/>
          <w:szCs w:val="26"/>
          <w:rtl/>
          <w:lang w:bidi="ar-LB"/>
        </w:rPr>
        <w:t>ثالثاً (ه</w:t>
      </w:r>
      <w:r w:rsidR="0079798E">
        <w:rPr>
          <w:rFonts w:hint="cs"/>
          <w:sz w:val="26"/>
          <w:szCs w:val="26"/>
          <w:rtl/>
          <w:lang w:bidi="ar-LB"/>
        </w:rPr>
        <w:t>ـ</w:t>
      </w:r>
      <w:r w:rsidRPr="002B69F9">
        <w:rPr>
          <w:sz w:val="26"/>
          <w:szCs w:val="26"/>
          <w:rtl/>
          <w:lang w:bidi="ar-LB"/>
        </w:rPr>
        <w:t>) (</w:t>
      </w:r>
      <w:r w:rsidR="0079798E">
        <w:rPr>
          <w:sz w:val="26"/>
          <w:szCs w:val="26"/>
          <w:lang w:bidi="ar-LB"/>
        </w:rPr>
        <w:t>1</w:t>
      </w:r>
      <w:r w:rsidRPr="002B69F9">
        <w:rPr>
          <w:sz w:val="26"/>
          <w:szCs w:val="26"/>
          <w:rtl/>
          <w:lang w:bidi="ar-LB"/>
        </w:rPr>
        <w:t>) من المادة 5 من بروتوكول مونتريال للفترة 2030-2040؛</w:t>
      </w:r>
    </w:p>
    <w:p w14:paraId="6EFAEAF4" w14:textId="3809332B" w:rsidR="002B69F9" w:rsidRDefault="00087933" w:rsidP="00AB7399">
      <w:pPr>
        <w:pStyle w:val="ListParagraph"/>
        <w:numPr>
          <w:ilvl w:val="0"/>
          <w:numId w:val="21"/>
        </w:numPr>
        <w:tabs>
          <w:tab w:val="left" w:pos="720"/>
        </w:tabs>
        <w:bidi/>
        <w:spacing w:after="240" w:line="360" w:lineRule="exact"/>
        <w:ind w:left="2160" w:hanging="720"/>
        <w:rPr>
          <w:sz w:val="26"/>
          <w:szCs w:val="26"/>
          <w:lang w:bidi="ar-LB"/>
        </w:rPr>
      </w:pPr>
      <w:r>
        <w:rPr>
          <w:rFonts w:hint="cs"/>
          <w:sz w:val="26"/>
          <w:szCs w:val="26"/>
          <w:rtl/>
          <w:lang w:bidi="ar-LB"/>
        </w:rPr>
        <w:t>ال</w:t>
      </w:r>
      <w:r w:rsidRPr="002B69F9">
        <w:rPr>
          <w:sz w:val="26"/>
          <w:szCs w:val="26"/>
          <w:rtl/>
          <w:lang w:bidi="ar-LB"/>
        </w:rPr>
        <w:t xml:space="preserve">تعديلات </w:t>
      </w:r>
      <w:r>
        <w:rPr>
          <w:rFonts w:hint="cs"/>
          <w:sz w:val="26"/>
          <w:szCs w:val="26"/>
          <w:rtl/>
          <w:lang w:bidi="ar-LB"/>
        </w:rPr>
        <w:t xml:space="preserve">المقترحة </w:t>
      </w:r>
      <w:r w:rsidRPr="002B69F9">
        <w:rPr>
          <w:sz w:val="26"/>
          <w:szCs w:val="26"/>
          <w:rtl/>
          <w:lang w:bidi="ar-LB"/>
        </w:rPr>
        <w:t>على اتفاق</w:t>
      </w:r>
      <w:r>
        <w:rPr>
          <w:rFonts w:hint="cs"/>
          <w:sz w:val="26"/>
          <w:szCs w:val="26"/>
          <w:rtl/>
          <w:lang w:bidi="ar-LB"/>
        </w:rPr>
        <w:t xml:space="preserve"> البرازيل</w:t>
      </w:r>
      <w:r w:rsidRPr="002B69F9">
        <w:rPr>
          <w:sz w:val="26"/>
          <w:szCs w:val="26"/>
          <w:rtl/>
          <w:lang w:bidi="ar-LB"/>
        </w:rPr>
        <w:t xml:space="preserve"> مع</w:t>
      </w:r>
      <w:r>
        <w:rPr>
          <w:rFonts w:hint="cs"/>
          <w:sz w:val="26"/>
          <w:szCs w:val="26"/>
          <w:rtl/>
          <w:lang w:bidi="ar-LB"/>
        </w:rPr>
        <w:t xml:space="preserve"> </w:t>
      </w:r>
      <w:r w:rsidRPr="002B69F9">
        <w:rPr>
          <w:sz w:val="26"/>
          <w:szCs w:val="26"/>
          <w:rtl/>
          <w:lang w:bidi="ar-LB"/>
        </w:rPr>
        <w:t xml:space="preserve">اللجنة التنفيذية </w:t>
      </w:r>
      <w:r>
        <w:rPr>
          <w:rFonts w:hint="cs"/>
          <w:sz w:val="26"/>
          <w:szCs w:val="26"/>
          <w:rtl/>
          <w:lang w:bidi="ar-LB"/>
        </w:rPr>
        <w:t xml:space="preserve">بما </w:t>
      </w:r>
      <w:r w:rsidRPr="002B69F9">
        <w:rPr>
          <w:sz w:val="26"/>
          <w:szCs w:val="26"/>
          <w:rtl/>
          <w:lang w:bidi="ar-LB"/>
        </w:rPr>
        <w:t>يغطي الفترة التالية</w:t>
      </w:r>
      <w:r>
        <w:rPr>
          <w:rFonts w:hint="cs"/>
          <w:sz w:val="26"/>
          <w:szCs w:val="26"/>
          <w:rtl/>
          <w:lang w:bidi="ar-LB"/>
        </w:rPr>
        <w:t xml:space="preserve"> لعام</w:t>
      </w:r>
      <w:r w:rsidRPr="002B69F9">
        <w:rPr>
          <w:sz w:val="26"/>
          <w:szCs w:val="26"/>
          <w:rtl/>
          <w:lang w:bidi="ar-LB"/>
        </w:rPr>
        <w:t xml:space="preserve"> 2030</w:t>
      </w:r>
      <w:r>
        <w:rPr>
          <w:rFonts w:hint="cs"/>
          <w:sz w:val="26"/>
          <w:szCs w:val="26"/>
          <w:rtl/>
          <w:lang w:bidi="ar-LB"/>
        </w:rPr>
        <w:t xml:space="preserve">، </w:t>
      </w:r>
      <w:r w:rsidRPr="002B69F9">
        <w:rPr>
          <w:sz w:val="26"/>
          <w:szCs w:val="26"/>
          <w:rtl/>
          <w:lang w:bidi="ar-LB"/>
        </w:rPr>
        <w:t>تمشياً مع الفقرة 8 مكرر</w:t>
      </w:r>
      <w:r>
        <w:rPr>
          <w:rFonts w:hint="cs"/>
          <w:sz w:val="26"/>
          <w:szCs w:val="26"/>
          <w:rtl/>
          <w:lang w:bidi="ar-LB"/>
        </w:rPr>
        <w:t>اً</w:t>
      </w:r>
      <w:r w:rsidRPr="002B69F9">
        <w:rPr>
          <w:sz w:val="26"/>
          <w:szCs w:val="26"/>
          <w:rtl/>
          <w:lang w:bidi="ar-LB"/>
        </w:rPr>
        <w:t xml:space="preserve"> ثالث</w:t>
      </w:r>
      <w:r>
        <w:rPr>
          <w:rFonts w:hint="cs"/>
          <w:sz w:val="26"/>
          <w:szCs w:val="26"/>
          <w:rtl/>
          <w:lang w:bidi="ar-LB"/>
        </w:rPr>
        <w:t>اً</w:t>
      </w:r>
      <w:r w:rsidRPr="002B69F9">
        <w:rPr>
          <w:sz w:val="26"/>
          <w:szCs w:val="26"/>
          <w:rtl/>
          <w:lang w:bidi="ar-LB"/>
        </w:rPr>
        <w:t xml:space="preserve"> (هـ) (</w:t>
      </w:r>
      <w:r>
        <w:rPr>
          <w:sz w:val="26"/>
          <w:szCs w:val="26"/>
          <w:lang w:bidi="ar-LB"/>
        </w:rPr>
        <w:t>1</w:t>
      </w:r>
      <w:r w:rsidRPr="002B69F9">
        <w:rPr>
          <w:sz w:val="26"/>
          <w:szCs w:val="26"/>
          <w:rtl/>
          <w:lang w:bidi="ar-LB"/>
        </w:rPr>
        <w:t>) من المادة 5 من بروتوكول مونتريال</w:t>
      </w:r>
      <w:r>
        <w:rPr>
          <w:rFonts w:hint="cs"/>
          <w:sz w:val="26"/>
          <w:szCs w:val="26"/>
          <w:rtl/>
          <w:lang w:bidi="ar-LB"/>
        </w:rPr>
        <w:t xml:space="preserve">، وذلك في حال ما </w:t>
      </w:r>
      <w:r w:rsidR="002B69F9" w:rsidRPr="002B69F9">
        <w:rPr>
          <w:sz w:val="26"/>
          <w:szCs w:val="26"/>
          <w:rtl/>
          <w:lang w:bidi="ar-LB"/>
        </w:rPr>
        <w:t>إذا كانت البرازيل تنوي الاستهلاك خلال الفترة 2030-2040؛</w:t>
      </w:r>
    </w:p>
    <w:p w14:paraId="63996745" w14:textId="26509CF6" w:rsidR="002B69F9" w:rsidRDefault="002B69F9" w:rsidP="00AB7399">
      <w:pPr>
        <w:pStyle w:val="ListParagraph"/>
        <w:numPr>
          <w:ilvl w:val="0"/>
          <w:numId w:val="19"/>
        </w:numPr>
        <w:tabs>
          <w:tab w:val="left" w:pos="720"/>
        </w:tabs>
        <w:bidi/>
        <w:spacing w:after="240" w:line="360" w:lineRule="exact"/>
        <w:ind w:left="1440" w:hanging="720"/>
        <w:rPr>
          <w:sz w:val="26"/>
          <w:szCs w:val="26"/>
          <w:lang w:bidi="ar-LB"/>
        </w:rPr>
      </w:pPr>
      <w:r w:rsidRPr="002B69F9">
        <w:rPr>
          <w:sz w:val="26"/>
          <w:szCs w:val="26"/>
          <w:rtl/>
          <w:lang w:bidi="ar-LB"/>
        </w:rPr>
        <w:t xml:space="preserve">خصم 641.25 طناً </w:t>
      </w:r>
      <w:r w:rsidR="004C7250">
        <w:rPr>
          <w:sz w:val="26"/>
          <w:szCs w:val="26"/>
          <w:rtl/>
          <w:lang w:bidi="ar-LB"/>
        </w:rPr>
        <w:t xml:space="preserve">من قدرات </w:t>
      </w:r>
      <w:r w:rsidRPr="002B69F9">
        <w:rPr>
          <w:sz w:val="26"/>
          <w:szCs w:val="26"/>
          <w:rtl/>
          <w:lang w:bidi="ar-LB"/>
        </w:rPr>
        <w:t xml:space="preserve">استنفاد الأوزون من </w:t>
      </w:r>
      <w:r w:rsidR="00364510">
        <w:rPr>
          <w:sz w:val="26"/>
          <w:szCs w:val="26"/>
          <w:rtl/>
          <w:lang w:bidi="ar-LB"/>
        </w:rPr>
        <w:t>المواد الهيدروكلوروفلوروكربونية</w:t>
      </w:r>
      <w:r w:rsidRPr="002B69F9">
        <w:rPr>
          <w:sz w:val="26"/>
          <w:szCs w:val="26"/>
          <w:rtl/>
          <w:lang w:bidi="ar-LB"/>
        </w:rPr>
        <w:t xml:space="preserve"> من الاستهلاك المتبقي من </w:t>
      </w:r>
      <w:r w:rsidR="00364510">
        <w:rPr>
          <w:sz w:val="26"/>
          <w:szCs w:val="26"/>
          <w:rtl/>
          <w:lang w:bidi="ar-LB"/>
        </w:rPr>
        <w:t xml:space="preserve">المواد الهيدروكلوروفلوروكربونية </w:t>
      </w:r>
      <w:r w:rsidRPr="002B69F9">
        <w:rPr>
          <w:sz w:val="26"/>
          <w:szCs w:val="26"/>
          <w:rtl/>
          <w:lang w:bidi="ar-LB"/>
        </w:rPr>
        <w:t xml:space="preserve"> المؤهل للتمويل؛</w:t>
      </w:r>
    </w:p>
    <w:p w14:paraId="2827F49D" w14:textId="7031CBC8" w:rsidR="002B69F9" w:rsidRDefault="002B69F9" w:rsidP="00AB7399">
      <w:pPr>
        <w:pStyle w:val="ListParagraph"/>
        <w:numPr>
          <w:ilvl w:val="0"/>
          <w:numId w:val="19"/>
        </w:numPr>
        <w:tabs>
          <w:tab w:val="left" w:pos="720"/>
        </w:tabs>
        <w:bidi/>
        <w:spacing w:after="240" w:line="360" w:lineRule="exact"/>
        <w:ind w:left="1440" w:hanging="720"/>
        <w:rPr>
          <w:sz w:val="26"/>
          <w:szCs w:val="26"/>
          <w:lang w:bidi="ar-LB"/>
        </w:rPr>
      </w:pPr>
      <w:r w:rsidRPr="002B69F9">
        <w:rPr>
          <w:sz w:val="26"/>
          <w:szCs w:val="26"/>
          <w:rtl/>
          <w:lang w:bidi="ar-LB"/>
        </w:rPr>
        <w:lastRenderedPageBreak/>
        <w:t xml:space="preserve">أن </w:t>
      </w:r>
      <w:r w:rsidR="00087933">
        <w:rPr>
          <w:rFonts w:hint="cs"/>
          <w:sz w:val="26"/>
          <w:szCs w:val="26"/>
          <w:rtl/>
          <w:lang w:bidi="ar-LB"/>
        </w:rPr>
        <w:t>ت</w:t>
      </w:r>
      <w:r w:rsidRPr="002B69F9">
        <w:rPr>
          <w:sz w:val="26"/>
          <w:szCs w:val="26"/>
          <w:rtl/>
          <w:lang w:bidi="ar-LB"/>
        </w:rPr>
        <w:t xml:space="preserve">طلب </w:t>
      </w:r>
      <w:r w:rsidR="00087933">
        <w:rPr>
          <w:rFonts w:hint="cs"/>
          <w:sz w:val="26"/>
          <w:szCs w:val="26"/>
          <w:rtl/>
          <w:lang w:bidi="ar-LB"/>
        </w:rPr>
        <w:t>إلى</w:t>
      </w:r>
      <w:r w:rsidRPr="002B69F9">
        <w:rPr>
          <w:sz w:val="26"/>
          <w:szCs w:val="26"/>
          <w:rtl/>
          <w:lang w:bidi="ar-LB"/>
        </w:rPr>
        <w:t xml:space="preserve"> </w:t>
      </w:r>
      <w:r w:rsidR="001942D3">
        <w:rPr>
          <w:sz w:val="26"/>
          <w:szCs w:val="26"/>
          <w:rtl/>
          <w:lang w:bidi="ar-LB"/>
        </w:rPr>
        <w:t xml:space="preserve">اليوئنديبي </w:t>
      </w:r>
      <w:r w:rsidRPr="002B69F9">
        <w:rPr>
          <w:sz w:val="26"/>
          <w:szCs w:val="26"/>
          <w:rtl/>
          <w:lang w:bidi="ar-LB"/>
        </w:rPr>
        <w:t xml:space="preserve"> أن يدرج في التقرير المرحلي الذي سيقدم </w:t>
      </w:r>
      <w:r w:rsidR="00087933">
        <w:rPr>
          <w:rFonts w:hint="cs"/>
          <w:sz w:val="26"/>
          <w:szCs w:val="26"/>
          <w:rtl/>
          <w:lang w:bidi="ar-LB"/>
        </w:rPr>
        <w:t>مع</w:t>
      </w:r>
      <w:r w:rsidRPr="002B69F9">
        <w:rPr>
          <w:sz w:val="26"/>
          <w:szCs w:val="26"/>
          <w:rtl/>
          <w:lang w:bidi="ar-LB"/>
        </w:rPr>
        <w:t xml:space="preserve"> طلب الشريحة الثانية من المرحلة الثالثة، معلومات عن آليات حوافز المستخدم النهائي المنشأة ضمن </w:t>
      </w:r>
      <w:r w:rsidR="00087933">
        <w:rPr>
          <w:rFonts w:hint="cs"/>
          <w:sz w:val="26"/>
          <w:szCs w:val="26"/>
          <w:rtl/>
          <w:lang w:bidi="ar-LB"/>
        </w:rPr>
        <w:t xml:space="preserve">مشروعات العروض </w:t>
      </w:r>
      <w:r w:rsidR="005C55DE">
        <w:rPr>
          <w:rFonts w:hint="cs"/>
          <w:sz w:val="26"/>
          <w:szCs w:val="26"/>
          <w:rtl/>
          <w:lang w:bidi="ar-LB"/>
        </w:rPr>
        <w:t>الإيضاحية</w:t>
      </w:r>
      <w:r w:rsidRPr="002B69F9">
        <w:rPr>
          <w:sz w:val="26"/>
          <w:szCs w:val="26"/>
          <w:rtl/>
          <w:lang w:bidi="ar-LB"/>
        </w:rPr>
        <w:t xml:space="preserve"> بشأن المبردات ووحدات تكييف الهواء؛</w:t>
      </w:r>
    </w:p>
    <w:p w14:paraId="0E62848B" w14:textId="746C5D99" w:rsidR="002B69F9" w:rsidRDefault="002B69F9" w:rsidP="00AB7399">
      <w:pPr>
        <w:pStyle w:val="ListParagraph"/>
        <w:numPr>
          <w:ilvl w:val="0"/>
          <w:numId w:val="19"/>
        </w:numPr>
        <w:tabs>
          <w:tab w:val="left" w:pos="720"/>
        </w:tabs>
        <w:bidi/>
        <w:spacing w:after="240" w:line="360" w:lineRule="exact"/>
        <w:ind w:left="1440" w:hanging="720"/>
        <w:rPr>
          <w:sz w:val="26"/>
          <w:szCs w:val="26"/>
          <w:lang w:bidi="ar-LB"/>
        </w:rPr>
      </w:pPr>
      <w:r w:rsidRPr="002B69F9">
        <w:rPr>
          <w:sz w:val="26"/>
          <w:szCs w:val="26"/>
          <w:rtl/>
          <w:lang w:bidi="ar-LB"/>
        </w:rPr>
        <w:t>الموافقة على:</w:t>
      </w:r>
    </w:p>
    <w:p w14:paraId="1524BCCF" w14:textId="7848F56D" w:rsidR="002B69F9" w:rsidRDefault="0053158A" w:rsidP="00AB7399">
      <w:pPr>
        <w:pStyle w:val="ListParagraph"/>
        <w:numPr>
          <w:ilvl w:val="0"/>
          <w:numId w:val="22"/>
        </w:numPr>
        <w:tabs>
          <w:tab w:val="left" w:pos="720"/>
        </w:tabs>
        <w:bidi/>
        <w:spacing w:after="240" w:line="360" w:lineRule="exact"/>
        <w:ind w:left="2160" w:hanging="720"/>
        <w:rPr>
          <w:sz w:val="26"/>
          <w:szCs w:val="26"/>
          <w:lang w:bidi="ar-LB"/>
        </w:rPr>
      </w:pPr>
      <w:r w:rsidRPr="0053158A">
        <w:rPr>
          <w:sz w:val="26"/>
          <w:szCs w:val="26"/>
          <w:rtl/>
          <w:lang w:bidi="ar-LB"/>
        </w:rPr>
        <w:t xml:space="preserve">مشروع الاتفاق بين حكومة البرازيل واللجنة التنفيذية لخفض استهلاك </w:t>
      </w:r>
      <w:r w:rsidR="00364510">
        <w:rPr>
          <w:sz w:val="26"/>
          <w:szCs w:val="26"/>
          <w:rtl/>
          <w:lang w:bidi="ar-LB"/>
        </w:rPr>
        <w:t>المواد الهيدروكلوروفلوروكربونية</w:t>
      </w:r>
      <w:r w:rsidRPr="0053158A">
        <w:rPr>
          <w:sz w:val="26"/>
          <w:szCs w:val="26"/>
          <w:rtl/>
          <w:lang w:bidi="ar-LB"/>
        </w:rPr>
        <w:t xml:space="preserve">، وفقاً للمرحلة الثالثة من خطة إدارة إزالة المواد الهيدروكلوروفلوروكربونية، الوارد في المرفق الثاني </w:t>
      </w:r>
      <w:r w:rsidR="00087933">
        <w:rPr>
          <w:rFonts w:hint="cs"/>
          <w:sz w:val="26"/>
          <w:szCs w:val="26"/>
          <w:rtl/>
          <w:lang w:bidi="ar-LB"/>
        </w:rPr>
        <w:t>ب</w:t>
      </w:r>
      <w:r w:rsidRPr="0053158A">
        <w:rPr>
          <w:sz w:val="26"/>
          <w:szCs w:val="26"/>
          <w:rtl/>
          <w:lang w:bidi="ar-LB"/>
        </w:rPr>
        <w:t>هذه الوثيقة؛</w:t>
      </w:r>
    </w:p>
    <w:p w14:paraId="7CB6627C" w14:textId="02125FAA" w:rsidR="0053158A" w:rsidRPr="002B69F9" w:rsidRDefault="0053158A" w:rsidP="00AB7399">
      <w:pPr>
        <w:pStyle w:val="ListParagraph"/>
        <w:numPr>
          <w:ilvl w:val="0"/>
          <w:numId w:val="22"/>
        </w:numPr>
        <w:tabs>
          <w:tab w:val="left" w:pos="720"/>
        </w:tabs>
        <w:bidi/>
        <w:spacing w:after="240" w:line="360" w:lineRule="exact"/>
        <w:ind w:left="2160" w:hanging="720"/>
        <w:rPr>
          <w:sz w:val="26"/>
          <w:szCs w:val="26"/>
          <w:lang w:bidi="ar-LB"/>
        </w:rPr>
      </w:pPr>
      <w:r w:rsidRPr="0053158A">
        <w:rPr>
          <w:sz w:val="26"/>
          <w:szCs w:val="26"/>
          <w:rtl/>
          <w:lang w:bidi="ar-LB"/>
        </w:rPr>
        <w:t>الشريحة الأولى من المرحلة الثالثة من خطة إدارة إزالة المواد الهيدروكلوروفلوروكربونية للبرازيل، وخطة تنفيذ الشريحة المقابلة، بمبلغ 10,886,940 دولار</w:t>
      </w:r>
      <w:r w:rsidR="00087933">
        <w:rPr>
          <w:rFonts w:hint="cs"/>
          <w:sz w:val="26"/>
          <w:szCs w:val="26"/>
          <w:rtl/>
          <w:lang w:bidi="ar-LB"/>
        </w:rPr>
        <w:t>اً</w:t>
      </w:r>
      <w:r w:rsidRPr="0053158A">
        <w:rPr>
          <w:sz w:val="26"/>
          <w:szCs w:val="26"/>
          <w:rtl/>
          <w:lang w:bidi="ar-LB"/>
        </w:rPr>
        <w:t xml:space="preserve"> أمريكي</w:t>
      </w:r>
      <w:r w:rsidR="00087933">
        <w:rPr>
          <w:rFonts w:hint="cs"/>
          <w:sz w:val="26"/>
          <w:szCs w:val="26"/>
          <w:rtl/>
          <w:lang w:bidi="ar-LB"/>
        </w:rPr>
        <w:t>اً</w:t>
      </w:r>
      <w:r w:rsidRPr="0053158A">
        <w:rPr>
          <w:sz w:val="26"/>
          <w:szCs w:val="26"/>
          <w:rtl/>
          <w:lang w:bidi="ar-LB"/>
        </w:rPr>
        <w:t xml:space="preserve">، </w:t>
      </w:r>
      <w:r w:rsidR="00087933">
        <w:rPr>
          <w:rFonts w:hint="cs"/>
          <w:sz w:val="26"/>
          <w:szCs w:val="26"/>
          <w:rtl/>
          <w:lang w:bidi="ar-LB"/>
        </w:rPr>
        <w:t>يتألف</w:t>
      </w:r>
      <w:r w:rsidRPr="0053158A">
        <w:rPr>
          <w:sz w:val="26"/>
          <w:szCs w:val="26"/>
          <w:rtl/>
          <w:lang w:bidi="ar-LB"/>
        </w:rPr>
        <w:t xml:space="preserve"> من 5,010,039 دولار</w:t>
      </w:r>
      <w:r w:rsidR="00087933">
        <w:rPr>
          <w:rFonts w:hint="cs"/>
          <w:sz w:val="26"/>
          <w:szCs w:val="26"/>
          <w:rtl/>
          <w:lang w:bidi="ar-LB"/>
        </w:rPr>
        <w:t>اً</w:t>
      </w:r>
      <w:r w:rsidRPr="0053158A">
        <w:rPr>
          <w:sz w:val="26"/>
          <w:szCs w:val="26"/>
          <w:rtl/>
          <w:lang w:bidi="ar-LB"/>
        </w:rPr>
        <w:t xml:space="preserve"> أمريكي</w:t>
      </w:r>
      <w:r w:rsidR="00087933">
        <w:rPr>
          <w:rFonts w:hint="cs"/>
          <w:sz w:val="26"/>
          <w:szCs w:val="26"/>
          <w:rtl/>
          <w:lang w:bidi="ar-LB"/>
        </w:rPr>
        <w:t>اً</w:t>
      </w:r>
      <w:r w:rsidRPr="0053158A">
        <w:rPr>
          <w:sz w:val="26"/>
          <w:szCs w:val="26"/>
          <w:rtl/>
          <w:lang w:bidi="ar-LB"/>
        </w:rPr>
        <w:t>، بالإضافة إلى تكاليف دعم الوكالة البالغة 350,703 دولار</w:t>
      </w:r>
      <w:r w:rsidR="00087933">
        <w:rPr>
          <w:rFonts w:hint="cs"/>
          <w:sz w:val="26"/>
          <w:szCs w:val="26"/>
          <w:rtl/>
          <w:lang w:bidi="ar-LB"/>
        </w:rPr>
        <w:t>ات</w:t>
      </w:r>
      <w:r w:rsidRPr="0053158A">
        <w:rPr>
          <w:sz w:val="26"/>
          <w:szCs w:val="26"/>
          <w:rtl/>
          <w:lang w:bidi="ar-LB"/>
        </w:rPr>
        <w:t xml:space="preserve"> أمريكي</w:t>
      </w:r>
      <w:r w:rsidR="00087933">
        <w:rPr>
          <w:rFonts w:hint="cs"/>
          <w:sz w:val="26"/>
          <w:szCs w:val="26"/>
          <w:rtl/>
          <w:lang w:bidi="ar-LB"/>
        </w:rPr>
        <w:t>ة</w:t>
      </w:r>
      <w:r w:rsidRPr="0053158A">
        <w:rPr>
          <w:sz w:val="26"/>
          <w:szCs w:val="26"/>
          <w:rtl/>
          <w:lang w:bidi="ar-LB"/>
        </w:rPr>
        <w:t>، ل</w:t>
      </w:r>
      <w:r w:rsidR="001942D3">
        <w:rPr>
          <w:sz w:val="26"/>
          <w:szCs w:val="26"/>
          <w:rtl/>
          <w:lang w:bidi="ar-LB"/>
        </w:rPr>
        <w:t>ليوئنديبي</w:t>
      </w:r>
      <w:r w:rsidRPr="0053158A">
        <w:rPr>
          <w:sz w:val="26"/>
          <w:szCs w:val="26"/>
          <w:rtl/>
          <w:lang w:bidi="ar-LB"/>
        </w:rPr>
        <w:t>،</w:t>
      </w:r>
      <w:r w:rsidR="00087933">
        <w:rPr>
          <w:rFonts w:hint="cs"/>
          <w:sz w:val="26"/>
          <w:szCs w:val="26"/>
          <w:rtl/>
          <w:lang w:bidi="ar-LB"/>
        </w:rPr>
        <w:t xml:space="preserve"> و</w:t>
      </w:r>
      <w:r w:rsidRPr="0053158A">
        <w:rPr>
          <w:sz w:val="26"/>
          <w:szCs w:val="26"/>
          <w:rtl/>
          <w:lang w:bidi="ar-LB"/>
        </w:rPr>
        <w:t>2,351,587 دولار</w:t>
      </w:r>
      <w:r w:rsidR="00087933">
        <w:rPr>
          <w:rFonts w:hint="cs"/>
          <w:sz w:val="26"/>
          <w:szCs w:val="26"/>
          <w:rtl/>
          <w:lang w:bidi="ar-LB"/>
        </w:rPr>
        <w:t>اً</w:t>
      </w:r>
      <w:r w:rsidRPr="0053158A">
        <w:rPr>
          <w:sz w:val="26"/>
          <w:szCs w:val="26"/>
          <w:rtl/>
          <w:lang w:bidi="ar-LB"/>
        </w:rPr>
        <w:t xml:space="preserve"> أمريكي</w:t>
      </w:r>
      <w:r w:rsidR="00087933">
        <w:rPr>
          <w:rFonts w:hint="cs"/>
          <w:sz w:val="26"/>
          <w:szCs w:val="26"/>
          <w:rtl/>
          <w:lang w:bidi="ar-LB"/>
        </w:rPr>
        <w:t>اً</w:t>
      </w:r>
      <w:r w:rsidRPr="0053158A">
        <w:rPr>
          <w:sz w:val="26"/>
          <w:szCs w:val="26"/>
          <w:rtl/>
          <w:lang w:bidi="ar-LB"/>
        </w:rPr>
        <w:t xml:space="preserve">، بالإضافة إلى تكاليف دعم </w:t>
      </w:r>
      <w:r w:rsidR="00087933" w:rsidRPr="0053158A">
        <w:rPr>
          <w:sz w:val="26"/>
          <w:szCs w:val="26"/>
          <w:rtl/>
          <w:lang w:bidi="ar-LB"/>
        </w:rPr>
        <w:t>الوكالة</w:t>
      </w:r>
      <w:r w:rsidR="00087933">
        <w:rPr>
          <w:rFonts w:hint="cs"/>
          <w:sz w:val="26"/>
          <w:szCs w:val="26"/>
          <w:rtl/>
          <w:lang w:bidi="ar-LB"/>
        </w:rPr>
        <w:t xml:space="preserve"> البالغة</w:t>
      </w:r>
      <w:r w:rsidRPr="0053158A">
        <w:rPr>
          <w:sz w:val="26"/>
          <w:szCs w:val="26"/>
          <w:rtl/>
          <w:lang w:bidi="ar-LB"/>
        </w:rPr>
        <w:t xml:space="preserve"> 164,611 دولارا</w:t>
      </w:r>
      <w:r w:rsidR="00087933">
        <w:rPr>
          <w:rFonts w:hint="cs"/>
          <w:sz w:val="26"/>
          <w:szCs w:val="26"/>
          <w:rtl/>
          <w:lang w:bidi="ar-LB"/>
        </w:rPr>
        <w:t>ً</w:t>
      </w:r>
      <w:r w:rsidRPr="0053158A">
        <w:rPr>
          <w:sz w:val="26"/>
          <w:szCs w:val="26"/>
          <w:rtl/>
          <w:lang w:bidi="ar-LB"/>
        </w:rPr>
        <w:t xml:space="preserve"> أمريكيا</w:t>
      </w:r>
      <w:r w:rsidR="00087933">
        <w:rPr>
          <w:rFonts w:hint="cs"/>
          <w:sz w:val="26"/>
          <w:szCs w:val="26"/>
          <w:rtl/>
          <w:lang w:bidi="ar-LB"/>
        </w:rPr>
        <w:t>ً</w:t>
      </w:r>
      <w:r w:rsidRPr="0053158A">
        <w:rPr>
          <w:sz w:val="26"/>
          <w:szCs w:val="26"/>
          <w:rtl/>
          <w:lang w:bidi="ar-LB"/>
        </w:rPr>
        <w:t xml:space="preserve"> لليونيدو</w:t>
      </w:r>
      <w:r w:rsidR="00087933">
        <w:rPr>
          <w:rFonts w:hint="cs"/>
          <w:sz w:val="26"/>
          <w:szCs w:val="26"/>
          <w:rtl/>
          <w:lang w:bidi="ar-LB"/>
        </w:rPr>
        <w:t>،</w:t>
      </w:r>
      <w:r w:rsidRPr="0053158A">
        <w:rPr>
          <w:sz w:val="26"/>
          <w:szCs w:val="26"/>
          <w:rtl/>
          <w:lang w:bidi="ar-LB"/>
        </w:rPr>
        <w:t xml:space="preserve"> و2,709,081 دولارا</w:t>
      </w:r>
      <w:r w:rsidR="00087933">
        <w:rPr>
          <w:rFonts w:hint="cs"/>
          <w:sz w:val="26"/>
          <w:szCs w:val="26"/>
          <w:rtl/>
          <w:lang w:bidi="ar-LB"/>
        </w:rPr>
        <w:t>ً</w:t>
      </w:r>
      <w:r w:rsidRPr="0053158A">
        <w:rPr>
          <w:sz w:val="26"/>
          <w:szCs w:val="26"/>
          <w:rtl/>
          <w:lang w:bidi="ar-LB"/>
        </w:rPr>
        <w:t xml:space="preserve"> أمريكيا</w:t>
      </w:r>
      <w:r w:rsidR="00087933">
        <w:rPr>
          <w:rFonts w:hint="cs"/>
          <w:sz w:val="26"/>
          <w:szCs w:val="26"/>
          <w:rtl/>
          <w:lang w:bidi="ar-LB"/>
        </w:rPr>
        <w:t>ً</w:t>
      </w:r>
      <w:r w:rsidRPr="0053158A">
        <w:rPr>
          <w:sz w:val="26"/>
          <w:szCs w:val="26"/>
          <w:rtl/>
          <w:lang w:bidi="ar-LB"/>
        </w:rPr>
        <w:t>، بالإضافة إلى تكاليف دعم الوكالة البالغة 300,919 دولارا</w:t>
      </w:r>
      <w:r w:rsidR="00087933">
        <w:rPr>
          <w:rFonts w:hint="cs"/>
          <w:sz w:val="26"/>
          <w:szCs w:val="26"/>
          <w:rtl/>
          <w:lang w:bidi="ar-LB"/>
        </w:rPr>
        <w:t>ً</w:t>
      </w:r>
      <w:r w:rsidRPr="0053158A">
        <w:rPr>
          <w:sz w:val="26"/>
          <w:szCs w:val="26"/>
          <w:rtl/>
          <w:lang w:bidi="ar-LB"/>
        </w:rPr>
        <w:t xml:space="preserve"> أمريكيا</w:t>
      </w:r>
      <w:r w:rsidR="00087933">
        <w:rPr>
          <w:rFonts w:hint="cs"/>
          <w:sz w:val="26"/>
          <w:szCs w:val="26"/>
          <w:rtl/>
          <w:lang w:bidi="ar-LB"/>
        </w:rPr>
        <w:t>ً</w:t>
      </w:r>
      <w:r w:rsidRPr="0053158A">
        <w:rPr>
          <w:sz w:val="26"/>
          <w:szCs w:val="26"/>
          <w:rtl/>
          <w:lang w:bidi="ar-LB"/>
        </w:rPr>
        <w:t xml:space="preserve"> لحكومة ألمانيا.</w:t>
      </w:r>
    </w:p>
    <w:p w14:paraId="66B780AF" w14:textId="77777777" w:rsidR="002B69F9" w:rsidRPr="002B69F9" w:rsidRDefault="002B69F9" w:rsidP="002B69F9">
      <w:pPr>
        <w:tabs>
          <w:tab w:val="left" w:pos="720"/>
        </w:tabs>
        <w:bidi/>
        <w:spacing w:after="240" w:line="360" w:lineRule="exact"/>
        <w:rPr>
          <w:sz w:val="26"/>
          <w:szCs w:val="26"/>
        </w:rPr>
      </w:pPr>
    </w:p>
    <w:p w14:paraId="68AC0CA2" w14:textId="77777777" w:rsidR="000D7568" w:rsidRPr="000D7568" w:rsidRDefault="000D7568" w:rsidP="000D7568">
      <w:pPr>
        <w:pStyle w:val="ListParagraph"/>
        <w:tabs>
          <w:tab w:val="left" w:pos="720"/>
        </w:tabs>
        <w:bidi/>
        <w:spacing w:after="240" w:line="360" w:lineRule="exact"/>
        <w:ind w:left="0"/>
        <w:rPr>
          <w:sz w:val="26"/>
          <w:szCs w:val="26"/>
          <w:rtl/>
          <w:lang w:bidi="ar-LB"/>
        </w:rPr>
      </w:pPr>
    </w:p>
    <w:p w14:paraId="3CCB0E12" w14:textId="77777777" w:rsidR="00163EEE" w:rsidRDefault="00163EEE" w:rsidP="00163EEE">
      <w:pPr>
        <w:rPr>
          <w:rtl/>
        </w:rPr>
      </w:pPr>
    </w:p>
    <w:p w14:paraId="31F0FD50" w14:textId="77777777" w:rsidR="00163EEE" w:rsidRDefault="00163EEE" w:rsidP="00163EEE">
      <w:pPr>
        <w:rPr>
          <w:rtl/>
        </w:rPr>
      </w:pPr>
    </w:p>
    <w:p w14:paraId="04697014" w14:textId="77777777" w:rsidR="00163EEE" w:rsidRDefault="00163EEE" w:rsidP="00163EEE">
      <w:pPr>
        <w:rPr>
          <w:rtl/>
        </w:rPr>
      </w:pPr>
    </w:p>
    <w:p w14:paraId="4CF5E6C4" w14:textId="77777777" w:rsidR="007E5D09" w:rsidRDefault="00E1360E">
      <w:pPr>
        <w:pStyle w:val="Heading3"/>
        <w:numPr>
          <w:ilvl w:val="0"/>
          <w:numId w:val="0"/>
        </w:numPr>
        <w:ind w:left="1361"/>
        <w:rPr>
          <w:rtl/>
        </w:rPr>
        <w:sectPr w:rsidR="007E5D09" w:rsidSect="00936E99">
          <w:footerReference w:type="even" r:id="rId23"/>
          <w:footerReference w:type="default" r:id="rId24"/>
          <w:headerReference w:type="first" r:id="rId25"/>
          <w:pgSz w:w="12240" w:h="15840" w:code="1"/>
          <w:pgMar w:top="850" w:right="1440" w:bottom="1440" w:left="1440" w:header="720" w:footer="706" w:gutter="0"/>
          <w:cols w:space="720"/>
          <w:titlePg/>
          <w:docGrid w:linePitch="326"/>
        </w:sectPr>
      </w:pPr>
      <w:r>
        <w:br w:type="page"/>
      </w:r>
    </w:p>
    <w:p w14:paraId="5CE7749E" w14:textId="09B617ED" w:rsidR="0014126A" w:rsidRDefault="00E1360E" w:rsidP="008363A2">
      <w:pPr>
        <w:tabs>
          <w:tab w:val="left" w:pos="4095"/>
          <w:tab w:val="center" w:pos="4680"/>
        </w:tabs>
        <w:bidi/>
        <w:jc w:val="center"/>
        <w:rPr>
          <w:rFonts w:cs="Arabic Transparent"/>
          <w:b/>
          <w:bCs/>
          <w:sz w:val="26"/>
          <w:szCs w:val="26"/>
          <w:rtl/>
        </w:rPr>
      </w:pPr>
      <w:r>
        <w:rPr>
          <w:rFonts w:cs="Arabic Transparent" w:hint="cs"/>
          <w:b/>
          <w:bCs/>
          <w:sz w:val="26"/>
          <w:szCs w:val="26"/>
          <w:rtl/>
        </w:rPr>
        <w:lastRenderedPageBreak/>
        <w:t>المرفق الأول</w:t>
      </w:r>
    </w:p>
    <w:p w14:paraId="27A55FAB" w14:textId="5A569802" w:rsidR="00727230" w:rsidRPr="00727230" w:rsidRDefault="00727230" w:rsidP="00727230">
      <w:pPr>
        <w:bidi/>
        <w:spacing w:before="240" w:after="240"/>
        <w:jc w:val="center"/>
        <w:outlineLvl w:val="0"/>
        <w:rPr>
          <w:bCs/>
          <w:sz w:val="26"/>
          <w:szCs w:val="26"/>
        </w:rPr>
      </w:pPr>
      <w:r w:rsidRPr="00727230">
        <w:rPr>
          <w:bCs/>
          <w:sz w:val="26"/>
          <w:szCs w:val="26"/>
          <w:rtl/>
        </w:rPr>
        <w:t>النص المقرر إدراجه في الاتفاق المحد</w:t>
      </w:r>
      <w:r>
        <w:rPr>
          <w:rFonts w:hint="cs"/>
          <w:bCs/>
          <w:sz w:val="26"/>
          <w:szCs w:val="26"/>
          <w:rtl/>
        </w:rPr>
        <w:t>َّ</w:t>
      </w:r>
      <w:r w:rsidRPr="00727230">
        <w:rPr>
          <w:bCs/>
          <w:sz w:val="26"/>
          <w:szCs w:val="26"/>
          <w:rtl/>
        </w:rPr>
        <w:t xml:space="preserve">ث المنقح بين حكومة جمهورية البرازيل الاتحادية واللجنة التنفيذية للصندوق المتعدد الأطراف لخفض استهلاك </w:t>
      </w:r>
      <w:r>
        <w:rPr>
          <w:rFonts w:hint="cs"/>
          <w:bCs/>
          <w:sz w:val="26"/>
          <w:szCs w:val="26"/>
          <w:rtl/>
        </w:rPr>
        <w:t>المواد</w:t>
      </w:r>
      <w:r w:rsidRPr="00727230">
        <w:rPr>
          <w:bCs/>
          <w:sz w:val="26"/>
          <w:szCs w:val="26"/>
          <w:rtl/>
        </w:rPr>
        <w:t xml:space="preserve"> الهيدروكلوروفلوروكربون</w:t>
      </w:r>
      <w:r>
        <w:rPr>
          <w:rFonts w:hint="cs"/>
          <w:bCs/>
          <w:sz w:val="26"/>
          <w:szCs w:val="26"/>
          <w:rtl/>
        </w:rPr>
        <w:t>ية</w:t>
      </w:r>
      <w:r w:rsidRPr="00727230">
        <w:rPr>
          <w:bCs/>
          <w:sz w:val="26"/>
          <w:szCs w:val="26"/>
          <w:rtl/>
        </w:rPr>
        <w:t xml:space="preserve"> وفقاً للمرحلة الثانية من خطة إدارة </w:t>
      </w:r>
      <w:r>
        <w:rPr>
          <w:rFonts w:hint="cs"/>
          <w:bCs/>
          <w:sz w:val="26"/>
          <w:szCs w:val="26"/>
          <w:rtl/>
        </w:rPr>
        <w:t>إزالة</w:t>
      </w:r>
      <w:r w:rsidRPr="00727230">
        <w:rPr>
          <w:bCs/>
          <w:sz w:val="26"/>
          <w:szCs w:val="26"/>
          <w:rtl/>
        </w:rPr>
        <w:t xml:space="preserve"> </w:t>
      </w:r>
      <w:r>
        <w:rPr>
          <w:rFonts w:hint="cs"/>
          <w:bCs/>
          <w:sz w:val="26"/>
          <w:szCs w:val="26"/>
          <w:rtl/>
        </w:rPr>
        <w:t>المواد</w:t>
      </w:r>
      <w:r w:rsidRPr="00727230">
        <w:rPr>
          <w:bCs/>
          <w:sz w:val="26"/>
          <w:szCs w:val="26"/>
          <w:rtl/>
        </w:rPr>
        <w:t xml:space="preserve"> الهيدروكلوروفلوروكربون</w:t>
      </w:r>
      <w:r>
        <w:rPr>
          <w:rFonts w:hint="cs"/>
          <w:bCs/>
          <w:sz w:val="26"/>
          <w:szCs w:val="26"/>
          <w:rtl/>
        </w:rPr>
        <w:t>ية</w:t>
      </w:r>
    </w:p>
    <w:p w14:paraId="27A03CCD" w14:textId="611F8A7A" w:rsidR="0014126A" w:rsidRPr="008D7AB4" w:rsidRDefault="00727230" w:rsidP="00727230">
      <w:pPr>
        <w:bidi/>
        <w:spacing w:before="240" w:after="240"/>
        <w:jc w:val="left"/>
        <w:outlineLvl w:val="0"/>
        <w:rPr>
          <w:bCs/>
        </w:rPr>
      </w:pPr>
      <w:r w:rsidRPr="00A56BE4">
        <w:rPr>
          <w:bCs/>
          <w:sz w:val="26"/>
          <w:szCs w:val="26"/>
        </w:rPr>
        <w:t>1</w:t>
      </w:r>
      <w:r w:rsidR="00A56BE4" w:rsidRPr="00A56BE4">
        <w:rPr>
          <w:bCs/>
          <w:sz w:val="26"/>
          <w:szCs w:val="26"/>
        </w:rPr>
        <w:t>6</w:t>
      </w:r>
      <w:r w:rsidRPr="00727230">
        <w:rPr>
          <w:bCs/>
          <w:rtl/>
        </w:rPr>
        <w:t xml:space="preserve">. </w:t>
      </w:r>
      <w:r>
        <w:rPr>
          <w:bCs/>
          <w:rtl/>
        </w:rPr>
        <w:tab/>
      </w:r>
      <w:r w:rsidRPr="00727230">
        <w:rPr>
          <w:b/>
          <w:sz w:val="26"/>
          <w:szCs w:val="26"/>
          <w:rtl/>
        </w:rPr>
        <w:t xml:space="preserve">يحل هذا الاتفاق المحدث محل الاتفاق الذي تم التوصل إليه بين حكومة البرازيل واللجنة التنفيذية في الاجتماع </w:t>
      </w:r>
      <w:r w:rsidRPr="00A56BE4">
        <w:rPr>
          <w:bCs/>
          <w:sz w:val="26"/>
          <w:szCs w:val="26"/>
          <w:rtl/>
        </w:rPr>
        <w:t>الحادي والتسعين</w:t>
      </w:r>
      <w:r w:rsidRPr="00727230">
        <w:rPr>
          <w:b/>
          <w:sz w:val="26"/>
          <w:szCs w:val="26"/>
          <w:rtl/>
        </w:rPr>
        <w:t xml:space="preserve"> للجنة التنفيذية.</w:t>
      </w:r>
    </w:p>
    <w:p w14:paraId="49495399" w14:textId="3DE1371A" w:rsidR="0014126A" w:rsidRPr="00A56BE4" w:rsidRDefault="00A56BE4" w:rsidP="00A56BE4">
      <w:pPr>
        <w:keepNext/>
        <w:keepLines/>
        <w:bidi/>
        <w:rPr>
          <w:b/>
          <w:sz w:val="20"/>
          <w:lang w:val="en-US"/>
        </w:rPr>
      </w:pPr>
      <w:r w:rsidRPr="00C55E83">
        <w:rPr>
          <w:bCs/>
          <w:sz w:val="26"/>
          <w:szCs w:val="26"/>
          <w:rtl/>
        </w:rPr>
        <w:t xml:space="preserve">التذييل </w:t>
      </w:r>
      <w:r w:rsidRPr="00A56BE4">
        <w:rPr>
          <w:b/>
          <w:sz w:val="26"/>
          <w:szCs w:val="26"/>
        </w:rPr>
        <w:t>2</w:t>
      </w:r>
      <w:r w:rsidRPr="00C55E83">
        <w:rPr>
          <w:bCs/>
          <w:sz w:val="26"/>
          <w:szCs w:val="26"/>
          <w:rtl/>
        </w:rPr>
        <w:t>- ألف: الأهداف والتمويل</w:t>
      </w:r>
    </w:p>
    <w:tbl>
      <w:tblPr>
        <w:bidiVisual/>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4022"/>
        <w:gridCol w:w="890"/>
        <w:gridCol w:w="890"/>
        <w:gridCol w:w="890"/>
        <w:gridCol w:w="890"/>
        <w:gridCol w:w="890"/>
        <w:gridCol w:w="890"/>
        <w:gridCol w:w="893"/>
        <w:gridCol w:w="853"/>
        <w:gridCol w:w="793"/>
        <w:gridCol w:w="770"/>
        <w:gridCol w:w="990"/>
      </w:tblGrid>
      <w:tr w:rsidR="0014126A" w:rsidRPr="00F0060D" w14:paraId="0732DAA4" w14:textId="77777777" w:rsidTr="00AF699F">
        <w:trPr>
          <w:trHeight w:val="288"/>
        </w:trPr>
        <w:tc>
          <w:tcPr>
            <w:tcW w:w="227" w:type="pct"/>
            <w:vAlign w:val="center"/>
            <w:hideMark/>
          </w:tcPr>
          <w:p w14:paraId="1D18E73B" w14:textId="71D02494" w:rsidR="0014126A" w:rsidRPr="00F0060D" w:rsidRDefault="00B160C5" w:rsidP="00824920">
            <w:pPr>
              <w:jc w:val="center"/>
              <w:rPr>
                <w:b/>
                <w:bCs/>
                <w:color w:val="000000"/>
                <w:sz w:val="16"/>
                <w:szCs w:val="16"/>
              </w:rPr>
            </w:pPr>
            <w:r w:rsidRPr="00F0060D">
              <w:rPr>
                <w:rFonts w:hint="cs"/>
                <w:b/>
                <w:bCs/>
                <w:color w:val="000000"/>
                <w:sz w:val="16"/>
                <w:szCs w:val="16"/>
                <w:rtl/>
              </w:rPr>
              <w:t>الصف</w:t>
            </w:r>
          </w:p>
        </w:tc>
        <w:tc>
          <w:tcPr>
            <w:tcW w:w="1405" w:type="pct"/>
            <w:vAlign w:val="center"/>
            <w:hideMark/>
          </w:tcPr>
          <w:p w14:paraId="5F6B8352" w14:textId="541C383B" w:rsidR="0014126A" w:rsidRPr="00F0060D" w:rsidRDefault="00B160C5" w:rsidP="00B160C5">
            <w:pPr>
              <w:bidi/>
              <w:jc w:val="center"/>
              <w:rPr>
                <w:b/>
                <w:bCs/>
                <w:color w:val="000000"/>
                <w:sz w:val="16"/>
                <w:szCs w:val="16"/>
                <w:rtl/>
              </w:rPr>
            </w:pPr>
            <w:r w:rsidRPr="00F0060D">
              <w:rPr>
                <w:rFonts w:hint="cs"/>
                <w:b/>
                <w:bCs/>
                <w:color w:val="000000"/>
                <w:sz w:val="16"/>
                <w:szCs w:val="16"/>
                <w:rtl/>
              </w:rPr>
              <w:t>التفاصيل</w:t>
            </w:r>
          </w:p>
        </w:tc>
        <w:tc>
          <w:tcPr>
            <w:tcW w:w="311" w:type="pct"/>
            <w:tcMar>
              <w:left w:w="0" w:type="dxa"/>
              <w:right w:w="58" w:type="dxa"/>
            </w:tcMar>
            <w:vAlign w:val="center"/>
            <w:hideMark/>
          </w:tcPr>
          <w:p w14:paraId="3A99C62B" w14:textId="77777777" w:rsidR="0014126A" w:rsidRPr="00F0060D" w:rsidRDefault="0014126A" w:rsidP="00824920">
            <w:pPr>
              <w:jc w:val="center"/>
              <w:rPr>
                <w:b/>
                <w:bCs/>
                <w:color w:val="000000"/>
                <w:sz w:val="16"/>
                <w:szCs w:val="16"/>
              </w:rPr>
            </w:pPr>
            <w:r w:rsidRPr="00F0060D">
              <w:rPr>
                <w:b/>
                <w:bCs/>
                <w:color w:val="000000"/>
                <w:sz w:val="16"/>
                <w:szCs w:val="16"/>
              </w:rPr>
              <w:t>2015</w:t>
            </w:r>
          </w:p>
        </w:tc>
        <w:tc>
          <w:tcPr>
            <w:tcW w:w="311" w:type="pct"/>
            <w:tcMar>
              <w:left w:w="0" w:type="dxa"/>
              <w:right w:w="58" w:type="dxa"/>
            </w:tcMar>
            <w:vAlign w:val="center"/>
            <w:hideMark/>
          </w:tcPr>
          <w:p w14:paraId="3854303F" w14:textId="77777777" w:rsidR="0014126A" w:rsidRPr="00F0060D" w:rsidRDefault="0014126A" w:rsidP="00824920">
            <w:pPr>
              <w:jc w:val="center"/>
              <w:rPr>
                <w:b/>
                <w:bCs/>
                <w:color w:val="000000"/>
                <w:sz w:val="16"/>
                <w:szCs w:val="16"/>
              </w:rPr>
            </w:pPr>
            <w:r w:rsidRPr="00F0060D">
              <w:rPr>
                <w:b/>
                <w:bCs/>
                <w:color w:val="000000"/>
                <w:sz w:val="16"/>
                <w:szCs w:val="16"/>
              </w:rPr>
              <w:t>2016</w:t>
            </w:r>
          </w:p>
        </w:tc>
        <w:tc>
          <w:tcPr>
            <w:tcW w:w="311" w:type="pct"/>
            <w:tcMar>
              <w:left w:w="0" w:type="dxa"/>
              <w:right w:w="58" w:type="dxa"/>
            </w:tcMar>
            <w:vAlign w:val="center"/>
            <w:hideMark/>
          </w:tcPr>
          <w:p w14:paraId="10CBA573" w14:textId="77777777" w:rsidR="0014126A" w:rsidRPr="00F0060D" w:rsidRDefault="0014126A" w:rsidP="00824920">
            <w:pPr>
              <w:jc w:val="center"/>
              <w:rPr>
                <w:b/>
                <w:bCs/>
                <w:color w:val="000000"/>
                <w:sz w:val="16"/>
                <w:szCs w:val="16"/>
              </w:rPr>
            </w:pPr>
            <w:r w:rsidRPr="00F0060D">
              <w:rPr>
                <w:b/>
                <w:bCs/>
                <w:color w:val="000000"/>
                <w:sz w:val="16"/>
                <w:szCs w:val="16"/>
              </w:rPr>
              <w:t>2017</w:t>
            </w:r>
          </w:p>
        </w:tc>
        <w:tc>
          <w:tcPr>
            <w:tcW w:w="311" w:type="pct"/>
            <w:tcMar>
              <w:left w:w="0" w:type="dxa"/>
              <w:right w:w="58" w:type="dxa"/>
            </w:tcMar>
            <w:vAlign w:val="center"/>
            <w:hideMark/>
          </w:tcPr>
          <w:p w14:paraId="6F96E7F8" w14:textId="77777777" w:rsidR="0014126A" w:rsidRPr="00F0060D" w:rsidRDefault="0014126A" w:rsidP="00824920">
            <w:pPr>
              <w:jc w:val="center"/>
              <w:rPr>
                <w:b/>
                <w:bCs/>
                <w:color w:val="000000"/>
                <w:sz w:val="16"/>
                <w:szCs w:val="16"/>
              </w:rPr>
            </w:pPr>
            <w:r w:rsidRPr="00F0060D">
              <w:rPr>
                <w:b/>
                <w:bCs/>
                <w:color w:val="000000"/>
                <w:sz w:val="16"/>
                <w:szCs w:val="16"/>
              </w:rPr>
              <w:t>2018</w:t>
            </w:r>
          </w:p>
        </w:tc>
        <w:tc>
          <w:tcPr>
            <w:tcW w:w="311" w:type="pct"/>
            <w:tcMar>
              <w:left w:w="0" w:type="dxa"/>
              <w:right w:w="58" w:type="dxa"/>
            </w:tcMar>
            <w:vAlign w:val="center"/>
            <w:hideMark/>
          </w:tcPr>
          <w:p w14:paraId="0B4E01F8" w14:textId="77777777" w:rsidR="0014126A" w:rsidRPr="00F0060D" w:rsidRDefault="0014126A" w:rsidP="00824920">
            <w:pPr>
              <w:jc w:val="center"/>
              <w:rPr>
                <w:b/>
                <w:bCs/>
                <w:color w:val="000000"/>
                <w:sz w:val="16"/>
                <w:szCs w:val="16"/>
              </w:rPr>
            </w:pPr>
            <w:r w:rsidRPr="00F0060D">
              <w:rPr>
                <w:b/>
                <w:bCs/>
                <w:color w:val="000000"/>
                <w:sz w:val="16"/>
                <w:szCs w:val="16"/>
              </w:rPr>
              <w:t>2019</w:t>
            </w:r>
          </w:p>
        </w:tc>
        <w:tc>
          <w:tcPr>
            <w:tcW w:w="311" w:type="pct"/>
            <w:tcMar>
              <w:left w:w="0" w:type="dxa"/>
              <w:right w:w="58" w:type="dxa"/>
            </w:tcMar>
            <w:vAlign w:val="center"/>
            <w:hideMark/>
          </w:tcPr>
          <w:p w14:paraId="4AAE37B9" w14:textId="77777777" w:rsidR="0014126A" w:rsidRPr="00F0060D" w:rsidRDefault="0014126A" w:rsidP="00824920">
            <w:pPr>
              <w:jc w:val="center"/>
              <w:rPr>
                <w:b/>
                <w:bCs/>
                <w:color w:val="000000"/>
                <w:sz w:val="16"/>
                <w:szCs w:val="16"/>
              </w:rPr>
            </w:pPr>
            <w:r w:rsidRPr="00F0060D">
              <w:rPr>
                <w:b/>
                <w:bCs/>
                <w:color w:val="000000"/>
                <w:sz w:val="16"/>
                <w:szCs w:val="16"/>
              </w:rPr>
              <w:t>2020</w:t>
            </w:r>
          </w:p>
        </w:tc>
        <w:tc>
          <w:tcPr>
            <w:tcW w:w="312" w:type="pct"/>
            <w:tcMar>
              <w:left w:w="0" w:type="dxa"/>
              <w:right w:w="58" w:type="dxa"/>
            </w:tcMar>
            <w:vAlign w:val="center"/>
            <w:hideMark/>
          </w:tcPr>
          <w:p w14:paraId="189C89A1" w14:textId="77777777" w:rsidR="0014126A" w:rsidRPr="00F0060D" w:rsidRDefault="0014126A" w:rsidP="00824920">
            <w:pPr>
              <w:jc w:val="center"/>
              <w:rPr>
                <w:b/>
                <w:bCs/>
                <w:color w:val="000000"/>
                <w:sz w:val="16"/>
                <w:szCs w:val="16"/>
              </w:rPr>
            </w:pPr>
            <w:r w:rsidRPr="00F0060D">
              <w:rPr>
                <w:b/>
                <w:bCs/>
                <w:color w:val="000000"/>
                <w:sz w:val="16"/>
                <w:szCs w:val="16"/>
              </w:rPr>
              <w:t>2021</w:t>
            </w:r>
          </w:p>
        </w:tc>
        <w:tc>
          <w:tcPr>
            <w:tcW w:w="298" w:type="pct"/>
            <w:tcMar>
              <w:left w:w="0" w:type="dxa"/>
              <w:right w:w="58" w:type="dxa"/>
            </w:tcMar>
            <w:vAlign w:val="center"/>
            <w:hideMark/>
          </w:tcPr>
          <w:p w14:paraId="48589BA9" w14:textId="77777777" w:rsidR="0014126A" w:rsidRPr="00F0060D" w:rsidRDefault="0014126A" w:rsidP="00824920">
            <w:pPr>
              <w:jc w:val="center"/>
              <w:rPr>
                <w:b/>
                <w:bCs/>
                <w:color w:val="000000"/>
                <w:sz w:val="16"/>
                <w:szCs w:val="16"/>
              </w:rPr>
            </w:pPr>
            <w:r w:rsidRPr="00F0060D">
              <w:rPr>
                <w:b/>
                <w:bCs/>
                <w:color w:val="000000"/>
                <w:sz w:val="16"/>
                <w:szCs w:val="16"/>
              </w:rPr>
              <w:t>2022</w:t>
            </w:r>
          </w:p>
        </w:tc>
        <w:tc>
          <w:tcPr>
            <w:tcW w:w="277" w:type="pct"/>
            <w:vAlign w:val="center"/>
          </w:tcPr>
          <w:p w14:paraId="0A5888C0" w14:textId="77777777" w:rsidR="0014126A" w:rsidRPr="00F0060D" w:rsidRDefault="0014126A" w:rsidP="00824920">
            <w:pPr>
              <w:jc w:val="center"/>
              <w:rPr>
                <w:b/>
                <w:bCs/>
                <w:color w:val="000000"/>
                <w:sz w:val="16"/>
                <w:szCs w:val="16"/>
              </w:rPr>
            </w:pPr>
            <w:r w:rsidRPr="00F0060D">
              <w:rPr>
                <w:b/>
                <w:bCs/>
                <w:color w:val="000000"/>
                <w:sz w:val="16"/>
                <w:szCs w:val="16"/>
              </w:rPr>
              <w:t>2023</w:t>
            </w:r>
          </w:p>
        </w:tc>
        <w:tc>
          <w:tcPr>
            <w:tcW w:w="269" w:type="pct"/>
            <w:noWrap/>
            <w:tcMar>
              <w:left w:w="0" w:type="dxa"/>
              <w:right w:w="58" w:type="dxa"/>
            </w:tcMar>
            <w:vAlign w:val="center"/>
            <w:hideMark/>
          </w:tcPr>
          <w:p w14:paraId="0182E5E0" w14:textId="77777777" w:rsidR="0014126A" w:rsidRPr="00F0060D" w:rsidRDefault="0014126A" w:rsidP="00824920">
            <w:pPr>
              <w:jc w:val="center"/>
              <w:rPr>
                <w:b/>
                <w:bCs/>
                <w:color w:val="000000"/>
                <w:sz w:val="16"/>
                <w:szCs w:val="16"/>
              </w:rPr>
            </w:pPr>
            <w:r w:rsidRPr="00F0060D">
              <w:rPr>
                <w:b/>
                <w:bCs/>
                <w:color w:val="000000"/>
                <w:sz w:val="16"/>
                <w:szCs w:val="16"/>
              </w:rPr>
              <w:t>2024</w:t>
            </w:r>
          </w:p>
        </w:tc>
        <w:tc>
          <w:tcPr>
            <w:tcW w:w="346" w:type="pct"/>
            <w:vAlign w:val="center"/>
            <w:hideMark/>
          </w:tcPr>
          <w:p w14:paraId="15B977BA" w14:textId="7B6063C7" w:rsidR="0014126A" w:rsidRPr="00F0060D" w:rsidRDefault="00A56BE4" w:rsidP="00824920">
            <w:pPr>
              <w:jc w:val="center"/>
              <w:rPr>
                <w:b/>
                <w:bCs/>
                <w:color w:val="000000"/>
                <w:sz w:val="16"/>
                <w:szCs w:val="16"/>
              </w:rPr>
            </w:pPr>
            <w:r w:rsidRPr="00F0060D">
              <w:rPr>
                <w:rFonts w:hint="cs"/>
                <w:b/>
                <w:bCs/>
                <w:color w:val="000000"/>
                <w:sz w:val="16"/>
                <w:szCs w:val="16"/>
                <w:rtl/>
              </w:rPr>
              <w:t>المجموع</w:t>
            </w:r>
          </w:p>
        </w:tc>
      </w:tr>
      <w:tr w:rsidR="00AF699F" w:rsidRPr="00F0060D" w14:paraId="1404C89B" w14:textId="77777777" w:rsidTr="00AF699F">
        <w:trPr>
          <w:trHeight w:val="57"/>
        </w:trPr>
        <w:tc>
          <w:tcPr>
            <w:tcW w:w="227" w:type="pct"/>
            <w:hideMark/>
          </w:tcPr>
          <w:p w14:paraId="44FA69CE" w14:textId="77777777" w:rsidR="00AF699F" w:rsidRPr="00F0060D" w:rsidRDefault="00AF699F" w:rsidP="00B160C5">
            <w:pPr>
              <w:bidi/>
              <w:jc w:val="left"/>
              <w:rPr>
                <w:color w:val="000000"/>
                <w:sz w:val="16"/>
                <w:szCs w:val="16"/>
              </w:rPr>
            </w:pPr>
            <w:r w:rsidRPr="00F0060D">
              <w:rPr>
                <w:color w:val="000000"/>
                <w:sz w:val="16"/>
                <w:szCs w:val="16"/>
              </w:rPr>
              <w:t>1.1</w:t>
            </w:r>
          </w:p>
        </w:tc>
        <w:tc>
          <w:tcPr>
            <w:tcW w:w="1405" w:type="pct"/>
            <w:hideMark/>
          </w:tcPr>
          <w:p w14:paraId="55B9EA13" w14:textId="1312DE3F" w:rsidR="00AF699F" w:rsidRPr="00F0060D" w:rsidRDefault="00AF699F" w:rsidP="00AF699F">
            <w:pPr>
              <w:bidi/>
              <w:jc w:val="left"/>
              <w:rPr>
                <w:color w:val="000000"/>
                <w:sz w:val="16"/>
                <w:szCs w:val="16"/>
              </w:rPr>
            </w:pPr>
            <w:r w:rsidRPr="00F0060D">
              <w:rPr>
                <w:color w:val="000000"/>
                <w:sz w:val="16"/>
                <w:szCs w:val="16"/>
                <w:rtl/>
              </w:rPr>
              <w:t xml:space="preserve">جدول </w:t>
            </w:r>
            <w:r w:rsidRPr="00F0060D">
              <w:rPr>
                <w:rFonts w:hint="cs"/>
                <w:color w:val="000000"/>
                <w:sz w:val="16"/>
                <w:szCs w:val="16"/>
                <w:rtl/>
              </w:rPr>
              <w:t>خفض</w:t>
            </w:r>
            <w:r w:rsidRPr="00F0060D">
              <w:rPr>
                <w:color w:val="000000"/>
                <w:sz w:val="16"/>
                <w:szCs w:val="16"/>
                <w:rtl/>
              </w:rPr>
              <w:t xml:space="preserve"> بروتوكول مونتريال ل</w:t>
            </w:r>
            <w:r w:rsidRPr="00F0060D">
              <w:rPr>
                <w:rFonts w:hint="cs"/>
                <w:color w:val="000000"/>
                <w:sz w:val="16"/>
                <w:szCs w:val="16"/>
                <w:rtl/>
              </w:rPr>
              <w:t>ل</w:t>
            </w:r>
            <w:r w:rsidRPr="00F0060D">
              <w:rPr>
                <w:color w:val="000000"/>
                <w:sz w:val="16"/>
                <w:szCs w:val="16"/>
                <w:rtl/>
              </w:rPr>
              <w:t>مواد</w:t>
            </w:r>
            <w:r w:rsidRPr="00F0060D">
              <w:rPr>
                <w:rFonts w:hint="cs"/>
                <w:color w:val="000000"/>
                <w:sz w:val="16"/>
                <w:szCs w:val="16"/>
                <w:rtl/>
              </w:rPr>
              <w:t xml:space="preserve"> في</w:t>
            </w:r>
            <w:r w:rsidRPr="00F0060D">
              <w:rPr>
                <w:color w:val="000000"/>
                <w:sz w:val="16"/>
                <w:szCs w:val="16"/>
                <w:rtl/>
              </w:rPr>
              <w:t xml:space="preserve"> المرفق جيم المجموعة الأولى (</w:t>
            </w:r>
            <w:r w:rsidRPr="00F0060D">
              <w:rPr>
                <w:rFonts w:hint="cs"/>
                <w:color w:val="000000"/>
                <w:sz w:val="16"/>
                <w:szCs w:val="16"/>
                <w:rtl/>
              </w:rPr>
              <w:t>بأطنان قدرات</w:t>
            </w:r>
            <w:r w:rsidRPr="00F0060D">
              <w:rPr>
                <w:color w:val="000000"/>
                <w:sz w:val="16"/>
                <w:szCs w:val="16"/>
                <w:rtl/>
              </w:rPr>
              <w:t xml:space="preserve"> استنفاد الأوزون)</w:t>
            </w:r>
          </w:p>
        </w:tc>
        <w:tc>
          <w:tcPr>
            <w:tcW w:w="311" w:type="pct"/>
            <w:tcMar>
              <w:left w:w="0" w:type="dxa"/>
              <w:right w:w="58" w:type="dxa"/>
            </w:tcMar>
            <w:hideMark/>
          </w:tcPr>
          <w:p w14:paraId="5855C227" w14:textId="77777777" w:rsidR="00AF699F" w:rsidRPr="00F0060D" w:rsidRDefault="00AF699F" w:rsidP="00AF699F">
            <w:pPr>
              <w:jc w:val="right"/>
              <w:rPr>
                <w:color w:val="000000"/>
                <w:sz w:val="16"/>
                <w:szCs w:val="16"/>
              </w:rPr>
            </w:pPr>
            <w:r w:rsidRPr="00F0060D">
              <w:rPr>
                <w:color w:val="000000"/>
                <w:sz w:val="16"/>
                <w:szCs w:val="16"/>
              </w:rPr>
              <w:t>1,194.60</w:t>
            </w:r>
          </w:p>
        </w:tc>
        <w:tc>
          <w:tcPr>
            <w:tcW w:w="311" w:type="pct"/>
            <w:tcMar>
              <w:left w:w="0" w:type="dxa"/>
              <w:right w:w="58" w:type="dxa"/>
            </w:tcMar>
            <w:hideMark/>
          </w:tcPr>
          <w:p w14:paraId="6D06378B" w14:textId="77777777" w:rsidR="00AF699F" w:rsidRPr="00F0060D" w:rsidRDefault="00AF699F" w:rsidP="00AF699F">
            <w:pPr>
              <w:jc w:val="right"/>
              <w:rPr>
                <w:color w:val="000000"/>
                <w:sz w:val="16"/>
                <w:szCs w:val="16"/>
              </w:rPr>
            </w:pPr>
            <w:r w:rsidRPr="00F0060D">
              <w:rPr>
                <w:color w:val="000000"/>
                <w:sz w:val="16"/>
                <w:szCs w:val="16"/>
              </w:rPr>
              <w:t>1,194.60</w:t>
            </w:r>
          </w:p>
        </w:tc>
        <w:tc>
          <w:tcPr>
            <w:tcW w:w="311" w:type="pct"/>
            <w:tcMar>
              <w:left w:w="0" w:type="dxa"/>
              <w:right w:w="58" w:type="dxa"/>
            </w:tcMar>
            <w:hideMark/>
          </w:tcPr>
          <w:p w14:paraId="228DC67C" w14:textId="77777777" w:rsidR="00AF699F" w:rsidRPr="00F0060D" w:rsidRDefault="00AF699F" w:rsidP="00AF699F">
            <w:pPr>
              <w:jc w:val="right"/>
              <w:rPr>
                <w:color w:val="000000"/>
                <w:sz w:val="16"/>
                <w:szCs w:val="16"/>
              </w:rPr>
            </w:pPr>
            <w:r w:rsidRPr="00F0060D">
              <w:rPr>
                <w:color w:val="000000"/>
                <w:sz w:val="16"/>
                <w:szCs w:val="16"/>
              </w:rPr>
              <w:t>1,194.60</w:t>
            </w:r>
          </w:p>
        </w:tc>
        <w:tc>
          <w:tcPr>
            <w:tcW w:w="311" w:type="pct"/>
            <w:tcMar>
              <w:left w:w="0" w:type="dxa"/>
              <w:right w:w="58" w:type="dxa"/>
            </w:tcMar>
            <w:hideMark/>
          </w:tcPr>
          <w:p w14:paraId="3404479B" w14:textId="77777777" w:rsidR="00AF699F" w:rsidRPr="00F0060D" w:rsidRDefault="00AF699F" w:rsidP="00AF699F">
            <w:pPr>
              <w:jc w:val="right"/>
              <w:rPr>
                <w:color w:val="000000"/>
                <w:sz w:val="16"/>
                <w:szCs w:val="16"/>
              </w:rPr>
            </w:pPr>
            <w:r w:rsidRPr="00F0060D">
              <w:rPr>
                <w:color w:val="000000"/>
                <w:sz w:val="16"/>
                <w:szCs w:val="16"/>
              </w:rPr>
              <w:t>1,194.60</w:t>
            </w:r>
          </w:p>
        </w:tc>
        <w:tc>
          <w:tcPr>
            <w:tcW w:w="311" w:type="pct"/>
            <w:tcMar>
              <w:left w:w="0" w:type="dxa"/>
              <w:right w:w="58" w:type="dxa"/>
            </w:tcMar>
            <w:hideMark/>
          </w:tcPr>
          <w:p w14:paraId="233BE6DE" w14:textId="77777777" w:rsidR="00AF699F" w:rsidRPr="00F0060D" w:rsidRDefault="00AF699F" w:rsidP="00AF699F">
            <w:pPr>
              <w:jc w:val="right"/>
              <w:rPr>
                <w:color w:val="000000"/>
                <w:sz w:val="16"/>
                <w:szCs w:val="16"/>
              </w:rPr>
            </w:pPr>
            <w:r w:rsidRPr="00F0060D">
              <w:rPr>
                <w:color w:val="000000"/>
                <w:sz w:val="16"/>
                <w:szCs w:val="16"/>
              </w:rPr>
              <w:t>1,194.60</w:t>
            </w:r>
          </w:p>
        </w:tc>
        <w:tc>
          <w:tcPr>
            <w:tcW w:w="311" w:type="pct"/>
            <w:tcMar>
              <w:left w:w="0" w:type="dxa"/>
              <w:right w:w="58" w:type="dxa"/>
            </w:tcMar>
            <w:hideMark/>
          </w:tcPr>
          <w:p w14:paraId="4C149928" w14:textId="77777777" w:rsidR="00AF699F" w:rsidRPr="00F0060D" w:rsidRDefault="00AF699F" w:rsidP="00AF699F">
            <w:pPr>
              <w:jc w:val="right"/>
              <w:rPr>
                <w:color w:val="000000"/>
                <w:sz w:val="16"/>
                <w:szCs w:val="16"/>
              </w:rPr>
            </w:pPr>
            <w:r w:rsidRPr="00F0060D">
              <w:rPr>
                <w:color w:val="000000"/>
                <w:sz w:val="16"/>
                <w:szCs w:val="16"/>
              </w:rPr>
              <w:t>862.74</w:t>
            </w:r>
          </w:p>
        </w:tc>
        <w:tc>
          <w:tcPr>
            <w:tcW w:w="312" w:type="pct"/>
            <w:tcMar>
              <w:left w:w="0" w:type="dxa"/>
              <w:right w:w="58" w:type="dxa"/>
            </w:tcMar>
            <w:hideMark/>
          </w:tcPr>
          <w:p w14:paraId="4D446A73" w14:textId="77777777" w:rsidR="00AF699F" w:rsidRPr="00F0060D" w:rsidRDefault="00AF699F" w:rsidP="00AF699F">
            <w:pPr>
              <w:jc w:val="right"/>
              <w:rPr>
                <w:color w:val="000000"/>
                <w:sz w:val="16"/>
                <w:szCs w:val="16"/>
              </w:rPr>
            </w:pPr>
            <w:r w:rsidRPr="00F0060D">
              <w:rPr>
                <w:color w:val="000000"/>
                <w:sz w:val="16"/>
                <w:szCs w:val="16"/>
              </w:rPr>
              <w:t>862.74</w:t>
            </w:r>
          </w:p>
        </w:tc>
        <w:tc>
          <w:tcPr>
            <w:tcW w:w="298" w:type="pct"/>
            <w:tcMar>
              <w:left w:w="0" w:type="dxa"/>
              <w:right w:w="58" w:type="dxa"/>
            </w:tcMar>
            <w:hideMark/>
          </w:tcPr>
          <w:p w14:paraId="54B48C3A" w14:textId="77777777" w:rsidR="00AF699F" w:rsidRPr="00F0060D" w:rsidRDefault="00AF699F" w:rsidP="00AF699F">
            <w:pPr>
              <w:jc w:val="right"/>
              <w:rPr>
                <w:color w:val="000000"/>
                <w:sz w:val="16"/>
                <w:szCs w:val="16"/>
              </w:rPr>
            </w:pPr>
            <w:r w:rsidRPr="00F0060D">
              <w:rPr>
                <w:color w:val="000000"/>
                <w:sz w:val="16"/>
                <w:szCs w:val="16"/>
              </w:rPr>
              <w:t>862.74</w:t>
            </w:r>
          </w:p>
        </w:tc>
        <w:tc>
          <w:tcPr>
            <w:tcW w:w="277" w:type="pct"/>
          </w:tcPr>
          <w:p w14:paraId="2D746DBB" w14:textId="77777777" w:rsidR="00AF699F" w:rsidRPr="00F0060D" w:rsidRDefault="00AF699F" w:rsidP="00AF699F">
            <w:pPr>
              <w:jc w:val="right"/>
              <w:rPr>
                <w:color w:val="000000"/>
                <w:sz w:val="16"/>
                <w:szCs w:val="16"/>
              </w:rPr>
            </w:pPr>
            <w:r w:rsidRPr="00F0060D">
              <w:rPr>
                <w:color w:val="000000"/>
                <w:sz w:val="16"/>
                <w:szCs w:val="16"/>
              </w:rPr>
              <w:t>862.74</w:t>
            </w:r>
          </w:p>
        </w:tc>
        <w:tc>
          <w:tcPr>
            <w:tcW w:w="269" w:type="pct"/>
            <w:noWrap/>
            <w:tcMar>
              <w:left w:w="0" w:type="dxa"/>
              <w:right w:w="58" w:type="dxa"/>
            </w:tcMar>
            <w:hideMark/>
          </w:tcPr>
          <w:p w14:paraId="66A25E8C" w14:textId="77777777" w:rsidR="00AF699F" w:rsidRPr="00F0060D" w:rsidRDefault="00AF699F" w:rsidP="00AF699F">
            <w:pPr>
              <w:jc w:val="right"/>
              <w:rPr>
                <w:color w:val="000000"/>
                <w:sz w:val="16"/>
                <w:szCs w:val="16"/>
              </w:rPr>
            </w:pPr>
            <w:r w:rsidRPr="00F0060D">
              <w:rPr>
                <w:color w:val="000000"/>
                <w:sz w:val="16"/>
                <w:szCs w:val="16"/>
              </w:rPr>
              <w:t>862.74</w:t>
            </w:r>
          </w:p>
        </w:tc>
        <w:tc>
          <w:tcPr>
            <w:tcW w:w="346" w:type="pct"/>
            <w:hideMark/>
          </w:tcPr>
          <w:p w14:paraId="7E1202DD" w14:textId="77777777" w:rsidR="00AF699F" w:rsidRPr="00F0060D" w:rsidRDefault="00AF699F" w:rsidP="00AF699F">
            <w:pPr>
              <w:jc w:val="right"/>
              <w:rPr>
                <w:color w:val="000000"/>
                <w:sz w:val="16"/>
                <w:szCs w:val="16"/>
              </w:rPr>
            </w:pPr>
            <w:r w:rsidRPr="00F0060D">
              <w:rPr>
                <w:color w:val="000000"/>
                <w:sz w:val="16"/>
                <w:szCs w:val="16"/>
              </w:rPr>
              <w:t>n/a</w:t>
            </w:r>
          </w:p>
        </w:tc>
      </w:tr>
      <w:tr w:rsidR="00AF699F" w:rsidRPr="00F0060D" w14:paraId="435333C0" w14:textId="77777777" w:rsidTr="00AF699F">
        <w:trPr>
          <w:trHeight w:val="57"/>
        </w:trPr>
        <w:tc>
          <w:tcPr>
            <w:tcW w:w="227" w:type="pct"/>
            <w:hideMark/>
          </w:tcPr>
          <w:p w14:paraId="1690A094" w14:textId="7DF385ED" w:rsidR="00AF699F" w:rsidRPr="00F0060D" w:rsidRDefault="00B160C5" w:rsidP="00B160C5">
            <w:pPr>
              <w:bidi/>
              <w:jc w:val="left"/>
              <w:rPr>
                <w:color w:val="000000"/>
                <w:sz w:val="16"/>
                <w:szCs w:val="16"/>
              </w:rPr>
            </w:pPr>
            <w:r w:rsidRPr="00F0060D">
              <w:rPr>
                <w:color w:val="000000"/>
                <w:sz w:val="16"/>
                <w:szCs w:val="16"/>
              </w:rPr>
              <w:t>2</w:t>
            </w:r>
            <w:r w:rsidR="00AF699F" w:rsidRPr="00F0060D">
              <w:rPr>
                <w:color w:val="000000"/>
                <w:sz w:val="16"/>
                <w:szCs w:val="16"/>
              </w:rPr>
              <w:t>.</w:t>
            </w:r>
            <w:r w:rsidRPr="00F0060D">
              <w:rPr>
                <w:color w:val="000000"/>
                <w:sz w:val="16"/>
                <w:szCs w:val="16"/>
              </w:rPr>
              <w:t>1</w:t>
            </w:r>
          </w:p>
        </w:tc>
        <w:tc>
          <w:tcPr>
            <w:tcW w:w="1405" w:type="pct"/>
            <w:hideMark/>
          </w:tcPr>
          <w:p w14:paraId="456CFF12" w14:textId="479E27A7" w:rsidR="00AF699F" w:rsidRPr="00F0060D" w:rsidRDefault="00AF699F" w:rsidP="00AF699F">
            <w:pPr>
              <w:bidi/>
              <w:jc w:val="left"/>
              <w:rPr>
                <w:color w:val="000000"/>
                <w:sz w:val="16"/>
                <w:szCs w:val="16"/>
              </w:rPr>
            </w:pPr>
            <w:r w:rsidRPr="00F0060D">
              <w:rPr>
                <w:rFonts w:hint="cs"/>
                <w:color w:val="000000"/>
                <w:sz w:val="16"/>
                <w:szCs w:val="16"/>
                <w:rtl/>
              </w:rPr>
              <w:t>الحد الأقصى المسموح به</w:t>
            </w:r>
            <w:r w:rsidRPr="00F0060D">
              <w:rPr>
                <w:color w:val="000000"/>
                <w:sz w:val="16"/>
                <w:szCs w:val="16"/>
                <w:rtl/>
              </w:rPr>
              <w:t xml:space="preserve"> ل</w:t>
            </w:r>
            <w:r w:rsidRPr="00F0060D">
              <w:rPr>
                <w:rFonts w:hint="cs"/>
                <w:color w:val="000000"/>
                <w:sz w:val="16"/>
                <w:szCs w:val="16"/>
                <w:rtl/>
              </w:rPr>
              <w:t>ل</w:t>
            </w:r>
            <w:r w:rsidRPr="00F0060D">
              <w:rPr>
                <w:color w:val="000000"/>
                <w:sz w:val="16"/>
                <w:szCs w:val="16"/>
                <w:rtl/>
              </w:rPr>
              <w:t>مواد</w:t>
            </w:r>
            <w:r w:rsidRPr="00F0060D">
              <w:rPr>
                <w:rFonts w:hint="cs"/>
                <w:color w:val="000000"/>
                <w:sz w:val="16"/>
                <w:szCs w:val="16"/>
                <w:rtl/>
              </w:rPr>
              <w:t xml:space="preserve"> في</w:t>
            </w:r>
            <w:r w:rsidRPr="00F0060D">
              <w:rPr>
                <w:color w:val="000000"/>
                <w:sz w:val="16"/>
                <w:szCs w:val="16"/>
                <w:rtl/>
              </w:rPr>
              <w:t xml:space="preserve"> المرفق جيم المجموعة الأولى (</w:t>
            </w:r>
            <w:r w:rsidRPr="00F0060D">
              <w:rPr>
                <w:rFonts w:hint="cs"/>
                <w:color w:val="000000"/>
                <w:sz w:val="16"/>
                <w:szCs w:val="16"/>
                <w:rtl/>
              </w:rPr>
              <w:t>بأطنان قدرات</w:t>
            </w:r>
            <w:r w:rsidRPr="00F0060D">
              <w:rPr>
                <w:color w:val="000000"/>
                <w:sz w:val="16"/>
                <w:szCs w:val="16"/>
                <w:rtl/>
              </w:rPr>
              <w:t xml:space="preserve"> استنفاد الأوزون)</w:t>
            </w:r>
          </w:p>
        </w:tc>
        <w:tc>
          <w:tcPr>
            <w:tcW w:w="311" w:type="pct"/>
            <w:tcMar>
              <w:left w:w="0" w:type="dxa"/>
              <w:right w:w="58" w:type="dxa"/>
            </w:tcMar>
            <w:hideMark/>
          </w:tcPr>
          <w:p w14:paraId="01821CF3" w14:textId="77777777" w:rsidR="00AF699F" w:rsidRPr="00F0060D" w:rsidRDefault="00AF699F" w:rsidP="00AF699F">
            <w:pPr>
              <w:jc w:val="right"/>
              <w:rPr>
                <w:color w:val="000000"/>
                <w:sz w:val="16"/>
                <w:szCs w:val="16"/>
              </w:rPr>
            </w:pPr>
            <w:r w:rsidRPr="00F0060D">
              <w:rPr>
                <w:color w:val="000000"/>
                <w:sz w:val="16"/>
                <w:szCs w:val="16"/>
              </w:rPr>
              <w:t>1,194.60</w:t>
            </w:r>
          </w:p>
        </w:tc>
        <w:tc>
          <w:tcPr>
            <w:tcW w:w="311" w:type="pct"/>
            <w:tcMar>
              <w:left w:w="0" w:type="dxa"/>
              <w:right w:w="58" w:type="dxa"/>
            </w:tcMar>
            <w:hideMark/>
          </w:tcPr>
          <w:p w14:paraId="779D4DB9" w14:textId="77777777" w:rsidR="00AF699F" w:rsidRPr="00F0060D" w:rsidRDefault="00AF699F" w:rsidP="00AF699F">
            <w:pPr>
              <w:jc w:val="right"/>
              <w:rPr>
                <w:color w:val="000000"/>
                <w:sz w:val="16"/>
                <w:szCs w:val="16"/>
              </w:rPr>
            </w:pPr>
            <w:r w:rsidRPr="00F0060D">
              <w:rPr>
                <w:color w:val="000000"/>
                <w:sz w:val="16"/>
                <w:szCs w:val="16"/>
              </w:rPr>
              <w:t>1,194.60</w:t>
            </w:r>
          </w:p>
        </w:tc>
        <w:tc>
          <w:tcPr>
            <w:tcW w:w="311" w:type="pct"/>
            <w:tcMar>
              <w:left w:w="0" w:type="dxa"/>
              <w:right w:w="58" w:type="dxa"/>
            </w:tcMar>
            <w:hideMark/>
          </w:tcPr>
          <w:p w14:paraId="68BB9BEE" w14:textId="77777777" w:rsidR="00AF699F" w:rsidRPr="00F0060D" w:rsidRDefault="00AF699F" w:rsidP="00AF699F">
            <w:pPr>
              <w:jc w:val="right"/>
              <w:rPr>
                <w:color w:val="000000"/>
                <w:sz w:val="16"/>
                <w:szCs w:val="16"/>
              </w:rPr>
            </w:pPr>
            <w:r w:rsidRPr="00F0060D">
              <w:rPr>
                <w:color w:val="000000"/>
                <w:sz w:val="16"/>
                <w:szCs w:val="16"/>
              </w:rPr>
              <w:t>1,194.60</w:t>
            </w:r>
          </w:p>
        </w:tc>
        <w:tc>
          <w:tcPr>
            <w:tcW w:w="311" w:type="pct"/>
            <w:tcMar>
              <w:left w:w="0" w:type="dxa"/>
              <w:right w:w="58" w:type="dxa"/>
            </w:tcMar>
            <w:hideMark/>
          </w:tcPr>
          <w:p w14:paraId="0059EA15" w14:textId="77777777" w:rsidR="00AF699F" w:rsidRPr="00F0060D" w:rsidRDefault="00AF699F" w:rsidP="00AF699F">
            <w:pPr>
              <w:jc w:val="right"/>
              <w:rPr>
                <w:color w:val="000000"/>
                <w:sz w:val="16"/>
                <w:szCs w:val="16"/>
              </w:rPr>
            </w:pPr>
            <w:r w:rsidRPr="00F0060D">
              <w:rPr>
                <w:color w:val="000000"/>
                <w:sz w:val="16"/>
                <w:szCs w:val="16"/>
              </w:rPr>
              <w:t>1,194.60</w:t>
            </w:r>
          </w:p>
        </w:tc>
        <w:tc>
          <w:tcPr>
            <w:tcW w:w="311" w:type="pct"/>
            <w:tcMar>
              <w:left w:w="0" w:type="dxa"/>
              <w:right w:w="58" w:type="dxa"/>
            </w:tcMar>
            <w:hideMark/>
          </w:tcPr>
          <w:p w14:paraId="1475DB55" w14:textId="77777777" w:rsidR="00AF699F" w:rsidRPr="00F0060D" w:rsidRDefault="00AF699F" w:rsidP="00AF699F">
            <w:pPr>
              <w:jc w:val="right"/>
              <w:rPr>
                <w:color w:val="000000"/>
                <w:sz w:val="16"/>
                <w:szCs w:val="16"/>
              </w:rPr>
            </w:pPr>
            <w:r w:rsidRPr="00F0060D">
              <w:rPr>
                <w:color w:val="000000"/>
                <w:sz w:val="16"/>
                <w:szCs w:val="16"/>
              </w:rPr>
              <w:t>1,194.60</w:t>
            </w:r>
          </w:p>
        </w:tc>
        <w:tc>
          <w:tcPr>
            <w:tcW w:w="311" w:type="pct"/>
            <w:tcMar>
              <w:left w:w="0" w:type="dxa"/>
              <w:right w:w="58" w:type="dxa"/>
            </w:tcMar>
            <w:hideMark/>
          </w:tcPr>
          <w:p w14:paraId="086C0C19" w14:textId="77777777" w:rsidR="00AF699F" w:rsidRPr="00F0060D" w:rsidRDefault="00AF699F" w:rsidP="00AF699F">
            <w:pPr>
              <w:jc w:val="right"/>
              <w:rPr>
                <w:color w:val="000000"/>
                <w:sz w:val="16"/>
                <w:szCs w:val="16"/>
              </w:rPr>
            </w:pPr>
            <w:r w:rsidRPr="00F0060D">
              <w:rPr>
                <w:color w:val="000000"/>
                <w:sz w:val="16"/>
                <w:szCs w:val="16"/>
              </w:rPr>
              <w:t>862.74</w:t>
            </w:r>
          </w:p>
        </w:tc>
        <w:tc>
          <w:tcPr>
            <w:tcW w:w="312" w:type="pct"/>
            <w:tcMar>
              <w:left w:w="0" w:type="dxa"/>
              <w:right w:w="58" w:type="dxa"/>
            </w:tcMar>
            <w:hideMark/>
          </w:tcPr>
          <w:p w14:paraId="3418D01D" w14:textId="77777777" w:rsidR="00AF699F" w:rsidRPr="00F0060D" w:rsidRDefault="00AF699F" w:rsidP="00AF699F">
            <w:pPr>
              <w:jc w:val="right"/>
              <w:rPr>
                <w:color w:val="000000"/>
                <w:sz w:val="16"/>
                <w:szCs w:val="16"/>
              </w:rPr>
            </w:pPr>
            <w:r w:rsidRPr="00F0060D">
              <w:rPr>
                <w:color w:val="000000"/>
                <w:sz w:val="16"/>
                <w:szCs w:val="16"/>
              </w:rPr>
              <w:t>730.02</w:t>
            </w:r>
          </w:p>
        </w:tc>
        <w:tc>
          <w:tcPr>
            <w:tcW w:w="298" w:type="pct"/>
            <w:tcMar>
              <w:left w:w="0" w:type="dxa"/>
              <w:right w:w="58" w:type="dxa"/>
            </w:tcMar>
            <w:hideMark/>
          </w:tcPr>
          <w:p w14:paraId="36F4BAF0" w14:textId="77777777" w:rsidR="00AF699F" w:rsidRPr="00F0060D" w:rsidRDefault="00AF699F" w:rsidP="00AF699F">
            <w:pPr>
              <w:jc w:val="right"/>
              <w:rPr>
                <w:color w:val="000000"/>
                <w:sz w:val="16"/>
                <w:szCs w:val="16"/>
              </w:rPr>
            </w:pPr>
            <w:r w:rsidRPr="00F0060D">
              <w:rPr>
                <w:color w:val="000000"/>
                <w:sz w:val="16"/>
                <w:szCs w:val="16"/>
              </w:rPr>
              <w:t>730.02</w:t>
            </w:r>
          </w:p>
        </w:tc>
        <w:tc>
          <w:tcPr>
            <w:tcW w:w="277" w:type="pct"/>
          </w:tcPr>
          <w:p w14:paraId="65B46366" w14:textId="77777777" w:rsidR="00AF699F" w:rsidRPr="00F0060D" w:rsidRDefault="00AF699F" w:rsidP="00AF699F">
            <w:pPr>
              <w:jc w:val="right"/>
              <w:rPr>
                <w:color w:val="000000"/>
                <w:sz w:val="16"/>
                <w:szCs w:val="16"/>
              </w:rPr>
            </w:pPr>
            <w:r w:rsidRPr="00F0060D">
              <w:rPr>
                <w:color w:val="000000"/>
                <w:sz w:val="16"/>
                <w:szCs w:val="16"/>
              </w:rPr>
              <w:t>730.02</w:t>
            </w:r>
          </w:p>
        </w:tc>
        <w:tc>
          <w:tcPr>
            <w:tcW w:w="269" w:type="pct"/>
            <w:noWrap/>
            <w:tcMar>
              <w:left w:w="0" w:type="dxa"/>
              <w:right w:w="58" w:type="dxa"/>
            </w:tcMar>
            <w:hideMark/>
          </w:tcPr>
          <w:p w14:paraId="54563491" w14:textId="77777777" w:rsidR="00AF699F" w:rsidRPr="00F0060D" w:rsidRDefault="00AF699F" w:rsidP="00AF699F">
            <w:pPr>
              <w:jc w:val="right"/>
              <w:rPr>
                <w:color w:val="000000"/>
                <w:sz w:val="16"/>
                <w:szCs w:val="16"/>
              </w:rPr>
            </w:pPr>
            <w:r w:rsidRPr="00F0060D">
              <w:rPr>
                <w:color w:val="000000"/>
                <w:sz w:val="16"/>
                <w:szCs w:val="16"/>
              </w:rPr>
              <w:t>730.02</w:t>
            </w:r>
          </w:p>
        </w:tc>
        <w:tc>
          <w:tcPr>
            <w:tcW w:w="346" w:type="pct"/>
            <w:hideMark/>
          </w:tcPr>
          <w:p w14:paraId="0A2B89D4" w14:textId="77777777" w:rsidR="00AF699F" w:rsidRPr="00F0060D" w:rsidRDefault="00AF699F" w:rsidP="00AF699F">
            <w:pPr>
              <w:jc w:val="right"/>
              <w:rPr>
                <w:color w:val="000000"/>
                <w:sz w:val="16"/>
                <w:szCs w:val="16"/>
              </w:rPr>
            </w:pPr>
            <w:r w:rsidRPr="00F0060D">
              <w:rPr>
                <w:color w:val="000000"/>
                <w:sz w:val="16"/>
                <w:szCs w:val="16"/>
              </w:rPr>
              <w:t>n/a</w:t>
            </w:r>
          </w:p>
        </w:tc>
      </w:tr>
      <w:tr w:rsidR="00AF699F" w:rsidRPr="00F0060D" w14:paraId="5D40FF36" w14:textId="77777777" w:rsidTr="00AF699F">
        <w:trPr>
          <w:trHeight w:val="57"/>
        </w:trPr>
        <w:tc>
          <w:tcPr>
            <w:tcW w:w="227" w:type="pct"/>
            <w:hideMark/>
          </w:tcPr>
          <w:p w14:paraId="69F52D41" w14:textId="037E0A2C" w:rsidR="00AF699F" w:rsidRPr="00F0060D" w:rsidRDefault="00B160C5" w:rsidP="00B160C5">
            <w:pPr>
              <w:bidi/>
              <w:jc w:val="left"/>
              <w:rPr>
                <w:color w:val="000000"/>
                <w:sz w:val="16"/>
                <w:szCs w:val="16"/>
              </w:rPr>
            </w:pPr>
            <w:r w:rsidRPr="00F0060D">
              <w:rPr>
                <w:color w:val="000000"/>
                <w:sz w:val="16"/>
                <w:szCs w:val="16"/>
              </w:rPr>
              <w:t>1</w:t>
            </w:r>
            <w:r w:rsidR="00AF699F" w:rsidRPr="00F0060D">
              <w:rPr>
                <w:color w:val="000000"/>
                <w:sz w:val="16"/>
                <w:szCs w:val="16"/>
              </w:rPr>
              <w:t>.</w:t>
            </w:r>
            <w:r w:rsidRPr="00F0060D">
              <w:rPr>
                <w:color w:val="000000"/>
                <w:sz w:val="16"/>
                <w:szCs w:val="16"/>
              </w:rPr>
              <w:t>2</w:t>
            </w:r>
          </w:p>
        </w:tc>
        <w:tc>
          <w:tcPr>
            <w:tcW w:w="1405" w:type="pct"/>
            <w:hideMark/>
          </w:tcPr>
          <w:p w14:paraId="7DD61504" w14:textId="7C705945" w:rsidR="00AF699F" w:rsidRPr="00F0060D" w:rsidRDefault="00AF699F" w:rsidP="00AF699F">
            <w:pPr>
              <w:bidi/>
              <w:jc w:val="left"/>
              <w:rPr>
                <w:color w:val="000000"/>
                <w:sz w:val="16"/>
                <w:szCs w:val="16"/>
              </w:rPr>
            </w:pPr>
            <w:r w:rsidRPr="00F0060D">
              <w:rPr>
                <w:color w:val="000000"/>
                <w:sz w:val="16"/>
                <w:szCs w:val="16"/>
                <w:rtl/>
              </w:rPr>
              <w:t xml:space="preserve">التمويل المتفق عليه </w:t>
            </w:r>
            <w:r w:rsidRPr="00F0060D">
              <w:rPr>
                <w:rFonts w:hint="cs"/>
                <w:color w:val="000000"/>
                <w:sz w:val="16"/>
                <w:szCs w:val="16"/>
                <w:rtl/>
              </w:rPr>
              <w:t>ل</w:t>
            </w:r>
            <w:r w:rsidRPr="00F0060D">
              <w:rPr>
                <w:color w:val="000000"/>
                <w:sz w:val="16"/>
                <w:szCs w:val="16"/>
                <w:rtl/>
              </w:rPr>
              <w:t>لوكالة ال</w:t>
            </w:r>
            <w:r w:rsidRPr="00F0060D">
              <w:rPr>
                <w:rFonts w:hint="cs"/>
                <w:color w:val="000000"/>
                <w:sz w:val="16"/>
                <w:szCs w:val="16"/>
                <w:rtl/>
              </w:rPr>
              <w:t>منفذ</w:t>
            </w:r>
            <w:r w:rsidRPr="00F0060D">
              <w:rPr>
                <w:color w:val="000000"/>
                <w:sz w:val="16"/>
                <w:szCs w:val="16"/>
                <w:rtl/>
              </w:rPr>
              <w:t>ة ال</w:t>
            </w:r>
            <w:r w:rsidRPr="00F0060D">
              <w:rPr>
                <w:rFonts w:hint="cs"/>
                <w:color w:val="000000"/>
                <w:sz w:val="16"/>
                <w:szCs w:val="16"/>
                <w:rtl/>
              </w:rPr>
              <w:t>رئيسية</w:t>
            </w:r>
            <w:r w:rsidRPr="00F0060D">
              <w:rPr>
                <w:color w:val="000000"/>
                <w:sz w:val="16"/>
                <w:szCs w:val="16"/>
                <w:rtl/>
              </w:rPr>
              <w:t xml:space="preserve"> (</w:t>
            </w:r>
            <w:r w:rsidR="00DA0857">
              <w:rPr>
                <w:rFonts w:hint="cs"/>
                <w:color w:val="000000"/>
                <w:sz w:val="16"/>
                <w:szCs w:val="16"/>
                <w:rtl/>
              </w:rPr>
              <w:t>اليوئنديبي</w:t>
            </w:r>
            <w:r w:rsidRPr="00F0060D">
              <w:rPr>
                <w:color w:val="000000"/>
                <w:sz w:val="16"/>
                <w:szCs w:val="16"/>
                <w:rtl/>
              </w:rPr>
              <w:t>) (بالدولار الأمريكي)</w:t>
            </w:r>
          </w:p>
        </w:tc>
        <w:tc>
          <w:tcPr>
            <w:tcW w:w="311" w:type="pct"/>
            <w:tcMar>
              <w:left w:w="0" w:type="dxa"/>
              <w:right w:w="58" w:type="dxa"/>
            </w:tcMar>
            <w:hideMark/>
          </w:tcPr>
          <w:p w14:paraId="18F124B4" w14:textId="77777777" w:rsidR="00AF699F" w:rsidRPr="00F0060D" w:rsidRDefault="00AF699F" w:rsidP="00AF699F">
            <w:pPr>
              <w:jc w:val="right"/>
              <w:rPr>
                <w:color w:val="000000"/>
                <w:sz w:val="16"/>
                <w:szCs w:val="16"/>
              </w:rPr>
            </w:pPr>
            <w:r w:rsidRPr="00F0060D">
              <w:rPr>
                <w:color w:val="000000"/>
                <w:sz w:val="16"/>
                <w:szCs w:val="16"/>
              </w:rPr>
              <w:t>3,078,900</w:t>
            </w:r>
          </w:p>
        </w:tc>
        <w:tc>
          <w:tcPr>
            <w:tcW w:w="311" w:type="pct"/>
            <w:tcMar>
              <w:left w:w="0" w:type="dxa"/>
              <w:right w:w="58" w:type="dxa"/>
            </w:tcMar>
            <w:hideMark/>
          </w:tcPr>
          <w:p w14:paraId="7619D698"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584A70D1" w14:textId="77777777" w:rsidR="00AF699F" w:rsidRPr="00F0060D" w:rsidRDefault="00AF699F" w:rsidP="00AF699F">
            <w:pPr>
              <w:jc w:val="right"/>
              <w:rPr>
                <w:color w:val="000000"/>
                <w:sz w:val="16"/>
                <w:szCs w:val="16"/>
              </w:rPr>
            </w:pPr>
            <w:r w:rsidRPr="00F0060D">
              <w:rPr>
                <w:color w:val="000000"/>
                <w:sz w:val="16"/>
                <w:szCs w:val="16"/>
              </w:rPr>
              <w:t>2,627,704</w:t>
            </w:r>
          </w:p>
        </w:tc>
        <w:tc>
          <w:tcPr>
            <w:tcW w:w="311" w:type="pct"/>
            <w:tcMar>
              <w:left w:w="0" w:type="dxa"/>
              <w:right w:w="58" w:type="dxa"/>
            </w:tcMar>
            <w:hideMark/>
          </w:tcPr>
          <w:p w14:paraId="3AD6D579" w14:textId="77777777" w:rsidR="00AF699F" w:rsidRPr="00F0060D" w:rsidRDefault="00AF699F" w:rsidP="00AF699F">
            <w:pPr>
              <w:jc w:val="right"/>
              <w:rPr>
                <w:color w:val="000000"/>
                <w:sz w:val="16"/>
                <w:szCs w:val="16"/>
              </w:rPr>
            </w:pPr>
            <w:r w:rsidRPr="00F0060D">
              <w:rPr>
                <w:color w:val="000000"/>
                <w:sz w:val="16"/>
                <w:szCs w:val="16"/>
              </w:rPr>
              <w:t>7,168,396</w:t>
            </w:r>
          </w:p>
        </w:tc>
        <w:tc>
          <w:tcPr>
            <w:tcW w:w="311" w:type="pct"/>
            <w:tcMar>
              <w:left w:w="0" w:type="dxa"/>
              <w:right w:w="58" w:type="dxa"/>
            </w:tcMar>
            <w:hideMark/>
          </w:tcPr>
          <w:p w14:paraId="5EC84ABD"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44E80EF3" w14:textId="77777777" w:rsidR="00AF699F" w:rsidRPr="00F0060D" w:rsidRDefault="00AF699F" w:rsidP="00AF699F">
            <w:pPr>
              <w:jc w:val="right"/>
              <w:rPr>
                <w:color w:val="000000"/>
                <w:sz w:val="16"/>
                <w:szCs w:val="16"/>
              </w:rPr>
            </w:pPr>
            <w:r w:rsidRPr="00F0060D">
              <w:rPr>
                <w:color w:val="000000"/>
                <w:sz w:val="16"/>
                <w:szCs w:val="16"/>
              </w:rPr>
              <w:t>0</w:t>
            </w:r>
          </w:p>
        </w:tc>
        <w:tc>
          <w:tcPr>
            <w:tcW w:w="312" w:type="pct"/>
            <w:tcMar>
              <w:left w:w="0" w:type="dxa"/>
              <w:right w:w="58" w:type="dxa"/>
            </w:tcMar>
            <w:hideMark/>
          </w:tcPr>
          <w:p w14:paraId="15925566" w14:textId="77777777" w:rsidR="00AF699F" w:rsidRPr="00F0060D" w:rsidRDefault="00AF699F" w:rsidP="00AF699F">
            <w:pPr>
              <w:jc w:val="right"/>
              <w:rPr>
                <w:color w:val="000000"/>
                <w:sz w:val="16"/>
                <w:szCs w:val="16"/>
              </w:rPr>
            </w:pPr>
            <w:r w:rsidRPr="00F0060D">
              <w:rPr>
                <w:color w:val="000000"/>
                <w:sz w:val="16"/>
                <w:szCs w:val="16"/>
              </w:rPr>
              <w:t>1,400,000</w:t>
            </w:r>
          </w:p>
        </w:tc>
        <w:tc>
          <w:tcPr>
            <w:tcW w:w="298" w:type="pct"/>
            <w:tcMar>
              <w:left w:w="0" w:type="dxa"/>
              <w:right w:w="58" w:type="dxa"/>
            </w:tcMar>
            <w:hideMark/>
          </w:tcPr>
          <w:p w14:paraId="29E2EAB8" w14:textId="77777777" w:rsidR="00AF699F" w:rsidRPr="00F0060D" w:rsidRDefault="00AF699F" w:rsidP="00AF699F">
            <w:pPr>
              <w:jc w:val="right"/>
              <w:rPr>
                <w:color w:val="000000"/>
                <w:sz w:val="16"/>
                <w:szCs w:val="16"/>
              </w:rPr>
            </w:pPr>
            <w:r w:rsidRPr="00F0060D">
              <w:rPr>
                <w:color w:val="000000"/>
                <w:sz w:val="16"/>
                <w:szCs w:val="16"/>
              </w:rPr>
              <w:t>0</w:t>
            </w:r>
          </w:p>
        </w:tc>
        <w:tc>
          <w:tcPr>
            <w:tcW w:w="277" w:type="pct"/>
          </w:tcPr>
          <w:p w14:paraId="01536552" w14:textId="77777777" w:rsidR="00AF699F" w:rsidRPr="00F0060D" w:rsidRDefault="00AF699F" w:rsidP="00AF699F">
            <w:pPr>
              <w:jc w:val="right"/>
              <w:rPr>
                <w:color w:val="000000"/>
                <w:sz w:val="16"/>
                <w:szCs w:val="16"/>
              </w:rPr>
            </w:pPr>
            <w:r w:rsidRPr="00F0060D">
              <w:rPr>
                <w:color w:val="000000"/>
                <w:sz w:val="16"/>
                <w:szCs w:val="16"/>
              </w:rPr>
              <w:t>0</w:t>
            </w:r>
          </w:p>
        </w:tc>
        <w:tc>
          <w:tcPr>
            <w:tcW w:w="269" w:type="pct"/>
            <w:noWrap/>
            <w:tcMar>
              <w:left w:w="0" w:type="dxa"/>
              <w:right w:w="58" w:type="dxa"/>
            </w:tcMar>
            <w:hideMark/>
          </w:tcPr>
          <w:p w14:paraId="7762B169" w14:textId="77777777" w:rsidR="00AF699F" w:rsidRPr="00F0060D" w:rsidRDefault="00AF699F" w:rsidP="00AF699F">
            <w:pPr>
              <w:jc w:val="right"/>
              <w:rPr>
                <w:color w:val="000000"/>
                <w:sz w:val="16"/>
                <w:szCs w:val="16"/>
              </w:rPr>
            </w:pPr>
            <w:r w:rsidRPr="00F0060D">
              <w:rPr>
                <w:color w:val="000000"/>
                <w:sz w:val="16"/>
                <w:szCs w:val="16"/>
              </w:rPr>
              <w:t>0</w:t>
            </w:r>
          </w:p>
        </w:tc>
        <w:tc>
          <w:tcPr>
            <w:tcW w:w="346" w:type="pct"/>
            <w:hideMark/>
          </w:tcPr>
          <w:p w14:paraId="203CF2F2" w14:textId="77777777" w:rsidR="00AF699F" w:rsidRPr="00F0060D" w:rsidRDefault="00AF699F" w:rsidP="00AF699F">
            <w:pPr>
              <w:jc w:val="right"/>
              <w:rPr>
                <w:color w:val="000000"/>
                <w:sz w:val="16"/>
                <w:szCs w:val="16"/>
              </w:rPr>
            </w:pPr>
            <w:r w:rsidRPr="00F0060D">
              <w:rPr>
                <w:color w:val="000000"/>
                <w:sz w:val="16"/>
                <w:szCs w:val="16"/>
              </w:rPr>
              <w:t>14,275,000</w:t>
            </w:r>
          </w:p>
        </w:tc>
      </w:tr>
      <w:tr w:rsidR="00AF699F" w:rsidRPr="00F0060D" w14:paraId="2789BCAD" w14:textId="77777777" w:rsidTr="00AF699F">
        <w:trPr>
          <w:trHeight w:val="57"/>
        </w:trPr>
        <w:tc>
          <w:tcPr>
            <w:tcW w:w="227" w:type="pct"/>
            <w:hideMark/>
          </w:tcPr>
          <w:p w14:paraId="218B9788" w14:textId="77777777" w:rsidR="00AF699F" w:rsidRPr="00F0060D" w:rsidRDefault="00AF699F" w:rsidP="00B160C5">
            <w:pPr>
              <w:bidi/>
              <w:jc w:val="left"/>
              <w:rPr>
                <w:color w:val="000000"/>
                <w:sz w:val="16"/>
                <w:szCs w:val="16"/>
              </w:rPr>
            </w:pPr>
            <w:r w:rsidRPr="00F0060D">
              <w:rPr>
                <w:color w:val="000000"/>
                <w:sz w:val="16"/>
                <w:szCs w:val="16"/>
              </w:rPr>
              <w:t>2.2</w:t>
            </w:r>
          </w:p>
        </w:tc>
        <w:tc>
          <w:tcPr>
            <w:tcW w:w="1405" w:type="pct"/>
            <w:hideMark/>
          </w:tcPr>
          <w:p w14:paraId="0340F8E1" w14:textId="5CDFC9FC" w:rsidR="00AF699F" w:rsidRPr="00F0060D" w:rsidRDefault="00AF699F" w:rsidP="00AF699F">
            <w:pPr>
              <w:bidi/>
              <w:jc w:val="left"/>
              <w:rPr>
                <w:color w:val="000000"/>
                <w:sz w:val="16"/>
                <w:szCs w:val="16"/>
              </w:rPr>
            </w:pPr>
            <w:r w:rsidRPr="00F0060D">
              <w:rPr>
                <w:rFonts w:hint="cs"/>
                <w:color w:val="000000"/>
                <w:sz w:val="16"/>
                <w:szCs w:val="16"/>
                <w:rtl/>
              </w:rPr>
              <w:t xml:space="preserve">تكاليف الدعم للوكالة المنفذة الرئيسية </w:t>
            </w:r>
            <w:r w:rsidRPr="00F0060D">
              <w:rPr>
                <w:color w:val="000000"/>
                <w:sz w:val="16"/>
                <w:szCs w:val="16"/>
                <w:rtl/>
              </w:rPr>
              <w:t>(بالدولار الأمريكي)</w:t>
            </w:r>
          </w:p>
        </w:tc>
        <w:tc>
          <w:tcPr>
            <w:tcW w:w="311" w:type="pct"/>
            <w:tcMar>
              <w:left w:w="0" w:type="dxa"/>
              <w:right w:w="58" w:type="dxa"/>
            </w:tcMar>
            <w:hideMark/>
          </w:tcPr>
          <w:p w14:paraId="6E987340" w14:textId="77777777" w:rsidR="00AF699F" w:rsidRPr="00F0060D" w:rsidRDefault="00AF699F" w:rsidP="00AF699F">
            <w:pPr>
              <w:jc w:val="right"/>
              <w:rPr>
                <w:color w:val="000000"/>
                <w:sz w:val="16"/>
                <w:szCs w:val="16"/>
              </w:rPr>
            </w:pPr>
            <w:r w:rsidRPr="00F0060D">
              <w:rPr>
                <w:color w:val="000000"/>
                <w:sz w:val="16"/>
                <w:szCs w:val="16"/>
              </w:rPr>
              <w:t>215,523</w:t>
            </w:r>
          </w:p>
        </w:tc>
        <w:tc>
          <w:tcPr>
            <w:tcW w:w="311" w:type="pct"/>
            <w:tcMar>
              <w:left w:w="0" w:type="dxa"/>
              <w:right w:w="58" w:type="dxa"/>
            </w:tcMar>
            <w:hideMark/>
          </w:tcPr>
          <w:p w14:paraId="698A6233"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7CE62A59" w14:textId="77777777" w:rsidR="00AF699F" w:rsidRPr="00F0060D" w:rsidRDefault="00AF699F" w:rsidP="00AF699F">
            <w:pPr>
              <w:jc w:val="right"/>
              <w:rPr>
                <w:color w:val="000000"/>
                <w:sz w:val="16"/>
                <w:szCs w:val="16"/>
              </w:rPr>
            </w:pPr>
            <w:r w:rsidRPr="00F0060D">
              <w:rPr>
                <w:color w:val="000000"/>
                <w:sz w:val="16"/>
                <w:szCs w:val="16"/>
              </w:rPr>
              <w:t>183,939</w:t>
            </w:r>
          </w:p>
        </w:tc>
        <w:tc>
          <w:tcPr>
            <w:tcW w:w="311" w:type="pct"/>
            <w:tcMar>
              <w:left w:w="0" w:type="dxa"/>
              <w:right w:w="58" w:type="dxa"/>
            </w:tcMar>
            <w:hideMark/>
          </w:tcPr>
          <w:p w14:paraId="24F380C9" w14:textId="77777777" w:rsidR="00AF699F" w:rsidRPr="00F0060D" w:rsidRDefault="00AF699F" w:rsidP="00AF699F">
            <w:pPr>
              <w:jc w:val="right"/>
              <w:rPr>
                <w:color w:val="000000"/>
                <w:sz w:val="16"/>
                <w:szCs w:val="16"/>
              </w:rPr>
            </w:pPr>
            <w:r w:rsidRPr="00F0060D">
              <w:rPr>
                <w:color w:val="000000"/>
                <w:sz w:val="16"/>
                <w:szCs w:val="16"/>
              </w:rPr>
              <w:t>501,788</w:t>
            </w:r>
          </w:p>
        </w:tc>
        <w:tc>
          <w:tcPr>
            <w:tcW w:w="311" w:type="pct"/>
            <w:tcMar>
              <w:left w:w="0" w:type="dxa"/>
              <w:right w:w="58" w:type="dxa"/>
            </w:tcMar>
            <w:hideMark/>
          </w:tcPr>
          <w:p w14:paraId="2CA05A70"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1EBA561A" w14:textId="77777777" w:rsidR="00AF699F" w:rsidRPr="00F0060D" w:rsidRDefault="00AF699F" w:rsidP="00AF699F">
            <w:pPr>
              <w:jc w:val="right"/>
              <w:rPr>
                <w:color w:val="000000"/>
                <w:sz w:val="16"/>
                <w:szCs w:val="16"/>
              </w:rPr>
            </w:pPr>
            <w:r w:rsidRPr="00F0060D">
              <w:rPr>
                <w:color w:val="000000"/>
                <w:sz w:val="16"/>
                <w:szCs w:val="16"/>
              </w:rPr>
              <w:t>0</w:t>
            </w:r>
          </w:p>
        </w:tc>
        <w:tc>
          <w:tcPr>
            <w:tcW w:w="312" w:type="pct"/>
            <w:tcMar>
              <w:left w:w="0" w:type="dxa"/>
              <w:right w:w="58" w:type="dxa"/>
            </w:tcMar>
            <w:hideMark/>
          </w:tcPr>
          <w:p w14:paraId="6D85EDFF" w14:textId="77777777" w:rsidR="00AF699F" w:rsidRPr="00F0060D" w:rsidRDefault="00AF699F" w:rsidP="00AF699F">
            <w:pPr>
              <w:jc w:val="right"/>
              <w:rPr>
                <w:iCs/>
                <w:color w:val="000000"/>
                <w:sz w:val="16"/>
                <w:szCs w:val="16"/>
              </w:rPr>
            </w:pPr>
            <w:r w:rsidRPr="00F0060D">
              <w:rPr>
                <w:iCs/>
                <w:sz w:val="16"/>
                <w:szCs w:val="16"/>
              </w:rPr>
              <w:t>98,000</w:t>
            </w:r>
          </w:p>
        </w:tc>
        <w:tc>
          <w:tcPr>
            <w:tcW w:w="298" w:type="pct"/>
            <w:tcMar>
              <w:left w:w="0" w:type="dxa"/>
              <w:right w:w="58" w:type="dxa"/>
            </w:tcMar>
            <w:hideMark/>
          </w:tcPr>
          <w:p w14:paraId="46084593" w14:textId="77777777" w:rsidR="00AF699F" w:rsidRPr="00F0060D" w:rsidRDefault="00AF699F" w:rsidP="00AF699F">
            <w:pPr>
              <w:jc w:val="right"/>
              <w:rPr>
                <w:color w:val="000000"/>
                <w:sz w:val="16"/>
                <w:szCs w:val="16"/>
              </w:rPr>
            </w:pPr>
            <w:r w:rsidRPr="00F0060D">
              <w:rPr>
                <w:color w:val="000000"/>
                <w:sz w:val="16"/>
                <w:szCs w:val="16"/>
              </w:rPr>
              <w:t>0</w:t>
            </w:r>
          </w:p>
        </w:tc>
        <w:tc>
          <w:tcPr>
            <w:tcW w:w="277" w:type="pct"/>
          </w:tcPr>
          <w:p w14:paraId="4661EE7F" w14:textId="77777777" w:rsidR="00AF699F" w:rsidRPr="00F0060D" w:rsidRDefault="00AF699F" w:rsidP="00AF699F">
            <w:pPr>
              <w:jc w:val="right"/>
              <w:rPr>
                <w:color w:val="000000"/>
                <w:sz w:val="16"/>
                <w:szCs w:val="16"/>
              </w:rPr>
            </w:pPr>
            <w:r w:rsidRPr="00F0060D">
              <w:rPr>
                <w:color w:val="000000"/>
                <w:sz w:val="16"/>
                <w:szCs w:val="16"/>
              </w:rPr>
              <w:t>0</w:t>
            </w:r>
          </w:p>
        </w:tc>
        <w:tc>
          <w:tcPr>
            <w:tcW w:w="269" w:type="pct"/>
            <w:noWrap/>
            <w:tcMar>
              <w:left w:w="0" w:type="dxa"/>
              <w:right w:w="58" w:type="dxa"/>
            </w:tcMar>
            <w:hideMark/>
          </w:tcPr>
          <w:p w14:paraId="36074CAA" w14:textId="77777777" w:rsidR="00AF699F" w:rsidRPr="00F0060D" w:rsidRDefault="00AF699F" w:rsidP="00AF699F">
            <w:pPr>
              <w:jc w:val="right"/>
              <w:rPr>
                <w:color w:val="000000"/>
                <w:sz w:val="16"/>
                <w:szCs w:val="16"/>
              </w:rPr>
            </w:pPr>
            <w:r w:rsidRPr="00F0060D">
              <w:rPr>
                <w:color w:val="000000"/>
                <w:sz w:val="16"/>
                <w:szCs w:val="16"/>
              </w:rPr>
              <w:t>0</w:t>
            </w:r>
          </w:p>
        </w:tc>
        <w:tc>
          <w:tcPr>
            <w:tcW w:w="346" w:type="pct"/>
            <w:hideMark/>
          </w:tcPr>
          <w:p w14:paraId="5114D705" w14:textId="77777777" w:rsidR="00AF699F" w:rsidRPr="00F0060D" w:rsidRDefault="00AF699F" w:rsidP="00AF699F">
            <w:pPr>
              <w:jc w:val="right"/>
              <w:rPr>
                <w:color w:val="000000"/>
                <w:sz w:val="16"/>
                <w:szCs w:val="16"/>
              </w:rPr>
            </w:pPr>
            <w:r w:rsidRPr="00F0060D">
              <w:rPr>
                <w:color w:val="000000"/>
                <w:sz w:val="16"/>
                <w:szCs w:val="16"/>
              </w:rPr>
              <w:t>999,250</w:t>
            </w:r>
          </w:p>
        </w:tc>
      </w:tr>
      <w:tr w:rsidR="00AF699F" w:rsidRPr="00F0060D" w14:paraId="260E78D1" w14:textId="77777777" w:rsidTr="00AF699F">
        <w:trPr>
          <w:trHeight w:val="57"/>
        </w:trPr>
        <w:tc>
          <w:tcPr>
            <w:tcW w:w="227" w:type="pct"/>
            <w:hideMark/>
          </w:tcPr>
          <w:p w14:paraId="6A17F4DD" w14:textId="2CC8F9DB" w:rsidR="00AF699F" w:rsidRPr="00F0060D" w:rsidRDefault="00B160C5" w:rsidP="00B160C5">
            <w:pPr>
              <w:bidi/>
              <w:jc w:val="left"/>
              <w:rPr>
                <w:color w:val="000000"/>
                <w:sz w:val="16"/>
                <w:szCs w:val="16"/>
              </w:rPr>
            </w:pPr>
            <w:r w:rsidRPr="00F0060D">
              <w:rPr>
                <w:color w:val="000000"/>
                <w:sz w:val="16"/>
                <w:szCs w:val="16"/>
              </w:rPr>
              <w:t>3</w:t>
            </w:r>
            <w:r w:rsidR="00AF699F" w:rsidRPr="00F0060D">
              <w:rPr>
                <w:color w:val="000000"/>
                <w:sz w:val="16"/>
                <w:szCs w:val="16"/>
              </w:rPr>
              <w:t>.</w:t>
            </w:r>
            <w:r w:rsidRPr="00F0060D">
              <w:rPr>
                <w:color w:val="000000"/>
                <w:sz w:val="16"/>
                <w:szCs w:val="16"/>
              </w:rPr>
              <w:t>2</w:t>
            </w:r>
          </w:p>
        </w:tc>
        <w:tc>
          <w:tcPr>
            <w:tcW w:w="1405" w:type="pct"/>
            <w:hideMark/>
          </w:tcPr>
          <w:p w14:paraId="3419AF15" w14:textId="1DD1B481" w:rsidR="00AF699F" w:rsidRPr="00F0060D" w:rsidRDefault="00AF699F" w:rsidP="00AF699F">
            <w:pPr>
              <w:bidi/>
              <w:jc w:val="left"/>
              <w:rPr>
                <w:color w:val="000000"/>
                <w:sz w:val="16"/>
                <w:szCs w:val="16"/>
              </w:rPr>
            </w:pPr>
            <w:r w:rsidRPr="00F0060D">
              <w:rPr>
                <w:color w:val="000000"/>
                <w:sz w:val="16"/>
                <w:szCs w:val="16"/>
                <w:rtl/>
              </w:rPr>
              <w:t xml:space="preserve">التمويل المتفق عليه </w:t>
            </w:r>
            <w:r w:rsidRPr="00F0060D">
              <w:rPr>
                <w:rFonts w:hint="cs"/>
                <w:color w:val="000000"/>
                <w:sz w:val="16"/>
                <w:szCs w:val="16"/>
                <w:rtl/>
              </w:rPr>
              <w:t>ل</w:t>
            </w:r>
            <w:r w:rsidRPr="00F0060D">
              <w:rPr>
                <w:color w:val="000000"/>
                <w:sz w:val="16"/>
                <w:szCs w:val="16"/>
                <w:rtl/>
              </w:rPr>
              <w:t xml:space="preserve">لوكالة </w:t>
            </w:r>
            <w:r w:rsidRPr="00F0060D">
              <w:rPr>
                <w:rFonts w:hint="cs"/>
                <w:color w:val="000000"/>
                <w:sz w:val="16"/>
                <w:szCs w:val="16"/>
                <w:rtl/>
              </w:rPr>
              <w:t>المنفذة</w:t>
            </w:r>
            <w:r w:rsidRPr="00F0060D">
              <w:rPr>
                <w:color w:val="000000"/>
                <w:sz w:val="16"/>
                <w:szCs w:val="16"/>
                <w:rtl/>
              </w:rPr>
              <w:t xml:space="preserve"> </w:t>
            </w:r>
            <w:r w:rsidRPr="00F0060D">
              <w:rPr>
                <w:rFonts w:hint="cs"/>
                <w:color w:val="000000"/>
                <w:sz w:val="16"/>
                <w:szCs w:val="16"/>
                <w:rtl/>
              </w:rPr>
              <w:t>المتعاونة</w:t>
            </w:r>
            <w:r w:rsidRPr="00F0060D">
              <w:rPr>
                <w:color w:val="000000"/>
                <w:sz w:val="16"/>
                <w:szCs w:val="16"/>
                <w:rtl/>
              </w:rPr>
              <w:t xml:space="preserve"> (</w:t>
            </w:r>
            <w:r w:rsidRPr="00F0060D">
              <w:rPr>
                <w:rFonts w:hint="cs"/>
                <w:color w:val="000000"/>
                <w:sz w:val="16"/>
                <w:szCs w:val="16"/>
                <w:rtl/>
              </w:rPr>
              <w:t>اليونيدو</w:t>
            </w:r>
            <w:r w:rsidRPr="00F0060D">
              <w:rPr>
                <w:color w:val="000000"/>
                <w:sz w:val="16"/>
                <w:szCs w:val="16"/>
                <w:rtl/>
              </w:rPr>
              <w:t>) (بالدولار الأمريكي)</w:t>
            </w:r>
          </w:p>
        </w:tc>
        <w:tc>
          <w:tcPr>
            <w:tcW w:w="311" w:type="pct"/>
            <w:tcMar>
              <w:left w:w="0" w:type="dxa"/>
              <w:right w:w="58" w:type="dxa"/>
            </w:tcMar>
            <w:hideMark/>
          </w:tcPr>
          <w:p w14:paraId="585E8894" w14:textId="77777777" w:rsidR="00AF699F" w:rsidRPr="00F0060D" w:rsidRDefault="00AF699F" w:rsidP="00AF699F">
            <w:pPr>
              <w:jc w:val="right"/>
              <w:rPr>
                <w:color w:val="000000"/>
                <w:sz w:val="16"/>
                <w:szCs w:val="16"/>
              </w:rPr>
            </w:pPr>
            <w:r w:rsidRPr="00F0060D">
              <w:rPr>
                <w:color w:val="000000"/>
                <w:sz w:val="16"/>
                <w:szCs w:val="16"/>
              </w:rPr>
              <w:t>1,748,175</w:t>
            </w:r>
          </w:p>
        </w:tc>
        <w:tc>
          <w:tcPr>
            <w:tcW w:w="311" w:type="pct"/>
            <w:tcMar>
              <w:left w:w="0" w:type="dxa"/>
              <w:right w:w="58" w:type="dxa"/>
            </w:tcMar>
            <w:hideMark/>
          </w:tcPr>
          <w:p w14:paraId="3DAA6856"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4D718B86"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18027D2E" w14:textId="77777777" w:rsidR="00AF699F" w:rsidRPr="00F0060D" w:rsidRDefault="00AF699F" w:rsidP="00AF699F">
            <w:pPr>
              <w:jc w:val="right"/>
              <w:rPr>
                <w:color w:val="000000"/>
                <w:sz w:val="16"/>
                <w:szCs w:val="16"/>
              </w:rPr>
            </w:pPr>
            <w:r w:rsidRPr="00F0060D">
              <w:rPr>
                <w:color w:val="000000"/>
                <w:sz w:val="16"/>
                <w:szCs w:val="16"/>
              </w:rPr>
              <w:t>1,902,953</w:t>
            </w:r>
          </w:p>
        </w:tc>
        <w:tc>
          <w:tcPr>
            <w:tcW w:w="311" w:type="pct"/>
            <w:tcMar>
              <w:left w:w="0" w:type="dxa"/>
              <w:right w:w="58" w:type="dxa"/>
            </w:tcMar>
            <w:hideMark/>
          </w:tcPr>
          <w:p w14:paraId="32891DF6"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514F2E73" w14:textId="77777777" w:rsidR="00AF699F" w:rsidRPr="00F0060D" w:rsidRDefault="00AF699F" w:rsidP="00AF699F">
            <w:pPr>
              <w:jc w:val="right"/>
              <w:rPr>
                <w:color w:val="000000"/>
                <w:sz w:val="16"/>
                <w:szCs w:val="16"/>
              </w:rPr>
            </w:pPr>
            <w:r w:rsidRPr="00F0060D">
              <w:rPr>
                <w:color w:val="000000"/>
                <w:sz w:val="16"/>
                <w:szCs w:val="16"/>
              </w:rPr>
              <w:t>0</w:t>
            </w:r>
          </w:p>
        </w:tc>
        <w:tc>
          <w:tcPr>
            <w:tcW w:w="312" w:type="pct"/>
            <w:tcMar>
              <w:left w:w="0" w:type="dxa"/>
              <w:right w:w="58" w:type="dxa"/>
            </w:tcMar>
            <w:hideMark/>
          </w:tcPr>
          <w:p w14:paraId="65B5C193" w14:textId="77777777" w:rsidR="00AF699F" w:rsidRPr="00F0060D" w:rsidRDefault="00AF699F" w:rsidP="00AF699F">
            <w:pPr>
              <w:jc w:val="right"/>
              <w:rPr>
                <w:color w:val="000000"/>
                <w:sz w:val="16"/>
                <w:szCs w:val="16"/>
              </w:rPr>
            </w:pPr>
            <w:r w:rsidRPr="00F0060D">
              <w:rPr>
                <w:color w:val="000000"/>
                <w:sz w:val="16"/>
                <w:szCs w:val="16"/>
              </w:rPr>
              <w:t>116,000</w:t>
            </w:r>
          </w:p>
        </w:tc>
        <w:tc>
          <w:tcPr>
            <w:tcW w:w="298" w:type="pct"/>
            <w:tcMar>
              <w:left w:w="0" w:type="dxa"/>
              <w:right w:w="58" w:type="dxa"/>
            </w:tcMar>
            <w:hideMark/>
          </w:tcPr>
          <w:p w14:paraId="08D00F67" w14:textId="77777777" w:rsidR="00AF699F" w:rsidRPr="00F0060D" w:rsidRDefault="00AF699F" w:rsidP="00AF699F">
            <w:pPr>
              <w:jc w:val="right"/>
              <w:rPr>
                <w:color w:val="000000"/>
                <w:sz w:val="16"/>
                <w:szCs w:val="16"/>
              </w:rPr>
            </w:pPr>
            <w:r w:rsidRPr="00F0060D">
              <w:rPr>
                <w:color w:val="000000"/>
                <w:sz w:val="16"/>
                <w:szCs w:val="16"/>
              </w:rPr>
              <w:t>0</w:t>
            </w:r>
          </w:p>
        </w:tc>
        <w:tc>
          <w:tcPr>
            <w:tcW w:w="277" w:type="pct"/>
          </w:tcPr>
          <w:p w14:paraId="30EBA495" w14:textId="77777777" w:rsidR="00AF699F" w:rsidRPr="00F0060D" w:rsidRDefault="00AF699F" w:rsidP="00AF699F">
            <w:pPr>
              <w:jc w:val="right"/>
              <w:rPr>
                <w:color w:val="000000"/>
                <w:sz w:val="16"/>
                <w:szCs w:val="16"/>
              </w:rPr>
            </w:pPr>
            <w:r w:rsidRPr="00F0060D">
              <w:rPr>
                <w:color w:val="000000"/>
                <w:sz w:val="16"/>
                <w:szCs w:val="16"/>
              </w:rPr>
              <w:t>0</w:t>
            </w:r>
          </w:p>
        </w:tc>
        <w:tc>
          <w:tcPr>
            <w:tcW w:w="269" w:type="pct"/>
            <w:noWrap/>
            <w:tcMar>
              <w:left w:w="0" w:type="dxa"/>
              <w:right w:w="58" w:type="dxa"/>
            </w:tcMar>
            <w:hideMark/>
          </w:tcPr>
          <w:p w14:paraId="5B15AA84" w14:textId="77777777" w:rsidR="00AF699F" w:rsidRPr="00F0060D" w:rsidRDefault="00AF699F" w:rsidP="00AF699F">
            <w:pPr>
              <w:jc w:val="right"/>
              <w:rPr>
                <w:color w:val="000000"/>
                <w:sz w:val="16"/>
                <w:szCs w:val="16"/>
              </w:rPr>
            </w:pPr>
            <w:r w:rsidRPr="00F0060D">
              <w:rPr>
                <w:color w:val="000000"/>
                <w:sz w:val="16"/>
                <w:szCs w:val="16"/>
              </w:rPr>
              <w:t>0</w:t>
            </w:r>
          </w:p>
        </w:tc>
        <w:tc>
          <w:tcPr>
            <w:tcW w:w="346" w:type="pct"/>
            <w:hideMark/>
          </w:tcPr>
          <w:p w14:paraId="693B613E" w14:textId="77777777" w:rsidR="00AF699F" w:rsidRPr="00F0060D" w:rsidRDefault="00AF699F" w:rsidP="00AF699F">
            <w:pPr>
              <w:jc w:val="right"/>
              <w:rPr>
                <w:color w:val="000000"/>
                <w:sz w:val="16"/>
                <w:szCs w:val="16"/>
              </w:rPr>
            </w:pPr>
            <w:r w:rsidRPr="00F0060D">
              <w:rPr>
                <w:color w:val="000000"/>
                <w:sz w:val="16"/>
                <w:szCs w:val="16"/>
              </w:rPr>
              <w:t>3,767,128</w:t>
            </w:r>
          </w:p>
        </w:tc>
      </w:tr>
      <w:tr w:rsidR="00AF699F" w:rsidRPr="00F0060D" w14:paraId="3290215F" w14:textId="77777777" w:rsidTr="00AF699F">
        <w:trPr>
          <w:trHeight w:val="57"/>
        </w:trPr>
        <w:tc>
          <w:tcPr>
            <w:tcW w:w="227" w:type="pct"/>
            <w:hideMark/>
          </w:tcPr>
          <w:p w14:paraId="143DB5FB" w14:textId="01D18BF0" w:rsidR="00AF699F" w:rsidRPr="00F0060D" w:rsidRDefault="00B160C5" w:rsidP="00B160C5">
            <w:pPr>
              <w:bidi/>
              <w:jc w:val="left"/>
              <w:rPr>
                <w:color w:val="000000"/>
                <w:sz w:val="16"/>
                <w:szCs w:val="16"/>
              </w:rPr>
            </w:pPr>
            <w:r w:rsidRPr="00F0060D">
              <w:rPr>
                <w:color w:val="000000"/>
                <w:sz w:val="16"/>
                <w:szCs w:val="16"/>
              </w:rPr>
              <w:t>4</w:t>
            </w:r>
            <w:r w:rsidR="00AF699F" w:rsidRPr="00F0060D">
              <w:rPr>
                <w:color w:val="000000"/>
                <w:sz w:val="16"/>
                <w:szCs w:val="16"/>
              </w:rPr>
              <w:t>.</w:t>
            </w:r>
            <w:r w:rsidRPr="00F0060D">
              <w:rPr>
                <w:color w:val="000000"/>
                <w:sz w:val="16"/>
                <w:szCs w:val="16"/>
              </w:rPr>
              <w:t>2</w:t>
            </w:r>
          </w:p>
        </w:tc>
        <w:tc>
          <w:tcPr>
            <w:tcW w:w="1405" w:type="pct"/>
            <w:hideMark/>
          </w:tcPr>
          <w:p w14:paraId="1E7B1FAC" w14:textId="4154164D" w:rsidR="00AF699F" w:rsidRPr="00F0060D" w:rsidRDefault="00AF699F" w:rsidP="00AF699F">
            <w:pPr>
              <w:bidi/>
              <w:jc w:val="left"/>
              <w:rPr>
                <w:color w:val="000000"/>
                <w:sz w:val="16"/>
                <w:szCs w:val="16"/>
              </w:rPr>
            </w:pPr>
            <w:r w:rsidRPr="00F0060D">
              <w:rPr>
                <w:rFonts w:hint="cs"/>
                <w:color w:val="000000"/>
                <w:sz w:val="16"/>
                <w:szCs w:val="16"/>
                <w:rtl/>
              </w:rPr>
              <w:t>تكاليف الدعم</w:t>
            </w:r>
            <w:r w:rsidRPr="00F0060D">
              <w:rPr>
                <w:color w:val="000000"/>
                <w:sz w:val="16"/>
                <w:szCs w:val="16"/>
                <w:rtl/>
              </w:rPr>
              <w:t xml:space="preserve"> </w:t>
            </w:r>
            <w:r w:rsidRPr="00F0060D">
              <w:rPr>
                <w:rFonts w:hint="cs"/>
                <w:color w:val="000000"/>
                <w:sz w:val="16"/>
                <w:szCs w:val="16"/>
                <w:rtl/>
              </w:rPr>
              <w:t>ل</w:t>
            </w:r>
            <w:r w:rsidRPr="00F0060D">
              <w:rPr>
                <w:color w:val="000000"/>
                <w:sz w:val="16"/>
                <w:szCs w:val="16"/>
                <w:rtl/>
              </w:rPr>
              <w:t xml:space="preserve">لوكالة </w:t>
            </w:r>
            <w:r w:rsidRPr="00F0060D">
              <w:rPr>
                <w:rFonts w:hint="cs"/>
                <w:color w:val="000000"/>
                <w:sz w:val="16"/>
                <w:szCs w:val="16"/>
                <w:rtl/>
              </w:rPr>
              <w:t>المنفذة المتعاونة</w:t>
            </w:r>
            <w:r w:rsidRPr="00F0060D">
              <w:rPr>
                <w:color w:val="000000"/>
                <w:sz w:val="16"/>
                <w:szCs w:val="16"/>
                <w:rtl/>
              </w:rPr>
              <w:t xml:space="preserve"> (بالدولار الأمريكي)</w:t>
            </w:r>
          </w:p>
        </w:tc>
        <w:tc>
          <w:tcPr>
            <w:tcW w:w="311" w:type="pct"/>
            <w:tcMar>
              <w:left w:w="0" w:type="dxa"/>
              <w:right w:w="58" w:type="dxa"/>
            </w:tcMar>
            <w:hideMark/>
          </w:tcPr>
          <w:p w14:paraId="747AD9E1" w14:textId="77777777" w:rsidR="00AF699F" w:rsidRPr="00F0060D" w:rsidRDefault="00AF699F" w:rsidP="00AF699F">
            <w:pPr>
              <w:jc w:val="right"/>
              <w:rPr>
                <w:color w:val="000000"/>
                <w:sz w:val="16"/>
                <w:szCs w:val="16"/>
              </w:rPr>
            </w:pPr>
            <w:r w:rsidRPr="00F0060D">
              <w:rPr>
                <w:color w:val="000000"/>
                <w:sz w:val="16"/>
                <w:szCs w:val="16"/>
              </w:rPr>
              <w:t>122,372</w:t>
            </w:r>
          </w:p>
        </w:tc>
        <w:tc>
          <w:tcPr>
            <w:tcW w:w="311" w:type="pct"/>
            <w:tcMar>
              <w:left w:w="0" w:type="dxa"/>
              <w:right w:w="58" w:type="dxa"/>
            </w:tcMar>
            <w:hideMark/>
          </w:tcPr>
          <w:p w14:paraId="2805891F"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776A31D1"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40060AAC" w14:textId="77777777" w:rsidR="00AF699F" w:rsidRPr="00F0060D" w:rsidRDefault="00AF699F" w:rsidP="00AF699F">
            <w:pPr>
              <w:jc w:val="right"/>
              <w:rPr>
                <w:color w:val="000000"/>
                <w:sz w:val="16"/>
                <w:szCs w:val="16"/>
              </w:rPr>
            </w:pPr>
            <w:r w:rsidRPr="00F0060D">
              <w:rPr>
                <w:color w:val="000000"/>
                <w:sz w:val="16"/>
                <w:szCs w:val="16"/>
              </w:rPr>
              <w:t>133,207</w:t>
            </w:r>
          </w:p>
        </w:tc>
        <w:tc>
          <w:tcPr>
            <w:tcW w:w="311" w:type="pct"/>
            <w:tcMar>
              <w:left w:w="0" w:type="dxa"/>
              <w:right w:w="58" w:type="dxa"/>
            </w:tcMar>
            <w:hideMark/>
          </w:tcPr>
          <w:p w14:paraId="42D449F7"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65266EA2" w14:textId="77777777" w:rsidR="00AF699F" w:rsidRPr="00F0060D" w:rsidRDefault="00AF699F" w:rsidP="00AF699F">
            <w:pPr>
              <w:jc w:val="right"/>
              <w:rPr>
                <w:color w:val="000000"/>
                <w:sz w:val="16"/>
                <w:szCs w:val="16"/>
              </w:rPr>
            </w:pPr>
            <w:r w:rsidRPr="00F0060D">
              <w:rPr>
                <w:color w:val="000000"/>
                <w:sz w:val="16"/>
                <w:szCs w:val="16"/>
              </w:rPr>
              <w:t>0</w:t>
            </w:r>
          </w:p>
        </w:tc>
        <w:tc>
          <w:tcPr>
            <w:tcW w:w="312" w:type="pct"/>
            <w:tcMar>
              <w:left w:w="0" w:type="dxa"/>
              <w:right w:w="58" w:type="dxa"/>
            </w:tcMar>
            <w:hideMark/>
          </w:tcPr>
          <w:p w14:paraId="0E6F17E5" w14:textId="77777777" w:rsidR="00AF699F" w:rsidRPr="00F0060D" w:rsidRDefault="00AF699F" w:rsidP="00AF699F">
            <w:pPr>
              <w:jc w:val="right"/>
              <w:rPr>
                <w:color w:val="000000"/>
                <w:sz w:val="16"/>
                <w:szCs w:val="16"/>
              </w:rPr>
            </w:pPr>
            <w:r w:rsidRPr="00F0060D">
              <w:rPr>
                <w:color w:val="000000"/>
                <w:sz w:val="16"/>
                <w:szCs w:val="16"/>
              </w:rPr>
              <w:t>8,120</w:t>
            </w:r>
          </w:p>
        </w:tc>
        <w:tc>
          <w:tcPr>
            <w:tcW w:w="298" w:type="pct"/>
            <w:tcMar>
              <w:left w:w="0" w:type="dxa"/>
              <w:right w:w="58" w:type="dxa"/>
            </w:tcMar>
            <w:hideMark/>
          </w:tcPr>
          <w:p w14:paraId="56F453E7" w14:textId="77777777" w:rsidR="00AF699F" w:rsidRPr="00F0060D" w:rsidRDefault="00AF699F" w:rsidP="00AF699F">
            <w:pPr>
              <w:jc w:val="right"/>
              <w:rPr>
                <w:color w:val="000000"/>
                <w:sz w:val="16"/>
                <w:szCs w:val="16"/>
              </w:rPr>
            </w:pPr>
            <w:r w:rsidRPr="00F0060D">
              <w:rPr>
                <w:color w:val="000000"/>
                <w:sz w:val="16"/>
                <w:szCs w:val="16"/>
              </w:rPr>
              <w:t>0</w:t>
            </w:r>
          </w:p>
        </w:tc>
        <w:tc>
          <w:tcPr>
            <w:tcW w:w="277" w:type="pct"/>
          </w:tcPr>
          <w:p w14:paraId="7643A918" w14:textId="77777777" w:rsidR="00AF699F" w:rsidRPr="00F0060D" w:rsidRDefault="00AF699F" w:rsidP="00AF699F">
            <w:pPr>
              <w:jc w:val="right"/>
              <w:rPr>
                <w:color w:val="000000"/>
                <w:sz w:val="16"/>
                <w:szCs w:val="16"/>
              </w:rPr>
            </w:pPr>
            <w:r w:rsidRPr="00F0060D">
              <w:rPr>
                <w:color w:val="000000"/>
                <w:sz w:val="16"/>
                <w:szCs w:val="16"/>
              </w:rPr>
              <w:t>0</w:t>
            </w:r>
          </w:p>
        </w:tc>
        <w:tc>
          <w:tcPr>
            <w:tcW w:w="269" w:type="pct"/>
            <w:noWrap/>
            <w:tcMar>
              <w:left w:w="0" w:type="dxa"/>
              <w:right w:w="58" w:type="dxa"/>
            </w:tcMar>
            <w:hideMark/>
          </w:tcPr>
          <w:p w14:paraId="1CBAF84E" w14:textId="77777777" w:rsidR="00AF699F" w:rsidRPr="00F0060D" w:rsidRDefault="00AF699F" w:rsidP="00AF699F">
            <w:pPr>
              <w:jc w:val="right"/>
              <w:rPr>
                <w:color w:val="000000"/>
                <w:sz w:val="16"/>
                <w:szCs w:val="16"/>
              </w:rPr>
            </w:pPr>
            <w:r w:rsidRPr="00F0060D">
              <w:rPr>
                <w:color w:val="000000"/>
                <w:sz w:val="16"/>
                <w:szCs w:val="16"/>
              </w:rPr>
              <w:t>0</w:t>
            </w:r>
          </w:p>
        </w:tc>
        <w:tc>
          <w:tcPr>
            <w:tcW w:w="346" w:type="pct"/>
            <w:hideMark/>
          </w:tcPr>
          <w:p w14:paraId="4BD4821B" w14:textId="77777777" w:rsidR="00AF699F" w:rsidRPr="00F0060D" w:rsidRDefault="00AF699F" w:rsidP="00AF699F">
            <w:pPr>
              <w:jc w:val="right"/>
              <w:rPr>
                <w:color w:val="000000"/>
                <w:sz w:val="16"/>
                <w:szCs w:val="16"/>
              </w:rPr>
            </w:pPr>
            <w:r w:rsidRPr="00F0060D">
              <w:rPr>
                <w:color w:val="000000"/>
                <w:sz w:val="16"/>
                <w:szCs w:val="16"/>
              </w:rPr>
              <w:t>263,699</w:t>
            </w:r>
          </w:p>
        </w:tc>
      </w:tr>
      <w:tr w:rsidR="00AF699F" w:rsidRPr="00F0060D" w14:paraId="2F7A3955" w14:textId="77777777" w:rsidTr="00AF699F">
        <w:trPr>
          <w:trHeight w:val="57"/>
        </w:trPr>
        <w:tc>
          <w:tcPr>
            <w:tcW w:w="227" w:type="pct"/>
            <w:hideMark/>
          </w:tcPr>
          <w:p w14:paraId="5E5D1200" w14:textId="5A58A6D5" w:rsidR="00AF699F" w:rsidRPr="00F0060D" w:rsidRDefault="00B160C5" w:rsidP="00B160C5">
            <w:pPr>
              <w:bidi/>
              <w:jc w:val="left"/>
              <w:rPr>
                <w:color w:val="000000"/>
                <w:sz w:val="16"/>
                <w:szCs w:val="16"/>
              </w:rPr>
            </w:pPr>
            <w:r w:rsidRPr="00F0060D">
              <w:rPr>
                <w:color w:val="000000"/>
                <w:sz w:val="16"/>
                <w:szCs w:val="16"/>
              </w:rPr>
              <w:t>5</w:t>
            </w:r>
            <w:r w:rsidR="00AF699F" w:rsidRPr="00F0060D">
              <w:rPr>
                <w:color w:val="000000"/>
                <w:sz w:val="16"/>
                <w:szCs w:val="16"/>
              </w:rPr>
              <w:t>.</w:t>
            </w:r>
            <w:r w:rsidRPr="00F0060D">
              <w:rPr>
                <w:color w:val="000000"/>
                <w:sz w:val="16"/>
                <w:szCs w:val="16"/>
              </w:rPr>
              <w:t>2</w:t>
            </w:r>
          </w:p>
        </w:tc>
        <w:tc>
          <w:tcPr>
            <w:tcW w:w="1405" w:type="pct"/>
            <w:hideMark/>
          </w:tcPr>
          <w:p w14:paraId="338877B2" w14:textId="58AA3501" w:rsidR="00AF699F" w:rsidRPr="00F0060D" w:rsidRDefault="00AF699F" w:rsidP="00AF699F">
            <w:pPr>
              <w:bidi/>
              <w:jc w:val="left"/>
              <w:rPr>
                <w:color w:val="000000"/>
                <w:sz w:val="16"/>
                <w:szCs w:val="16"/>
              </w:rPr>
            </w:pPr>
            <w:r w:rsidRPr="00F0060D">
              <w:rPr>
                <w:color w:val="000000"/>
                <w:sz w:val="16"/>
                <w:szCs w:val="16"/>
                <w:rtl/>
              </w:rPr>
              <w:t xml:space="preserve">التمويل المتفق </w:t>
            </w:r>
            <w:r w:rsidRPr="00F0060D">
              <w:rPr>
                <w:rFonts w:hint="cs"/>
                <w:color w:val="000000"/>
                <w:sz w:val="16"/>
                <w:szCs w:val="16"/>
                <w:rtl/>
              </w:rPr>
              <w:t>عليه ل</w:t>
            </w:r>
            <w:r w:rsidRPr="00F0060D">
              <w:rPr>
                <w:color w:val="000000"/>
                <w:sz w:val="16"/>
                <w:szCs w:val="16"/>
                <w:rtl/>
              </w:rPr>
              <w:t xml:space="preserve">لوكالة </w:t>
            </w:r>
            <w:r w:rsidRPr="00F0060D">
              <w:rPr>
                <w:rFonts w:hint="cs"/>
                <w:color w:val="000000"/>
                <w:sz w:val="16"/>
                <w:szCs w:val="16"/>
                <w:rtl/>
              </w:rPr>
              <w:t>المنفذة المتعاونة (المانيا)</w:t>
            </w:r>
            <w:r w:rsidRPr="00F0060D">
              <w:rPr>
                <w:color w:val="000000"/>
                <w:sz w:val="16"/>
                <w:szCs w:val="16"/>
                <w:rtl/>
              </w:rPr>
              <w:t xml:space="preserve"> (بالدولار الأمريكي)</w:t>
            </w:r>
          </w:p>
        </w:tc>
        <w:tc>
          <w:tcPr>
            <w:tcW w:w="311" w:type="pct"/>
            <w:tcMar>
              <w:left w:w="0" w:type="dxa"/>
              <w:right w:w="58" w:type="dxa"/>
            </w:tcMar>
            <w:hideMark/>
          </w:tcPr>
          <w:p w14:paraId="1564BE82" w14:textId="77777777" w:rsidR="00AF699F" w:rsidRPr="00F0060D" w:rsidRDefault="00AF699F" w:rsidP="00AF699F">
            <w:pPr>
              <w:jc w:val="right"/>
              <w:rPr>
                <w:color w:val="000000"/>
                <w:sz w:val="16"/>
                <w:szCs w:val="16"/>
              </w:rPr>
            </w:pPr>
            <w:r w:rsidRPr="00F0060D">
              <w:rPr>
                <w:color w:val="000000"/>
                <w:sz w:val="16"/>
                <w:szCs w:val="16"/>
              </w:rPr>
              <w:t>1,299,386</w:t>
            </w:r>
          </w:p>
        </w:tc>
        <w:tc>
          <w:tcPr>
            <w:tcW w:w="311" w:type="pct"/>
            <w:tcMar>
              <w:left w:w="0" w:type="dxa"/>
              <w:right w:w="58" w:type="dxa"/>
            </w:tcMar>
            <w:hideMark/>
          </w:tcPr>
          <w:p w14:paraId="54ED48B5"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2E0B2C89" w14:textId="77777777" w:rsidR="00AF699F" w:rsidRPr="00F0060D" w:rsidRDefault="00AF699F" w:rsidP="00AF699F">
            <w:pPr>
              <w:jc w:val="right"/>
              <w:rPr>
                <w:color w:val="000000"/>
                <w:sz w:val="16"/>
                <w:szCs w:val="16"/>
              </w:rPr>
            </w:pPr>
            <w:r w:rsidRPr="00F0060D">
              <w:rPr>
                <w:color w:val="000000"/>
                <w:sz w:val="16"/>
                <w:szCs w:val="16"/>
              </w:rPr>
              <w:t>686,978</w:t>
            </w:r>
          </w:p>
        </w:tc>
        <w:tc>
          <w:tcPr>
            <w:tcW w:w="311" w:type="pct"/>
            <w:tcMar>
              <w:left w:w="0" w:type="dxa"/>
              <w:right w:w="58" w:type="dxa"/>
            </w:tcMar>
            <w:hideMark/>
          </w:tcPr>
          <w:p w14:paraId="7DB84301" w14:textId="77777777" w:rsidR="00AF699F" w:rsidRPr="00F0060D" w:rsidRDefault="00AF699F" w:rsidP="00AF699F">
            <w:pPr>
              <w:jc w:val="right"/>
              <w:rPr>
                <w:color w:val="000000"/>
                <w:sz w:val="16"/>
                <w:szCs w:val="16"/>
              </w:rPr>
            </w:pPr>
            <w:r w:rsidRPr="00F0060D">
              <w:rPr>
                <w:color w:val="000000"/>
                <w:sz w:val="16"/>
                <w:szCs w:val="16"/>
              </w:rPr>
              <w:t>2,363,637</w:t>
            </w:r>
          </w:p>
        </w:tc>
        <w:tc>
          <w:tcPr>
            <w:tcW w:w="311" w:type="pct"/>
            <w:tcMar>
              <w:left w:w="0" w:type="dxa"/>
              <w:right w:w="58" w:type="dxa"/>
            </w:tcMar>
            <w:hideMark/>
          </w:tcPr>
          <w:p w14:paraId="20EF8942"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20716140" w14:textId="77777777" w:rsidR="00AF699F" w:rsidRPr="00F0060D" w:rsidRDefault="00AF699F" w:rsidP="00AF699F">
            <w:pPr>
              <w:jc w:val="right"/>
              <w:rPr>
                <w:color w:val="000000"/>
                <w:sz w:val="16"/>
                <w:szCs w:val="16"/>
              </w:rPr>
            </w:pPr>
            <w:r w:rsidRPr="00F0060D">
              <w:rPr>
                <w:color w:val="000000"/>
                <w:sz w:val="16"/>
                <w:szCs w:val="16"/>
              </w:rPr>
              <w:t>1,004,545</w:t>
            </w:r>
          </w:p>
        </w:tc>
        <w:tc>
          <w:tcPr>
            <w:tcW w:w="312" w:type="pct"/>
            <w:tcMar>
              <w:left w:w="0" w:type="dxa"/>
              <w:right w:w="58" w:type="dxa"/>
            </w:tcMar>
            <w:hideMark/>
          </w:tcPr>
          <w:p w14:paraId="38AC9789" w14:textId="77777777" w:rsidR="00AF699F" w:rsidRPr="00F0060D" w:rsidRDefault="00AF699F" w:rsidP="00AF699F">
            <w:pPr>
              <w:jc w:val="right"/>
              <w:rPr>
                <w:color w:val="000000"/>
                <w:sz w:val="16"/>
                <w:szCs w:val="16"/>
              </w:rPr>
            </w:pPr>
            <w:r w:rsidRPr="00F0060D">
              <w:rPr>
                <w:color w:val="000000"/>
                <w:sz w:val="16"/>
                <w:szCs w:val="16"/>
              </w:rPr>
              <w:t>1,500,000</w:t>
            </w:r>
          </w:p>
        </w:tc>
        <w:tc>
          <w:tcPr>
            <w:tcW w:w="298" w:type="pct"/>
            <w:tcMar>
              <w:left w:w="0" w:type="dxa"/>
              <w:right w:w="58" w:type="dxa"/>
            </w:tcMar>
            <w:hideMark/>
          </w:tcPr>
          <w:p w14:paraId="503E40F4" w14:textId="77777777" w:rsidR="00AF699F" w:rsidRPr="00F0060D" w:rsidRDefault="00AF699F" w:rsidP="00AF699F">
            <w:pPr>
              <w:jc w:val="right"/>
              <w:rPr>
                <w:color w:val="000000"/>
                <w:sz w:val="16"/>
                <w:szCs w:val="16"/>
              </w:rPr>
            </w:pPr>
            <w:r w:rsidRPr="00F0060D">
              <w:rPr>
                <w:color w:val="000000"/>
                <w:sz w:val="16"/>
                <w:szCs w:val="16"/>
              </w:rPr>
              <w:t>0</w:t>
            </w:r>
          </w:p>
        </w:tc>
        <w:tc>
          <w:tcPr>
            <w:tcW w:w="277" w:type="pct"/>
          </w:tcPr>
          <w:p w14:paraId="7F4EB6D7" w14:textId="77777777" w:rsidR="00AF699F" w:rsidRPr="00F0060D" w:rsidRDefault="00AF699F" w:rsidP="00AF699F">
            <w:pPr>
              <w:jc w:val="right"/>
              <w:rPr>
                <w:color w:val="000000"/>
                <w:sz w:val="16"/>
                <w:szCs w:val="16"/>
              </w:rPr>
            </w:pPr>
            <w:r w:rsidRPr="00F0060D">
              <w:rPr>
                <w:color w:val="000000"/>
                <w:sz w:val="16"/>
                <w:szCs w:val="16"/>
              </w:rPr>
              <w:t>0</w:t>
            </w:r>
          </w:p>
        </w:tc>
        <w:tc>
          <w:tcPr>
            <w:tcW w:w="269" w:type="pct"/>
            <w:noWrap/>
            <w:tcMar>
              <w:left w:w="0" w:type="dxa"/>
              <w:right w:w="58" w:type="dxa"/>
            </w:tcMar>
            <w:hideMark/>
          </w:tcPr>
          <w:p w14:paraId="09C94D05" w14:textId="77777777" w:rsidR="00AF699F" w:rsidRPr="00F0060D" w:rsidRDefault="00AF699F" w:rsidP="00AF699F">
            <w:pPr>
              <w:jc w:val="right"/>
              <w:rPr>
                <w:color w:val="000000"/>
                <w:sz w:val="16"/>
                <w:szCs w:val="16"/>
              </w:rPr>
            </w:pPr>
            <w:r w:rsidRPr="00F0060D">
              <w:rPr>
                <w:color w:val="000000"/>
                <w:sz w:val="16"/>
                <w:szCs w:val="16"/>
              </w:rPr>
              <w:t>872,727</w:t>
            </w:r>
          </w:p>
        </w:tc>
        <w:tc>
          <w:tcPr>
            <w:tcW w:w="346" w:type="pct"/>
            <w:hideMark/>
          </w:tcPr>
          <w:p w14:paraId="0A9C767C" w14:textId="77777777" w:rsidR="00AF699F" w:rsidRPr="00F0060D" w:rsidRDefault="00AF699F" w:rsidP="00AF699F">
            <w:pPr>
              <w:jc w:val="right"/>
              <w:rPr>
                <w:color w:val="000000"/>
                <w:sz w:val="16"/>
                <w:szCs w:val="16"/>
              </w:rPr>
            </w:pPr>
            <w:r w:rsidRPr="00F0060D">
              <w:rPr>
                <w:color w:val="000000"/>
                <w:sz w:val="16"/>
                <w:szCs w:val="16"/>
              </w:rPr>
              <w:t>7,727,273</w:t>
            </w:r>
          </w:p>
        </w:tc>
      </w:tr>
      <w:tr w:rsidR="00AF699F" w:rsidRPr="00F0060D" w14:paraId="12CFD4EE" w14:textId="77777777" w:rsidTr="00AF699F">
        <w:trPr>
          <w:trHeight w:val="57"/>
        </w:trPr>
        <w:tc>
          <w:tcPr>
            <w:tcW w:w="227" w:type="pct"/>
            <w:hideMark/>
          </w:tcPr>
          <w:p w14:paraId="7EF633E3" w14:textId="6640B5B4" w:rsidR="00AF699F" w:rsidRPr="00F0060D" w:rsidRDefault="00B160C5" w:rsidP="00B160C5">
            <w:pPr>
              <w:bidi/>
              <w:jc w:val="left"/>
              <w:rPr>
                <w:color w:val="000000"/>
                <w:sz w:val="16"/>
                <w:szCs w:val="16"/>
              </w:rPr>
            </w:pPr>
            <w:r w:rsidRPr="00F0060D">
              <w:rPr>
                <w:color w:val="000000"/>
                <w:sz w:val="16"/>
                <w:szCs w:val="16"/>
              </w:rPr>
              <w:t>6</w:t>
            </w:r>
            <w:r w:rsidR="00AF699F" w:rsidRPr="00F0060D">
              <w:rPr>
                <w:color w:val="000000"/>
                <w:sz w:val="16"/>
                <w:szCs w:val="16"/>
              </w:rPr>
              <w:t>.</w:t>
            </w:r>
            <w:r w:rsidRPr="00F0060D">
              <w:rPr>
                <w:color w:val="000000"/>
                <w:sz w:val="16"/>
                <w:szCs w:val="16"/>
              </w:rPr>
              <w:t>2</w:t>
            </w:r>
          </w:p>
        </w:tc>
        <w:tc>
          <w:tcPr>
            <w:tcW w:w="1405" w:type="pct"/>
            <w:hideMark/>
          </w:tcPr>
          <w:p w14:paraId="46318CA4" w14:textId="2FDCCAB1" w:rsidR="00AF699F" w:rsidRPr="00F0060D" w:rsidRDefault="00AF699F" w:rsidP="00AF699F">
            <w:pPr>
              <w:bidi/>
              <w:jc w:val="left"/>
              <w:rPr>
                <w:color w:val="000000"/>
                <w:sz w:val="16"/>
                <w:szCs w:val="16"/>
              </w:rPr>
            </w:pPr>
            <w:r w:rsidRPr="00F0060D">
              <w:rPr>
                <w:rFonts w:hint="cs"/>
                <w:color w:val="000000"/>
                <w:sz w:val="16"/>
                <w:szCs w:val="16"/>
                <w:rtl/>
              </w:rPr>
              <w:t>تكاليف</w:t>
            </w:r>
            <w:r w:rsidRPr="00F0060D">
              <w:rPr>
                <w:color w:val="000000"/>
                <w:sz w:val="16"/>
                <w:szCs w:val="16"/>
                <w:rtl/>
              </w:rPr>
              <w:t xml:space="preserve"> </w:t>
            </w:r>
            <w:r w:rsidRPr="00F0060D">
              <w:rPr>
                <w:rFonts w:hint="cs"/>
                <w:color w:val="000000"/>
                <w:sz w:val="16"/>
                <w:szCs w:val="16"/>
                <w:rtl/>
              </w:rPr>
              <w:t>الدعم ل</w:t>
            </w:r>
            <w:r w:rsidRPr="00F0060D">
              <w:rPr>
                <w:color w:val="000000"/>
                <w:sz w:val="16"/>
                <w:szCs w:val="16"/>
                <w:rtl/>
              </w:rPr>
              <w:t xml:space="preserve">لوكالة </w:t>
            </w:r>
            <w:r w:rsidRPr="00F0060D">
              <w:rPr>
                <w:rFonts w:hint="cs"/>
                <w:color w:val="000000"/>
                <w:sz w:val="16"/>
                <w:szCs w:val="16"/>
                <w:rtl/>
              </w:rPr>
              <w:t xml:space="preserve">المنفذة المتعاونة </w:t>
            </w:r>
            <w:r w:rsidRPr="00F0060D">
              <w:rPr>
                <w:color w:val="000000"/>
                <w:sz w:val="16"/>
                <w:szCs w:val="16"/>
                <w:rtl/>
              </w:rPr>
              <w:t>(بالدولار الأمريكي)</w:t>
            </w:r>
          </w:p>
        </w:tc>
        <w:tc>
          <w:tcPr>
            <w:tcW w:w="311" w:type="pct"/>
            <w:tcMar>
              <w:left w:w="0" w:type="dxa"/>
              <w:right w:w="58" w:type="dxa"/>
            </w:tcMar>
            <w:hideMark/>
          </w:tcPr>
          <w:p w14:paraId="75ED4F1C" w14:textId="77777777" w:rsidR="00AF699F" w:rsidRPr="00F0060D" w:rsidRDefault="00AF699F" w:rsidP="00AF699F">
            <w:pPr>
              <w:jc w:val="right"/>
              <w:rPr>
                <w:color w:val="000000"/>
                <w:sz w:val="16"/>
                <w:szCs w:val="16"/>
              </w:rPr>
            </w:pPr>
            <w:r w:rsidRPr="00F0060D">
              <w:rPr>
                <w:color w:val="000000"/>
                <w:sz w:val="16"/>
                <w:szCs w:val="16"/>
              </w:rPr>
              <w:t>144,614</w:t>
            </w:r>
          </w:p>
        </w:tc>
        <w:tc>
          <w:tcPr>
            <w:tcW w:w="311" w:type="pct"/>
            <w:tcMar>
              <w:left w:w="0" w:type="dxa"/>
              <w:right w:w="58" w:type="dxa"/>
            </w:tcMar>
            <w:hideMark/>
          </w:tcPr>
          <w:p w14:paraId="2C00D5B7"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3713A094" w14:textId="77777777" w:rsidR="00AF699F" w:rsidRPr="00F0060D" w:rsidRDefault="00AF699F" w:rsidP="00AF699F">
            <w:pPr>
              <w:jc w:val="right"/>
              <w:rPr>
                <w:color w:val="000000"/>
                <w:sz w:val="16"/>
                <w:szCs w:val="16"/>
              </w:rPr>
            </w:pPr>
            <w:r w:rsidRPr="00F0060D">
              <w:rPr>
                <w:color w:val="000000"/>
                <w:sz w:val="16"/>
                <w:szCs w:val="16"/>
              </w:rPr>
              <w:t>76,457</w:t>
            </w:r>
          </w:p>
        </w:tc>
        <w:tc>
          <w:tcPr>
            <w:tcW w:w="311" w:type="pct"/>
            <w:tcMar>
              <w:left w:w="0" w:type="dxa"/>
              <w:right w:w="58" w:type="dxa"/>
            </w:tcMar>
            <w:hideMark/>
          </w:tcPr>
          <w:p w14:paraId="0704121B" w14:textId="77777777" w:rsidR="00AF699F" w:rsidRPr="00F0060D" w:rsidRDefault="00AF699F" w:rsidP="00AF699F">
            <w:pPr>
              <w:jc w:val="right"/>
              <w:rPr>
                <w:color w:val="000000"/>
                <w:sz w:val="16"/>
                <w:szCs w:val="16"/>
              </w:rPr>
            </w:pPr>
            <w:r w:rsidRPr="00F0060D">
              <w:rPr>
                <w:color w:val="000000"/>
                <w:sz w:val="16"/>
                <w:szCs w:val="16"/>
              </w:rPr>
              <w:t>263,059</w:t>
            </w:r>
          </w:p>
        </w:tc>
        <w:tc>
          <w:tcPr>
            <w:tcW w:w="311" w:type="pct"/>
            <w:tcMar>
              <w:left w:w="0" w:type="dxa"/>
              <w:right w:w="58" w:type="dxa"/>
            </w:tcMar>
            <w:hideMark/>
          </w:tcPr>
          <w:p w14:paraId="42373C19"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5C095DF4" w14:textId="77777777" w:rsidR="00AF699F" w:rsidRPr="00F0060D" w:rsidRDefault="00AF699F" w:rsidP="00AF699F">
            <w:pPr>
              <w:jc w:val="right"/>
              <w:rPr>
                <w:color w:val="000000"/>
                <w:sz w:val="16"/>
                <w:szCs w:val="16"/>
              </w:rPr>
            </w:pPr>
            <w:r w:rsidRPr="00F0060D">
              <w:rPr>
                <w:color w:val="000000"/>
                <w:sz w:val="16"/>
                <w:szCs w:val="16"/>
              </w:rPr>
              <w:t>111,800</w:t>
            </w:r>
          </w:p>
        </w:tc>
        <w:tc>
          <w:tcPr>
            <w:tcW w:w="312" w:type="pct"/>
            <w:tcMar>
              <w:left w:w="0" w:type="dxa"/>
              <w:right w:w="58" w:type="dxa"/>
            </w:tcMar>
            <w:hideMark/>
          </w:tcPr>
          <w:p w14:paraId="6E662F6E" w14:textId="77777777" w:rsidR="00AF699F" w:rsidRPr="00F0060D" w:rsidRDefault="00AF699F" w:rsidP="00AF699F">
            <w:pPr>
              <w:jc w:val="right"/>
              <w:rPr>
                <w:color w:val="000000"/>
                <w:sz w:val="16"/>
                <w:szCs w:val="16"/>
              </w:rPr>
            </w:pPr>
            <w:r w:rsidRPr="00F0060D">
              <w:rPr>
                <w:color w:val="000000"/>
                <w:sz w:val="16"/>
                <w:szCs w:val="16"/>
              </w:rPr>
              <w:t>166,941</w:t>
            </w:r>
          </w:p>
        </w:tc>
        <w:tc>
          <w:tcPr>
            <w:tcW w:w="298" w:type="pct"/>
            <w:tcMar>
              <w:left w:w="0" w:type="dxa"/>
              <w:right w:w="58" w:type="dxa"/>
            </w:tcMar>
            <w:hideMark/>
          </w:tcPr>
          <w:p w14:paraId="61368E56" w14:textId="77777777" w:rsidR="00AF699F" w:rsidRPr="00F0060D" w:rsidRDefault="00AF699F" w:rsidP="00AF699F">
            <w:pPr>
              <w:jc w:val="right"/>
              <w:rPr>
                <w:color w:val="000000"/>
                <w:sz w:val="16"/>
                <w:szCs w:val="16"/>
              </w:rPr>
            </w:pPr>
            <w:r w:rsidRPr="00F0060D">
              <w:rPr>
                <w:color w:val="000000"/>
                <w:sz w:val="16"/>
                <w:szCs w:val="16"/>
              </w:rPr>
              <w:t>0</w:t>
            </w:r>
          </w:p>
        </w:tc>
        <w:tc>
          <w:tcPr>
            <w:tcW w:w="277" w:type="pct"/>
          </w:tcPr>
          <w:p w14:paraId="04FF715B" w14:textId="77777777" w:rsidR="00AF699F" w:rsidRPr="00F0060D" w:rsidRDefault="00AF699F" w:rsidP="00AF699F">
            <w:pPr>
              <w:jc w:val="right"/>
              <w:rPr>
                <w:color w:val="000000"/>
                <w:sz w:val="16"/>
                <w:szCs w:val="16"/>
              </w:rPr>
            </w:pPr>
            <w:r w:rsidRPr="00F0060D">
              <w:rPr>
                <w:color w:val="000000"/>
                <w:sz w:val="16"/>
                <w:szCs w:val="16"/>
              </w:rPr>
              <w:t>0</w:t>
            </w:r>
          </w:p>
        </w:tc>
        <w:tc>
          <w:tcPr>
            <w:tcW w:w="269" w:type="pct"/>
            <w:tcMar>
              <w:left w:w="0" w:type="dxa"/>
              <w:right w:w="58" w:type="dxa"/>
            </w:tcMar>
            <w:hideMark/>
          </w:tcPr>
          <w:p w14:paraId="56AC6A0D" w14:textId="77777777" w:rsidR="00AF699F" w:rsidRPr="00F0060D" w:rsidRDefault="00AF699F" w:rsidP="00AF699F">
            <w:pPr>
              <w:jc w:val="right"/>
              <w:rPr>
                <w:color w:val="000000"/>
                <w:sz w:val="16"/>
                <w:szCs w:val="16"/>
              </w:rPr>
            </w:pPr>
            <w:r w:rsidRPr="00F0060D">
              <w:rPr>
                <w:color w:val="000000"/>
                <w:sz w:val="16"/>
                <w:szCs w:val="16"/>
              </w:rPr>
              <w:t>97,129</w:t>
            </w:r>
          </w:p>
        </w:tc>
        <w:tc>
          <w:tcPr>
            <w:tcW w:w="346" w:type="pct"/>
            <w:hideMark/>
          </w:tcPr>
          <w:p w14:paraId="2F6D6531" w14:textId="77777777" w:rsidR="00AF699F" w:rsidRPr="00F0060D" w:rsidRDefault="00AF699F" w:rsidP="00AF699F">
            <w:pPr>
              <w:jc w:val="right"/>
              <w:rPr>
                <w:color w:val="000000"/>
                <w:sz w:val="16"/>
                <w:szCs w:val="16"/>
              </w:rPr>
            </w:pPr>
            <w:r w:rsidRPr="00F0060D">
              <w:rPr>
                <w:color w:val="000000"/>
                <w:sz w:val="16"/>
                <w:szCs w:val="16"/>
              </w:rPr>
              <w:t>860,000</w:t>
            </w:r>
          </w:p>
        </w:tc>
      </w:tr>
      <w:tr w:rsidR="00AF699F" w:rsidRPr="00F0060D" w14:paraId="3FD25E2E" w14:textId="77777777" w:rsidTr="00AF699F">
        <w:trPr>
          <w:trHeight w:val="57"/>
        </w:trPr>
        <w:tc>
          <w:tcPr>
            <w:tcW w:w="227" w:type="pct"/>
            <w:hideMark/>
          </w:tcPr>
          <w:p w14:paraId="4A2876EB" w14:textId="425EBEDA" w:rsidR="00AF699F" w:rsidRPr="00F0060D" w:rsidRDefault="00B160C5" w:rsidP="00B160C5">
            <w:pPr>
              <w:bidi/>
              <w:jc w:val="left"/>
              <w:rPr>
                <w:color w:val="000000"/>
                <w:sz w:val="16"/>
                <w:szCs w:val="16"/>
              </w:rPr>
            </w:pPr>
            <w:r w:rsidRPr="00F0060D">
              <w:rPr>
                <w:color w:val="000000"/>
                <w:sz w:val="16"/>
                <w:szCs w:val="16"/>
              </w:rPr>
              <w:t>7.2</w:t>
            </w:r>
          </w:p>
        </w:tc>
        <w:tc>
          <w:tcPr>
            <w:tcW w:w="1405" w:type="pct"/>
            <w:hideMark/>
          </w:tcPr>
          <w:p w14:paraId="0D66E1A7" w14:textId="1A0328F0" w:rsidR="00AF699F" w:rsidRPr="00F0060D" w:rsidRDefault="00AF699F" w:rsidP="00AF699F">
            <w:pPr>
              <w:bidi/>
              <w:jc w:val="left"/>
              <w:rPr>
                <w:color w:val="000000"/>
                <w:sz w:val="16"/>
                <w:szCs w:val="16"/>
              </w:rPr>
            </w:pPr>
            <w:r w:rsidRPr="00F0060D">
              <w:rPr>
                <w:color w:val="000000"/>
                <w:sz w:val="16"/>
                <w:szCs w:val="16"/>
                <w:rtl/>
              </w:rPr>
              <w:t xml:space="preserve">التمويل المتفق </w:t>
            </w:r>
            <w:r w:rsidRPr="00F0060D">
              <w:rPr>
                <w:rFonts w:hint="cs"/>
                <w:color w:val="000000"/>
                <w:sz w:val="16"/>
                <w:szCs w:val="16"/>
                <w:rtl/>
              </w:rPr>
              <w:t>ل</w:t>
            </w:r>
            <w:r w:rsidRPr="00F0060D">
              <w:rPr>
                <w:color w:val="000000"/>
                <w:sz w:val="16"/>
                <w:szCs w:val="16"/>
                <w:rtl/>
              </w:rPr>
              <w:t xml:space="preserve">لوكالة </w:t>
            </w:r>
            <w:r w:rsidRPr="00F0060D">
              <w:rPr>
                <w:rFonts w:hint="cs"/>
                <w:color w:val="000000"/>
                <w:sz w:val="16"/>
                <w:szCs w:val="16"/>
                <w:rtl/>
              </w:rPr>
              <w:t>المنفذة المتعاونة (إيطاليا)</w:t>
            </w:r>
            <w:r w:rsidRPr="00F0060D">
              <w:rPr>
                <w:color w:val="000000"/>
                <w:sz w:val="16"/>
                <w:szCs w:val="16"/>
                <w:rtl/>
              </w:rPr>
              <w:t xml:space="preserve"> (بالدولار الأمريكي)</w:t>
            </w:r>
          </w:p>
        </w:tc>
        <w:tc>
          <w:tcPr>
            <w:tcW w:w="311" w:type="pct"/>
            <w:tcMar>
              <w:left w:w="0" w:type="dxa"/>
              <w:right w:w="58" w:type="dxa"/>
            </w:tcMar>
            <w:hideMark/>
          </w:tcPr>
          <w:p w14:paraId="3EEB73B3" w14:textId="77777777" w:rsidR="00AF699F" w:rsidRPr="00F0060D" w:rsidRDefault="00AF699F" w:rsidP="00AF699F">
            <w:pPr>
              <w:jc w:val="right"/>
              <w:rPr>
                <w:color w:val="000000"/>
                <w:sz w:val="16"/>
                <w:szCs w:val="16"/>
              </w:rPr>
            </w:pPr>
            <w:r w:rsidRPr="00F0060D">
              <w:rPr>
                <w:color w:val="000000"/>
                <w:sz w:val="16"/>
                <w:szCs w:val="16"/>
              </w:rPr>
              <w:t>250,000</w:t>
            </w:r>
          </w:p>
        </w:tc>
        <w:tc>
          <w:tcPr>
            <w:tcW w:w="311" w:type="pct"/>
            <w:tcMar>
              <w:left w:w="0" w:type="dxa"/>
              <w:right w:w="58" w:type="dxa"/>
            </w:tcMar>
            <w:hideMark/>
          </w:tcPr>
          <w:p w14:paraId="69C25E0F"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609F62F4"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5DA40DFE"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79B9C3EE"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669E688F" w14:textId="77777777" w:rsidR="00AF699F" w:rsidRPr="00F0060D" w:rsidRDefault="00AF699F" w:rsidP="00AF699F">
            <w:pPr>
              <w:jc w:val="right"/>
              <w:rPr>
                <w:color w:val="000000"/>
                <w:sz w:val="16"/>
                <w:szCs w:val="16"/>
              </w:rPr>
            </w:pPr>
            <w:r w:rsidRPr="00F0060D">
              <w:rPr>
                <w:color w:val="000000"/>
                <w:sz w:val="16"/>
                <w:szCs w:val="16"/>
              </w:rPr>
              <w:t>0</w:t>
            </w:r>
          </w:p>
        </w:tc>
        <w:tc>
          <w:tcPr>
            <w:tcW w:w="312" w:type="pct"/>
            <w:tcMar>
              <w:left w:w="0" w:type="dxa"/>
              <w:right w:w="58" w:type="dxa"/>
            </w:tcMar>
            <w:hideMark/>
          </w:tcPr>
          <w:p w14:paraId="661E33C0" w14:textId="77777777" w:rsidR="00AF699F" w:rsidRPr="00F0060D" w:rsidRDefault="00AF699F" w:rsidP="00AF699F">
            <w:pPr>
              <w:jc w:val="right"/>
              <w:rPr>
                <w:color w:val="000000"/>
                <w:sz w:val="16"/>
                <w:szCs w:val="16"/>
              </w:rPr>
            </w:pPr>
            <w:r w:rsidRPr="00F0060D">
              <w:rPr>
                <w:color w:val="000000"/>
                <w:sz w:val="16"/>
                <w:szCs w:val="16"/>
              </w:rPr>
              <w:t>0</w:t>
            </w:r>
          </w:p>
        </w:tc>
        <w:tc>
          <w:tcPr>
            <w:tcW w:w="298" w:type="pct"/>
            <w:tcMar>
              <w:left w:w="0" w:type="dxa"/>
              <w:right w:w="58" w:type="dxa"/>
            </w:tcMar>
            <w:hideMark/>
          </w:tcPr>
          <w:p w14:paraId="2FB44BFB" w14:textId="77777777" w:rsidR="00AF699F" w:rsidRPr="00F0060D" w:rsidRDefault="00AF699F" w:rsidP="00AF699F">
            <w:pPr>
              <w:jc w:val="right"/>
              <w:rPr>
                <w:color w:val="000000"/>
                <w:sz w:val="16"/>
                <w:szCs w:val="16"/>
              </w:rPr>
            </w:pPr>
            <w:r w:rsidRPr="00F0060D">
              <w:rPr>
                <w:color w:val="000000"/>
                <w:sz w:val="16"/>
                <w:szCs w:val="16"/>
              </w:rPr>
              <w:t>0</w:t>
            </w:r>
          </w:p>
        </w:tc>
        <w:tc>
          <w:tcPr>
            <w:tcW w:w="277" w:type="pct"/>
          </w:tcPr>
          <w:p w14:paraId="32D39FFF" w14:textId="77777777" w:rsidR="00AF699F" w:rsidRPr="00F0060D" w:rsidRDefault="00AF699F" w:rsidP="00AF699F">
            <w:pPr>
              <w:jc w:val="right"/>
              <w:rPr>
                <w:color w:val="000000"/>
                <w:sz w:val="16"/>
                <w:szCs w:val="16"/>
              </w:rPr>
            </w:pPr>
            <w:r w:rsidRPr="00F0060D">
              <w:rPr>
                <w:color w:val="000000"/>
                <w:sz w:val="16"/>
                <w:szCs w:val="16"/>
              </w:rPr>
              <w:t>0</w:t>
            </w:r>
          </w:p>
        </w:tc>
        <w:tc>
          <w:tcPr>
            <w:tcW w:w="269" w:type="pct"/>
            <w:noWrap/>
            <w:tcMar>
              <w:left w:w="0" w:type="dxa"/>
              <w:right w:w="58" w:type="dxa"/>
            </w:tcMar>
            <w:hideMark/>
          </w:tcPr>
          <w:p w14:paraId="7BADBBDF" w14:textId="77777777" w:rsidR="00AF699F" w:rsidRPr="00F0060D" w:rsidRDefault="00AF699F" w:rsidP="00AF699F">
            <w:pPr>
              <w:jc w:val="right"/>
              <w:rPr>
                <w:color w:val="000000"/>
                <w:sz w:val="16"/>
                <w:szCs w:val="16"/>
              </w:rPr>
            </w:pPr>
            <w:r w:rsidRPr="00F0060D">
              <w:rPr>
                <w:color w:val="000000"/>
                <w:sz w:val="16"/>
                <w:szCs w:val="16"/>
              </w:rPr>
              <w:t>0</w:t>
            </w:r>
          </w:p>
        </w:tc>
        <w:tc>
          <w:tcPr>
            <w:tcW w:w="346" w:type="pct"/>
            <w:hideMark/>
          </w:tcPr>
          <w:p w14:paraId="530D49BB" w14:textId="77777777" w:rsidR="00AF699F" w:rsidRPr="00F0060D" w:rsidRDefault="00AF699F" w:rsidP="00AF699F">
            <w:pPr>
              <w:jc w:val="right"/>
              <w:rPr>
                <w:color w:val="000000"/>
                <w:sz w:val="16"/>
                <w:szCs w:val="16"/>
              </w:rPr>
            </w:pPr>
            <w:r w:rsidRPr="00F0060D">
              <w:rPr>
                <w:color w:val="000000"/>
                <w:sz w:val="16"/>
                <w:szCs w:val="16"/>
              </w:rPr>
              <w:t>250,000</w:t>
            </w:r>
          </w:p>
        </w:tc>
      </w:tr>
      <w:tr w:rsidR="00AF699F" w:rsidRPr="00F0060D" w14:paraId="66574083" w14:textId="77777777" w:rsidTr="00AF699F">
        <w:trPr>
          <w:trHeight w:val="89"/>
        </w:trPr>
        <w:tc>
          <w:tcPr>
            <w:tcW w:w="227" w:type="pct"/>
            <w:hideMark/>
          </w:tcPr>
          <w:p w14:paraId="0473DCFC" w14:textId="407A1E64" w:rsidR="00AF699F" w:rsidRPr="00F0060D" w:rsidRDefault="00B160C5" w:rsidP="00B160C5">
            <w:pPr>
              <w:bidi/>
              <w:jc w:val="left"/>
              <w:rPr>
                <w:color w:val="000000"/>
                <w:sz w:val="16"/>
                <w:szCs w:val="16"/>
              </w:rPr>
            </w:pPr>
            <w:r w:rsidRPr="00F0060D">
              <w:rPr>
                <w:color w:val="000000"/>
                <w:sz w:val="16"/>
                <w:szCs w:val="16"/>
              </w:rPr>
              <w:t>8</w:t>
            </w:r>
            <w:r w:rsidR="00AF699F" w:rsidRPr="00F0060D">
              <w:rPr>
                <w:color w:val="000000"/>
                <w:sz w:val="16"/>
                <w:szCs w:val="16"/>
              </w:rPr>
              <w:t>.</w:t>
            </w:r>
            <w:r w:rsidRPr="00F0060D">
              <w:rPr>
                <w:color w:val="000000"/>
                <w:sz w:val="16"/>
                <w:szCs w:val="16"/>
              </w:rPr>
              <w:t>2</w:t>
            </w:r>
          </w:p>
        </w:tc>
        <w:tc>
          <w:tcPr>
            <w:tcW w:w="1405" w:type="pct"/>
            <w:hideMark/>
          </w:tcPr>
          <w:p w14:paraId="6BF173F4" w14:textId="4E829063" w:rsidR="00AF699F" w:rsidRPr="00F0060D" w:rsidRDefault="00AF699F" w:rsidP="00AF699F">
            <w:pPr>
              <w:bidi/>
              <w:jc w:val="left"/>
              <w:rPr>
                <w:color w:val="000000"/>
                <w:sz w:val="16"/>
                <w:szCs w:val="16"/>
              </w:rPr>
            </w:pPr>
            <w:r w:rsidRPr="00F0060D">
              <w:rPr>
                <w:rFonts w:hint="cs"/>
                <w:color w:val="000000"/>
                <w:sz w:val="16"/>
                <w:szCs w:val="16"/>
                <w:rtl/>
              </w:rPr>
              <w:t xml:space="preserve">تكاليف الدعم للوكالة المنفذة المتعاونة </w:t>
            </w:r>
            <w:r w:rsidRPr="00F0060D">
              <w:rPr>
                <w:color w:val="000000"/>
                <w:sz w:val="16"/>
                <w:szCs w:val="16"/>
                <w:rtl/>
              </w:rPr>
              <w:t>(بالدولار الأمريكي)</w:t>
            </w:r>
          </w:p>
        </w:tc>
        <w:tc>
          <w:tcPr>
            <w:tcW w:w="311" w:type="pct"/>
            <w:tcMar>
              <w:left w:w="0" w:type="dxa"/>
              <w:right w:w="58" w:type="dxa"/>
            </w:tcMar>
            <w:hideMark/>
          </w:tcPr>
          <w:p w14:paraId="28FA51A0" w14:textId="77777777" w:rsidR="00AF699F" w:rsidRPr="00F0060D" w:rsidRDefault="00AF699F" w:rsidP="00AF699F">
            <w:pPr>
              <w:jc w:val="right"/>
              <w:rPr>
                <w:color w:val="000000"/>
                <w:sz w:val="16"/>
                <w:szCs w:val="16"/>
              </w:rPr>
            </w:pPr>
            <w:r w:rsidRPr="00F0060D">
              <w:rPr>
                <w:color w:val="000000"/>
                <w:sz w:val="16"/>
                <w:szCs w:val="16"/>
              </w:rPr>
              <w:t>32,500</w:t>
            </w:r>
          </w:p>
        </w:tc>
        <w:tc>
          <w:tcPr>
            <w:tcW w:w="311" w:type="pct"/>
            <w:tcMar>
              <w:left w:w="0" w:type="dxa"/>
              <w:right w:w="58" w:type="dxa"/>
            </w:tcMar>
            <w:hideMark/>
          </w:tcPr>
          <w:p w14:paraId="261A35E0"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5691A88B"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2CFBB1FE"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4EE81A6A"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394A36BD" w14:textId="77777777" w:rsidR="00AF699F" w:rsidRPr="00F0060D" w:rsidRDefault="00AF699F" w:rsidP="00AF699F">
            <w:pPr>
              <w:jc w:val="right"/>
              <w:rPr>
                <w:color w:val="000000"/>
                <w:sz w:val="16"/>
                <w:szCs w:val="16"/>
              </w:rPr>
            </w:pPr>
            <w:r w:rsidRPr="00F0060D">
              <w:rPr>
                <w:color w:val="000000"/>
                <w:sz w:val="16"/>
                <w:szCs w:val="16"/>
              </w:rPr>
              <w:t>0</w:t>
            </w:r>
          </w:p>
        </w:tc>
        <w:tc>
          <w:tcPr>
            <w:tcW w:w="312" w:type="pct"/>
            <w:tcMar>
              <w:left w:w="0" w:type="dxa"/>
              <w:right w:w="58" w:type="dxa"/>
            </w:tcMar>
            <w:hideMark/>
          </w:tcPr>
          <w:p w14:paraId="6F22CF84" w14:textId="77777777" w:rsidR="00AF699F" w:rsidRPr="00F0060D" w:rsidRDefault="00AF699F" w:rsidP="00AF699F">
            <w:pPr>
              <w:jc w:val="right"/>
              <w:rPr>
                <w:color w:val="000000"/>
                <w:sz w:val="16"/>
                <w:szCs w:val="16"/>
              </w:rPr>
            </w:pPr>
            <w:r w:rsidRPr="00F0060D">
              <w:rPr>
                <w:color w:val="000000"/>
                <w:sz w:val="16"/>
                <w:szCs w:val="16"/>
              </w:rPr>
              <w:t>0</w:t>
            </w:r>
          </w:p>
        </w:tc>
        <w:tc>
          <w:tcPr>
            <w:tcW w:w="298" w:type="pct"/>
            <w:tcMar>
              <w:left w:w="0" w:type="dxa"/>
              <w:right w:w="58" w:type="dxa"/>
            </w:tcMar>
            <w:hideMark/>
          </w:tcPr>
          <w:p w14:paraId="257FF982" w14:textId="77777777" w:rsidR="00AF699F" w:rsidRPr="00F0060D" w:rsidRDefault="00AF699F" w:rsidP="00AF699F">
            <w:pPr>
              <w:jc w:val="right"/>
              <w:rPr>
                <w:color w:val="000000"/>
                <w:sz w:val="16"/>
                <w:szCs w:val="16"/>
              </w:rPr>
            </w:pPr>
            <w:r w:rsidRPr="00F0060D">
              <w:rPr>
                <w:color w:val="000000"/>
                <w:sz w:val="16"/>
                <w:szCs w:val="16"/>
              </w:rPr>
              <w:t>0</w:t>
            </w:r>
          </w:p>
        </w:tc>
        <w:tc>
          <w:tcPr>
            <w:tcW w:w="277" w:type="pct"/>
          </w:tcPr>
          <w:p w14:paraId="3993C220" w14:textId="77777777" w:rsidR="00AF699F" w:rsidRPr="00F0060D" w:rsidRDefault="00AF699F" w:rsidP="00AF699F">
            <w:pPr>
              <w:jc w:val="right"/>
              <w:rPr>
                <w:color w:val="000000"/>
                <w:sz w:val="16"/>
                <w:szCs w:val="16"/>
              </w:rPr>
            </w:pPr>
            <w:r w:rsidRPr="00F0060D">
              <w:rPr>
                <w:color w:val="000000"/>
                <w:sz w:val="16"/>
                <w:szCs w:val="16"/>
              </w:rPr>
              <w:t>0</w:t>
            </w:r>
          </w:p>
        </w:tc>
        <w:tc>
          <w:tcPr>
            <w:tcW w:w="269" w:type="pct"/>
            <w:noWrap/>
            <w:tcMar>
              <w:left w:w="0" w:type="dxa"/>
              <w:right w:w="58" w:type="dxa"/>
            </w:tcMar>
            <w:hideMark/>
          </w:tcPr>
          <w:p w14:paraId="748B0D8E" w14:textId="77777777" w:rsidR="00AF699F" w:rsidRPr="00F0060D" w:rsidRDefault="00AF699F" w:rsidP="00AF699F">
            <w:pPr>
              <w:jc w:val="right"/>
              <w:rPr>
                <w:color w:val="000000"/>
                <w:sz w:val="16"/>
                <w:szCs w:val="16"/>
              </w:rPr>
            </w:pPr>
            <w:r w:rsidRPr="00F0060D">
              <w:rPr>
                <w:color w:val="000000"/>
                <w:sz w:val="16"/>
                <w:szCs w:val="16"/>
              </w:rPr>
              <w:t>0</w:t>
            </w:r>
          </w:p>
        </w:tc>
        <w:tc>
          <w:tcPr>
            <w:tcW w:w="346" w:type="pct"/>
            <w:hideMark/>
          </w:tcPr>
          <w:p w14:paraId="1593E8D0" w14:textId="77777777" w:rsidR="00AF699F" w:rsidRPr="00F0060D" w:rsidRDefault="00AF699F" w:rsidP="00AF699F">
            <w:pPr>
              <w:jc w:val="right"/>
              <w:rPr>
                <w:color w:val="000000"/>
                <w:sz w:val="16"/>
                <w:szCs w:val="16"/>
              </w:rPr>
            </w:pPr>
            <w:r w:rsidRPr="00F0060D">
              <w:rPr>
                <w:color w:val="000000"/>
                <w:sz w:val="16"/>
                <w:szCs w:val="16"/>
              </w:rPr>
              <w:t>32,500</w:t>
            </w:r>
          </w:p>
        </w:tc>
      </w:tr>
      <w:tr w:rsidR="00AF699F" w:rsidRPr="00F0060D" w14:paraId="18E3C45E" w14:textId="77777777" w:rsidTr="00AF699F">
        <w:trPr>
          <w:trHeight w:val="57"/>
        </w:trPr>
        <w:tc>
          <w:tcPr>
            <w:tcW w:w="227" w:type="pct"/>
            <w:hideMark/>
          </w:tcPr>
          <w:p w14:paraId="3C52D056" w14:textId="458CCAE9" w:rsidR="00AF699F" w:rsidRPr="00F0060D" w:rsidRDefault="00B160C5" w:rsidP="00B160C5">
            <w:pPr>
              <w:bidi/>
              <w:jc w:val="left"/>
              <w:rPr>
                <w:color w:val="000000"/>
                <w:sz w:val="16"/>
                <w:szCs w:val="16"/>
              </w:rPr>
            </w:pPr>
            <w:r w:rsidRPr="00F0060D">
              <w:rPr>
                <w:color w:val="000000"/>
                <w:sz w:val="16"/>
                <w:szCs w:val="16"/>
              </w:rPr>
              <w:t>1</w:t>
            </w:r>
            <w:r w:rsidR="00AF699F" w:rsidRPr="00F0060D">
              <w:rPr>
                <w:color w:val="000000"/>
                <w:sz w:val="16"/>
                <w:szCs w:val="16"/>
              </w:rPr>
              <w:t>.</w:t>
            </w:r>
            <w:r w:rsidRPr="00F0060D">
              <w:rPr>
                <w:color w:val="000000"/>
                <w:sz w:val="16"/>
                <w:szCs w:val="16"/>
              </w:rPr>
              <w:t>3</w:t>
            </w:r>
          </w:p>
        </w:tc>
        <w:tc>
          <w:tcPr>
            <w:tcW w:w="1405" w:type="pct"/>
            <w:hideMark/>
          </w:tcPr>
          <w:p w14:paraId="500F388D" w14:textId="07DF40D5" w:rsidR="00AF699F" w:rsidRPr="00F0060D" w:rsidRDefault="00AF699F" w:rsidP="00AF699F">
            <w:pPr>
              <w:bidi/>
              <w:jc w:val="left"/>
              <w:rPr>
                <w:color w:val="000000"/>
                <w:sz w:val="16"/>
                <w:szCs w:val="16"/>
              </w:rPr>
            </w:pPr>
            <w:r w:rsidRPr="00F0060D">
              <w:rPr>
                <w:color w:val="000000"/>
                <w:sz w:val="16"/>
                <w:szCs w:val="16"/>
                <w:rtl/>
              </w:rPr>
              <w:t xml:space="preserve">التمويل </w:t>
            </w:r>
            <w:r w:rsidRPr="00F0060D">
              <w:rPr>
                <w:rFonts w:hint="cs"/>
                <w:color w:val="000000"/>
                <w:sz w:val="16"/>
                <w:szCs w:val="16"/>
                <w:rtl/>
              </w:rPr>
              <w:t>ال</w:t>
            </w:r>
            <w:r w:rsidRPr="00F0060D">
              <w:rPr>
                <w:color w:val="000000"/>
                <w:sz w:val="16"/>
                <w:szCs w:val="16"/>
                <w:rtl/>
              </w:rPr>
              <w:t>إجمالي المتفق عليه (بالدولار الأمريكي)</w:t>
            </w:r>
          </w:p>
        </w:tc>
        <w:tc>
          <w:tcPr>
            <w:tcW w:w="311" w:type="pct"/>
            <w:tcMar>
              <w:left w:w="0" w:type="dxa"/>
              <w:right w:w="58" w:type="dxa"/>
            </w:tcMar>
            <w:hideMark/>
          </w:tcPr>
          <w:p w14:paraId="72F953BC" w14:textId="77777777" w:rsidR="00AF699F" w:rsidRPr="00F0060D" w:rsidRDefault="00AF699F" w:rsidP="00AF699F">
            <w:pPr>
              <w:jc w:val="right"/>
              <w:rPr>
                <w:color w:val="000000"/>
                <w:sz w:val="16"/>
                <w:szCs w:val="16"/>
              </w:rPr>
            </w:pPr>
            <w:r w:rsidRPr="00F0060D">
              <w:rPr>
                <w:color w:val="000000"/>
                <w:sz w:val="16"/>
                <w:szCs w:val="16"/>
              </w:rPr>
              <w:t>6,376,461</w:t>
            </w:r>
          </w:p>
        </w:tc>
        <w:tc>
          <w:tcPr>
            <w:tcW w:w="311" w:type="pct"/>
            <w:tcMar>
              <w:left w:w="0" w:type="dxa"/>
              <w:right w:w="58" w:type="dxa"/>
            </w:tcMar>
            <w:hideMark/>
          </w:tcPr>
          <w:p w14:paraId="620E3D52"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57534D87" w14:textId="77777777" w:rsidR="00AF699F" w:rsidRPr="00F0060D" w:rsidRDefault="00AF699F" w:rsidP="00AF699F">
            <w:pPr>
              <w:jc w:val="right"/>
              <w:rPr>
                <w:color w:val="000000"/>
                <w:sz w:val="16"/>
                <w:szCs w:val="16"/>
              </w:rPr>
            </w:pPr>
            <w:r w:rsidRPr="00F0060D">
              <w:rPr>
                <w:color w:val="000000"/>
                <w:sz w:val="16"/>
                <w:szCs w:val="16"/>
              </w:rPr>
              <w:t>3,314,682</w:t>
            </w:r>
          </w:p>
        </w:tc>
        <w:tc>
          <w:tcPr>
            <w:tcW w:w="311" w:type="pct"/>
            <w:tcMar>
              <w:left w:w="0" w:type="dxa"/>
              <w:right w:w="58" w:type="dxa"/>
            </w:tcMar>
            <w:hideMark/>
          </w:tcPr>
          <w:p w14:paraId="31D20C9C" w14:textId="77777777" w:rsidR="00AF699F" w:rsidRPr="00F0060D" w:rsidRDefault="00AF699F" w:rsidP="00AF699F">
            <w:pPr>
              <w:jc w:val="right"/>
              <w:rPr>
                <w:color w:val="000000"/>
                <w:sz w:val="16"/>
                <w:szCs w:val="16"/>
              </w:rPr>
            </w:pPr>
            <w:r w:rsidRPr="00F0060D">
              <w:rPr>
                <w:color w:val="000000"/>
                <w:sz w:val="16"/>
                <w:szCs w:val="16"/>
              </w:rPr>
              <w:t>11,434,986</w:t>
            </w:r>
          </w:p>
        </w:tc>
        <w:tc>
          <w:tcPr>
            <w:tcW w:w="311" w:type="pct"/>
            <w:tcMar>
              <w:left w:w="0" w:type="dxa"/>
              <w:right w:w="58" w:type="dxa"/>
            </w:tcMar>
          </w:tcPr>
          <w:p w14:paraId="623A8AF8" w14:textId="77777777" w:rsidR="00AF699F" w:rsidRPr="00F0060D" w:rsidRDefault="00AF699F" w:rsidP="00AF699F">
            <w:pPr>
              <w:jc w:val="right"/>
              <w:rPr>
                <w:color w:val="000000"/>
                <w:sz w:val="16"/>
                <w:szCs w:val="16"/>
              </w:rPr>
            </w:pPr>
          </w:p>
        </w:tc>
        <w:tc>
          <w:tcPr>
            <w:tcW w:w="311" w:type="pct"/>
            <w:tcMar>
              <w:left w:w="0" w:type="dxa"/>
              <w:right w:w="58" w:type="dxa"/>
            </w:tcMar>
            <w:hideMark/>
          </w:tcPr>
          <w:p w14:paraId="7AF2452D" w14:textId="77777777" w:rsidR="00AF699F" w:rsidRPr="00F0060D" w:rsidRDefault="00AF699F" w:rsidP="00AF699F">
            <w:pPr>
              <w:jc w:val="right"/>
              <w:rPr>
                <w:color w:val="000000"/>
                <w:sz w:val="16"/>
                <w:szCs w:val="16"/>
              </w:rPr>
            </w:pPr>
            <w:r w:rsidRPr="00F0060D">
              <w:rPr>
                <w:color w:val="000000"/>
                <w:sz w:val="16"/>
                <w:szCs w:val="16"/>
              </w:rPr>
              <w:t>1,004,545</w:t>
            </w:r>
          </w:p>
        </w:tc>
        <w:tc>
          <w:tcPr>
            <w:tcW w:w="312" w:type="pct"/>
            <w:tcMar>
              <w:left w:w="0" w:type="dxa"/>
              <w:right w:w="58" w:type="dxa"/>
            </w:tcMar>
            <w:hideMark/>
          </w:tcPr>
          <w:p w14:paraId="3B54BD91" w14:textId="77777777" w:rsidR="00AF699F" w:rsidRPr="00F0060D" w:rsidRDefault="00AF699F" w:rsidP="00AF699F">
            <w:pPr>
              <w:jc w:val="right"/>
              <w:rPr>
                <w:color w:val="000000"/>
                <w:sz w:val="16"/>
                <w:szCs w:val="16"/>
              </w:rPr>
            </w:pPr>
            <w:r w:rsidRPr="00F0060D">
              <w:rPr>
                <w:color w:val="000000"/>
                <w:sz w:val="16"/>
                <w:szCs w:val="16"/>
              </w:rPr>
              <w:t>3,016,000</w:t>
            </w:r>
          </w:p>
        </w:tc>
        <w:tc>
          <w:tcPr>
            <w:tcW w:w="298" w:type="pct"/>
            <w:tcMar>
              <w:left w:w="0" w:type="dxa"/>
              <w:right w:w="58" w:type="dxa"/>
            </w:tcMar>
            <w:hideMark/>
          </w:tcPr>
          <w:p w14:paraId="3CF94502" w14:textId="77777777" w:rsidR="00AF699F" w:rsidRPr="00F0060D" w:rsidRDefault="00AF699F" w:rsidP="00AF699F">
            <w:pPr>
              <w:jc w:val="right"/>
              <w:rPr>
                <w:color w:val="000000"/>
                <w:sz w:val="16"/>
                <w:szCs w:val="16"/>
              </w:rPr>
            </w:pPr>
            <w:r w:rsidRPr="00F0060D">
              <w:rPr>
                <w:color w:val="000000"/>
                <w:sz w:val="16"/>
                <w:szCs w:val="16"/>
              </w:rPr>
              <w:t>0</w:t>
            </w:r>
          </w:p>
        </w:tc>
        <w:tc>
          <w:tcPr>
            <w:tcW w:w="277" w:type="pct"/>
          </w:tcPr>
          <w:p w14:paraId="41D935B1" w14:textId="77777777" w:rsidR="00AF699F" w:rsidRPr="00F0060D" w:rsidRDefault="00AF699F" w:rsidP="00AF699F">
            <w:pPr>
              <w:jc w:val="right"/>
              <w:rPr>
                <w:color w:val="000000"/>
                <w:sz w:val="16"/>
                <w:szCs w:val="16"/>
              </w:rPr>
            </w:pPr>
            <w:r w:rsidRPr="00F0060D">
              <w:rPr>
                <w:color w:val="000000"/>
                <w:sz w:val="16"/>
                <w:szCs w:val="16"/>
              </w:rPr>
              <w:t>0</w:t>
            </w:r>
          </w:p>
        </w:tc>
        <w:tc>
          <w:tcPr>
            <w:tcW w:w="269" w:type="pct"/>
            <w:tcMar>
              <w:left w:w="0" w:type="dxa"/>
              <w:right w:w="58" w:type="dxa"/>
            </w:tcMar>
            <w:hideMark/>
          </w:tcPr>
          <w:p w14:paraId="44EDAA95" w14:textId="77777777" w:rsidR="00AF699F" w:rsidRPr="00F0060D" w:rsidRDefault="00AF699F" w:rsidP="00AF699F">
            <w:pPr>
              <w:jc w:val="right"/>
              <w:rPr>
                <w:color w:val="000000"/>
                <w:sz w:val="16"/>
                <w:szCs w:val="16"/>
              </w:rPr>
            </w:pPr>
            <w:r w:rsidRPr="00F0060D">
              <w:rPr>
                <w:color w:val="000000"/>
                <w:sz w:val="16"/>
                <w:szCs w:val="16"/>
              </w:rPr>
              <w:t>872,727</w:t>
            </w:r>
          </w:p>
        </w:tc>
        <w:tc>
          <w:tcPr>
            <w:tcW w:w="346" w:type="pct"/>
            <w:hideMark/>
          </w:tcPr>
          <w:p w14:paraId="6CB5E374" w14:textId="77777777" w:rsidR="00AF699F" w:rsidRPr="00F0060D" w:rsidRDefault="00AF699F" w:rsidP="00AF699F">
            <w:pPr>
              <w:jc w:val="right"/>
              <w:rPr>
                <w:color w:val="000000"/>
                <w:sz w:val="16"/>
                <w:szCs w:val="16"/>
              </w:rPr>
            </w:pPr>
            <w:r w:rsidRPr="00F0060D">
              <w:rPr>
                <w:color w:val="000000"/>
                <w:sz w:val="16"/>
                <w:szCs w:val="16"/>
              </w:rPr>
              <w:t>26,019,401</w:t>
            </w:r>
          </w:p>
        </w:tc>
      </w:tr>
      <w:tr w:rsidR="00AF699F" w:rsidRPr="00F0060D" w14:paraId="0DC2CD27" w14:textId="77777777" w:rsidTr="00AF699F">
        <w:trPr>
          <w:trHeight w:val="57"/>
        </w:trPr>
        <w:tc>
          <w:tcPr>
            <w:tcW w:w="227" w:type="pct"/>
            <w:hideMark/>
          </w:tcPr>
          <w:p w14:paraId="74F0FAED" w14:textId="3EC28E3C" w:rsidR="00AF699F" w:rsidRPr="00F0060D" w:rsidRDefault="00B160C5" w:rsidP="00B160C5">
            <w:pPr>
              <w:bidi/>
              <w:jc w:val="left"/>
              <w:rPr>
                <w:color w:val="000000"/>
                <w:sz w:val="16"/>
                <w:szCs w:val="16"/>
              </w:rPr>
            </w:pPr>
            <w:r w:rsidRPr="00F0060D">
              <w:rPr>
                <w:color w:val="000000"/>
                <w:sz w:val="16"/>
                <w:szCs w:val="16"/>
              </w:rPr>
              <w:t>2</w:t>
            </w:r>
            <w:r w:rsidR="00AF699F" w:rsidRPr="00F0060D">
              <w:rPr>
                <w:color w:val="000000"/>
                <w:sz w:val="16"/>
                <w:szCs w:val="16"/>
              </w:rPr>
              <w:t>.</w:t>
            </w:r>
            <w:r w:rsidRPr="00F0060D">
              <w:rPr>
                <w:color w:val="000000"/>
                <w:sz w:val="16"/>
                <w:szCs w:val="16"/>
              </w:rPr>
              <w:t>3</w:t>
            </w:r>
          </w:p>
        </w:tc>
        <w:tc>
          <w:tcPr>
            <w:tcW w:w="1405" w:type="pct"/>
            <w:hideMark/>
          </w:tcPr>
          <w:p w14:paraId="5BD73974" w14:textId="5AADFCBB" w:rsidR="00AF699F" w:rsidRPr="00F0060D" w:rsidRDefault="00AF699F" w:rsidP="00AF699F">
            <w:pPr>
              <w:bidi/>
              <w:jc w:val="left"/>
              <w:rPr>
                <w:color w:val="000000"/>
                <w:sz w:val="16"/>
                <w:szCs w:val="16"/>
              </w:rPr>
            </w:pPr>
            <w:r w:rsidRPr="00F0060D">
              <w:rPr>
                <w:rFonts w:hint="cs"/>
                <w:color w:val="000000"/>
                <w:sz w:val="16"/>
                <w:szCs w:val="16"/>
                <w:rtl/>
              </w:rPr>
              <w:t xml:space="preserve">إجمالي تكاليف الدعم </w:t>
            </w:r>
            <w:r w:rsidRPr="00F0060D">
              <w:rPr>
                <w:color w:val="000000"/>
                <w:sz w:val="16"/>
                <w:szCs w:val="16"/>
                <w:rtl/>
              </w:rPr>
              <w:t>(بالدولار الأمريكي)</w:t>
            </w:r>
          </w:p>
        </w:tc>
        <w:tc>
          <w:tcPr>
            <w:tcW w:w="311" w:type="pct"/>
            <w:tcMar>
              <w:left w:w="0" w:type="dxa"/>
              <w:right w:w="58" w:type="dxa"/>
            </w:tcMar>
            <w:hideMark/>
          </w:tcPr>
          <w:p w14:paraId="6AC3EB6F" w14:textId="77777777" w:rsidR="00AF699F" w:rsidRPr="00F0060D" w:rsidRDefault="00AF699F" w:rsidP="00AF699F">
            <w:pPr>
              <w:jc w:val="right"/>
              <w:rPr>
                <w:color w:val="000000"/>
                <w:sz w:val="16"/>
                <w:szCs w:val="16"/>
              </w:rPr>
            </w:pPr>
            <w:r w:rsidRPr="00F0060D">
              <w:rPr>
                <w:color w:val="000000"/>
                <w:sz w:val="16"/>
                <w:szCs w:val="16"/>
              </w:rPr>
              <w:t>515,009</w:t>
            </w:r>
          </w:p>
        </w:tc>
        <w:tc>
          <w:tcPr>
            <w:tcW w:w="311" w:type="pct"/>
            <w:tcMar>
              <w:left w:w="0" w:type="dxa"/>
              <w:right w:w="58" w:type="dxa"/>
            </w:tcMar>
            <w:hideMark/>
          </w:tcPr>
          <w:p w14:paraId="792BE86C"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2480750A" w14:textId="77777777" w:rsidR="00AF699F" w:rsidRPr="00F0060D" w:rsidRDefault="00AF699F" w:rsidP="00AF699F">
            <w:pPr>
              <w:jc w:val="right"/>
              <w:rPr>
                <w:color w:val="000000"/>
                <w:sz w:val="16"/>
                <w:szCs w:val="16"/>
              </w:rPr>
            </w:pPr>
            <w:r w:rsidRPr="00F0060D">
              <w:rPr>
                <w:color w:val="000000"/>
                <w:sz w:val="16"/>
                <w:szCs w:val="16"/>
              </w:rPr>
              <w:t>260,396</w:t>
            </w:r>
          </w:p>
        </w:tc>
        <w:tc>
          <w:tcPr>
            <w:tcW w:w="311" w:type="pct"/>
            <w:tcMar>
              <w:left w:w="0" w:type="dxa"/>
              <w:right w:w="58" w:type="dxa"/>
            </w:tcMar>
            <w:hideMark/>
          </w:tcPr>
          <w:p w14:paraId="6F16D992" w14:textId="77777777" w:rsidR="00AF699F" w:rsidRPr="00F0060D" w:rsidRDefault="00AF699F" w:rsidP="00AF699F">
            <w:pPr>
              <w:jc w:val="right"/>
              <w:rPr>
                <w:color w:val="000000"/>
                <w:sz w:val="16"/>
                <w:szCs w:val="16"/>
              </w:rPr>
            </w:pPr>
            <w:r w:rsidRPr="00F0060D">
              <w:rPr>
                <w:color w:val="000000"/>
                <w:sz w:val="16"/>
                <w:szCs w:val="16"/>
              </w:rPr>
              <w:t>898,053</w:t>
            </w:r>
          </w:p>
        </w:tc>
        <w:tc>
          <w:tcPr>
            <w:tcW w:w="311" w:type="pct"/>
            <w:tcMar>
              <w:left w:w="0" w:type="dxa"/>
              <w:right w:w="58" w:type="dxa"/>
            </w:tcMar>
          </w:tcPr>
          <w:p w14:paraId="5AA5A72E" w14:textId="77777777" w:rsidR="00AF699F" w:rsidRPr="00F0060D" w:rsidRDefault="00AF699F" w:rsidP="00AF699F">
            <w:pPr>
              <w:jc w:val="right"/>
              <w:rPr>
                <w:color w:val="000000"/>
                <w:sz w:val="16"/>
                <w:szCs w:val="16"/>
              </w:rPr>
            </w:pPr>
          </w:p>
        </w:tc>
        <w:tc>
          <w:tcPr>
            <w:tcW w:w="311" w:type="pct"/>
            <w:tcMar>
              <w:left w:w="0" w:type="dxa"/>
              <w:right w:w="58" w:type="dxa"/>
            </w:tcMar>
            <w:hideMark/>
          </w:tcPr>
          <w:p w14:paraId="200B7431" w14:textId="77777777" w:rsidR="00AF699F" w:rsidRPr="00F0060D" w:rsidRDefault="00AF699F" w:rsidP="00AF699F">
            <w:pPr>
              <w:jc w:val="right"/>
              <w:rPr>
                <w:color w:val="000000"/>
                <w:sz w:val="16"/>
                <w:szCs w:val="16"/>
              </w:rPr>
            </w:pPr>
            <w:r w:rsidRPr="00F0060D">
              <w:rPr>
                <w:color w:val="000000"/>
                <w:sz w:val="16"/>
                <w:szCs w:val="16"/>
              </w:rPr>
              <w:t>111,800</w:t>
            </w:r>
          </w:p>
        </w:tc>
        <w:tc>
          <w:tcPr>
            <w:tcW w:w="312" w:type="pct"/>
            <w:tcMar>
              <w:left w:w="0" w:type="dxa"/>
              <w:right w:w="58" w:type="dxa"/>
            </w:tcMar>
            <w:hideMark/>
          </w:tcPr>
          <w:p w14:paraId="72754587" w14:textId="77777777" w:rsidR="00AF699F" w:rsidRPr="00F0060D" w:rsidRDefault="00AF699F" w:rsidP="00AF699F">
            <w:pPr>
              <w:jc w:val="right"/>
              <w:rPr>
                <w:color w:val="000000"/>
                <w:sz w:val="16"/>
                <w:szCs w:val="16"/>
              </w:rPr>
            </w:pPr>
            <w:r w:rsidRPr="00F0060D">
              <w:rPr>
                <w:color w:val="000000"/>
                <w:sz w:val="16"/>
                <w:szCs w:val="16"/>
              </w:rPr>
              <w:t>273,061</w:t>
            </w:r>
          </w:p>
        </w:tc>
        <w:tc>
          <w:tcPr>
            <w:tcW w:w="298" w:type="pct"/>
            <w:tcMar>
              <w:left w:w="0" w:type="dxa"/>
              <w:right w:w="58" w:type="dxa"/>
            </w:tcMar>
            <w:hideMark/>
          </w:tcPr>
          <w:p w14:paraId="17F9420F" w14:textId="77777777" w:rsidR="00AF699F" w:rsidRPr="00F0060D" w:rsidRDefault="00AF699F" w:rsidP="00AF699F">
            <w:pPr>
              <w:jc w:val="right"/>
              <w:rPr>
                <w:color w:val="000000"/>
                <w:sz w:val="16"/>
                <w:szCs w:val="16"/>
              </w:rPr>
            </w:pPr>
            <w:r w:rsidRPr="00F0060D">
              <w:rPr>
                <w:color w:val="000000"/>
                <w:sz w:val="16"/>
                <w:szCs w:val="16"/>
              </w:rPr>
              <w:t>0</w:t>
            </w:r>
          </w:p>
        </w:tc>
        <w:tc>
          <w:tcPr>
            <w:tcW w:w="277" w:type="pct"/>
          </w:tcPr>
          <w:p w14:paraId="5067F039" w14:textId="77777777" w:rsidR="00AF699F" w:rsidRPr="00F0060D" w:rsidRDefault="00AF699F" w:rsidP="00AF699F">
            <w:pPr>
              <w:jc w:val="right"/>
              <w:rPr>
                <w:color w:val="000000"/>
                <w:sz w:val="16"/>
                <w:szCs w:val="16"/>
              </w:rPr>
            </w:pPr>
            <w:r w:rsidRPr="00F0060D">
              <w:rPr>
                <w:color w:val="000000"/>
                <w:sz w:val="16"/>
                <w:szCs w:val="16"/>
              </w:rPr>
              <w:t>0</w:t>
            </w:r>
          </w:p>
        </w:tc>
        <w:tc>
          <w:tcPr>
            <w:tcW w:w="269" w:type="pct"/>
            <w:tcMar>
              <w:left w:w="0" w:type="dxa"/>
              <w:right w:w="58" w:type="dxa"/>
            </w:tcMar>
            <w:hideMark/>
          </w:tcPr>
          <w:p w14:paraId="3E778C14" w14:textId="77777777" w:rsidR="00AF699F" w:rsidRPr="00F0060D" w:rsidRDefault="00AF699F" w:rsidP="00AF699F">
            <w:pPr>
              <w:jc w:val="right"/>
              <w:rPr>
                <w:color w:val="000000"/>
                <w:sz w:val="16"/>
                <w:szCs w:val="16"/>
              </w:rPr>
            </w:pPr>
            <w:r w:rsidRPr="00F0060D">
              <w:rPr>
                <w:color w:val="000000"/>
                <w:sz w:val="16"/>
                <w:szCs w:val="16"/>
              </w:rPr>
              <w:t>97,129</w:t>
            </w:r>
          </w:p>
        </w:tc>
        <w:tc>
          <w:tcPr>
            <w:tcW w:w="346" w:type="pct"/>
            <w:hideMark/>
          </w:tcPr>
          <w:p w14:paraId="0B45BF26" w14:textId="77777777" w:rsidR="00AF699F" w:rsidRPr="00F0060D" w:rsidRDefault="00AF699F" w:rsidP="00AF699F">
            <w:pPr>
              <w:jc w:val="right"/>
              <w:rPr>
                <w:color w:val="000000"/>
                <w:sz w:val="16"/>
                <w:szCs w:val="16"/>
              </w:rPr>
            </w:pPr>
            <w:r w:rsidRPr="00F0060D">
              <w:rPr>
                <w:color w:val="000000"/>
                <w:sz w:val="16"/>
                <w:szCs w:val="16"/>
              </w:rPr>
              <w:t>2,155,449</w:t>
            </w:r>
          </w:p>
        </w:tc>
      </w:tr>
      <w:tr w:rsidR="00AF699F" w:rsidRPr="00F0060D" w14:paraId="3F539437" w14:textId="77777777" w:rsidTr="00AF699F">
        <w:trPr>
          <w:trHeight w:val="57"/>
        </w:trPr>
        <w:tc>
          <w:tcPr>
            <w:tcW w:w="227" w:type="pct"/>
            <w:hideMark/>
          </w:tcPr>
          <w:p w14:paraId="05451B6D" w14:textId="77777777" w:rsidR="00AF699F" w:rsidRPr="00F0060D" w:rsidRDefault="00AF699F" w:rsidP="00B160C5">
            <w:pPr>
              <w:bidi/>
              <w:jc w:val="left"/>
              <w:rPr>
                <w:color w:val="000000"/>
                <w:sz w:val="16"/>
                <w:szCs w:val="16"/>
              </w:rPr>
            </w:pPr>
            <w:r w:rsidRPr="00F0060D">
              <w:rPr>
                <w:color w:val="000000"/>
                <w:sz w:val="16"/>
                <w:szCs w:val="16"/>
              </w:rPr>
              <w:t>3.3</w:t>
            </w:r>
          </w:p>
        </w:tc>
        <w:tc>
          <w:tcPr>
            <w:tcW w:w="1405" w:type="pct"/>
            <w:hideMark/>
          </w:tcPr>
          <w:p w14:paraId="4739D84C" w14:textId="3660AE92" w:rsidR="00AF699F" w:rsidRPr="00F0060D" w:rsidRDefault="00AF699F" w:rsidP="00AF699F">
            <w:pPr>
              <w:bidi/>
              <w:jc w:val="left"/>
              <w:rPr>
                <w:color w:val="000000"/>
                <w:sz w:val="16"/>
                <w:szCs w:val="16"/>
              </w:rPr>
            </w:pPr>
            <w:r w:rsidRPr="00F0060D">
              <w:rPr>
                <w:rFonts w:hint="cs"/>
                <w:color w:val="000000"/>
                <w:sz w:val="16"/>
                <w:szCs w:val="16"/>
                <w:rtl/>
              </w:rPr>
              <w:t xml:space="preserve">إجمالي التكاليف المتفق عليها </w:t>
            </w:r>
            <w:r w:rsidRPr="00F0060D">
              <w:rPr>
                <w:color w:val="000000"/>
                <w:sz w:val="16"/>
                <w:szCs w:val="16"/>
                <w:rtl/>
              </w:rPr>
              <w:t>(بالدولار الأمريكي)</w:t>
            </w:r>
          </w:p>
        </w:tc>
        <w:tc>
          <w:tcPr>
            <w:tcW w:w="311" w:type="pct"/>
            <w:tcMar>
              <w:left w:w="0" w:type="dxa"/>
              <w:right w:w="58" w:type="dxa"/>
            </w:tcMar>
            <w:hideMark/>
          </w:tcPr>
          <w:p w14:paraId="112BC230" w14:textId="77777777" w:rsidR="00AF699F" w:rsidRPr="00F0060D" w:rsidRDefault="00AF699F" w:rsidP="00AF699F">
            <w:pPr>
              <w:jc w:val="right"/>
              <w:rPr>
                <w:color w:val="000000"/>
                <w:sz w:val="16"/>
                <w:szCs w:val="16"/>
              </w:rPr>
            </w:pPr>
            <w:r w:rsidRPr="00F0060D">
              <w:rPr>
                <w:color w:val="000000"/>
                <w:sz w:val="16"/>
                <w:szCs w:val="16"/>
              </w:rPr>
              <w:t>6,891,470</w:t>
            </w:r>
          </w:p>
        </w:tc>
        <w:tc>
          <w:tcPr>
            <w:tcW w:w="311" w:type="pct"/>
            <w:tcMar>
              <w:left w:w="0" w:type="dxa"/>
              <w:right w:w="58" w:type="dxa"/>
            </w:tcMar>
            <w:hideMark/>
          </w:tcPr>
          <w:p w14:paraId="56C57876" w14:textId="77777777" w:rsidR="00AF699F" w:rsidRPr="00F0060D" w:rsidRDefault="00AF699F" w:rsidP="00AF699F">
            <w:pPr>
              <w:jc w:val="right"/>
              <w:rPr>
                <w:color w:val="000000"/>
                <w:sz w:val="16"/>
                <w:szCs w:val="16"/>
              </w:rPr>
            </w:pPr>
            <w:r w:rsidRPr="00F0060D">
              <w:rPr>
                <w:color w:val="000000"/>
                <w:sz w:val="16"/>
                <w:szCs w:val="16"/>
              </w:rPr>
              <w:t>0</w:t>
            </w:r>
          </w:p>
        </w:tc>
        <w:tc>
          <w:tcPr>
            <w:tcW w:w="311" w:type="pct"/>
            <w:tcMar>
              <w:left w:w="0" w:type="dxa"/>
              <w:right w:w="58" w:type="dxa"/>
            </w:tcMar>
            <w:hideMark/>
          </w:tcPr>
          <w:p w14:paraId="70AB3C94" w14:textId="77777777" w:rsidR="00AF699F" w:rsidRPr="00F0060D" w:rsidRDefault="00AF699F" w:rsidP="00AF699F">
            <w:pPr>
              <w:jc w:val="right"/>
              <w:rPr>
                <w:color w:val="000000"/>
                <w:sz w:val="16"/>
                <w:szCs w:val="16"/>
              </w:rPr>
            </w:pPr>
            <w:r w:rsidRPr="00F0060D">
              <w:rPr>
                <w:color w:val="000000"/>
                <w:sz w:val="16"/>
                <w:szCs w:val="16"/>
              </w:rPr>
              <w:t>3,575,078</w:t>
            </w:r>
          </w:p>
        </w:tc>
        <w:tc>
          <w:tcPr>
            <w:tcW w:w="311" w:type="pct"/>
            <w:tcMar>
              <w:left w:w="0" w:type="dxa"/>
              <w:right w:w="58" w:type="dxa"/>
            </w:tcMar>
            <w:hideMark/>
          </w:tcPr>
          <w:p w14:paraId="743FE150" w14:textId="77777777" w:rsidR="00AF699F" w:rsidRPr="00F0060D" w:rsidRDefault="00AF699F" w:rsidP="00AF699F">
            <w:pPr>
              <w:jc w:val="right"/>
              <w:rPr>
                <w:color w:val="000000"/>
                <w:sz w:val="16"/>
                <w:szCs w:val="16"/>
              </w:rPr>
            </w:pPr>
            <w:r w:rsidRPr="00F0060D">
              <w:rPr>
                <w:color w:val="000000"/>
                <w:sz w:val="16"/>
                <w:szCs w:val="16"/>
              </w:rPr>
              <w:t>12,333,039</w:t>
            </w:r>
          </w:p>
        </w:tc>
        <w:tc>
          <w:tcPr>
            <w:tcW w:w="311" w:type="pct"/>
            <w:tcMar>
              <w:left w:w="0" w:type="dxa"/>
              <w:right w:w="58" w:type="dxa"/>
            </w:tcMar>
          </w:tcPr>
          <w:p w14:paraId="51B3BB50" w14:textId="77777777" w:rsidR="00AF699F" w:rsidRPr="00F0060D" w:rsidRDefault="00AF699F" w:rsidP="00AF699F">
            <w:pPr>
              <w:jc w:val="right"/>
              <w:rPr>
                <w:color w:val="000000"/>
                <w:sz w:val="16"/>
                <w:szCs w:val="16"/>
              </w:rPr>
            </w:pPr>
          </w:p>
        </w:tc>
        <w:tc>
          <w:tcPr>
            <w:tcW w:w="311" w:type="pct"/>
            <w:tcMar>
              <w:left w:w="0" w:type="dxa"/>
              <w:right w:w="58" w:type="dxa"/>
            </w:tcMar>
            <w:hideMark/>
          </w:tcPr>
          <w:p w14:paraId="7725D2A3" w14:textId="77777777" w:rsidR="00AF699F" w:rsidRPr="00F0060D" w:rsidRDefault="00AF699F" w:rsidP="00AF699F">
            <w:pPr>
              <w:jc w:val="right"/>
              <w:rPr>
                <w:color w:val="000000"/>
                <w:sz w:val="16"/>
                <w:szCs w:val="16"/>
              </w:rPr>
            </w:pPr>
            <w:r w:rsidRPr="00F0060D">
              <w:rPr>
                <w:color w:val="000000"/>
                <w:sz w:val="16"/>
                <w:szCs w:val="16"/>
              </w:rPr>
              <w:t>1,116,345</w:t>
            </w:r>
          </w:p>
        </w:tc>
        <w:tc>
          <w:tcPr>
            <w:tcW w:w="312" w:type="pct"/>
            <w:tcMar>
              <w:left w:w="0" w:type="dxa"/>
              <w:right w:w="58" w:type="dxa"/>
            </w:tcMar>
            <w:hideMark/>
          </w:tcPr>
          <w:p w14:paraId="010EAA9C" w14:textId="77777777" w:rsidR="00AF699F" w:rsidRPr="00F0060D" w:rsidRDefault="00AF699F" w:rsidP="00AF699F">
            <w:pPr>
              <w:jc w:val="right"/>
              <w:rPr>
                <w:color w:val="000000"/>
                <w:sz w:val="16"/>
                <w:szCs w:val="16"/>
              </w:rPr>
            </w:pPr>
            <w:r w:rsidRPr="00F0060D">
              <w:rPr>
                <w:color w:val="000000"/>
                <w:sz w:val="16"/>
                <w:szCs w:val="16"/>
              </w:rPr>
              <w:t>3,289,061</w:t>
            </w:r>
          </w:p>
        </w:tc>
        <w:tc>
          <w:tcPr>
            <w:tcW w:w="298" w:type="pct"/>
            <w:tcMar>
              <w:left w:w="0" w:type="dxa"/>
              <w:right w:w="58" w:type="dxa"/>
            </w:tcMar>
            <w:hideMark/>
          </w:tcPr>
          <w:p w14:paraId="2AB3CBA9" w14:textId="77777777" w:rsidR="00AF699F" w:rsidRPr="00F0060D" w:rsidRDefault="00AF699F" w:rsidP="00AF699F">
            <w:pPr>
              <w:jc w:val="right"/>
              <w:rPr>
                <w:color w:val="000000"/>
                <w:sz w:val="16"/>
                <w:szCs w:val="16"/>
              </w:rPr>
            </w:pPr>
            <w:r w:rsidRPr="00F0060D">
              <w:rPr>
                <w:color w:val="000000"/>
                <w:sz w:val="16"/>
                <w:szCs w:val="16"/>
              </w:rPr>
              <w:t>0</w:t>
            </w:r>
          </w:p>
        </w:tc>
        <w:tc>
          <w:tcPr>
            <w:tcW w:w="277" w:type="pct"/>
          </w:tcPr>
          <w:p w14:paraId="4E98D395" w14:textId="77777777" w:rsidR="00AF699F" w:rsidRPr="00F0060D" w:rsidRDefault="00AF699F" w:rsidP="00AF699F">
            <w:pPr>
              <w:jc w:val="right"/>
              <w:rPr>
                <w:color w:val="000000"/>
                <w:sz w:val="16"/>
                <w:szCs w:val="16"/>
              </w:rPr>
            </w:pPr>
            <w:r w:rsidRPr="00F0060D">
              <w:rPr>
                <w:color w:val="000000"/>
                <w:sz w:val="16"/>
                <w:szCs w:val="16"/>
              </w:rPr>
              <w:t>0</w:t>
            </w:r>
          </w:p>
        </w:tc>
        <w:tc>
          <w:tcPr>
            <w:tcW w:w="269" w:type="pct"/>
            <w:tcMar>
              <w:left w:w="0" w:type="dxa"/>
              <w:right w:w="58" w:type="dxa"/>
            </w:tcMar>
            <w:hideMark/>
          </w:tcPr>
          <w:p w14:paraId="57F9E184" w14:textId="77777777" w:rsidR="00AF699F" w:rsidRPr="00F0060D" w:rsidRDefault="00AF699F" w:rsidP="00AF699F">
            <w:pPr>
              <w:jc w:val="right"/>
              <w:rPr>
                <w:color w:val="000000"/>
                <w:sz w:val="16"/>
                <w:szCs w:val="16"/>
              </w:rPr>
            </w:pPr>
            <w:r w:rsidRPr="00F0060D">
              <w:rPr>
                <w:color w:val="000000"/>
                <w:sz w:val="16"/>
                <w:szCs w:val="16"/>
              </w:rPr>
              <w:t>969,856</w:t>
            </w:r>
          </w:p>
        </w:tc>
        <w:tc>
          <w:tcPr>
            <w:tcW w:w="346" w:type="pct"/>
            <w:hideMark/>
          </w:tcPr>
          <w:p w14:paraId="284D7A25" w14:textId="77777777" w:rsidR="00AF699F" w:rsidRPr="00F0060D" w:rsidRDefault="00AF699F" w:rsidP="00AF699F">
            <w:pPr>
              <w:jc w:val="right"/>
              <w:rPr>
                <w:color w:val="000000"/>
                <w:sz w:val="16"/>
                <w:szCs w:val="16"/>
              </w:rPr>
            </w:pPr>
            <w:r w:rsidRPr="00F0060D">
              <w:rPr>
                <w:color w:val="000000"/>
                <w:sz w:val="16"/>
                <w:szCs w:val="16"/>
              </w:rPr>
              <w:t>28,174,850</w:t>
            </w:r>
          </w:p>
        </w:tc>
      </w:tr>
      <w:tr w:rsidR="00B160C5" w:rsidRPr="00F0060D" w14:paraId="31612FCA" w14:textId="77777777" w:rsidTr="0070637A">
        <w:trPr>
          <w:trHeight w:val="57"/>
        </w:trPr>
        <w:tc>
          <w:tcPr>
            <w:tcW w:w="227" w:type="pct"/>
            <w:hideMark/>
          </w:tcPr>
          <w:p w14:paraId="0469D35B" w14:textId="77777777" w:rsidR="00B160C5" w:rsidRPr="00F0060D" w:rsidRDefault="00B160C5" w:rsidP="00B160C5">
            <w:pPr>
              <w:jc w:val="left"/>
              <w:rPr>
                <w:color w:val="000000"/>
                <w:sz w:val="16"/>
                <w:szCs w:val="16"/>
              </w:rPr>
            </w:pPr>
            <w:r w:rsidRPr="00F0060D">
              <w:rPr>
                <w:color w:val="000000"/>
                <w:sz w:val="16"/>
                <w:szCs w:val="16"/>
              </w:rPr>
              <w:t>4.1.1</w:t>
            </w:r>
          </w:p>
        </w:tc>
        <w:tc>
          <w:tcPr>
            <w:tcW w:w="4427" w:type="pct"/>
            <w:gridSpan w:val="11"/>
          </w:tcPr>
          <w:p w14:paraId="6ADE0793" w14:textId="2D81C1ED" w:rsidR="00B160C5" w:rsidRPr="00F0060D" w:rsidRDefault="00FE3086" w:rsidP="00B160C5">
            <w:pPr>
              <w:bidi/>
              <w:jc w:val="left"/>
              <w:rPr>
                <w:color w:val="000000"/>
                <w:sz w:val="16"/>
                <w:szCs w:val="16"/>
              </w:rPr>
            </w:pPr>
            <w:r w:rsidRPr="00F0060D">
              <w:rPr>
                <w:rFonts w:hint="cs"/>
                <w:color w:val="000000"/>
                <w:sz w:val="16"/>
                <w:szCs w:val="16"/>
                <w:rtl/>
              </w:rPr>
              <w:t xml:space="preserve">مجموع الكمية التي يتعين إزالتها من </w:t>
            </w:r>
            <w:r w:rsidR="00B160C5" w:rsidRPr="00F0060D">
              <w:rPr>
                <w:rFonts w:hint="cs"/>
                <w:color w:val="000000"/>
                <w:sz w:val="16"/>
                <w:szCs w:val="16"/>
                <w:rtl/>
              </w:rPr>
              <w:t>الهيدروكلوروفلوروكربون-</w:t>
            </w:r>
            <w:r w:rsidR="00B160C5" w:rsidRPr="00F0060D">
              <w:rPr>
                <w:color w:val="000000"/>
                <w:sz w:val="16"/>
                <w:szCs w:val="16"/>
              </w:rPr>
              <w:t>22</w:t>
            </w:r>
            <w:r w:rsidR="00B160C5" w:rsidRPr="00F0060D">
              <w:rPr>
                <w:rFonts w:hint="cs"/>
                <w:color w:val="000000"/>
                <w:sz w:val="16"/>
                <w:szCs w:val="16"/>
                <w:rtl/>
              </w:rPr>
              <w:t xml:space="preserve"> بموجب </w:t>
            </w:r>
            <w:r w:rsidRPr="00F0060D">
              <w:rPr>
                <w:rFonts w:hint="cs"/>
                <w:color w:val="000000"/>
                <w:sz w:val="16"/>
                <w:szCs w:val="16"/>
                <w:rtl/>
              </w:rPr>
              <w:t xml:space="preserve">هذا </w:t>
            </w:r>
            <w:r w:rsidR="00B160C5" w:rsidRPr="00F0060D">
              <w:rPr>
                <w:rFonts w:hint="cs"/>
                <w:color w:val="000000"/>
                <w:sz w:val="16"/>
                <w:szCs w:val="16"/>
                <w:rtl/>
              </w:rPr>
              <w:t>الاتفاق (بأطنان قدرات استنفاد الأوزون)</w:t>
            </w:r>
          </w:p>
        </w:tc>
        <w:tc>
          <w:tcPr>
            <w:tcW w:w="346" w:type="pct"/>
            <w:shd w:val="clear" w:color="auto" w:fill="FFFFFF"/>
            <w:vAlign w:val="center"/>
            <w:hideMark/>
          </w:tcPr>
          <w:p w14:paraId="62D5711C" w14:textId="77777777" w:rsidR="00B160C5" w:rsidRPr="00F0060D" w:rsidRDefault="00B160C5" w:rsidP="00B160C5">
            <w:pPr>
              <w:jc w:val="right"/>
              <w:rPr>
                <w:b/>
                <w:bCs/>
                <w:sz w:val="16"/>
                <w:szCs w:val="16"/>
              </w:rPr>
            </w:pPr>
            <w:r w:rsidRPr="00F0060D">
              <w:rPr>
                <w:b/>
                <w:bCs/>
                <w:sz w:val="16"/>
                <w:szCs w:val="16"/>
              </w:rPr>
              <w:t>164.85</w:t>
            </w:r>
          </w:p>
        </w:tc>
      </w:tr>
      <w:tr w:rsidR="00B160C5" w:rsidRPr="00F0060D" w14:paraId="4A8C8F44" w14:textId="77777777" w:rsidTr="0070637A">
        <w:trPr>
          <w:trHeight w:val="57"/>
        </w:trPr>
        <w:tc>
          <w:tcPr>
            <w:tcW w:w="227" w:type="pct"/>
            <w:hideMark/>
          </w:tcPr>
          <w:p w14:paraId="78733272" w14:textId="77777777" w:rsidR="00B160C5" w:rsidRPr="00F0060D" w:rsidRDefault="00B160C5" w:rsidP="00B160C5">
            <w:pPr>
              <w:jc w:val="left"/>
              <w:rPr>
                <w:color w:val="000000"/>
                <w:sz w:val="16"/>
                <w:szCs w:val="16"/>
              </w:rPr>
            </w:pPr>
            <w:r w:rsidRPr="00F0060D">
              <w:rPr>
                <w:color w:val="000000"/>
                <w:sz w:val="16"/>
                <w:szCs w:val="16"/>
              </w:rPr>
              <w:t>4.1.2</w:t>
            </w:r>
          </w:p>
        </w:tc>
        <w:tc>
          <w:tcPr>
            <w:tcW w:w="4427" w:type="pct"/>
            <w:gridSpan w:val="11"/>
          </w:tcPr>
          <w:p w14:paraId="766325FD" w14:textId="0AAE61C5" w:rsidR="00B160C5" w:rsidRPr="00F0060D" w:rsidRDefault="00FE3086" w:rsidP="00B160C5">
            <w:pPr>
              <w:bidi/>
              <w:jc w:val="left"/>
              <w:rPr>
                <w:color w:val="000000"/>
                <w:sz w:val="16"/>
                <w:szCs w:val="16"/>
              </w:rPr>
            </w:pPr>
            <w:r w:rsidRPr="00F0060D">
              <w:rPr>
                <w:rFonts w:hint="cs"/>
                <w:color w:val="000000"/>
                <w:sz w:val="16"/>
                <w:szCs w:val="16"/>
                <w:rtl/>
              </w:rPr>
              <w:t xml:space="preserve">مجموع الكمية التي يتعين إزالتها من </w:t>
            </w:r>
            <w:r w:rsidR="00B160C5" w:rsidRPr="00F0060D">
              <w:rPr>
                <w:rFonts w:hint="cs"/>
                <w:color w:val="000000"/>
                <w:sz w:val="16"/>
                <w:szCs w:val="16"/>
                <w:rtl/>
              </w:rPr>
              <w:t>الهيدروكلوروفلوروكربون-</w:t>
            </w:r>
            <w:r w:rsidR="00B160C5" w:rsidRPr="00F0060D">
              <w:rPr>
                <w:color w:val="000000"/>
                <w:sz w:val="16"/>
                <w:szCs w:val="16"/>
              </w:rPr>
              <w:t>22</w:t>
            </w:r>
            <w:r w:rsidR="00B160C5" w:rsidRPr="00F0060D">
              <w:rPr>
                <w:rFonts w:hint="cs"/>
                <w:color w:val="000000"/>
                <w:sz w:val="16"/>
                <w:szCs w:val="16"/>
                <w:rtl/>
              </w:rPr>
              <w:t xml:space="preserve"> </w:t>
            </w:r>
            <w:r w:rsidRPr="00F0060D">
              <w:rPr>
                <w:rFonts w:hint="cs"/>
                <w:color w:val="000000"/>
                <w:sz w:val="16"/>
                <w:szCs w:val="16"/>
                <w:rtl/>
              </w:rPr>
              <w:t xml:space="preserve">في مشروعات سبقت الموافقة عليها </w:t>
            </w:r>
            <w:r w:rsidR="00B160C5" w:rsidRPr="00F0060D">
              <w:rPr>
                <w:rFonts w:hint="cs"/>
                <w:color w:val="000000"/>
                <w:sz w:val="16"/>
                <w:szCs w:val="16"/>
                <w:rtl/>
              </w:rPr>
              <w:t>(بأطنان قدرات استنفاد الأوزون)</w:t>
            </w:r>
          </w:p>
        </w:tc>
        <w:tc>
          <w:tcPr>
            <w:tcW w:w="346" w:type="pct"/>
            <w:shd w:val="clear" w:color="auto" w:fill="FFFFFF"/>
            <w:vAlign w:val="center"/>
            <w:hideMark/>
          </w:tcPr>
          <w:p w14:paraId="54B54E60" w14:textId="77777777" w:rsidR="00B160C5" w:rsidRPr="00F0060D" w:rsidRDefault="00B160C5" w:rsidP="00B160C5">
            <w:pPr>
              <w:jc w:val="right"/>
              <w:rPr>
                <w:color w:val="000000"/>
                <w:sz w:val="16"/>
                <w:szCs w:val="16"/>
              </w:rPr>
            </w:pPr>
            <w:r w:rsidRPr="00F0060D">
              <w:rPr>
                <w:color w:val="000000"/>
                <w:sz w:val="16"/>
                <w:szCs w:val="16"/>
              </w:rPr>
              <w:t>51.50</w:t>
            </w:r>
          </w:p>
        </w:tc>
      </w:tr>
      <w:tr w:rsidR="00B160C5" w:rsidRPr="00F0060D" w14:paraId="35990421" w14:textId="77777777" w:rsidTr="0070637A">
        <w:trPr>
          <w:trHeight w:val="57"/>
        </w:trPr>
        <w:tc>
          <w:tcPr>
            <w:tcW w:w="227" w:type="pct"/>
            <w:hideMark/>
          </w:tcPr>
          <w:p w14:paraId="0D610E1B" w14:textId="77777777" w:rsidR="00B160C5" w:rsidRPr="00F0060D" w:rsidRDefault="00B160C5" w:rsidP="00B160C5">
            <w:pPr>
              <w:jc w:val="left"/>
              <w:rPr>
                <w:color w:val="000000"/>
                <w:sz w:val="16"/>
                <w:szCs w:val="16"/>
              </w:rPr>
            </w:pPr>
            <w:r w:rsidRPr="00F0060D">
              <w:rPr>
                <w:color w:val="000000"/>
                <w:sz w:val="16"/>
                <w:szCs w:val="16"/>
              </w:rPr>
              <w:t>4.1.3</w:t>
            </w:r>
          </w:p>
        </w:tc>
        <w:tc>
          <w:tcPr>
            <w:tcW w:w="4427" w:type="pct"/>
            <w:gridSpan w:val="11"/>
          </w:tcPr>
          <w:p w14:paraId="5F66D296" w14:textId="6C9E14C3" w:rsidR="00B160C5" w:rsidRPr="00F0060D" w:rsidRDefault="00B160C5" w:rsidP="00B160C5">
            <w:pPr>
              <w:bidi/>
              <w:jc w:val="left"/>
              <w:rPr>
                <w:color w:val="000000"/>
                <w:sz w:val="16"/>
                <w:szCs w:val="16"/>
              </w:rPr>
            </w:pPr>
            <w:r w:rsidRPr="00F0060D">
              <w:rPr>
                <w:rFonts w:hint="cs"/>
                <w:color w:val="000000"/>
                <w:sz w:val="16"/>
                <w:szCs w:val="16"/>
                <w:rtl/>
              </w:rPr>
              <w:t>الاستهلاك المؤهل المتبقي من الهيدروكلوروفلوروكربون-</w:t>
            </w:r>
            <w:r w:rsidRPr="00F0060D">
              <w:rPr>
                <w:color w:val="000000"/>
                <w:sz w:val="16"/>
                <w:szCs w:val="16"/>
              </w:rPr>
              <w:t>22</w:t>
            </w:r>
            <w:r w:rsidRPr="00F0060D">
              <w:rPr>
                <w:rFonts w:hint="cs"/>
                <w:color w:val="000000"/>
                <w:sz w:val="16"/>
                <w:szCs w:val="16"/>
                <w:rtl/>
              </w:rPr>
              <w:t xml:space="preserve"> (بأطنان قدرات استنفاد الأوزون)</w:t>
            </w:r>
          </w:p>
        </w:tc>
        <w:tc>
          <w:tcPr>
            <w:tcW w:w="346" w:type="pct"/>
            <w:shd w:val="clear" w:color="auto" w:fill="FFFFFF"/>
            <w:vAlign w:val="center"/>
            <w:hideMark/>
          </w:tcPr>
          <w:p w14:paraId="06A9A7DA" w14:textId="77777777" w:rsidR="00B160C5" w:rsidRPr="00F0060D" w:rsidRDefault="00B160C5" w:rsidP="00B160C5">
            <w:pPr>
              <w:jc w:val="right"/>
              <w:rPr>
                <w:b/>
                <w:bCs/>
                <w:color w:val="000000"/>
                <w:sz w:val="16"/>
                <w:szCs w:val="16"/>
              </w:rPr>
            </w:pPr>
            <w:r w:rsidRPr="00F0060D">
              <w:rPr>
                <w:b/>
                <w:bCs/>
                <w:sz w:val="16"/>
                <w:szCs w:val="16"/>
              </w:rPr>
              <w:t>575.65</w:t>
            </w:r>
          </w:p>
        </w:tc>
      </w:tr>
      <w:tr w:rsidR="00B160C5" w:rsidRPr="00F0060D" w14:paraId="362B26D1" w14:textId="77777777" w:rsidTr="0070637A">
        <w:trPr>
          <w:trHeight w:val="57"/>
        </w:trPr>
        <w:tc>
          <w:tcPr>
            <w:tcW w:w="227" w:type="pct"/>
            <w:hideMark/>
          </w:tcPr>
          <w:p w14:paraId="4A4026BA" w14:textId="77777777" w:rsidR="00B160C5" w:rsidRPr="00F0060D" w:rsidRDefault="00B160C5" w:rsidP="00B160C5">
            <w:pPr>
              <w:jc w:val="left"/>
              <w:rPr>
                <w:color w:val="000000"/>
                <w:sz w:val="16"/>
                <w:szCs w:val="16"/>
              </w:rPr>
            </w:pPr>
            <w:r w:rsidRPr="00F0060D">
              <w:rPr>
                <w:color w:val="000000"/>
                <w:sz w:val="16"/>
                <w:szCs w:val="16"/>
              </w:rPr>
              <w:t>4.2.1</w:t>
            </w:r>
          </w:p>
        </w:tc>
        <w:tc>
          <w:tcPr>
            <w:tcW w:w="4427" w:type="pct"/>
            <w:gridSpan w:val="11"/>
          </w:tcPr>
          <w:p w14:paraId="1A1A8504" w14:textId="70A75BBD" w:rsidR="00B160C5" w:rsidRPr="00F0060D" w:rsidRDefault="00FE3086" w:rsidP="00B160C5">
            <w:pPr>
              <w:bidi/>
              <w:jc w:val="left"/>
              <w:rPr>
                <w:color w:val="000000"/>
                <w:sz w:val="16"/>
                <w:szCs w:val="16"/>
              </w:rPr>
            </w:pPr>
            <w:r w:rsidRPr="00F0060D">
              <w:rPr>
                <w:rFonts w:hint="cs"/>
                <w:color w:val="000000"/>
                <w:sz w:val="16"/>
                <w:szCs w:val="16"/>
                <w:rtl/>
              </w:rPr>
              <w:t xml:space="preserve">مجموع الكمية التي يتعين إزالتها من </w:t>
            </w:r>
            <w:r w:rsidR="00B160C5" w:rsidRPr="00F0060D">
              <w:rPr>
                <w:rFonts w:hint="cs"/>
                <w:color w:val="000000"/>
                <w:sz w:val="16"/>
                <w:szCs w:val="16"/>
                <w:rtl/>
              </w:rPr>
              <w:t xml:space="preserve">الهيدروكلوروفلوروكربون-141ب بموجب </w:t>
            </w:r>
            <w:r w:rsidRPr="00F0060D">
              <w:rPr>
                <w:rFonts w:hint="cs"/>
                <w:color w:val="000000"/>
                <w:sz w:val="16"/>
                <w:szCs w:val="16"/>
                <w:rtl/>
              </w:rPr>
              <w:t xml:space="preserve">هذا </w:t>
            </w:r>
            <w:r w:rsidR="00B160C5" w:rsidRPr="00F0060D">
              <w:rPr>
                <w:rFonts w:hint="cs"/>
                <w:color w:val="000000"/>
                <w:sz w:val="16"/>
                <w:szCs w:val="16"/>
                <w:rtl/>
              </w:rPr>
              <w:t>الاتفاق (بأطنان قدرات استنفاد الأوزون)</w:t>
            </w:r>
          </w:p>
        </w:tc>
        <w:tc>
          <w:tcPr>
            <w:tcW w:w="346" w:type="pct"/>
            <w:shd w:val="clear" w:color="auto" w:fill="FFFFFF"/>
            <w:vAlign w:val="center"/>
            <w:hideMark/>
          </w:tcPr>
          <w:p w14:paraId="066D9CF5" w14:textId="77777777" w:rsidR="00B160C5" w:rsidRPr="00F0060D" w:rsidRDefault="00B160C5" w:rsidP="00B160C5">
            <w:pPr>
              <w:jc w:val="right"/>
              <w:rPr>
                <w:color w:val="000000"/>
                <w:sz w:val="16"/>
                <w:szCs w:val="16"/>
              </w:rPr>
            </w:pPr>
            <w:r w:rsidRPr="00F0060D">
              <w:rPr>
                <w:color w:val="000000"/>
                <w:sz w:val="16"/>
                <w:szCs w:val="16"/>
              </w:rPr>
              <w:t>300.90</w:t>
            </w:r>
          </w:p>
        </w:tc>
      </w:tr>
      <w:tr w:rsidR="00B160C5" w:rsidRPr="00F0060D" w14:paraId="69648C8E" w14:textId="77777777" w:rsidTr="0070637A">
        <w:trPr>
          <w:trHeight w:val="57"/>
        </w:trPr>
        <w:tc>
          <w:tcPr>
            <w:tcW w:w="227" w:type="pct"/>
            <w:hideMark/>
          </w:tcPr>
          <w:p w14:paraId="307CE22A" w14:textId="77777777" w:rsidR="00B160C5" w:rsidRPr="00F0060D" w:rsidRDefault="00B160C5" w:rsidP="00B160C5">
            <w:pPr>
              <w:jc w:val="left"/>
              <w:rPr>
                <w:color w:val="000000"/>
                <w:sz w:val="16"/>
                <w:szCs w:val="16"/>
              </w:rPr>
            </w:pPr>
            <w:r w:rsidRPr="00F0060D">
              <w:rPr>
                <w:color w:val="000000"/>
                <w:sz w:val="16"/>
                <w:szCs w:val="16"/>
              </w:rPr>
              <w:t>4.2.2</w:t>
            </w:r>
          </w:p>
        </w:tc>
        <w:tc>
          <w:tcPr>
            <w:tcW w:w="4427" w:type="pct"/>
            <w:gridSpan w:val="11"/>
          </w:tcPr>
          <w:p w14:paraId="41FD2E9D" w14:textId="7445209E" w:rsidR="00B160C5" w:rsidRPr="00F0060D" w:rsidRDefault="00FE3086" w:rsidP="00B160C5">
            <w:pPr>
              <w:bidi/>
              <w:jc w:val="left"/>
              <w:rPr>
                <w:color w:val="000000"/>
                <w:sz w:val="16"/>
                <w:szCs w:val="16"/>
              </w:rPr>
            </w:pPr>
            <w:r w:rsidRPr="00F0060D">
              <w:rPr>
                <w:rFonts w:hint="cs"/>
                <w:color w:val="000000"/>
                <w:sz w:val="16"/>
                <w:szCs w:val="16"/>
                <w:rtl/>
              </w:rPr>
              <w:t>مجموع الكمية التي يتعين إزالتها من</w:t>
            </w:r>
            <w:r w:rsidR="00B160C5" w:rsidRPr="00F0060D">
              <w:rPr>
                <w:rFonts w:hint="cs"/>
                <w:color w:val="000000"/>
                <w:sz w:val="16"/>
                <w:szCs w:val="16"/>
                <w:rtl/>
              </w:rPr>
              <w:t xml:space="preserve"> الهيدروكلوروفلوروكربون-141ب </w:t>
            </w:r>
            <w:r w:rsidRPr="00F0060D">
              <w:rPr>
                <w:rFonts w:hint="cs"/>
                <w:color w:val="000000"/>
                <w:sz w:val="16"/>
                <w:szCs w:val="16"/>
                <w:rtl/>
              </w:rPr>
              <w:t xml:space="preserve">في مشروعات سبقت الموافقة عليها </w:t>
            </w:r>
            <w:r w:rsidR="00B160C5" w:rsidRPr="00F0060D">
              <w:rPr>
                <w:rFonts w:hint="cs"/>
                <w:color w:val="000000"/>
                <w:sz w:val="16"/>
                <w:szCs w:val="16"/>
                <w:rtl/>
              </w:rPr>
              <w:t>(بأطنان قدرات استنفاد الأوزون)</w:t>
            </w:r>
          </w:p>
        </w:tc>
        <w:tc>
          <w:tcPr>
            <w:tcW w:w="346" w:type="pct"/>
            <w:shd w:val="clear" w:color="auto" w:fill="FFFFFF"/>
            <w:vAlign w:val="center"/>
            <w:hideMark/>
          </w:tcPr>
          <w:p w14:paraId="28F21035" w14:textId="77777777" w:rsidR="00B160C5" w:rsidRPr="00F0060D" w:rsidRDefault="00B160C5" w:rsidP="00B160C5">
            <w:pPr>
              <w:jc w:val="right"/>
              <w:rPr>
                <w:color w:val="000000"/>
                <w:sz w:val="16"/>
                <w:szCs w:val="16"/>
              </w:rPr>
            </w:pPr>
            <w:r w:rsidRPr="00F0060D">
              <w:rPr>
                <w:color w:val="000000"/>
                <w:sz w:val="16"/>
                <w:szCs w:val="16"/>
              </w:rPr>
              <w:t>168.80</w:t>
            </w:r>
          </w:p>
        </w:tc>
      </w:tr>
      <w:tr w:rsidR="00B160C5" w:rsidRPr="00F0060D" w14:paraId="4EFA5FB5" w14:textId="77777777" w:rsidTr="0070637A">
        <w:trPr>
          <w:trHeight w:val="57"/>
        </w:trPr>
        <w:tc>
          <w:tcPr>
            <w:tcW w:w="227" w:type="pct"/>
            <w:hideMark/>
          </w:tcPr>
          <w:p w14:paraId="5171127B" w14:textId="77777777" w:rsidR="00B160C5" w:rsidRPr="00F0060D" w:rsidRDefault="00B160C5" w:rsidP="00B160C5">
            <w:pPr>
              <w:jc w:val="left"/>
              <w:rPr>
                <w:color w:val="000000"/>
                <w:sz w:val="16"/>
                <w:szCs w:val="16"/>
              </w:rPr>
            </w:pPr>
            <w:r w:rsidRPr="00F0060D">
              <w:rPr>
                <w:color w:val="000000"/>
                <w:sz w:val="16"/>
                <w:szCs w:val="16"/>
              </w:rPr>
              <w:t>4.2.3</w:t>
            </w:r>
          </w:p>
        </w:tc>
        <w:tc>
          <w:tcPr>
            <w:tcW w:w="4427" w:type="pct"/>
            <w:gridSpan w:val="11"/>
          </w:tcPr>
          <w:p w14:paraId="79DECBED" w14:textId="507D3592" w:rsidR="00B160C5" w:rsidRPr="00F0060D" w:rsidRDefault="00B160C5" w:rsidP="00B160C5">
            <w:pPr>
              <w:bidi/>
              <w:jc w:val="left"/>
              <w:rPr>
                <w:color w:val="000000"/>
                <w:sz w:val="16"/>
                <w:szCs w:val="16"/>
              </w:rPr>
            </w:pPr>
            <w:r w:rsidRPr="00F0060D">
              <w:rPr>
                <w:rFonts w:hint="cs"/>
                <w:color w:val="000000"/>
                <w:sz w:val="16"/>
                <w:szCs w:val="16"/>
                <w:rtl/>
              </w:rPr>
              <w:t>الاستهلاك المؤهل المتبقي من الهيدروكلوروفلوروكربون-141ب (بأطنان قدرات استنفاد الأوزون)</w:t>
            </w:r>
          </w:p>
        </w:tc>
        <w:tc>
          <w:tcPr>
            <w:tcW w:w="346" w:type="pct"/>
            <w:shd w:val="clear" w:color="auto" w:fill="FFFFFF"/>
            <w:vAlign w:val="center"/>
            <w:hideMark/>
          </w:tcPr>
          <w:p w14:paraId="73423BBB" w14:textId="77777777" w:rsidR="00B160C5" w:rsidRPr="00F0060D" w:rsidRDefault="00B160C5" w:rsidP="00B160C5">
            <w:pPr>
              <w:jc w:val="right"/>
              <w:rPr>
                <w:color w:val="000000"/>
                <w:sz w:val="16"/>
                <w:szCs w:val="16"/>
              </w:rPr>
            </w:pPr>
            <w:r w:rsidRPr="00F0060D">
              <w:rPr>
                <w:color w:val="000000"/>
                <w:sz w:val="16"/>
                <w:szCs w:val="16"/>
              </w:rPr>
              <w:t>52.00</w:t>
            </w:r>
          </w:p>
        </w:tc>
      </w:tr>
      <w:tr w:rsidR="00B160C5" w:rsidRPr="00F0060D" w14:paraId="796AB9F0" w14:textId="77777777" w:rsidTr="0070637A">
        <w:trPr>
          <w:trHeight w:val="57"/>
        </w:trPr>
        <w:tc>
          <w:tcPr>
            <w:tcW w:w="227" w:type="pct"/>
            <w:hideMark/>
          </w:tcPr>
          <w:p w14:paraId="76367672" w14:textId="77777777" w:rsidR="00B160C5" w:rsidRPr="00F0060D" w:rsidRDefault="00B160C5" w:rsidP="00B160C5">
            <w:pPr>
              <w:jc w:val="left"/>
              <w:rPr>
                <w:color w:val="000000"/>
                <w:sz w:val="16"/>
                <w:szCs w:val="16"/>
              </w:rPr>
            </w:pPr>
            <w:r w:rsidRPr="00F0060D">
              <w:rPr>
                <w:color w:val="000000"/>
                <w:sz w:val="16"/>
                <w:szCs w:val="16"/>
              </w:rPr>
              <w:t>4.3.1</w:t>
            </w:r>
          </w:p>
        </w:tc>
        <w:tc>
          <w:tcPr>
            <w:tcW w:w="4427" w:type="pct"/>
            <w:gridSpan w:val="11"/>
          </w:tcPr>
          <w:p w14:paraId="226AEF7F" w14:textId="7DD95058" w:rsidR="00B160C5" w:rsidRPr="00F0060D" w:rsidRDefault="00B160C5" w:rsidP="00B160C5">
            <w:pPr>
              <w:bidi/>
              <w:jc w:val="left"/>
              <w:rPr>
                <w:color w:val="000000"/>
                <w:sz w:val="16"/>
                <w:szCs w:val="16"/>
              </w:rPr>
            </w:pPr>
            <w:r w:rsidRPr="00F0060D">
              <w:rPr>
                <w:rFonts w:hint="cs"/>
                <w:color w:val="000000"/>
                <w:sz w:val="16"/>
                <w:szCs w:val="16"/>
                <w:rtl/>
              </w:rPr>
              <w:t xml:space="preserve">مجموع الكمية </w:t>
            </w:r>
            <w:r w:rsidR="00FE3086" w:rsidRPr="00F0060D">
              <w:rPr>
                <w:rFonts w:hint="cs"/>
                <w:color w:val="000000"/>
                <w:sz w:val="16"/>
                <w:szCs w:val="16"/>
                <w:rtl/>
              </w:rPr>
              <w:t xml:space="preserve">التي يتعين إزالتها </w:t>
            </w:r>
            <w:r w:rsidRPr="00F0060D">
              <w:rPr>
                <w:rFonts w:hint="cs"/>
                <w:color w:val="000000"/>
                <w:sz w:val="16"/>
                <w:szCs w:val="16"/>
                <w:rtl/>
              </w:rPr>
              <w:t xml:space="preserve">من الهيدروكلوروفلوروكربون-142ب بموجب </w:t>
            </w:r>
            <w:r w:rsidR="00FE3086" w:rsidRPr="00F0060D">
              <w:rPr>
                <w:rFonts w:hint="cs"/>
                <w:color w:val="000000"/>
                <w:sz w:val="16"/>
                <w:szCs w:val="16"/>
                <w:rtl/>
              </w:rPr>
              <w:t xml:space="preserve">هذا </w:t>
            </w:r>
            <w:r w:rsidRPr="00F0060D">
              <w:rPr>
                <w:rFonts w:hint="cs"/>
                <w:color w:val="000000"/>
                <w:sz w:val="16"/>
                <w:szCs w:val="16"/>
                <w:rtl/>
              </w:rPr>
              <w:t>الاتفاق (بأطنان قدرات استنفاد الأوزون)</w:t>
            </w:r>
          </w:p>
        </w:tc>
        <w:tc>
          <w:tcPr>
            <w:tcW w:w="346" w:type="pct"/>
            <w:shd w:val="clear" w:color="auto" w:fill="FFFFFF"/>
            <w:vAlign w:val="center"/>
            <w:hideMark/>
          </w:tcPr>
          <w:p w14:paraId="7B72AD2E" w14:textId="77777777" w:rsidR="00B160C5" w:rsidRPr="00F0060D" w:rsidRDefault="00B160C5" w:rsidP="00B160C5">
            <w:pPr>
              <w:jc w:val="right"/>
              <w:rPr>
                <w:color w:val="000000"/>
                <w:sz w:val="16"/>
                <w:szCs w:val="16"/>
              </w:rPr>
            </w:pPr>
            <w:r w:rsidRPr="00F0060D">
              <w:rPr>
                <w:color w:val="000000"/>
                <w:sz w:val="16"/>
                <w:szCs w:val="16"/>
              </w:rPr>
              <w:t>0.00</w:t>
            </w:r>
          </w:p>
        </w:tc>
      </w:tr>
      <w:tr w:rsidR="00B160C5" w:rsidRPr="00F0060D" w14:paraId="641C5412" w14:textId="77777777" w:rsidTr="0070637A">
        <w:trPr>
          <w:trHeight w:val="57"/>
        </w:trPr>
        <w:tc>
          <w:tcPr>
            <w:tcW w:w="227" w:type="pct"/>
            <w:hideMark/>
          </w:tcPr>
          <w:p w14:paraId="0E6C328A" w14:textId="77777777" w:rsidR="00B160C5" w:rsidRPr="00F0060D" w:rsidRDefault="00B160C5" w:rsidP="00B160C5">
            <w:pPr>
              <w:jc w:val="left"/>
              <w:rPr>
                <w:color w:val="000000"/>
                <w:sz w:val="16"/>
                <w:szCs w:val="16"/>
              </w:rPr>
            </w:pPr>
            <w:r w:rsidRPr="00F0060D">
              <w:rPr>
                <w:color w:val="000000"/>
                <w:sz w:val="16"/>
                <w:szCs w:val="16"/>
              </w:rPr>
              <w:t>4.3.2</w:t>
            </w:r>
          </w:p>
        </w:tc>
        <w:tc>
          <w:tcPr>
            <w:tcW w:w="4427" w:type="pct"/>
            <w:gridSpan w:val="11"/>
          </w:tcPr>
          <w:p w14:paraId="67DB7F78" w14:textId="4C626008" w:rsidR="00B160C5" w:rsidRPr="00F0060D" w:rsidRDefault="001E74E7" w:rsidP="00B160C5">
            <w:pPr>
              <w:bidi/>
              <w:jc w:val="left"/>
              <w:rPr>
                <w:color w:val="000000"/>
                <w:sz w:val="16"/>
                <w:szCs w:val="16"/>
              </w:rPr>
            </w:pPr>
            <w:r w:rsidRPr="00F0060D">
              <w:rPr>
                <w:rFonts w:hint="cs"/>
                <w:color w:val="000000"/>
                <w:sz w:val="16"/>
                <w:szCs w:val="16"/>
                <w:rtl/>
              </w:rPr>
              <w:t>كمية</w:t>
            </w:r>
            <w:r w:rsidR="00B160C5" w:rsidRPr="00F0060D">
              <w:rPr>
                <w:rFonts w:hint="cs"/>
                <w:color w:val="000000"/>
                <w:sz w:val="16"/>
                <w:szCs w:val="16"/>
                <w:rtl/>
              </w:rPr>
              <w:t xml:space="preserve"> الهيدروكلوروفلوروكربون-142ب </w:t>
            </w:r>
            <w:r w:rsidRPr="00F0060D">
              <w:rPr>
                <w:rFonts w:hint="cs"/>
                <w:color w:val="000000"/>
                <w:sz w:val="16"/>
                <w:szCs w:val="16"/>
                <w:rtl/>
              </w:rPr>
              <w:t xml:space="preserve">التي يتعين إزالتها في مشروعات سبقت الموافقة عليها </w:t>
            </w:r>
            <w:r w:rsidR="00B160C5" w:rsidRPr="00F0060D">
              <w:rPr>
                <w:rFonts w:hint="cs"/>
                <w:color w:val="000000"/>
                <w:sz w:val="16"/>
                <w:szCs w:val="16"/>
                <w:rtl/>
              </w:rPr>
              <w:t>(بأطنان قدرات استنفاد الأوزون)</w:t>
            </w:r>
          </w:p>
        </w:tc>
        <w:tc>
          <w:tcPr>
            <w:tcW w:w="346" w:type="pct"/>
            <w:shd w:val="clear" w:color="auto" w:fill="FFFFFF"/>
            <w:vAlign w:val="center"/>
            <w:hideMark/>
          </w:tcPr>
          <w:p w14:paraId="6AB6064B" w14:textId="77777777" w:rsidR="00B160C5" w:rsidRPr="00F0060D" w:rsidRDefault="00B160C5" w:rsidP="00B160C5">
            <w:pPr>
              <w:jc w:val="right"/>
              <w:rPr>
                <w:color w:val="000000"/>
                <w:sz w:val="16"/>
                <w:szCs w:val="16"/>
              </w:rPr>
            </w:pPr>
            <w:r w:rsidRPr="00F0060D">
              <w:rPr>
                <w:color w:val="000000"/>
                <w:sz w:val="16"/>
                <w:szCs w:val="16"/>
              </w:rPr>
              <w:t>0.00</w:t>
            </w:r>
          </w:p>
        </w:tc>
      </w:tr>
      <w:tr w:rsidR="00B160C5" w:rsidRPr="00F0060D" w14:paraId="269CD176" w14:textId="77777777" w:rsidTr="0070637A">
        <w:trPr>
          <w:trHeight w:val="57"/>
        </w:trPr>
        <w:tc>
          <w:tcPr>
            <w:tcW w:w="227" w:type="pct"/>
            <w:hideMark/>
          </w:tcPr>
          <w:p w14:paraId="2DD214CD" w14:textId="77777777" w:rsidR="00B160C5" w:rsidRPr="00F0060D" w:rsidRDefault="00B160C5" w:rsidP="00B160C5">
            <w:pPr>
              <w:jc w:val="left"/>
              <w:rPr>
                <w:color w:val="000000"/>
                <w:sz w:val="16"/>
                <w:szCs w:val="16"/>
              </w:rPr>
            </w:pPr>
            <w:r w:rsidRPr="00F0060D">
              <w:rPr>
                <w:color w:val="000000"/>
                <w:sz w:val="16"/>
                <w:szCs w:val="16"/>
              </w:rPr>
              <w:t>4.3.3</w:t>
            </w:r>
          </w:p>
        </w:tc>
        <w:tc>
          <w:tcPr>
            <w:tcW w:w="4427" w:type="pct"/>
            <w:gridSpan w:val="11"/>
          </w:tcPr>
          <w:p w14:paraId="6F74C347" w14:textId="4FD87CC9" w:rsidR="00B160C5" w:rsidRPr="00F0060D" w:rsidRDefault="00B160C5" w:rsidP="00B160C5">
            <w:pPr>
              <w:bidi/>
              <w:jc w:val="left"/>
              <w:rPr>
                <w:color w:val="000000"/>
                <w:sz w:val="16"/>
                <w:szCs w:val="16"/>
              </w:rPr>
            </w:pPr>
            <w:r w:rsidRPr="00F0060D">
              <w:rPr>
                <w:rFonts w:hint="cs"/>
                <w:color w:val="000000"/>
                <w:sz w:val="16"/>
                <w:szCs w:val="16"/>
                <w:rtl/>
              </w:rPr>
              <w:t>الاستهلاك المؤهل المتبقي من الهيدروكلوروفلوروكربون-142ب (بأطنان قدرات استنفاد الأوزون)</w:t>
            </w:r>
          </w:p>
        </w:tc>
        <w:tc>
          <w:tcPr>
            <w:tcW w:w="346" w:type="pct"/>
            <w:shd w:val="clear" w:color="auto" w:fill="FFFFFF"/>
            <w:vAlign w:val="center"/>
            <w:hideMark/>
          </w:tcPr>
          <w:p w14:paraId="6D746D95" w14:textId="77777777" w:rsidR="00B160C5" w:rsidRPr="00F0060D" w:rsidRDefault="00B160C5" w:rsidP="00B160C5">
            <w:pPr>
              <w:jc w:val="right"/>
              <w:rPr>
                <w:color w:val="000000"/>
                <w:sz w:val="16"/>
                <w:szCs w:val="16"/>
              </w:rPr>
            </w:pPr>
            <w:r w:rsidRPr="00F0060D">
              <w:rPr>
                <w:color w:val="000000"/>
                <w:sz w:val="16"/>
                <w:szCs w:val="16"/>
              </w:rPr>
              <w:t>5.60</w:t>
            </w:r>
          </w:p>
        </w:tc>
      </w:tr>
      <w:tr w:rsidR="00B160C5" w:rsidRPr="00F0060D" w14:paraId="78A29F1A" w14:textId="77777777" w:rsidTr="0070637A">
        <w:trPr>
          <w:trHeight w:val="57"/>
        </w:trPr>
        <w:tc>
          <w:tcPr>
            <w:tcW w:w="227" w:type="pct"/>
            <w:hideMark/>
          </w:tcPr>
          <w:p w14:paraId="691C57BC" w14:textId="77777777" w:rsidR="00B160C5" w:rsidRPr="00F0060D" w:rsidRDefault="00B160C5" w:rsidP="00B160C5">
            <w:pPr>
              <w:jc w:val="left"/>
              <w:rPr>
                <w:color w:val="000000"/>
                <w:sz w:val="16"/>
                <w:szCs w:val="16"/>
              </w:rPr>
            </w:pPr>
            <w:r w:rsidRPr="00F0060D">
              <w:rPr>
                <w:color w:val="000000"/>
                <w:sz w:val="16"/>
                <w:szCs w:val="16"/>
              </w:rPr>
              <w:t>4.4.1</w:t>
            </w:r>
          </w:p>
        </w:tc>
        <w:tc>
          <w:tcPr>
            <w:tcW w:w="4427" w:type="pct"/>
            <w:gridSpan w:val="11"/>
          </w:tcPr>
          <w:p w14:paraId="7F5EA627" w14:textId="7BE810F5" w:rsidR="00B160C5" w:rsidRPr="00F0060D" w:rsidRDefault="001E74E7" w:rsidP="00B160C5">
            <w:pPr>
              <w:bidi/>
              <w:jc w:val="left"/>
              <w:rPr>
                <w:sz w:val="16"/>
                <w:szCs w:val="16"/>
              </w:rPr>
            </w:pPr>
            <w:r w:rsidRPr="00F0060D">
              <w:rPr>
                <w:rFonts w:hint="cs"/>
                <w:color w:val="000000"/>
                <w:sz w:val="16"/>
                <w:szCs w:val="16"/>
                <w:rtl/>
              </w:rPr>
              <w:t xml:space="preserve">مجموع الكمية التي يتعين إزالتها من </w:t>
            </w:r>
            <w:r w:rsidR="00B160C5" w:rsidRPr="00F0060D">
              <w:rPr>
                <w:rFonts w:hint="cs"/>
                <w:color w:val="000000"/>
                <w:sz w:val="16"/>
                <w:szCs w:val="16"/>
                <w:rtl/>
              </w:rPr>
              <w:t xml:space="preserve">الهيدروكلوروفلوروكربون-123 بموجب </w:t>
            </w:r>
            <w:r w:rsidRPr="00F0060D">
              <w:rPr>
                <w:rFonts w:hint="cs"/>
                <w:color w:val="000000"/>
                <w:sz w:val="16"/>
                <w:szCs w:val="16"/>
                <w:rtl/>
              </w:rPr>
              <w:t xml:space="preserve">هذا </w:t>
            </w:r>
            <w:r w:rsidR="00B160C5" w:rsidRPr="00F0060D">
              <w:rPr>
                <w:rFonts w:hint="cs"/>
                <w:color w:val="000000"/>
                <w:sz w:val="16"/>
                <w:szCs w:val="16"/>
                <w:rtl/>
              </w:rPr>
              <w:t>الاتفاق (بأطنان قدرات استنفاد الأوزون)</w:t>
            </w:r>
          </w:p>
        </w:tc>
        <w:tc>
          <w:tcPr>
            <w:tcW w:w="346" w:type="pct"/>
            <w:shd w:val="clear" w:color="auto" w:fill="FFFFFF"/>
            <w:vAlign w:val="center"/>
            <w:hideMark/>
          </w:tcPr>
          <w:p w14:paraId="6D1924B8" w14:textId="77777777" w:rsidR="00B160C5" w:rsidRPr="00F0060D" w:rsidRDefault="00B160C5" w:rsidP="00B160C5">
            <w:pPr>
              <w:jc w:val="right"/>
              <w:rPr>
                <w:color w:val="000000"/>
                <w:sz w:val="16"/>
                <w:szCs w:val="16"/>
              </w:rPr>
            </w:pPr>
            <w:r w:rsidRPr="00F0060D">
              <w:rPr>
                <w:color w:val="000000"/>
                <w:sz w:val="16"/>
                <w:szCs w:val="16"/>
              </w:rPr>
              <w:t>0.00</w:t>
            </w:r>
          </w:p>
        </w:tc>
      </w:tr>
      <w:tr w:rsidR="00B160C5" w:rsidRPr="00F0060D" w14:paraId="48CE1079" w14:textId="77777777" w:rsidTr="0070637A">
        <w:trPr>
          <w:trHeight w:val="57"/>
        </w:trPr>
        <w:tc>
          <w:tcPr>
            <w:tcW w:w="227" w:type="pct"/>
            <w:hideMark/>
          </w:tcPr>
          <w:p w14:paraId="11BE96D1" w14:textId="77777777" w:rsidR="00B160C5" w:rsidRPr="00F0060D" w:rsidRDefault="00B160C5" w:rsidP="00B160C5">
            <w:pPr>
              <w:jc w:val="left"/>
              <w:rPr>
                <w:color w:val="000000"/>
                <w:sz w:val="16"/>
                <w:szCs w:val="16"/>
              </w:rPr>
            </w:pPr>
            <w:r w:rsidRPr="00F0060D">
              <w:rPr>
                <w:color w:val="000000"/>
                <w:sz w:val="16"/>
                <w:szCs w:val="16"/>
              </w:rPr>
              <w:t>4.4.2</w:t>
            </w:r>
          </w:p>
        </w:tc>
        <w:tc>
          <w:tcPr>
            <w:tcW w:w="4427" w:type="pct"/>
            <w:gridSpan w:val="11"/>
          </w:tcPr>
          <w:p w14:paraId="57AC98D4" w14:textId="1B25B0CD" w:rsidR="00B160C5" w:rsidRPr="00F0060D" w:rsidRDefault="001E74E7" w:rsidP="00B160C5">
            <w:pPr>
              <w:bidi/>
              <w:jc w:val="left"/>
              <w:rPr>
                <w:color w:val="000000"/>
                <w:sz w:val="16"/>
                <w:szCs w:val="16"/>
              </w:rPr>
            </w:pPr>
            <w:r w:rsidRPr="00F0060D">
              <w:rPr>
                <w:rFonts w:hint="cs"/>
                <w:color w:val="000000"/>
                <w:sz w:val="16"/>
                <w:szCs w:val="16"/>
                <w:rtl/>
              </w:rPr>
              <w:t>كمية</w:t>
            </w:r>
            <w:r w:rsidR="00B160C5" w:rsidRPr="00F0060D">
              <w:rPr>
                <w:rFonts w:hint="cs"/>
                <w:color w:val="000000"/>
                <w:sz w:val="16"/>
                <w:szCs w:val="16"/>
                <w:rtl/>
              </w:rPr>
              <w:t xml:space="preserve"> الهيدروكلوروفلوروكربون-</w:t>
            </w:r>
            <w:r w:rsidRPr="00F0060D">
              <w:rPr>
                <w:color w:val="000000"/>
                <w:sz w:val="16"/>
                <w:szCs w:val="16"/>
              </w:rPr>
              <w:t xml:space="preserve">123 </w:t>
            </w:r>
            <w:r w:rsidRPr="00F0060D">
              <w:rPr>
                <w:rFonts w:hint="cs"/>
                <w:color w:val="000000"/>
                <w:sz w:val="16"/>
                <w:szCs w:val="16"/>
                <w:rtl/>
              </w:rPr>
              <w:t xml:space="preserve"> التي يتعين إزالتها في مشروعات سبقت الموافقة عليها </w:t>
            </w:r>
            <w:r w:rsidR="00B160C5" w:rsidRPr="00F0060D">
              <w:rPr>
                <w:rFonts w:hint="cs"/>
                <w:color w:val="000000"/>
                <w:sz w:val="16"/>
                <w:szCs w:val="16"/>
                <w:rtl/>
              </w:rPr>
              <w:t>(بأطنان قدرات استنفاد الأوزون)</w:t>
            </w:r>
          </w:p>
        </w:tc>
        <w:tc>
          <w:tcPr>
            <w:tcW w:w="346" w:type="pct"/>
            <w:shd w:val="clear" w:color="auto" w:fill="FFFFFF"/>
            <w:vAlign w:val="center"/>
            <w:hideMark/>
          </w:tcPr>
          <w:p w14:paraId="136FF31B" w14:textId="77777777" w:rsidR="00B160C5" w:rsidRPr="00F0060D" w:rsidRDefault="00B160C5" w:rsidP="00B160C5">
            <w:pPr>
              <w:jc w:val="right"/>
              <w:rPr>
                <w:color w:val="000000"/>
                <w:sz w:val="16"/>
                <w:szCs w:val="16"/>
              </w:rPr>
            </w:pPr>
            <w:r w:rsidRPr="00F0060D">
              <w:rPr>
                <w:color w:val="000000"/>
                <w:sz w:val="16"/>
                <w:szCs w:val="16"/>
              </w:rPr>
              <w:t>0.00</w:t>
            </w:r>
          </w:p>
        </w:tc>
      </w:tr>
      <w:tr w:rsidR="00B160C5" w:rsidRPr="00F0060D" w14:paraId="4021397B" w14:textId="77777777" w:rsidTr="0070637A">
        <w:trPr>
          <w:trHeight w:val="57"/>
        </w:trPr>
        <w:tc>
          <w:tcPr>
            <w:tcW w:w="227" w:type="pct"/>
            <w:hideMark/>
          </w:tcPr>
          <w:p w14:paraId="245ADE9B" w14:textId="77777777" w:rsidR="00B160C5" w:rsidRPr="00F0060D" w:rsidRDefault="00B160C5" w:rsidP="00B160C5">
            <w:pPr>
              <w:jc w:val="left"/>
              <w:rPr>
                <w:color w:val="000000"/>
                <w:sz w:val="16"/>
                <w:szCs w:val="16"/>
              </w:rPr>
            </w:pPr>
            <w:r w:rsidRPr="00F0060D">
              <w:rPr>
                <w:color w:val="000000"/>
                <w:sz w:val="16"/>
                <w:szCs w:val="16"/>
              </w:rPr>
              <w:t>4.4.3</w:t>
            </w:r>
          </w:p>
        </w:tc>
        <w:tc>
          <w:tcPr>
            <w:tcW w:w="4427" w:type="pct"/>
            <w:gridSpan w:val="11"/>
          </w:tcPr>
          <w:p w14:paraId="4D1AA252" w14:textId="26016CD8" w:rsidR="00B160C5" w:rsidRPr="00F0060D" w:rsidRDefault="00B160C5" w:rsidP="00B160C5">
            <w:pPr>
              <w:bidi/>
              <w:jc w:val="left"/>
              <w:rPr>
                <w:color w:val="000000"/>
                <w:sz w:val="16"/>
                <w:szCs w:val="16"/>
              </w:rPr>
            </w:pPr>
            <w:r w:rsidRPr="00F0060D">
              <w:rPr>
                <w:rFonts w:hint="cs"/>
                <w:color w:val="000000"/>
                <w:sz w:val="16"/>
                <w:szCs w:val="16"/>
                <w:rtl/>
              </w:rPr>
              <w:t>الاستهلاك المؤهل المتبقي من الهيدروكلوروفلوروكربون-123  (بأطنان قدرات استنفاد الأوزون)</w:t>
            </w:r>
          </w:p>
        </w:tc>
        <w:tc>
          <w:tcPr>
            <w:tcW w:w="346" w:type="pct"/>
            <w:shd w:val="clear" w:color="auto" w:fill="FFFFFF"/>
            <w:vAlign w:val="center"/>
            <w:hideMark/>
          </w:tcPr>
          <w:p w14:paraId="11D1FE9B" w14:textId="77777777" w:rsidR="00B160C5" w:rsidRPr="00F0060D" w:rsidRDefault="00B160C5" w:rsidP="00B160C5">
            <w:pPr>
              <w:jc w:val="right"/>
              <w:rPr>
                <w:color w:val="000000"/>
                <w:sz w:val="16"/>
                <w:szCs w:val="16"/>
              </w:rPr>
            </w:pPr>
            <w:r w:rsidRPr="00F0060D">
              <w:rPr>
                <w:color w:val="000000"/>
                <w:sz w:val="16"/>
                <w:szCs w:val="16"/>
              </w:rPr>
              <w:t>0.30</w:t>
            </w:r>
          </w:p>
        </w:tc>
      </w:tr>
      <w:tr w:rsidR="00B160C5" w:rsidRPr="00F0060D" w14:paraId="04A564D8" w14:textId="77777777" w:rsidTr="0070637A">
        <w:trPr>
          <w:trHeight w:val="57"/>
        </w:trPr>
        <w:tc>
          <w:tcPr>
            <w:tcW w:w="227" w:type="pct"/>
            <w:hideMark/>
          </w:tcPr>
          <w:p w14:paraId="55A6EDDD" w14:textId="77777777" w:rsidR="00B160C5" w:rsidRPr="00F0060D" w:rsidRDefault="00B160C5" w:rsidP="00B160C5">
            <w:pPr>
              <w:jc w:val="left"/>
              <w:rPr>
                <w:color w:val="000000"/>
                <w:sz w:val="16"/>
                <w:szCs w:val="16"/>
              </w:rPr>
            </w:pPr>
            <w:r w:rsidRPr="00F0060D">
              <w:rPr>
                <w:color w:val="000000"/>
                <w:sz w:val="16"/>
                <w:szCs w:val="16"/>
              </w:rPr>
              <w:t>4.5.1</w:t>
            </w:r>
          </w:p>
        </w:tc>
        <w:tc>
          <w:tcPr>
            <w:tcW w:w="4427" w:type="pct"/>
            <w:gridSpan w:val="11"/>
          </w:tcPr>
          <w:p w14:paraId="00000A63" w14:textId="4C99ED09" w:rsidR="00B160C5" w:rsidRPr="00F0060D" w:rsidRDefault="00B160C5" w:rsidP="00B160C5">
            <w:pPr>
              <w:bidi/>
              <w:jc w:val="left"/>
              <w:rPr>
                <w:color w:val="000000"/>
                <w:sz w:val="16"/>
                <w:szCs w:val="16"/>
              </w:rPr>
            </w:pPr>
            <w:r w:rsidRPr="00F0060D">
              <w:rPr>
                <w:rFonts w:hint="cs"/>
                <w:color w:val="000000"/>
                <w:sz w:val="16"/>
                <w:szCs w:val="16"/>
                <w:rtl/>
              </w:rPr>
              <w:t xml:space="preserve">مجموع الكمية </w:t>
            </w:r>
            <w:r w:rsidR="001E74E7" w:rsidRPr="00F0060D">
              <w:rPr>
                <w:rFonts w:hint="cs"/>
                <w:color w:val="000000"/>
                <w:sz w:val="16"/>
                <w:szCs w:val="16"/>
                <w:rtl/>
              </w:rPr>
              <w:t>التي يتعين إزالتها</w:t>
            </w:r>
            <w:r w:rsidRPr="00F0060D">
              <w:rPr>
                <w:rFonts w:hint="cs"/>
                <w:color w:val="000000"/>
                <w:sz w:val="16"/>
                <w:szCs w:val="16"/>
                <w:rtl/>
              </w:rPr>
              <w:t xml:space="preserve"> من الهيدروكلوروفلوروكربون-124 بموجب </w:t>
            </w:r>
            <w:r w:rsidR="001E74E7" w:rsidRPr="00F0060D">
              <w:rPr>
                <w:rFonts w:hint="cs"/>
                <w:color w:val="000000"/>
                <w:sz w:val="16"/>
                <w:szCs w:val="16"/>
                <w:rtl/>
              </w:rPr>
              <w:t xml:space="preserve">هذا </w:t>
            </w:r>
            <w:r w:rsidRPr="00F0060D">
              <w:rPr>
                <w:rFonts w:hint="cs"/>
                <w:color w:val="000000"/>
                <w:sz w:val="16"/>
                <w:szCs w:val="16"/>
                <w:rtl/>
              </w:rPr>
              <w:t>الاتفاق (بأطنان قدرات استنفاد الأوزون)</w:t>
            </w:r>
          </w:p>
        </w:tc>
        <w:tc>
          <w:tcPr>
            <w:tcW w:w="346" w:type="pct"/>
            <w:shd w:val="clear" w:color="auto" w:fill="FFFFFF"/>
            <w:vAlign w:val="center"/>
            <w:hideMark/>
          </w:tcPr>
          <w:p w14:paraId="1C9B15F0" w14:textId="77777777" w:rsidR="00B160C5" w:rsidRPr="00F0060D" w:rsidRDefault="00B160C5" w:rsidP="00B160C5">
            <w:pPr>
              <w:jc w:val="right"/>
              <w:rPr>
                <w:color w:val="000000"/>
                <w:sz w:val="16"/>
                <w:szCs w:val="16"/>
              </w:rPr>
            </w:pPr>
            <w:r w:rsidRPr="00F0060D">
              <w:rPr>
                <w:color w:val="000000"/>
                <w:sz w:val="16"/>
                <w:szCs w:val="16"/>
              </w:rPr>
              <w:t>0.00</w:t>
            </w:r>
          </w:p>
        </w:tc>
      </w:tr>
      <w:tr w:rsidR="00B160C5" w:rsidRPr="00F0060D" w14:paraId="38ECCBC7" w14:textId="77777777" w:rsidTr="0070637A">
        <w:trPr>
          <w:trHeight w:val="57"/>
        </w:trPr>
        <w:tc>
          <w:tcPr>
            <w:tcW w:w="227" w:type="pct"/>
            <w:hideMark/>
          </w:tcPr>
          <w:p w14:paraId="581A6CC3" w14:textId="77777777" w:rsidR="00B160C5" w:rsidRPr="00F0060D" w:rsidRDefault="00B160C5" w:rsidP="00B160C5">
            <w:pPr>
              <w:jc w:val="left"/>
              <w:rPr>
                <w:color w:val="000000"/>
                <w:sz w:val="16"/>
                <w:szCs w:val="16"/>
              </w:rPr>
            </w:pPr>
            <w:r w:rsidRPr="00F0060D">
              <w:rPr>
                <w:color w:val="000000"/>
                <w:sz w:val="16"/>
                <w:szCs w:val="16"/>
              </w:rPr>
              <w:t>4.5.2</w:t>
            </w:r>
          </w:p>
        </w:tc>
        <w:tc>
          <w:tcPr>
            <w:tcW w:w="4427" w:type="pct"/>
            <w:gridSpan w:val="11"/>
          </w:tcPr>
          <w:p w14:paraId="08CB5AD2" w14:textId="55E38FA9" w:rsidR="00B160C5" w:rsidRPr="00F0060D" w:rsidRDefault="001E74E7" w:rsidP="00B160C5">
            <w:pPr>
              <w:bidi/>
              <w:jc w:val="left"/>
              <w:rPr>
                <w:color w:val="000000"/>
                <w:sz w:val="16"/>
                <w:szCs w:val="16"/>
              </w:rPr>
            </w:pPr>
            <w:r w:rsidRPr="00F0060D">
              <w:rPr>
                <w:rFonts w:hint="cs"/>
                <w:color w:val="000000"/>
                <w:sz w:val="16"/>
                <w:szCs w:val="16"/>
                <w:rtl/>
              </w:rPr>
              <w:t>كمية</w:t>
            </w:r>
            <w:r w:rsidR="00B160C5" w:rsidRPr="00F0060D">
              <w:rPr>
                <w:rFonts w:hint="cs"/>
                <w:color w:val="000000"/>
                <w:sz w:val="16"/>
                <w:szCs w:val="16"/>
                <w:rtl/>
              </w:rPr>
              <w:t xml:space="preserve"> الهيدروكلوروفلوروكربون-124 </w:t>
            </w:r>
            <w:r w:rsidRPr="00F0060D">
              <w:rPr>
                <w:rFonts w:hint="cs"/>
                <w:color w:val="000000"/>
                <w:sz w:val="16"/>
                <w:szCs w:val="16"/>
                <w:rtl/>
              </w:rPr>
              <w:t>التي يتعين إزالتها في مشروعات سبقت الموافقة عليها</w:t>
            </w:r>
            <w:r w:rsidR="00B160C5" w:rsidRPr="00F0060D">
              <w:rPr>
                <w:rFonts w:hint="cs"/>
                <w:color w:val="000000"/>
                <w:sz w:val="16"/>
                <w:szCs w:val="16"/>
                <w:rtl/>
              </w:rPr>
              <w:t xml:space="preserve"> (بأطنان قدرات استنفاد الأوزون)</w:t>
            </w:r>
          </w:p>
        </w:tc>
        <w:tc>
          <w:tcPr>
            <w:tcW w:w="346" w:type="pct"/>
            <w:shd w:val="clear" w:color="auto" w:fill="FFFFFF"/>
            <w:vAlign w:val="center"/>
            <w:hideMark/>
          </w:tcPr>
          <w:p w14:paraId="7C67E5EE" w14:textId="77777777" w:rsidR="00B160C5" w:rsidRPr="00F0060D" w:rsidRDefault="00B160C5" w:rsidP="00B160C5">
            <w:pPr>
              <w:jc w:val="right"/>
              <w:rPr>
                <w:color w:val="000000"/>
                <w:sz w:val="16"/>
                <w:szCs w:val="16"/>
              </w:rPr>
            </w:pPr>
            <w:r w:rsidRPr="00F0060D">
              <w:rPr>
                <w:color w:val="000000"/>
                <w:sz w:val="16"/>
                <w:szCs w:val="16"/>
              </w:rPr>
              <w:t>0.00</w:t>
            </w:r>
          </w:p>
        </w:tc>
      </w:tr>
      <w:tr w:rsidR="00B160C5" w:rsidRPr="00F0060D" w14:paraId="266F0077" w14:textId="77777777" w:rsidTr="0070637A">
        <w:trPr>
          <w:trHeight w:val="57"/>
        </w:trPr>
        <w:tc>
          <w:tcPr>
            <w:tcW w:w="227" w:type="pct"/>
            <w:hideMark/>
          </w:tcPr>
          <w:p w14:paraId="6F5275EB" w14:textId="77777777" w:rsidR="00B160C5" w:rsidRPr="00F0060D" w:rsidRDefault="00B160C5" w:rsidP="00B160C5">
            <w:pPr>
              <w:jc w:val="left"/>
              <w:rPr>
                <w:color w:val="000000"/>
                <w:sz w:val="16"/>
                <w:szCs w:val="16"/>
              </w:rPr>
            </w:pPr>
            <w:r w:rsidRPr="00F0060D">
              <w:rPr>
                <w:color w:val="000000"/>
                <w:sz w:val="16"/>
                <w:szCs w:val="16"/>
              </w:rPr>
              <w:t>4.5.3</w:t>
            </w:r>
          </w:p>
        </w:tc>
        <w:tc>
          <w:tcPr>
            <w:tcW w:w="4427" w:type="pct"/>
            <w:gridSpan w:val="11"/>
          </w:tcPr>
          <w:p w14:paraId="4982B666" w14:textId="3B167269" w:rsidR="00B160C5" w:rsidRPr="00F0060D" w:rsidRDefault="00B160C5" w:rsidP="00B160C5">
            <w:pPr>
              <w:bidi/>
              <w:jc w:val="left"/>
              <w:rPr>
                <w:color w:val="000000"/>
                <w:sz w:val="16"/>
                <w:szCs w:val="16"/>
              </w:rPr>
            </w:pPr>
            <w:r w:rsidRPr="00F0060D">
              <w:rPr>
                <w:rFonts w:hint="cs"/>
                <w:color w:val="000000"/>
                <w:sz w:val="16"/>
                <w:szCs w:val="16"/>
                <w:rtl/>
              </w:rPr>
              <w:t>الاستهلاك المؤهل المتبقي من الهيدروكلوروفلوروكربون-124 (بأطنان قدرات استنفاد الأوزون)</w:t>
            </w:r>
          </w:p>
        </w:tc>
        <w:tc>
          <w:tcPr>
            <w:tcW w:w="346" w:type="pct"/>
            <w:shd w:val="clear" w:color="auto" w:fill="FFFFFF"/>
            <w:vAlign w:val="center"/>
            <w:hideMark/>
          </w:tcPr>
          <w:p w14:paraId="369C54D3" w14:textId="77777777" w:rsidR="00B160C5" w:rsidRPr="00F0060D" w:rsidRDefault="00B160C5" w:rsidP="00B160C5">
            <w:pPr>
              <w:jc w:val="right"/>
              <w:rPr>
                <w:color w:val="000000"/>
                <w:sz w:val="16"/>
                <w:szCs w:val="16"/>
              </w:rPr>
            </w:pPr>
            <w:r w:rsidRPr="00F0060D">
              <w:rPr>
                <w:color w:val="000000"/>
                <w:sz w:val="16"/>
                <w:szCs w:val="16"/>
              </w:rPr>
              <w:t>7.70</w:t>
            </w:r>
          </w:p>
        </w:tc>
      </w:tr>
    </w:tbl>
    <w:p w14:paraId="67280AEE" w14:textId="77777777" w:rsidR="0014126A" w:rsidRDefault="0014126A" w:rsidP="0014126A">
      <w:pPr>
        <w:rPr>
          <w:b/>
          <w:bCs/>
          <w:highlight w:val="yellow"/>
        </w:rPr>
      </w:pPr>
    </w:p>
    <w:p w14:paraId="36A5E12B" w14:textId="77777777" w:rsidR="0014126A" w:rsidRPr="0014126A" w:rsidRDefault="0014126A" w:rsidP="0014126A">
      <w:pPr>
        <w:rPr>
          <w:highlight w:val="yellow"/>
          <w:rtl/>
        </w:rPr>
      </w:pPr>
    </w:p>
    <w:p w14:paraId="75AAC650" w14:textId="079AA6CD" w:rsidR="0014126A" w:rsidRPr="00A97FD0" w:rsidRDefault="0014126A" w:rsidP="0014126A">
      <w:pPr>
        <w:tabs>
          <w:tab w:val="left" w:pos="5505"/>
        </w:tabs>
        <w:rPr>
          <w:b/>
          <w:bCs/>
        </w:rPr>
        <w:sectPr w:rsidR="0014126A" w:rsidRPr="00A97FD0" w:rsidSect="0014126A">
          <w:headerReference w:type="even" r:id="rId26"/>
          <w:headerReference w:type="default" r:id="rId27"/>
          <w:footerReference w:type="even" r:id="rId28"/>
          <w:footerReference w:type="default" r:id="rId29"/>
          <w:pgSz w:w="15840" w:h="12240" w:orient="landscape" w:code="1"/>
          <w:pgMar w:top="1440" w:right="720" w:bottom="1440" w:left="864" w:header="720" w:footer="475" w:gutter="0"/>
          <w:pgNumType w:start="1"/>
          <w:cols w:space="720"/>
          <w:docGrid w:linePitch="299"/>
        </w:sectPr>
      </w:pPr>
    </w:p>
    <w:p w14:paraId="6A12C113" w14:textId="687BEFC8" w:rsidR="0014126A" w:rsidRDefault="0014126A" w:rsidP="0014126A">
      <w:pPr>
        <w:tabs>
          <w:tab w:val="left" w:pos="5505"/>
        </w:tabs>
        <w:rPr>
          <w:b/>
          <w:bCs/>
          <w:highlight w:val="yellow"/>
          <w:rtl/>
        </w:rPr>
      </w:pPr>
    </w:p>
    <w:p w14:paraId="764B184D" w14:textId="3E69117D" w:rsidR="0014126A" w:rsidRPr="0070637A" w:rsidRDefault="0014126A" w:rsidP="0014126A">
      <w:pPr>
        <w:bidi/>
        <w:jc w:val="center"/>
        <w:rPr>
          <w:b/>
          <w:bCs/>
          <w:sz w:val="26"/>
          <w:szCs w:val="26"/>
          <w:rtl/>
        </w:rPr>
      </w:pPr>
      <w:r w:rsidRPr="0070637A">
        <w:rPr>
          <w:rFonts w:hint="cs"/>
          <w:b/>
          <w:bCs/>
          <w:sz w:val="26"/>
          <w:szCs w:val="26"/>
          <w:rtl/>
        </w:rPr>
        <w:t>المرفق الثاني</w:t>
      </w:r>
    </w:p>
    <w:p w14:paraId="035B18D4" w14:textId="76B3F735" w:rsidR="007E5D09" w:rsidRDefault="0014126A" w:rsidP="0070637A">
      <w:pPr>
        <w:tabs>
          <w:tab w:val="center" w:pos="4680"/>
        </w:tabs>
        <w:bidi/>
        <w:rPr>
          <w:rtl/>
        </w:rPr>
      </w:pPr>
      <w:r w:rsidRPr="0070637A">
        <w:rPr>
          <w:rtl/>
        </w:rPr>
        <w:tab/>
      </w:r>
    </w:p>
    <w:p w14:paraId="3DBA6FE4" w14:textId="1F62EBB6" w:rsidR="006910A7" w:rsidRPr="00C55E83" w:rsidRDefault="00560B50" w:rsidP="006910A7">
      <w:pPr>
        <w:bidi/>
        <w:jc w:val="center"/>
        <w:rPr>
          <w:b/>
          <w:bCs/>
          <w:sz w:val="26"/>
          <w:szCs w:val="26"/>
          <w:rtl/>
          <w:lang w:val="fr-CA"/>
        </w:rPr>
      </w:pPr>
      <w:r>
        <w:rPr>
          <w:rFonts w:hint="cs"/>
          <w:b/>
          <w:bCs/>
          <w:sz w:val="26"/>
          <w:szCs w:val="26"/>
          <w:rtl/>
          <w:lang w:val="fr-CA"/>
        </w:rPr>
        <w:t xml:space="preserve">مشروع </w:t>
      </w:r>
      <w:r w:rsidR="006910A7" w:rsidRPr="00C55E83">
        <w:rPr>
          <w:b/>
          <w:bCs/>
          <w:sz w:val="26"/>
          <w:szCs w:val="26"/>
          <w:rtl/>
          <w:lang w:val="fr-CA"/>
        </w:rPr>
        <w:t xml:space="preserve">اتّفاق بين حكومة </w:t>
      </w:r>
      <w:r w:rsidR="006910A7" w:rsidRPr="00C55E83">
        <w:rPr>
          <w:rFonts w:hint="cs"/>
          <w:b/>
          <w:bCs/>
          <w:sz w:val="26"/>
          <w:szCs w:val="26"/>
          <w:rtl/>
        </w:rPr>
        <w:t>جمهورية البرازيل الاتحادية</w:t>
      </w:r>
      <w:r w:rsidR="006910A7" w:rsidRPr="00C55E83">
        <w:rPr>
          <w:b/>
          <w:bCs/>
          <w:sz w:val="26"/>
          <w:szCs w:val="26"/>
          <w:rtl/>
          <w:lang w:val="fr-CA"/>
        </w:rPr>
        <w:t xml:space="preserve"> واللجنة التنفيذية للصندوق المتعدد الأطراف</w:t>
      </w:r>
    </w:p>
    <w:p w14:paraId="34634682" w14:textId="77777777" w:rsidR="006910A7" w:rsidRPr="00C55E83" w:rsidRDefault="006910A7" w:rsidP="006910A7">
      <w:pPr>
        <w:tabs>
          <w:tab w:val="left" w:pos="4095"/>
          <w:tab w:val="center" w:pos="4680"/>
        </w:tabs>
        <w:bidi/>
        <w:jc w:val="center"/>
        <w:rPr>
          <w:b/>
          <w:bCs/>
          <w:sz w:val="26"/>
          <w:szCs w:val="26"/>
          <w:rtl/>
          <w:lang w:val="fr-CA"/>
        </w:rPr>
      </w:pPr>
      <w:r w:rsidRPr="00C55E83">
        <w:rPr>
          <w:rFonts w:hint="cs"/>
          <w:b/>
          <w:bCs/>
          <w:sz w:val="26"/>
          <w:szCs w:val="26"/>
          <w:rtl/>
          <w:lang w:val="fr-CA"/>
        </w:rPr>
        <w:t xml:space="preserve">لخفض استهلاك المواد الهيدروكلوروفلوروكربونية وفقا للمرحلة </w:t>
      </w:r>
      <w:r>
        <w:rPr>
          <w:rFonts w:hint="cs"/>
          <w:b/>
          <w:bCs/>
          <w:sz w:val="26"/>
          <w:szCs w:val="26"/>
          <w:rtl/>
          <w:lang w:val="fr-CA"/>
        </w:rPr>
        <w:t>الثالثة</w:t>
      </w:r>
      <w:r w:rsidRPr="00C55E83">
        <w:rPr>
          <w:rFonts w:hint="cs"/>
          <w:b/>
          <w:bCs/>
          <w:sz w:val="26"/>
          <w:szCs w:val="26"/>
          <w:rtl/>
          <w:lang w:val="fr-CA"/>
        </w:rPr>
        <w:t xml:space="preserve"> </w:t>
      </w:r>
    </w:p>
    <w:p w14:paraId="5F94CA68" w14:textId="77777777" w:rsidR="006910A7" w:rsidRDefault="006910A7" w:rsidP="006910A7">
      <w:pPr>
        <w:tabs>
          <w:tab w:val="left" w:pos="4095"/>
          <w:tab w:val="center" w:pos="4680"/>
        </w:tabs>
        <w:bidi/>
        <w:jc w:val="center"/>
        <w:rPr>
          <w:b/>
          <w:bCs/>
          <w:sz w:val="26"/>
          <w:szCs w:val="26"/>
          <w:rtl/>
          <w:lang w:val="fr-CA"/>
        </w:rPr>
      </w:pPr>
      <w:r w:rsidRPr="00C55E83">
        <w:rPr>
          <w:rFonts w:hint="cs"/>
          <w:b/>
          <w:bCs/>
          <w:sz w:val="26"/>
          <w:szCs w:val="26"/>
          <w:rtl/>
          <w:lang w:val="fr-CA"/>
        </w:rPr>
        <w:t>من خطة إدارة إزالة</w:t>
      </w:r>
      <w:r w:rsidRPr="00C55E83">
        <w:rPr>
          <w:b/>
          <w:bCs/>
          <w:sz w:val="26"/>
          <w:szCs w:val="26"/>
          <w:rtl/>
          <w:lang w:val="fr-CA"/>
        </w:rPr>
        <w:t xml:space="preserve"> المواد الهيدروكلوروفلوروكربونية</w:t>
      </w:r>
    </w:p>
    <w:p w14:paraId="6ADC58F7" w14:textId="77777777" w:rsidR="00560B50" w:rsidRDefault="00560B50" w:rsidP="00560B50">
      <w:pPr>
        <w:tabs>
          <w:tab w:val="left" w:pos="4095"/>
          <w:tab w:val="center" w:pos="4680"/>
        </w:tabs>
        <w:bidi/>
        <w:jc w:val="center"/>
        <w:rPr>
          <w:sz w:val="26"/>
          <w:szCs w:val="26"/>
          <w:rtl/>
          <w:lang w:val="fr-CA"/>
        </w:rPr>
      </w:pPr>
    </w:p>
    <w:p w14:paraId="7767C82E" w14:textId="6BECBFFB" w:rsidR="00560B50" w:rsidRPr="00560B50" w:rsidRDefault="00560B50" w:rsidP="00560B50">
      <w:pPr>
        <w:tabs>
          <w:tab w:val="left" w:pos="4095"/>
          <w:tab w:val="center" w:pos="4680"/>
        </w:tabs>
        <w:bidi/>
        <w:rPr>
          <w:b/>
          <w:bCs/>
          <w:sz w:val="26"/>
          <w:szCs w:val="26"/>
          <w:rtl/>
          <w:lang w:val="fr-CA"/>
        </w:rPr>
      </w:pPr>
      <w:r>
        <w:rPr>
          <w:rFonts w:hint="cs"/>
          <w:b/>
          <w:bCs/>
          <w:sz w:val="26"/>
          <w:szCs w:val="26"/>
          <w:rtl/>
          <w:lang w:val="fr-CA"/>
        </w:rPr>
        <w:t>الغرض</w:t>
      </w:r>
    </w:p>
    <w:p w14:paraId="6A25E82C" w14:textId="77777777" w:rsidR="006910A7" w:rsidRPr="00C55E83" w:rsidRDefault="006910A7" w:rsidP="006910A7">
      <w:pPr>
        <w:bidi/>
        <w:jc w:val="center"/>
        <w:rPr>
          <w:b/>
          <w:rtl/>
        </w:rPr>
      </w:pPr>
    </w:p>
    <w:p w14:paraId="4B48CB82" w14:textId="77777777" w:rsidR="006910A7" w:rsidRPr="00C55E83" w:rsidRDefault="006910A7" w:rsidP="006910A7">
      <w:pPr>
        <w:bidi/>
      </w:pPr>
    </w:p>
    <w:p w14:paraId="42B406CE" w14:textId="333E2DE0" w:rsidR="006910A7" w:rsidRPr="00C55E83" w:rsidRDefault="006910A7" w:rsidP="00AB7399">
      <w:pPr>
        <w:pStyle w:val="ListNumber"/>
        <w:numPr>
          <w:ilvl w:val="0"/>
          <w:numId w:val="26"/>
        </w:numPr>
        <w:bidi/>
        <w:spacing w:after="240"/>
        <w:rPr>
          <w:sz w:val="26"/>
          <w:szCs w:val="26"/>
          <w:lang w:bidi="ar-LB"/>
        </w:rPr>
      </w:pPr>
      <w:r w:rsidRPr="00C55E83">
        <w:rPr>
          <w:sz w:val="26"/>
          <w:szCs w:val="26"/>
          <w:rtl/>
          <w:lang w:bidi="ar-LB"/>
        </w:rPr>
        <w:t>يمثّل هذا الاتفاق التفاهم بين حكومة</w:t>
      </w:r>
      <w:r w:rsidRPr="00C55E83">
        <w:rPr>
          <w:sz w:val="26"/>
          <w:szCs w:val="26"/>
          <w:rtl/>
          <w:lang w:val="fr-CA" w:bidi="ar-LB"/>
        </w:rPr>
        <w:t xml:space="preserve"> </w:t>
      </w:r>
      <w:r w:rsidRPr="00C55E83">
        <w:rPr>
          <w:rFonts w:hint="cs"/>
          <w:sz w:val="26"/>
          <w:szCs w:val="26"/>
          <w:rtl/>
          <w:lang w:bidi="ar-LB"/>
        </w:rPr>
        <w:t>جمهورية البرازيل الاتحادية</w:t>
      </w:r>
      <w:r w:rsidRPr="00C55E83">
        <w:rPr>
          <w:sz w:val="26"/>
          <w:szCs w:val="26"/>
          <w:rtl/>
          <w:lang w:val="fr-CA" w:bidi="ar-LB"/>
        </w:rPr>
        <w:t xml:space="preserve"> ("</w:t>
      </w:r>
      <w:r w:rsidRPr="00C55E83">
        <w:rPr>
          <w:sz w:val="26"/>
          <w:szCs w:val="26"/>
          <w:rtl/>
          <w:lang w:bidi="ar-LB"/>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00560B50">
        <w:rPr>
          <w:rFonts w:hint="cs"/>
          <w:sz w:val="26"/>
          <w:szCs w:val="26"/>
          <w:rtl/>
          <w:lang w:bidi="ar-LB"/>
        </w:rPr>
        <w:t>’صفر‘</w:t>
      </w:r>
      <w:r w:rsidRPr="00C55E83">
        <w:rPr>
          <w:sz w:val="26"/>
          <w:szCs w:val="26"/>
          <w:rtl/>
          <w:lang w:bidi="ar-LB"/>
        </w:rPr>
        <w:t xml:space="preserve"> </w:t>
      </w:r>
      <w:r w:rsidR="00560B50">
        <w:rPr>
          <w:rFonts w:hint="cs"/>
          <w:sz w:val="26"/>
          <w:szCs w:val="26"/>
          <w:rtl/>
          <w:lang w:bidi="ar-LB"/>
        </w:rPr>
        <w:t>من أ</w:t>
      </w:r>
      <w:r w:rsidRPr="00C55E83">
        <w:rPr>
          <w:rFonts w:hint="cs"/>
          <w:sz w:val="26"/>
          <w:szCs w:val="26"/>
          <w:rtl/>
          <w:lang w:bidi="ar-LB"/>
        </w:rPr>
        <w:t>طن</w:t>
      </w:r>
      <w:r w:rsidR="00560B50">
        <w:rPr>
          <w:rFonts w:hint="cs"/>
          <w:sz w:val="26"/>
          <w:szCs w:val="26"/>
          <w:rtl/>
          <w:lang w:bidi="ar-LB"/>
        </w:rPr>
        <w:t>ا</w:t>
      </w:r>
      <w:r w:rsidRPr="00C55E83">
        <w:rPr>
          <w:rFonts w:hint="cs"/>
          <w:sz w:val="26"/>
          <w:szCs w:val="26"/>
          <w:rtl/>
          <w:lang w:bidi="ar-LB"/>
        </w:rPr>
        <w:t>ن</w:t>
      </w:r>
      <w:r w:rsidRPr="00C55E83">
        <w:rPr>
          <w:sz w:val="26"/>
          <w:szCs w:val="26"/>
          <w:rtl/>
          <w:lang w:bidi="ar-LB"/>
        </w:rPr>
        <w:t xml:space="preserve"> قدرات استنفاد الأوزون بحلول </w:t>
      </w:r>
      <w:r w:rsidR="00595C6E">
        <w:rPr>
          <w:sz w:val="26"/>
          <w:szCs w:val="26"/>
          <w:lang w:bidi="ar-LB"/>
        </w:rPr>
        <w:t>1</w:t>
      </w:r>
      <w:r w:rsidRPr="00C55E83">
        <w:rPr>
          <w:sz w:val="26"/>
          <w:szCs w:val="26"/>
          <w:rtl/>
          <w:lang w:bidi="ar-LB"/>
        </w:rPr>
        <w:t xml:space="preserve"> يناير / كانون الثاني </w:t>
      </w:r>
      <w:r w:rsidR="00560B50">
        <w:rPr>
          <w:sz w:val="26"/>
          <w:szCs w:val="26"/>
          <w:lang w:bidi="ar-LB"/>
        </w:rPr>
        <w:t>2030</w:t>
      </w:r>
      <w:r w:rsidRPr="00C55E83">
        <w:rPr>
          <w:sz w:val="26"/>
          <w:szCs w:val="26"/>
          <w:rtl/>
          <w:lang w:bidi="ar-LB"/>
        </w:rPr>
        <w:t xml:space="preserve"> بما يتماشى مع الجداول الزمنية لبروتوكول مونتريال.</w:t>
      </w:r>
    </w:p>
    <w:p w14:paraId="0F75D8BE" w14:textId="77777777" w:rsidR="006910A7" w:rsidRPr="00C55E83" w:rsidRDefault="006910A7" w:rsidP="00AB7399">
      <w:pPr>
        <w:pStyle w:val="ListNumber"/>
        <w:numPr>
          <w:ilvl w:val="0"/>
          <w:numId w:val="26"/>
        </w:numPr>
        <w:bidi/>
        <w:spacing w:after="240"/>
        <w:rPr>
          <w:sz w:val="26"/>
          <w:szCs w:val="26"/>
          <w:lang w:bidi="ar-LB"/>
        </w:rPr>
      </w:pPr>
      <w:r w:rsidRPr="00C55E83">
        <w:rPr>
          <w:sz w:val="26"/>
          <w:szCs w:val="26"/>
          <w:rtl/>
          <w:lang w:bidi="ar-LB"/>
        </w:rPr>
        <w:t xml:space="preserve">يوافق البلـد على الالتزام بحدود الاستهلاك السنوي للموادّ على النحو المبيّن في </w:t>
      </w:r>
      <w:r w:rsidRPr="00C55E83">
        <w:rPr>
          <w:rFonts w:hint="cs"/>
          <w:sz w:val="26"/>
          <w:szCs w:val="26"/>
          <w:rtl/>
          <w:lang w:bidi="ar-LB"/>
        </w:rPr>
        <w:t xml:space="preserve">الصف </w:t>
      </w:r>
      <w:r w:rsidRPr="00C55E83">
        <w:rPr>
          <w:sz w:val="26"/>
          <w:szCs w:val="26"/>
          <w:rtl/>
          <w:lang w:bidi="ar-LB"/>
        </w:rPr>
        <w:t>1-2</w:t>
      </w:r>
      <w:r w:rsidRPr="00C55E83">
        <w:rPr>
          <w:rFonts w:hint="cs"/>
          <w:sz w:val="26"/>
          <w:szCs w:val="26"/>
          <w:rtl/>
          <w:lang w:bidi="ar-LB"/>
        </w:rPr>
        <w:t xml:space="preserve"> </w:t>
      </w:r>
      <w:r w:rsidRPr="00C55E83">
        <w:rPr>
          <w:sz w:val="26"/>
          <w:szCs w:val="26"/>
          <w:rtl/>
          <w:lang w:bidi="ar-LB"/>
        </w:rPr>
        <w:t>من التذيي</w:t>
      </w:r>
      <w:r w:rsidRPr="00C55E83">
        <w:rPr>
          <w:rFonts w:hint="cs"/>
          <w:sz w:val="26"/>
          <w:szCs w:val="26"/>
          <w:rtl/>
          <w:lang w:bidi="ar-LB"/>
        </w:rPr>
        <w:t>ـ</w:t>
      </w:r>
      <w:r w:rsidRPr="00C55E83">
        <w:rPr>
          <w:sz w:val="26"/>
          <w:szCs w:val="26"/>
          <w:rtl/>
          <w:lang w:bidi="ar-LB"/>
        </w:rPr>
        <w:t>ل 2</w:t>
      </w:r>
      <w:r w:rsidRPr="00C55E83">
        <w:rPr>
          <w:rFonts w:hint="cs"/>
          <w:sz w:val="26"/>
          <w:szCs w:val="26"/>
          <w:rtl/>
          <w:lang w:bidi="ar-LB"/>
        </w:rPr>
        <w:noBreakHyphen/>
      </w:r>
      <w:r w:rsidRPr="00C55E83">
        <w:rPr>
          <w:sz w:val="26"/>
          <w:szCs w:val="26"/>
          <w:rtl/>
          <w:lang w:bidi="ar-LB"/>
        </w:rPr>
        <w:t xml:space="preserve"> ألف ("الأهداف والتمويل")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C55E83">
        <w:rPr>
          <w:rFonts w:hint="cs"/>
          <w:sz w:val="26"/>
          <w:szCs w:val="26"/>
          <w:rtl/>
          <w:lang w:bidi="ar-LB"/>
        </w:rPr>
        <w:t xml:space="preserve">الصف </w:t>
      </w:r>
      <w:r w:rsidRPr="00C55E83">
        <w:rPr>
          <w:sz w:val="26"/>
          <w:szCs w:val="26"/>
          <w:rtl/>
          <w:lang w:bidi="ar-LB"/>
        </w:rPr>
        <w:t>1-2</w:t>
      </w:r>
      <w:r w:rsidRPr="00C55E83">
        <w:rPr>
          <w:rFonts w:hint="cs"/>
          <w:sz w:val="26"/>
          <w:szCs w:val="26"/>
          <w:rtl/>
          <w:lang w:bidi="ar-LB"/>
        </w:rPr>
        <w:t xml:space="preserve"> </w:t>
      </w:r>
      <w:r w:rsidRPr="00C55E83">
        <w:rPr>
          <w:sz w:val="26"/>
          <w:szCs w:val="26"/>
          <w:rtl/>
          <w:lang w:bidi="ar-LB"/>
        </w:rPr>
        <w:t>من التذييل 2-ألف باعتباره الخ</w:t>
      </w:r>
      <w:r w:rsidRPr="00C55E83">
        <w:rPr>
          <w:sz w:val="26"/>
          <w:szCs w:val="26"/>
          <w:rtl/>
          <w:lang w:val="en-CA" w:bidi="ar-LB"/>
        </w:rPr>
        <w:t xml:space="preserve">طوة النهائية في التخفيضات بموجب هذا الاتفاق لجميع المواد المستنفدة للأوزون المحددة في التذييل </w:t>
      </w:r>
      <w:r w:rsidRPr="00C55E83">
        <w:rPr>
          <w:sz w:val="26"/>
          <w:szCs w:val="26"/>
          <w:lang w:val="en-CA" w:bidi="ar-LB"/>
        </w:rPr>
        <w:t>1</w:t>
      </w:r>
      <w:r w:rsidRPr="00C55E83">
        <w:rPr>
          <w:sz w:val="26"/>
          <w:szCs w:val="26"/>
          <w:rtl/>
          <w:lang w:val="en-CA" w:bidi="ar-LB"/>
        </w:rPr>
        <w:t xml:space="preserve">-ألف، وفيما يتعلق بأي استهلاك يتجاوز المستوى المحدد لكل مادة في </w:t>
      </w:r>
      <w:r w:rsidRPr="00C55E83">
        <w:rPr>
          <w:rFonts w:hint="cs"/>
          <w:sz w:val="26"/>
          <w:szCs w:val="26"/>
          <w:rtl/>
          <w:lang w:val="en-CA" w:bidi="ar-LB"/>
        </w:rPr>
        <w:t>الصفوف</w:t>
      </w:r>
      <w:r w:rsidRPr="00C55E83">
        <w:rPr>
          <w:sz w:val="26"/>
          <w:szCs w:val="26"/>
          <w:rtl/>
          <w:lang w:bidi="ar-LB"/>
        </w:rPr>
        <w:t xml:space="preserve"> 4-1-3</w:t>
      </w:r>
      <w:r w:rsidRPr="00C55E83">
        <w:rPr>
          <w:rFonts w:hint="cs"/>
          <w:sz w:val="26"/>
          <w:szCs w:val="26"/>
          <w:rtl/>
          <w:lang w:bidi="ar-LB"/>
        </w:rPr>
        <w:t xml:space="preserve"> </w:t>
      </w:r>
      <w:r w:rsidRPr="00C55E83">
        <w:rPr>
          <w:sz w:val="26"/>
          <w:szCs w:val="26"/>
          <w:rtl/>
          <w:lang w:bidi="ar-LB"/>
        </w:rPr>
        <w:t>4-</w:t>
      </w:r>
      <w:r w:rsidRPr="00C55E83">
        <w:rPr>
          <w:rFonts w:hint="cs"/>
          <w:sz w:val="26"/>
          <w:szCs w:val="26"/>
          <w:rtl/>
          <w:lang w:bidi="ar-LB"/>
        </w:rPr>
        <w:t>2</w:t>
      </w:r>
      <w:r w:rsidRPr="00C55E83">
        <w:rPr>
          <w:sz w:val="26"/>
          <w:szCs w:val="26"/>
          <w:rtl/>
          <w:lang w:bidi="ar-LB"/>
        </w:rPr>
        <w:t xml:space="preserve">-3 </w:t>
      </w:r>
      <w:r w:rsidRPr="00C55E83">
        <w:rPr>
          <w:rFonts w:hint="cs"/>
          <w:sz w:val="26"/>
          <w:szCs w:val="26"/>
          <w:rtl/>
          <w:lang w:bidi="ar-LB"/>
        </w:rPr>
        <w:t>و</w:t>
      </w:r>
      <w:r w:rsidRPr="00C55E83">
        <w:rPr>
          <w:sz w:val="26"/>
          <w:szCs w:val="26"/>
          <w:rtl/>
          <w:lang w:bidi="ar-LB"/>
        </w:rPr>
        <w:t>4-</w:t>
      </w:r>
      <w:r w:rsidRPr="00C55E83">
        <w:rPr>
          <w:rFonts w:hint="cs"/>
          <w:sz w:val="26"/>
          <w:szCs w:val="26"/>
          <w:rtl/>
          <w:lang w:bidi="ar-LB"/>
        </w:rPr>
        <w:t>3</w:t>
      </w:r>
      <w:r w:rsidRPr="00C55E83">
        <w:rPr>
          <w:sz w:val="26"/>
          <w:szCs w:val="26"/>
          <w:rtl/>
          <w:lang w:bidi="ar-LB"/>
        </w:rPr>
        <w:t>-3</w:t>
      </w:r>
      <w:r w:rsidRPr="00C55E83">
        <w:rPr>
          <w:sz w:val="26"/>
          <w:szCs w:val="26"/>
          <w:rtl/>
          <w:lang w:val="en-CA" w:bidi="ar-LB"/>
        </w:rPr>
        <w:t xml:space="preserve"> </w:t>
      </w:r>
      <w:r w:rsidRPr="00C55E83">
        <w:rPr>
          <w:rFonts w:hint="cs"/>
          <w:sz w:val="26"/>
          <w:szCs w:val="26"/>
          <w:rtl/>
          <w:lang w:val="en-CA" w:bidi="ar-LB"/>
        </w:rPr>
        <w:t xml:space="preserve">و4-4-3 و4-5-3 </w:t>
      </w:r>
      <w:r w:rsidRPr="00C55E83">
        <w:rPr>
          <w:sz w:val="26"/>
          <w:szCs w:val="26"/>
          <w:rtl/>
          <w:lang w:val="en-CA" w:bidi="ar-LB"/>
        </w:rPr>
        <w:t>(الاستهلاك المؤهل المتبقي</w:t>
      </w:r>
      <w:r w:rsidRPr="00C55E83">
        <w:rPr>
          <w:rFonts w:hint="cs"/>
          <w:sz w:val="26"/>
          <w:szCs w:val="26"/>
          <w:rtl/>
          <w:lang w:val="en-CA" w:bidi="ar-LB"/>
        </w:rPr>
        <w:t xml:space="preserve"> للتمويل</w:t>
      </w:r>
      <w:r w:rsidRPr="00C55E83">
        <w:rPr>
          <w:sz w:val="26"/>
          <w:szCs w:val="26"/>
          <w:rtl/>
          <w:lang w:val="en-CA" w:bidi="ar-LB"/>
        </w:rPr>
        <w:t>) من كل من المواد.</w:t>
      </w:r>
    </w:p>
    <w:p w14:paraId="3708A493" w14:textId="77777777" w:rsidR="006910A7" w:rsidRPr="00C55E83" w:rsidRDefault="006910A7" w:rsidP="00AB7399">
      <w:pPr>
        <w:pStyle w:val="ListNumber"/>
        <w:numPr>
          <w:ilvl w:val="0"/>
          <w:numId w:val="26"/>
        </w:numPr>
        <w:bidi/>
        <w:spacing w:after="240"/>
        <w:rPr>
          <w:sz w:val="26"/>
          <w:szCs w:val="26"/>
          <w:lang w:bidi="ar-LB"/>
        </w:rPr>
      </w:pPr>
      <w:r w:rsidRPr="00C55E83">
        <w:rPr>
          <w:rFonts w:hint="cs"/>
          <w:sz w:val="26"/>
          <w:szCs w:val="26"/>
          <w:rtl/>
          <w:lang w:bidi="ar-LB"/>
        </w:rPr>
        <w:t>و</w:t>
      </w:r>
      <w:r w:rsidRPr="00C55E83">
        <w:rPr>
          <w:sz w:val="26"/>
          <w:szCs w:val="26"/>
          <w:rtl/>
          <w:lang w:bidi="ar-LB"/>
        </w:rPr>
        <w:t>رهناً بامتثال البلد لالتزاماته المحددة في هذا الاتفاق، توافق اللجنة التنفيذية، من حيث المبدأ، على توفير التمويل المحدّد في الصف الأفقي</w:t>
      </w:r>
      <w:r w:rsidRPr="00C55E83">
        <w:rPr>
          <w:sz w:val="26"/>
          <w:szCs w:val="26"/>
          <w:rtl/>
          <w:lang w:val="fr-CA" w:bidi="ar-LB"/>
        </w:rPr>
        <w:t xml:space="preserve"> 3-1</w:t>
      </w:r>
      <w:r w:rsidRPr="00C55E83">
        <w:rPr>
          <w:sz w:val="26"/>
          <w:szCs w:val="26"/>
          <w:rtl/>
          <w:lang w:bidi="ar-LB"/>
        </w:rPr>
        <w:t xml:space="preserve"> من التذييل 2- ألف</w:t>
      </w:r>
      <w:r w:rsidRPr="00C55E83">
        <w:rPr>
          <w:rFonts w:hint="cs"/>
          <w:sz w:val="26"/>
          <w:szCs w:val="26"/>
          <w:rtl/>
          <w:lang w:bidi="ar-LB"/>
        </w:rPr>
        <w:t xml:space="preserve"> (الأهداف والتمويل") </w:t>
      </w:r>
      <w:r w:rsidRPr="00C55E83">
        <w:rPr>
          <w:sz w:val="26"/>
          <w:szCs w:val="26"/>
          <w:rtl/>
          <w:lang w:bidi="ar-LB"/>
        </w:rPr>
        <w:t>للبلد. وستوفر اللجنة التنفيذية هذا التمويل، من حيث المبدأ، في اجتماعات اللجنة التنفيذية المحدّدة في التذييل 3- ألف ("جدول زمني للموافقة على التمويل").</w:t>
      </w:r>
    </w:p>
    <w:p w14:paraId="619E740A" w14:textId="2177DAF0" w:rsidR="006910A7" w:rsidRDefault="006910A7" w:rsidP="00AB7399">
      <w:pPr>
        <w:pStyle w:val="ListNumber"/>
        <w:numPr>
          <w:ilvl w:val="0"/>
          <w:numId w:val="26"/>
        </w:numPr>
        <w:bidi/>
        <w:spacing w:after="240"/>
        <w:rPr>
          <w:b/>
          <w:sz w:val="26"/>
          <w:szCs w:val="26"/>
          <w:rtl/>
          <w:lang w:bidi="ar-LB"/>
        </w:rPr>
      </w:pPr>
      <w:r w:rsidRPr="00C55E83">
        <w:rPr>
          <w:rFonts w:hint="cs"/>
          <w:sz w:val="26"/>
          <w:szCs w:val="26"/>
          <w:rtl/>
          <w:lang w:bidi="ar-LB"/>
        </w:rPr>
        <w:t xml:space="preserve">يوافق البلد على تنفيذ هذا الاتفاق وفقا للمرحلة </w:t>
      </w:r>
      <w:r w:rsidRPr="007D6579">
        <w:rPr>
          <w:rFonts w:hint="cs"/>
          <w:sz w:val="26"/>
          <w:szCs w:val="26"/>
          <w:rtl/>
          <w:lang w:bidi="ar-LB"/>
        </w:rPr>
        <w:t>الثا</w:t>
      </w:r>
      <w:r w:rsidR="007D6579" w:rsidRPr="007D6579">
        <w:rPr>
          <w:rFonts w:hint="cs"/>
          <w:sz w:val="26"/>
          <w:szCs w:val="26"/>
          <w:rtl/>
          <w:lang w:bidi="ar-LB"/>
        </w:rPr>
        <w:t>لث</w:t>
      </w:r>
      <w:r w:rsidRPr="007D6579">
        <w:rPr>
          <w:rFonts w:hint="cs"/>
          <w:sz w:val="26"/>
          <w:szCs w:val="26"/>
          <w:rtl/>
          <w:lang w:bidi="ar-LB"/>
        </w:rPr>
        <w:t>ة</w:t>
      </w:r>
      <w:r w:rsidRPr="00C55E83">
        <w:rPr>
          <w:rFonts w:hint="cs"/>
          <w:sz w:val="26"/>
          <w:szCs w:val="26"/>
          <w:rtl/>
          <w:lang w:bidi="ar-LB"/>
        </w:rPr>
        <w:t xml:space="preserve"> من خطة إدارة إزالة المواد الهيدروكلوروفلوروكربونية الموافق عليها ("الخطة"). و</w:t>
      </w:r>
      <w:r w:rsidRPr="00C55E83">
        <w:rPr>
          <w:sz w:val="26"/>
          <w:szCs w:val="26"/>
          <w:rtl/>
          <w:lang w:bidi="ar-LB"/>
        </w:rPr>
        <w:t xml:space="preserve">وفقا </w:t>
      </w:r>
      <w:r w:rsidRPr="007D6579">
        <w:rPr>
          <w:sz w:val="26"/>
          <w:szCs w:val="26"/>
          <w:rtl/>
          <w:lang w:bidi="ar-LB"/>
        </w:rPr>
        <w:t>للفقرة الفرعية</w:t>
      </w:r>
      <w:r w:rsidRPr="00C55E83">
        <w:rPr>
          <w:sz w:val="26"/>
          <w:szCs w:val="26"/>
          <w:rtl/>
          <w:lang w:bidi="ar-LB"/>
        </w:rPr>
        <w:t xml:space="preserve"> 5(ب) من هذا الاتفاق، سوف يقبل البلد إجراء تحقّق مستقلّ من تحقيق حدود الاستهلاك </w:t>
      </w:r>
      <w:r w:rsidRPr="00C55E83">
        <w:rPr>
          <w:rFonts w:hint="cs"/>
          <w:sz w:val="26"/>
          <w:szCs w:val="26"/>
          <w:rtl/>
          <w:lang w:bidi="ar-LB"/>
        </w:rPr>
        <w:t xml:space="preserve">السنوي </w:t>
      </w:r>
      <w:r w:rsidRPr="00C55E83">
        <w:rPr>
          <w:sz w:val="26"/>
          <w:szCs w:val="26"/>
          <w:rtl/>
          <w:lang w:bidi="ar-LB"/>
        </w:rPr>
        <w:t xml:space="preserve">المذكورة للمواد كما يأتي في </w:t>
      </w:r>
      <w:r w:rsidRPr="00C55E83">
        <w:rPr>
          <w:rFonts w:hint="cs"/>
          <w:sz w:val="26"/>
          <w:szCs w:val="26"/>
          <w:rtl/>
          <w:lang w:bidi="ar-LB"/>
        </w:rPr>
        <w:t xml:space="preserve">الصف </w:t>
      </w:r>
      <w:r w:rsidRPr="00C55E83">
        <w:rPr>
          <w:sz w:val="26"/>
          <w:szCs w:val="26"/>
          <w:rtl/>
          <w:lang w:bidi="ar-LB"/>
        </w:rPr>
        <w:t>1-2</w:t>
      </w:r>
      <w:r w:rsidRPr="00C55E83">
        <w:rPr>
          <w:rFonts w:hint="cs"/>
          <w:sz w:val="26"/>
          <w:szCs w:val="26"/>
          <w:rtl/>
          <w:lang w:bidi="ar-LB"/>
        </w:rPr>
        <w:t xml:space="preserve"> </w:t>
      </w:r>
      <w:r w:rsidRPr="00C55E83">
        <w:rPr>
          <w:sz w:val="26"/>
          <w:szCs w:val="26"/>
          <w:rtl/>
          <w:lang w:bidi="ar-LB"/>
        </w:rPr>
        <w:t xml:space="preserve">من التذييل 2-ألف من هذا الاتفاق. وسيجرى التحقيق المشار إليه أعلاه </w:t>
      </w:r>
      <w:r w:rsidRPr="00C55E83">
        <w:rPr>
          <w:b/>
          <w:sz w:val="26"/>
          <w:szCs w:val="26"/>
          <w:rtl/>
          <w:lang w:bidi="ar-LB"/>
        </w:rPr>
        <w:t>بتكليف من الوكالة الثنائية أو المنفّذة المعنية.</w:t>
      </w:r>
    </w:p>
    <w:p w14:paraId="5018EA7F" w14:textId="5F9F0580" w:rsidR="004E3EF0" w:rsidRPr="00B354F9" w:rsidRDefault="004E3EF0" w:rsidP="004E3EF0">
      <w:pPr>
        <w:bidi/>
        <w:ind w:hanging="36"/>
        <w:rPr>
          <w:b/>
          <w:bCs/>
          <w:sz w:val="26"/>
          <w:szCs w:val="26"/>
          <w:rtl/>
        </w:rPr>
      </w:pPr>
      <w:r w:rsidRPr="00B354F9">
        <w:rPr>
          <w:b/>
          <w:bCs/>
          <w:sz w:val="26"/>
          <w:szCs w:val="26"/>
          <w:rtl/>
        </w:rPr>
        <w:t>شروط صرف التمويل</w:t>
      </w:r>
    </w:p>
    <w:p w14:paraId="6179E2BB" w14:textId="77777777" w:rsidR="004E3EF0" w:rsidRPr="004E3EF0" w:rsidRDefault="004E3EF0" w:rsidP="004E3EF0">
      <w:pPr>
        <w:bidi/>
      </w:pPr>
    </w:p>
    <w:p w14:paraId="16D69F44" w14:textId="78A2D3D4" w:rsidR="006910A7" w:rsidRPr="00C55E83" w:rsidRDefault="00910E6E" w:rsidP="00AB7399">
      <w:pPr>
        <w:pStyle w:val="ListNumber"/>
        <w:numPr>
          <w:ilvl w:val="0"/>
          <w:numId w:val="26"/>
        </w:numPr>
        <w:bidi/>
        <w:spacing w:after="240"/>
        <w:rPr>
          <w:sz w:val="26"/>
          <w:szCs w:val="26"/>
          <w:lang w:bidi="ar-LB"/>
        </w:rPr>
      </w:pPr>
      <w:r>
        <w:rPr>
          <w:rFonts w:hint="cs"/>
          <w:sz w:val="26"/>
          <w:szCs w:val="26"/>
          <w:rtl/>
          <w:lang w:bidi="ar-LB"/>
        </w:rPr>
        <w:t>لن تقدم</w:t>
      </w:r>
      <w:r w:rsidR="006910A7" w:rsidRPr="00C55E83">
        <w:rPr>
          <w:sz w:val="26"/>
          <w:szCs w:val="26"/>
          <w:rtl/>
          <w:lang w:bidi="ar-LB"/>
        </w:rPr>
        <w:t xml:space="preserve"> اللجنة التنفيذية التمويل وفقاً للجدول الزمني للموافقة على التمويل </w:t>
      </w:r>
      <w:r>
        <w:rPr>
          <w:rFonts w:hint="cs"/>
          <w:sz w:val="26"/>
          <w:szCs w:val="26"/>
          <w:rtl/>
          <w:lang w:bidi="ar-LB"/>
        </w:rPr>
        <w:t xml:space="preserve">إلا </w:t>
      </w:r>
      <w:r w:rsidR="006910A7" w:rsidRPr="00C55E83">
        <w:rPr>
          <w:sz w:val="26"/>
          <w:szCs w:val="26"/>
          <w:rtl/>
          <w:lang w:bidi="ar-LB"/>
        </w:rPr>
        <w:t xml:space="preserve">في حالة وفاء البلد بالشروط التالية قبل </w:t>
      </w:r>
      <w:r w:rsidR="006910A7" w:rsidRPr="00C55E83">
        <w:rPr>
          <w:rFonts w:hint="cs"/>
          <w:sz w:val="26"/>
          <w:szCs w:val="26"/>
          <w:rtl/>
          <w:lang w:bidi="ar-LB"/>
        </w:rPr>
        <w:t>ثمانية أسابيع</w:t>
      </w:r>
      <w:r w:rsidR="006910A7" w:rsidRPr="00C55E83">
        <w:rPr>
          <w:sz w:val="26"/>
          <w:szCs w:val="26"/>
          <w:rtl/>
          <w:lang w:bidi="ar-LB"/>
        </w:rPr>
        <w:t xml:space="preserve"> من اجتماع اللجنة التنفيذية المحدد في الجدول الزمني للموافقة على التمويل:</w:t>
      </w:r>
    </w:p>
    <w:p w14:paraId="42A8C24E" w14:textId="77777777" w:rsidR="006910A7" w:rsidRPr="00C55E83" w:rsidRDefault="006910A7" w:rsidP="00783E61">
      <w:pPr>
        <w:pStyle w:val="Heading2"/>
        <w:numPr>
          <w:ilvl w:val="1"/>
          <w:numId w:val="1"/>
        </w:numPr>
        <w:tabs>
          <w:tab w:val="clear" w:pos="0"/>
          <w:tab w:val="num" w:pos="1440"/>
        </w:tabs>
        <w:bidi/>
        <w:ind w:hanging="666"/>
        <w:rPr>
          <w:sz w:val="26"/>
          <w:szCs w:val="26"/>
        </w:rPr>
      </w:pPr>
      <w:r w:rsidRPr="00C55E83">
        <w:rPr>
          <w:sz w:val="26"/>
          <w:szCs w:val="26"/>
          <w:rtl/>
        </w:rPr>
        <w:t>أن يكون البلد قد حقق الأهداف المحددة</w:t>
      </w:r>
      <w:r w:rsidRPr="00C55E83">
        <w:rPr>
          <w:rFonts w:hint="cs"/>
          <w:sz w:val="26"/>
          <w:szCs w:val="26"/>
          <w:rtl/>
        </w:rPr>
        <w:t xml:space="preserve"> </w:t>
      </w:r>
      <w:r w:rsidRPr="00C55E83">
        <w:rPr>
          <w:sz w:val="26"/>
          <w:szCs w:val="26"/>
          <w:rtl/>
        </w:rPr>
        <w:t xml:space="preserve">في </w:t>
      </w:r>
      <w:r w:rsidRPr="00C55E83">
        <w:rPr>
          <w:rFonts w:hint="cs"/>
          <w:sz w:val="26"/>
          <w:szCs w:val="26"/>
          <w:rtl/>
        </w:rPr>
        <w:t>الصف 1</w:t>
      </w:r>
      <w:r w:rsidRPr="00C55E83">
        <w:rPr>
          <w:rFonts w:hint="cs"/>
          <w:sz w:val="26"/>
          <w:szCs w:val="26"/>
          <w:rtl/>
        </w:rPr>
        <w:noBreakHyphen/>
        <w:t xml:space="preserve">2 </w:t>
      </w:r>
      <w:r w:rsidRPr="00C55E83">
        <w:rPr>
          <w:sz w:val="26"/>
          <w:szCs w:val="26"/>
          <w:rtl/>
        </w:rPr>
        <w:t xml:space="preserve">من التذييل 2-ألف لجميع السنوات المعنيّة. والسنوات المعنية هي جميع السنوات منذ السنة التي تمت فيها الموافقة على </w:t>
      </w:r>
      <w:r w:rsidRPr="00C55E83">
        <w:rPr>
          <w:rFonts w:hint="cs"/>
          <w:sz w:val="26"/>
          <w:szCs w:val="26"/>
          <w:rtl/>
        </w:rPr>
        <w:t>هذا الاتفاق</w:t>
      </w:r>
      <w:r w:rsidRPr="00C55E83">
        <w:rPr>
          <w:sz w:val="26"/>
          <w:szCs w:val="26"/>
          <w:rtl/>
        </w:rPr>
        <w:t xml:space="preserve">. وتستثنى السنوات التي </w:t>
      </w:r>
      <w:r w:rsidRPr="00C55E83">
        <w:rPr>
          <w:rFonts w:hint="cs"/>
          <w:sz w:val="26"/>
          <w:szCs w:val="26"/>
          <w:rtl/>
        </w:rPr>
        <w:t xml:space="preserve">لا </w:t>
      </w:r>
      <w:r w:rsidRPr="00C55E83">
        <w:rPr>
          <w:sz w:val="26"/>
          <w:szCs w:val="26"/>
          <w:rtl/>
        </w:rPr>
        <w:t xml:space="preserve">يوجد فيها </w:t>
      </w:r>
      <w:r w:rsidRPr="00C55E83">
        <w:rPr>
          <w:rFonts w:hint="cs"/>
          <w:sz w:val="26"/>
          <w:szCs w:val="26"/>
          <w:rtl/>
        </w:rPr>
        <w:t>تقارير عن تنفيذ</w:t>
      </w:r>
      <w:r w:rsidRPr="00C55E83">
        <w:rPr>
          <w:sz w:val="26"/>
          <w:szCs w:val="26"/>
          <w:rtl/>
        </w:rPr>
        <w:t xml:space="preserve"> البرامج القطرية في تاريخ انعقاد اجتماع اللجنة التنفيذية الذي يقدم فيه </w:t>
      </w:r>
      <w:r w:rsidRPr="00C55E83">
        <w:rPr>
          <w:rFonts w:hint="cs"/>
          <w:sz w:val="26"/>
          <w:szCs w:val="26"/>
          <w:rtl/>
        </w:rPr>
        <w:t>طلب التمويل</w:t>
      </w:r>
      <w:r w:rsidRPr="00C55E83">
        <w:rPr>
          <w:sz w:val="26"/>
          <w:szCs w:val="26"/>
          <w:rtl/>
        </w:rPr>
        <w:t>؛</w:t>
      </w:r>
    </w:p>
    <w:p w14:paraId="5F32F291" w14:textId="7ECF4DFC" w:rsidR="006910A7" w:rsidRPr="00C55E83" w:rsidRDefault="006910A7" w:rsidP="00783E61">
      <w:pPr>
        <w:pStyle w:val="Heading2"/>
        <w:numPr>
          <w:ilvl w:val="1"/>
          <w:numId w:val="1"/>
        </w:numPr>
        <w:tabs>
          <w:tab w:val="clear" w:pos="0"/>
          <w:tab w:val="num" w:pos="1440"/>
        </w:tabs>
        <w:bidi/>
        <w:ind w:hanging="666"/>
        <w:rPr>
          <w:sz w:val="26"/>
          <w:szCs w:val="26"/>
        </w:rPr>
      </w:pPr>
      <w:r w:rsidRPr="00C55E83">
        <w:rPr>
          <w:sz w:val="26"/>
          <w:szCs w:val="26"/>
          <w:rtl/>
        </w:rPr>
        <w:t>أن يتم التحقق بشكل مستقل من تحقيق هذه الأهداف</w:t>
      </w:r>
      <w:r w:rsidR="00B354F9">
        <w:rPr>
          <w:rFonts w:hint="cs"/>
          <w:sz w:val="26"/>
          <w:szCs w:val="26"/>
          <w:rtl/>
        </w:rPr>
        <w:t xml:space="preserve"> بالنسبة لجميع السنوات المعنية</w:t>
      </w:r>
      <w:r w:rsidRPr="00C55E83">
        <w:rPr>
          <w:sz w:val="26"/>
          <w:szCs w:val="26"/>
          <w:rtl/>
        </w:rPr>
        <w:t>، إلا إذا قررت اللجنة التنفيذية أن هذا التحقق غير مطلوب؛</w:t>
      </w:r>
    </w:p>
    <w:p w14:paraId="40908269" w14:textId="49106F55" w:rsidR="006910A7" w:rsidRPr="00C55E83" w:rsidRDefault="006910A7" w:rsidP="00AB7399">
      <w:pPr>
        <w:pStyle w:val="Heading2"/>
        <w:numPr>
          <w:ilvl w:val="1"/>
          <w:numId w:val="36"/>
        </w:numPr>
        <w:tabs>
          <w:tab w:val="clear" w:pos="0"/>
        </w:tabs>
        <w:bidi/>
        <w:rPr>
          <w:sz w:val="26"/>
          <w:szCs w:val="26"/>
          <w:rtl/>
        </w:rPr>
      </w:pPr>
      <w:r w:rsidRPr="00C55E83">
        <w:rPr>
          <w:sz w:val="26"/>
          <w:szCs w:val="26"/>
          <w:rtl/>
        </w:rPr>
        <w:t xml:space="preserve">أن يكون البلد قد قدم </w:t>
      </w:r>
      <w:r w:rsidRPr="00C55E83">
        <w:rPr>
          <w:rFonts w:hint="cs"/>
          <w:sz w:val="26"/>
          <w:szCs w:val="26"/>
          <w:rtl/>
        </w:rPr>
        <w:t>تقرير</w:t>
      </w:r>
      <w:r w:rsidRPr="00C55E83">
        <w:rPr>
          <w:sz w:val="26"/>
          <w:szCs w:val="26"/>
          <w:rtl/>
        </w:rPr>
        <w:t xml:space="preserve"> تنفيذ </w:t>
      </w:r>
      <w:r w:rsidRPr="00C55E83">
        <w:rPr>
          <w:rFonts w:hint="cs"/>
          <w:sz w:val="26"/>
          <w:szCs w:val="26"/>
          <w:rtl/>
        </w:rPr>
        <w:t>الشريحة</w:t>
      </w:r>
      <w:r w:rsidRPr="00C55E83">
        <w:rPr>
          <w:sz w:val="26"/>
          <w:szCs w:val="26"/>
          <w:rtl/>
        </w:rPr>
        <w:t xml:space="preserve"> على هيئة التذييل 4-ألف ("شكل تقارير وخطط التنفيذ") </w:t>
      </w:r>
      <w:r w:rsidRPr="00C55E83">
        <w:rPr>
          <w:sz w:val="26"/>
          <w:szCs w:val="26"/>
          <w:rtl/>
        </w:rPr>
        <w:lastRenderedPageBreak/>
        <w:t>تغطي كل سنة من السنوات التقويمية السابقة، وتشير إلى أنه قد حقق مستوى متقدم من التنفيذ للأنشطة التي شُرع فيها في الشرائح الموافق عليها سابقا</w:t>
      </w:r>
      <w:r w:rsidRPr="00C55E83">
        <w:rPr>
          <w:rFonts w:hint="cs"/>
          <w:sz w:val="26"/>
          <w:szCs w:val="26"/>
          <w:rtl/>
        </w:rPr>
        <w:t>،</w:t>
      </w:r>
      <w:r w:rsidRPr="00C55E83">
        <w:rPr>
          <w:sz w:val="26"/>
          <w:szCs w:val="26"/>
          <w:rtl/>
        </w:rPr>
        <w:t xml:space="preserve"> وأن معدل صرف التمويل المتاح من الشريحة الموافق عليها سابقا يزيد عن 20 في المائة</w:t>
      </w:r>
      <w:r w:rsidRPr="00C55E83">
        <w:rPr>
          <w:rFonts w:hint="cs"/>
          <w:sz w:val="26"/>
          <w:szCs w:val="26"/>
          <w:rtl/>
        </w:rPr>
        <w:t>؛</w:t>
      </w:r>
    </w:p>
    <w:p w14:paraId="02E7D8E7" w14:textId="1DA7F903" w:rsidR="006910A7" w:rsidRDefault="006910A7" w:rsidP="00AB7399">
      <w:pPr>
        <w:pStyle w:val="Heading2"/>
        <w:widowControl/>
        <w:numPr>
          <w:ilvl w:val="2"/>
          <w:numId w:val="9"/>
        </w:numPr>
        <w:bidi/>
        <w:ind w:left="1404" w:hanging="630"/>
        <w:rPr>
          <w:sz w:val="26"/>
          <w:szCs w:val="26"/>
          <w:rtl/>
        </w:rPr>
      </w:pPr>
      <w:r w:rsidRPr="00C55E83">
        <w:rPr>
          <w:sz w:val="26"/>
          <w:szCs w:val="26"/>
          <w:rtl/>
        </w:rPr>
        <w:t xml:space="preserve">أن يكون البلد قد قدّم خطة تنفيذ </w:t>
      </w:r>
      <w:r w:rsidRPr="00C55E83">
        <w:rPr>
          <w:rFonts w:hint="cs"/>
          <w:sz w:val="26"/>
          <w:szCs w:val="26"/>
          <w:rtl/>
        </w:rPr>
        <w:t>شريحة</w:t>
      </w:r>
      <w:r w:rsidRPr="00C55E83">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C55E83">
        <w:rPr>
          <w:rFonts w:hint="cs"/>
          <w:sz w:val="26"/>
          <w:szCs w:val="26"/>
          <w:rtl/>
        </w:rPr>
        <w:t>.</w:t>
      </w:r>
    </w:p>
    <w:p w14:paraId="706546B9" w14:textId="59FE515D" w:rsidR="008E518A" w:rsidRPr="008E518A" w:rsidRDefault="008E518A" w:rsidP="008E518A">
      <w:pPr>
        <w:bidi/>
        <w:rPr>
          <w:b/>
          <w:bCs/>
          <w:sz w:val="26"/>
          <w:szCs w:val="26"/>
          <w:rtl/>
        </w:rPr>
      </w:pPr>
      <w:r w:rsidRPr="008E518A">
        <w:rPr>
          <w:rFonts w:hint="cs"/>
          <w:b/>
          <w:bCs/>
          <w:sz w:val="26"/>
          <w:szCs w:val="26"/>
          <w:rtl/>
        </w:rPr>
        <w:t>الرصد</w:t>
      </w:r>
    </w:p>
    <w:p w14:paraId="432DD1B4" w14:textId="77777777" w:rsidR="008E518A" w:rsidRPr="008E518A" w:rsidRDefault="008E518A" w:rsidP="008E518A">
      <w:pPr>
        <w:bidi/>
      </w:pPr>
    </w:p>
    <w:p w14:paraId="1378D8D5" w14:textId="7A2FC04A" w:rsidR="006910A7" w:rsidRDefault="006910A7" w:rsidP="00AB7399">
      <w:pPr>
        <w:pStyle w:val="ListNumber"/>
        <w:numPr>
          <w:ilvl w:val="0"/>
          <w:numId w:val="26"/>
        </w:numPr>
        <w:bidi/>
        <w:spacing w:after="240"/>
        <w:rPr>
          <w:sz w:val="26"/>
          <w:szCs w:val="26"/>
          <w:rtl/>
          <w:lang w:bidi="ar-LB"/>
        </w:rPr>
      </w:pPr>
      <w:r w:rsidRPr="00C55E83">
        <w:rPr>
          <w:sz w:val="26"/>
          <w:szCs w:val="26"/>
          <w:rtl/>
          <w:lang w:bidi="ar-LB"/>
        </w:rPr>
        <w:t xml:space="preserve">يضمن البلد إجراء رصد دقيق لأنشطتـه بمقتضى هذا الاتفاق. وسوف ترصد المؤسّسات المحدّدة في التذييـل 5- ألف ("مؤسّسات الرصد والأدوار") وتبلغ عن تنفيذ الأنشطة التي تتضمنها خطط تنفيذ </w:t>
      </w:r>
      <w:r w:rsidRPr="00C55E83">
        <w:rPr>
          <w:rFonts w:hint="cs"/>
          <w:sz w:val="26"/>
          <w:szCs w:val="26"/>
          <w:rtl/>
          <w:lang w:bidi="ar-LB"/>
        </w:rPr>
        <w:t>الشريحة</w:t>
      </w:r>
      <w:r w:rsidRPr="00C55E83">
        <w:rPr>
          <w:sz w:val="26"/>
          <w:szCs w:val="26"/>
          <w:rtl/>
          <w:lang w:bidi="ar-LB"/>
        </w:rPr>
        <w:t xml:space="preserve"> السابقة وفقاً لأدوارها ومسؤولياتها المحدّدة في </w:t>
      </w:r>
      <w:r w:rsidR="008E518A">
        <w:rPr>
          <w:rFonts w:hint="cs"/>
          <w:sz w:val="26"/>
          <w:szCs w:val="26"/>
          <w:rtl/>
          <w:lang w:bidi="ar-LB"/>
        </w:rPr>
        <w:t xml:space="preserve">نفس </w:t>
      </w:r>
      <w:r w:rsidRPr="00C55E83">
        <w:rPr>
          <w:sz w:val="26"/>
          <w:szCs w:val="26"/>
          <w:rtl/>
          <w:lang w:bidi="ar-LB"/>
        </w:rPr>
        <w:t xml:space="preserve">التذييل. </w:t>
      </w:r>
    </w:p>
    <w:p w14:paraId="75F6DE7B" w14:textId="1F8EE329" w:rsidR="008E518A" w:rsidRPr="00D1298D" w:rsidRDefault="008E518A" w:rsidP="008E518A">
      <w:pPr>
        <w:bidi/>
        <w:rPr>
          <w:b/>
          <w:bCs/>
          <w:sz w:val="26"/>
          <w:szCs w:val="26"/>
          <w:rtl/>
        </w:rPr>
      </w:pPr>
      <w:r w:rsidRPr="00D1298D">
        <w:rPr>
          <w:b/>
          <w:bCs/>
          <w:sz w:val="26"/>
          <w:szCs w:val="26"/>
          <w:rtl/>
        </w:rPr>
        <w:t>المرونة في إعادة تخصيص الأموال</w:t>
      </w:r>
    </w:p>
    <w:p w14:paraId="21A285E8" w14:textId="213F96F4" w:rsidR="008E518A" w:rsidRPr="008E518A" w:rsidRDefault="008E518A" w:rsidP="008E518A">
      <w:pPr>
        <w:bidi/>
      </w:pPr>
    </w:p>
    <w:p w14:paraId="1E231EBA" w14:textId="77777777" w:rsidR="006910A7" w:rsidRPr="00C55E83" w:rsidRDefault="006910A7" w:rsidP="00AB7399">
      <w:pPr>
        <w:pStyle w:val="ListNumber"/>
        <w:numPr>
          <w:ilvl w:val="0"/>
          <w:numId w:val="26"/>
        </w:numPr>
        <w:bidi/>
        <w:spacing w:after="240"/>
        <w:rPr>
          <w:spacing w:val="4"/>
          <w:sz w:val="26"/>
          <w:szCs w:val="26"/>
          <w:lang w:bidi="ar-LB"/>
        </w:rPr>
      </w:pPr>
      <w:r w:rsidRPr="00C55E83">
        <w:rPr>
          <w:spacing w:val="4"/>
          <w:sz w:val="26"/>
          <w:szCs w:val="26"/>
          <w:rtl/>
          <w:lang w:bidi="ar-LB"/>
        </w:rPr>
        <w:t>وتوافق اللجنة التنفيذية على أن تكون لدى البلد مرونة في إعادة تخصيص المبالغ الموافق عليها، أو جزء من هذه المبالغ وفقاً لتغيّر الظروف، من أجل تحقيـق أسلس خفض في الاستهلاك و</w:t>
      </w:r>
      <w:r w:rsidRPr="00C55E83">
        <w:rPr>
          <w:rFonts w:hint="cs"/>
          <w:spacing w:val="4"/>
          <w:sz w:val="26"/>
          <w:szCs w:val="26"/>
          <w:rtl/>
          <w:lang w:bidi="ar-LB"/>
        </w:rPr>
        <w:t>ال</w:t>
      </w:r>
      <w:r w:rsidRPr="00C55E83">
        <w:rPr>
          <w:spacing w:val="4"/>
          <w:sz w:val="26"/>
          <w:szCs w:val="26"/>
          <w:rtl/>
          <w:lang w:bidi="ar-LB"/>
        </w:rPr>
        <w:t>إزالة للمـواد المحددة في التذييل 1-ألف:</w:t>
      </w:r>
    </w:p>
    <w:p w14:paraId="445E8AA7" w14:textId="77777777" w:rsidR="006910A7" w:rsidRPr="00C55E83" w:rsidRDefault="006910A7" w:rsidP="00AB7399">
      <w:pPr>
        <w:pStyle w:val="Heading2"/>
        <w:numPr>
          <w:ilvl w:val="1"/>
          <w:numId w:val="9"/>
        </w:numPr>
        <w:tabs>
          <w:tab w:val="num" w:pos="1440"/>
        </w:tabs>
        <w:bidi/>
        <w:ind w:hanging="756"/>
        <w:rPr>
          <w:sz w:val="26"/>
          <w:szCs w:val="26"/>
        </w:rPr>
      </w:pPr>
      <w:r w:rsidRPr="00C55E83">
        <w:rPr>
          <w:rFonts w:hint="cs"/>
          <w:sz w:val="26"/>
          <w:szCs w:val="26"/>
          <w:rtl/>
        </w:rPr>
        <w:t>عمليات إعادة</w:t>
      </w:r>
      <w:r w:rsidRPr="00C55E83">
        <w:rPr>
          <w:sz w:val="26"/>
          <w:szCs w:val="26"/>
          <w:rtl/>
        </w:rPr>
        <w:t xml:space="preserve"> التخصيص المصنّفة كتعديلات رئيسيّة يجب أن تُوًثَّق مسبقاً إما في خطة تنفيذ </w:t>
      </w:r>
      <w:r w:rsidRPr="00C55E83">
        <w:rPr>
          <w:rFonts w:hint="cs"/>
          <w:sz w:val="26"/>
          <w:szCs w:val="26"/>
          <w:rtl/>
        </w:rPr>
        <w:t>شريحة</w:t>
      </w:r>
      <w:r w:rsidRPr="00C55E83">
        <w:rPr>
          <w:sz w:val="26"/>
          <w:szCs w:val="26"/>
          <w:rtl/>
        </w:rPr>
        <w:t xml:space="preserve"> حسبما هو متوقع في الفقرة الفرعية 5 (د) أعلاه أو كتنقيح لخطة تنفيذ </w:t>
      </w:r>
      <w:r w:rsidRPr="00C55E83">
        <w:rPr>
          <w:rFonts w:hint="cs"/>
          <w:sz w:val="26"/>
          <w:szCs w:val="26"/>
          <w:rtl/>
        </w:rPr>
        <w:t>شريحة</w:t>
      </w:r>
      <w:r w:rsidRPr="00C55E83">
        <w:rPr>
          <w:sz w:val="26"/>
          <w:szCs w:val="26"/>
          <w:rtl/>
        </w:rPr>
        <w:t xml:space="preserve"> قائمة تقدم ثمانية أسابيع قبل أي اجتماع للجنة التنفيذية للموافقة عليها. وتتعلق التغييرات الرئيسية بما يلي:</w:t>
      </w:r>
    </w:p>
    <w:p w14:paraId="79FA14A3" w14:textId="77777777" w:rsidR="006910A7" w:rsidRPr="00C55E83" w:rsidRDefault="006910A7" w:rsidP="00B233B6">
      <w:pPr>
        <w:pStyle w:val="Heading3"/>
        <w:numPr>
          <w:ilvl w:val="0"/>
          <w:numId w:val="0"/>
        </w:numPr>
        <w:bidi/>
        <w:ind w:left="2214" w:hanging="810"/>
        <w:rPr>
          <w:sz w:val="26"/>
          <w:szCs w:val="26"/>
        </w:rPr>
      </w:pPr>
      <w:r w:rsidRPr="00C55E83">
        <w:rPr>
          <w:sz w:val="26"/>
          <w:szCs w:val="26"/>
        </w:rPr>
        <w:t>(1)</w:t>
      </w:r>
      <w:r w:rsidRPr="00C55E83">
        <w:rPr>
          <w:sz w:val="26"/>
          <w:szCs w:val="26"/>
        </w:rPr>
        <w:tab/>
      </w:r>
      <w:r w:rsidRPr="00C55E83">
        <w:rPr>
          <w:sz w:val="26"/>
          <w:szCs w:val="26"/>
          <w:rtl/>
        </w:rPr>
        <w:t xml:space="preserve">المسائل </w:t>
      </w:r>
      <w:r w:rsidRPr="00C55E83">
        <w:rPr>
          <w:rFonts w:hint="cs"/>
          <w:sz w:val="26"/>
          <w:szCs w:val="26"/>
          <w:rtl/>
        </w:rPr>
        <w:t>التي يمكن أن تتعلق</w:t>
      </w:r>
      <w:r w:rsidRPr="00C55E83">
        <w:rPr>
          <w:sz w:val="26"/>
          <w:szCs w:val="26"/>
          <w:rtl/>
        </w:rPr>
        <w:t xml:space="preserve"> بقواعد أو سياسات الصندوق المتعدد الأطراف؛</w:t>
      </w:r>
    </w:p>
    <w:p w14:paraId="09F6A79B" w14:textId="77777777" w:rsidR="006910A7" w:rsidRPr="00C55E83" w:rsidRDefault="006910A7" w:rsidP="00B233B6">
      <w:pPr>
        <w:pStyle w:val="Heading3"/>
        <w:numPr>
          <w:ilvl w:val="0"/>
          <w:numId w:val="0"/>
        </w:numPr>
        <w:bidi/>
        <w:ind w:left="2214" w:hanging="810"/>
        <w:rPr>
          <w:sz w:val="26"/>
          <w:szCs w:val="26"/>
          <w:rtl/>
        </w:rPr>
      </w:pPr>
      <w:r w:rsidRPr="00C55E83">
        <w:rPr>
          <w:sz w:val="26"/>
          <w:szCs w:val="26"/>
        </w:rPr>
        <w:t>(2)</w:t>
      </w:r>
      <w:r w:rsidRPr="00C55E83">
        <w:rPr>
          <w:sz w:val="26"/>
          <w:szCs w:val="26"/>
        </w:rPr>
        <w:tab/>
      </w:r>
      <w:r w:rsidRPr="00C55E83">
        <w:rPr>
          <w:sz w:val="26"/>
          <w:szCs w:val="26"/>
          <w:rtl/>
        </w:rPr>
        <w:t>التغييرات التي تؤدي إلى تعديل أي شرط من شروط هذا الاتفاق؛</w:t>
      </w:r>
    </w:p>
    <w:p w14:paraId="5688987C" w14:textId="77777777" w:rsidR="006910A7" w:rsidRPr="00C55E83" w:rsidRDefault="006910A7" w:rsidP="00B233B6">
      <w:pPr>
        <w:pStyle w:val="Heading3"/>
        <w:numPr>
          <w:ilvl w:val="0"/>
          <w:numId w:val="0"/>
        </w:numPr>
        <w:bidi/>
        <w:ind w:left="2214" w:hanging="810"/>
        <w:rPr>
          <w:sz w:val="26"/>
          <w:szCs w:val="26"/>
          <w:rtl/>
        </w:rPr>
      </w:pPr>
      <w:r w:rsidRPr="00C55E83">
        <w:rPr>
          <w:sz w:val="26"/>
          <w:szCs w:val="26"/>
        </w:rPr>
        <w:t>(3)</w:t>
      </w:r>
      <w:r w:rsidRPr="00C55E83">
        <w:rPr>
          <w:sz w:val="26"/>
          <w:szCs w:val="26"/>
        </w:rPr>
        <w:tab/>
      </w:r>
      <w:r w:rsidRPr="00C55E83">
        <w:rPr>
          <w:sz w:val="26"/>
          <w:szCs w:val="26"/>
          <w:rtl/>
        </w:rPr>
        <w:t>التغييرات في المستويات السنوية للتمويل المخصص لفرادى الوكالات الثنائية أو المنفذة لمختلف الشرائح؛</w:t>
      </w:r>
    </w:p>
    <w:p w14:paraId="514EA935" w14:textId="77777777" w:rsidR="006910A7" w:rsidRDefault="006910A7" w:rsidP="00B233B6">
      <w:pPr>
        <w:pStyle w:val="Heading3"/>
        <w:numPr>
          <w:ilvl w:val="0"/>
          <w:numId w:val="0"/>
        </w:numPr>
        <w:bidi/>
        <w:ind w:left="2214" w:hanging="810"/>
        <w:rPr>
          <w:sz w:val="26"/>
          <w:szCs w:val="26"/>
          <w:rtl/>
        </w:rPr>
      </w:pPr>
      <w:r w:rsidRPr="00C55E83">
        <w:rPr>
          <w:sz w:val="26"/>
          <w:szCs w:val="26"/>
        </w:rPr>
        <w:t>(4)</w:t>
      </w:r>
      <w:r w:rsidRPr="00C55E83">
        <w:rPr>
          <w:sz w:val="26"/>
          <w:szCs w:val="26"/>
        </w:rPr>
        <w:tab/>
      </w:r>
      <w:r w:rsidRPr="00C55E83">
        <w:rPr>
          <w:sz w:val="26"/>
          <w:szCs w:val="26"/>
          <w:rtl/>
        </w:rPr>
        <w:t xml:space="preserve">تقديم تمويل إلى البرامج أو الأنشطة غير المدرجة في خطة تنفيذ </w:t>
      </w:r>
      <w:r w:rsidRPr="00C55E83">
        <w:rPr>
          <w:rFonts w:hint="cs"/>
          <w:sz w:val="26"/>
          <w:szCs w:val="26"/>
          <w:rtl/>
        </w:rPr>
        <w:t>الشريحة</w:t>
      </w:r>
      <w:r w:rsidRPr="00C55E83">
        <w:rPr>
          <w:sz w:val="26"/>
          <w:szCs w:val="26"/>
          <w:rtl/>
        </w:rPr>
        <w:t xml:space="preserve"> المعتمدة الحالية، أو إزالة أي نشاط من خطة تنفيذ </w:t>
      </w:r>
      <w:r w:rsidRPr="00C55E83">
        <w:rPr>
          <w:rFonts w:hint="cs"/>
          <w:sz w:val="26"/>
          <w:szCs w:val="26"/>
          <w:rtl/>
        </w:rPr>
        <w:t>الشريحة</w:t>
      </w:r>
      <w:r w:rsidRPr="00C55E83">
        <w:rPr>
          <w:sz w:val="26"/>
          <w:szCs w:val="26"/>
          <w:rtl/>
        </w:rPr>
        <w:t>، تزيد تكاليفه عن 30 في المائة من مجموع تكاليف آخر شريحة موافق عليها؛</w:t>
      </w:r>
    </w:p>
    <w:p w14:paraId="5ADC9FC0" w14:textId="4F64479D" w:rsidR="00D1298D" w:rsidRPr="00D1298D" w:rsidRDefault="00D1298D" w:rsidP="00B233B6">
      <w:pPr>
        <w:pStyle w:val="Heading3"/>
        <w:numPr>
          <w:ilvl w:val="0"/>
          <w:numId w:val="0"/>
        </w:numPr>
        <w:bidi/>
        <w:ind w:left="2214" w:hanging="810"/>
        <w:rPr>
          <w:rtl/>
          <w:lang w:val="en-US"/>
        </w:rPr>
      </w:pPr>
      <w:r>
        <w:rPr>
          <w:rFonts w:hint="cs"/>
          <w:rtl/>
        </w:rPr>
        <w:t>(</w:t>
      </w:r>
      <w:r>
        <w:rPr>
          <w:lang w:val="en-US"/>
        </w:rPr>
        <w:t>5</w:t>
      </w:r>
      <w:r>
        <w:rPr>
          <w:rFonts w:hint="cs"/>
          <w:rtl/>
          <w:lang w:val="en-US"/>
        </w:rPr>
        <w:t>)</w:t>
      </w:r>
      <w:r>
        <w:rPr>
          <w:rtl/>
          <w:lang w:val="en-US"/>
        </w:rPr>
        <w:tab/>
      </w:r>
      <w:r w:rsidRPr="00D1298D">
        <w:rPr>
          <w:sz w:val="26"/>
          <w:szCs w:val="26"/>
          <w:rtl/>
        </w:rPr>
        <w:t xml:space="preserve">التغييرات في التكنولوجيات البديلة، على أساس أن تقديم أي طلب </w:t>
      </w:r>
      <w:r>
        <w:rPr>
          <w:rFonts w:hint="cs"/>
          <w:sz w:val="26"/>
          <w:szCs w:val="26"/>
          <w:rtl/>
        </w:rPr>
        <w:t>من هذا القبيل س</w:t>
      </w:r>
      <w:r w:rsidRPr="00D1298D">
        <w:rPr>
          <w:sz w:val="26"/>
          <w:szCs w:val="26"/>
          <w:rtl/>
        </w:rPr>
        <w:t xml:space="preserve">يحدد التكاليف الإضافية المرتبطة بها، والتأثير المحتمل على المناخ، وأي اختلافات في أطنان قدرات استنفاد الأوزون التي </w:t>
      </w:r>
      <w:r>
        <w:rPr>
          <w:rFonts w:hint="cs"/>
          <w:sz w:val="26"/>
          <w:szCs w:val="26"/>
          <w:rtl/>
        </w:rPr>
        <w:t>ستجري إزالتها</w:t>
      </w:r>
      <w:r w:rsidRPr="00D1298D">
        <w:rPr>
          <w:sz w:val="26"/>
          <w:szCs w:val="26"/>
          <w:rtl/>
        </w:rPr>
        <w:t xml:space="preserve"> </w:t>
      </w:r>
      <w:r>
        <w:rPr>
          <w:rFonts w:hint="cs"/>
          <w:sz w:val="26"/>
          <w:szCs w:val="26"/>
          <w:rtl/>
        </w:rPr>
        <w:t>عند الاقتضاء</w:t>
      </w:r>
      <w:r w:rsidRPr="00D1298D">
        <w:rPr>
          <w:sz w:val="26"/>
          <w:szCs w:val="26"/>
          <w:rtl/>
        </w:rPr>
        <w:t>، و</w:t>
      </w:r>
      <w:r w:rsidR="006536CE">
        <w:rPr>
          <w:rFonts w:hint="cs"/>
          <w:sz w:val="26"/>
          <w:szCs w:val="26"/>
          <w:rtl/>
        </w:rPr>
        <w:t xml:space="preserve">أن يؤكد </w:t>
      </w:r>
      <w:r w:rsidRPr="00D1298D">
        <w:rPr>
          <w:sz w:val="26"/>
          <w:szCs w:val="26"/>
          <w:rtl/>
        </w:rPr>
        <w:t xml:space="preserve">كذلك </w:t>
      </w:r>
      <w:r w:rsidR="006536CE">
        <w:rPr>
          <w:rFonts w:hint="cs"/>
          <w:sz w:val="26"/>
          <w:szCs w:val="26"/>
          <w:rtl/>
        </w:rPr>
        <w:t>م</w:t>
      </w:r>
      <w:r w:rsidRPr="00D1298D">
        <w:rPr>
          <w:sz w:val="26"/>
          <w:szCs w:val="26"/>
          <w:rtl/>
        </w:rPr>
        <w:t>وافق</w:t>
      </w:r>
      <w:r w:rsidR="006536CE">
        <w:rPr>
          <w:rFonts w:hint="cs"/>
          <w:sz w:val="26"/>
          <w:szCs w:val="26"/>
          <w:rtl/>
        </w:rPr>
        <w:t>ة</w:t>
      </w:r>
      <w:r w:rsidRPr="00D1298D">
        <w:rPr>
          <w:sz w:val="26"/>
          <w:szCs w:val="26"/>
          <w:rtl/>
        </w:rPr>
        <w:t xml:space="preserve"> </w:t>
      </w:r>
      <w:r w:rsidR="00DA0857" w:rsidRPr="00D1298D">
        <w:rPr>
          <w:rFonts w:hint="cs"/>
          <w:sz w:val="26"/>
          <w:szCs w:val="26"/>
          <w:rtl/>
        </w:rPr>
        <w:t>ال</w:t>
      </w:r>
      <w:r w:rsidR="00DA0857">
        <w:rPr>
          <w:rFonts w:hint="cs"/>
          <w:sz w:val="26"/>
          <w:szCs w:val="26"/>
          <w:rtl/>
        </w:rPr>
        <w:t>بلد</w:t>
      </w:r>
      <w:r w:rsidRPr="00D1298D">
        <w:rPr>
          <w:sz w:val="26"/>
          <w:szCs w:val="26"/>
          <w:rtl/>
        </w:rPr>
        <w:t xml:space="preserve"> على أن الوفورات المحتملة المتعلقة بتغيير التكنولوجيا من شأنها أن تقلل </w:t>
      </w:r>
      <w:r w:rsidR="006536CE">
        <w:rPr>
          <w:rFonts w:hint="cs"/>
          <w:sz w:val="26"/>
          <w:szCs w:val="26"/>
          <w:rtl/>
        </w:rPr>
        <w:t xml:space="preserve">بالتالي </w:t>
      </w:r>
      <w:r w:rsidRPr="00D1298D">
        <w:rPr>
          <w:sz w:val="26"/>
          <w:szCs w:val="26"/>
          <w:rtl/>
        </w:rPr>
        <w:t>من مستوى التمويل الإجمالي بموجب هذ</w:t>
      </w:r>
      <w:r w:rsidR="006536CE">
        <w:rPr>
          <w:rFonts w:hint="cs"/>
          <w:sz w:val="26"/>
          <w:szCs w:val="26"/>
          <w:rtl/>
        </w:rPr>
        <w:t>ا</w:t>
      </w:r>
      <w:r w:rsidRPr="00D1298D">
        <w:rPr>
          <w:sz w:val="26"/>
          <w:szCs w:val="26"/>
          <w:rtl/>
        </w:rPr>
        <w:t xml:space="preserve"> الاتفاق؛</w:t>
      </w:r>
    </w:p>
    <w:p w14:paraId="51BE4020" w14:textId="77777777" w:rsidR="006910A7" w:rsidRPr="00C55E83" w:rsidRDefault="006910A7" w:rsidP="00AB7399">
      <w:pPr>
        <w:pStyle w:val="Heading2"/>
        <w:numPr>
          <w:ilvl w:val="1"/>
          <w:numId w:val="9"/>
        </w:numPr>
        <w:tabs>
          <w:tab w:val="num" w:pos="1440"/>
        </w:tabs>
        <w:bidi/>
        <w:ind w:hanging="756"/>
        <w:rPr>
          <w:sz w:val="26"/>
          <w:szCs w:val="26"/>
        </w:rPr>
      </w:pPr>
      <w:r w:rsidRPr="00C55E83">
        <w:rPr>
          <w:rFonts w:hint="cs"/>
          <w:sz w:val="26"/>
          <w:szCs w:val="26"/>
          <w:rtl/>
        </w:rPr>
        <w:t>عمليات إعادة</w:t>
      </w:r>
      <w:r w:rsidRPr="00C55E83">
        <w:rPr>
          <w:sz w:val="26"/>
          <w:szCs w:val="26"/>
          <w:rtl/>
        </w:rPr>
        <w:t xml:space="preserve"> التخصيص غير المصنّفة كتعديلات رئيسية، يمكن إدماجها في خطة تنفيذ </w:t>
      </w:r>
      <w:r w:rsidRPr="00C55E83">
        <w:rPr>
          <w:rFonts w:hint="cs"/>
          <w:sz w:val="26"/>
          <w:szCs w:val="26"/>
          <w:rtl/>
        </w:rPr>
        <w:t>الشريحة</w:t>
      </w:r>
      <w:r w:rsidRPr="00C55E83">
        <w:rPr>
          <w:sz w:val="26"/>
          <w:szCs w:val="26"/>
          <w:rtl/>
        </w:rPr>
        <w:t xml:space="preserve"> الموافق عليها، والتي تكون عندئذ قيد التنفيذ، ويتمّ إبلاغ اللجنة التنفيذية بشأنها في تقرير تنفيذ </w:t>
      </w:r>
      <w:r w:rsidRPr="00C55E83">
        <w:rPr>
          <w:rFonts w:hint="cs"/>
          <w:sz w:val="26"/>
          <w:szCs w:val="26"/>
          <w:rtl/>
        </w:rPr>
        <w:t>الشريحة</w:t>
      </w:r>
      <w:r w:rsidRPr="00C55E83">
        <w:rPr>
          <w:sz w:val="26"/>
          <w:szCs w:val="26"/>
          <w:rtl/>
        </w:rPr>
        <w:t xml:space="preserve"> اللاحق؛</w:t>
      </w:r>
    </w:p>
    <w:p w14:paraId="0AAEFEB8" w14:textId="12381513" w:rsidR="006910A7" w:rsidRPr="00C55E83" w:rsidRDefault="006536CE" w:rsidP="00AB7399">
      <w:pPr>
        <w:pStyle w:val="Heading2"/>
        <w:numPr>
          <w:ilvl w:val="1"/>
          <w:numId w:val="35"/>
        </w:numPr>
        <w:tabs>
          <w:tab w:val="clear" w:pos="0"/>
        </w:tabs>
        <w:bidi/>
        <w:rPr>
          <w:sz w:val="26"/>
          <w:szCs w:val="26"/>
        </w:rPr>
      </w:pPr>
      <w:r w:rsidRPr="00C55E83">
        <w:rPr>
          <w:rFonts w:hint="cs"/>
          <w:sz w:val="26"/>
          <w:szCs w:val="26"/>
          <w:rtl/>
        </w:rPr>
        <w:t>يوافق البلد، في الحالات التي اختيرت فيها تكنولوجيات الهيدروفلوروكربون كبدائل لل</w:t>
      </w:r>
      <w:r>
        <w:rPr>
          <w:rFonts w:hint="cs"/>
          <w:sz w:val="26"/>
          <w:szCs w:val="26"/>
          <w:rtl/>
        </w:rPr>
        <w:t xml:space="preserve">مواد </w:t>
      </w:r>
      <w:r>
        <w:rPr>
          <w:rFonts w:hint="cs"/>
          <w:sz w:val="26"/>
          <w:szCs w:val="26"/>
          <w:rtl/>
        </w:rPr>
        <w:lastRenderedPageBreak/>
        <w:t>ال</w:t>
      </w:r>
      <w:r w:rsidRPr="00C55E83">
        <w:rPr>
          <w:rFonts w:hint="cs"/>
          <w:sz w:val="26"/>
          <w:szCs w:val="26"/>
          <w:rtl/>
        </w:rPr>
        <w:t>هيدروكلوروفلوروكربون</w:t>
      </w:r>
      <w:r>
        <w:rPr>
          <w:rFonts w:hint="cs"/>
          <w:sz w:val="26"/>
          <w:szCs w:val="26"/>
          <w:rtl/>
        </w:rPr>
        <w:t>ية</w:t>
      </w:r>
      <w:r w:rsidRPr="00C55E83">
        <w:rPr>
          <w:rFonts w:hint="cs"/>
          <w:sz w:val="26"/>
          <w:szCs w:val="26"/>
          <w:rtl/>
        </w:rPr>
        <w:t xml:space="preserve">، ومع مراعاة الظروف الوطنية المتصلة بالصحة والسلامة، على رصد توافر البدائل التي يمكن أن تقلل إلى أدنى حد من الآثار على المناخ؛ وعند استعراض المعايير واللوائح والحوافز، النظر في أحكام مناسبة من شأنها أن تشجع على إدخال مثل هذه البدائل؛ والنظر في إمكانية اعتماد بدائل فعالة من حيث التكلفة التي تقلل إلى أدنى حدد من الأثر على المناخ في تنفيذ </w:t>
      </w:r>
      <w:r>
        <w:rPr>
          <w:rFonts w:hint="cs"/>
          <w:sz w:val="26"/>
          <w:szCs w:val="26"/>
          <w:rtl/>
        </w:rPr>
        <w:t>ال</w:t>
      </w:r>
      <w:r w:rsidRPr="00C55E83">
        <w:rPr>
          <w:rFonts w:hint="cs"/>
          <w:sz w:val="26"/>
          <w:szCs w:val="26"/>
          <w:rtl/>
        </w:rPr>
        <w:t>خطة، حسب مقتضى الحال، وإبلاغ اللجنة التنفيذية عن التقدم المحرز تبعا لذلك في تقارير تنفيذ الشرائح؛</w:t>
      </w:r>
    </w:p>
    <w:p w14:paraId="766E8C51" w14:textId="632D5090" w:rsidR="006910A7" w:rsidRDefault="00C57929" w:rsidP="00AB7399">
      <w:pPr>
        <w:pStyle w:val="Heading2"/>
        <w:numPr>
          <w:ilvl w:val="2"/>
          <w:numId w:val="9"/>
        </w:numPr>
        <w:bidi/>
        <w:ind w:left="1494" w:hanging="810"/>
        <w:rPr>
          <w:sz w:val="26"/>
          <w:szCs w:val="26"/>
          <w:rtl/>
        </w:rPr>
      </w:pPr>
      <w:r w:rsidRPr="00C55E83">
        <w:rPr>
          <w:sz w:val="26"/>
          <w:szCs w:val="26"/>
          <w:rtl/>
        </w:rPr>
        <w:t>تعاد أي</w:t>
      </w:r>
      <w:r w:rsidRPr="00C55E83">
        <w:rPr>
          <w:rFonts w:hint="cs"/>
          <w:sz w:val="26"/>
          <w:szCs w:val="26"/>
          <w:rtl/>
        </w:rPr>
        <w:t>ة</w:t>
      </w:r>
      <w:r w:rsidRPr="00C55E83">
        <w:rPr>
          <w:sz w:val="26"/>
          <w:szCs w:val="26"/>
          <w:rtl/>
        </w:rPr>
        <w:t xml:space="preserve"> مبالغ متبقية </w:t>
      </w:r>
      <w:r w:rsidRPr="00C55E83">
        <w:rPr>
          <w:rFonts w:hint="cs"/>
          <w:sz w:val="26"/>
          <w:szCs w:val="26"/>
          <w:rtl/>
        </w:rPr>
        <w:t xml:space="preserve">في ذمة الوكالات الثنائية أو المنفذة أو البلد في إطار الخطة </w:t>
      </w:r>
      <w:r w:rsidRPr="00C55E83">
        <w:rPr>
          <w:sz w:val="26"/>
          <w:szCs w:val="26"/>
          <w:rtl/>
        </w:rPr>
        <w:t>إلى الصندوق المتعدد الأطراف لدى الانتهاء من الشريحة الأخيرة المتوقعة بموجب هذا الاتفاق.</w:t>
      </w:r>
    </w:p>
    <w:p w14:paraId="63BA5146" w14:textId="1ACEE68E" w:rsidR="00C57929" w:rsidRPr="00C57929" w:rsidRDefault="00C57929" w:rsidP="00C57929">
      <w:pPr>
        <w:bidi/>
        <w:rPr>
          <w:b/>
          <w:bCs/>
          <w:sz w:val="26"/>
          <w:szCs w:val="26"/>
          <w:rtl/>
        </w:rPr>
      </w:pPr>
      <w:r w:rsidRPr="00C57929">
        <w:rPr>
          <w:b/>
          <w:bCs/>
          <w:sz w:val="26"/>
          <w:szCs w:val="26"/>
          <w:rtl/>
        </w:rPr>
        <w:t xml:space="preserve">اعتبارات </w:t>
      </w:r>
      <w:r w:rsidRPr="00C57929">
        <w:rPr>
          <w:rFonts w:hint="cs"/>
          <w:b/>
          <w:bCs/>
          <w:sz w:val="26"/>
          <w:szCs w:val="26"/>
          <w:rtl/>
        </w:rPr>
        <w:t>خاصة ب</w:t>
      </w:r>
      <w:r w:rsidRPr="00C57929">
        <w:rPr>
          <w:b/>
          <w:bCs/>
          <w:sz w:val="26"/>
          <w:szCs w:val="26"/>
          <w:rtl/>
        </w:rPr>
        <w:t>قطاع خدمة التبريد</w:t>
      </w:r>
    </w:p>
    <w:p w14:paraId="384106CF" w14:textId="77777777" w:rsidR="00C57929" w:rsidRPr="00C57929" w:rsidRDefault="00C57929" w:rsidP="00C57929">
      <w:pPr>
        <w:bidi/>
      </w:pPr>
    </w:p>
    <w:p w14:paraId="038C0935" w14:textId="77777777" w:rsidR="006910A7" w:rsidRPr="00C55E83" w:rsidRDefault="006910A7" w:rsidP="00AB7399">
      <w:pPr>
        <w:pStyle w:val="ListNumber"/>
        <w:numPr>
          <w:ilvl w:val="0"/>
          <w:numId w:val="26"/>
        </w:numPr>
        <w:bidi/>
        <w:spacing w:after="240"/>
        <w:rPr>
          <w:sz w:val="26"/>
          <w:szCs w:val="26"/>
          <w:lang w:bidi="ar-LB"/>
        </w:rPr>
      </w:pPr>
      <w:r w:rsidRPr="00EC58CC">
        <w:rPr>
          <w:spacing w:val="4"/>
          <w:sz w:val="26"/>
          <w:szCs w:val="26"/>
          <w:rtl/>
          <w:lang w:bidi="ar-LB"/>
        </w:rPr>
        <w:t>يُولى</w:t>
      </w:r>
      <w:r w:rsidRPr="00C55E83">
        <w:rPr>
          <w:sz w:val="26"/>
          <w:szCs w:val="26"/>
          <w:rtl/>
          <w:lang w:bidi="ar-LB"/>
        </w:rPr>
        <w:t xml:space="preserve"> الاهتمام على وجه التحديد لتنفيذ الأنشطة في القطـاع الفرعي لخدمـات التبريـد، وبصفة خاصة لما يلي:</w:t>
      </w:r>
    </w:p>
    <w:p w14:paraId="2E49DBA5" w14:textId="77777777" w:rsidR="006910A7" w:rsidRPr="00C55E83" w:rsidRDefault="006910A7" w:rsidP="00AB7399">
      <w:pPr>
        <w:pStyle w:val="Heading2"/>
        <w:numPr>
          <w:ilvl w:val="1"/>
          <w:numId w:val="9"/>
        </w:numPr>
        <w:tabs>
          <w:tab w:val="num" w:pos="1440"/>
        </w:tabs>
        <w:bidi/>
        <w:ind w:hanging="756"/>
        <w:rPr>
          <w:sz w:val="26"/>
          <w:szCs w:val="26"/>
        </w:rPr>
      </w:pPr>
      <w:r w:rsidRPr="00C55E83">
        <w:rPr>
          <w:sz w:val="26"/>
          <w:szCs w:val="26"/>
          <w:rtl/>
        </w:rPr>
        <w:t>أن يستعمل البلد المرونة المتاحة بموجب هذا الاتفاق لمعالجة الاحتياجات الخاصّة التي قد تطرأ خلال تنفيذ المشروع؛</w:t>
      </w:r>
    </w:p>
    <w:p w14:paraId="627C14EB" w14:textId="3491C3F0" w:rsidR="006910A7" w:rsidRDefault="006910A7" w:rsidP="00AB7399">
      <w:pPr>
        <w:pStyle w:val="Heading2"/>
        <w:numPr>
          <w:ilvl w:val="1"/>
          <w:numId w:val="9"/>
        </w:numPr>
        <w:bidi/>
        <w:ind w:hanging="756"/>
        <w:rPr>
          <w:sz w:val="26"/>
          <w:szCs w:val="26"/>
          <w:rtl/>
        </w:rPr>
      </w:pPr>
      <w:r w:rsidRPr="00C55E83">
        <w:rPr>
          <w:sz w:val="26"/>
          <w:szCs w:val="26"/>
          <w:rtl/>
        </w:rPr>
        <w:t xml:space="preserve">أن يأخذ البلد </w:t>
      </w:r>
      <w:r w:rsidRPr="00C55E83">
        <w:rPr>
          <w:rFonts w:hint="cs"/>
          <w:sz w:val="26"/>
          <w:szCs w:val="26"/>
          <w:rtl/>
        </w:rPr>
        <w:t>و</w:t>
      </w:r>
      <w:r w:rsidRPr="00C55E83">
        <w:rPr>
          <w:sz w:val="26"/>
          <w:szCs w:val="26"/>
          <w:rtl/>
        </w:rPr>
        <w:t>الوكالات الثنائية و</w:t>
      </w:r>
      <w:r w:rsidRPr="00C55E83">
        <w:rPr>
          <w:rFonts w:hint="cs"/>
          <w:sz w:val="26"/>
          <w:szCs w:val="26"/>
          <w:rtl/>
        </w:rPr>
        <w:t xml:space="preserve">/أو </w:t>
      </w:r>
      <w:r w:rsidRPr="00C55E83">
        <w:rPr>
          <w:sz w:val="26"/>
          <w:szCs w:val="26"/>
          <w:rtl/>
        </w:rPr>
        <w:t xml:space="preserve">المنفذة المعنية بعين الاعتبار </w:t>
      </w:r>
      <w:r w:rsidR="0045435C" w:rsidRPr="0045435C">
        <w:rPr>
          <w:sz w:val="26"/>
          <w:szCs w:val="26"/>
          <w:rtl/>
        </w:rPr>
        <w:t>ال</w:t>
      </w:r>
      <w:r w:rsidR="0045435C">
        <w:rPr>
          <w:rFonts w:hint="cs"/>
          <w:sz w:val="26"/>
          <w:szCs w:val="26"/>
          <w:rtl/>
        </w:rPr>
        <w:t>م</w:t>
      </w:r>
      <w:r w:rsidR="0045435C" w:rsidRPr="0045435C">
        <w:rPr>
          <w:sz w:val="26"/>
          <w:szCs w:val="26"/>
          <w:rtl/>
        </w:rPr>
        <w:t>قررات ذات الصلة بشأن قطاع خدمة التبريد</w:t>
      </w:r>
      <w:r w:rsidRPr="00C55E83">
        <w:rPr>
          <w:rFonts w:hint="cs"/>
          <w:sz w:val="26"/>
          <w:szCs w:val="26"/>
          <w:rtl/>
        </w:rPr>
        <w:t xml:space="preserve"> </w:t>
      </w:r>
      <w:r w:rsidRPr="00C55E83">
        <w:rPr>
          <w:sz w:val="26"/>
          <w:szCs w:val="26"/>
          <w:rtl/>
        </w:rPr>
        <w:t>خلال تنفيذ الخطة</w:t>
      </w:r>
      <w:r w:rsidRPr="00C55E83">
        <w:rPr>
          <w:rFonts w:hint="cs"/>
          <w:sz w:val="26"/>
          <w:szCs w:val="26"/>
          <w:rtl/>
        </w:rPr>
        <w:t>.</w:t>
      </w:r>
    </w:p>
    <w:p w14:paraId="1BE27E96" w14:textId="113ABA52" w:rsidR="0045435C" w:rsidRPr="0045435C" w:rsidRDefault="0045435C" w:rsidP="0045435C">
      <w:pPr>
        <w:bidi/>
        <w:rPr>
          <w:b/>
          <w:bCs/>
          <w:sz w:val="26"/>
          <w:szCs w:val="26"/>
          <w:rtl/>
        </w:rPr>
      </w:pPr>
      <w:r w:rsidRPr="0045435C">
        <w:rPr>
          <w:rFonts w:hint="cs"/>
          <w:b/>
          <w:bCs/>
          <w:sz w:val="26"/>
          <w:szCs w:val="26"/>
          <w:rtl/>
        </w:rPr>
        <w:t>الوكالات الثنائية والوكالات المنفّذة</w:t>
      </w:r>
    </w:p>
    <w:p w14:paraId="513F77B3" w14:textId="77777777" w:rsidR="0045435C" w:rsidRPr="0045435C" w:rsidRDefault="0045435C" w:rsidP="0045435C">
      <w:pPr>
        <w:bidi/>
      </w:pPr>
    </w:p>
    <w:p w14:paraId="4D3B5C41" w14:textId="32DD984B" w:rsidR="006910A7" w:rsidRPr="00C55E83" w:rsidRDefault="006910A7" w:rsidP="00AB7399">
      <w:pPr>
        <w:pStyle w:val="ListNumber"/>
        <w:numPr>
          <w:ilvl w:val="0"/>
          <w:numId w:val="26"/>
        </w:numPr>
        <w:bidi/>
        <w:spacing w:after="240"/>
        <w:rPr>
          <w:sz w:val="26"/>
          <w:szCs w:val="26"/>
          <w:lang w:bidi="ar-LB"/>
        </w:rPr>
      </w:pPr>
      <w:r w:rsidRPr="00EC58CC">
        <w:rPr>
          <w:rFonts w:hint="cs"/>
          <w:spacing w:val="4"/>
          <w:sz w:val="26"/>
          <w:szCs w:val="26"/>
          <w:rtl/>
          <w:lang w:bidi="ar-LB"/>
        </w:rPr>
        <w:t>يوافق</w:t>
      </w:r>
      <w:r w:rsidRPr="00C55E83">
        <w:rPr>
          <w:rFonts w:hint="cs"/>
          <w:sz w:val="26"/>
          <w:szCs w:val="26"/>
          <w:rtl/>
          <w:lang w:bidi="ar-LB"/>
        </w:rPr>
        <w:t xml:space="preserve"> البلد</w:t>
      </w:r>
      <w:r w:rsidRPr="00C55E83">
        <w:rPr>
          <w:sz w:val="26"/>
          <w:szCs w:val="26"/>
          <w:rtl/>
          <w:lang w:bidi="ar-LB"/>
        </w:rPr>
        <w:t xml:space="preserve"> على تحمل المسؤولية الشاملة عن إدارة وتنفيذ هذا الاتفاق وعن كافة الأنشطة التي يقوم بها أو التي يُضطلع بها نيابة عنه من أجل الوفاء بالالتزامات بموجب هذا الاتفاق. وقد وافق </w:t>
      </w:r>
      <w:r w:rsidR="00DA0857">
        <w:rPr>
          <w:rFonts w:hint="cs"/>
          <w:sz w:val="26"/>
          <w:szCs w:val="26"/>
          <w:rtl/>
          <w:lang w:bidi="ar-LB"/>
        </w:rPr>
        <w:t>ال</w:t>
      </w:r>
      <w:r w:rsidRPr="00C55E83">
        <w:rPr>
          <w:rFonts w:hint="cs"/>
          <w:sz w:val="26"/>
          <w:szCs w:val="26"/>
          <w:rtl/>
          <w:lang w:bidi="ar-LB"/>
        </w:rPr>
        <w:t>يوئنديبي</w:t>
      </w:r>
      <w:r w:rsidRPr="00C55E83">
        <w:rPr>
          <w:sz w:val="26"/>
          <w:szCs w:val="26"/>
          <w:rtl/>
          <w:lang w:bidi="ar-LB"/>
        </w:rPr>
        <w:t xml:space="preserve"> على أن </w:t>
      </w:r>
      <w:r w:rsidRPr="00C55E83">
        <w:rPr>
          <w:rFonts w:hint="cs"/>
          <w:sz w:val="26"/>
          <w:szCs w:val="26"/>
          <w:rtl/>
          <w:lang w:bidi="ar-LB"/>
        </w:rPr>
        <w:t>ي</w:t>
      </w:r>
      <w:r w:rsidRPr="00C55E83">
        <w:rPr>
          <w:sz w:val="26"/>
          <w:szCs w:val="26"/>
          <w:rtl/>
          <w:lang w:bidi="ar-LB"/>
        </w:rPr>
        <w:t>كون الوكالة المنفذة الرئيسية ("الوكالة المنفذة الرئيسية")</w:t>
      </w:r>
      <w:r w:rsidRPr="00C55E83">
        <w:rPr>
          <w:rFonts w:hint="cs"/>
          <w:sz w:val="26"/>
          <w:szCs w:val="26"/>
          <w:rtl/>
          <w:lang w:bidi="ar-LB"/>
        </w:rPr>
        <w:t>، واتفقت يونيدو وحكوم</w:t>
      </w:r>
      <w:r w:rsidR="0045435C">
        <w:rPr>
          <w:rFonts w:hint="cs"/>
          <w:sz w:val="26"/>
          <w:szCs w:val="26"/>
          <w:rtl/>
          <w:lang w:bidi="ar-LB"/>
        </w:rPr>
        <w:t>ة</w:t>
      </w:r>
      <w:r w:rsidRPr="00C55E83">
        <w:rPr>
          <w:rFonts w:hint="cs"/>
          <w:sz w:val="26"/>
          <w:szCs w:val="26"/>
          <w:rtl/>
          <w:lang w:bidi="ar-LB"/>
        </w:rPr>
        <w:t xml:space="preserve"> ألمانيا على أن تكون</w:t>
      </w:r>
      <w:r w:rsidR="0045435C">
        <w:rPr>
          <w:rFonts w:hint="cs"/>
          <w:sz w:val="26"/>
          <w:szCs w:val="26"/>
          <w:rtl/>
          <w:lang w:bidi="ar-LB"/>
        </w:rPr>
        <w:t>ا</w:t>
      </w:r>
      <w:r w:rsidRPr="00C55E83">
        <w:rPr>
          <w:rFonts w:hint="cs"/>
          <w:sz w:val="26"/>
          <w:szCs w:val="26"/>
          <w:rtl/>
          <w:lang w:bidi="ar-LB"/>
        </w:rPr>
        <w:t xml:space="preserve"> الوكال</w:t>
      </w:r>
      <w:r w:rsidR="0045435C">
        <w:rPr>
          <w:rFonts w:hint="cs"/>
          <w:sz w:val="26"/>
          <w:szCs w:val="26"/>
          <w:rtl/>
          <w:lang w:bidi="ar-LB"/>
        </w:rPr>
        <w:t>تين</w:t>
      </w:r>
      <w:r w:rsidRPr="00C55E83">
        <w:rPr>
          <w:rFonts w:hint="cs"/>
          <w:sz w:val="26"/>
          <w:szCs w:val="26"/>
          <w:rtl/>
          <w:lang w:bidi="ar-LB"/>
        </w:rPr>
        <w:t xml:space="preserve"> المنفذ</w:t>
      </w:r>
      <w:r w:rsidR="0045435C">
        <w:rPr>
          <w:rFonts w:hint="cs"/>
          <w:sz w:val="26"/>
          <w:szCs w:val="26"/>
          <w:rtl/>
          <w:lang w:bidi="ar-LB"/>
        </w:rPr>
        <w:t>تين</w:t>
      </w:r>
      <w:r w:rsidRPr="00C55E83">
        <w:rPr>
          <w:rFonts w:hint="cs"/>
          <w:sz w:val="26"/>
          <w:szCs w:val="26"/>
          <w:rtl/>
          <w:lang w:bidi="ar-LB"/>
        </w:rPr>
        <w:t xml:space="preserve"> المتعاون</w:t>
      </w:r>
      <w:r w:rsidR="0045435C">
        <w:rPr>
          <w:rFonts w:hint="cs"/>
          <w:sz w:val="26"/>
          <w:szCs w:val="26"/>
          <w:rtl/>
          <w:lang w:bidi="ar-LB"/>
        </w:rPr>
        <w:t>تين</w:t>
      </w:r>
      <w:r w:rsidRPr="00C55E83">
        <w:rPr>
          <w:rFonts w:hint="cs"/>
          <w:sz w:val="26"/>
          <w:szCs w:val="26"/>
          <w:rtl/>
          <w:lang w:bidi="ar-LB"/>
        </w:rPr>
        <w:t xml:space="preserve"> ("الوكالات المنفذة المتعاونة") تحت رئاسة الوكالة المنفذة الرئيسية </w:t>
      </w:r>
      <w:r w:rsidRPr="00C55E83">
        <w:rPr>
          <w:sz w:val="26"/>
          <w:szCs w:val="26"/>
          <w:rtl/>
          <w:lang w:bidi="ar-LB"/>
        </w:rPr>
        <w:t xml:space="preserve">فيما يتعلق بأنشطة البلد بموجب هذا الاتفاق. ويُوافق البلد على عمليات التقييم التي قد تُجري في إطار برامج أعمال الرصد والتقييم التابعة للصندوق المتعدّد الأطراف أو في إطار برنامج التقييم التابع </w:t>
      </w:r>
      <w:r w:rsidRPr="00C55E83">
        <w:rPr>
          <w:rFonts w:hint="cs"/>
          <w:sz w:val="26"/>
          <w:szCs w:val="26"/>
          <w:rtl/>
          <w:lang w:bidi="ar-LB"/>
        </w:rPr>
        <w:t xml:space="preserve">للوكالة المنفذة الرئيسية و/أو </w:t>
      </w:r>
      <w:r w:rsidRPr="00C55E83">
        <w:rPr>
          <w:sz w:val="26"/>
          <w:szCs w:val="26"/>
          <w:rtl/>
          <w:lang w:bidi="ar-LB"/>
        </w:rPr>
        <w:t xml:space="preserve">الوكالات المنفذة </w:t>
      </w:r>
      <w:r w:rsidRPr="00C55E83">
        <w:rPr>
          <w:rFonts w:hint="cs"/>
          <w:sz w:val="26"/>
          <w:szCs w:val="26"/>
          <w:rtl/>
          <w:lang w:bidi="ar-LB"/>
        </w:rPr>
        <w:t xml:space="preserve">المتعاونة </w:t>
      </w:r>
      <w:r w:rsidRPr="00C55E83">
        <w:rPr>
          <w:sz w:val="26"/>
          <w:szCs w:val="26"/>
          <w:rtl/>
          <w:lang w:bidi="ar-LB"/>
        </w:rPr>
        <w:t>المشتركة في هذا الاتفاق.</w:t>
      </w:r>
    </w:p>
    <w:p w14:paraId="794EFE21" w14:textId="5EC23C59" w:rsidR="006910A7" w:rsidRDefault="006910A7" w:rsidP="00AB7399">
      <w:pPr>
        <w:pStyle w:val="ListNumber"/>
        <w:numPr>
          <w:ilvl w:val="0"/>
          <w:numId w:val="26"/>
        </w:numPr>
        <w:bidi/>
        <w:spacing w:after="240"/>
        <w:rPr>
          <w:sz w:val="26"/>
          <w:szCs w:val="26"/>
          <w:rtl/>
          <w:lang w:bidi="ar-LB"/>
        </w:rPr>
      </w:pPr>
      <w:r w:rsidRPr="00C55E83">
        <w:rPr>
          <w:sz w:val="26"/>
          <w:szCs w:val="26"/>
          <w:rtl/>
          <w:lang w:bidi="ar-LB"/>
        </w:rPr>
        <w:t xml:space="preserve">ستكون </w:t>
      </w:r>
      <w:r w:rsidRPr="00EC58CC">
        <w:rPr>
          <w:spacing w:val="4"/>
          <w:sz w:val="26"/>
          <w:szCs w:val="26"/>
          <w:rtl/>
          <w:lang w:bidi="ar-LB"/>
        </w:rPr>
        <w:t>الوكالة</w:t>
      </w:r>
      <w:r w:rsidRPr="00C55E83">
        <w:rPr>
          <w:sz w:val="26"/>
          <w:szCs w:val="26"/>
          <w:rtl/>
          <w:lang w:bidi="ar-LB"/>
        </w:rPr>
        <w:t xml:space="preserve">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C55E83">
        <w:rPr>
          <w:rFonts w:hint="cs"/>
          <w:sz w:val="26"/>
          <w:szCs w:val="26"/>
          <w:rtl/>
          <w:lang w:bidi="ar-LB"/>
        </w:rPr>
        <w:t xml:space="preserve">وتتضمن هذه المسؤولية ضرورة التنسيق مع الوكالات المنفذة المتعاونة لضمان التوقيت والتسلسل المناسب للأنشطة في التنفيذ. وستقوم الوكالات المنفذة المتعاونة بدعم الوكالة المنفذة الرئيسيـة من خلال تنفيـذ </w:t>
      </w:r>
      <w:r w:rsidR="00D706A1">
        <w:rPr>
          <w:rFonts w:hint="cs"/>
          <w:sz w:val="26"/>
          <w:szCs w:val="26"/>
          <w:rtl/>
          <w:lang w:bidi="ar-LB"/>
        </w:rPr>
        <w:t>الخطة</w:t>
      </w:r>
      <w:r w:rsidRPr="00C55E83">
        <w:rPr>
          <w:rFonts w:hint="cs"/>
          <w:sz w:val="26"/>
          <w:szCs w:val="26"/>
          <w:rtl/>
          <w:lang w:bidi="ar-LB"/>
        </w:rPr>
        <w:t xml:space="preserve"> في </w:t>
      </w:r>
      <w:r w:rsidR="00D706A1">
        <w:rPr>
          <w:rFonts w:hint="cs"/>
          <w:sz w:val="26"/>
          <w:szCs w:val="26"/>
          <w:rtl/>
          <w:lang w:bidi="ar-LB"/>
        </w:rPr>
        <w:t xml:space="preserve">ظل </w:t>
      </w:r>
      <w:r w:rsidRPr="00C55E83">
        <w:rPr>
          <w:rFonts w:hint="cs"/>
          <w:sz w:val="26"/>
          <w:szCs w:val="26"/>
          <w:rtl/>
          <w:lang w:bidi="ar-LB"/>
        </w:rPr>
        <w:t xml:space="preserve">التنسيق الشامل للوكالة المنفذة الرئيسية. </w:t>
      </w:r>
      <w:r w:rsidR="00D706A1">
        <w:rPr>
          <w:rFonts w:hint="cs"/>
          <w:sz w:val="26"/>
          <w:szCs w:val="26"/>
          <w:rtl/>
          <w:lang w:bidi="ar-LB"/>
        </w:rPr>
        <w:t xml:space="preserve">وترد الأدوار الخاصة بالوكالة المنفذة الرئيسية والوكالتين المنفذتين المتعاونتين في التذييل </w:t>
      </w:r>
      <w:r w:rsidR="00D706A1">
        <w:rPr>
          <w:sz w:val="26"/>
          <w:szCs w:val="26"/>
          <w:lang w:val="en-US" w:bidi="ar-LB"/>
        </w:rPr>
        <w:t>6</w:t>
      </w:r>
      <w:r w:rsidR="00D706A1">
        <w:rPr>
          <w:rFonts w:hint="cs"/>
          <w:sz w:val="26"/>
          <w:szCs w:val="26"/>
          <w:rtl/>
          <w:lang w:val="en-US" w:bidi="ar-LB"/>
        </w:rPr>
        <w:t xml:space="preserve">-ألف والتذييل </w:t>
      </w:r>
      <w:r w:rsidR="00D706A1">
        <w:rPr>
          <w:sz w:val="26"/>
          <w:szCs w:val="26"/>
          <w:lang w:val="en-US" w:bidi="ar-LB"/>
        </w:rPr>
        <w:t>6</w:t>
      </w:r>
      <w:r w:rsidR="00D706A1">
        <w:rPr>
          <w:rFonts w:hint="cs"/>
          <w:sz w:val="26"/>
          <w:szCs w:val="26"/>
          <w:rtl/>
          <w:lang w:val="en-US" w:bidi="ar-LB"/>
        </w:rPr>
        <w:t>-باء، على التوالي</w:t>
      </w:r>
      <w:r w:rsidRPr="00C55E83">
        <w:rPr>
          <w:rFonts w:hint="cs"/>
          <w:sz w:val="26"/>
          <w:szCs w:val="26"/>
          <w:rtl/>
          <w:lang w:bidi="ar-LB"/>
        </w:rPr>
        <w:t>. وتوافق اللجنة التنفيذية، من حيث المبدأ، على تزويد الوكالة المنفذة الرئيسية والوكالات المنفذة المتعاونة بالرسوم المحددة في الصفوف 2-2 و2-4 و2-6 و2-8 من التذييل 2-ألف.</w:t>
      </w:r>
      <w:r w:rsidR="005B0563">
        <w:rPr>
          <w:rFonts w:hint="cs"/>
          <w:sz w:val="26"/>
          <w:szCs w:val="26"/>
          <w:rtl/>
          <w:lang w:bidi="ar-LB"/>
        </w:rPr>
        <w:t xml:space="preserve">  </w:t>
      </w:r>
    </w:p>
    <w:p w14:paraId="0D2B5E1A" w14:textId="0E5DC016" w:rsidR="008F724F" w:rsidRPr="00EC58CC" w:rsidRDefault="008F724F" w:rsidP="008F724F">
      <w:pPr>
        <w:bidi/>
        <w:rPr>
          <w:b/>
          <w:bCs/>
          <w:sz w:val="26"/>
          <w:szCs w:val="26"/>
          <w:rtl/>
        </w:rPr>
      </w:pPr>
      <w:r w:rsidRPr="00EC58CC">
        <w:rPr>
          <w:rFonts w:hint="cs"/>
          <w:b/>
          <w:bCs/>
          <w:sz w:val="26"/>
          <w:szCs w:val="26"/>
          <w:rtl/>
        </w:rPr>
        <w:t>عدم الامتثال لهذا الاتفاق</w:t>
      </w:r>
    </w:p>
    <w:p w14:paraId="631DA235" w14:textId="77777777" w:rsidR="008F724F" w:rsidRPr="008F724F" w:rsidRDefault="008F724F" w:rsidP="008F724F">
      <w:pPr>
        <w:bidi/>
      </w:pPr>
    </w:p>
    <w:p w14:paraId="667833FE" w14:textId="07B8F078" w:rsidR="006910A7" w:rsidRPr="00C55E83" w:rsidRDefault="006910A7" w:rsidP="00AB7399">
      <w:pPr>
        <w:pStyle w:val="ListNumber"/>
        <w:numPr>
          <w:ilvl w:val="0"/>
          <w:numId w:val="26"/>
        </w:numPr>
        <w:bidi/>
        <w:spacing w:after="240"/>
        <w:rPr>
          <w:sz w:val="26"/>
          <w:szCs w:val="26"/>
          <w:rtl/>
          <w:lang w:bidi="ar-LB"/>
        </w:rPr>
      </w:pPr>
      <w:r w:rsidRPr="00C55E83">
        <w:rPr>
          <w:sz w:val="26"/>
          <w:szCs w:val="26"/>
          <w:rtl/>
          <w:lang w:bidi="ar-LB"/>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w:t>
      </w:r>
      <w:r w:rsidR="008E5026">
        <w:rPr>
          <w:rFonts w:hint="cs"/>
          <w:sz w:val="26"/>
          <w:szCs w:val="26"/>
          <w:rtl/>
          <w:lang w:bidi="ar-LB"/>
        </w:rPr>
        <w:t xml:space="preserve">من </w:t>
      </w:r>
      <w:r w:rsidR="008E5026" w:rsidRPr="00C55E83">
        <w:rPr>
          <w:sz w:val="26"/>
          <w:szCs w:val="26"/>
          <w:rtl/>
          <w:lang w:bidi="ar-LB"/>
        </w:rPr>
        <w:t xml:space="preserve">قدرات استنفاد الأوزون </w:t>
      </w:r>
      <w:r w:rsidRPr="00C55E83">
        <w:rPr>
          <w:sz w:val="26"/>
          <w:szCs w:val="26"/>
          <w:rtl/>
          <w:lang w:bidi="ar-LB"/>
        </w:rPr>
        <w:t xml:space="preserve">من تخفيضات الاستهلاك غير المُنجزة في أي سنة من السنوات. وسوف تناقش اللجنة التنفيذية كل حالة من حالات عدم امتثال البلد لهذا الاتفاق على حدة، وتتخذ إزاءها القرارات ذات </w:t>
      </w:r>
      <w:r w:rsidRPr="00C55E83">
        <w:rPr>
          <w:sz w:val="26"/>
          <w:szCs w:val="26"/>
          <w:rtl/>
          <w:lang w:bidi="ar-LB"/>
        </w:rPr>
        <w:lastRenderedPageBreak/>
        <w:t xml:space="preserve">الصلة. وبعد اتخاذ قرارات، لن تشكل الحالة </w:t>
      </w:r>
      <w:r w:rsidRPr="00C55E83">
        <w:rPr>
          <w:rFonts w:hint="cs"/>
          <w:sz w:val="26"/>
          <w:szCs w:val="26"/>
          <w:rtl/>
          <w:lang w:bidi="ar-LB"/>
        </w:rPr>
        <w:t xml:space="preserve">الخاصة بعدم الامتثال لهذا الاتفاق </w:t>
      </w:r>
      <w:r w:rsidRPr="00C55E83">
        <w:rPr>
          <w:sz w:val="26"/>
          <w:szCs w:val="26"/>
          <w:rtl/>
          <w:lang w:bidi="ar-LB"/>
        </w:rPr>
        <w:t xml:space="preserve">عائقا أمام </w:t>
      </w:r>
      <w:r w:rsidRPr="00C55E83">
        <w:rPr>
          <w:rFonts w:hint="cs"/>
          <w:sz w:val="26"/>
          <w:szCs w:val="26"/>
          <w:rtl/>
          <w:lang w:bidi="ar-LB"/>
        </w:rPr>
        <w:t>توفير التمويل ل</w:t>
      </w:r>
      <w:r w:rsidRPr="00C55E83">
        <w:rPr>
          <w:sz w:val="26"/>
          <w:szCs w:val="26"/>
          <w:rtl/>
          <w:lang w:bidi="ar-LB"/>
        </w:rPr>
        <w:t>لشرائح المقبلة وفقا للفقرة 5 أعلاه.</w:t>
      </w:r>
    </w:p>
    <w:p w14:paraId="2C6F88CB" w14:textId="688AFB27" w:rsidR="006910A7" w:rsidRPr="00C55E83" w:rsidRDefault="006910A7" w:rsidP="00AB7399">
      <w:pPr>
        <w:pStyle w:val="ListNumber"/>
        <w:numPr>
          <w:ilvl w:val="0"/>
          <w:numId w:val="26"/>
        </w:numPr>
        <w:bidi/>
        <w:spacing w:after="240"/>
        <w:rPr>
          <w:sz w:val="26"/>
          <w:szCs w:val="26"/>
          <w:rtl/>
          <w:lang w:bidi="ar-LB"/>
        </w:rPr>
      </w:pPr>
      <w:r w:rsidRPr="00C55E83">
        <w:rPr>
          <w:sz w:val="26"/>
          <w:szCs w:val="26"/>
          <w:rtl/>
          <w:lang w:bidi="ar-LB"/>
        </w:rPr>
        <w:t>لن تخضع عناصر تمويل هذا الاتفاق للتعديل على أساس أي قرار</w:t>
      </w:r>
      <w:r w:rsidR="008E5026">
        <w:rPr>
          <w:rFonts w:hint="cs"/>
          <w:sz w:val="26"/>
          <w:szCs w:val="26"/>
          <w:rtl/>
          <w:lang w:bidi="ar-LB"/>
        </w:rPr>
        <w:t>ات</w:t>
      </w:r>
      <w:r w:rsidRPr="00C55E83">
        <w:rPr>
          <w:sz w:val="26"/>
          <w:szCs w:val="26"/>
          <w:rtl/>
          <w:lang w:bidi="ar-LB"/>
        </w:rPr>
        <w:t xml:space="preserve"> للجنة التنفيذية في المستقبل قد </w:t>
      </w:r>
      <w:r w:rsidR="008E5026">
        <w:rPr>
          <w:rFonts w:hint="cs"/>
          <w:sz w:val="26"/>
          <w:szCs w:val="26"/>
          <w:rtl/>
          <w:lang w:bidi="ar-LB"/>
        </w:rPr>
        <w:t>ت</w:t>
      </w:r>
      <w:r w:rsidRPr="00C55E83">
        <w:rPr>
          <w:sz w:val="26"/>
          <w:szCs w:val="26"/>
          <w:rtl/>
          <w:lang w:bidi="ar-LB"/>
        </w:rPr>
        <w:t>ؤثر على تمويل أية مشروعات أخرى في قطاعات الاستهلاك أو أي أنشطة أخرى ذات صلة في البلد</w:t>
      </w:r>
      <w:r w:rsidRPr="00C55E83">
        <w:rPr>
          <w:rFonts w:hint="cs"/>
          <w:sz w:val="26"/>
          <w:szCs w:val="26"/>
          <w:rtl/>
          <w:lang w:bidi="ar-LB"/>
        </w:rPr>
        <w:t>.</w:t>
      </w:r>
    </w:p>
    <w:p w14:paraId="4DDF8E57" w14:textId="77777777" w:rsidR="006910A7" w:rsidRDefault="006910A7" w:rsidP="00AB7399">
      <w:pPr>
        <w:pStyle w:val="ListNumber"/>
        <w:numPr>
          <w:ilvl w:val="0"/>
          <w:numId w:val="26"/>
        </w:numPr>
        <w:bidi/>
        <w:spacing w:after="240"/>
        <w:rPr>
          <w:sz w:val="26"/>
          <w:szCs w:val="26"/>
          <w:rtl/>
          <w:lang w:bidi="ar-LB"/>
        </w:rPr>
      </w:pPr>
      <w:r w:rsidRPr="00C55E83">
        <w:rPr>
          <w:sz w:val="26"/>
          <w:szCs w:val="26"/>
          <w:rtl/>
          <w:lang w:bidi="ar-LB"/>
        </w:rPr>
        <w:t>سوف يستجيب البلد لأي طلب معقول من اللجنة التنفيذية</w:t>
      </w:r>
      <w:r w:rsidRPr="00C55E83">
        <w:rPr>
          <w:rFonts w:hint="cs"/>
          <w:sz w:val="26"/>
          <w:szCs w:val="26"/>
          <w:rtl/>
          <w:lang w:bidi="ar-LB"/>
        </w:rPr>
        <w:t xml:space="preserve"> و</w:t>
      </w:r>
      <w:r w:rsidRPr="00C55E83">
        <w:rPr>
          <w:sz w:val="26"/>
          <w:szCs w:val="26"/>
          <w:rtl/>
          <w:lang w:bidi="ar-LB"/>
        </w:rPr>
        <w:t xml:space="preserve">الوكالة المنفذة الرئيسية </w:t>
      </w:r>
      <w:r w:rsidRPr="00C55E83">
        <w:rPr>
          <w:rFonts w:hint="cs"/>
          <w:sz w:val="26"/>
          <w:szCs w:val="26"/>
          <w:rtl/>
          <w:lang w:bidi="ar-LB"/>
        </w:rPr>
        <w:t xml:space="preserve">والوكالات المنفذة المتعاونة </w:t>
      </w:r>
      <w:r w:rsidRPr="00C55E83">
        <w:rPr>
          <w:sz w:val="26"/>
          <w:szCs w:val="26"/>
          <w:rtl/>
          <w:lang w:bidi="ar-LB"/>
        </w:rPr>
        <w:t xml:space="preserve">لتيسير تنفيذ هذا الاتفاق. وبنوع خاص عليه أن يتيح للوكالة المنفذة الرئيسية </w:t>
      </w:r>
      <w:r w:rsidRPr="00C55E83">
        <w:rPr>
          <w:rFonts w:hint="cs"/>
          <w:sz w:val="26"/>
          <w:szCs w:val="26"/>
          <w:rtl/>
          <w:lang w:bidi="ar-LB"/>
        </w:rPr>
        <w:t>والوكالات المنفذة المتعاونة الاطلاع</w:t>
      </w:r>
      <w:r w:rsidRPr="00C55E83">
        <w:rPr>
          <w:sz w:val="26"/>
          <w:szCs w:val="26"/>
          <w:rtl/>
          <w:lang w:bidi="ar-LB"/>
        </w:rPr>
        <w:t xml:space="preserve"> على المعلومات الضرورية للتحقق من الامتثال لهذا الاتفاق.</w:t>
      </w:r>
    </w:p>
    <w:p w14:paraId="2F583CE1" w14:textId="71A443DC" w:rsidR="008E5026" w:rsidRPr="006652A2" w:rsidRDefault="008E5026" w:rsidP="008E5026">
      <w:pPr>
        <w:bidi/>
        <w:rPr>
          <w:b/>
          <w:bCs/>
          <w:sz w:val="26"/>
          <w:szCs w:val="26"/>
          <w:rtl/>
        </w:rPr>
      </w:pPr>
      <w:r w:rsidRPr="006652A2">
        <w:rPr>
          <w:rFonts w:hint="cs"/>
          <w:b/>
          <w:bCs/>
          <w:sz w:val="26"/>
          <w:szCs w:val="26"/>
          <w:rtl/>
        </w:rPr>
        <w:t>تاريخ الإنجـــاز</w:t>
      </w:r>
    </w:p>
    <w:p w14:paraId="7710207D" w14:textId="77777777" w:rsidR="008E5026" w:rsidRPr="008E5026" w:rsidRDefault="008E5026" w:rsidP="008E5026">
      <w:pPr>
        <w:bidi/>
      </w:pPr>
    </w:p>
    <w:p w14:paraId="14647B19" w14:textId="77777777" w:rsidR="006910A7" w:rsidRPr="00EC58CC" w:rsidRDefault="006910A7" w:rsidP="00AB7399">
      <w:pPr>
        <w:pStyle w:val="ListNumber"/>
        <w:numPr>
          <w:ilvl w:val="0"/>
          <w:numId w:val="26"/>
        </w:numPr>
        <w:bidi/>
        <w:spacing w:after="240"/>
        <w:rPr>
          <w:snapToGrid/>
          <w:sz w:val="26"/>
          <w:szCs w:val="26"/>
          <w:rtl/>
          <w:lang w:bidi="ar-LB"/>
        </w:rPr>
      </w:pPr>
      <w:r w:rsidRPr="00C55E83">
        <w:rPr>
          <w:sz w:val="26"/>
          <w:szCs w:val="26"/>
          <w:rtl/>
          <w:lang w:bidi="ar-LB"/>
        </w:rPr>
        <w:t xml:space="preserve">يتم إنجاز </w:t>
      </w:r>
      <w:r w:rsidRPr="00C55E83">
        <w:rPr>
          <w:rFonts w:hint="cs"/>
          <w:sz w:val="26"/>
          <w:szCs w:val="26"/>
          <w:rtl/>
          <w:lang w:bidi="ar-LB"/>
        </w:rPr>
        <w:t>ال</w:t>
      </w:r>
      <w:r w:rsidRPr="00C55E83">
        <w:rPr>
          <w:sz w:val="26"/>
          <w:szCs w:val="26"/>
          <w:rtl/>
          <w:lang w:bidi="ar-LB"/>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C55E83">
        <w:rPr>
          <w:rFonts w:hint="cs"/>
          <w:sz w:val="26"/>
          <w:szCs w:val="26"/>
          <w:rtl/>
          <w:lang w:bidi="ar-LB"/>
        </w:rPr>
        <w:t xml:space="preserve">آخر شريحة لتنفيذ </w:t>
      </w:r>
      <w:r w:rsidRPr="00C55E83">
        <w:rPr>
          <w:sz w:val="26"/>
          <w:szCs w:val="26"/>
          <w:rtl/>
          <w:lang w:bidi="ar-LB"/>
        </w:rPr>
        <w:t>الخطة والتنقيحات التالية عليها وفقا للفقرة الفرعية 5(د) والفقرة 7، فسيرجأ إتمام</w:t>
      </w:r>
      <w:r w:rsidRPr="00C55E83">
        <w:rPr>
          <w:rFonts w:hint="cs"/>
          <w:sz w:val="26"/>
          <w:szCs w:val="26"/>
          <w:rtl/>
          <w:lang w:bidi="ar-LB"/>
        </w:rPr>
        <w:t xml:space="preserve"> الخطة</w:t>
      </w:r>
      <w:r w:rsidRPr="00C55E83">
        <w:rPr>
          <w:sz w:val="26"/>
          <w:szCs w:val="26"/>
          <w:rtl/>
          <w:lang w:bidi="ar-LB"/>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C55E83">
        <w:rPr>
          <w:rFonts w:hint="cs"/>
          <w:sz w:val="26"/>
          <w:szCs w:val="26"/>
          <w:rtl/>
          <w:lang w:bidi="ar-LB"/>
        </w:rPr>
        <w:t xml:space="preserve"> الخطة</w:t>
      </w:r>
      <w:r w:rsidRPr="00C55E83">
        <w:rPr>
          <w:sz w:val="26"/>
          <w:szCs w:val="26"/>
          <w:rtl/>
          <w:lang w:bidi="ar-LB"/>
        </w:rPr>
        <w:t xml:space="preserve"> إلا </w:t>
      </w:r>
      <w:r w:rsidRPr="00EC58CC">
        <w:rPr>
          <w:snapToGrid/>
          <w:sz w:val="26"/>
          <w:szCs w:val="26"/>
          <w:rtl/>
          <w:lang w:bidi="ar-LB"/>
        </w:rPr>
        <w:t>إذا حددت اللجنة التنفيذية خلاف ذلك.</w:t>
      </w:r>
    </w:p>
    <w:p w14:paraId="411A97C3" w14:textId="13BF8619" w:rsidR="006652A2" w:rsidRPr="006652A2" w:rsidRDefault="006652A2" w:rsidP="006652A2">
      <w:pPr>
        <w:bidi/>
        <w:rPr>
          <w:b/>
          <w:bCs/>
          <w:sz w:val="26"/>
          <w:szCs w:val="26"/>
          <w:rtl/>
        </w:rPr>
      </w:pPr>
      <w:r w:rsidRPr="006652A2">
        <w:rPr>
          <w:rFonts w:hint="cs"/>
          <w:b/>
          <w:bCs/>
          <w:sz w:val="26"/>
          <w:szCs w:val="26"/>
          <w:rtl/>
        </w:rPr>
        <w:t>الصلاحيـــة</w:t>
      </w:r>
    </w:p>
    <w:p w14:paraId="2251488C" w14:textId="77777777" w:rsidR="006652A2" w:rsidRPr="006652A2" w:rsidRDefault="006652A2" w:rsidP="006652A2">
      <w:pPr>
        <w:bidi/>
      </w:pPr>
    </w:p>
    <w:p w14:paraId="6DD3193D" w14:textId="77777777" w:rsidR="006910A7" w:rsidRPr="00C55E83" w:rsidRDefault="006910A7" w:rsidP="00AB7399">
      <w:pPr>
        <w:pStyle w:val="ListNumber"/>
        <w:numPr>
          <w:ilvl w:val="0"/>
          <w:numId w:val="26"/>
        </w:numPr>
        <w:bidi/>
        <w:spacing w:after="240"/>
        <w:rPr>
          <w:sz w:val="26"/>
          <w:szCs w:val="26"/>
          <w:rtl/>
          <w:lang w:bidi="ar-LB"/>
        </w:rPr>
      </w:pPr>
      <w:r w:rsidRPr="00C55E83">
        <w:rPr>
          <w:sz w:val="26"/>
          <w:szCs w:val="26"/>
          <w:rtl/>
          <w:lang w:bidi="ar-LB"/>
        </w:rPr>
        <w:t>تنفذ جميع الشروط المحدّدة في هذا الاتفاق حصراً ضمن سياق بروتوكول مونتريال وعلى النحو المبيّن في هذا الاتفاق. وكافة المصطلحات المستعملة في هذا الاتفاق لها المعنى المنسوب إليها في بروتوكول</w:t>
      </w:r>
      <w:r w:rsidRPr="00C55E83">
        <w:rPr>
          <w:rFonts w:hint="cs"/>
          <w:sz w:val="26"/>
          <w:szCs w:val="26"/>
          <w:rtl/>
          <w:lang w:bidi="ar-LB"/>
        </w:rPr>
        <w:t xml:space="preserve"> مونتريال</w:t>
      </w:r>
      <w:r w:rsidRPr="00C55E83">
        <w:rPr>
          <w:sz w:val="26"/>
          <w:szCs w:val="26"/>
          <w:rtl/>
          <w:lang w:bidi="ar-LB"/>
        </w:rPr>
        <w:t>، ما لم تحدد اللجنة التنفيذية غير ذلك.</w:t>
      </w:r>
    </w:p>
    <w:p w14:paraId="74898F5C" w14:textId="6EA7073E" w:rsidR="006910A7" w:rsidRPr="00210345" w:rsidRDefault="00B82A0F" w:rsidP="00AB7399">
      <w:pPr>
        <w:pStyle w:val="ListNumber"/>
        <w:numPr>
          <w:ilvl w:val="0"/>
          <w:numId w:val="26"/>
        </w:numPr>
        <w:bidi/>
        <w:spacing w:after="240"/>
        <w:rPr>
          <w:sz w:val="26"/>
          <w:szCs w:val="26"/>
          <w:lang w:bidi="ar-LB"/>
        </w:rPr>
      </w:pPr>
      <w:r w:rsidRPr="00B82A0F">
        <w:rPr>
          <w:rFonts w:asciiTheme="minorBidi" w:hAnsiTheme="minorBidi"/>
          <w:sz w:val="26"/>
          <w:szCs w:val="26"/>
          <w:rtl/>
          <w:lang w:bidi="ar-LB"/>
        </w:rPr>
        <w:t>لا يجوز تعديل هذ</w:t>
      </w:r>
      <w:r>
        <w:rPr>
          <w:rFonts w:asciiTheme="minorBidi" w:hAnsiTheme="minorBidi" w:hint="cs"/>
          <w:sz w:val="26"/>
          <w:szCs w:val="26"/>
          <w:rtl/>
          <w:lang w:bidi="ar-LB"/>
        </w:rPr>
        <w:t xml:space="preserve">ا </w:t>
      </w:r>
      <w:r w:rsidRPr="00B82A0F">
        <w:rPr>
          <w:rFonts w:asciiTheme="minorBidi" w:hAnsiTheme="minorBidi"/>
          <w:sz w:val="26"/>
          <w:szCs w:val="26"/>
          <w:rtl/>
          <w:lang w:bidi="ar-LB"/>
        </w:rPr>
        <w:t xml:space="preserve">الاتفاق أو إنهاؤه إلا بموجب </w:t>
      </w:r>
      <w:r w:rsidRPr="00EC58CC">
        <w:rPr>
          <w:sz w:val="26"/>
          <w:szCs w:val="26"/>
          <w:rtl/>
          <w:lang w:bidi="ar-LB"/>
        </w:rPr>
        <w:t>اتفاق</w:t>
      </w:r>
      <w:r w:rsidRPr="00B82A0F">
        <w:rPr>
          <w:rFonts w:asciiTheme="minorBidi" w:hAnsiTheme="minorBidi"/>
          <w:sz w:val="26"/>
          <w:szCs w:val="26"/>
          <w:rtl/>
          <w:lang w:bidi="ar-LB"/>
        </w:rPr>
        <w:t xml:space="preserve"> كتابي متبادل بين حكومة البلد واللجنة التنفيذية للصندوق المتعدد الأطراف</w:t>
      </w:r>
      <w:r>
        <w:rPr>
          <w:rFonts w:asciiTheme="minorBidi" w:hAnsiTheme="minorBidi" w:hint="cs"/>
          <w:sz w:val="26"/>
          <w:szCs w:val="26"/>
          <w:rtl/>
          <w:lang w:bidi="ar-LB"/>
        </w:rPr>
        <w:t>.</w:t>
      </w:r>
    </w:p>
    <w:p w14:paraId="5C4DB4C1" w14:textId="77777777" w:rsidR="006910A7" w:rsidRPr="00C55E83" w:rsidRDefault="006910A7" w:rsidP="00210345">
      <w:pPr>
        <w:pStyle w:val="Heading1"/>
        <w:numPr>
          <w:ilvl w:val="0"/>
          <w:numId w:val="0"/>
        </w:numPr>
        <w:bidi/>
        <w:ind w:left="-270"/>
        <w:rPr>
          <w:bCs/>
          <w:sz w:val="26"/>
          <w:szCs w:val="26"/>
          <w:rtl/>
        </w:rPr>
      </w:pPr>
      <w:r w:rsidRPr="00C55E83">
        <w:rPr>
          <w:rFonts w:hint="cs"/>
          <w:bCs/>
          <w:sz w:val="26"/>
          <w:szCs w:val="26"/>
          <w:rtl/>
        </w:rPr>
        <w:t>الت</w:t>
      </w:r>
      <w:r w:rsidRPr="00C55E83">
        <w:rPr>
          <w:bCs/>
          <w:sz w:val="26"/>
          <w:szCs w:val="26"/>
          <w:rtl/>
        </w:rPr>
        <w:t>ذييلات</w:t>
      </w:r>
    </w:p>
    <w:p w14:paraId="2C1C4561" w14:textId="77777777" w:rsidR="006910A7" w:rsidRPr="00C55E83" w:rsidRDefault="006910A7" w:rsidP="006910A7">
      <w:pPr>
        <w:bidi/>
        <w:rPr>
          <w:bCs/>
          <w:sz w:val="26"/>
          <w:szCs w:val="26"/>
          <w:rtl/>
        </w:rPr>
      </w:pPr>
      <w:r w:rsidRPr="00C55E83">
        <w:rPr>
          <w:bCs/>
          <w:sz w:val="26"/>
          <w:szCs w:val="26"/>
          <w:rtl/>
        </w:rPr>
        <w:t>التذييل 1- ألف: المـواد</w:t>
      </w:r>
    </w:p>
    <w:p w14:paraId="539E57FA" w14:textId="77777777" w:rsidR="006910A7" w:rsidRPr="00C55E83" w:rsidRDefault="006910A7" w:rsidP="006910A7">
      <w:pPr>
        <w:bidi/>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2"/>
        <w:gridCol w:w="1078"/>
        <w:gridCol w:w="1232"/>
        <w:gridCol w:w="3408"/>
      </w:tblGrid>
      <w:tr w:rsidR="006910A7" w:rsidRPr="00C55E83" w14:paraId="75E18E2A" w14:textId="77777777" w:rsidTr="00824920">
        <w:trPr>
          <w:trHeight w:val="386"/>
          <w:jc w:val="center"/>
        </w:trPr>
        <w:tc>
          <w:tcPr>
            <w:tcW w:w="3212" w:type="dxa"/>
            <w:shd w:val="clear" w:color="auto" w:fill="auto"/>
          </w:tcPr>
          <w:p w14:paraId="7CA2056E" w14:textId="77777777" w:rsidR="006910A7" w:rsidRPr="00C55E83" w:rsidRDefault="006910A7" w:rsidP="00824920">
            <w:pPr>
              <w:keepNext/>
              <w:bidi/>
              <w:rPr>
                <w:b/>
                <w:bCs/>
              </w:rPr>
            </w:pPr>
            <w:r w:rsidRPr="00C55E83">
              <w:rPr>
                <w:b/>
                <w:bCs/>
                <w:rtl/>
              </w:rPr>
              <w:t>المادة</w:t>
            </w:r>
          </w:p>
        </w:tc>
        <w:tc>
          <w:tcPr>
            <w:tcW w:w="1078" w:type="dxa"/>
            <w:shd w:val="clear" w:color="auto" w:fill="auto"/>
          </w:tcPr>
          <w:p w14:paraId="6EB75793" w14:textId="77777777" w:rsidR="006910A7" w:rsidRPr="00C55E83" w:rsidRDefault="006910A7" w:rsidP="00824920">
            <w:pPr>
              <w:keepNext/>
              <w:bidi/>
              <w:jc w:val="center"/>
              <w:rPr>
                <w:b/>
                <w:bCs/>
              </w:rPr>
            </w:pPr>
            <w:r w:rsidRPr="00C55E83">
              <w:rPr>
                <w:b/>
                <w:bCs/>
                <w:rtl/>
              </w:rPr>
              <w:t>المرفق</w:t>
            </w:r>
          </w:p>
        </w:tc>
        <w:tc>
          <w:tcPr>
            <w:tcW w:w="1232" w:type="dxa"/>
            <w:shd w:val="clear" w:color="auto" w:fill="auto"/>
          </w:tcPr>
          <w:p w14:paraId="0AA7A3F5" w14:textId="77777777" w:rsidR="006910A7" w:rsidRPr="00C55E83" w:rsidRDefault="006910A7" w:rsidP="00824920">
            <w:pPr>
              <w:keepNext/>
              <w:autoSpaceDE w:val="0"/>
              <w:autoSpaceDN w:val="0"/>
              <w:bidi/>
              <w:adjustRightInd w:val="0"/>
              <w:jc w:val="center"/>
              <w:rPr>
                <w:b/>
                <w:bCs/>
              </w:rPr>
            </w:pPr>
            <w:r w:rsidRPr="00C55E83">
              <w:rPr>
                <w:b/>
                <w:bCs/>
                <w:rtl/>
              </w:rPr>
              <w:t>المجموعة</w:t>
            </w:r>
          </w:p>
        </w:tc>
        <w:tc>
          <w:tcPr>
            <w:tcW w:w="3408" w:type="dxa"/>
            <w:shd w:val="clear" w:color="auto" w:fill="auto"/>
          </w:tcPr>
          <w:p w14:paraId="5C49A3BA" w14:textId="77777777" w:rsidR="006910A7" w:rsidRPr="00C55E83" w:rsidRDefault="006910A7" w:rsidP="00824920">
            <w:pPr>
              <w:keepNext/>
              <w:autoSpaceDE w:val="0"/>
              <w:autoSpaceDN w:val="0"/>
              <w:bidi/>
              <w:adjustRightInd w:val="0"/>
              <w:rPr>
                <w:b/>
                <w:bCs/>
                <w:rtl/>
                <w:lang w:eastAsia="en-CA"/>
              </w:rPr>
            </w:pPr>
            <w:r w:rsidRPr="00C55E83">
              <w:rPr>
                <w:b/>
                <w:bCs/>
                <w:rtl/>
                <w:lang w:eastAsia="en-CA"/>
              </w:rPr>
              <w:t>نقطة البدء لإجمالي التخفيضات في الاستهلاك</w:t>
            </w:r>
          </w:p>
          <w:p w14:paraId="101AF97B" w14:textId="77777777" w:rsidR="006910A7" w:rsidRPr="00C55E83" w:rsidRDefault="006910A7" w:rsidP="00824920">
            <w:pPr>
              <w:keepNext/>
              <w:autoSpaceDE w:val="0"/>
              <w:autoSpaceDN w:val="0"/>
              <w:bidi/>
              <w:adjustRightInd w:val="0"/>
              <w:rPr>
                <w:b/>
                <w:bCs/>
              </w:rPr>
            </w:pPr>
            <w:r w:rsidRPr="00C55E83">
              <w:rPr>
                <w:b/>
                <w:bCs/>
                <w:rtl/>
                <w:lang w:eastAsia="en-CA"/>
              </w:rPr>
              <w:t>(بأطنان قدرات استنفاد الأوزون)</w:t>
            </w:r>
          </w:p>
        </w:tc>
      </w:tr>
      <w:tr w:rsidR="006910A7" w:rsidRPr="00C55E83" w14:paraId="6125A530" w14:textId="77777777" w:rsidTr="00824920">
        <w:trPr>
          <w:trHeight w:val="170"/>
          <w:jc w:val="center"/>
        </w:trPr>
        <w:tc>
          <w:tcPr>
            <w:tcW w:w="3212" w:type="dxa"/>
            <w:shd w:val="clear" w:color="auto" w:fill="auto"/>
          </w:tcPr>
          <w:p w14:paraId="6917E115" w14:textId="77777777" w:rsidR="006910A7" w:rsidRPr="00C55E83" w:rsidRDefault="006910A7" w:rsidP="00824920">
            <w:pPr>
              <w:keepNext/>
              <w:bidi/>
            </w:pPr>
            <w:r w:rsidRPr="00C55E83">
              <w:rPr>
                <w:rtl/>
              </w:rPr>
              <w:t>الهيدروكلوروفلوروكربون-22</w:t>
            </w:r>
          </w:p>
        </w:tc>
        <w:tc>
          <w:tcPr>
            <w:tcW w:w="1078" w:type="dxa"/>
            <w:shd w:val="clear" w:color="auto" w:fill="auto"/>
          </w:tcPr>
          <w:p w14:paraId="5422DE2F" w14:textId="77777777" w:rsidR="006910A7" w:rsidRPr="00C55E83" w:rsidRDefault="006910A7" w:rsidP="00824920">
            <w:pPr>
              <w:keepNext/>
              <w:bidi/>
              <w:jc w:val="center"/>
            </w:pPr>
            <w:r w:rsidRPr="00C55E83">
              <w:rPr>
                <w:rtl/>
              </w:rPr>
              <w:t>جيم</w:t>
            </w:r>
          </w:p>
        </w:tc>
        <w:tc>
          <w:tcPr>
            <w:tcW w:w="1232" w:type="dxa"/>
            <w:shd w:val="clear" w:color="auto" w:fill="auto"/>
          </w:tcPr>
          <w:p w14:paraId="58B29F11" w14:textId="77777777" w:rsidR="006910A7" w:rsidRPr="00C55E83" w:rsidRDefault="006910A7" w:rsidP="00824920">
            <w:pPr>
              <w:keepNext/>
              <w:autoSpaceDE w:val="0"/>
              <w:autoSpaceDN w:val="0"/>
              <w:bidi/>
              <w:adjustRightInd w:val="0"/>
              <w:jc w:val="center"/>
            </w:pPr>
            <w:r w:rsidRPr="00C55E83">
              <w:rPr>
                <w:rtl/>
              </w:rPr>
              <w:t>الأولى</w:t>
            </w:r>
          </w:p>
        </w:tc>
        <w:tc>
          <w:tcPr>
            <w:tcW w:w="3408" w:type="dxa"/>
            <w:shd w:val="clear" w:color="auto" w:fill="auto"/>
          </w:tcPr>
          <w:p w14:paraId="578D41E4" w14:textId="77777777" w:rsidR="006910A7" w:rsidRPr="00C55E83" w:rsidRDefault="006910A7" w:rsidP="00824920">
            <w:pPr>
              <w:bidi/>
              <w:jc w:val="right"/>
              <w:rPr>
                <w:sz w:val="20"/>
              </w:rPr>
            </w:pPr>
            <w:r w:rsidRPr="00C55E83">
              <w:rPr>
                <w:sz w:val="20"/>
              </w:rPr>
              <w:t>792.0</w:t>
            </w:r>
          </w:p>
        </w:tc>
      </w:tr>
      <w:tr w:rsidR="006910A7" w:rsidRPr="00C55E83" w14:paraId="07875A01" w14:textId="77777777" w:rsidTr="00824920">
        <w:trPr>
          <w:trHeight w:val="197"/>
          <w:jc w:val="center"/>
        </w:trPr>
        <w:tc>
          <w:tcPr>
            <w:tcW w:w="3212" w:type="dxa"/>
            <w:shd w:val="clear" w:color="auto" w:fill="auto"/>
          </w:tcPr>
          <w:p w14:paraId="45C8468E" w14:textId="77777777" w:rsidR="006910A7" w:rsidRPr="00C55E83" w:rsidRDefault="006910A7" w:rsidP="00824920">
            <w:pPr>
              <w:bidi/>
              <w:jc w:val="left"/>
              <w:rPr>
                <w:color w:val="000000"/>
                <w:lang w:eastAsia="en-CA"/>
              </w:rPr>
            </w:pPr>
            <w:r w:rsidRPr="00C55E83">
              <w:rPr>
                <w:color w:val="000000"/>
                <w:rtl/>
                <w:lang w:eastAsia="en-CA"/>
              </w:rPr>
              <w:t>الهيدروكلوروفلوروكربون-</w:t>
            </w:r>
            <w:r w:rsidRPr="00C55E83">
              <w:rPr>
                <w:rFonts w:hint="cs"/>
                <w:color w:val="000000"/>
                <w:rtl/>
                <w:lang w:eastAsia="en-CA"/>
              </w:rPr>
              <w:t>123</w:t>
            </w:r>
          </w:p>
        </w:tc>
        <w:tc>
          <w:tcPr>
            <w:tcW w:w="1078" w:type="dxa"/>
            <w:shd w:val="clear" w:color="auto" w:fill="auto"/>
          </w:tcPr>
          <w:p w14:paraId="2F47811D" w14:textId="77777777" w:rsidR="006910A7" w:rsidRPr="00C55E83" w:rsidRDefault="006910A7" w:rsidP="00824920">
            <w:pPr>
              <w:bidi/>
              <w:jc w:val="center"/>
              <w:rPr>
                <w:color w:val="000000"/>
                <w:lang w:eastAsia="en-CA"/>
              </w:rPr>
            </w:pPr>
            <w:r w:rsidRPr="00C55E83">
              <w:rPr>
                <w:rFonts w:hint="cs"/>
                <w:color w:val="000000"/>
                <w:rtl/>
                <w:lang w:eastAsia="en-CA"/>
              </w:rPr>
              <w:t>جيم</w:t>
            </w:r>
          </w:p>
        </w:tc>
        <w:tc>
          <w:tcPr>
            <w:tcW w:w="1232" w:type="dxa"/>
            <w:shd w:val="clear" w:color="auto" w:fill="auto"/>
          </w:tcPr>
          <w:p w14:paraId="653112F8" w14:textId="77777777" w:rsidR="006910A7" w:rsidRPr="00C55E83" w:rsidRDefault="006910A7" w:rsidP="00824920">
            <w:pPr>
              <w:jc w:val="center"/>
            </w:pPr>
            <w:r w:rsidRPr="00C55E83">
              <w:rPr>
                <w:rtl/>
              </w:rPr>
              <w:t>الأولى</w:t>
            </w:r>
          </w:p>
        </w:tc>
        <w:tc>
          <w:tcPr>
            <w:tcW w:w="3408" w:type="dxa"/>
            <w:shd w:val="clear" w:color="auto" w:fill="auto"/>
          </w:tcPr>
          <w:p w14:paraId="26B1A157" w14:textId="77777777" w:rsidR="006910A7" w:rsidRPr="00C55E83" w:rsidRDefault="006910A7" w:rsidP="00824920">
            <w:pPr>
              <w:bidi/>
              <w:jc w:val="right"/>
              <w:rPr>
                <w:sz w:val="20"/>
              </w:rPr>
            </w:pPr>
            <w:r w:rsidRPr="00C55E83">
              <w:rPr>
                <w:sz w:val="20"/>
              </w:rPr>
              <w:t>0.3</w:t>
            </w:r>
          </w:p>
        </w:tc>
      </w:tr>
      <w:tr w:rsidR="006910A7" w:rsidRPr="00C55E83" w14:paraId="5BEBE67B" w14:textId="77777777" w:rsidTr="00824920">
        <w:trPr>
          <w:trHeight w:val="197"/>
          <w:jc w:val="center"/>
        </w:trPr>
        <w:tc>
          <w:tcPr>
            <w:tcW w:w="3212" w:type="dxa"/>
            <w:shd w:val="clear" w:color="auto" w:fill="auto"/>
          </w:tcPr>
          <w:p w14:paraId="6E949235" w14:textId="77777777" w:rsidR="006910A7" w:rsidRPr="00C55E83" w:rsidRDefault="006910A7" w:rsidP="00824920">
            <w:pPr>
              <w:keepNext/>
              <w:bidi/>
              <w:rPr>
                <w:rtl/>
              </w:rPr>
            </w:pPr>
            <w:r w:rsidRPr="00C55E83">
              <w:rPr>
                <w:rtl/>
              </w:rPr>
              <w:t>الهيدروكلوروفلوروكربون-</w:t>
            </w:r>
            <w:r w:rsidRPr="00C55E83">
              <w:rPr>
                <w:rFonts w:hint="cs"/>
                <w:rtl/>
              </w:rPr>
              <w:t>124</w:t>
            </w:r>
          </w:p>
        </w:tc>
        <w:tc>
          <w:tcPr>
            <w:tcW w:w="1078" w:type="dxa"/>
            <w:shd w:val="clear" w:color="auto" w:fill="auto"/>
          </w:tcPr>
          <w:p w14:paraId="54B9DDC9" w14:textId="77777777" w:rsidR="006910A7" w:rsidRPr="00C55E83" w:rsidRDefault="006910A7" w:rsidP="00824920">
            <w:pPr>
              <w:keepNext/>
              <w:bidi/>
              <w:jc w:val="center"/>
            </w:pPr>
            <w:r w:rsidRPr="00C55E83">
              <w:rPr>
                <w:rtl/>
              </w:rPr>
              <w:t>جيم</w:t>
            </w:r>
          </w:p>
        </w:tc>
        <w:tc>
          <w:tcPr>
            <w:tcW w:w="1232" w:type="dxa"/>
            <w:shd w:val="clear" w:color="auto" w:fill="auto"/>
          </w:tcPr>
          <w:p w14:paraId="797E3C76" w14:textId="77777777" w:rsidR="006910A7" w:rsidRPr="00C55E83" w:rsidRDefault="006910A7" w:rsidP="00824920">
            <w:pPr>
              <w:jc w:val="center"/>
            </w:pPr>
            <w:r w:rsidRPr="00C55E83">
              <w:rPr>
                <w:rtl/>
              </w:rPr>
              <w:t>الأولى</w:t>
            </w:r>
          </w:p>
        </w:tc>
        <w:tc>
          <w:tcPr>
            <w:tcW w:w="3408" w:type="dxa"/>
            <w:shd w:val="clear" w:color="auto" w:fill="auto"/>
          </w:tcPr>
          <w:p w14:paraId="7AE26FE7" w14:textId="77777777" w:rsidR="006910A7" w:rsidRPr="00C55E83" w:rsidRDefault="006910A7" w:rsidP="00824920">
            <w:pPr>
              <w:bidi/>
              <w:jc w:val="right"/>
              <w:rPr>
                <w:sz w:val="20"/>
              </w:rPr>
            </w:pPr>
            <w:r w:rsidRPr="00C55E83">
              <w:rPr>
                <w:sz w:val="20"/>
              </w:rPr>
              <w:t>7.7</w:t>
            </w:r>
          </w:p>
        </w:tc>
      </w:tr>
      <w:tr w:rsidR="00B82A0F" w:rsidRPr="00C55E83" w14:paraId="50335F3C" w14:textId="77777777" w:rsidTr="00824920">
        <w:trPr>
          <w:trHeight w:val="197"/>
          <w:jc w:val="center"/>
        </w:trPr>
        <w:tc>
          <w:tcPr>
            <w:tcW w:w="3212" w:type="dxa"/>
            <w:shd w:val="clear" w:color="auto" w:fill="auto"/>
          </w:tcPr>
          <w:p w14:paraId="5758D1F6" w14:textId="4251DB44" w:rsidR="00B82A0F" w:rsidRPr="00C55E83" w:rsidRDefault="00B82A0F" w:rsidP="00B82A0F">
            <w:pPr>
              <w:keepNext/>
              <w:bidi/>
              <w:rPr>
                <w:rtl/>
              </w:rPr>
            </w:pPr>
            <w:r w:rsidRPr="00C55E83">
              <w:rPr>
                <w:rtl/>
              </w:rPr>
              <w:t>الهيدروكلوروفلوروكربون-</w:t>
            </w:r>
            <w:r w:rsidRPr="00C55E83">
              <w:rPr>
                <w:rFonts w:hint="cs"/>
                <w:rtl/>
              </w:rPr>
              <w:t>141ب</w:t>
            </w:r>
          </w:p>
        </w:tc>
        <w:tc>
          <w:tcPr>
            <w:tcW w:w="1078" w:type="dxa"/>
            <w:shd w:val="clear" w:color="auto" w:fill="auto"/>
          </w:tcPr>
          <w:p w14:paraId="057BB272" w14:textId="5955A66E" w:rsidR="00B82A0F" w:rsidRPr="00C55E83" w:rsidRDefault="00B82A0F" w:rsidP="00B82A0F">
            <w:pPr>
              <w:keepNext/>
              <w:bidi/>
              <w:jc w:val="center"/>
              <w:rPr>
                <w:rtl/>
              </w:rPr>
            </w:pPr>
            <w:r w:rsidRPr="00C55E83">
              <w:rPr>
                <w:rtl/>
              </w:rPr>
              <w:t>جيم</w:t>
            </w:r>
          </w:p>
        </w:tc>
        <w:tc>
          <w:tcPr>
            <w:tcW w:w="1232" w:type="dxa"/>
            <w:shd w:val="clear" w:color="auto" w:fill="auto"/>
          </w:tcPr>
          <w:p w14:paraId="75797E5A" w14:textId="45DEA4ED" w:rsidR="00B82A0F" w:rsidRPr="00C55E83" w:rsidRDefault="00B82A0F" w:rsidP="00B82A0F">
            <w:pPr>
              <w:jc w:val="center"/>
              <w:rPr>
                <w:rtl/>
              </w:rPr>
            </w:pPr>
            <w:r w:rsidRPr="00C55E83">
              <w:rPr>
                <w:rtl/>
              </w:rPr>
              <w:t>الأولى</w:t>
            </w:r>
          </w:p>
        </w:tc>
        <w:tc>
          <w:tcPr>
            <w:tcW w:w="3408" w:type="dxa"/>
            <w:shd w:val="clear" w:color="auto" w:fill="auto"/>
          </w:tcPr>
          <w:p w14:paraId="50F132B6" w14:textId="0969DF35" w:rsidR="00B82A0F" w:rsidRPr="00C55E83" w:rsidRDefault="00B82A0F" w:rsidP="00B82A0F">
            <w:pPr>
              <w:bidi/>
              <w:jc w:val="right"/>
              <w:rPr>
                <w:sz w:val="20"/>
              </w:rPr>
            </w:pPr>
            <w:r w:rsidRPr="00C55E83">
              <w:rPr>
                <w:sz w:val="20"/>
              </w:rPr>
              <w:t>521.7</w:t>
            </w:r>
          </w:p>
        </w:tc>
      </w:tr>
      <w:tr w:rsidR="00B82A0F" w:rsidRPr="00C55E83" w14:paraId="4530C052" w14:textId="77777777" w:rsidTr="00824920">
        <w:trPr>
          <w:trHeight w:val="197"/>
          <w:jc w:val="center"/>
        </w:trPr>
        <w:tc>
          <w:tcPr>
            <w:tcW w:w="3212" w:type="dxa"/>
            <w:shd w:val="clear" w:color="auto" w:fill="auto"/>
          </w:tcPr>
          <w:p w14:paraId="121F9241" w14:textId="3DA4B631" w:rsidR="00B82A0F" w:rsidRPr="00C55E83" w:rsidRDefault="00B82A0F" w:rsidP="00B82A0F">
            <w:pPr>
              <w:keepNext/>
              <w:bidi/>
              <w:rPr>
                <w:rtl/>
              </w:rPr>
            </w:pPr>
            <w:r w:rsidRPr="00C55E83">
              <w:rPr>
                <w:rtl/>
              </w:rPr>
              <w:t>الهيدروكلوروفلوروكربون-</w:t>
            </w:r>
            <w:r w:rsidRPr="00C55E83">
              <w:rPr>
                <w:rFonts w:hint="cs"/>
                <w:rtl/>
              </w:rPr>
              <w:t>142ب</w:t>
            </w:r>
          </w:p>
        </w:tc>
        <w:tc>
          <w:tcPr>
            <w:tcW w:w="1078" w:type="dxa"/>
            <w:shd w:val="clear" w:color="auto" w:fill="auto"/>
          </w:tcPr>
          <w:p w14:paraId="603A7D09" w14:textId="72EE49A5" w:rsidR="00B82A0F" w:rsidRPr="00C55E83" w:rsidRDefault="00B82A0F" w:rsidP="00B82A0F">
            <w:pPr>
              <w:keepNext/>
              <w:bidi/>
              <w:jc w:val="center"/>
              <w:rPr>
                <w:rtl/>
              </w:rPr>
            </w:pPr>
            <w:r w:rsidRPr="00C55E83">
              <w:rPr>
                <w:rtl/>
              </w:rPr>
              <w:t>جيم</w:t>
            </w:r>
          </w:p>
        </w:tc>
        <w:tc>
          <w:tcPr>
            <w:tcW w:w="1232" w:type="dxa"/>
            <w:shd w:val="clear" w:color="auto" w:fill="auto"/>
          </w:tcPr>
          <w:p w14:paraId="3EDBAFAA" w14:textId="3A8C2299" w:rsidR="00B82A0F" w:rsidRPr="00C55E83" w:rsidRDefault="00B82A0F" w:rsidP="00B82A0F">
            <w:pPr>
              <w:jc w:val="center"/>
              <w:rPr>
                <w:rtl/>
              </w:rPr>
            </w:pPr>
            <w:r w:rsidRPr="00C55E83">
              <w:rPr>
                <w:rtl/>
              </w:rPr>
              <w:t>الأولى</w:t>
            </w:r>
          </w:p>
        </w:tc>
        <w:tc>
          <w:tcPr>
            <w:tcW w:w="3408" w:type="dxa"/>
            <w:shd w:val="clear" w:color="auto" w:fill="auto"/>
          </w:tcPr>
          <w:p w14:paraId="0CEEEE18" w14:textId="2D181163" w:rsidR="00B82A0F" w:rsidRPr="00C55E83" w:rsidRDefault="00B82A0F" w:rsidP="00B82A0F">
            <w:pPr>
              <w:bidi/>
              <w:jc w:val="right"/>
              <w:rPr>
                <w:sz w:val="20"/>
              </w:rPr>
            </w:pPr>
            <w:r w:rsidRPr="00C55E83">
              <w:rPr>
                <w:sz w:val="20"/>
              </w:rPr>
              <w:t>5.6</w:t>
            </w:r>
          </w:p>
        </w:tc>
      </w:tr>
      <w:tr w:rsidR="00F0060D" w:rsidRPr="00C55E83" w14:paraId="5BD6AD5B" w14:textId="77777777" w:rsidTr="00816E79">
        <w:trPr>
          <w:trHeight w:val="197"/>
          <w:jc w:val="center"/>
        </w:trPr>
        <w:tc>
          <w:tcPr>
            <w:tcW w:w="5522" w:type="dxa"/>
            <w:gridSpan w:val="3"/>
            <w:shd w:val="clear" w:color="auto" w:fill="auto"/>
          </w:tcPr>
          <w:p w14:paraId="40A8164E" w14:textId="5E712306" w:rsidR="00F0060D" w:rsidRPr="00C55E83" w:rsidRDefault="00F0060D" w:rsidP="00F0060D">
            <w:pPr>
              <w:jc w:val="right"/>
            </w:pPr>
            <w:r w:rsidRPr="00B82A0F">
              <w:rPr>
                <w:rFonts w:hint="cs"/>
                <w:b/>
                <w:bCs/>
                <w:color w:val="000000"/>
                <w:rtl/>
                <w:lang w:eastAsia="en-CA"/>
              </w:rPr>
              <w:t>المجموع</w:t>
            </w:r>
          </w:p>
        </w:tc>
        <w:tc>
          <w:tcPr>
            <w:tcW w:w="3408" w:type="dxa"/>
            <w:shd w:val="clear" w:color="auto" w:fill="auto"/>
          </w:tcPr>
          <w:p w14:paraId="0B6C7BD1" w14:textId="77777777" w:rsidR="00F0060D" w:rsidRPr="00C55E83" w:rsidRDefault="00F0060D" w:rsidP="00824920">
            <w:pPr>
              <w:bidi/>
              <w:jc w:val="right"/>
              <w:rPr>
                <w:b/>
                <w:sz w:val="20"/>
              </w:rPr>
            </w:pPr>
            <w:r w:rsidRPr="00C55E83">
              <w:rPr>
                <w:b/>
                <w:sz w:val="20"/>
              </w:rPr>
              <w:t>1,327.3</w:t>
            </w:r>
          </w:p>
        </w:tc>
      </w:tr>
    </w:tbl>
    <w:p w14:paraId="55C5713F" w14:textId="77777777" w:rsidR="006910A7" w:rsidRPr="00C55E83" w:rsidRDefault="006910A7" w:rsidP="006910A7">
      <w:pPr>
        <w:bidi/>
      </w:pPr>
    </w:p>
    <w:p w14:paraId="12965B07" w14:textId="77777777" w:rsidR="006910A7" w:rsidRPr="00C55E83" w:rsidRDefault="006910A7" w:rsidP="006910A7">
      <w:pPr>
        <w:bidi/>
      </w:pPr>
    </w:p>
    <w:p w14:paraId="2D2EC68E" w14:textId="77777777" w:rsidR="006910A7" w:rsidRPr="00C55E83" w:rsidRDefault="006910A7" w:rsidP="006910A7">
      <w:pPr>
        <w:bidi/>
        <w:jc w:val="left"/>
        <w:rPr>
          <w:bCs/>
          <w:sz w:val="26"/>
          <w:szCs w:val="26"/>
          <w:rtl/>
        </w:rPr>
        <w:sectPr w:rsidR="006910A7" w:rsidRPr="00C55E83" w:rsidSect="00560B50">
          <w:headerReference w:type="even" r:id="rId30"/>
          <w:headerReference w:type="default" r:id="rId31"/>
          <w:headerReference w:type="first" r:id="rId32"/>
          <w:pgSz w:w="12240" w:h="15840" w:code="1"/>
          <w:pgMar w:top="720" w:right="1368" w:bottom="792" w:left="1368" w:header="720" w:footer="475" w:gutter="0"/>
          <w:pgNumType w:start="1"/>
          <w:cols w:space="720"/>
          <w:docGrid w:linePitch="326"/>
        </w:sectPr>
      </w:pPr>
    </w:p>
    <w:p w14:paraId="7D3E5725" w14:textId="77777777" w:rsidR="00F0060D" w:rsidRPr="007F11EC" w:rsidRDefault="00F0060D" w:rsidP="007A51E1">
      <w:pPr>
        <w:bidi/>
        <w:ind w:left="294"/>
        <w:rPr>
          <w:bCs/>
          <w:szCs w:val="24"/>
          <w:lang w:val="en-CA"/>
        </w:rPr>
      </w:pPr>
      <w:r w:rsidRPr="007F11EC">
        <w:rPr>
          <w:bCs/>
          <w:szCs w:val="24"/>
          <w:rtl/>
        </w:rPr>
        <w:lastRenderedPageBreak/>
        <w:t>التذييل 2- ألف: الأهداف والتمويل</w:t>
      </w:r>
      <w:r w:rsidRPr="007F11EC">
        <w:rPr>
          <w:bCs/>
          <w:szCs w:val="24"/>
          <w:rtl/>
          <w:lang w:val="en-US"/>
        </w:rPr>
        <w:t xml:space="preserve"> </w:t>
      </w:r>
    </w:p>
    <w:tbl>
      <w:tblPr>
        <w:bidiVisual/>
        <w:tblW w:w="4861" w:type="pct"/>
        <w:jc w:val="center"/>
        <w:tblLayout w:type="fixed"/>
        <w:tblLook w:val="04A0" w:firstRow="1" w:lastRow="0" w:firstColumn="1" w:lastColumn="0" w:noHBand="0" w:noVBand="1"/>
      </w:tblPr>
      <w:tblGrid>
        <w:gridCol w:w="688"/>
        <w:gridCol w:w="4791"/>
        <w:gridCol w:w="1166"/>
        <w:gridCol w:w="818"/>
        <w:gridCol w:w="1164"/>
        <w:gridCol w:w="908"/>
        <w:gridCol w:w="1253"/>
        <w:gridCol w:w="799"/>
        <w:gridCol w:w="1089"/>
        <w:gridCol w:w="1244"/>
      </w:tblGrid>
      <w:tr w:rsidR="00F0060D" w:rsidRPr="00C55E83" w14:paraId="4BCB3489" w14:textId="77777777" w:rsidTr="00F0060D">
        <w:trPr>
          <w:trHeight w:val="288"/>
          <w:tblHeader/>
          <w:jc w:val="center"/>
        </w:trPr>
        <w:tc>
          <w:tcPr>
            <w:tcW w:w="247" w:type="pct"/>
            <w:tcBorders>
              <w:top w:val="single" w:sz="4" w:space="0" w:color="auto"/>
              <w:left w:val="single" w:sz="4" w:space="0" w:color="auto"/>
              <w:bottom w:val="single" w:sz="4" w:space="0" w:color="auto"/>
              <w:right w:val="single" w:sz="4" w:space="0" w:color="auto"/>
            </w:tcBorders>
            <w:vAlign w:val="center"/>
            <w:hideMark/>
          </w:tcPr>
          <w:p w14:paraId="5BA21389" w14:textId="77777777" w:rsidR="00F0060D" w:rsidRPr="00C55E83" w:rsidRDefault="00F0060D" w:rsidP="0027735A">
            <w:pPr>
              <w:widowControl w:val="0"/>
              <w:bidi/>
              <w:jc w:val="center"/>
              <w:rPr>
                <w:b/>
                <w:bCs/>
                <w:color w:val="000000"/>
                <w:sz w:val="20"/>
              </w:rPr>
            </w:pPr>
            <w:r w:rsidRPr="00C55E83">
              <w:rPr>
                <w:rFonts w:hint="cs"/>
                <w:b/>
                <w:bCs/>
                <w:color w:val="000000"/>
                <w:sz w:val="20"/>
                <w:rtl/>
              </w:rPr>
              <w:t>الخط</w:t>
            </w:r>
          </w:p>
        </w:tc>
        <w:tc>
          <w:tcPr>
            <w:tcW w:w="1721" w:type="pct"/>
            <w:tcBorders>
              <w:top w:val="single" w:sz="4" w:space="0" w:color="auto"/>
              <w:left w:val="nil"/>
              <w:bottom w:val="single" w:sz="4" w:space="0" w:color="auto"/>
              <w:right w:val="single" w:sz="4" w:space="0" w:color="auto"/>
            </w:tcBorders>
            <w:vAlign w:val="center"/>
            <w:hideMark/>
          </w:tcPr>
          <w:p w14:paraId="73D45A97" w14:textId="77777777" w:rsidR="00F0060D" w:rsidRPr="00C55E83" w:rsidRDefault="00F0060D" w:rsidP="0027735A">
            <w:pPr>
              <w:widowControl w:val="0"/>
              <w:bidi/>
              <w:jc w:val="center"/>
              <w:rPr>
                <w:b/>
                <w:bCs/>
                <w:color w:val="000000"/>
                <w:sz w:val="20"/>
              </w:rPr>
            </w:pPr>
            <w:r w:rsidRPr="00C55E83">
              <w:rPr>
                <w:rFonts w:hint="cs"/>
                <w:b/>
                <w:bCs/>
                <w:color w:val="000000"/>
                <w:sz w:val="20"/>
                <w:rtl/>
              </w:rPr>
              <w:t>الوصف</w:t>
            </w:r>
          </w:p>
        </w:tc>
        <w:tc>
          <w:tcPr>
            <w:tcW w:w="419" w:type="pct"/>
            <w:tcBorders>
              <w:top w:val="single" w:sz="4" w:space="0" w:color="auto"/>
              <w:left w:val="nil"/>
              <w:bottom w:val="single" w:sz="4" w:space="0" w:color="auto"/>
              <w:right w:val="single" w:sz="4" w:space="0" w:color="auto"/>
            </w:tcBorders>
            <w:tcMar>
              <w:left w:w="0" w:type="dxa"/>
              <w:right w:w="58" w:type="dxa"/>
            </w:tcMar>
            <w:hideMark/>
          </w:tcPr>
          <w:p w14:paraId="34A43B4E" w14:textId="77777777" w:rsidR="00F0060D" w:rsidRPr="00C55E83" w:rsidRDefault="00F0060D" w:rsidP="0027735A">
            <w:pPr>
              <w:widowControl w:val="0"/>
              <w:bidi/>
              <w:jc w:val="center"/>
              <w:rPr>
                <w:b/>
                <w:bCs/>
                <w:color w:val="000000"/>
                <w:sz w:val="20"/>
              </w:rPr>
            </w:pPr>
            <w:r w:rsidRPr="00B375EA">
              <w:rPr>
                <w:b/>
                <w:bCs/>
                <w:color w:val="000000"/>
                <w:sz w:val="20"/>
                <w:lang w:eastAsia="en-CA"/>
              </w:rPr>
              <w:t>20</w:t>
            </w:r>
            <w:r>
              <w:rPr>
                <w:b/>
                <w:bCs/>
                <w:color w:val="000000"/>
                <w:sz w:val="20"/>
                <w:lang w:eastAsia="en-CA"/>
              </w:rPr>
              <w:t>24</w:t>
            </w:r>
          </w:p>
        </w:tc>
        <w:tc>
          <w:tcPr>
            <w:tcW w:w="294" w:type="pct"/>
            <w:tcBorders>
              <w:top w:val="single" w:sz="4" w:space="0" w:color="auto"/>
              <w:left w:val="nil"/>
              <w:bottom w:val="single" w:sz="4" w:space="0" w:color="auto"/>
              <w:right w:val="single" w:sz="4" w:space="0" w:color="auto"/>
            </w:tcBorders>
            <w:tcMar>
              <w:left w:w="0" w:type="dxa"/>
              <w:right w:w="58" w:type="dxa"/>
            </w:tcMar>
            <w:hideMark/>
          </w:tcPr>
          <w:p w14:paraId="1B840145" w14:textId="77777777" w:rsidR="00F0060D" w:rsidRPr="00C55E83" w:rsidRDefault="00F0060D" w:rsidP="0027735A">
            <w:pPr>
              <w:widowControl w:val="0"/>
              <w:bidi/>
              <w:jc w:val="center"/>
              <w:rPr>
                <w:b/>
                <w:bCs/>
                <w:color w:val="000000"/>
                <w:sz w:val="20"/>
              </w:rPr>
            </w:pPr>
            <w:r w:rsidRPr="00B375EA">
              <w:rPr>
                <w:b/>
                <w:bCs/>
                <w:color w:val="000000"/>
                <w:sz w:val="20"/>
                <w:lang w:eastAsia="en-CA"/>
              </w:rPr>
              <w:t>20</w:t>
            </w:r>
            <w:r>
              <w:rPr>
                <w:b/>
                <w:bCs/>
                <w:color w:val="000000"/>
                <w:sz w:val="20"/>
                <w:lang w:eastAsia="en-CA"/>
              </w:rPr>
              <w:t>25</w:t>
            </w:r>
          </w:p>
        </w:tc>
        <w:tc>
          <w:tcPr>
            <w:tcW w:w="418" w:type="pct"/>
            <w:tcBorders>
              <w:top w:val="single" w:sz="4" w:space="0" w:color="auto"/>
              <w:left w:val="nil"/>
              <w:bottom w:val="single" w:sz="4" w:space="0" w:color="auto"/>
              <w:right w:val="single" w:sz="4" w:space="0" w:color="auto"/>
            </w:tcBorders>
            <w:tcMar>
              <w:left w:w="0" w:type="dxa"/>
              <w:right w:w="58" w:type="dxa"/>
            </w:tcMar>
            <w:hideMark/>
          </w:tcPr>
          <w:p w14:paraId="3231770E" w14:textId="77777777" w:rsidR="00F0060D" w:rsidRPr="00C55E83" w:rsidRDefault="00F0060D" w:rsidP="0027735A">
            <w:pPr>
              <w:widowControl w:val="0"/>
              <w:bidi/>
              <w:jc w:val="center"/>
              <w:rPr>
                <w:b/>
                <w:bCs/>
                <w:color w:val="000000"/>
                <w:sz w:val="20"/>
              </w:rPr>
            </w:pPr>
            <w:r>
              <w:rPr>
                <w:b/>
                <w:bCs/>
                <w:color w:val="000000"/>
                <w:sz w:val="20"/>
                <w:lang w:eastAsia="en-CA"/>
              </w:rPr>
              <w:t>2026</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2EB11666" w14:textId="77777777" w:rsidR="00F0060D" w:rsidRPr="00C55E83" w:rsidRDefault="00F0060D" w:rsidP="0027735A">
            <w:pPr>
              <w:widowControl w:val="0"/>
              <w:bidi/>
              <w:jc w:val="center"/>
              <w:rPr>
                <w:b/>
                <w:bCs/>
                <w:color w:val="000000"/>
                <w:sz w:val="20"/>
              </w:rPr>
            </w:pPr>
            <w:r>
              <w:rPr>
                <w:b/>
                <w:bCs/>
                <w:color w:val="000000"/>
                <w:sz w:val="20"/>
                <w:lang w:eastAsia="en-CA"/>
              </w:rPr>
              <w:t>2027</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AB51760" w14:textId="77777777" w:rsidR="00F0060D" w:rsidRPr="00C55E83" w:rsidRDefault="00F0060D" w:rsidP="0027735A">
            <w:pPr>
              <w:widowControl w:val="0"/>
              <w:bidi/>
              <w:jc w:val="center"/>
              <w:rPr>
                <w:b/>
                <w:bCs/>
                <w:color w:val="000000"/>
                <w:sz w:val="20"/>
              </w:rPr>
            </w:pPr>
            <w:r>
              <w:rPr>
                <w:b/>
                <w:bCs/>
                <w:color w:val="000000"/>
                <w:sz w:val="20"/>
                <w:lang w:eastAsia="en-CA"/>
              </w:rPr>
              <w:t>2028</w:t>
            </w:r>
          </w:p>
        </w:tc>
        <w:tc>
          <w:tcPr>
            <w:tcW w:w="287" w:type="pct"/>
            <w:tcBorders>
              <w:top w:val="single" w:sz="4" w:space="0" w:color="auto"/>
              <w:left w:val="single" w:sz="4" w:space="0" w:color="auto"/>
              <w:bottom w:val="single" w:sz="4" w:space="0" w:color="auto"/>
              <w:right w:val="single" w:sz="4" w:space="0" w:color="auto"/>
            </w:tcBorders>
          </w:tcPr>
          <w:p w14:paraId="704EB349" w14:textId="77777777" w:rsidR="00F0060D" w:rsidRPr="00C55E83" w:rsidRDefault="00F0060D" w:rsidP="0027735A">
            <w:pPr>
              <w:widowControl w:val="0"/>
              <w:bidi/>
              <w:jc w:val="center"/>
              <w:rPr>
                <w:b/>
                <w:bCs/>
                <w:color w:val="000000"/>
                <w:sz w:val="20"/>
              </w:rPr>
            </w:pPr>
            <w:r>
              <w:rPr>
                <w:b/>
                <w:bCs/>
                <w:color w:val="000000"/>
                <w:sz w:val="20"/>
                <w:lang w:eastAsia="en-CA"/>
              </w:rPr>
              <w:t>2029</w:t>
            </w:r>
          </w:p>
        </w:tc>
        <w:tc>
          <w:tcPr>
            <w:tcW w:w="391" w:type="pct"/>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640E990" w14:textId="77777777" w:rsidR="00F0060D" w:rsidRPr="00C55E83" w:rsidRDefault="00F0060D" w:rsidP="0027735A">
            <w:pPr>
              <w:widowControl w:val="0"/>
              <w:bidi/>
              <w:jc w:val="center"/>
              <w:rPr>
                <w:b/>
                <w:bCs/>
                <w:color w:val="000000"/>
                <w:sz w:val="20"/>
              </w:rPr>
            </w:pPr>
            <w:r w:rsidRPr="00B375EA">
              <w:rPr>
                <w:b/>
                <w:bCs/>
                <w:color w:val="000000"/>
                <w:sz w:val="20"/>
                <w:lang w:eastAsia="en-CA"/>
              </w:rPr>
              <w:t>20</w:t>
            </w:r>
            <w:r>
              <w:rPr>
                <w:b/>
                <w:bCs/>
                <w:color w:val="000000"/>
                <w:sz w:val="20"/>
                <w:lang w:eastAsia="en-CA"/>
              </w:rPr>
              <w:t>3</w:t>
            </w:r>
            <w:r w:rsidRPr="00B375EA">
              <w:rPr>
                <w:b/>
                <w:bCs/>
                <w:color w:val="000000"/>
                <w:sz w:val="20"/>
                <w:lang w:eastAsia="en-CA"/>
              </w:rPr>
              <w:t>0</w:t>
            </w:r>
          </w:p>
        </w:tc>
        <w:tc>
          <w:tcPr>
            <w:tcW w:w="447" w:type="pct"/>
            <w:tcBorders>
              <w:top w:val="single" w:sz="4" w:space="0" w:color="auto"/>
              <w:left w:val="nil"/>
              <w:bottom w:val="single" w:sz="4" w:space="0" w:color="auto"/>
              <w:right w:val="single" w:sz="4" w:space="0" w:color="auto"/>
            </w:tcBorders>
            <w:vAlign w:val="center"/>
            <w:hideMark/>
          </w:tcPr>
          <w:p w14:paraId="534CFE78" w14:textId="77777777" w:rsidR="00F0060D" w:rsidRPr="00C55E83" w:rsidRDefault="00F0060D" w:rsidP="0027735A">
            <w:pPr>
              <w:widowControl w:val="0"/>
              <w:bidi/>
              <w:jc w:val="center"/>
              <w:rPr>
                <w:b/>
                <w:bCs/>
                <w:color w:val="000000"/>
                <w:sz w:val="20"/>
              </w:rPr>
            </w:pPr>
            <w:r w:rsidRPr="00C55E83">
              <w:rPr>
                <w:rFonts w:hint="cs"/>
                <w:b/>
                <w:bCs/>
                <w:color w:val="000000"/>
                <w:sz w:val="20"/>
                <w:rtl/>
              </w:rPr>
              <w:t>المجموع</w:t>
            </w:r>
          </w:p>
        </w:tc>
      </w:tr>
      <w:tr w:rsidR="00F0060D" w:rsidRPr="00C55E83" w14:paraId="5EF3ED79"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4DAB37AC" w14:textId="77777777" w:rsidR="00F0060D" w:rsidRPr="00C55E83" w:rsidRDefault="00F0060D" w:rsidP="0027735A">
            <w:pPr>
              <w:widowControl w:val="0"/>
              <w:bidi/>
              <w:jc w:val="left"/>
              <w:rPr>
                <w:color w:val="000000"/>
                <w:sz w:val="20"/>
              </w:rPr>
            </w:pPr>
            <w:r w:rsidRPr="00C55E83">
              <w:rPr>
                <w:color w:val="000000"/>
                <w:sz w:val="20"/>
              </w:rPr>
              <w:t>1</w:t>
            </w:r>
            <w:r w:rsidRPr="00C55E83">
              <w:rPr>
                <w:rFonts w:hint="cs"/>
                <w:color w:val="000000"/>
                <w:sz w:val="20"/>
                <w:rtl/>
              </w:rPr>
              <w:t>-</w:t>
            </w:r>
            <w:r w:rsidRPr="00C55E83">
              <w:rPr>
                <w:color w:val="000000"/>
                <w:sz w:val="20"/>
              </w:rPr>
              <w:t>1</w:t>
            </w:r>
          </w:p>
        </w:tc>
        <w:tc>
          <w:tcPr>
            <w:tcW w:w="1721" w:type="pct"/>
            <w:tcBorders>
              <w:top w:val="nil"/>
              <w:left w:val="nil"/>
              <w:bottom w:val="single" w:sz="4" w:space="0" w:color="auto"/>
              <w:right w:val="single" w:sz="4" w:space="0" w:color="auto"/>
            </w:tcBorders>
            <w:hideMark/>
          </w:tcPr>
          <w:p w14:paraId="3C839B66" w14:textId="77777777" w:rsidR="00F0060D" w:rsidRPr="00C55E83" w:rsidRDefault="00F0060D" w:rsidP="0027735A">
            <w:pPr>
              <w:widowControl w:val="0"/>
              <w:bidi/>
              <w:jc w:val="left"/>
              <w:rPr>
                <w:color w:val="000000"/>
                <w:sz w:val="20"/>
              </w:rPr>
            </w:pPr>
            <w:r w:rsidRPr="00C55E83">
              <w:rPr>
                <w:color w:val="000000"/>
                <w:sz w:val="20"/>
                <w:rtl/>
              </w:rPr>
              <w:t xml:space="preserve">جدول </w:t>
            </w:r>
            <w:r w:rsidRPr="00C55E83">
              <w:rPr>
                <w:rFonts w:hint="cs"/>
                <w:color w:val="000000"/>
                <w:sz w:val="20"/>
                <w:rtl/>
              </w:rPr>
              <w:t>خفض</w:t>
            </w:r>
            <w:r w:rsidRPr="00C55E83">
              <w:rPr>
                <w:color w:val="000000"/>
                <w:sz w:val="20"/>
                <w:rtl/>
              </w:rPr>
              <w:t xml:space="preserve"> بروتوكول مونتريال ل</w:t>
            </w:r>
            <w:r w:rsidRPr="00C55E83">
              <w:rPr>
                <w:rFonts w:hint="cs"/>
                <w:color w:val="000000"/>
                <w:sz w:val="20"/>
                <w:rtl/>
              </w:rPr>
              <w:t>ل</w:t>
            </w:r>
            <w:r w:rsidRPr="00C55E83">
              <w:rPr>
                <w:color w:val="000000"/>
                <w:sz w:val="20"/>
                <w:rtl/>
              </w:rPr>
              <w:t>مواد</w:t>
            </w:r>
            <w:r w:rsidRPr="00C55E83">
              <w:rPr>
                <w:rFonts w:hint="cs"/>
                <w:color w:val="000000"/>
                <w:sz w:val="20"/>
                <w:rtl/>
              </w:rPr>
              <w:t xml:space="preserve"> في</w:t>
            </w:r>
            <w:r w:rsidRPr="00C55E83">
              <w:rPr>
                <w:color w:val="000000"/>
                <w:sz w:val="20"/>
                <w:rtl/>
              </w:rPr>
              <w:t xml:space="preserve"> المرفق جيم المجموعة الأولى (</w:t>
            </w:r>
            <w:r w:rsidRPr="00C55E83">
              <w:rPr>
                <w:rFonts w:hint="cs"/>
                <w:color w:val="000000"/>
                <w:sz w:val="20"/>
                <w:rtl/>
              </w:rPr>
              <w:t>بأطنان قدرات</w:t>
            </w:r>
            <w:r w:rsidRPr="00C55E83">
              <w:rPr>
                <w:color w:val="000000"/>
                <w:sz w:val="20"/>
                <w:rtl/>
              </w:rPr>
              <w:t xml:space="preserve"> استنفاد الأوزون)</w:t>
            </w:r>
          </w:p>
        </w:tc>
        <w:tc>
          <w:tcPr>
            <w:tcW w:w="419" w:type="pct"/>
            <w:tcBorders>
              <w:top w:val="nil"/>
              <w:left w:val="nil"/>
              <w:bottom w:val="single" w:sz="4" w:space="0" w:color="auto"/>
              <w:right w:val="single" w:sz="4" w:space="0" w:color="auto"/>
            </w:tcBorders>
            <w:tcMar>
              <w:left w:w="0" w:type="dxa"/>
              <w:right w:w="58" w:type="dxa"/>
            </w:tcMar>
            <w:hideMark/>
          </w:tcPr>
          <w:p w14:paraId="1FED70B2" w14:textId="77777777" w:rsidR="00F0060D" w:rsidRPr="00C55E83" w:rsidRDefault="00F0060D" w:rsidP="0027735A">
            <w:pPr>
              <w:widowControl w:val="0"/>
              <w:bidi/>
              <w:jc w:val="left"/>
              <w:rPr>
                <w:color w:val="000000"/>
                <w:sz w:val="20"/>
              </w:rPr>
            </w:pPr>
            <w:r>
              <w:rPr>
                <w:color w:val="000000"/>
                <w:sz w:val="20"/>
              </w:rPr>
              <w:t>862.74</w:t>
            </w:r>
          </w:p>
        </w:tc>
        <w:tc>
          <w:tcPr>
            <w:tcW w:w="294" w:type="pct"/>
            <w:tcBorders>
              <w:top w:val="nil"/>
              <w:left w:val="nil"/>
              <w:bottom w:val="single" w:sz="4" w:space="0" w:color="auto"/>
              <w:right w:val="single" w:sz="4" w:space="0" w:color="auto"/>
            </w:tcBorders>
            <w:tcMar>
              <w:left w:w="0" w:type="dxa"/>
              <w:right w:w="58" w:type="dxa"/>
            </w:tcMar>
            <w:hideMark/>
          </w:tcPr>
          <w:p w14:paraId="730931EE" w14:textId="77777777" w:rsidR="00F0060D" w:rsidRPr="00C55E83" w:rsidRDefault="00F0060D" w:rsidP="0027735A">
            <w:pPr>
              <w:widowControl w:val="0"/>
              <w:bidi/>
              <w:jc w:val="left"/>
              <w:rPr>
                <w:color w:val="000000"/>
                <w:sz w:val="20"/>
              </w:rPr>
            </w:pPr>
            <w:r w:rsidRPr="0094083F">
              <w:rPr>
                <w:color w:val="000000"/>
                <w:sz w:val="20"/>
              </w:rPr>
              <w:t>431.</w:t>
            </w:r>
            <w:r>
              <w:rPr>
                <w:color w:val="000000"/>
                <w:sz w:val="20"/>
              </w:rPr>
              <w:t>37</w:t>
            </w:r>
          </w:p>
        </w:tc>
        <w:tc>
          <w:tcPr>
            <w:tcW w:w="418" w:type="pct"/>
            <w:tcBorders>
              <w:top w:val="nil"/>
              <w:left w:val="nil"/>
              <w:bottom w:val="single" w:sz="4" w:space="0" w:color="auto"/>
              <w:right w:val="single" w:sz="4" w:space="0" w:color="auto"/>
            </w:tcBorders>
            <w:tcMar>
              <w:left w:w="0" w:type="dxa"/>
              <w:right w:w="58" w:type="dxa"/>
            </w:tcMar>
            <w:hideMark/>
          </w:tcPr>
          <w:p w14:paraId="42CD6C6D" w14:textId="77777777" w:rsidR="00F0060D" w:rsidRPr="00C55E83" w:rsidRDefault="00F0060D" w:rsidP="0027735A">
            <w:pPr>
              <w:widowControl w:val="0"/>
              <w:bidi/>
              <w:jc w:val="left"/>
              <w:rPr>
                <w:color w:val="000000"/>
                <w:sz w:val="20"/>
              </w:rPr>
            </w:pPr>
            <w:r w:rsidRPr="0094083F">
              <w:rPr>
                <w:color w:val="000000"/>
                <w:sz w:val="20"/>
              </w:rPr>
              <w:t>431.</w:t>
            </w:r>
            <w:r>
              <w:rPr>
                <w:color w:val="000000"/>
                <w:sz w:val="20"/>
              </w:rPr>
              <w:t>37</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5DC559E7" w14:textId="77777777" w:rsidR="00F0060D" w:rsidRPr="00C55E83" w:rsidRDefault="00F0060D" w:rsidP="0027735A">
            <w:pPr>
              <w:widowControl w:val="0"/>
              <w:bidi/>
              <w:jc w:val="left"/>
              <w:rPr>
                <w:color w:val="000000"/>
                <w:sz w:val="20"/>
              </w:rPr>
            </w:pPr>
            <w:r w:rsidRPr="0094083F">
              <w:rPr>
                <w:color w:val="000000"/>
                <w:sz w:val="20"/>
              </w:rPr>
              <w:t>431.</w:t>
            </w:r>
            <w:r>
              <w:rPr>
                <w:color w:val="000000"/>
                <w:sz w:val="20"/>
              </w:rPr>
              <w:t>37</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716D79E" w14:textId="77777777" w:rsidR="00F0060D" w:rsidRPr="00C55E83" w:rsidRDefault="00F0060D" w:rsidP="0027735A">
            <w:pPr>
              <w:widowControl w:val="0"/>
              <w:bidi/>
              <w:jc w:val="left"/>
              <w:rPr>
                <w:color w:val="000000"/>
                <w:sz w:val="20"/>
              </w:rPr>
            </w:pPr>
            <w:r w:rsidRPr="0094083F">
              <w:rPr>
                <w:color w:val="000000"/>
                <w:sz w:val="20"/>
              </w:rPr>
              <w:t>431.</w:t>
            </w:r>
            <w:r>
              <w:rPr>
                <w:color w:val="000000"/>
                <w:sz w:val="20"/>
              </w:rPr>
              <w:t>37</w:t>
            </w:r>
          </w:p>
        </w:tc>
        <w:tc>
          <w:tcPr>
            <w:tcW w:w="287" w:type="pct"/>
            <w:tcBorders>
              <w:top w:val="single" w:sz="4" w:space="0" w:color="auto"/>
              <w:left w:val="single" w:sz="4" w:space="0" w:color="auto"/>
              <w:bottom w:val="single" w:sz="4" w:space="0" w:color="auto"/>
              <w:right w:val="single" w:sz="4" w:space="0" w:color="auto"/>
            </w:tcBorders>
          </w:tcPr>
          <w:p w14:paraId="425ACD65" w14:textId="77777777" w:rsidR="00F0060D" w:rsidRPr="00C55E83" w:rsidRDefault="00F0060D" w:rsidP="0027735A">
            <w:pPr>
              <w:widowControl w:val="0"/>
              <w:bidi/>
              <w:jc w:val="left"/>
              <w:rPr>
                <w:color w:val="000000"/>
                <w:sz w:val="20"/>
              </w:rPr>
            </w:pPr>
            <w:r w:rsidRPr="0094083F">
              <w:rPr>
                <w:color w:val="000000"/>
                <w:sz w:val="20"/>
              </w:rPr>
              <w:t>431.</w:t>
            </w:r>
            <w:r>
              <w:rPr>
                <w:color w:val="000000"/>
                <w:sz w:val="20"/>
              </w:rPr>
              <w:t>37</w:t>
            </w:r>
          </w:p>
        </w:tc>
        <w:tc>
          <w:tcPr>
            <w:tcW w:w="391" w:type="pct"/>
            <w:tcBorders>
              <w:top w:val="nil"/>
              <w:left w:val="single" w:sz="4" w:space="0" w:color="auto"/>
              <w:bottom w:val="single" w:sz="4" w:space="0" w:color="auto"/>
              <w:right w:val="single" w:sz="4" w:space="0" w:color="auto"/>
            </w:tcBorders>
            <w:noWrap/>
            <w:tcMar>
              <w:left w:w="0" w:type="dxa"/>
              <w:right w:w="58" w:type="dxa"/>
            </w:tcMar>
            <w:hideMark/>
          </w:tcPr>
          <w:p w14:paraId="3086856B" w14:textId="77777777" w:rsidR="00F0060D" w:rsidRPr="00C55E83" w:rsidRDefault="00F0060D" w:rsidP="0027735A">
            <w:pPr>
              <w:widowControl w:val="0"/>
              <w:bidi/>
              <w:jc w:val="left"/>
              <w:rPr>
                <w:color w:val="000000"/>
                <w:sz w:val="20"/>
              </w:rPr>
            </w:pPr>
            <w:r w:rsidRPr="0094083F">
              <w:rPr>
                <w:color w:val="00000A"/>
                <w:sz w:val="20"/>
              </w:rPr>
              <w:t>0.00</w:t>
            </w:r>
          </w:p>
        </w:tc>
        <w:tc>
          <w:tcPr>
            <w:tcW w:w="447" w:type="pct"/>
            <w:tcBorders>
              <w:top w:val="nil"/>
              <w:left w:val="nil"/>
              <w:bottom w:val="single" w:sz="4" w:space="0" w:color="auto"/>
              <w:right w:val="single" w:sz="4" w:space="0" w:color="auto"/>
            </w:tcBorders>
            <w:hideMark/>
          </w:tcPr>
          <w:p w14:paraId="33B918A9" w14:textId="77777777" w:rsidR="00F0060D" w:rsidRPr="00C55E83" w:rsidRDefault="00F0060D" w:rsidP="0027735A">
            <w:pPr>
              <w:widowControl w:val="0"/>
              <w:bidi/>
              <w:jc w:val="left"/>
              <w:rPr>
                <w:color w:val="000000"/>
                <w:sz w:val="20"/>
              </w:rPr>
            </w:pPr>
            <w:r w:rsidRPr="00C55E83">
              <w:rPr>
                <w:rFonts w:hint="cs"/>
                <w:color w:val="000000"/>
                <w:sz w:val="20"/>
                <w:rtl/>
              </w:rPr>
              <w:t>لا ينطبق</w:t>
            </w:r>
          </w:p>
        </w:tc>
      </w:tr>
      <w:tr w:rsidR="00F0060D" w:rsidRPr="00C55E83" w14:paraId="475719EC"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4EEA323E" w14:textId="77777777" w:rsidR="00F0060D" w:rsidRPr="00C55E83" w:rsidRDefault="00F0060D" w:rsidP="0027735A">
            <w:pPr>
              <w:widowControl w:val="0"/>
              <w:bidi/>
              <w:jc w:val="left"/>
              <w:rPr>
                <w:color w:val="000000"/>
                <w:sz w:val="20"/>
              </w:rPr>
            </w:pPr>
            <w:r w:rsidRPr="00C55E83">
              <w:rPr>
                <w:color w:val="000000"/>
                <w:sz w:val="20"/>
              </w:rPr>
              <w:t>1</w:t>
            </w:r>
            <w:r w:rsidRPr="00C55E83">
              <w:rPr>
                <w:rFonts w:hint="cs"/>
                <w:color w:val="000000"/>
                <w:sz w:val="20"/>
                <w:rtl/>
              </w:rPr>
              <w:t>-</w:t>
            </w:r>
            <w:r w:rsidRPr="00C55E83">
              <w:rPr>
                <w:color w:val="000000"/>
                <w:sz w:val="20"/>
              </w:rPr>
              <w:t>2</w:t>
            </w:r>
          </w:p>
        </w:tc>
        <w:tc>
          <w:tcPr>
            <w:tcW w:w="1721" w:type="pct"/>
            <w:tcBorders>
              <w:top w:val="nil"/>
              <w:left w:val="nil"/>
              <w:bottom w:val="single" w:sz="4" w:space="0" w:color="auto"/>
              <w:right w:val="single" w:sz="4" w:space="0" w:color="auto"/>
            </w:tcBorders>
            <w:hideMark/>
          </w:tcPr>
          <w:p w14:paraId="099654F6" w14:textId="77777777" w:rsidR="00F0060D" w:rsidRPr="00C55E83" w:rsidRDefault="00F0060D" w:rsidP="0027735A">
            <w:pPr>
              <w:widowControl w:val="0"/>
              <w:bidi/>
              <w:jc w:val="left"/>
              <w:rPr>
                <w:color w:val="000000"/>
                <w:sz w:val="20"/>
              </w:rPr>
            </w:pPr>
            <w:r w:rsidRPr="00C55E83">
              <w:rPr>
                <w:rFonts w:hint="cs"/>
                <w:color w:val="000000"/>
                <w:sz w:val="20"/>
                <w:rtl/>
              </w:rPr>
              <w:t>الحد الأقصى المسموح به</w:t>
            </w:r>
            <w:r w:rsidRPr="00C55E83">
              <w:rPr>
                <w:color w:val="000000"/>
                <w:sz w:val="20"/>
                <w:rtl/>
              </w:rPr>
              <w:t xml:space="preserve"> ل</w:t>
            </w:r>
            <w:r w:rsidRPr="00C55E83">
              <w:rPr>
                <w:rFonts w:hint="cs"/>
                <w:color w:val="000000"/>
                <w:sz w:val="20"/>
                <w:rtl/>
              </w:rPr>
              <w:t>ل</w:t>
            </w:r>
            <w:r w:rsidRPr="00C55E83">
              <w:rPr>
                <w:color w:val="000000"/>
                <w:sz w:val="20"/>
                <w:rtl/>
              </w:rPr>
              <w:t>مواد</w:t>
            </w:r>
            <w:r w:rsidRPr="00C55E83">
              <w:rPr>
                <w:rFonts w:hint="cs"/>
                <w:color w:val="000000"/>
                <w:sz w:val="20"/>
                <w:rtl/>
              </w:rPr>
              <w:t xml:space="preserve"> في</w:t>
            </w:r>
            <w:r w:rsidRPr="00C55E83">
              <w:rPr>
                <w:color w:val="000000"/>
                <w:sz w:val="20"/>
                <w:rtl/>
              </w:rPr>
              <w:t xml:space="preserve"> المرفق جيم المجموعة الأولى (</w:t>
            </w:r>
            <w:r w:rsidRPr="00C55E83">
              <w:rPr>
                <w:rFonts w:hint="cs"/>
                <w:color w:val="000000"/>
                <w:sz w:val="20"/>
                <w:rtl/>
              </w:rPr>
              <w:t>بأطنان قدرات</w:t>
            </w:r>
            <w:r w:rsidRPr="00C55E83">
              <w:rPr>
                <w:color w:val="000000"/>
                <w:sz w:val="20"/>
                <w:rtl/>
              </w:rPr>
              <w:t xml:space="preserve"> استنفاد الأوزون)</w:t>
            </w:r>
          </w:p>
        </w:tc>
        <w:tc>
          <w:tcPr>
            <w:tcW w:w="419" w:type="pct"/>
            <w:tcBorders>
              <w:top w:val="nil"/>
              <w:left w:val="nil"/>
              <w:bottom w:val="single" w:sz="4" w:space="0" w:color="auto"/>
              <w:right w:val="single" w:sz="4" w:space="0" w:color="auto"/>
            </w:tcBorders>
            <w:tcMar>
              <w:left w:w="0" w:type="dxa"/>
              <w:right w:w="58" w:type="dxa"/>
            </w:tcMar>
            <w:hideMark/>
          </w:tcPr>
          <w:p w14:paraId="67460C13" w14:textId="77777777" w:rsidR="00F0060D" w:rsidRPr="00C55E83" w:rsidRDefault="00F0060D" w:rsidP="0027735A">
            <w:pPr>
              <w:widowControl w:val="0"/>
              <w:bidi/>
              <w:jc w:val="left"/>
              <w:rPr>
                <w:color w:val="000000"/>
                <w:sz w:val="20"/>
              </w:rPr>
            </w:pPr>
            <w:r w:rsidRPr="0094083F">
              <w:rPr>
                <w:color w:val="000000"/>
                <w:sz w:val="20"/>
              </w:rPr>
              <w:t>484.46</w:t>
            </w:r>
          </w:p>
        </w:tc>
        <w:tc>
          <w:tcPr>
            <w:tcW w:w="294" w:type="pct"/>
            <w:tcBorders>
              <w:top w:val="nil"/>
              <w:left w:val="nil"/>
              <w:bottom w:val="single" w:sz="4" w:space="0" w:color="auto"/>
              <w:right w:val="single" w:sz="4" w:space="0" w:color="auto"/>
            </w:tcBorders>
            <w:tcMar>
              <w:left w:w="0" w:type="dxa"/>
              <w:right w:w="58" w:type="dxa"/>
            </w:tcMar>
            <w:hideMark/>
          </w:tcPr>
          <w:p w14:paraId="054A2347" w14:textId="77777777" w:rsidR="00F0060D" w:rsidRPr="00C55E83" w:rsidRDefault="00F0060D" w:rsidP="0027735A">
            <w:pPr>
              <w:widowControl w:val="0"/>
              <w:bidi/>
              <w:jc w:val="left"/>
              <w:rPr>
                <w:color w:val="000000"/>
                <w:sz w:val="20"/>
              </w:rPr>
            </w:pPr>
            <w:r w:rsidRPr="0094083F">
              <w:rPr>
                <w:color w:val="000000"/>
                <w:sz w:val="20"/>
              </w:rPr>
              <w:t>431.37</w:t>
            </w:r>
          </w:p>
        </w:tc>
        <w:tc>
          <w:tcPr>
            <w:tcW w:w="418" w:type="pct"/>
            <w:tcBorders>
              <w:top w:val="nil"/>
              <w:left w:val="nil"/>
              <w:bottom w:val="single" w:sz="4" w:space="0" w:color="auto"/>
              <w:right w:val="single" w:sz="4" w:space="0" w:color="auto"/>
            </w:tcBorders>
            <w:tcMar>
              <w:left w:w="0" w:type="dxa"/>
              <w:right w:w="58" w:type="dxa"/>
            </w:tcMar>
            <w:hideMark/>
          </w:tcPr>
          <w:p w14:paraId="0837FD44" w14:textId="77777777" w:rsidR="00F0060D" w:rsidRPr="00C55E83" w:rsidRDefault="00F0060D" w:rsidP="0027735A">
            <w:pPr>
              <w:widowControl w:val="0"/>
              <w:bidi/>
              <w:jc w:val="left"/>
              <w:rPr>
                <w:color w:val="000000"/>
                <w:sz w:val="20"/>
              </w:rPr>
            </w:pPr>
            <w:r w:rsidRPr="0094083F">
              <w:rPr>
                <w:color w:val="000000"/>
                <w:sz w:val="20"/>
              </w:rPr>
              <w:t>431.37</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66FBBC18" w14:textId="77777777" w:rsidR="00F0060D" w:rsidRPr="00C55E83" w:rsidRDefault="00F0060D" w:rsidP="0027735A">
            <w:pPr>
              <w:widowControl w:val="0"/>
              <w:bidi/>
              <w:jc w:val="left"/>
              <w:rPr>
                <w:color w:val="000000"/>
                <w:sz w:val="20"/>
              </w:rPr>
            </w:pPr>
            <w:r w:rsidRPr="0094083F">
              <w:rPr>
                <w:color w:val="000000"/>
                <w:sz w:val="20"/>
              </w:rPr>
              <w:t>152.64</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26BCCDE" w14:textId="77777777" w:rsidR="00F0060D" w:rsidRPr="00C55E83" w:rsidRDefault="00F0060D" w:rsidP="0027735A">
            <w:pPr>
              <w:widowControl w:val="0"/>
              <w:bidi/>
              <w:jc w:val="left"/>
              <w:rPr>
                <w:color w:val="000000"/>
                <w:sz w:val="20"/>
              </w:rPr>
            </w:pPr>
            <w:r w:rsidRPr="0094083F">
              <w:rPr>
                <w:color w:val="000000"/>
                <w:sz w:val="20"/>
              </w:rPr>
              <w:t>152.64</w:t>
            </w:r>
          </w:p>
        </w:tc>
        <w:tc>
          <w:tcPr>
            <w:tcW w:w="287" w:type="pct"/>
            <w:tcBorders>
              <w:top w:val="single" w:sz="4" w:space="0" w:color="auto"/>
              <w:left w:val="single" w:sz="4" w:space="0" w:color="auto"/>
              <w:bottom w:val="single" w:sz="4" w:space="0" w:color="auto"/>
              <w:right w:val="single" w:sz="4" w:space="0" w:color="auto"/>
            </w:tcBorders>
          </w:tcPr>
          <w:p w14:paraId="5C9F4CEB" w14:textId="77777777" w:rsidR="00F0060D" w:rsidRPr="00C55E83" w:rsidRDefault="00F0060D" w:rsidP="0027735A">
            <w:pPr>
              <w:widowControl w:val="0"/>
              <w:bidi/>
              <w:jc w:val="left"/>
              <w:rPr>
                <w:color w:val="000000"/>
                <w:sz w:val="20"/>
              </w:rPr>
            </w:pPr>
            <w:r w:rsidRPr="0094083F">
              <w:rPr>
                <w:color w:val="000000"/>
                <w:sz w:val="20"/>
              </w:rPr>
              <w:t>152.64</w:t>
            </w:r>
          </w:p>
        </w:tc>
        <w:tc>
          <w:tcPr>
            <w:tcW w:w="391" w:type="pct"/>
            <w:tcBorders>
              <w:top w:val="nil"/>
              <w:left w:val="single" w:sz="4" w:space="0" w:color="auto"/>
              <w:bottom w:val="single" w:sz="4" w:space="0" w:color="auto"/>
              <w:right w:val="single" w:sz="4" w:space="0" w:color="auto"/>
            </w:tcBorders>
            <w:noWrap/>
            <w:tcMar>
              <w:left w:w="0" w:type="dxa"/>
              <w:right w:w="58" w:type="dxa"/>
            </w:tcMar>
            <w:hideMark/>
          </w:tcPr>
          <w:p w14:paraId="6656BF44" w14:textId="77777777" w:rsidR="00F0060D" w:rsidRPr="00C55E83" w:rsidRDefault="00F0060D" w:rsidP="0027735A">
            <w:pPr>
              <w:widowControl w:val="0"/>
              <w:bidi/>
              <w:jc w:val="left"/>
              <w:rPr>
                <w:color w:val="000000"/>
                <w:sz w:val="20"/>
              </w:rPr>
            </w:pPr>
            <w:r w:rsidRPr="0094083F">
              <w:rPr>
                <w:color w:val="00000A"/>
                <w:sz w:val="20"/>
              </w:rPr>
              <w:t>0.00</w:t>
            </w:r>
          </w:p>
        </w:tc>
        <w:tc>
          <w:tcPr>
            <w:tcW w:w="447" w:type="pct"/>
            <w:tcBorders>
              <w:top w:val="nil"/>
              <w:left w:val="nil"/>
              <w:bottom w:val="single" w:sz="4" w:space="0" w:color="auto"/>
              <w:right w:val="single" w:sz="4" w:space="0" w:color="auto"/>
            </w:tcBorders>
            <w:hideMark/>
          </w:tcPr>
          <w:p w14:paraId="28F48320" w14:textId="77777777" w:rsidR="00F0060D" w:rsidRPr="00C55E83" w:rsidRDefault="00F0060D" w:rsidP="0027735A">
            <w:pPr>
              <w:widowControl w:val="0"/>
              <w:bidi/>
              <w:jc w:val="left"/>
              <w:rPr>
                <w:color w:val="000000"/>
                <w:sz w:val="20"/>
              </w:rPr>
            </w:pPr>
            <w:r w:rsidRPr="00C55E83">
              <w:rPr>
                <w:rFonts w:hint="cs"/>
                <w:color w:val="000000"/>
                <w:sz w:val="20"/>
                <w:rtl/>
              </w:rPr>
              <w:t>لا ينطبق</w:t>
            </w:r>
          </w:p>
        </w:tc>
      </w:tr>
      <w:tr w:rsidR="00F0060D" w:rsidRPr="00C55E83" w14:paraId="56F18932"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738A4E85" w14:textId="77777777" w:rsidR="00F0060D" w:rsidRPr="00C55E83" w:rsidRDefault="00F0060D" w:rsidP="0027735A">
            <w:pPr>
              <w:widowControl w:val="0"/>
              <w:bidi/>
              <w:jc w:val="left"/>
              <w:rPr>
                <w:color w:val="000000"/>
                <w:sz w:val="20"/>
              </w:rPr>
            </w:pPr>
            <w:r w:rsidRPr="00C55E83">
              <w:rPr>
                <w:color w:val="000000"/>
                <w:sz w:val="20"/>
              </w:rPr>
              <w:t>2</w:t>
            </w:r>
            <w:r w:rsidRPr="00C55E83">
              <w:rPr>
                <w:rFonts w:hint="cs"/>
                <w:color w:val="000000"/>
                <w:sz w:val="20"/>
                <w:rtl/>
              </w:rPr>
              <w:t>-</w:t>
            </w:r>
            <w:r w:rsidRPr="00C55E83">
              <w:rPr>
                <w:color w:val="000000"/>
                <w:sz w:val="20"/>
              </w:rPr>
              <w:t>1</w:t>
            </w:r>
          </w:p>
        </w:tc>
        <w:tc>
          <w:tcPr>
            <w:tcW w:w="1721" w:type="pct"/>
            <w:tcBorders>
              <w:top w:val="nil"/>
              <w:left w:val="nil"/>
              <w:bottom w:val="single" w:sz="4" w:space="0" w:color="auto"/>
              <w:right w:val="single" w:sz="4" w:space="0" w:color="auto"/>
            </w:tcBorders>
            <w:hideMark/>
          </w:tcPr>
          <w:p w14:paraId="1BF331B7" w14:textId="5D252360" w:rsidR="00F0060D" w:rsidRPr="00C55E83" w:rsidRDefault="00F0060D" w:rsidP="0027735A">
            <w:pPr>
              <w:widowControl w:val="0"/>
              <w:bidi/>
              <w:jc w:val="left"/>
              <w:rPr>
                <w:color w:val="000000"/>
                <w:sz w:val="20"/>
              </w:rPr>
            </w:pPr>
            <w:r w:rsidRPr="00C55E83">
              <w:rPr>
                <w:color w:val="000000"/>
                <w:sz w:val="20"/>
                <w:rtl/>
              </w:rPr>
              <w:t xml:space="preserve">التمويل المتفق عليه من الوكالة </w:t>
            </w:r>
            <w:r>
              <w:rPr>
                <w:rFonts w:hint="cs"/>
                <w:color w:val="000000"/>
                <w:sz w:val="20"/>
                <w:rtl/>
              </w:rPr>
              <w:t>المنفذة</w:t>
            </w:r>
            <w:r w:rsidRPr="00C55E83">
              <w:rPr>
                <w:color w:val="000000"/>
                <w:sz w:val="20"/>
                <w:rtl/>
              </w:rPr>
              <w:t xml:space="preserve"> </w:t>
            </w:r>
            <w:r>
              <w:rPr>
                <w:rFonts w:hint="cs"/>
                <w:color w:val="000000"/>
                <w:sz w:val="20"/>
                <w:rtl/>
              </w:rPr>
              <w:t>الرئيسية</w:t>
            </w:r>
            <w:r w:rsidRPr="00C55E83">
              <w:rPr>
                <w:color w:val="000000"/>
                <w:sz w:val="20"/>
                <w:rtl/>
              </w:rPr>
              <w:t xml:space="preserve"> (</w:t>
            </w:r>
            <w:r w:rsidR="00DA0857">
              <w:rPr>
                <w:rFonts w:hint="cs"/>
                <w:color w:val="000000"/>
                <w:sz w:val="20"/>
                <w:rtl/>
              </w:rPr>
              <w:t>اليوئنديبي</w:t>
            </w:r>
            <w:r w:rsidRPr="00C55E83">
              <w:rPr>
                <w:color w:val="000000"/>
                <w:sz w:val="20"/>
                <w:rtl/>
              </w:rPr>
              <w:t>) (بالدولار الأمريكي)</w:t>
            </w:r>
          </w:p>
        </w:tc>
        <w:tc>
          <w:tcPr>
            <w:tcW w:w="419" w:type="pct"/>
            <w:tcBorders>
              <w:top w:val="nil"/>
              <w:left w:val="nil"/>
              <w:bottom w:val="single" w:sz="4" w:space="0" w:color="auto"/>
              <w:right w:val="single" w:sz="4" w:space="0" w:color="auto"/>
            </w:tcBorders>
            <w:tcMar>
              <w:left w:w="0" w:type="dxa"/>
              <w:right w:w="58" w:type="dxa"/>
            </w:tcMar>
            <w:hideMark/>
          </w:tcPr>
          <w:p w14:paraId="5BC6F473" w14:textId="77777777" w:rsidR="00F0060D" w:rsidRPr="00C55E83" w:rsidRDefault="00F0060D" w:rsidP="0027735A">
            <w:pPr>
              <w:widowControl w:val="0"/>
              <w:bidi/>
              <w:jc w:val="left"/>
              <w:rPr>
                <w:color w:val="000000"/>
                <w:sz w:val="20"/>
              </w:rPr>
            </w:pPr>
            <w:r w:rsidRPr="0094083F">
              <w:rPr>
                <w:color w:val="000000"/>
                <w:sz w:val="20"/>
              </w:rPr>
              <w:t>5,010,039</w:t>
            </w:r>
          </w:p>
        </w:tc>
        <w:tc>
          <w:tcPr>
            <w:tcW w:w="294" w:type="pct"/>
            <w:tcBorders>
              <w:top w:val="nil"/>
              <w:left w:val="nil"/>
              <w:bottom w:val="single" w:sz="4" w:space="0" w:color="auto"/>
              <w:right w:val="single" w:sz="4" w:space="0" w:color="auto"/>
            </w:tcBorders>
            <w:tcMar>
              <w:left w:w="0" w:type="dxa"/>
              <w:right w:w="58" w:type="dxa"/>
            </w:tcMar>
            <w:hideMark/>
          </w:tcPr>
          <w:p w14:paraId="7A9CB7BD"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418" w:type="pct"/>
            <w:tcBorders>
              <w:top w:val="nil"/>
              <w:left w:val="nil"/>
              <w:bottom w:val="single" w:sz="4" w:space="0" w:color="auto"/>
              <w:right w:val="single" w:sz="4" w:space="0" w:color="auto"/>
            </w:tcBorders>
            <w:tcMar>
              <w:left w:w="0" w:type="dxa"/>
              <w:right w:w="58" w:type="dxa"/>
            </w:tcMar>
            <w:hideMark/>
          </w:tcPr>
          <w:p w14:paraId="6941D74D" w14:textId="77777777" w:rsidR="00F0060D" w:rsidRPr="00C55E83" w:rsidRDefault="00F0060D" w:rsidP="0027735A">
            <w:pPr>
              <w:widowControl w:val="0"/>
              <w:bidi/>
              <w:jc w:val="left"/>
              <w:rPr>
                <w:color w:val="000000"/>
                <w:sz w:val="20"/>
              </w:rPr>
            </w:pPr>
            <w:r w:rsidRPr="0094083F">
              <w:rPr>
                <w:color w:val="00000A"/>
                <w:sz w:val="20"/>
              </w:rPr>
              <w:t>5,010,039</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1DED98BD"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3F09567D" w14:textId="77777777" w:rsidR="00F0060D" w:rsidRPr="00C55E83" w:rsidRDefault="00F0060D" w:rsidP="0027735A">
            <w:pPr>
              <w:widowControl w:val="0"/>
              <w:bidi/>
              <w:jc w:val="left"/>
              <w:rPr>
                <w:color w:val="000000"/>
                <w:sz w:val="20"/>
              </w:rPr>
            </w:pPr>
            <w:r w:rsidRPr="0094083F">
              <w:rPr>
                <w:color w:val="00000A"/>
                <w:sz w:val="20"/>
              </w:rPr>
              <w:t>5,010,039</w:t>
            </w:r>
          </w:p>
        </w:tc>
        <w:tc>
          <w:tcPr>
            <w:tcW w:w="287" w:type="pct"/>
            <w:tcBorders>
              <w:top w:val="single" w:sz="4" w:space="0" w:color="auto"/>
              <w:left w:val="single" w:sz="4" w:space="0" w:color="auto"/>
              <w:bottom w:val="single" w:sz="4" w:space="0" w:color="auto"/>
              <w:right w:val="single" w:sz="4" w:space="0" w:color="auto"/>
            </w:tcBorders>
          </w:tcPr>
          <w:p w14:paraId="6447CC5B"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391" w:type="pct"/>
            <w:tcBorders>
              <w:top w:val="nil"/>
              <w:left w:val="single" w:sz="4" w:space="0" w:color="auto"/>
              <w:bottom w:val="single" w:sz="4" w:space="0" w:color="auto"/>
              <w:right w:val="single" w:sz="4" w:space="0" w:color="auto"/>
            </w:tcBorders>
            <w:noWrap/>
            <w:tcMar>
              <w:left w:w="0" w:type="dxa"/>
              <w:right w:w="58" w:type="dxa"/>
            </w:tcMar>
            <w:hideMark/>
          </w:tcPr>
          <w:p w14:paraId="31779BD2" w14:textId="77777777" w:rsidR="00F0060D" w:rsidRPr="00C55E83" w:rsidRDefault="00F0060D" w:rsidP="0027735A">
            <w:pPr>
              <w:widowControl w:val="0"/>
              <w:bidi/>
              <w:jc w:val="left"/>
              <w:rPr>
                <w:color w:val="000000"/>
                <w:sz w:val="20"/>
              </w:rPr>
            </w:pPr>
            <w:r w:rsidRPr="0094083F">
              <w:rPr>
                <w:color w:val="00000A"/>
                <w:sz w:val="20"/>
              </w:rPr>
              <w:t>1,670,013</w:t>
            </w:r>
          </w:p>
        </w:tc>
        <w:tc>
          <w:tcPr>
            <w:tcW w:w="447" w:type="pct"/>
            <w:tcBorders>
              <w:top w:val="nil"/>
              <w:left w:val="nil"/>
              <w:bottom w:val="single" w:sz="4" w:space="0" w:color="auto"/>
              <w:right w:val="single" w:sz="4" w:space="0" w:color="auto"/>
            </w:tcBorders>
            <w:hideMark/>
          </w:tcPr>
          <w:p w14:paraId="54A19C2F" w14:textId="77777777" w:rsidR="00F0060D" w:rsidRPr="00C55E83" w:rsidRDefault="00F0060D" w:rsidP="0027735A">
            <w:pPr>
              <w:widowControl w:val="0"/>
              <w:bidi/>
              <w:jc w:val="left"/>
              <w:rPr>
                <w:color w:val="000000"/>
                <w:sz w:val="20"/>
              </w:rPr>
            </w:pPr>
            <w:r w:rsidRPr="0094083F">
              <w:rPr>
                <w:color w:val="00000A"/>
                <w:sz w:val="20"/>
              </w:rPr>
              <w:t>16,700,130</w:t>
            </w:r>
          </w:p>
        </w:tc>
      </w:tr>
      <w:tr w:rsidR="00F0060D" w:rsidRPr="00C55E83" w14:paraId="06A60B7F"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0B292001" w14:textId="77777777" w:rsidR="00F0060D" w:rsidRPr="00C55E83" w:rsidRDefault="00F0060D" w:rsidP="0027735A">
            <w:pPr>
              <w:widowControl w:val="0"/>
              <w:bidi/>
              <w:jc w:val="left"/>
              <w:rPr>
                <w:color w:val="000000"/>
                <w:sz w:val="20"/>
              </w:rPr>
            </w:pPr>
            <w:r w:rsidRPr="00C55E83">
              <w:rPr>
                <w:color w:val="000000"/>
                <w:sz w:val="20"/>
              </w:rPr>
              <w:t>2</w:t>
            </w:r>
            <w:r w:rsidRPr="00C55E83">
              <w:rPr>
                <w:rFonts w:hint="cs"/>
                <w:color w:val="000000"/>
                <w:sz w:val="20"/>
                <w:rtl/>
              </w:rPr>
              <w:t>-</w:t>
            </w:r>
            <w:r w:rsidRPr="00C55E83">
              <w:rPr>
                <w:color w:val="000000"/>
                <w:sz w:val="20"/>
              </w:rPr>
              <w:t>2</w:t>
            </w:r>
          </w:p>
        </w:tc>
        <w:tc>
          <w:tcPr>
            <w:tcW w:w="1721" w:type="pct"/>
            <w:tcBorders>
              <w:top w:val="nil"/>
              <w:left w:val="nil"/>
              <w:bottom w:val="single" w:sz="4" w:space="0" w:color="auto"/>
              <w:right w:val="single" w:sz="4" w:space="0" w:color="auto"/>
            </w:tcBorders>
            <w:hideMark/>
          </w:tcPr>
          <w:p w14:paraId="43BD7BDD" w14:textId="77777777" w:rsidR="00F0060D" w:rsidRPr="00C55E83" w:rsidRDefault="00F0060D" w:rsidP="0027735A">
            <w:pPr>
              <w:widowControl w:val="0"/>
              <w:bidi/>
              <w:jc w:val="left"/>
              <w:rPr>
                <w:color w:val="000000"/>
                <w:sz w:val="20"/>
              </w:rPr>
            </w:pPr>
            <w:r w:rsidRPr="00C55E83">
              <w:rPr>
                <w:rFonts w:hint="cs"/>
                <w:color w:val="000000"/>
                <w:sz w:val="18"/>
                <w:szCs w:val="18"/>
                <w:rtl/>
              </w:rPr>
              <w:t xml:space="preserve">تكاليف الدعم للوكالة المنفذة الرئيسية </w:t>
            </w:r>
            <w:r w:rsidRPr="00C55E83">
              <w:rPr>
                <w:color w:val="000000"/>
                <w:sz w:val="18"/>
                <w:szCs w:val="18"/>
                <w:rtl/>
              </w:rPr>
              <w:t>(بالدولار الأمريكي)</w:t>
            </w:r>
          </w:p>
        </w:tc>
        <w:tc>
          <w:tcPr>
            <w:tcW w:w="419" w:type="pct"/>
            <w:tcBorders>
              <w:top w:val="nil"/>
              <w:left w:val="nil"/>
              <w:bottom w:val="single" w:sz="4" w:space="0" w:color="auto"/>
              <w:right w:val="single" w:sz="4" w:space="0" w:color="auto"/>
            </w:tcBorders>
            <w:tcMar>
              <w:left w:w="0" w:type="dxa"/>
              <w:right w:w="58" w:type="dxa"/>
            </w:tcMar>
            <w:hideMark/>
          </w:tcPr>
          <w:p w14:paraId="57459B49" w14:textId="77777777" w:rsidR="00F0060D" w:rsidRPr="00C55E83" w:rsidRDefault="00F0060D" w:rsidP="0027735A">
            <w:pPr>
              <w:widowControl w:val="0"/>
              <w:bidi/>
              <w:jc w:val="left"/>
              <w:rPr>
                <w:color w:val="000000"/>
                <w:sz w:val="20"/>
              </w:rPr>
            </w:pPr>
            <w:r w:rsidRPr="0094083F">
              <w:rPr>
                <w:color w:val="000000"/>
                <w:sz w:val="20"/>
              </w:rPr>
              <w:t>350,703</w:t>
            </w:r>
          </w:p>
        </w:tc>
        <w:tc>
          <w:tcPr>
            <w:tcW w:w="294" w:type="pct"/>
            <w:tcBorders>
              <w:top w:val="nil"/>
              <w:left w:val="nil"/>
              <w:bottom w:val="single" w:sz="4" w:space="0" w:color="auto"/>
              <w:right w:val="single" w:sz="4" w:space="0" w:color="auto"/>
            </w:tcBorders>
            <w:tcMar>
              <w:left w:w="0" w:type="dxa"/>
              <w:right w:w="58" w:type="dxa"/>
            </w:tcMar>
            <w:hideMark/>
          </w:tcPr>
          <w:p w14:paraId="24631CBB"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418" w:type="pct"/>
            <w:tcBorders>
              <w:top w:val="nil"/>
              <w:left w:val="nil"/>
              <w:bottom w:val="single" w:sz="4" w:space="0" w:color="auto"/>
              <w:right w:val="single" w:sz="4" w:space="0" w:color="auto"/>
            </w:tcBorders>
            <w:tcMar>
              <w:left w:w="0" w:type="dxa"/>
              <w:right w:w="58" w:type="dxa"/>
            </w:tcMar>
            <w:hideMark/>
          </w:tcPr>
          <w:p w14:paraId="09520A47" w14:textId="77777777" w:rsidR="00F0060D" w:rsidRPr="00C55E83" w:rsidRDefault="00F0060D" w:rsidP="0027735A">
            <w:pPr>
              <w:widowControl w:val="0"/>
              <w:bidi/>
              <w:jc w:val="left"/>
              <w:rPr>
                <w:color w:val="000000"/>
                <w:sz w:val="20"/>
              </w:rPr>
            </w:pPr>
            <w:r w:rsidRPr="0094083F">
              <w:rPr>
                <w:color w:val="000000"/>
                <w:sz w:val="20"/>
              </w:rPr>
              <w:t>350,703</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2B60FF31" w14:textId="77777777" w:rsidR="00F0060D" w:rsidRPr="00C55E83" w:rsidRDefault="00F0060D" w:rsidP="0027735A">
            <w:pPr>
              <w:widowControl w:val="0"/>
              <w:bidi/>
              <w:jc w:val="left"/>
              <w:rPr>
                <w:iCs/>
                <w:color w:val="000000"/>
                <w:sz w:val="20"/>
              </w:rPr>
            </w:pPr>
            <w:r w:rsidRPr="0094083F">
              <w:rPr>
                <w:rFonts w:eastAsiaTheme="minorHAnsi"/>
                <w:sz w:val="20"/>
              </w:rPr>
              <w:t>0</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32AB386" w14:textId="77777777" w:rsidR="00F0060D" w:rsidRPr="00C55E83" w:rsidRDefault="00F0060D" w:rsidP="0027735A">
            <w:pPr>
              <w:widowControl w:val="0"/>
              <w:bidi/>
              <w:jc w:val="left"/>
              <w:rPr>
                <w:color w:val="000000"/>
                <w:sz w:val="20"/>
              </w:rPr>
            </w:pPr>
            <w:r w:rsidRPr="0094083F">
              <w:rPr>
                <w:color w:val="000000"/>
                <w:sz w:val="20"/>
              </w:rPr>
              <w:t>350,703</w:t>
            </w:r>
          </w:p>
        </w:tc>
        <w:tc>
          <w:tcPr>
            <w:tcW w:w="287" w:type="pct"/>
            <w:tcBorders>
              <w:top w:val="single" w:sz="4" w:space="0" w:color="auto"/>
              <w:left w:val="single" w:sz="4" w:space="0" w:color="auto"/>
              <w:bottom w:val="single" w:sz="4" w:space="0" w:color="auto"/>
              <w:right w:val="single" w:sz="4" w:space="0" w:color="auto"/>
            </w:tcBorders>
          </w:tcPr>
          <w:p w14:paraId="5835E269"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391" w:type="pct"/>
            <w:tcBorders>
              <w:top w:val="nil"/>
              <w:left w:val="single" w:sz="4" w:space="0" w:color="auto"/>
              <w:bottom w:val="single" w:sz="4" w:space="0" w:color="auto"/>
              <w:right w:val="single" w:sz="4" w:space="0" w:color="auto"/>
            </w:tcBorders>
            <w:noWrap/>
            <w:tcMar>
              <w:left w:w="0" w:type="dxa"/>
              <w:right w:w="58" w:type="dxa"/>
            </w:tcMar>
            <w:hideMark/>
          </w:tcPr>
          <w:p w14:paraId="263BC1F8" w14:textId="77777777" w:rsidR="00F0060D" w:rsidRPr="00C55E83" w:rsidRDefault="00F0060D" w:rsidP="0027735A">
            <w:pPr>
              <w:widowControl w:val="0"/>
              <w:bidi/>
              <w:jc w:val="left"/>
              <w:rPr>
                <w:color w:val="000000"/>
                <w:sz w:val="20"/>
              </w:rPr>
            </w:pPr>
            <w:r w:rsidRPr="0094083F">
              <w:rPr>
                <w:color w:val="000000"/>
                <w:sz w:val="20"/>
              </w:rPr>
              <w:t>116,90</w:t>
            </w:r>
            <w:r>
              <w:rPr>
                <w:color w:val="000000"/>
                <w:sz w:val="20"/>
              </w:rPr>
              <w:t>0</w:t>
            </w:r>
          </w:p>
        </w:tc>
        <w:tc>
          <w:tcPr>
            <w:tcW w:w="447" w:type="pct"/>
            <w:tcBorders>
              <w:top w:val="nil"/>
              <w:left w:val="nil"/>
              <w:bottom w:val="single" w:sz="4" w:space="0" w:color="auto"/>
              <w:right w:val="single" w:sz="4" w:space="0" w:color="auto"/>
            </w:tcBorders>
            <w:hideMark/>
          </w:tcPr>
          <w:p w14:paraId="5D8D092E" w14:textId="77777777" w:rsidR="00F0060D" w:rsidRPr="00C55E83" w:rsidRDefault="00F0060D" w:rsidP="0027735A">
            <w:pPr>
              <w:widowControl w:val="0"/>
              <w:bidi/>
              <w:jc w:val="left"/>
              <w:rPr>
                <w:color w:val="000000"/>
                <w:sz w:val="20"/>
              </w:rPr>
            </w:pPr>
            <w:r w:rsidRPr="0094083F">
              <w:rPr>
                <w:color w:val="00000A"/>
                <w:sz w:val="20"/>
              </w:rPr>
              <w:t>1,169,009</w:t>
            </w:r>
          </w:p>
        </w:tc>
      </w:tr>
      <w:tr w:rsidR="00F0060D" w:rsidRPr="00C55E83" w14:paraId="014C295D"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2B13BC30" w14:textId="77777777" w:rsidR="00F0060D" w:rsidRPr="00C55E83" w:rsidRDefault="00F0060D" w:rsidP="0027735A">
            <w:pPr>
              <w:widowControl w:val="0"/>
              <w:bidi/>
              <w:jc w:val="left"/>
              <w:rPr>
                <w:color w:val="000000"/>
                <w:sz w:val="20"/>
              </w:rPr>
            </w:pPr>
            <w:r w:rsidRPr="00C55E83">
              <w:rPr>
                <w:color w:val="000000"/>
                <w:sz w:val="20"/>
              </w:rPr>
              <w:t>2</w:t>
            </w:r>
            <w:r w:rsidRPr="00C55E83">
              <w:rPr>
                <w:rFonts w:hint="cs"/>
                <w:color w:val="000000"/>
                <w:sz w:val="20"/>
                <w:rtl/>
              </w:rPr>
              <w:t>-</w:t>
            </w:r>
            <w:r w:rsidRPr="00C55E83">
              <w:rPr>
                <w:color w:val="000000"/>
                <w:sz w:val="20"/>
              </w:rPr>
              <w:t>3</w:t>
            </w:r>
          </w:p>
        </w:tc>
        <w:tc>
          <w:tcPr>
            <w:tcW w:w="1721" w:type="pct"/>
            <w:tcBorders>
              <w:top w:val="nil"/>
              <w:left w:val="nil"/>
              <w:bottom w:val="single" w:sz="4" w:space="0" w:color="auto"/>
              <w:right w:val="single" w:sz="4" w:space="0" w:color="auto"/>
            </w:tcBorders>
            <w:hideMark/>
          </w:tcPr>
          <w:p w14:paraId="2F2747FE" w14:textId="77777777" w:rsidR="00F0060D" w:rsidRPr="00C55E83" w:rsidRDefault="00F0060D" w:rsidP="0027735A">
            <w:pPr>
              <w:widowControl w:val="0"/>
              <w:bidi/>
              <w:jc w:val="left"/>
              <w:rPr>
                <w:color w:val="000000"/>
                <w:sz w:val="20"/>
              </w:rPr>
            </w:pPr>
            <w:r w:rsidRPr="00C55E83">
              <w:rPr>
                <w:color w:val="000000"/>
                <w:sz w:val="20"/>
                <w:rtl/>
              </w:rPr>
              <w:t xml:space="preserve">التمويل المتفق عليه من الوكالة </w:t>
            </w:r>
            <w:r>
              <w:rPr>
                <w:rFonts w:hint="cs"/>
                <w:color w:val="000000"/>
                <w:sz w:val="20"/>
                <w:rtl/>
              </w:rPr>
              <w:t>المنفذة المتعاونة</w:t>
            </w:r>
            <w:r w:rsidRPr="00C55E83">
              <w:rPr>
                <w:color w:val="000000"/>
                <w:sz w:val="20"/>
                <w:rtl/>
              </w:rPr>
              <w:t xml:space="preserve"> (</w:t>
            </w:r>
            <w:r w:rsidRPr="00C55E83">
              <w:rPr>
                <w:rFonts w:hint="cs"/>
                <w:color w:val="000000"/>
                <w:sz w:val="20"/>
                <w:rtl/>
              </w:rPr>
              <w:t>اليونيدو</w:t>
            </w:r>
            <w:r w:rsidRPr="00C55E83">
              <w:rPr>
                <w:color w:val="000000"/>
                <w:sz w:val="20"/>
                <w:rtl/>
              </w:rPr>
              <w:t>) (بالدولار الأمريكي)</w:t>
            </w:r>
          </w:p>
        </w:tc>
        <w:tc>
          <w:tcPr>
            <w:tcW w:w="419" w:type="pct"/>
            <w:tcBorders>
              <w:top w:val="nil"/>
              <w:left w:val="nil"/>
              <w:bottom w:val="single" w:sz="4" w:space="0" w:color="auto"/>
              <w:right w:val="single" w:sz="4" w:space="0" w:color="auto"/>
            </w:tcBorders>
            <w:tcMar>
              <w:left w:w="0" w:type="dxa"/>
              <w:right w:w="58" w:type="dxa"/>
            </w:tcMar>
            <w:hideMark/>
          </w:tcPr>
          <w:p w14:paraId="1101AADA" w14:textId="77777777" w:rsidR="00F0060D" w:rsidRPr="00C55E83" w:rsidRDefault="00F0060D" w:rsidP="0027735A">
            <w:pPr>
              <w:widowControl w:val="0"/>
              <w:bidi/>
              <w:jc w:val="left"/>
              <w:rPr>
                <w:color w:val="000000"/>
                <w:sz w:val="20"/>
              </w:rPr>
            </w:pPr>
            <w:r w:rsidRPr="0094083F">
              <w:rPr>
                <w:color w:val="000000"/>
                <w:sz w:val="20"/>
              </w:rPr>
              <w:t>2,351,587</w:t>
            </w:r>
          </w:p>
        </w:tc>
        <w:tc>
          <w:tcPr>
            <w:tcW w:w="294" w:type="pct"/>
            <w:tcBorders>
              <w:top w:val="nil"/>
              <w:left w:val="nil"/>
              <w:bottom w:val="single" w:sz="4" w:space="0" w:color="auto"/>
              <w:right w:val="single" w:sz="4" w:space="0" w:color="auto"/>
            </w:tcBorders>
            <w:tcMar>
              <w:left w:w="0" w:type="dxa"/>
              <w:right w:w="58" w:type="dxa"/>
            </w:tcMar>
            <w:hideMark/>
          </w:tcPr>
          <w:p w14:paraId="08041CEE"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418" w:type="pct"/>
            <w:tcBorders>
              <w:top w:val="nil"/>
              <w:left w:val="nil"/>
              <w:bottom w:val="single" w:sz="4" w:space="0" w:color="auto"/>
              <w:right w:val="single" w:sz="4" w:space="0" w:color="auto"/>
            </w:tcBorders>
            <w:tcMar>
              <w:left w:w="0" w:type="dxa"/>
              <w:right w:w="58" w:type="dxa"/>
            </w:tcMar>
            <w:hideMark/>
          </w:tcPr>
          <w:p w14:paraId="20D67EA0" w14:textId="77777777" w:rsidR="00F0060D" w:rsidRPr="00C55E83" w:rsidRDefault="00F0060D" w:rsidP="0027735A">
            <w:pPr>
              <w:widowControl w:val="0"/>
              <w:bidi/>
              <w:jc w:val="left"/>
              <w:rPr>
                <w:color w:val="000000"/>
                <w:sz w:val="20"/>
              </w:rPr>
            </w:pPr>
            <w:r w:rsidRPr="0094083F">
              <w:rPr>
                <w:color w:val="000000"/>
                <w:sz w:val="20"/>
              </w:rPr>
              <w:t>2,351,587</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5FC48163"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0A494D3" w14:textId="77777777" w:rsidR="00F0060D" w:rsidRPr="00C55E83" w:rsidRDefault="00F0060D" w:rsidP="0027735A">
            <w:pPr>
              <w:widowControl w:val="0"/>
              <w:bidi/>
              <w:jc w:val="left"/>
              <w:rPr>
                <w:color w:val="000000"/>
                <w:sz w:val="20"/>
              </w:rPr>
            </w:pPr>
            <w:r w:rsidRPr="0094083F">
              <w:rPr>
                <w:color w:val="00000A"/>
                <w:sz w:val="20"/>
              </w:rPr>
              <w:t>2,351,587</w:t>
            </w:r>
          </w:p>
        </w:tc>
        <w:tc>
          <w:tcPr>
            <w:tcW w:w="287" w:type="pct"/>
            <w:tcBorders>
              <w:top w:val="single" w:sz="4" w:space="0" w:color="auto"/>
              <w:left w:val="single" w:sz="4" w:space="0" w:color="auto"/>
              <w:bottom w:val="single" w:sz="4" w:space="0" w:color="auto"/>
              <w:right w:val="single" w:sz="4" w:space="0" w:color="auto"/>
            </w:tcBorders>
          </w:tcPr>
          <w:p w14:paraId="14EE1EAC"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391" w:type="pct"/>
            <w:tcBorders>
              <w:top w:val="nil"/>
              <w:left w:val="single" w:sz="4" w:space="0" w:color="auto"/>
              <w:bottom w:val="single" w:sz="4" w:space="0" w:color="auto"/>
              <w:right w:val="single" w:sz="4" w:space="0" w:color="auto"/>
            </w:tcBorders>
            <w:noWrap/>
            <w:tcMar>
              <w:left w:w="0" w:type="dxa"/>
              <w:right w:w="58" w:type="dxa"/>
            </w:tcMar>
            <w:hideMark/>
          </w:tcPr>
          <w:p w14:paraId="0E1B72EC" w14:textId="77777777" w:rsidR="00F0060D" w:rsidRPr="00C55E83" w:rsidRDefault="00F0060D" w:rsidP="0027735A">
            <w:pPr>
              <w:widowControl w:val="0"/>
              <w:bidi/>
              <w:jc w:val="left"/>
              <w:rPr>
                <w:color w:val="000000"/>
                <w:sz w:val="20"/>
              </w:rPr>
            </w:pPr>
            <w:r w:rsidRPr="0094083F">
              <w:rPr>
                <w:color w:val="00000A"/>
                <w:sz w:val="20"/>
              </w:rPr>
              <w:t>783,86</w:t>
            </w:r>
            <w:r>
              <w:rPr>
                <w:color w:val="00000A"/>
                <w:sz w:val="20"/>
              </w:rPr>
              <w:t>1</w:t>
            </w:r>
          </w:p>
        </w:tc>
        <w:tc>
          <w:tcPr>
            <w:tcW w:w="447" w:type="pct"/>
            <w:tcBorders>
              <w:top w:val="nil"/>
              <w:left w:val="nil"/>
              <w:bottom w:val="single" w:sz="4" w:space="0" w:color="auto"/>
              <w:right w:val="single" w:sz="4" w:space="0" w:color="auto"/>
            </w:tcBorders>
            <w:hideMark/>
          </w:tcPr>
          <w:p w14:paraId="4E147152" w14:textId="77777777" w:rsidR="00F0060D" w:rsidRPr="00C55E83" w:rsidRDefault="00F0060D" w:rsidP="0027735A">
            <w:pPr>
              <w:widowControl w:val="0"/>
              <w:bidi/>
              <w:jc w:val="left"/>
              <w:rPr>
                <w:color w:val="000000"/>
                <w:sz w:val="20"/>
              </w:rPr>
            </w:pPr>
            <w:r w:rsidRPr="0094083F">
              <w:rPr>
                <w:color w:val="00000A"/>
                <w:sz w:val="20"/>
              </w:rPr>
              <w:t>7,838,622</w:t>
            </w:r>
          </w:p>
        </w:tc>
      </w:tr>
      <w:tr w:rsidR="00F0060D" w:rsidRPr="00C55E83" w14:paraId="7036BC26"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61DB8EB4" w14:textId="77777777" w:rsidR="00F0060D" w:rsidRPr="00C55E83" w:rsidRDefault="00F0060D" w:rsidP="0027735A">
            <w:pPr>
              <w:widowControl w:val="0"/>
              <w:bidi/>
              <w:jc w:val="left"/>
              <w:rPr>
                <w:color w:val="000000"/>
                <w:sz w:val="20"/>
              </w:rPr>
            </w:pPr>
            <w:r w:rsidRPr="00C55E83">
              <w:rPr>
                <w:color w:val="000000"/>
                <w:sz w:val="20"/>
              </w:rPr>
              <w:t>2</w:t>
            </w:r>
            <w:r w:rsidRPr="00C55E83">
              <w:rPr>
                <w:rFonts w:hint="cs"/>
                <w:color w:val="000000"/>
                <w:sz w:val="20"/>
                <w:rtl/>
              </w:rPr>
              <w:t>-</w:t>
            </w:r>
            <w:r w:rsidRPr="00C55E83">
              <w:rPr>
                <w:color w:val="000000"/>
                <w:sz w:val="20"/>
              </w:rPr>
              <w:t>4</w:t>
            </w:r>
          </w:p>
        </w:tc>
        <w:tc>
          <w:tcPr>
            <w:tcW w:w="1721" w:type="pct"/>
            <w:tcBorders>
              <w:top w:val="nil"/>
              <w:left w:val="nil"/>
              <w:bottom w:val="single" w:sz="4" w:space="0" w:color="auto"/>
              <w:right w:val="single" w:sz="4" w:space="0" w:color="auto"/>
            </w:tcBorders>
            <w:hideMark/>
          </w:tcPr>
          <w:p w14:paraId="3EFE78E4" w14:textId="77777777" w:rsidR="00F0060D" w:rsidRPr="00C55E83" w:rsidRDefault="00F0060D" w:rsidP="0027735A">
            <w:pPr>
              <w:widowControl w:val="0"/>
              <w:bidi/>
              <w:jc w:val="left"/>
              <w:rPr>
                <w:color w:val="000000"/>
                <w:sz w:val="20"/>
              </w:rPr>
            </w:pPr>
            <w:r w:rsidRPr="00C55E83">
              <w:rPr>
                <w:color w:val="000000"/>
                <w:sz w:val="20"/>
                <w:rtl/>
              </w:rPr>
              <w:t xml:space="preserve">التمويل المتفق عليه </w:t>
            </w:r>
            <w:r w:rsidRPr="00C55E83">
              <w:rPr>
                <w:rFonts w:hint="cs"/>
                <w:color w:val="000000"/>
                <w:sz w:val="20"/>
                <w:rtl/>
              </w:rPr>
              <w:t>ل</w:t>
            </w:r>
            <w:r w:rsidRPr="00C55E83">
              <w:rPr>
                <w:color w:val="000000"/>
                <w:sz w:val="20"/>
                <w:rtl/>
              </w:rPr>
              <w:t xml:space="preserve">لوكالة </w:t>
            </w:r>
            <w:r w:rsidRPr="00C55E83">
              <w:rPr>
                <w:rFonts w:hint="cs"/>
                <w:color w:val="000000"/>
                <w:sz w:val="20"/>
                <w:rtl/>
              </w:rPr>
              <w:t>المنفذة المتعاونة</w:t>
            </w:r>
            <w:r w:rsidRPr="00C55E83">
              <w:rPr>
                <w:color w:val="000000"/>
                <w:sz w:val="20"/>
                <w:rtl/>
              </w:rPr>
              <w:t xml:space="preserve"> (بالدولار الأمريكي)</w:t>
            </w:r>
          </w:p>
        </w:tc>
        <w:tc>
          <w:tcPr>
            <w:tcW w:w="419" w:type="pct"/>
            <w:tcBorders>
              <w:top w:val="nil"/>
              <w:left w:val="nil"/>
              <w:bottom w:val="single" w:sz="4" w:space="0" w:color="auto"/>
              <w:right w:val="single" w:sz="4" w:space="0" w:color="auto"/>
            </w:tcBorders>
            <w:tcMar>
              <w:left w:w="0" w:type="dxa"/>
              <w:right w:w="58" w:type="dxa"/>
            </w:tcMar>
            <w:hideMark/>
          </w:tcPr>
          <w:p w14:paraId="43709E8A" w14:textId="77777777" w:rsidR="00F0060D" w:rsidRPr="00C55E83" w:rsidRDefault="00F0060D" w:rsidP="0027735A">
            <w:pPr>
              <w:widowControl w:val="0"/>
              <w:bidi/>
              <w:jc w:val="left"/>
              <w:rPr>
                <w:color w:val="000000"/>
                <w:sz w:val="20"/>
              </w:rPr>
            </w:pPr>
            <w:r w:rsidRPr="0094083F">
              <w:rPr>
                <w:color w:val="000000"/>
                <w:sz w:val="20"/>
              </w:rPr>
              <w:t>164,611</w:t>
            </w:r>
          </w:p>
        </w:tc>
        <w:tc>
          <w:tcPr>
            <w:tcW w:w="294" w:type="pct"/>
            <w:tcBorders>
              <w:top w:val="nil"/>
              <w:left w:val="nil"/>
              <w:bottom w:val="single" w:sz="4" w:space="0" w:color="auto"/>
              <w:right w:val="single" w:sz="4" w:space="0" w:color="auto"/>
            </w:tcBorders>
            <w:tcMar>
              <w:left w:w="0" w:type="dxa"/>
              <w:right w:w="58" w:type="dxa"/>
            </w:tcMar>
            <w:hideMark/>
          </w:tcPr>
          <w:p w14:paraId="527EFA8F"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418" w:type="pct"/>
            <w:tcBorders>
              <w:top w:val="nil"/>
              <w:left w:val="nil"/>
              <w:bottom w:val="single" w:sz="4" w:space="0" w:color="auto"/>
              <w:right w:val="single" w:sz="4" w:space="0" w:color="auto"/>
            </w:tcBorders>
            <w:tcMar>
              <w:left w:w="0" w:type="dxa"/>
              <w:right w:w="58" w:type="dxa"/>
            </w:tcMar>
            <w:hideMark/>
          </w:tcPr>
          <w:p w14:paraId="6C5F2566" w14:textId="77777777" w:rsidR="00F0060D" w:rsidRPr="00C55E83" w:rsidRDefault="00F0060D" w:rsidP="0027735A">
            <w:pPr>
              <w:widowControl w:val="0"/>
              <w:bidi/>
              <w:jc w:val="left"/>
              <w:rPr>
                <w:color w:val="000000"/>
                <w:sz w:val="20"/>
              </w:rPr>
            </w:pPr>
            <w:r w:rsidRPr="0094083F">
              <w:rPr>
                <w:color w:val="000000"/>
                <w:sz w:val="20"/>
              </w:rPr>
              <w:t>164,611</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192AB803"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6E20B9B" w14:textId="77777777" w:rsidR="00F0060D" w:rsidRPr="00C55E83" w:rsidRDefault="00F0060D" w:rsidP="0027735A">
            <w:pPr>
              <w:widowControl w:val="0"/>
              <w:bidi/>
              <w:jc w:val="left"/>
              <w:rPr>
                <w:color w:val="000000"/>
                <w:sz w:val="20"/>
              </w:rPr>
            </w:pPr>
            <w:r w:rsidRPr="0094083F">
              <w:rPr>
                <w:color w:val="000000"/>
                <w:sz w:val="20"/>
              </w:rPr>
              <w:t>164,611</w:t>
            </w:r>
          </w:p>
        </w:tc>
        <w:tc>
          <w:tcPr>
            <w:tcW w:w="287" w:type="pct"/>
            <w:tcBorders>
              <w:top w:val="single" w:sz="4" w:space="0" w:color="auto"/>
              <w:left w:val="single" w:sz="4" w:space="0" w:color="auto"/>
              <w:bottom w:val="single" w:sz="4" w:space="0" w:color="auto"/>
              <w:right w:val="single" w:sz="4" w:space="0" w:color="auto"/>
            </w:tcBorders>
          </w:tcPr>
          <w:p w14:paraId="78E3FBD7"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391" w:type="pct"/>
            <w:tcBorders>
              <w:top w:val="nil"/>
              <w:left w:val="single" w:sz="4" w:space="0" w:color="auto"/>
              <w:bottom w:val="single" w:sz="4" w:space="0" w:color="auto"/>
              <w:right w:val="single" w:sz="4" w:space="0" w:color="auto"/>
            </w:tcBorders>
            <w:noWrap/>
            <w:tcMar>
              <w:left w:w="0" w:type="dxa"/>
              <w:right w:w="58" w:type="dxa"/>
            </w:tcMar>
            <w:hideMark/>
          </w:tcPr>
          <w:p w14:paraId="5D4172B2" w14:textId="77777777" w:rsidR="00F0060D" w:rsidRPr="00C55E83" w:rsidRDefault="00F0060D" w:rsidP="0027735A">
            <w:pPr>
              <w:widowControl w:val="0"/>
              <w:bidi/>
              <w:jc w:val="left"/>
              <w:rPr>
                <w:color w:val="000000"/>
                <w:sz w:val="20"/>
              </w:rPr>
            </w:pPr>
            <w:r w:rsidRPr="0094083F">
              <w:rPr>
                <w:color w:val="000000"/>
                <w:sz w:val="20"/>
              </w:rPr>
              <w:t>54,87</w:t>
            </w:r>
            <w:r>
              <w:rPr>
                <w:color w:val="000000"/>
                <w:sz w:val="20"/>
              </w:rPr>
              <w:t>1</w:t>
            </w:r>
          </w:p>
        </w:tc>
        <w:tc>
          <w:tcPr>
            <w:tcW w:w="447" w:type="pct"/>
            <w:tcBorders>
              <w:top w:val="nil"/>
              <w:left w:val="nil"/>
              <w:bottom w:val="single" w:sz="4" w:space="0" w:color="auto"/>
              <w:right w:val="single" w:sz="4" w:space="0" w:color="auto"/>
            </w:tcBorders>
            <w:hideMark/>
          </w:tcPr>
          <w:p w14:paraId="32D9FFCA" w14:textId="77777777" w:rsidR="00F0060D" w:rsidRPr="00C55E83" w:rsidRDefault="00F0060D" w:rsidP="0027735A">
            <w:pPr>
              <w:widowControl w:val="0"/>
              <w:bidi/>
              <w:jc w:val="left"/>
              <w:rPr>
                <w:color w:val="000000"/>
                <w:sz w:val="20"/>
              </w:rPr>
            </w:pPr>
            <w:r w:rsidRPr="0094083F">
              <w:rPr>
                <w:color w:val="00000A"/>
                <w:sz w:val="20"/>
              </w:rPr>
              <w:t>548,704</w:t>
            </w:r>
          </w:p>
        </w:tc>
      </w:tr>
      <w:tr w:rsidR="00F0060D" w:rsidRPr="00C55E83" w14:paraId="4C681CA8"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7EDD00DA" w14:textId="77777777" w:rsidR="00F0060D" w:rsidRPr="00C55E83" w:rsidRDefault="00F0060D" w:rsidP="0027735A">
            <w:pPr>
              <w:widowControl w:val="0"/>
              <w:bidi/>
              <w:jc w:val="left"/>
              <w:rPr>
                <w:color w:val="000000"/>
                <w:sz w:val="20"/>
              </w:rPr>
            </w:pPr>
            <w:r w:rsidRPr="00C55E83">
              <w:rPr>
                <w:color w:val="000000"/>
                <w:sz w:val="20"/>
              </w:rPr>
              <w:t>2</w:t>
            </w:r>
            <w:r w:rsidRPr="00C55E83">
              <w:rPr>
                <w:rFonts w:hint="cs"/>
                <w:color w:val="000000"/>
                <w:sz w:val="20"/>
                <w:rtl/>
              </w:rPr>
              <w:t>-</w:t>
            </w:r>
            <w:r w:rsidRPr="00C55E83">
              <w:rPr>
                <w:color w:val="000000"/>
                <w:sz w:val="20"/>
              </w:rPr>
              <w:t>5</w:t>
            </w:r>
          </w:p>
        </w:tc>
        <w:tc>
          <w:tcPr>
            <w:tcW w:w="1721" w:type="pct"/>
            <w:tcBorders>
              <w:top w:val="nil"/>
              <w:left w:val="nil"/>
              <w:bottom w:val="single" w:sz="4" w:space="0" w:color="auto"/>
              <w:right w:val="single" w:sz="4" w:space="0" w:color="auto"/>
            </w:tcBorders>
            <w:hideMark/>
          </w:tcPr>
          <w:p w14:paraId="7F769F8E" w14:textId="77777777" w:rsidR="00F0060D" w:rsidRPr="00C55E83" w:rsidRDefault="00F0060D" w:rsidP="0027735A">
            <w:pPr>
              <w:widowControl w:val="0"/>
              <w:bidi/>
              <w:jc w:val="left"/>
              <w:rPr>
                <w:color w:val="000000"/>
                <w:sz w:val="20"/>
              </w:rPr>
            </w:pPr>
            <w:r w:rsidRPr="00C55E83">
              <w:rPr>
                <w:color w:val="000000"/>
                <w:sz w:val="20"/>
                <w:rtl/>
              </w:rPr>
              <w:t xml:space="preserve">التمويل المتفق </w:t>
            </w:r>
            <w:r w:rsidRPr="00C55E83">
              <w:rPr>
                <w:rFonts w:hint="cs"/>
                <w:color w:val="000000"/>
                <w:sz w:val="20"/>
                <w:rtl/>
              </w:rPr>
              <w:t>لتكاليف</w:t>
            </w:r>
            <w:r w:rsidRPr="00C55E83">
              <w:rPr>
                <w:color w:val="000000"/>
                <w:sz w:val="20"/>
                <w:rtl/>
              </w:rPr>
              <w:t xml:space="preserve"> </w:t>
            </w:r>
            <w:r w:rsidRPr="00C55E83">
              <w:rPr>
                <w:rFonts w:hint="cs"/>
                <w:color w:val="000000"/>
                <w:sz w:val="20"/>
                <w:rtl/>
              </w:rPr>
              <w:t>دعم ا</w:t>
            </w:r>
            <w:r w:rsidRPr="00C55E83">
              <w:rPr>
                <w:color w:val="000000"/>
                <w:sz w:val="20"/>
                <w:rtl/>
              </w:rPr>
              <w:t xml:space="preserve">لوكالة </w:t>
            </w:r>
            <w:r w:rsidRPr="00C55E83">
              <w:rPr>
                <w:rFonts w:hint="cs"/>
                <w:color w:val="000000"/>
                <w:sz w:val="20"/>
                <w:rtl/>
              </w:rPr>
              <w:t>المنفذة المتعاونة (المانيا)</w:t>
            </w:r>
            <w:r w:rsidRPr="00C55E83">
              <w:rPr>
                <w:color w:val="000000"/>
                <w:sz w:val="20"/>
                <w:rtl/>
              </w:rPr>
              <w:t xml:space="preserve"> (بالدولار الأمريكي)</w:t>
            </w:r>
          </w:p>
        </w:tc>
        <w:tc>
          <w:tcPr>
            <w:tcW w:w="419" w:type="pct"/>
            <w:tcBorders>
              <w:top w:val="nil"/>
              <w:left w:val="nil"/>
              <w:bottom w:val="single" w:sz="4" w:space="0" w:color="auto"/>
              <w:right w:val="single" w:sz="4" w:space="0" w:color="auto"/>
            </w:tcBorders>
            <w:tcMar>
              <w:left w:w="0" w:type="dxa"/>
              <w:right w:w="58" w:type="dxa"/>
            </w:tcMar>
            <w:hideMark/>
          </w:tcPr>
          <w:p w14:paraId="04D40E3D" w14:textId="77777777" w:rsidR="00F0060D" w:rsidRPr="00C55E83" w:rsidRDefault="00F0060D" w:rsidP="0027735A">
            <w:pPr>
              <w:widowControl w:val="0"/>
              <w:bidi/>
              <w:jc w:val="left"/>
              <w:rPr>
                <w:color w:val="000000"/>
                <w:sz w:val="20"/>
              </w:rPr>
            </w:pPr>
            <w:r w:rsidRPr="0094083F">
              <w:rPr>
                <w:color w:val="000000"/>
                <w:sz w:val="20"/>
              </w:rPr>
              <w:t>2,709,081</w:t>
            </w:r>
          </w:p>
        </w:tc>
        <w:tc>
          <w:tcPr>
            <w:tcW w:w="294" w:type="pct"/>
            <w:tcBorders>
              <w:top w:val="nil"/>
              <w:left w:val="nil"/>
              <w:bottom w:val="single" w:sz="4" w:space="0" w:color="auto"/>
              <w:right w:val="single" w:sz="4" w:space="0" w:color="auto"/>
            </w:tcBorders>
            <w:tcMar>
              <w:left w:w="0" w:type="dxa"/>
              <w:right w:w="58" w:type="dxa"/>
            </w:tcMar>
            <w:hideMark/>
          </w:tcPr>
          <w:p w14:paraId="5632F32E"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418" w:type="pct"/>
            <w:tcBorders>
              <w:top w:val="nil"/>
              <w:left w:val="nil"/>
              <w:bottom w:val="single" w:sz="4" w:space="0" w:color="auto"/>
              <w:right w:val="single" w:sz="4" w:space="0" w:color="auto"/>
            </w:tcBorders>
            <w:tcMar>
              <w:left w:w="0" w:type="dxa"/>
              <w:right w:w="58" w:type="dxa"/>
            </w:tcMar>
            <w:hideMark/>
          </w:tcPr>
          <w:p w14:paraId="7BA80E50" w14:textId="77777777" w:rsidR="00F0060D" w:rsidRPr="00C55E83" w:rsidRDefault="00F0060D" w:rsidP="0027735A">
            <w:pPr>
              <w:widowControl w:val="0"/>
              <w:bidi/>
              <w:jc w:val="left"/>
              <w:rPr>
                <w:color w:val="000000"/>
                <w:sz w:val="20"/>
              </w:rPr>
            </w:pPr>
            <w:r w:rsidRPr="0094083F">
              <w:rPr>
                <w:color w:val="000000"/>
                <w:sz w:val="20"/>
              </w:rPr>
              <w:t>2,795,415</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793A14C3"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43B66DD" w14:textId="77777777" w:rsidR="00F0060D" w:rsidRPr="00C55E83" w:rsidRDefault="00F0060D" w:rsidP="0027735A">
            <w:pPr>
              <w:widowControl w:val="0"/>
              <w:bidi/>
              <w:jc w:val="left"/>
              <w:rPr>
                <w:color w:val="000000"/>
                <w:sz w:val="20"/>
              </w:rPr>
            </w:pPr>
            <w:r w:rsidRPr="0094083F">
              <w:rPr>
                <w:color w:val="00000A"/>
                <w:sz w:val="20"/>
              </w:rPr>
              <w:t>2,845,438</w:t>
            </w:r>
          </w:p>
        </w:tc>
        <w:tc>
          <w:tcPr>
            <w:tcW w:w="287" w:type="pct"/>
            <w:tcBorders>
              <w:top w:val="single" w:sz="4" w:space="0" w:color="auto"/>
              <w:left w:val="single" w:sz="4" w:space="0" w:color="auto"/>
              <w:bottom w:val="single" w:sz="4" w:space="0" w:color="auto"/>
              <w:right w:val="single" w:sz="4" w:space="0" w:color="auto"/>
            </w:tcBorders>
          </w:tcPr>
          <w:p w14:paraId="35E60706"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391" w:type="pct"/>
            <w:tcBorders>
              <w:top w:val="nil"/>
              <w:left w:val="single" w:sz="4" w:space="0" w:color="auto"/>
              <w:bottom w:val="single" w:sz="4" w:space="0" w:color="auto"/>
              <w:right w:val="single" w:sz="4" w:space="0" w:color="auto"/>
            </w:tcBorders>
            <w:noWrap/>
            <w:tcMar>
              <w:left w:w="0" w:type="dxa"/>
              <w:right w:w="58" w:type="dxa"/>
            </w:tcMar>
            <w:hideMark/>
          </w:tcPr>
          <w:p w14:paraId="54A849BE" w14:textId="77777777" w:rsidR="00F0060D" w:rsidRPr="00C55E83" w:rsidRDefault="00F0060D" w:rsidP="0027735A">
            <w:pPr>
              <w:widowControl w:val="0"/>
              <w:bidi/>
              <w:jc w:val="left"/>
              <w:rPr>
                <w:color w:val="000000"/>
                <w:sz w:val="20"/>
              </w:rPr>
            </w:pPr>
            <w:r w:rsidRPr="0094083F">
              <w:rPr>
                <w:color w:val="00000A"/>
                <w:sz w:val="20"/>
              </w:rPr>
              <w:t>927,770</w:t>
            </w:r>
          </w:p>
        </w:tc>
        <w:tc>
          <w:tcPr>
            <w:tcW w:w="447" w:type="pct"/>
            <w:tcBorders>
              <w:top w:val="nil"/>
              <w:left w:val="nil"/>
              <w:bottom w:val="single" w:sz="4" w:space="0" w:color="auto"/>
              <w:right w:val="single" w:sz="4" w:space="0" w:color="auto"/>
            </w:tcBorders>
            <w:hideMark/>
          </w:tcPr>
          <w:p w14:paraId="5721F2B0" w14:textId="77777777" w:rsidR="00F0060D" w:rsidRPr="00C55E83" w:rsidRDefault="00F0060D" w:rsidP="0027735A">
            <w:pPr>
              <w:widowControl w:val="0"/>
              <w:bidi/>
              <w:jc w:val="left"/>
              <w:rPr>
                <w:color w:val="000000"/>
                <w:sz w:val="20"/>
              </w:rPr>
            </w:pPr>
            <w:r w:rsidRPr="0094083F">
              <w:rPr>
                <w:color w:val="00000A"/>
                <w:sz w:val="20"/>
              </w:rPr>
              <w:t>9,277,704</w:t>
            </w:r>
          </w:p>
        </w:tc>
      </w:tr>
      <w:tr w:rsidR="00F0060D" w:rsidRPr="00C55E83" w14:paraId="3F7EA9E1"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51204740" w14:textId="77777777" w:rsidR="00F0060D" w:rsidRPr="00C55E83" w:rsidRDefault="00F0060D" w:rsidP="0027735A">
            <w:pPr>
              <w:widowControl w:val="0"/>
              <w:bidi/>
              <w:jc w:val="left"/>
              <w:rPr>
                <w:color w:val="000000"/>
                <w:sz w:val="20"/>
              </w:rPr>
            </w:pPr>
            <w:r w:rsidRPr="00C55E83">
              <w:rPr>
                <w:color w:val="000000"/>
                <w:sz w:val="20"/>
              </w:rPr>
              <w:t>2</w:t>
            </w:r>
            <w:r w:rsidRPr="00C55E83">
              <w:rPr>
                <w:rFonts w:hint="cs"/>
                <w:color w:val="000000"/>
                <w:sz w:val="20"/>
                <w:rtl/>
              </w:rPr>
              <w:t>-</w:t>
            </w:r>
            <w:r w:rsidRPr="00C55E83">
              <w:rPr>
                <w:color w:val="000000"/>
                <w:sz w:val="20"/>
              </w:rPr>
              <w:t>6</w:t>
            </w:r>
          </w:p>
        </w:tc>
        <w:tc>
          <w:tcPr>
            <w:tcW w:w="1721" w:type="pct"/>
            <w:tcBorders>
              <w:top w:val="nil"/>
              <w:left w:val="nil"/>
              <w:bottom w:val="single" w:sz="4" w:space="0" w:color="auto"/>
              <w:right w:val="single" w:sz="4" w:space="0" w:color="auto"/>
            </w:tcBorders>
            <w:hideMark/>
          </w:tcPr>
          <w:p w14:paraId="5E5A4381" w14:textId="77777777" w:rsidR="00F0060D" w:rsidRPr="00C55E83" w:rsidRDefault="00F0060D" w:rsidP="0027735A">
            <w:pPr>
              <w:widowControl w:val="0"/>
              <w:bidi/>
              <w:jc w:val="left"/>
              <w:rPr>
                <w:color w:val="000000"/>
                <w:sz w:val="20"/>
              </w:rPr>
            </w:pPr>
            <w:r w:rsidRPr="00C55E83">
              <w:rPr>
                <w:color w:val="000000"/>
                <w:sz w:val="20"/>
                <w:rtl/>
              </w:rPr>
              <w:t xml:space="preserve">التمويل المتفق </w:t>
            </w:r>
            <w:r w:rsidRPr="00C55E83">
              <w:rPr>
                <w:rFonts w:hint="cs"/>
                <w:color w:val="000000"/>
                <w:sz w:val="20"/>
                <w:rtl/>
              </w:rPr>
              <w:t>لتكاليف</w:t>
            </w:r>
            <w:r w:rsidRPr="00C55E83">
              <w:rPr>
                <w:color w:val="000000"/>
                <w:sz w:val="20"/>
                <w:rtl/>
              </w:rPr>
              <w:t xml:space="preserve"> </w:t>
            </w:r>
            <w:r w:rsidRPr="00C55E83">
              <w:rPr>
                <w:rFonts w:hint="cs"/>
                <w:color w:val="000000"/>
                <w:sz w:val="20"/>
                <w:rtl/>
              </w:rPr>
              <w:t>دعم ا</w:t>
            </w:r>
            <w:r w:rsidRPr="00C55E83">
              <w:rPr>
                <w:color w:val="000000"/>
                <w:sz w:val="20"/>
                <w:rtl/>
              </w:rPr>
              <w:t xml:space="preserve">لوكالة </w:t>
            </w:r>
            <w:r w:rsidRPr="00C55E83">
              <w:rPr>
                <w:rFonts w:hint="cs"/>
                <w:color w:val="000000"/>
                <w:sz w:val="20"/>
                <w:rtl/>
              </w:rPr>
              <w:t>المنفذة ال</w:t>
            </w:r>
            <w:r>
              <w:rPr>
                <w:rFonts w:hint="cs"/>
                <w:color w:val="000000"/>
                <w:sz w:val="20"/>
                <w:rtl/>
              </w:rPr>
              <w:t>متعاون</w:t>
            </w:r>
            <w:r w:rsidRPr="00C55E83">
              <w:rPr>
                <w:rFonts w:hint="cs"/>
                <w:color w:val="000000"/>
                <w:sz w:val="20"/>
                <w:rtl/>
              </w:rPr>
              <w:t xml:space="preserve">ة </w:t>
            </w:r>
            <w:r w:rsidRPr="00C55E83">
              <w:rPr>
                <w:color w:val="000000"/>
                <w:sz w:val="20"/>
                <w:rtl/>
              </w:rPr>
              <w:t>(بالدولار الأمريكي)</w:t>
            </w:r>
          </w:p>
        </w:tc>
        <w:tc>
          <w:tcPr>
            <w:tcW w:w="419" w:type="pct"/>
            <w:tcBorders>
              <w:top w:val="nil"/>
              <w:left w:val="nil"/>
              <w:bottom w:val="single" w:sz="4" w:space="0" w:color="auto"/>
              <w:right w:val="single" w:sz="4" w:space="0" w:color="auto"/>
            </w:tcBorders>
            <w:tcMar>
              <w:left w:w="0" w:type="dxa"/>
              <w:right w:w="58" w:type="dxa"/>
            </w:tcMar>
            <w:hideMark/>
          </w:tcPr>
          <w:p w14:paraId="47DCA339" w14:textId="77777777" w:rsidR="00F0060D" w:rsidRPr="00C55E83" w:rsidRDefault="00F0060D" w:rsidP="0027735A">
            <w:pPr>
              <w:widowControl w:val="0"/>
              <w:bidi/>
              <w:jc w:val="left"/>
              <w:rPr>
                <w:color w:val="000000"/>
                <w:sz w:val="20"/>
              </w:rPr>
            </w:pPr>
            <w:r w:rsidRPr="0094083F">
              <w:rPr>
                <w:color w:val="000000"/>
                <w:sz w:val="20"/>
              </w:rPr>
              <w:t>300,919</w:t>
            </w:r>
          </w:p>
        </w:tc>
        <w:tc>
          <w:tcPr>
            <w:tcW w:w="294" w:type="pct"/>
            <w:tcBorders>
              <w:top w:val="nil"/>
              <w:left w:val="nil"/>
              <w:bottom w:val="single" w:sz="4" w:space="0" w:color="auto"/>
              <w:right w:val="single" w:sz="4" w:space="0" w:color="auto"/>
            </w:tcBorders>
            <w:tcMar>
              <w:left w:w="0" w:type="dxa"/>
              <w:right w:w="58" w:type="dxa"/>
            </w:tcMar>
            <w:hideMark/>
          </w:tcPr>
          <w:p w14:paraId="766EA91B"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418" w:type="pct"/>
            <w:tcBorders>
              <w:top w:val="nil"/>
              <w:left w:val="nil"/>
              <w:bottom w:val="single" w:sz="4" w:space="0" w:color="auto"/>
              <w:right w:val="single" w:sz="4" w:space="0" w:color="auto"/>
            </w:tcBorders>
            <w:tcMar>
              <w:left w:w="0" w:type="dxa"/>
              <w:right w:w="58" w:type="dxa"/>
            </w:tcMar>
            <w:hideMark/>
          </w:tcPr>
          <w:p w14:paraId="0E5A6420" w14:textId="77777777" w:rsidR="00F0060D" w:rsidRPr="00C55E83" w:rsidRDefault="00F0060D" w:rsidP="0027735A">
            <w:pPr>
              <w:widowControl w:val="0"/>
              <w:bidi/>
              <w:jc w:val="left"/>
              <w:rPr>
                <w:color w:val="000000"/>
                <w:sz w:val="20"/>
              </w:rPr>
            </w:pPr>
            <w:r w:rsidRPr="0094083F">
              <w:rPr>
                <w:color w:val="000000"/>
                <w:sz w:val="20"/>
              </w:rPr>
              <w:t>310,509</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3CBFE815"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293739E8" w14:textId="77777777" w:rsidR="00F0060D" w:rsidRPr="00C55E83" w:rsidRDefault="00F0060D" w:rsidP="0027735A">
            <w:pPr>
              <w:widowControl w:val="0"/>
              <w:bidi/>
              <w:jc w:val="left"/>
              <w:rPr>
                <w:color w:val="000000"/>
                <w:sz w:val="20"/>
              </w:rPr>
            </w:pPr>
            <w:r w:rsidRPr="0094083F">
              <w:rPr>
                <w:color w:val="000000"/>
                <w:sz w:val="20"/>
              </w:rPr>
              <w:t>316,065</w:t>
            </w:r>
          </w:p>
        </w:tc>
        <w:tc>
          <w:tcPr>
            <w:tcW w:w="287" w:type="pct"/>
            <w:tcBorders>
              <w:top w:val="single" w:sz="4" w:space="0" w:color="auto"/>
              <w:left w:val="single" w:sz="4" w:space="0" w:color="auto"/>
              <w:bottom w:val="single" w:sz="4" w:space="0" w:color="auto"/>
              <w:right w:val="single" w:sz="4" w:space="0" w:color="auto"/>
            </w:tcBorders>
          </w:tcPr>
          <w:p w14:paraId="46B54FAC" w14:textId="77777777" w:rsidR="00F0060D" w:rsidRPr="00C55E83" w:rsidRDefault="00F0060D" w:rsidP="0027735A">
            <w:pPr>
              <w:widowControl w:val="0"/>
              <w:bidi/>
              <w:jc w:val="left"/>
              <w:rPr>
                <w:color w:val="000000"/>
                <w:sz w:val="20"/>
              </w:rPr>
            </w:pPr>
            <w:r w:rsidRPr="0094083F">
              <w:rPr>
                <w:rFonts w:eastAsiaTheme="minorHAnsi"/>
                <w:sz w:val="20"/>
              </w:rPr>
              <w:t>0</w:t>
            </w:r>
          </w:p>
        </w:tc>
        <w:tc>
          <w:tcPr>
            <w:tcW w:w="391" w:type="pct"/>
            <w:tcBorders>
              <w:top w:val="nil"/>
              <w:left w:val="single" w:sz="4" w:space="0" w:color="auto"/>
              <w:bottom w:val="single" w:sz="4" w:space="0" w:color="auto"/>
              <w:right w:val="single" w:sz="4" w:space="0" w:color="auto"/>
            </w:tcBorders>
            <w:tcMar>
              <w:left w:w="0" w:type="dxa"/>
              <w:right w:w="58" w:type="dxa"/>
            </w:tcMar>
            <w:hideMark/>
          </w:tcPr>
          <w:p w14:paraId="34BE63E2" w14:textId="77777777" w:rsidR="00F0060D" w:rsidRPr="00C55E83" w:rsidRDefault="00F0060D" w:rsidP="0027735A">
            <w:pPr>
              <w:widowControl w:val="0"/>
              <w:bidi/>
              <w:jc w:val="left"/>
              <w:rPr>
                <w:color w:val="000000"/>
                <w:sz w:val="20"/>
              </w:rPr>
            </w:pPr>
            <w:r w:rsidRPr="0094083F">
              <w:rPr>
                <w:color w:val="000000"/>
                <w:sz w:val="20"/>
              </w:rPr>
              <w:t>103,055</w:t>
            </w:r>
          </w:p>
        </w:tc>
        <w:tc>
          <w:tcPr>
            <w:tcW w:w="447" w:type="pct"/>
            <w:tcBorders>
              <w:top w:val="nil"/>
              <w:left w:val="nil"/>
              <w:bottom w:val="single" w:sz="4" w:space="0" w:color="auto"/>
              <w:right w:val="single" w:sz="4" w:space="0" w:color="auto"/>
            </w:tcBorders>
            <w:hideMark/>
          </w:tcPr>
          <w:p w14:paraId="070AAC3F" w14:textId="77777777" w:rsidR="00F0060D" w:rsidRPr="00C55E83" w:rsidRDefault="00F0060D" w:rsidP="0027735A">
            <w:pPr>
              <w:widowControl w:val="0"/>
              <w:bidi/>
              <w:jc w:val="left"/>
              <w:rPr>
                <w:color w:val="000000"/>
                <w:sz w:val="20"/>
              </w:rPr>
            </w:pPr>
            <w:r w:rsidRPr="0094083F">
              <w:rPr>
                <w:color w:val="00000A"/>
                <w:sz w:val="20"/>
              </w:rPr>
              <w:t>1,030,548</w:t>
            </w:r>
          </w:p>
        </w:tc>
      </w:tr>
      <w:tr w:rsidR="00F0060D" w:rsidRPr="00C55E83" w14:paraId="25CB02DE"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7947F108" w14:textId="77777777" w:rsidR="00F0060D" w:rsidRPr="00C55E83" w:rsidRDefault="00F0060D" w:rsidP="0027735A">
            <w:pPr>
              <w:widowControl w:val="0"/>
              <w:bidi/>
              <w:jc w:val="left"/>
              <w:rPr>
                <w:color w:val="000000"/>
                <w:sz w:val="20"/>
              </w:rPr>
            </w:pPr>
            <w:r w:rsidRPr="00C55E83">
              <w:rPr>
                <w:color w:val="000000"/>
                <w:sz w:val="20"/>
              </w:rPr>
              <w:t>3</w:t>
            </w:r>
            <w:r w:rsidRPr="00C55E83">
              <w:rPr>
                <w:rFonts w:hint="cs"/>
                <w:color w:val="000000"/>
                <w:sz w:val="20"/>
                <w:rtl/>
              </w:rPr>
              <w:t>-</w:t>
            </w:r>
            <w:r w:rsidRPr="00C55E83">
              <w:rPr>
                <w:color w:val="000000"/>
                <w:sz w:val="20"/>
              </w:rPr>
              <w:t>1</w:t>
            </w:r>
          </w:p>
        </w:tc>
        <w:tc>
          <w:tcPr>
            <w:tcW w:w="1721" w:type="pct"/>
            <w:tcBorders>
              <w:top w:val="nil"/>
              <w:left w:val="nil"/>
              <w:bottom w:val="single" w:sz="4" w:space="0" w:color="auto"/>
              <w:right w:val="single" w:sz="4" w:space="0" w:color="auto"/>
            </w:tcBorders>
            <w:hideMark/>
          </w:tcPr>
          <w:p w14:paraId="57F6A702" w14:textId="77777777" w:rsidR="00F0060D" w:rsidRPr="00C55E83" w:rsidRDefault="00F0060D" w:rsidP="0027735A">
            <w:pPr>
              <w:widowControl w:val="0"/>
              <w:bidi/>
              <w:jc w:val="left"/>
              <w:rPr>
                <w:color w:val="000000"/>
                <w:sz w:val="20"/>
              </w:rPr>
            </w:pPr>
            <w:r w:rsidRPr="00C55E83">
              <w:rPr>
                <w:color w:val="000000"/>
                <w:sz w:val="20"/>
                <w:rtl/>
              </w:rPr>
              <w:t xml:space="preserve">التمويل </w:t>
            </w:r>
            <w:r w:rsidRPr="00C55E83">
              <w:rPr>
                <w:rFonts w:hint="cs"/>
                <w:color w:val="000000"/>
                <w:sz w:val="20"/>
                <w:rtl/>
              </w:rPr>
              <w:t>ال</w:t>
            </w:r>
            <w:r w:rsidRPr="00C55E83">
              <w:rPr>
                <w:color w:val="000000"/>
                <w:sz w:val="20"/>
                <w:rtl/>
              </w:rPr>
              <w:t>إجمالي المتفق عليه (بالدولار الأمريكي)</w:t>
            </w:r>
          </w:p>
        </w:tc>
        <w:tc>
          <w:tcPr>
            <w:tcW w:w="419" w:type="pct"/>
            <w:tcBorders>
              <w:top w:val="nil"/>
              <w:left w:val="nil"/>
              <w:bottom w:val="single" w:sz="4" w:space="0" w:color="auto"/>
              <w:right w:val="single" w:sz="4" w:space="0" w:color="auto"/>
            </w:tcBorders>
            <w:tcMar>
              <w:left w:w="0" w:type="dxa"/>
              <w:right w:w="58" w:type="dxa"/>
            </w:tcMar>
            <w:hideMark/>
          </w:tcPr>
          <w:p w14:paraId="2C71CF2B" w14:textId="77777777" w:rsidR="00F0060D" w:rsidRPr="00C55E83" w:rsidRDefault="00F0060D" w:rsidP="0027735A">
            <w:pPr>
              <w:widowControl w:val="0"/>
              <w:bidi/>
              <w:jc w:val="left"/>
              <w:rPr>
                <w:color w:val="000000"/>
                <w:sz w:val="20"/>
              </w:rPr>
            </w:pPr>
            <w:r w:rsidRPr="0094083F">
              <w:rPr>
                <w:color w:val="000000"/>
                <w:sz w:val="20"/>
              </w:rPr>
              <w:t>10,070,707</w:t>
            </w:r>
          </w:p>
        </w:tc>
        <w:tc>
          <w:tcPr>
            <w:tcW w:w="294" w:type="pct"/>
            <w:tcBorders>
              <w:top w:val="nil"/>
              <w:left w:val="nil"/>
              <w:bottom w:val="single" w:sz="4" w:space="0" w:color="auto"/>
              <w:right w:val="single" w:sz="4" w:space="0" w:color="auto"/>
            </w:tcBorders>
            <w:tcMar>
              <w:left w:w="0" w:type="dxa"/>
              <w:right w:w="58" w:type="dxa"/>
            </w:tcMar>
          </w:tcPr>
          <w:p w14:paraId="25257D7D" w14:textId="77777777" w:rsidR="00F0060D" w:rsidRPr="00C55E83" w:rsidRDefault="00F0060D" w:rsidP="0027735A">
            <w:pPr>
              <w:widowControl w:val="0"/>
              <w:bidi/>
              <w:jc w:val="left"/>
              <w:rPr>
                <w:color w:val="000000"/>
                <w:sz w:val="20"/>
              </w:rPr>
            </w:pPr>
            <w:r w:rsidRPr="0094083F">
              <w:rPr>
                <w:color w:val="000000"/>
                <w:sz w:val="20"/>
                <w:lang w:val="en-US"/>
              </w:rPr>
              <w:t>0</w:t>
            </w:r>
          </w:p>
        </w:tc>
        <w:tc>
          <w:tcPr>
            <w:tcW w:w="418" w:type="pct"/>
            <w:tcBorders>
              <w:top w:val="nil"/>
              <w:left w:val="nil"/>
              <w:bottom w:val="single" w:sz="4" w:space="0" w:color="auto"/>
              <w:right w:val="single" w:sz="4" w:space="0" w:color="auto"/>
            </w:tcBorders>
            <w:tcMar>
              <w:left w:w="0" w:type="dxa"/>
              <w:right w:w="58" w:type="dxa"/>
            </w:tcMar>
            <w:hideMark/>
          </w:tcPr>
          <w:p w14:paraId="2A4BE839" w14:textId="77777777" w:rsidR="00F0060D" w:rsidRPr="00C55E83" w:rsidRDefault="00F0060D" w:rsidP="0027735A">
            <w:pPr>
              <w:widowControl w:val="0"/>
              <w:bidi/>
              <w:jc w:val="left"/>
              <w:rPr>
                <w:color w:val="000000"/>
                <w:sz w:val="20"/>
              </w:rPr>
            </w:pPr>
            <w:r w:rsidRPr="0094083F">
              <w:rPr>
                <w:color w:val="000000"/>
                <w:sz w:val="20"/>
              </w:rPr>
              <w:t>10,157,041</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3D1894F2" w14:textId="77777777" w:rsidR="00F0060D" w:rsidRPr="00C55E83" w:rsidRDefault="00F0060D" w:rsidP="0027735A">
            <w:pPr>
              <w:widowControl w:val="0"/>
              <w:bidi/>
              <w:jc w:val="left"/>
              <w:rPr>
                <w:color w:val="000000"/>
                <w:sz w:val="20"/>
              </w:rPr>
            </w:pPr>
            <w:r w:rsidRPr="0094083F">
              <w:rPr>
                <w:color w:val="000000"/>
                <w:sz w:val="20"/>
                <w:lang w:val="en-US"/>
              </w:rPr>
              <w:t>0</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316D144" w14:textId="77777777" w:rsidR="00F0060D" w:rsidRPr="00C55E83" w:rsidRDefault="00F0060D" w:rsidP="0027735A">
            <w:pPr>
              <w:widowControl w:val="0"/>
              <w:bidi/>
              <w:jc w:val="left"/>
              <w:rPr>
                <w:color w:val="000000"/>
                <w:sz w:val="20"/>
              </w:rPr>
            </w:pPr>
            <w:r w:rsidRPr="0094083F">
              <w:rPr>
                <w:color w:val="000000"/>
                <w:sz w:val="20"/>
              </w:rPr>
              <w:t>10,207,064</w:t>
            </w:r>
          </w:p>
        </w:tc>
        <w:tc>
          <w:tcPr>
            <w:tcW w:w="287" w:type="pct"/>
            <w:tcBorders>
              <w:top w:val="single" w:sz="4" w:space="0" w:color="auto"/>
              <w:left w:val="single" w:sz="4" w:space="0" w:color="auto"/>
              <w:bottom w:val="single" w:sz="4" w:space="0" w:color="auto"/>
              <w:right w:val="single" w:sz="4" w:space="0" w:color="auto"/>
            </w:tcBorders>
          </w:tcPr>
          <w:p w14:paraId="4D67173D" w14:textId="77777777" w:rsidR="00F0060D" w:rsidRPr="00C55E83" w:rsidRDefault="00F0060D" w:rsidP="0027735A">
            <w:pPr>
              <w:widowControl w:val="0"/>
              <w:bidi/>
              <w:jc w:val="left"/>
              <w:rPr>
                <w:color w:val="000000"/>
                <w:sz w:val="20"/>
              </w:rPr>
            </w:pPr>
            <w:r w:rsidRPr="0094083F">
              <w:rPr>
                <w:color w:val="000000"/>
                <w:sz w:val="20"/>
                <w:lang w:val="en-US"/>
              </w:rPr>
              <w:t>0</w:t>
            </w:r>
          </w:p>
        </w:tc>
        <w:tc>
          <w:tcPr>
            <w:tcW w:w="391" w:type="pct"/>
            <w:tcBorders>
              <w:top w:val="nil"/>
              <w:left w:val="single" w:sz="4" w:space="0" w:color="auto"/>
              <w:bottom w:val="single" w:sz="4" w:space="0" w:color="auto"/>
              <w:right w:val="single" w:sz="4" w:space="0" w:color="auto"/>
            </w:tcBorders>
            <w:tcMar>
              <w:left w:w="0" w:type="dxa"/>
              <w:right w:w="58" w:type="dxa"/>
            </w:tcMar>
            <w:hideMark/>
          </w:tcPr>
          <w:p w14:paraId="06F34A9E" w14:textId="77777777" w:rsidR="00F0060D" w:rsidRPr="00C55E83" w:rsidRDefault="00F0060D" w:rsidP="0027735A">
            <w:pPr>
              <w:widowControl w:val="0"/>
              <w:bidi/>
              <w:jc w:val="left"/>
              <w:rPr>
                <w:color w:val="000000"/>
                <w:sz w:val="20"/>
              </w:rPr>
            </w:pPr>
            <w:r w:rsidRPr="0094083F">
              <w:rPr>
                <w:color w:val="000000"/>
                <w:sz w:val="20"/>
              </w:rPr>
              <w:t>3,381,64</w:t>
            </w:r>
            <w:r>
              <w:rPr>
                <w:color w:val="000000"/>
                <w:sz w:val="20"/>
              </w:rPr>
              <w:t>4</w:t>
            </w:r>
          </w:p>
        </w:tc>
        <w:tc>
          <w:tcPr>
            <w:tcW w:w="447" w:type="pct"/>
            <w:tcBorders>
              <w:top w:val="nil"/>
              <w:left w:val="nil"/>
              <w:bottom w:val="single" w:sz="4" w:space="0" w:color="auto"/>
              <w:right w:val="single" w:sz="4" w:space="0" w:color="auto"/>
            </w:tcBorders>
            <w:hideMark/>
          </w:tcPr>
          <w:p w14:paraId="3E823F81" w14:textId="77777777" w:rsidR="00F0060D" w:rsidRPr="00C55E83" w:rsidRDefault="00F0060D" w:rsidP="0027735A">
            <w:pPr>
              <w:widowControl w:val="0"/>
              <w:bidi/>
              <w:jc w:val="left"/>
              <w:rPr>
                <w:color w:val="000000"/>
                <w:sz w:val="20"/>
              </w:rPr>
            </w:pPr>
            <w:r w:rsidRPr="0094083F">
              <w:rPr>
                <w:color w:val="000000"/>
                <w:sz w:val="20"/>
              </w:rPr>
              <w:t>33,816,456</w:t>
            </w:r>
          </w:p>
        </w:tc>
      </w:tr>
      <w:tr w:rsidR="00F0060D" w:rsidRPr="00C55E83" w14:paraId="6B964240"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7839D1AA" w14:textId="77777777" w:rsidR="00F0060D" w:rsidRPr="00C55E83" w:rsidRDefault="00F0060D" w:rsidP="0027735A">
            <w:pPr>
              <w:widowControl w:val="0"/>
              <w:bidi/>
              <w:jc w:val="left"/>
              <w:rPr>
                <w:color w:val="000000"/>
                <w:sz w:val="20"/>
              </w:rPr>
            </w:pPr>
            <w:r w:rsidRPr="00C55E83">
              <w:rPr>
                <w:color w:val="000000"/>
                <w:sz w:val="20"/>
              </w:rPr>
              <w:t>3</w:t>
            </w:r>
            <w:r w:rsidRPr="00C55E83">
              <w:rPr>
                <w:rFonts w:hint="cs"/>
                <w:color w:val="000000"/>
                <w:sz w:val="20"/>
                <w:rtl/>
              </w:rPr>
              <w:t>-</w:t>
            </w:r>
            <w:r w:rsidRPr="00C55E83">
              <w:rPr>
                <w:color w:val="000000"/>
                <w:sz w:val="20"/>
              </w:rPr>
              <w:t>2</w:t>
            </w:r>
          </w:p>
        </w:tc>
        <w:tc>
          <w:tcPr>
            <w:tcW w:w="1721" w:type="pct"/>
            <w:tcBorders>
              <w:top w:val="nil"/>
              <w:left w:val="nil"/>
              <w:bottom w:val="single" w:sz="4" w:space="0" w:color="auto"/>
              <w:right w:val="single" w:sz="4" w:space="0" w:color="auto"/>
            </w:tcBorders>
            <w:hideMark/>
          </w:tcPr>
          <w:p w14:paraId="5D2D70D9" w14:textId="77777777" w:rsidR="00F0060D" w:rsidRPr="00C55E83" w:rsidRDefault="00F0060D" w:rsidP="0027735A">
            <w:pPr>
              <w:widowControl w:val="0"/>
              <w:bidi/>
              <w:jc w:val="left"/>
              <w:rPr>
                <w:color w:val="000000"/>
                <w:sz w:val="20"/>
              </w:rPr>
            </w:pPr>
            <w:r w:rsidRPr="00C55E83">
              <w:rPr>
                <w:rFonts w:hint="cs"/>
                <w:color w:val="000000"/>
                <w:sz w:val="20"/>
                <w:rtl/>
              </w:rPr>
              <w:t xml:space="preserve">إجمالي تكاليف الدعم </w:t>
            </w:r>
            <w:r w:rsidRPr="00C55E83">
              <w:rPr>
                <w:color w:val="000000"/>
                <w:sz w:val="20"/>
                <w:rtl/>
              </w:rPr>
              <w:t>(بالدولار الأمريكي)</w:t>
            </w:r>
          </w:p>
        </w:tc>
        <w:tc>
          <w:tcPr>
            <w:tcW w:w="419" w:type="pct"/>
            <w:tcBorders>
              <w:top w:val="nil"/>
              <w:left w:val="nil"/>
              <w:bottom w:val="single" w:sz="4" w:space="0" w:color="auto"/>
              <w:right w:val="single" w:sz="4" w:space="0" w:color="auto"/>
            </w:tcBorders>
            <w:tcMar>
              <w:left w:w="0" w:type="dxa"/>
              <w:right w:w="58" w:type="dxa"/>
            </w:tcMar>
            <w:hideMark/>
          </w:tcPr>
          <w:p w14:paraId="334F2C0B" w14:textId="77777777" w:rsidR="00F0060D" w:rsidRPr="00C55E83" w:rsidRDefault="00F0060D" w:rsidP="0027735A">
            <w:pPr>
              <w:widowControl w:val="0"/>
              <w:bidi/>
              <w:jc w:val="left"/>
              <w:rPr>
                <w:color w:val="000000"/>
                <w:sz w:val="20"/>
              </w:rPr>
            </w:pPr>
            <w:r w:rsidRPr="0094083F">
              <w:rPr>
                <w:color w:val="000000"/>
                <w:sz w:val="20"/>
              </w:rPr>
              <w:t>816,233</w:t>
            </w:r>
          </w:p>
        </w:tc>
        <w:tc>
          <w:tcPr>
            <w:tcW w:w="294" w:type="pct"/>
            <w:tcBorders>
              <w:top w:val="nil"/>
              <w:left w:val="nil"/>
              <w:bottom w:val="single" w:sz="4" w:space="0" w:color="auto"/>
              <w:right w:val="single" w:sz="4" w:space="0" w:color="auto"/>
            </w:tcBorders>
            <w:tcMar>
              <w:left w:w="0" w:type="dxa"/>
              <w:right w:w="58" w:type="dxa"/>
            </w:tcMar>
          </w:tcPr>
          <w:p w14:paraId="7F597B75" w14:textId="77777777" w:rsidR="00F0060D" w:rsidRPr="00C55E83" w:rsidRDefault="00F0060D" w:rsidP="0027735A">
            <w:pPr>
              <w:widowControl w:val="0"/>
              <w:bidi/>
              <w:jc w:val="left"/>
              <w:rPr>
                <w:color w:val="000000"/>
                <w:sz w:val="20"/>
              </w:rPr>
            </w:pPr>
            <w:r w:rsidRPr="0094083F">
              <w:rPr>
                <w:color w:val="000000"/>
                <w:sz w:val="20"/>
                <w:lang w:val="en-US"/>
              </w:rPr>
              <w:t>0</w:t>
            </w:r>
          </w:p>
        </w:tc>
        <w:tc>
          <w:tcPr>
            <w:tcW w:w="418" w:type="pct"/>
            <w:tcBorders>
              <w:top w:val="nil"/>
              <w:left w:val="nil"/>
              <w:bottom w:val="single" w:sz="4" w:space="0" w:color="auto"/>
              <w:right w:val="single" w:sz="4" w:space="0" w:color="auto"/>
            </w:tcBorders>
            <w:tcMar>
              <w:left w:w="0" w:type="dxa"/>
              <w:right w:w="58" w:type="dxa"/>
            </w:tcMar>
            <w:hideMark/>
          </w:tcPr>
          <w:p w14:paraId="26E23310" w14:textId="77777777" w:rsidR="00F0060D" w:rsidRPr="00C55E83" w:rsidRDefault="00F0060D" w:rsidP="0027735A">
            <w:pPr>
              <w:widowControl w:val="0"/>
              <w:bidi/>
              <w:jc w:val="left"/>
              <w:rPr>
                <w:color w:val="000000"/>
                <w:sz w:val="20"/>
              </w:rPr>
            </w:pPr>
            <w:r w:rsidRPr="0094083F">
              <w:rPr>
                <w:color w:val="000000"/>
                <w:sz w:val="20"/>
              </w:rPr>
              <w:t>825,823</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4ECDB485" w14:textId="77777777" w:rsidR="00F0060D" w:rsidRPr="00C55E83" w:rsidRDefault="00F0060D" w:rsidP="0027735A">
            <w:pPr>
              <w:widowControl w:val="0"/>
              <w:bidi/>
              <w:jc w:val="left"/>
              <w:rPr>
                <w:color w:val="000000"/>
                <w:sz w:val="20"/>
              </w:rPr>
            </w:pPr>
            <w:r w:rsidRPr="0094083F">
              <w:rPr>
                <w:color w:val="000000"/>
                <w:sz w:val="20"/>
                <w:lang w:val="en-US"/>
              </w:rPr>
              <w:t>0</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49325A3" w14:textId="77777777" w:rsidR="00F0060D" w:rsidRPr="00C55E83" w:rsidRDefault="00F0060D" w:rsidP="0027735A">
            <w:pPr>
              <w:widowControl w:val="0"/>
              <w:bidi/>
              <w:jc w:val="left"/>
              <w:rPr>
                <w:color w:val="000000"/>
                <w:sz w:val="20"/>
              </w:rPr>
            </w:pPr>
            <w:r w:rsidRPr="0094083F">
              <w:rPr>
                <w:color w:val="000000"/>
                <w:sz w:val="20"/>
              </w:rPr>
              <w:t>831,379</w:t>
            </w:r>
          </w:p>
        </w:tc>
        <w:tc>
          <w:tcPr>
            <w:tcW w:w="287" w:type="pct"/>
            <w:tcBorders>
              <w:top w:val="single" w:sz="4" w:space="0" w:color="auto"/>
              <w:left w:val="single" w:sz="4" w:space="0" w:color="auto"/>
              <w:bottom w:val="single" w:sz="4" w:space="0" w:color="auto"/>
              <w:right w:val="single" w:sz="4" w:space="0" w:color="auto"/>
            </w:tcBorders>
          </w:tcPr>
          <w:p w14:paraId="5C17B774" w14:textId="77777777" w:rsidR="00F0060D" w:rsidRPr="00C55E83" w:rsidRDefault="00F0060D" w:rsidP="0027735A">
            <w:pPr>
              <w:widowControl w:val="0"/>
              <w:bidi/>
              <w:jc w:val="left"/>
              <w:rPr>
                <w:color w:val="000000"/>
                <w:sz w:val="20"/>
              </w:rPr>
            </w:pPr>
            <w:r w:rsidRPr="0094083F">
              <w:rPr>
                <w:color w:val="000000"/>
                <w:sz w:val="20"/>
                <w:lang w:val="en-US"/>
              </w:rPr>
              <w:t>0</w:t>
            </w:r>
          </w:p>
        </w:tc>
        <w:tc>
          <w:tcPr>
            <w:tcW w:w="391" w:type="pct"/>
            <w:tcBorders>
              <w:top w:val="nil"/>
              <w:left w:val="single" w:sz="4" w:space="0" w:color="auto"/>
              <w:bottom w:val="single" w:sz="4" w:space="0" w:color="auto"/>
              <w:right w:val="single" w:sz="4" w:space="0" w:color="auto"/>
            </w:tcBorders>
            <w:tcMar>
              <w:left w:w="0" w:type="dxa"/>
              <w:right w:w="58" w:type="dxa"/>
            </w:tcMar>
            <w:hideMark/>
          </w:tcPr>
          <w:p w14:paraId="14E5C3CC" w14:textId="77777777" w:rsidR="00F0060D" w:rsidRPr="00C55E83" w:rsidRDefault="00F0060D" w:rsidP="0027735A">
            <w:pPr>
              <w:widowControl w:val="0"/>
              <w:bidi/>
              <w:jc w:val="left"/>
              <w:rPr>
                <w:color w:val="000000"/>
                <w:sz w:val="20"/>
              </w:rPr>
            </w:pPr>
            <w:r w:rsidRPr="0094083F">
              <w:rPr>
                <w:color w:val="000000"/>
                <w:sz w:val="20"/>
              </w:rPr>
              <w:t>274,826</w:t>
            </w:r>
          </w:p>
        </w:tc>
        <w:tc>
          <w:tcPr>
            <w:tcW w:w="447" w:type="pct"/>
            <w:tcBorders>
              <w:top w:val="nil"/>
              <w:left w:val="nil"/>
              <w:bottom w:val="single" w:sz="4" w:space="0" w:color="auto"/>
              <w:right w:val="single" w:sz="4" w:space="0" w:color="auto"/>
            </w:tcBorders>
            <w:hideMark/>
          </w:tcPr>
          <w:p w14:paraId="4D9516BD" w14:textId="77777777" w:rsidR="00F0060D" w:rsidRPr="00C55E83" w:rsidRDefault="00F0060D" w:rsidP="0027735A">
            <w:pPr>
              <w:widowControl w:val="0"/>
              <w:bidi/>
              <w:jc w:val="left"/>
              <w:rPr>
                <w:color w:val="000000"/>
                <w:sz w:val="20"/>
              </w:rPr>
            </w:pPr>
            <w:r w:rsidRPr="0094083F">
              <w:rPr>
                <w:color w:val="000000"/>
                <w:sz w:val="20"/>
              </w:rPr>
              <w:t>2,748,261</w:t>
            </w:r>
          </w:p>
        </w:tc>
      </w:tr>
      <w:tr w:rsidR="00F0060D" w:rsidRPr="00C55E83" w14:paraId="6153C89F"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7E78792C" w14:textId="77777777" w:rsidR="00F0060D" w:rsidRPr="00C55E83" w:rsidRDefault="00F0060D" w:rsidP="0027735A">
            <w:pPr>
              <w:widowControl w:val="0"/>
              <w:bidi/>
              <w:jc w:val="left"/>
              <w:rPr>
                <w:color w:val="000000"/>
                <w:sz w:val="20"/>
              </w:rPr>
            </w:pPr>
            <w:r w:rsidRPr="00C55E83">
              <w:rPr>
                <w:color w:val="000000"/>
                <w:sz w:val="20"/>
              </w:rPr>
              <w:t>3</w:t>
            </w:r>
            <w:r w:rsidRPr="00C55E83">
              <w:rPr>
                <w:rFonts w:hint="cs"/>
                <w:color w:val="000000"/>
                <w:sz w:val="20"/>
                <w:rtl/>
              </w:rPr>
              <w:t>-</w:t>
            </w:r>
            <w:r w:rsidRPr="00C55E83">
              <w:rPr>
                <w:color w:val="000000"/>
                <w:sz w:val="20"/>
              </w:rPr>
              <w:t>3</w:t>
            </w:r>
          </w:p>
        </w:tc>
        <w:tc>
          <w:tcPr>
            <w:tcW w:w="1721" w:type="pct"/>
            <w:tcBorders>
              <w:top w:val="nil"/>
              <w:left w:val="nil"/>
              <w:bottom w:val="single" w:sz="4" w:space="0" w:color="auto"/>
              <w:right w:val="single" w:sz="4" w:space="0" w:color="auto"/>
            </w:tcBorders>
            <w:hideMark/>
          </w:tcPr>
          <w:p w14:paraId="6ECD8AC9" w14:textId="77777777" w:rsidR="00F0060D" w:rsidRPr="00C55E83" w:rsidRDefault="00F0060D" w:rsidP="0027735A">
            <w:pPr>
              <w:widowControl w:val="0"/>
              <w:bidi/>
              <w:jc w:val="left"/>
              <w:rPr>
                <w:color w:val="000000"/>
                <w:sz w:val="20"/>
              </w:rPr>
            </w:pPr>
            <w:r w:rsidRPr="00C55E83">
              <w:rPr>
                <w:rFonts w:hint="cs"/>
                <w:color w:val="000000"/>
                <w:sz w:val="20"/>
                <w:rtl/>
              </w:rPr>
              <w:t xml:space="preserve">إجمالي التكاليف المتفق عليها </w:t>
            </w:r>
            <w:r w:rsidRPr="00C55E83">
              <w:rPr>
                <w:color w:val="000000"/>
                <w:sz w:val="20"/>
                <w:rtl/>
              </w:rPr>
              <w:t>(بالدولار الأمريكي)</w:t>
            </w:r>
          </w:p>
        </w:tc>
        <w:tc>
          <w:tcPr>
            <w:tcW w:w="419" w:type="pct"/>
            <w:tcBorders>
              <w:top w:val="nil"/>
              <w:left w:val="nil"/>
              <w:bottom w:val="single" w:sz="4" w:space="0" w:color="auto"/>
              <w:right w:val="single" w:sz="4" w:space="0" w:color="auto"/>
            </w:tcBorders>
            <w:tcMar>
              <w:left w:w="0" w:type="dxa"/>
              <w:right w:w="58" w:type="dxa"/>
            </w:tcMar>
            <w:hideMark/>
          </w:tcPr>
          <w:p w14:paraId="5E524052" w14:textId="77777777" w:rsidR="00F0060D" w:rsidRPr="00C55E83" w:rsidRDefault="00F0060D" w:rsidP="0027735A">
            <w:pPr>
              <w:widowControl w:val="0"/>
              <w:bidi/>
              <w:jc w:val="left"/>
              <w:rPr>
                <w:color w:val="000000"/>
                <w:sz w:val="18"/>
                <w:szCs w:val="18"/>
              </w:rPr>
            </w:pPr>
            <w:r w:rsidRPr="0094083F">
              <w:rPr>
                <w:color w:val="000000"/>
                <w:sz w:val="20"/>
              </w:rPr>
              <w:t>10,886,9</w:t>
            </w:r>
            <w:r>
              <w:rPr>
                <w:color w:val="000000"/>
                <w:sz w:val="20"/>
              </w:rPr>
              <w:t>40</w:t>
            </w:r>
          </w:p>
        </w:tc>
        <w:tc>
          <w:tcPr>
            <w:tcW w:w="294" w:type="pct"/>
            <w:tcBorders>
              <w:top w:val="nil"/>
              <w:left w:val="nil"/>
              <w:bottom w:val="single" w:sz="4" w:space="0" w:color="auto"/>
              <w:right w:val="single" w:sz="4" w:space="0" w:color="auto"/>
            </w:tcBorders>
            <w:tcMar>
              <w:left w:w="0" w:type="dxa"/>
              <w:right w:w="58" w:type="dxa"/>
            </w:tcMar>
          </w:tcPr>
          <w:p w14:paraId="147A7B02" w14:textId="77777777" w:rsidR="00F0060D" w:rsidRPr="00C55E83" w:rsidRDefault="00F0060D" w:rsidP="0027735A">
            <w:pPr>
              <w:widowControl w:val="0"/>
              <w:bidi/>
              <w:jc w:val="left"/>
              <w:rPr>
                <w:color w:val="000000"/>
                <w:sz w:val="20"/>
              </w:rPr>
            </w:pPr>
            <w:r w:rsidRPr="0094083F">
              <w:rPr>
                <w:color w:val="000000"/>
                <w:sz w:val="20"/>
                <w:lang w:val="en-US"/>
              </w:rPr>
              <w:t>0</w:t>
            </w:r>
          </w:p>
        </w:tc>
        <w:tc>
          <w:tcPr>
            <w:tcW w:w="418" w:type="pct"/>
            <w:tcBorders>
              <w:top w:val="nil"/>
              <w:left w:val="nil"/>
              <w:bottom w:val="single" w:sz="4" w:space="0" w:color="auto"/>
              <w:right w:val="single" w:sz="4" w:space="0" w:color="auto"/>
            </w:tcBorders>
            <w:tcMar>
              <w:left w:w="0" w:type="dxa"/>
              <w:right w:w="58" w:type="dxa"/>
            </w:tcMar>
            <w:hideMark/>
          </w:tcPr>
          <w:p w14:paraId="39CDC0D0" w14:textId="77777777" w:rsidR="00F0060D" w:rsidRPr="00C55E83" w:rsidRDefault="00F0060D" w:rsidP="0027735A">
            <w:pPr>
              <w:widowControl w:val="0"/>
              <w:bidi/>
              <w:jc w:val="left"/>
              <w:rPr>
                <w:color w:val="000000"/>
                <w:sz w:val="20"/>
              </w:rPr>
            </w:pPr>
            <w:r w:rsidRPr="0094083F">
              <w:rPr>
                <w:color w:val="000000"/>
                <w:sz w:val="20"/>
              </w:rPr>
              <w:t>10,982,86</w:t>
            </w:r>
            <w:r>
              <w:rPr>
                <w:color w:val="000000"/>
                <w:sz w:val="20"/>
              </w:rPr>
              <w:t>4</w:t>
            </w:r>
          </w:p>
        </w:tc>
        <w:tc>
          <w:tcPr>
            <w:tcW w:w="326" w:type="pct"/>
            <w:tcBorders>
              <w:top w:val="single" w:sz="4" w:space="0" w:color="auto"/>
              <w:left w:val="nil"/>
              <w:bottom w:val="single" w:sz="4" w:space="0" w:color="auto"/>
              <w:right w:val="single" w:sz="4" w:space="0" w:color="auto"/>
            </w:tcBorders>
            <w:tcMar>
              <w:left w:w="0" w:type="dxa"/>
              <w:right w:w="58" w:type="dxa"/>
            </w:tcMar>
            <w:hideMark/>
          </w:tcPr>
          <w:p w14:paraId="256AB12C" w14:textId="77777777" w:rsidR="00F0060D" w:rsidRPr="00C55E83" w:rsidRDefault="00F0060D" w:rsidP="0027735A">
            <w:pPr>
              <w:widowControl w:val="0"/>
              <w:bidi/>
              <w:jc w:val="left"/>
              <w:rPr>
                <w:color w:val="000000"/>
                <w:sz w:val="20"/>
              </w:rPr>
            </w:pPr>
            <w:r w:rsidRPr="0094083F">
              <w:rPr>
                <w:color w:val="000000"/>
                <w:sz w:val="20"/>
                <w:lang w:val="en-US"/>
              </w:rPr>
              <w:t>0</w:t>
            </w:r>
          </w:p>
        </w:tc>
        <w:tc>
          <w:tcPr>
            <w:tcW w:w="45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91BB503" w14:textId="77777777" w:rsidR="00F0060D" w:rsidRPr="00C55E83" w:rsidRDefault="00F0060D" w:rsidP="0027735A">
            <w:pPr>
              <w:widowControl w:val="0"/>
              <w:bidi/>
              <w:jc w:val="left"/>
              <w:rPr>
                <w:color w:val="000000"/>
                <w:sz w:val="20"/>
              </w:rPr>
            </w:pPr>
            <w:r w:rsidRPr="0094083F">
              <w:rPr>
                <w:color w:val="000000"/>
                <w:sz w:val="20"/>
              </w:rPr>
              <w:t>11,038,44</w:t>
            </w:r>
            <w:r>
              <w:rPr>
                <w:color w:val="000000"/>
                <w:sz w:val="20"/>
              </w:rPr>
              <w:t>3</w:t>
            </w:r>
          </w:p>
        </w:tc>
        <w:tc>
          <w:tcPr>
            <w:tcW w:w="287" w:type="pct"/>
            <w:tcBorders>
              <w:top w:val="single" w:sz="4" w:space="0" w:color="auto"/>
              <w:left w:val="single" w:sz="4" w:space="0" w:color="auto"/>
              <w:bottom w:val="single" w:sz="4" w:space="0" w:color="auto"/>
              <w:right w:val="single" w:sz="4" w:space="0" w:color="auto"/>
            </w:tcBorders>
          </w:tcPr>
          <w:p w14:paraId="06FBE745" w14:textId="77777777" w:rsidR="00F0060D" w:rsidRPr="00C55E83" w:rsidRDefault="00F0060D" w:rsidP="0027735A">
            <w:pPr>
              <w:widowControl w:val="0"/>
              <w:bidi/>
              <w:jc w:val="left"/>
              <w:rPr>
                <w:color w:val="000000"/>
                <w:sz w:val="20"/>
              </w:rPr>
            </w:pPr>
            <w:r w:rsidRPr="0094083F">
              <w:rPr>
                <w:color w:val="000000"/>
                <w:sz w:val="20"/>
                <w:lang w:val="en-US"/>
              </w:rPr>
              <w:t>0</w:t>
            </w:r>
          </w:p>
        </w:tc>
        <w:tc>
          <w:tcPr>
            <w:tcW w:w="391" w:type="pct"/>
            <w:tcBorders>
              <w:top w:val="nil"/>
              <w:left w:val="single" w:sz="4" w:space="0" w:color="auto"/>
              <w:bottom w:val="single" w:sz="4" w:space="0" w:color="auto"/>
              <w:right w:val="single" w:sz="4" w:space="0" w:color="auto"/>
            </w:tcBorders>
            <w:tcMar>
              <w:left w:w="0" w:type="dxa"/>
              <w:right w:w="58" w:type="dxa"/>
            </w:tcMar>
            <w:hideMark/>
          </w:tcPr>
          <w:p w14:paraId="08E3F7DE" w14:textId="77777777" w:rsidR="00F0060D" w:rsidRPr="00C55E83" w:rsidRDefault="00F0060D" w:rsidP="0027735A">
            <w:pPr>
              <w:widowControl w:val="0"/>
              <w:bidi/>
              <w:jc w:val="left"/>
              <w:rPr>
                <w:color w:val="000000"/>
                <w:sz w:val="20"/>
              </w:rPr>
            </w:pPr>
            <w:r w:rsidRPr="0094083F">
              <w:rPr>
                <w:color w:val="000000"/>
                <w:sz w:val="20"/>
              </w:rPr>
              <w:t>3,656,47</w:t>
            </w:r>
            <w:r>
              <w:rPr>
                <w:color w:val="000000"/>
                <w:sz w:val="20"/>
              </w:rPr>
              <w:t>0</w:t>
            </w:r>
          </w:p>
        </w:tc>
        <w:tc>
          <w:tcPr>
            <w:tcW w:w="447" w:type="pct"/>
            <w:tcBorders>
              <w:top w:val="nil"/>
              <w:left w:val="nil"/>
              <w:bottom w:val="single" w:sz="4" w:space="0" w:color="auto"/>
              <w:right w:val="single" w:sz="4" w:space="0" w:color="auto"/>
            </w:tcBorders>
            <w:hideMark/>
          </w:tcPr>
          <w:p w14:paraId="2CA8C329" w14:textId="77777777" w:rsidR="00F0060D" w:rsidRPr="00C55E83" w:rsidRDefault="00F0060D" w:rsidP="0027735A">
            <w:pPr>
              <w:widowControl w:val="0"/>
              <w:bidi/>
              <w:jc w:val="left"/>
              <w:rPr>
                <w:color w:val="000000"/>
                <w:sz w:val="20"/>
              </w:rPr>
            </w:pPr>
            <w:r w:rsidRPr="0094083F">
              <w:rPr>
                <w:color w:val="000000"/>
                <w:sz w:val="20"/>
              </w:rPr>
              <w:t>36,564,717</w:t>
            </w:r>
          </w:p>
        </w:tc>
      </w:tr>
      <w:tr w:rsidR="00F0060D" w:rsidRPr="00C55E83" w14:paraId="7E51379B"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66445599"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1</w:t>
            </w:r>
            <w:r w:rsidRPr="00C55E83">
              <w:rPr>
                <w:rFonts w:hint="cs"/>
                <w:color w:val="000000"/>
                <w:sz w:val="20"/>
                <w:rtl/>
              </w:rPr>
              <w:t>-</w:t>
            </w:r>
            <w:r w:rsidRPr="00C55E83">
              <w:rPr>
                <w:color w:val="000000"/>
                <w:sz w:val="20"/>
              </w:rPr>
              <w:t>1</w:t>
            </w:r>
          </w:p>
        </w:tc>
        <w:tc>
          <w:tcPr>
            <w:tcW w:w="4306" w:type="pct"/>
            <w:gridSpan w:val="8"/>
            <w:tcBorders>
              <w:top w:val="single" w:sz="4" w:space="0" w:color="auto"/>
              <w:left w:val="nil"/>
              <w:bottom w:val="single" w:sz="4" w:space="0" w:color="auto"/>
              <w:right w:val="single" w:sz="4" w:space="0" w:color="auto"/>
            </w:tcBorders>
          </w:tcPr>
          <w:p w14:paraId="6694C69D" w14:textId="77777777" w:rsidR="00F0060D" w:rsidRPr="00C55E83" w:rsidRDefault="00F0060D" w:rsidP="0027735A">
            <w:pPr>
              <w:widowControl w:val="0"/>
              <w:bidi/>
              <w:jc w:val="left"/>
              <w:rPr>
                <w:color w:val="000000"/>
                <w:sz w:val="20"/>
                <w:rtl/>
              </w:rPr>
            </w:pPr>
            <w:r w:rsidRPr="00C55E83">
              <w:rPr>
                <w:rFonts w:hint="cs"/>
                <w:color w:val="000000"/>
                <w:sz w:val="20"/>
                <w:rtl/>
              </w:rPr>
              <w:t>مجموع الكمية الم</w:t>
            </w:r>
            <w:r>
              <w:rPr>
                <w:rFonts w:hint="cs"/>
                <w:color w:val="000000"/>
                <w:sz w:val="20"/>
                <w:rtl/>
              </w:rPr>
              <w:t xml:space="preserve">تفق على إزالتها </w:t>
            </w:r>
            <w:r w:rsidRPr="00C55E83">
              <w:rPr>
                <w:rFonts w:hint="cs"/>
                <w:color w:val="000000"/>
                <w:sz w:val="20"/>
                <w:rtl/>
              </w:rPr>
              <w:t>من الهيدروكلوروفلوروكربون-22 بموجب</w:t>
            </w:r>
            <w:r>
              <w:rPr>
                <w:rFonts w:hint="cs"/>
                <w:color w:val="000000"/>
                <w:sz w:val="20"/>
                <w:rtl/>
              </w:rPr>
              <w:t xml:space="preserve"> هذا</w:t>
            </w:r>
            <w:r w:rsidRPr="00C55E83">
              <w:rPr>
                <w:rFonts w:hint="cs"/>
                <w:color w:val="000000"/>
                <w:sz w:val="20"/>
                <w:rtl/>
              </w:rPr>
              <w:t xml:space="preserve"> الاتفاق (بأطنان قدرات استنفاد الأوزون)</w:t>
            </w:r>
          </w:p>
        </w:tc>
        <w:tc>
          <w:tcPr>
            <w:tcW w:w="447" w:type="pct"/>
            <w:tcBorders>
              <w:top w:val="nil"/>
              <w:left w:val="single" w:sz="4" w:space="0" w:color="auto"/>
              <w:bottom w:val="single" w:sz="4" w:space="0" w:color="auto"/>
              <w:right w:val="single" w:sz="4" w:space="0" w:color="auto"/>
            </w:tcBorders>
            <w:shd w:val="clear" w:color="auto" w:fill="FFFFFF"/>
            <w:hideMark/>
          </w:tcPr>
          <w:p w14:paraId="749474C9" w14:textId="77777777" w:rsidR="00F0060D" w:rsidRPr="00C55E83" w:rsidRDefault="00F0060D" w:rsidP="0027735A">
            <w:pPr>
              <w:widowControl w:val="0"/>
              <w:bidi/>
              <w:jc w:val="left"/>
              <w:rPr>
                <w:sz w:val="20"/>
              </w:rPr>
            </w:pPr>
            <w:r w:rsidRPr="0094083F">
              <w:rPr>
                <w:color w:val="000000"/>
                <w:sz w:val="20"/>
                <w:lang w:eastAsia="en-CA"/>
              </w:rPr>
              <w:t>57</w:t>
            </w:r>
            <w:r>
              <w:rPr>
                <w:color w:val="000000"/>
                <w:sz w:val="20"/>
                <w:lang w:eastAsia="en-CA"/>
              </w:rPr>
              <w:t>5.65</w:t>
            </w:r>
          </w:p>
        </w:tc>
      </w:tr>
      <w:tr w:rsidR="00F0060D" w:rsidRPr="00C55E83" w14:paraId="393C22EF"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0CCF276E"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1</w:t>
            </w:r>
            <w:r w:rsidRPr="00C55E83">
              <w:rPr>
                <w:rFonts w:hint="cs"/>
                <w:color w:val="000000"/>
                <w:sz w:val="20"/>
                <w:rtl/>
              </w:rPr>
              <w:t>-</w:t>
            </w:r>
            <w:r w:rsidRPr="00C55E83">
              <w:rPr>
                <w:color w:val="000000"/>
                <w:sz w:val="20"/>
              </w:rPr>
              <w:t>2</w:t>
            </w:r>
          </w:p>
        </w:tc>
        <w:tc>
          <w:tcPr>
            <w:tcW w:w="4306" w:type="pct"/>
            <w:gridSpan w:val="8"/>
            <w:tcBorders>
              <w:top w:val="single" w:sz="4" w:space="0" w:color="auto"/>
              <w:left w:val="nil"/>
              <w:bottom w:val="single" w:sz="4" w:space="0" w:color="auto"/>
              <w:right w:val="single" w:sz="4" w:space="0" w:color="000000"/>
            </w:tcBorders>
          </w:tcPr>
          <w:p w14:paraId="02284CA7" w14:textId="77777777" w:rsidR="00F0060D" w:rsidRPr="00C55E83" w:rsidRDefault="00F0060D" w:rsidP="0027735A">
            <w:pPr>
              <w:widowControl w:val="0"/>
              <w:bidi/>
              <w:jc w:val="left"/>
              <w:rPr>
                <w:color w:val="000000"/>
                <w:sz w:val="20"/>
                <w:rtl/>
              </w:rPr>
            </w:pPr>
            <w:r>
              <w:rPr>
                <w:rFonts w:hint="cs"/>
                <w:color w:val="000000"/>
                <w:sz w:val="20"/>
                <w:rtl/>
              </w:rPr>
              <w:t>كمية</w:t>
            </w:r>
            <w:r w:rsidRPr="00C55E83">
              <w:rPr>
                <w:rFonts w:hint="cs"/>
                <w:color w:val="000000"/>
                <w:sz w:val="20"/>
                <w:rtl/>
              </w:rPr>
              <w:t xml:space="preserve"> الهيدروكلوروفلوروكربون-22 </w:t>
            </w:r>
            <w:r>
              <w:rPr>
                <w:rFonts w:hint="cs"/>
                <w:color w:val="000000"/>
                <w:sz w:val="20"/>
                <w:rtl/>
              </w:rPr>
              <w:t>التي يتعين إزالتها في المرحلة السابقة</w:t>
            </w:r>
            <w:r w:rsidRPr="00C55E83">
              <w:rPr>
                <w:rFonts w:hint="cs"/>
                <w:color w:val="000000"/>
                <w:sz w:val="20"/>
                <w:rtl/>
              </w:rPr>
              <w:t xml:space="preserve"> (بأطنان قدرات استنفاد الأوزون)</w:t>
            </w:r>
          </w:p>
        </w:tc>
        <w:tc>
          <w:tcPr>
            <w:tcW w:w="447" w:type="pct"/>
            <w:tcBorders>
              <w:top w:val="nil"/>
              <w:left w:val="nil"/>
              <w:bottom w:val="single" w:sz="4" w:space="0" w:color="auto"/>
              <w:right w:val="single" w:sz="4" w:space="0" w:color="auto"/>
            </w:tcBorders>
            <w:shd w:val="clear" w:color="auto" w:fill="FFFFFF"/>
            <w:hideMark/>
          </w:tcPr>
          <w:p w14:paraId="5F116427" w14:textId="77777777" w:rsidR="00F0060D" w:rsidRPr="00C55E83" w:rsidRDefault="00F0060D" w:rsidP="0027735A">
            <w:pPr>
              <w:widowControl w:val="0"/>
              <w:bidi/>
              <w:jc w:val="left"/>
              <w:rPr>
                <w:color w:val="000000"/>
                <w:sz w:val="20"/>
              </w:rPr>
            </w:pPr>
            <w:r w:rsidRPr="0094083F">
              <w:rPr>
                <w:color w:val="000000"/>
                <w:sz w:val="20"/>
                <w:lang w:eastAsia="en-CA"/>
              </w:rPr>
              <w:t>21</w:t>
            </w:r>
            <w:r>
              <w:rPr>
                <w:color w:val="000000"/>
                <w:sz w:val="20"/>
                <w:lang w:eastAsia="en-CA"/>
              </w:rPr>
              <w:t>6</w:t>
            </w:r>
            <w:r w:rsidRPr="0094083F">
              <w:rPr>
                <w:color w:val="000000"/>
                <w:sz w:val="20"/>
                <w:lang w:eastAsia="en-CA"/>
              </w:rPr>
              <w:t>.</w:t>
            </w:r>
            <w:r>
              <w:rPr>
                <w:color w:val="000000"/>
                <w:sz w:val="20"/>
                <w:lang w:eastAsia="en-CA"/>
              </w:rPr>
              <w:t>35</w:t>
            </w:r>
          </w:p>
        </w:tc>
      </w:tr>
      <w:tr w:rsidR="00F0060D" w:rsidRPr="00C55E83" w14:paraId="6508EF03"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5314F17B"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1</w:t>
            </w:r>
            <w:r w:rsidRPr="00C55E83">
              <w:rPr>
                <w:rFonts w:hint="cs"/>
                <w:color w:val="000000"/>
                <w:sz w:val="20"/>
                <w:rtl/>
              </w:rPr>
              <w:t>-</w:t>
            </w:r>
            <w:r w:rsidRPr="00C55E83">
              <w:rPr>
                <w:color w:val="000000"/>
                <w:sz w:val="20"/>
              </w:rPr>
              <w:t>3</w:t>
            </w:r>
          </w:p>
        </w:tc>
        <w:tc>
          <w:tcPr>
            <w:tcW w:w="4306" w:type="pct"/>
            <w:gridSpan w:val="8"/>
            <w:tcBorders>
              <w:top w:val="single" w:sz="4" w:space="0" w:color="auto"/>
              <w:left w:val="nil"/>
              <w:bottom w:val="single" w:sz="4" w:space="0" w:color="auto"/>
              <w:right w:val="single" w:sz="4" w:space="0" w:color="000000"/>
            </w:tcBorders>
          </w:tcPr>
          <w:p w14:paraId="6580E089" w14:textId="77777777" w:rsidR="00F0060D" w:rsidRPr="00C55E83" w:rsidRDefault="00F0060D" w:rsidP="0027735A">
            <w:pPr>
              <w:widowControl w:val="0"/>
              <w:bidi/>
              <w:jc w:val="left"/>
              <w:rPr>
                <w:color w:val="000000"/>
                <w:sz w:val="20"/>
              </w:rPr>
            </w:pPr>
            <w:r w:rsidRPr="00C55E83">
              <w:rPr>
                <w:rFonts w:hint="cs"/>
                <w:color w:val="000000"/>
                <w:sz w:val="20"/>
                <w:rtl/>
              </w:rPr>
              <w:t>الاستهلاك المؤهل المتبقي من الهيدروكلوروفلوروكربون-22 (بأطنان قدرات استنفاد الأوزون)</w:t>
            </w:r>
          </w:p>
        </w:tc>
        <w:tc>
          <w:tcPr>
            <w:tcW w:w="447" w:type="pct"/>
            <w:tcBorders>
              <w:top w:val="nil"/>
              <w:left w:val="nil"/>
              <w:bottom w:val="single" w:sz="4" w:space="0" w:color="auto"/>
              <w:right w:val="single" w:sz="4" w:space="0" w:color="auto"/>
            </w:tcBorders>
            <w:shd w:val="clear" w:color="auto" w:fill="FFFFFF"/>
            <w:hideMark/>
          </w:tcPr>
          <w:p w14:paraId="1C32D458" w14:textId="77777777" w:rsidR="00F0060D" w:rsidRPr="00C55E83" w:rsidRDefault="00F0060D" w:rsidP="0027735A">
            <w:pPr>
              <w:widowControl w:val="0"/>
              <w:bidi/>
              <w:jc w:val="left"/>
              <w:rPr>
                <w:color w:val="000000"/>
                <w:sz w:val="20"/>
              </w:rPr>
            </w:pPr>
            <w:r w:rsidRPr="0094083F">
              <w:rPr>
                <w:color w:val="000000"/>
                <w:sz w:val="20"/>
                <w:lang w:eastAsia="en-CA"/>
              </w:rPr>
              <w:t>0</w:t>
            </w:r>
          </w:p>
        </w:tc>
      </w:tr>
      <w:tr w:rsidR="00F0060D" w:rsidRPr="00C55E83" w14:paraId="266D190A"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22C62507"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2</w:t>
            </w:r>
            <w:r w:rsidRPr="00C55E83">
              <w:rPr>
                <w:rFonts w:hint="cs"/>
                <w:color w:val="000000"/>
                <w:sz w:val="20"/>
                <w:rtl/>
              </w:rPr>
              <w:t>-</w:t>
            </w:r>
            <w:r w:rsidRPr="00C55E83">
              <w:rPr>
                <w:color w:val="000000"/>
                <w:sz w:val="20"/>
              </w:rPr>
              <w:t>1</w:t>
            </w:r>
          </w:p>
        </w:tc>
        <w:tc>
          <w:tcPr>
            <w:tcW w:w="4306" w:type="pct"/>
            <w:gridSpan w:val="8"/>
            <w:tcBorders>
              <w:top w:val="single" w:sz="4" w:space="0" w:color="auto"/>
              <w:left w:val="nil"/>
              <w:bottom w:val="single" w:sz="4" w:space="0" w:color="auto"/>
              <w:right w:val="single" w:sz="4" w:space="0" w:color="000000"/>
            </w:tcBorders>
          </w:tcPr>
          <w:p w14:paraId="26873657" w14:textId="77777777" w:rsidR="00F0060D" w:rsidRPr="00C55E83" w:rsidRDefault="00F0060D" w:rsidP="0027735A">
            <w:pPr>
              <w:widowControl w:val="0"/>
              <w:bidi/>
              <w:jc w:val="left"/>
              <w:rPr>
                <w:color w:val="000000"/>
                <w:sz w:val="20"/>
              </w:rPr>
            </w:pPr>
            <w:r w:rsidRPr="00C55E83">
              <w:rPr>
                <w:rFonts w:hint="cs"/>
                <w:color w:val="000000"/>
                <w:sz w:val="20"/>
                <w:rtl/>
              </w:rPr>
              <w:t>مجموع الكمية الم</w:t>
            </w:r>
            <w:r>
              <w:rPr>
                <w:rFonts w:hint="cs"/>
                <w:color w:val="000000"/>
                <w:sz w:val="20"/>
                <w:rtl/>
              </w:rPr>
              <w:t xml:space="preserve">تفق على إزالتها </w:t>
            </w:r>
            <w:r w:rsidRPr="00C55E83">
              <w:rPr>
                <w:rFonts w:hint="cs"/>
                <w:color w:val="000000"/>
                <w:sz w:val="20"/>
                <w:rtl/>
              </w:rPr>
              <w:t xml:space="preserve">من الهيدروكلوروفلوروكربون-123 بموجب </w:t>
            </w:r>
            <w:r>
              <w:rPr>
                <w:rFonts w:hint="cs"/>
                <w:color w:val="000000"/>
                <w:sz w:val="20"/>
                <w:rtl/>
              </w:rPr>
              <w:t xml:space="preserve">هذا </w:t>
            </w:r>
            <w:r w:rsidRPr="00C55E83">
              <w:rPr>
                <w:rFonts w:hint="cs"/>
                <w:color w:val="000000"/>
                <w:sz w:val="20"/>
                <w:rtl/>
              </w:rPr>
              <w:t>الاتفاق (بأطنان قدرات استنفاد الأوزون)</w:t>
            </w:r>
          </w:p>
        </w:tc>
        <w:tc>
          <w:tcPr>
            <w:tcW w:w="447" w:type="pct"/>
            <w:tcBorders>
              <w:top w:val="nil"/>
              <w:left w:val="nil"/>
              <w:bottom w:val="single" w:sz="4" w:space="0" w:color="auto"/>
              <w:right w:val="single" w:sz="4" w:space="0" w:color="auto"/>
            </w:tcBorders>
            <w:shd w:val="clear" w:color="auto" w:fill="FFFFFF"/>
            <w:hideMark/>
          </w:tcPr>
          <w:p w14:paraId="2C3C754F" w14:textId="77777777" w:rsidR="00F0060D" w:rsidRPr="00C55E83" w:rsidRDefault="00F0060D" w:rsidP="0027735A">
            <w:pPr>
              <w:widowControl w:val="0"/>
              <w:bidi/>
              <w:jc w:val="left"/>
              <w:rPr>
                <w:color w:val="000000"/>
                <w:sz w:val="20"/>
              </w:rPr>
            </w:pPr>
            <w:r w:rsidRPr="0094083F">
              <w:rPr>
                <w:color w:val="000000"/>
                <w:sz w:val="20"/>
                <w:lang w:eastAsia="en-CA"/>
              </w:rPr>
              <w:t>0.30</w:t>
            </w:r>
          </w:p>
        </w:tc>
      </w:tr>
      <w:tr w:rsidR="00F0060D" w:rsidRPr="00C55E83" w14:paraId="5D352CC6"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42665718"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2</w:t>
            </w:r>
            <w:r w:rsidRPr="00C55E83">
              <w:rPr>
                <w:rFonts w:hint="cs"/>
                <w:color w:val="000000"/>
                <w:sz w:val="20"/>
                <w:rtl/>
              </w:rPr>
              <w:t>-</w:t>
            </w:r>
            <w:r w:rsidRPr="00C55E83">
              <w:rPr>
                <w:color w:val="000000"/>
                <w:sz w:val="20"/>
              </w:rPr>
              <w:t>2</w:t>
            </w:r>
          </w:p>
        </w:tc>
        <w:tc>
          <w:tcPr>
            <w:tcW w:w="4306" w:type="pct"/>
            <w:gridSpan w:val="8"/>
            <w:tcBorders>
              <w:top w:val="single" w:sz="4" w:space="0" w:color="auto"/>
              <w:left w:val="nil"/>
              <w:bottom w:val="single" w:sz="4" w:space="0" w:color="auto"/>
              <w:right w:val="single" w:sz="4" w:space="0" w:color="000000"/>
            </w:tcBorders>
          </w:tcPr>
          <w:p w14:paraId="6B2811FA" w14:textId="77777777" w:rsidR="00F0060D" w:rsidRPr="00C55E83" w:rsidRDefault="00F0060D" w:rsidP="0027735A">
            <w:pPr>
              <w:widowControl w:val="0"/>
              <w:bidi/>
              <w:jc w:val="left"/>
              <w:rPr>
                <w:color w:val="000000"/>
                <w:sz w:val="20"/>
              </w:rPr>
            </w:pPr>
            <w:r>
              <w:rPr>
                <w:rFonts w:hint="cs"/>
                <w:color w:val="000000"/>
                <w:sz w:val="20"/>
                <w:rtl/>
              </w:rPr>
              <w:t>كمية</w:t>
            </w:r>
            <w:r w:rsidRPr="00C55E83">
              <w:rPr>
                <w:rFonts w:hint="cs"/>
                <w:color w:val="000000"/>
                <w:sz w:val="20"/>
                <w:rtl/>
              </w:rPr>
              <w:t xml:space="preserve"> الهيدروكلوروفلوروكربون-123  </w:t>
            </w:r>
            <w:r>
              <w:rPr>
                <w:rFonts w:hint="cs"/>
                <w:color w:val="000000"/>
                <w:sz w:val="20"/>
                <w:rtl/>
              </w:rPr>
              <w:t>التي يتعين إزالتها في المرحلة السابقة</w:t>
            </w:r>
            <w:r w:rsidRPr="00C55E83">
              <w:rPr>
                <w:rFonts w:hint="cs"/>
                <w:color w:val="000000"/>
                <w:sz w:val="20"/>
                <w:rtl/>
              </w:rPr>
              <w:t xml:space="preserve"> (بأطنان قدرات استنفاد الأوزون)</w:t>
            </w:r>
          </w:p>
        </w:tc>
        <w:tc>
          <w:tcPr>
            <w:tcW w:w="447" w:type="pct"/>
            <w:tcBorders>
              <w:top w:val="nil"/>
              <w:left w:val="nil"/>
              <w:bottom w:val="single" w:sz="4" w:space="0" w:color="auto"/>
              <w:right w:val="single" w:sz="4" w:space="0" w:color="auto"/>
            </w:tcBorders>
            <w:shd w:val="clear" w:color="auto" w:fill="FFFFFF"/>
            <w:hideMark/>
          </w:tcPr>
          <w:p w14:paraId="7B4690FD" w14:textId="77777777" w:rsidR="00F0060D" w:rsidRPr="00C55E83" w:rsidRDefault="00F0060D" w:rsidP="0027735A">
            <w:pPr>
              <w:widowControl w:val="0"/>
              <w:bidi/>
              <w:jc w:val="left"/>
              <w:rPr>
                <w:color w:val="000000"/>
                <w:sz w:val="20"/>
              </w:rPr>
            </w:pPr>
            <w:r w:rsidRPr="0094083F">
              <w:rPr>
                <w:color w:val="000000"/>
                <w:sz w:val="20"/>
                <w:lang w:eastAsia="en-CA"/>
              </w:rPr>
              <w:t>0</w:t>
            </w:r>
          </w:p>
        </w:tc>
      </w:tr>
      <w:tr w:rsidR="00F0060D" w:rsidRPr="00C55E83" w14:paraId="14C0FBE6"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5C03934D"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2</w:t>
            </w:r>
            <w:r w:rsidRPr="00C55E83">
              <w:rPr>
                <w:rFonts w:hint="cs"/>
                <w:color w:val="000000"/>
                <w:sz w:val="20"/>
                <w:rtl/>
              </w:rPr>
              <w:t>-</w:t>
            </w:r>
            <w:r w:rsidRPr="00C55E83">
              <w:rPr>
                <w:color w:val="000000"/>
                <w:sz w:val="20"/>
              </w:rPr>
              <w:t>3</w:t>
            </w:r>
          </w:p>
        </w:tc>
        <w:tc>
          <w:tcPr>
            <w:tcW w:w="4306" w:type="pct"/>
            <w:gridSpan w:val="8"/>
            <w:tcBorders>
              <w:top w:val="single" w:sz="4" w:space="0" w:color="auto"/>
              <w:left w:val="nil"/>
              <w:bottom w:val="single" w:sz="4" w:space="0" w:color="auto"/>
              <w:right w:val="single" w:sz="4" w:space="0" w:color="000000"/>
            </w:tcBorders>
          </w:tcPr>
          <w:p w14:paraId="1036D5FB" w14:textId="77777777" w:rsidR="00F0060D" w:rsidRPr="00C55E83" w:rsidRDefault="00F0060D" w:rsidP="0027735A">
            <w:pPr>
              <w:widowControl w:val="0"/>
              <w:bidi/>
              <w:jc w:val="left"/>
              <w:rPr>
                <w:color w:val="000000"/>
                <w:sz w:val="20"/>
              </w:rPr>
            </w:pPr>
            <w:r w:rsidRPr="00C55E83">
              <w:rPr>
                <w:rFonts w:hint="cs"/>
                <w:color w:val="000000"/>
                <w:sz w:val="20"/>
                <w:rtl/>
              </w:rPr>
              <w:t>الاستهلاك المؤهل المتبقي من الهيدروكلوروفلوروكربون-123  (بأطنان قدرات استنفاد الأوزون)</w:t>
            </w:r>
          </w:p>
        </w:tc>
        <w:tc>
          <w:tcPr>
            <w:tcW w:w="447" w:type="pct"/>
            <w:tcBorders>
              <w:top w:val="nil"/>
              <w:left w:val="nil"/>
              <w:bottom w:val="single" w:sz="4" w:space="0" w:color="auto"/>
              <w:right w:val="single" w:sz="4" w:space="0" w:color="auto"/>
            </w:tcBorders>
            <w:shd w:val="clear" w:color="auto" w:fill="FFFFFF"/>
            <w:hideMark/>
          </w:tcPr>
          <w:p w14:paraId="22BBABF8" w14:textId="77777777" w:rsidR="00F0060D" w:rsidRPr="00C55E83" w:rsidRDefault="00F0060D" w:rsidP="0027735A">
            <w:pPr>
              <w:widowControl w:val="0"/>
              <w:bidi/>
              <w:jc w:val="left"/>
              <w:rPr>
                <w:color w:val="000000"/>
                <w:sz w:val="20"/>
              </w:rPr>
            </w:pPr>
            <w:r w:rsidRPr="0094083F">
              <w:rPr>
                <w:color w:val="000000"/>
                <w:sz w:val="20"/>
                <w:lang w:eastAsia="en-CA"/>
              </w:rPr>
              <w:t>0</w:t>
            </w:r>
          </w:p>
        </w:tc>
      </w:tr>
      <w:tr w:rsidR="00F0060D" w:rsidRPr="00C55E83" w14:paraId="0719AD93"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4A8C5FE0" w14:textId="77777777" w:rsidR="00F0060D" w:rsidRPr="000B3374" w:rsidRDefault="00F0060D" w:rsidP="0027735A">
            <w:pPr>
              <w:widowControl w:val="0"/>
              <w:bidi/>
              <w:jc w:val="left"/>
              <w:rPr>
                <w:color w:val="000000"/>
                <w:sz w:val="20"/>
                <w:lang w:val="en-US"/>
              </w:rPr>
            </w:pPr>
            <w:r w:rsidRPr="00C55E83">
              <w:rPr>
                <w:color w:val="000000"/>
                <w:sz w:val="20"/>
              </w:rPr>
              <w:t>4</w:t>
            </w:r>
            <w:r w:rsidRPr="00C55E83">
              <w:rPr>
                <w:rFonts w:hint="cs"/>
                <w:color w:val="000000"/>
                <w:sz w:val="20"/>
                <w:rtl/>
              </w:rPr>
              <w:t>-</w:t>
            </w:r>
            <w:r w:rsidRPr="00C55E83">
              <w:rPr>
                <w:color w:val="000000"/>
                <w:sz w:val="20"/>
              </w:rPr>
              <w:t>3</w:t>
            </w:r>
            <w:r w:rsidRPr="00C55E83">
              <w:rPr>
                <w:rFonts w:hint="cs"/>
                <w:color w:val="000000"/>
                <w:sz w:val="20"/>
                <w:rtl/>
              </w:rPr>
              <w:t>-</w:t>
            </w:r>
            <w:r>
              <w:rPr>
                <w:color w:val="000000"/>
                <w:sz w:val="20"/>
                <w:lang w:val="en-US"/>
              </w:rPr>
              <w:t>1</w:t>
            </w:r>
          </w:p>
        </w:tc>
        <w:tc>
          <w:tcPr>
            <w:tcW w:w="4306" w:type="pct"/>
            <w:gridSpan w:val="8"/>
            <w:tcBorders>
              <w:top w:val="single" w:sz="4" w:space="0" w:color="auto"/>
              <w:left w:val="nil"/>
              <w:bottom w:val="single" w:sz="4" w:space="0" w:color="auto"/>
              <w:right w:val="single" w:sz="4" w:space="0" w:color="000000"/>
            </w:tcBorders>
          </w:tcPr>
          <w:p w14:paraId="0646EC7F" w14:textId="3DBB368B" w:rsidR="00F0060D" w:rsidRPr="00C55E83" w:rsidRDefault="00F0060D" w:rsidP="0027735A">
            <w:pPr>
              <w:widowControl w:val="0"/>
              <w:bidi/>
              <w:jc w:val="left"/>
              <w:rPr>
                <w:color w:val="000000"/>
                <w:sz w:val="20"/>
              </w:rPr>
            </w:pPr>
            <w:r w:rsidRPr="00C55E83">
              <w:rPr>
                <w:rFonts w:hint="cs"/>
                <w:color w:val="000000"/>
                <w:sz w:val="20"/>
                <w:rtl/>
              </w:rPr>
              <w:t>مجموع الكمية الم</w:t>
            </w:r>
            <w:r>
              <w:rPr>
                <w:rFonts w:hint="cs"/>
                <w:color w:val="000000"/>
                <w:sz w:val="20"/>
                <w:rtl/>
              </w:rPr>
              <w:t xml:space="preserve">تفق على إزالتها </w:t>
            </w:r>
            <w:r w:rsidRPr="00C55E83">
              <w:rPr>
                <w:rFonts w:hint="cs"/>
                <w:color w:val="000000"/>
                <w:sz w:val="20"/>
                <w:rtl/>
              </w:rPr>
              <w:t xml:space="preserve">من الهيدروكلوروفلوروكربون-124 بموجب </w:t>
            </w:r>
            <w:r w:rsidR="00DA0857">
              <w:rPr>
                <w:rFonts w:hint="cs"/>
                <w:color w:val="000000"/>
                <w:sz w:val="20"/>
                <w:rtl/>
              </w:rPr>
              <w:t>هذا</w:t>
            </w:r>
            <w:r w:rsidR="00DA0857" w:rsidRPr="00C55E83">
              <w:rPr>
                <w:rFonts w:hint="cs"/>
                <w:color w:val="000000"/>
                <w:sz w:val="20"/>
                <w:rtl/>
              </w:rPr>
              <w:t xml:space="preserve"> الاتفا</w:t>
            </w:r>
            <w:r w:rsidR="00DA0857" w:rsidRPr="00C55E83">
              <w:rPr>
                <w:rFonts w:hint="eastAsia"/>
                <w:color w:val="000000"/>
                <w:sz w:val="20"/>
                <w:rtl/>
              </w:rPr>
              <w:t>ق</w:t>
            </w:r>
            <w:r w:rsidRPr="00C55E83">
              <w:rPr>
                <w:rFonts w:hint="cs"/>
                <w:color w:val="000000"/>
                <w:sz w:val="20"/>
                <w:rtl/>
              </w:rPr>
              <w:t xml:space="preserve"> (بأطنان قدرات استنفاد الأوزون)</w:t>
            </w:r>
          </w:p>
        </w:tc>
        <w:tc>
          <w:tcPr>
            <w:tcW w:w="447" w:type="pct"/>
            <w:tcBorders>
              <w:top w:val="nil"/>
              <w:left w:val="nil"/>
              <w:bottom w:val="single" w:sz="4" w:space="0" w:color="auto"/>
              <w:right w:val="single" w:sz="4" w:space="0" w:color="auto"/>
            </w:tcBorders>
            <w:shd w:val="clear" w:color="auto" w:fill="FFFFFF"/>
            <w:hideMark/>
          </w:tcPr>
          <w:p w14:paraId="69EB68A0" w14:textId="77777777" w:rsidR="00F0060D" w:rsidRPr="00C55E83" w:rsidRDefault="00F0060D" w:rsidP="0027735A">
            <w:pPr>
              <w:widowControl w:val="0"/>
              <w:bidi/>
              <w:jc w:val="left"/>
              <w:rPr>
                <w:color w:val="000000"/>
                <w:sz w:val="20"/>
              </w:rPr>
            </w:pPr>
            <w:r w:rsidRPr="0094083F">
              <w:rPr>
                <w:color w:val="000000"/>
                <w:sz w:val="20"/>
                <w:lang w:eastAsia="en-CA"/>
              </w:rPr>
              <w:t>7.70</w:t>
            </w:r>
          </w:p>
        </w:tc>
      </w:tr>
      <w:tr w:rsidR="00F0060D" w:rsidRPr="00C55E83" w14:paraId="7202B810"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7F24A602"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3</w:t>
            </w:r>
            <w:r w:rsidRPr="00C55E83">
              <w:rPr>
                <w:rFonts w:hint="cs"/>
                <w:color w:val="000000"/>
                <w:sz w:val="20"/>
                <w:rtl/>
              </w:rPr>
              <w:t>-</w:t>
            </w:r>
            <w:r w:rsidRPr="00C55E83">
              <w:rPr>
                <w:color w:val="000000"/>
                <w:sz w:val="20"/>
              </w:rPr>
              <w:t>2</w:t>
            </w:r>
          </w:p>
        </w:tc>
        <w:tc>
          <w:tcPr>
            <w:tcW w:w="4306" w:type="pct"/>
            <w:gridSpan w:val="8"/>
            <w:tcBorders>
              <w:top w:val="single" w:sz="4" w:space="0" w:color="auto"/>
              <w:left w:val="nil"/>
              <w:bottom w:val="single" w:sz="4" w:space="0" w:color="auto"/>
              <w:right w:val="single" w:sz="4" w:space="0" w:color="000000"/>
            </w:tcBorders>
          </w:tcPr>
          <w:p w14:paraId="3C01911D" w14:textId="77777777" w:rsidR="00F0060D" w:rsidRPr="00C55E83" w:rsidRDefault="00F0060D" w:rsidP="0027735A">
            <w:pPr>
              <w:widowControl w:val="0"/>
              <w:bidi/>
              <w:jc w:val="left"/>
              <w:rPr>
                <w:color w:val="000000"/>
                <w:sz w:val="20"/>
              </w:rPr>
            </w:pPr>
            <w:r>
              <w:rPr>
                <w:rFonts w:hint="cs"/>
                <w:color w:val="000000"/>
                <w:sz w:val="20"/>
                <w:rtl/>
              </w:rPr>
              <w:t>كمية</w:t>
            </w:r>
            <w:r w:rsidRPr="00C55E83">
              <w:rPr>
                <w:rFonts w:hint="cs"/>
                <w:color w:val="000000"/>
                <w:sz w:val="20"/>
                <w:rtl/>
              </w:rPr>
              <w:t xml:space="preserve"> الهيدروكلوروفلوروكربون-124 </w:t>
            </w:r>
            <w:r>
              <w:rPr>
                <w:rFonts w:hint="cs"/>
                <w:color w:val="000000"/>
                <w:sz w:val="20"/>
                <w:rtl/>
              </w:rPr>
              <w:t>التي يتعين إزالتها في المرحلة السابقة</w:t>
            </w:r>
            <w:r w:rsidRPr="00C55E83">
              <w:rPr>
                <w:rFonts w:hint="cs"/>
                <w:color w:val="000000"/>
                <w:sz w:val="20"/>
                <w:rtl/>
              </w:rPr>
              <w:t xml:space="preserve"> (بأطنان قدرات استنفاد الأوزون)</w:t>
            </w:r>
          </w:p>
        </w:tc>
        <w:tc>
          <w:tcPr>
            <w:tcW w:w="447" w:type="pct"/>
            <w:tcBorders>
              <w:top w:val="nil"/>
              <w:left w:val="nil"/>
              <w:bottom w:val="single" w:sz="4" w:space="0" w:color="auto"/>
              <w:right w:val="single" w:sz="4" w:space="0" w:color="auto"/>
            </w:tcBorders>
            <w:shd w:val="clear" w:color="auto" w:fill="FFFFFF"/>
            <w:hideMark/>
          </w:tcPr>
          <w:p w14:paraId="2328DF14" w14:textId="77777777" w:rsidR="00F0060D" w:rsidRPr="00C55E83" w:rsidRDefault="00F0060D" w:rsidP="0027735A">
            <w:pPr>
              <w:widowControl w:val="0"/>
              <w:bidi/>
              <w:jc w:val="left"/>
              <w:rPr>
                <w:color w:val="000000"/>
                <w:sz w:val="20"/>
              </w:rPr>
            </w:pPr>
            <w:r w:rsidRPr="0094083F">
              <w:rPr>
                <w:color w:val="000000"/>
                <w:sz w:val="20"/>
                <w:lang w:eastAsia="en-CA"/>
              </w:rPr>
              <w:t>0</w:t>
            </w:r>
          </w:p>
        </w:tc>
      </w:tr>
      <w:tr w:rsidR="00F0060D" w:rsidRPr="00C55E83" w14:paraId="6E2D7F03"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6D5C27AF"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3</w:t>
            </w:r>
            <w:r w:rsidRPr="00C55E83">
              <w:rPr>
                <w:rFonts w:hint="cs"/>
                <w:color w:val="000000"/>
                <w:sz w:val="20"/>
                <w:rtl/>
              </w:rPr>
              <w:t>-</w:t>
            </w:r>
            <w:r w:rsidRPr="00C55E83">
              <w:rPr>
                <w:color w:val="000000"/>
                <w:sz w:val="20"/>
              </w:rPr>
              <w:t>3</w:t>
            </w:r>
          </w:p>
        </w:tc>
        <w:tc>
          <w:tcPr>
            <w:tcW w:w="4306" w:type="pct"/>
            <w:gridSpan w:val="8"/>
            <w:tcBorders>
              <w:top w:val="single" w:sz="4" w:space="0" w:color="auto"/>
              <w:left w:val="nil"/>
              <w:bottom w:val="single" w:sz="4" w:space="0" w:color="auto"/>
              <w:right w:val="single" w:sz="4" w:space="0" w:color="000000"/>
            </w:tcBorders>
          </w:tcPr>
          <w:p w14:paraId="036B57BE" w14:textId="77777777" w:rsidR="00F0060D" w:rsidRPr="00C55E83" w:rsidRDefault="00F0060D" w:rsidP="0027735A">
            <w:pPr>
              <w:widowControl w:val="0"/>
              <w:bidi/>
              <w:jc w:val="left"/>
              <w:rPr>
                <w:color w:val="000000"/>
                <w:sz w:val="20"/>
              </w:rPr>
            </w:pPr>
            <w:r w:rsidRPr="00C55E83">
              <w:rPr>
                <w:rFonts w:hint="cs"/>
                <w:color w:val="000000"/>
                <w:sz w:val="20"/>
                <w:rtl/>
              </w:rPr>
              <w:t>الاستهلاك المؤهل المتبقي من الهيدروكلوروفلوروكربون-124 (بأطنان قدرات استنفاد الأوزون)</w:t>
            </w:r>
          </w:p>
        </w:tc>
        <w:tc>
          <w:tcPr>
            <w:tcW w:w="447" w:type="pct"/>
            <w:tcBorders>
              <w:top w:val="nil"/>
              <w:left w:val="nil"/>
              <w:bottom w:val="single" w:sz="4" w:space="0" w:color="auto"/>
              <w:right w:val="single" w:sz="4" w:space="0" w:color="auto"/>
            </w:tcBorders>
            <w:shd w:val="clear" w:color="auto" w:fill="FFFFFF"/>
            <w:hideMark/>
          </w:tcPr>
          <w:p w14:paraId="4811CE8B" w14:textId="77777777" w:rsidR="00F0060D" w:rsidRPr="00C55E83" w:rsidRDefault="00F0060D" w:rsidP="0027735A">
            <w:pPr>
              <w:widowControl w:val="0"/>
              <w:bidi/>
              <w:jc w:val="left"/>
              <w:rPr>
                <w:color w:val="000000"/>
                <w:sz w:val="20"/>
              </w:rPr>
            </w:pPr>
            <w:r w:rsidRPr="0094083F">
              <w:rPr>
                <w:color w:val="000000"/>
                <w:sz w:val="20"/>
                <w:lang w:eastAsia="en-CA"/>
              </w:rPr>
              <w:t>0</w:t>
            </w:r>
          </w:p>
        </w:tc>
      </w:tr>
      <w:tr w:rsidR="00F0060D" w:rsidRPr="00C55E83" w14:paraId="4126A19A"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626E9218"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4</w:t>
            </w:r>
            <w:r w:rsidRPr="00C55E83">
              <w:rPr>
                <w:rFonts w:hint="cs"/>
                <w:color w:val="000000"/>
                <w:sz w:val="20"/>
                <w:rtl/>
              </w:rPr>
              <w:t>-</w:t>
            </w:r>
            <w:r w:rsidRPr="00C55E83">
              <w:rPr>
                <w:color w:val="000000"/>
                <w:sz w:val="20"/>
              </w:rPr>
              <w:t>1</w:t>
            </w:r>
          </w:p>
        </w:tc>
        <w:tc>
          <w:tcPr>
            <w:tcW w:w="4306" w:type="pct"/>
            <w:gridSpan w:val="8"/>
            <w:tcBorders>
              <w:top w:val="single" w:sz="4" w:space="0" w:color="auto"/>
              <w:left w:val="nil"/>
              <w:bottom w:val="single" w:sz="4" w:space="0" w:color="auto"/>
              <w:right w:val="single" w:sz="4" w:space="0" w:color="000000"/>
            </w:tcBorders>
          </w:tcPr>
          <w:p w14:paraId="46E7943C" w14:textId="77777777" w:rsidR="00F0060D" w:rsidRPr="00C55E83" w:rsidRDefault="00F0060D" w:rsidP="0027735A">
            <w:pPr>
              <w:widowControl w:val="0"/>
              <w:bidi/>
              <w:jc w:val="left"/>
              <w:rPr>
                <w:sz w:val="20"/>
              </w:rPr>
            </w:pPr>
            <w:r w:rsidRPr="00C55E83">
              <w:rPr>
                <w:rFonts w:hint="cs"/>
                <w:color w:val="000000"/>
                <w:sz w:val="20"/>
                <w:rtl/>
              </w:rPr>
              <w:t>مجموع الكمية الم</w:t>
            </w:r>
            <w:r>
              <w:rPr>
                <w:rFonts w:hint="cs"/>
                <w:color w:val="000000"/>
                <w:sz w:val="20"/>
                <w:rtl/>
              </w:rPr>
              <w:t xml:space="preserve">تفق على إزالتها </w:t>
            </w:r>
            <w:r w:rsidRPr="00C55E83">
              <w:rPr>
                <w:rFonts w:hint="cs"/>
                <w:color w:val="000000"/>
                <w:sz w:val="20"/>
                <w:rtl/>
              </w:rPr>
              <w:t xml:space="preserve">من الهيدروكلوروفلوروكربون-141ب بموجب </w:t>
            </w:r>
            <w:r>
              <w:rPr>
                <w:rFonts w:hint="cs"/>
                <w:color w:val="000000"/>
                <w:sz w:val="20"/>
                <w:rtl/>
              </w:rPr>
              <w:t xml:space="preserve">هذا </w:t>
            </w:r>
            <w:r w:rsidRPr="00C55E83">
              <w:rPr>
                <w:rFonts w:hint="cs"/>
                <w:color w:val="000000"/>
                <w:sz w:val="20"/>
                <w:rtl/>
              </w:rPr>
              <w:t>الاتفاق (بأطنان قدرات استنفاد الأوزون)</w:t>
            </w:r>
          </w:p>
        </w:tc>
        <w:tc>
          <w:tcPr>
            <w:tcW w:w="447" w:type="pct"/>
            <w:tcBorders>
              <w:top w:val="nil"/>
              <w:left w:val="nil"/>
              <w:bottom w:val="single" w:sz="4" w:space="0" w:color="auto"/>
              <w:right w:val="single" w:sz="4" w:space="0" w:color="auto"/>
            </w:tcBorders>
            <w:shd w:val="clear" w:color="auto" w:fill="FFFFFF"/>
            <w:hideMark/>
          </w:tcPr>
          <w:p w14:paraId="3D2EA2C1" w14:textId="77777777" w:rsidR="00F0060D" w:rsidRPr="00C55E83" w:rsidRDefault="00F0060D" w:rsidP="0027735A">
            <w:pPr>
              <w:widowControl w:val="0"/>
              <w:bidi/>
              <w:jc w:val="left"/>
              <w:rPr>
                <w:color w:val="000000"/>
                <w:sz w:val="20"/>
              </w:rPr>
            </w:pPr>
            <w:r w:rsidRPr="0094083F">
              <w:rPr>
                <w:color w:val="000000"/>
                <w:sz w:val="20"/>
                <w:lang w:eastAsia="en-CA"/>
              </w:rPr>
              <w:t>52.00</w:t>
            </w:r>
          </w:p>
        </w:tc>
      </w:tr>
      <w:tr w:rsidR="00F0060D" w:rsidRPr="00C55E83" w14:paraId="458AAA06" w14:textId="77777777" w:rsidTr="00F0060D">
        <w:trPr>
          <w:trHeight w:val="57"/>
          <w:jc w:val="center"/>
        </w:trPr>
        <w:tc>
          <w:tcPr>
            <w:tcW w:w="247" w:type="pct"/>
            <w:tcBorders>
              <w:top w:val="nil"/>
              <w:left w:val="single" w:sz="4" w:space="0" w:color="auto"/>
              <w:bottom w:val="single" w:sz="4" w:space="0" w:color="auto"/>
              <w:right w:val="single" w:sz="4" w:space="0" w:color="auto"/>
            </w:tcBorders>
            <w:hideMark/>
          </w:tcPr>
          <w:p w14:paraId="02126279"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4</w:t>
            </w:r>
            <w:r w:rsidRPr="00C55E83">
              <w:rPr>
                <w:rFonts w:hint="cs"/>
                <w:color w:val="000000"/>
                <w:sz w:val="20"/>
                <w:rtl/>
              </w:rPr>
              <w:t>-</w:t>
            </w:r>
            <w:r w:rsidRPr="00C55E83">
              <w:rPr>
                <w:color w:val="000000"/>
                <w:sz w:val="20"/>
              </w:rPr>
              <w:t>2</w:t>
            </w:r>
          </w:p>
        </w:tc>
        <w:tc>
          <w:tcPr>
            <w:tcW w:w="4306" w:type="pct"/>
            <w:gridSpan w:val="8"/>
            <w:tcBorders>
              <w:top w:val="single" w:sz="4" w:space="0" w:color="auto"/>
              <w:left w:val="nil"/>
              <w:bottom w:val="single" w:sz="4" w:space="0" w:color="auto"/>
              <w:right w:val="single" w:sz="4" w:space="0" w:color="000000"/>
            </w:tcBorders>
          </w:tcPr>
          <w:p w14:paraId="1658610D" w14:textId="77777777" w:rsidR="00F0060D" w:rsidRPr="00C55E83" w:rsidRDefault="00F0060D" w:rsidP="0027735A">
            <w:pPr>
              <w:widowControl w:val="0"/>
              <w:bidi/>
              <w:jc w:val="left"/>
              <w:rPr>
                <w:color w:val="000000"/>
                <w:sz w:val="20"/>
              </w:rPr>
            </w:pPr>
            <w:r>
              <w:rPr>
                <w:rFonts w:hint="cs"/>
                <w:color w:val="000000"/>
                <w:sz w:val="20"/>
                <w:rtl/>
              </w:rPr>
              <w:t>كمية</w:t>
            </w:r>
            <w:r w:rsidRPr="00C55E83">
              <w:rPr>
                <w:rFonts w:hint="cs"/>
                <w:color w:val="000000"/>
                <w:sz w:val="20"/>
                <w:rtl/>
              </w:rPr>
              <w:t xml:space="preserve"> الهيدروكلوروفلوروكربون-141ب </w:t>
            </w:r>
            <w:r>
              <w:rPr>
                <w:rFonts w:hint="cs"/>
                <w:color w:val="000000"/>
                <w:sz w:val="20"/>
                <w:rtl/>
              </w:rPr>
              <w:t>التي يتعين إزالتها في المرحلة السابقة</w:t>
            </w:r>
            <w:r w:rsidRPr="00C55E83">
              <w:rPr>
                <w:rFonts w:hint="cs"/>
                <w:color w:val="000000"/>
                <w:sz w:val="20"/>
                <w:rtl/>
              </w:rPr>
              <w:t xml:space="preserve"> (بأطنان قدرات استنفاد الأوزون)</w:t>
            </w:r>
          </w:p>
        </w:tc>
        <w:tc>
          <w:tcPr>
            <w:tcW w:w="447" w:type="pct"/>
            <w:tcBorders>
              <w:top w:val="nil"/>
              <w:left w:val="nil"/>
              <w:bottom w:val="single" w:sz="4" w:space="0" w:color="auto"/>
              <w:right w:val="single" w:sz="4" w:space="0" w:color="auto"/>
            </w:tcBorders>
            <w:shd w:val="clear" w:color="auto" w:fill="FFFFFF"/>
            <w:hideMark/>
          </w:tcPr>
          <w:p w14:paraId="578FDFD4" w14:textId="77777777" w:rsidR="00F0060D" w:rsidRPr="00C55E83" w:rsidRDefault="00F0060D" w:rsidP="0027735A">
            <w:pPr>
              <w:widowControl w:val="0"/>
              <w:bidi/>
              <w:jc w:val="left"/>
              <w:rPr>
                <w:color w:val="000000"/>
                <w:sz w:val="20"/>
              </w:rPr>
            </w:pPr>
            <w:r w:rsidRPr="0094083F">
              <w:rPr>
                <w:color w:val="000000"/>
                <w:sz w:val="20"/>
                <w:lang w:eastAsia="en-CA"/>
              </w:rPr>
              <w:t>469.70</w:t>
            </w:r>
          </w:p>
        </w:tc>
      </w:tr>
      <w:tr w:rsidR="00F0060D" w:rsidRPr="00C55E83" w14:paraId="31030274" w14:textId="77777777" w:rsidTr="00F0060D">
        <w:trPr>
          <w:trHeight w:val="57"/>
          <w:jc w:val="center"/>
        </w:trPr>
        <w:tc>
          <w:tcPr>
            <w:tcW w:w="247" w:type="pct"/>
            <w:tcBorders>
              <w:top w:val="single" w:sz="4" w:space="0" w:color="auto"/>
              <w:left w:val="single" w:sz="4" w:space="0" w:color="auto"/>
              <w:bottom w:val="single" w:sz="4" w:space="0" w:color="auto"/>
              <w:right w:val="single" w:sz="4" w:space="0" w:color="auto"/>
            </w:tcBorders>
            <w:hideMark/>
          </w:tcPr>
          <w:p w14:paraId="73A97222"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4</w:t>
            </w:r>
            <w:r w:rsidRPr="00C55E83">
              <w:rPr>
                <w:rFonts w:hint="cs"/>
                <w:color w:val="000000"/>
                <w:sz w:val="20"/>
                <w:rtl/>
              </w:rPr>
              <w:t>-</w:t>
            </w:r>
            <w:r w:rsidRPr="00C55E83">
              <w:rPr>
                <w:color w:val="000000"/>
                <w:sz w:val="20"/>
              </w:rPr>
              <w:t>3</w:t>
            </w:r>
          </w:p>
        </w:tc>
        <w:tc>
          <w:tcPr>
            <w:tcW w:w="4306" w:type="pct"/>
            <w:gridSpan w:val="8"/>
            <w:tcBorders>
              <w:top w:val="single" w:sz="4" w:space="0" w:color="auto"/>
              <w:left w:val="nil"/>
              <w:bottom w:val="single" w:sz="4" w:space="0" w:color="auto"/>
              <w:right w:val="single" w:sz="4" w:space="0" w:color="000000"/>
            </w:tcBorders>
          </w:tcPr>
          <w:p w14:paraId="468C66E8" w14:textId="77777777" w:rsidR="00F0060D" w:rsidRPr="00C55E83" w:rsidRDefault="00F0060D" w:rsidP="0027735A">
            <w:pPr>
              <w:widowControl w:val="0"/>
              <w:bidi/>
              <w:jc w:val="left"/>
              <w:rPr>
                <w:color w:val="000000"/>
                <w:sz w:val="20"/>
              </w:rPr>
            </w:pPr>
            <w:r w:rsidRPr="00C55E83">
              <w:rPr>
                <w:rFonts w:hint="cs"/>
                <w:color w:val="000000"/>
                <w:sz w:val="20"/>
                <w:rtl/>
              </w:rPr>
              <w:t>الاستهلاك المؤهل المتبقي من الهيدروكلوروفلوروكربون-141ب (بأطنان قدرات استنفاد الأوزون)</w:t>
            </w:r>
          </w:p>
        </w:tc>
        <w:tc>
          <w:tcPr>
            <w:tcW w:w="447" w:type="pct"/>
            <w:tcBorders>
              <w:top w:val="single" w:sz="4" w:space="0" w:color="auto"/>
              <w:left w:val="nil"/>
              <w:bottom w:val="single" w:sz="4" w:space="0" w:color="auto"/>
              <w:right w:val="single" w:sz="4" w:space="0" w:color="auto"/>
            </w:tcBorders>
            <w:shd w:val="clear" w:color="auto" w:fill="FFFFFF"/>
            <w:hideMark/>
          </w:tcPr>
          <w:p w14:paraId="1354A322" w14:textId="77777777" w:rsidR="00F0060D" w:rsidRPr="00C55E83" w:rsidRDefault="00F0060D" w:rsidP="0027735A">
            <w:pPr>
              <w:widowControl w:val="0"/>
              <w:bidi/>
              <w:jc w:val="left"/>
              <w:rPr>
                <w:color w:val="000000"/>
                <w:sz w:val="20"/>
              </w:rPr>
            </w:pPr>
            <w:r w:rsidRPr="0094083F">
              <w:rPr>
                <w:color w:val="000000"/>
                <w:sz w:val="20"/>
                <w:lang w:eastAsia="en-CA"/>
              </w:rPr>
              <w:t>0</w:t>
            </w:r>
          </w:p>
        </w:tc>
      </w:tr>
      <w:tr w:rsidR="00F0060D" w:rsidRPr="00C55E83" w14:paraId="5D48B4EE" w14:textId="77777777" w:rsidTr="00F0060D">
        <w:trPr>
          <w:trHeight w:val="57"/>
          <w:jc w:val="center"/>
        </w:trPr>
        <w:tc>
          <w:tcPr>
            <w:tcW w:w="247" w:type="pct"/>
            <w:tcBorders>
              <w:top w:val="single" w:sz="4" w:space="0" w:color="auto"/>
              <w:left w:val="single" w:sz="4" w:space="0" w:color="auto"/>
              <w:bottom w:val="single" w:sz="4" w:space="0" w:color="auto"/>
              <w:right w:val="single" w:sz="4" w:space="0" w:color="auto"/>
            </w:tcBorders>
            <w:hideMark/>
          </w:tcPr>
          <w:p w14:paraId="5B81F155"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5</w:t>
            </w:r>
            <w:r w:rsidRPr="00C55E83">
              <w:rPr>
                <w:rFonts w:hint="cs"/>
                <w:color w:val="000000"/>
                <w:sz w:val="20"/>
                <w:rtl/>
              </w:rPr>
              <w:t>-</w:t>
            </w:r>
            <w:r w:rsidRPr="00C55E83">
              <w:rPr>
                <w:color w:val="000000"/>
                <w:sz w:val="20"/>
              </w:rPr>
              <w:t>1</w:t>
            </w:r>
          </w:p>
        </w:tc>
        <w:tc>
          <w:tcPr>
            <w:tcW w:w="4306" w:type="pct"/>
            <w:gridSpan w:val="8"/>
            <w:tcBorders>
              <w:top w:val="single" w:sz="4" w:space="0" w:color="auto"/>
              <w:left w:val="nil"/>
              <w:bottom w:val="single" w:sz="4" w:space="0" w:color="auto"/>
              <w:right w:val="single" w:sz="4" w:space="0" w:color="000000"/>
            </w:tcBorders>
          </w:tcPr>
          <w:p w14:paraId="231437E0" w14:textId="77777777" w:rsidR="00F0060D" w:rsidRPr="00C55E83" w:rsidRDefault="00F0060D" w:rsidP="0027735A">
            <w:pPr>
              <w:widowControl w:val="0"/>
              <w:bidi/>
              <w:jc w:val="left"/>
              <w:rPr>
                <w:color w:val="000000"/>
                <w:sz w:val="20"/>
              </w:rPr>
            </w:pPr>
            <w:r w:rsidRPr="00C55E83">
              <w:rPr>
                <w:rFonts w:hint="cs"/>
                <w:color w:val="000000"/>
                <w:sz w:val="20"/>
                <w:rtl/>
              </w:rPr>
              <w:t>مجموع الكمية الم</w:t>
            </w:r>
            <w:r>
              <w:rPr>
                <w:rFonts w:hint="cs"/>
                <w:color w:val="000000"/>
                <w:sz w:val="20"/>
                <w:rtl/>
              </w:rPr>
              <w:t xml:space="preserve">تفق على إزالتها </w:t>
            </w:r>
            <w:r w:rsidRPr="00C55E83">
              <w:rPr>
                <w:rFonts w:hint="cs"/>
                <w:color w:val="000000"/>
                <w:sz w:val="20"/>
                <w:rtl/>
              </w:rPr>
              <w:t xml:space="preserve">من الهيدروكلوروفلوروكربون-142ب بموجب </w:t>
            </w:r>
            <w:r>
              <w:rPr>
                <w:rFonts w:hint="cs"/>
                <w:color w:val="000000"/>
                <w:sz w:val="20"/>
                <w:rtl/>
              </w:rPr>
              <w:t xml:space="preserve">هذا </w:t>
            </w:r>
            <w:r w:rsidRPr="00C55E83">
              <w:rPr>
                <w:rFonts w:hint="cs"/>
                <w:color w:val="000000"/>
                <w:sz w:val="20"/>
                <w:rtl/>
              </w:rPr>
              <w:t>الاتفاق (بأطنان قدرات استنفاد الأوزون)</w:t>
            </w:r>
          </w:p>
        </w:tc>
        <w:tc>
          <w:tcPr>
            <w:tcW w:w="447" w:type="pct"/>
            <w:tcBorders>
              <w:top w:val="single" w:sz="4" w:space="0" w:color="auto"/>
              <w:left w:val="nil"/>
              <w:bottom w:val="single" w:sz="4" w:space="0" w:color="auto"/>
              <w:right w:val="single" w:sz="4" w:space="0" w:color="auto"/>
            </w:tcBorders>
            <w:shd w:val="clear" w:color="auto" w:fill="FFFFFF"/>
            <w:hideMark/>
          </w:tcPr>
          <w:p w14:paraId="59B058BA" w14:textId="77777777" w:rsidR="00F0060D" w:rsidRPr="00C55E83" w:rsidRDefault="00F0060D" w:rsidP="0027735A">
            <w:pPr>
              <w:widowControl w:val="0"/>
              <w:bidi/>
              <w:jc w:val="left"/>
              <w:rPr>
                <w:color w:val="000000"/>
                <w:sz w:val="20"/>
              </w:rPr>
            </w:pPr>
            <w:r w:rsidRPr="0094083F">
              <w:rPr>
                <w:color w:val="000000"/>
                <w:sz w:val="20"/>
                <w:lang w:eastAsia="en-CA"/>
              </w:rPr>
              <w:t>5.60</w:t>
            </w:r>
          </w:p>
        </w:tc>
      </w:tr>
      <w:tr w:rsidR="00F0060D" w:rsidRPr="00C55E83" w14:paraId="7935EEC3" w14:textId="77777777" w:rsidTr="00F0060D">
        <w:trPr>
          <w:trHeight w:val="57"/>
          <w:jc w:val="center"/>
        </w:trPr>
        <w:tc>
          <w:tcPr>
            <w:tcW w:w="247" w:type="pct"/>
            <w:tcBorders>
              <w:top w:val="single" w:sz="4" w:space="0" w:color="auto"/>
              <w:left w:val="single" w:sz="4" w:space="0" w:color="auto"/>
              <w:bottom w:val="single" w:sz="4" w:space="0" w:color="auto"/>
              <w:right w:val="single" w:sz="4" w:space="0" w:color="auto"/>
            </w:tcBorders>
            <w:hideMark/>
          </w:tcPr>
          <w:p w14:paraId="4951F4BD"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5</w:t>
            </w:r>
            <w:r w:rsidRPr="00C55E83">
              <w:rPr>
                <w:rFonts w:hint="cs"/>
                <w:color w:val="000000"/>
                <w:sz w:val="20"/>
                <w:rtl/>
              </w:rPr>
              <w:t>-</w:t>
            </w:r>
            <w:r w:rsidRPr="00C55E83">
              <w:rPr>
                <w:color w:val="000000"/>
                <w:sz w:val="20"/>
              </w:rPr>
              <w:t>2</w:t>
            </w:r>
          </w:p>
        </w:tc>
        <w:tc>
          <w:tcPr>
            <w:tcW w:w="4306" w:type="pct"/>
            <w:gridSpan w:val="8"/>
            <w:tcBorders>
              <w:top w:val="single" w:sz="4" w:space="0" w:color="auto"/>
              <w:left w:val="nil"/>
              <w:bottom w:val="single" w:sz="4" w:space="0" w:color="auto"/>
              <w:right w:val="single" w:sz="4" w:space="0" w:color="000000"/>
            </w:tcBorders>
          </w:tcPr>
          <w:p w14:paraId="6826CE2D" w14:textId="77777777" w:rsidR="00F0060D" w:rsidRPr="00C55E83" w:rsidRDefault="00F0060D" w:rsidP="0027735A">
            <w:pPr>
              <w:widowControl w:val="0"/>
              <w:bidi/>
              <w:jc w:val="left"/>
              <w:rPr>
                <w:color w:val="000000"/>
                <w:sz w:val="20"/>
              </w:rPr>
            </w:pPr>
            <w:r>
              <w:rPr>
                <w:rFonts w:hint="cs"/>
                <w:color w:val="000000"/>
                <w:sz w:val="20"/>
                <w:rtl/>
              </w:rPr>
              <w:t xml:space="preserve">كمية </w:t>
            </w:r>
            <w:r w:rsidRPr="00C55E83">
              <w:rPr>
                <w:rFonts w:hint="cs"/>
                <w:color w:val="000000"/>
                <w:sz w:val="20"/>
                <w:rtl/>
              </w:rPr>
              <w:t xml:space="preserve">الهيدروكلوروفلوروكربون-142ب </w:t>
            </w:r>
            <w:r>
              <w:rPr>
                <w:rFonts w:hint="cs"/>
                <w:color w:val="000000"/>
                <w:sz w:val="20"/>
                <w:rtl/>
              </w:rPr>
              <w:t>التي يتعين إزالتها في المرحلة السابقة</w:t>
            </w:r>
            <w:r w:rsidRPr="00C55E83">
              <w:rPr>
                <w:rFonts w:hint="cs"/>
                <w:color w:val="000000"/>
                <w:sz w:val="20"/>
                <w:rtl/>
              </w:rPr>
              <w:t xml:space="preserve"> (بأطنان قدرات استنفاد الأوزون)</w:t>
            </w:r>
          </w:p>
        </w:tc>
        <w:tc>
          <w:tcPr>
            <w:tcW w:w="447" w:type="pct"/>
            <w:tcBorders>
              <w:top w:val="single" w:sz="4" w:space="0" w:color="auto"/>
              <w:left w:val="nil"/>
              <w:bottom w:val="single" w:sz="4" w:space="0" w:color="auto"/>
              <w:right w:val="single" w:sz="4" w:space="0" w:color="auto"/>
            </w:tcBorders>
            <w:shd w:val="clear" w:color="auto" w:fill="FFFFFF"/>
            <w:hideMark/>
          </w:tcPr>
          <w:p w14:paraId="33C0742F" w14:textId="77777777" w:rsidR="00F0060D" w:rsidRPr="00C55E83" w:rsidRDefault="00F0060D" w:rsidP="0027735A">
            <w:pPr>
              <w:widowControl w:val="0"/>
              <w:bidi/>
              <w:jc w:val="left"/>
              <w:rPr>
                <w:color w:val="000000"/>
                <w:sz w:val="20"/>
              </w:rPr>
            </w:pPr>
            <w:r w:rsidRPr="0094083F">
              <w:rPr>
                <w:color w:val="000000"/>
                <w:sz w:val="20"/>
                <w:lang w:eastAsia="en-CA"/>
              </w:rPr>
              <w:t>0</w:t>
            </w:r>
          </w:p>
        </w:tc>
      </w:tr>
      <w:tr w:rsidR="00F0060D" w:rsidRPr="00C55E83" w14:paraId="3A4889D9" w14:textId="77777777" w:rsidTr="00F0060D">
        <w:trPr>
          <w:trHeight w:val="57"/>
          <w:jc w:val="center"/>
        </w:trPr>
        <w:tc>
          <w:tcPr>
            <w:tcW w:w="247" w:type="pct"/>
            <w:tcBorders>
              <w:top w:val="single" w:sz="4" w:space="0" w:color="auto"/>
              <w:left w:val="single" w:sz="4" w:space="0" w:color="auto"/>
              <w:bottom w:val="single" w:sz="4" w:space="0" w:color="auto"/>
              <w:right w:val="single" w:sz="4" w:space="0" w:color="auto"/>
            </w:tcBorders>
            <w:hideMark/>
          </w:tcPr>
          <w:p w14:paraId="251597D1" w14:textId="77777777" w:rsidR="00F0060D" w:rsidRPr="00C55E83" w:rsidRDefault="00F0060D" w:rsidP="0027735A">
            <w:pPr>
              <w:widowControl w:val="0"/>
              <w:bidi/>
              <w:jc w:val="left"/>
              <w:rPr>
                <w:color w:val="000000"/>
                <w:sz w:val="20"/>
              </w:rPr>
            </w:pPr>
            <w:r w:rsidRPr="00C55E83">
              <w:rPr>
                <w:color w:val="000000"/>
                <w:sz w:val="20"/>
              </w:rPr>
              <w:t>4</w:t>
            </w:r>
            <w:r w:rsidRPr="00C55E83">
              <w:rPr>
                <w:rFonts w:hint="cs"/>
                <w:color w:val="000000"/>
                <w:sz w:val="20"/>
                <w:rtl/>
              </w:rPr>
              <w:t>-</w:t>
            </w:r>
            <w:r w:rsidRPr="00C55E83">
              <w:rPr>
                <w:color w:val="000000"/>
                <w:sz w:val="20"/>
              </w:rPr>
              <w:t>5</w:t>
            </w:r>
            <w:r w:rsidRPr="00C55E83">
              <w:rPr>
                <w:rFonts w:hint="cs"/>
                <w:color w:val="000000"/>
                <w:sz w:val="20"/>
                <w:rtl/>
              </w:rPr>
              <w:t>-</w:t>
            </w:r>
            <w:r w:rsidRPr="00C55E83">
              <w:rPr>
                <w:color w:val="000000"/>
                <w:sz w:val="20"/>
              </w:rPr>
              <w:t>3</w:t>
            </w:r>
          </w:p>
        </w:tc>
        <w:tc>
          <w:tcPr>
            <w:tcW w:w="4306" w:type="pct"/>
            <w:gridSpan w:val="8"/>
            <w:tcBorders>
              <w:top w:val="single" w:sz="4" w:space="0" w:color="auto"/>
              <w:left w:val="nil"/>
              <w:bottom w:val="single" w:sz="4" w:space="0" w:color="auto"/>
              <w:right w:val="single" w:sz="4" w:space="0" w:color="000000"/>
            </w:tcBorders>
          </w:tcPr>
          <w:p w14:paraId="486DF2D5" w14:textId="77777777" w:rsidR="00F0060D" w:rsidRPr="00C55E83" w:rsidRDefault="00F0060D" w:rsidP="0027735A">
            <w:pPr>
              <w:widowControl w:val="0"/>
              <w:bidi/>
              <w:jc w:val="left"/>
              <w:rPr>
                <w:color w:val="000000"/>
                <w:sz w:val="20"/>
              </w:rPr>
            </w:pPr>
            <w:r w:rsidRPr="00C55E83">
              <w:rPr>
                <w:rFonts w:hint="cs"/>
                <w:color w:val="000000"/>
                <w:sz w:val="20"/>
                <w:rtl/>
              </w:rPr>
              <w:t>الاستهلاك المؤهل المتبقي من الهيدروكلوروفلوروكربون-142ب (بأطنان قدرات استنفاد الأوزون)</w:t>
            </w:r>
          </w:p>
        </w:tc>
        <w:tc>
          <w:tcPr>
            <w:tcW w:w="447" w:type="pct"/>
            <w:tcBorders>
              <w:top w:val="single" w:sz="4" w:space="0" w:color="auto"/>
              <w:left w:val="nil"/>
              <w:bottom w:val="single" w:sz="4" w:space="0" w:color="auto"/>
              <w:right w:val="single" w:sz="4" w:space="0" w:color="auto"/>
            </w:tcBorders>
            <w:shd w:val="clear" w:color="auto" w:fill="FFFFFF"/>
            <w:hideMark/>
          </w:tcPr>
          <w:p w14:paraId="3D09C147" w14:textId="77777777" w:rsidR="00F0060D" w:rsidRPr="00C55E83" w:rsidRDefault="00F0060D" w:rsidP="0027735A">
            <w:pPr>
              <w:widowControl w:val="0"/>
              <w:bidi/>
              <w:jc w:val="left"/>
              <w:rPr>
                <w:color w:val="000000"/>
                <w:sz w:val="20"/>
              </w:rPr>
            </w:pPr>
            <w:r w:rsidRPr="0094083F">
              <w:rPr>
                <w:color w:val="000000"/>
                <w:sz w:val="20"/>
                <w:lang w:eastAsia="en-CA"/>
              </w:rPr>
              <w:t>0</w:t>
            </w:r>
          </w:p>
        </w:tc>
      </w:tr>
      <w:tr w:rsidR="00F0060D" w:rsidRPr="00C55E83" w14:paraId="3E40E890" w14:textId="77777777" w:rsidTr="00F0060D">
        <w:trPr>
          <w:trHeight w:val="57"/>
          <w:jc w:val="center"/>
        </w:trPr>
        <w:tc>
          <w:tcPr>
            <w:tcW w:w="5000" w:type="pct"/>
            <w:gridSpan w:val="10"/>
            <w:tcBorders>
              <w:top w:val="single" w:sz="4" w:space="0" w:color="auto"/>
            </w:tcBorders>
          </w:tcPr>
          <w:p w14:paraId="0BDD277F" w14:textId="77777777" w:rsidR="00F0060D" w:rsidRPr="00471BE8" w:rsidRDefault="00F0060D" w:rsidP="0027735A">
            <w:pPr>
              <w:widowControl w:val="0"/>
              <w:bidi/>
              <w:jc w:val="left"/>
              <w:rPr>
                <w:color w:val="000000"/>
                <w:sz w:val="18"/>
                <w:szCs w:val="18"/>
                <w:rtl/>
                <w:lang w:val="en-US" w:eastAsia="en-CA"/>
              </w:rPr>
            </w:pPr>
            <w:r w:rsidRPr="00471BE8">
              <w:rPr>
                <w:rFonts w:hint="cs"/>
                <w:color w:val="000000"/>
                <w:sz w:val="18"/>
                <w:szCs w:val="18"/>
                <w:rtl/>
                <w:lang w:eastAsia="en-CA"/>
              </w:rPr>
              <w:t xml:space="preserve">* تاريخ الانتهاء من المرحلة الثانية وفقاً للمقرر </w:t>
            </w:r>
            <w:r w:rsidRPr="00471BE8">
              <w:rPr>
                <w:color w:val="000000"/>
                <w:sz w:val="18"/>
                <w:szCs w:val="18"/>
                <w:lang w:val="en-US" w:eastAsia="en-CA"/>
              </w:rPr>
              <w:t>91</w:t>
            </w:r>
            <w:r w:rsidRPr="00471BE8">
              <w:rPr>
                <w:rFonts w:hint="cs"/>
                <w:color w:val="000000"/>
                <w:sz w:val="18"/>
                <w:szCs w:val="18"/>
                <w:rtl/>
                <w:lang w:val="en-US" w:eastAsia="en-CA"/>
              </w:rPr>
              <w:t>/</w:t>
            </w:r>
            <w:r w:rsidRPr="00471BE8">
              <w:rPr>
                <w:color w:val="000000"/>
                <w:sz w:val="18"/>
                <w:szCs w:val="18"/>
                <w:lang w:val="en-US" w:eastAsia="en-CA"/>
              </w:rPr>
              <w:t>26</w:t>
            </w:r>
            <w:r w:rsidRPr="00471BE8">
              <w:rPr>
                <w:rFonts w:hint="cs"/>
                <w:color w:val="000000"/>
                <w:sz w:val="18"/>
                <w:szCs w:val="18"/>
                <w:rtl/>
                <w:lang w:val="en-US" w:eastAsia="en-CA"/>
              </w:rPr>
              <w:t>(ب)(</w:t>
            </w:r>
            <w:r w:rsidRPr="00471BE8">
              <w:rPr>
                <w:color w:val="000000"/>
                <w:sz w:val="18"/>
                <w:szCs w:val="18"/>
                <w:lang w:val="en-US" w:eastAsia="en-CA"/>
              </w:rPr>
              <w:t>2</w:t>
            </w:r>
            <w:r w:rsidRPr="00471BE8">
              <w:rPr>
                <w:rFonts w:hint="cs"/>
                <w:color w:val="000000"/>
                <w:sz w:val="18"/>
                <w:szCs w:val="18"/>
                <w:rtl/>
                <w:lang w:val="en-US" w:eastAsia="en-CA"/>
              </w:rPr>
              <w:t xml:space="preserve">) هو: </w:t>
            </w:r>
            <w:r w:rsidRPr="00471BE8">
              <w:rPr>
                <w:color w:val="000000"/>
                <w:sz w:val="18"/>
                <w:szCs w:val="18"/>
                <w:lang w:val="en-US" w:eastAsia="en-CA"/>
              </w:rPr>
              <w:t>31</w:t>
            </w:r>
            <w:r w:rsidRPr="00471BE8">
              <w:rPr>
                <w:rFonts w:hint="cs"/>
                <w:color w:val="000000"/>
                <w:sz w:val="18"/>
                <w:szCs w:val="18"/>
                <w:rtl/>
                <w:lang w:val="en-US" w:eastAsia="en-CA"/>
              </w:rPr>
              <w:t xml:space="preserve"> كانون الأول/ديسمبر </w:t>
            </w:r>
            <w:r w:rsidRPr="00471BE8">
              <w:rPr>
                <w:color w:val="000000"/>
                <w:sz w:val="18"/>
                <w:szCs w:val="18"/>
                <w:lang w:val="en-US" w:eastAsia="en-CA"/>
              </w:rPr>
              <w:t>2025</w:t>
            </w:r>
          </w:p>
        </w:tc>
      </w:tr>
      <w:tr w:rsidR="00F0060D" w:rsidRPr="00C55E83" w14:paraId="7455484C" w14:textId="77777777" w:rsidTr="00F0060D">
        <w:trPr>
          <w:trHeight w:val="57"/>
          <w:jc w:val="center"/>
        </w:trPr>
        <w:tc>
          <w:tcPr>
            <w:tcW w:w="5000" w:type="pct"/>
            <w:gridSpan w:val="10"/>
            <w:tcBorders>
              <w:top w:val="nil"/>
            </w:tcBorders>
          </w:tcPr>
          <w:p w14:paraId="5B26A358" w14:textId="77777777" w:rsidR="00F0060D" w:rsidRPr="0094083F" w:rsidRDefault="00F0060D" w:rsidP="0027735A">
            <w:pPr>
              <w:widowControl w:val="0"/>
              <w:bidi/>
              <w:jc w:val="center"/>
              <w:rPr>
                <w:color w:val="000000"/>
                <w:sz w:val="20"/>
                <w:lang w:eastAsia="en-CA"/>
              </w:rPr>
            </w:pPr>
          </w:p>
        </w:tc>
      </w:tr>
    </w:tbl>
    <w:p w14:paraId="111EFE5B" w14:textId="77777777" w:rsidR="006910A7" w:rsidRPr="00F0060D" w:rsidRDefault="006910A7" w:rsidP="006910A7">
      <w:pPr>
        <w:bidi/>
        <w:jc w:val="left"/>
        <w:rPr>
          <w:bCs/>
          <w:sz w:val="26"/>
          <w:szCs w:val="26"/>
          <w:rtl/>
        </w:rPr>
        <w:sectPr w:rsidR="006910A7" w:rsidRPr="00F0060D" w:rsidSect="006910A7">
          <w:headerReference w:type="even" r:id="rId33"/>
          <w:footerReference w:type="even" r:id="rId34"/>
          <w:headerReference w:type="first" r:id="rId35"/>
          <w:footerReference w:type="first" r:id="rId36"/>
          <w:pgSz w:w="15840" w:h="12240" w:orient="landscape" w:code="1"/>
          <w:pgMar w:top="1181" w:right="720" w:bottom="567" w:left="792" w:header="720" w:footer="258" w:gutter="0"/>
          <w:pgNumType w:start="5"/>
          <w:cols w:space="720"/>
          <w:titlePg/>
          <w:docGrid w:linePitch="299"/>
        </w:sectPr>
      </w:pPr>
    </w:p>
    <w:p w14:paraId="6D10A1ED" w14:textId="77777777" w:rsidR="006910A7" w:rsidRPr="00C55E83" w:rsidRDefault="006910A7" w:rsidP="006910A7">
      <w:pPr>
        <w:tabs>
          <w:tab w:val="left" w:pos="5273"/>
        </w:tabs>
        <w:bidi/>
        <w:jc w:val="left"/>
        <w:rPr>
          <w:bCs/>
          <w:sz w:val="26"/>
          <w:szCs w:val="26"/>
          <w:lang w:val="en-CA"/>
        </w:rPr>
      </w:pPr>
      <w:r w:rsidRPr="00C55E83">
        <w:rPr>
          <w:bCs/>
          <w:sz w:val="26"/>
          <w:szCs w:val="26"/>
          <w:rtl/>
        </w:rPr>
        <w:lastRenderedPageBreak/>
        <w:t>التذييل 3- ألف: الجدول الزمني للموافقة على التمويل</w:t>
      </w:r>
    </w:p>
    <w:p w14:paraId="3220FC22" w14:textId="77777777" w:rsidR="006910A7" w:rsidRPr="00C55E83" w:rsidRDefault="006910A7" w:rsidP="006910A7">
      <w:pPr>
        <w:bidi/>
        <w:rPr>
          <w:sz w:val="26"/>
          <w:szCs w:val="26"/>
          <w:rtl/>
        </w:rPr>
      </w:pPr>
    </w:p>
    <w:p w14:paraId="36756192" w14:textId="4AC672E9" w:rsidR="006910A7" w:rsidRPr="00C55E83" w:rsidRDefault="006910A7" w:rsidP="00AB7399">
      <w:pPr>
        <w:pStyle w:val="Heading1"/>
        <w:numPr>
          <w:ilvl w:val="0"/>
          <w:numId w:val="27"/>
        </w:numPr>
        <w:tabs>
          <w:tab w:val="num" w:pos="1440"/>
        </w:tabs>
        <w:bidi/>
        <w:ind w:left="587" w:hanging="567"/>
        <w:rPr>
          <w:sz w:val="26"/>
          <w:szCs w:val="26"/>
        </w:rPr>
      </w:pPr>
      <w:r w:rsidRPr="00C55E83">
        <w:rPr>
          <w:sz w:val="26"/>
          <w:szCs w:val="26"/>
          <w:rtl/>
        </w:rPr>
        <w:t>سيجري النظر في تمويل الشرائح المقبلة للموافقة عليه في الاجتم</w:t>
      </w:r>
      <w:r w:rsidRPr="00C55E83">
        <w:rPr>
          <w:rFonts w:hint="cs"/>
          <w:sz w:val="26"/>
          <w:szCs w:val="26"/>
          <w:rtl/>
        </w:rPr>
        <w:t>ـ</w:t>
      </w:r>
      <w:r w:rsidRPr="00C55E83">
        <w:rPr>
          <w:sz w:val="26"/>
          <w:szCs w:val="26"/>
          <w:rtl/>
        </w:rPr>
        <w:t xml:space="preserve">اع </w:t>
      </w:r>
      <w:r w:rsidR="005979C5">
        <w:rPr>
          <w:rFonts w:hint="cs"/>
          <w:sz w:val="26"/>
          <w:szCs w:val="26"/>
          <w:rtl/>
        </w:rPr>
        <w:t>الثاني</w:t>
      </w:r>
      <w:r w:rsidRPr="00C55E83">
        <w:rPr>
          <w:sz w:val="26"/>
          <w:szCs w:val="26"/>
          <w:rtl/>
        </w:rPr>
        <w:t xml:space="preserve"> في السن</w:t>
      </w:r>
      <w:r w:rsidRPr="00C55E83">
        <w:rPr>
          <w:rFonts w:hint="cs"/>
          <w:sz w:val="26"/>
          <w:szCs w:val="26"/>
          <w:rtl/>
        </w:rPr>
        <w:t>ـ</w:t>
      </w:r>
      <w:r w:rsidRPr="00C55E83">
        <w:rPr>
          <w:sz w:val="26"/>
          <w:szCs w:val="26"/>
          <w:rtl/>
        </w:rPr>
        <w:t>ة المحددة في التذيي</w:t>
      </w:r>
      <w:r w:rsidRPr="00C55E83">
        <w:rPr>
          <w:rFonts w:hint="cs"/>
          <w:sz w:val="26"/>
          <w:szCs w:val="26"/>
          <w:rtl/>
        </w:rPr>
        <w:t>ـ</w:t>
      </w:r>
      <w:r w:rsidRPr="00C55E83">
        <w:rPr>
          <w:sz w:val="26"/>
          <w:szCs w:val="26"/>
          <w:rtl/>
        </w:rPr>
        <w:t>ل 2</w:t>
      </w:r>
      <w:r w:rsidRPr="00C55E83">
        <w:rPr>
          <w:sz w:val="26"/>
          <w:szCs w:val="26"/>
          <w:rtl/>
        </w:rPr>
        <w:noBreakHyphen/>
        <w:t>ألف.</w:t>
      </w:r>
    </w:p>
    <w:p w14:paraId="502CE0E0" w14:textId="4D1E61EC" w:rsidR="006910A7" w:rsidRPr="00C55E83" w:rsidRDefault="006910A7" w:rsidP="006910A7">
      <w:pPr>
        <w:bidi/>
        <w:jc w:val="left"/>
        <w:rPr>
          <w:bCs/>
          <w:sz w:val="26"/>
          <w:szCs w:val="26"/>
          <w:rtl/>
        </w:rPr>
      </w:pPr>
      <w:r w:rsidRPr="00C55E83">
        <w:rPr>
          <w:bCs/>
          <w:sz w:val="26"/>
          <w:szCs w:val="26"/>
          <w:rtl/>
        </w:rPr>
        <w:t xml:space="preserve">التذييل 4- ألف : شكل تقارير وخطط </w:t>
      </w:r>
      <w:r w:rsidR="005979C5">
        <w:rPr>
          <w:rFonts w:hint="cs"/>
          <w:bCs/>
          <w:sz w:val="26"/>
          <w:szCs w:val="26"/>
          <w:rtl/>
        </w:rPr>
        <w:t xml:space="preserve"> </w:t>
      </w:r>
      <w:r w:rsidRPr="00C55E83">
        <w:rPr>
          <w:bCs/>
          <w:sz w:val="26"/>
          <w:szCs w:val="26"/>
          <w:rtl/>
        </w:rPr>
        <w:t>تنفيذ</w:t>
      </w:r>
      <w:r w:rsidR="005979C5">
        <w:rPr>
          <w:rFonts w:hint="cs"/>
          <w:bCs/>
          <w:sz w:val="26"/>
          <w:szCs w:val="26"/>
          <w:rtl/>
        </w:rPr>
        <w:t xml:space="preserve"> الشرائح</w:t>
      </w:r>
    </w:p>
    <w:p w14:paraId="64BBCC1C" w14:textId="77777777" w:rsidR="006910A7" w:rsidRPr="00C55E83" w:rsidRDefault="006910A7" w:rsidP="006910A7">
      <w:pPr>
        <w:tabs>
          <w:tab w:val="left" w:pos="1900"/>
        </w:tabs>
        <w:bidi/>
        <w:rPr>
          <w:b/>
          <w:bCs/>
          <w:sz w:val="26"/>
          <w:szCs w:val="26"/>
          <w:rtl/>
        </w:rPr>
      </w:pPr>
    </w:p>
    <w:p w14:paraId="13924D1A" w14:textId="5F244043" w:rsidR="006910A7" w:rsidRPr="00C55E83" w:rsidRDefault="006910A7" w:rsidP="00AB7399">
      <w:pPr>
        <w:pStyle w:val="Heading1"/>
        <w:numPr>
          <w:ilvl w:val="0"/>
          <w:numId w:val="32"/>
        </w:numPr>
        <w:bidi/>
        <w:ind w:left="1080" w:hanging="720"/>
        <w:rPr>
          <w:sz w:val="26"/>
          <w:szCs w:val="26"/>
        </w:rPr>
      </w:pPr>
      <w:r w:rsidRPr="00C55E83">
        <w:rPr>
          <w:sz w:val="26"/>
          <w:szCs w:val="26"/>
          <w:rtl/>
        </w:rPr>
        <w:t>سوف يتألف تقرير التنفيذ وخطة التنفيذ لطلب كل شريحة من خمسة أجزاء:</w:t>
      </w:r>
    </w:p>
    <w:p w14:paraId="6EA4ACBE" w14:textId="774869E9" w:rsidR="006910A7" w:rsidRPr="00C55E83" w:rsidRDefault="006910A7" w:rsidP="00AB7399">
      <w:pPr>
        <w:pStyle w:val="Heading2"/>
        <w:widowControl/>
        <w:numPr>
          <w:ilvl w:val="1"/>
          <w:numId w:val="9"/>
        </w:numPr>
        <w:bidi/>
        <w:ind w:left="2070" w:hanging="990"/>
        <w:rPr>
          <w:sz w:val="26"/>
          <w:szCs w:val="26"/>
        </w:rPr>
      </w:pPr>
      <w:r w:rsidRPr="00C55E83">
        <w:rPr>
          <w:sz w:val="26"/>
          <w:szCs w:val="26"/>
          <w:rtl/>
        </w:rPr>
        <w:t xml:space="preserve">تقرير </w:t>
      </w:r>
      <w:r w:rsidRPr="00C55E83">
        <w:rPr>
          <w:rFonts w:hint="cs"/>
          <w:sz w:val="26"/>
          <w:szCs w:val="26"/>
          <w:rtl/>
        </w:rPr>
        <w:t>سردي</w:t>
      </w:r>
      <w:r w:rsidRPr="00C55E83">
        <w:rPr>
          <w:sz w:val="26"/>
          <w:szCs w:val="26"/>
          <w:rtl/>
        </w:rPr>
        <w:t xml:space="preserve">، </w:t>
      </w:r>
      <w:r w:rsidRPr="00C55E83">
        <w:rPr>
          <w:rFonts w:hint="cs"/>
          <w:sz w:val="26"/>
          <w:szCs w:val="26"/>
          <w:rtl/>
        </w:rPr>
        <w:t xml:space="preserve">تقدم فيه البيانات حسب </w:t>
      </w:r>
      <w:r w:rsidR="005979C5">
        <w:rPr>
          <w:rFonts w:hint="cs"/>
          <w:sz w:val="26"/>
          <w:szCs w:val="26"/>
          <w:rtl/>
        </w:rPr>
        <w:t>الشريحة</w:t>
      </w:r>
      <w:r w:rsidRPr="00C55E83">
        <w:rPr>
          <w:rFonts w:hint="cs"/>
          <w:sz w:val="26"/>
          <w:szCs w:val="26"/>
          <w:rtl/>
        </w:rPr>
        <w:t xml:space="preserve">، </w:t>
      </w:r>
      <w:r w:rsidR="005979C5">
        <w:rPr>
          <w:rFonts w:hint="cs"/>
          <w:sz w:val="26"/>
          <w:szCs w:val="26"/>
          <w:rtl/>
        </w:rPr>
        <w:t>لوصف</w:t>
      </w:r>
      <w:r w:rsidRPr="00C55E83">
        <w:rPr>
          <w:sz w:val="26"/>
          <w:szCs w:val="26"/>
          <w:rtl/>
        </w:rPr>
        <w:t xml:space="preserve"> التقدم المحرز منذ </w:t>
      </w:r>
      <w:r w:rsidRPr="00C55E83">
        <w:rPr>
          <w:rFonts w:hint="cs"/>
          <w:sz w:val="26"/>
          <w:szCs w:val="26"/>
          <w:rtl/>
        </w:rPr>
        <w:t>السنة التي تسبق التقرير السابق، وي</w:t>
      </w:r>
      <w:r w:rsidRPr="00C55E83">
        <w:rPr>
          <w:sz w:val="26"/>
          <w:szCs w:val="26"/>
          <w:rtl/>
        </w:rPr>
        <w:t xml:space="preserve">عكس حالة البلد فيما يتعلق </w:t>
      </w:r>
      <w:r w:rsidRPr="00C55E83">
        <w:rPr>
          <w:rFonts w:hint="cs"/>
          <w:sz w:val="26"/>
          <w:szCs w:val="26"/>
          <w:rtl/>
        </w:rPr>
        <w:t xml:space="preserve">بإزالة هذه </w:t>
      </w:r>
      <w:r w:rsidRPr="00C55E83">
        <w:rPr>
          <w:sz w:val="26"/>
          <w:szCs w:val="26"/>
          <w:rtl/>
        </w:rPr>
        <w:t>المواد، وكيف</w:t>
      </w:r>
      <w:r w:rsidRPr="00C55E83">
        <w:rPr>
          <w:rFonts w:hint="cs"/>
          <w:sz w:val="26"/>
          <w:szCs w:val="26"/>
          <w:rtl/>
        </w:rPr>
        <w:t xml:space="preserve"> تسهم مختلف الأنشطة فيها</w:t>
      </w:r>
      <w:r w:rsidRPr="00C55E83">
        <w:rPr>
          <w:sz w:val="26"/>
          <w:szCs w:val="26"/>
          <w:rtl/>
        </w:rPr>
        <w:t>، وكيف</w:t>
      </w:r>
      <w:r w:rsidRPr="00C55E83">
        <w:rPr>
          <w:rFonts w:hint="cs"/>
          <w:sz w:val="26"/>
          <w:szCs w:val="26"/>
          <w:rtl/>
        </w:rPr>
        <w:t xml:space="preserve"> تتصل ب</w:t>
      </w:r>
      <w:r w:rsidRPr="00C55E83">
        <w:rPr>
          <w:sz w:val="26"/>
          <w:szCs w:val="26"/>
          <w:rtl/>
        </w:rPr>
        <w:t xml:space="preserve">بعضها البعض. </w:t>
      </w:r>
      <w:r w:rsidRPr="00C55E83">
        <w:rPr>
          <w:rFonts w:hint="cs"/>
          <w:sz w:val="26"/>
          <w:szCs w:val="26"/>
          <w:rtl/>
        </w:rPr>
        <w:t>و</w:t>
      </w:r>
      <w:r w:rsidRPr="00C55E83">
        <w:rPr>
          <w:sz w:val="26"/>
          <w:szCs w:val="26"/>
          <w:rtl/>
        </w:rPr>
        <w:t xml:space="preserve">ينبغي أن يتضمن التقرير </w:t>
      </w:r>
      <w:r w:rsidR="005979C5">
        <w:rPr>
          <w:rFonts w:hint="cs"/>
          <w:sz w:val="26"/>
          <w:szCs w:val="26"/>
          <w:rtl/>
        </w:rPr>
        <w:t xml:space="preserve">كمية </w:t>
      </w:r>
      <w:r w:rsidRPr="00C55E83">
        <w:rPr>
          <w:sz w:val="26"/>
          <w:szCs w:val="26"/>
          <w:rtl/>
        </w:rPr>
        <w:t xml:space="preserve">المواد المستنفدة للأوزون </w:t>
      </w:r>
      <w:r w:rsidR="005979C5">
        <w:rPr>
          <w:rFonts w:hint="cs"/>
          <w:sz w:val="26"/>
          <w:szCs w:val="26"/>
          <w:rtl/>
        </w:rPr>
        <w:t>الم</w:t>
      </w:r>
      <w:r w:rsidR="005979C5" w:rsidRPr="00C55E83">
        <w:rPr>
          <w:rFonts w:hint="cs"/>
          <w:sz w:val="26"/>
          <w:szCs w:val="26"/>
          <w:rtl/>
        </w:rPr>
        <w:t>زالة</w:t>
      </w:r>
      <w:r w:rsidR="005979C5" w:rsidRPr="00C55E83">
        <w:rPr>
          <w:sz w:val="26"/>
          <w:szCs w:val="26"/>
          <w:rtl/>
        </w:rPr>
        <w:t xml:space="preserve"> </w:t>
      </w:r>
      <w:r w:rsidRPr="00C55E83">
        <w:rPr>
          <w:rFonts w:hint="cs"/>
          <w:sz w:val="26"/>
          <w:szCs w:val="26"/>
          <w:rtl/>
        </w:rPr>
        <w:t>الناتجة</w:t>
      </w:r>
      <w:r w:rsidRPr="00C55E83">
        <w:rPr>
          <w:sz w:val="26"/>
          <w:szCs w:val="26"/>
          <w:rtl/>
        </w:rPr>
        <w:t xml:space="preserve"> مباشرة </w:t>
      </w:r>
      <w:r w:rsidRPr="00C55E83">
        <w:rPr>
          <w:rFonts w:hint="cs"/>
          <w:sz w:val="26"/>
          <w:szCs w:val="26"/>
          <w:rtl/>
        </w:rPr>
        <w:t>ع</w:t>
      </w:r>
      <w:r w:rsidRPr="00C55E83">
        <w:rPr>
          <w:sz w:val="26"/>
          <w:szCs w:val="26"/>
          <w:rtl/>
        </w:rPr>
        <w:t xml:space="preserve">ن تنفيذ الأنشطة، </w:t>
      </w:r>
      <w:r w:rsidRPr="00C55E83">
        <w:rPr>
          <w:rFonts w:hint="cs"/>
          <w:sz w:val="26"/>
          <w:szCs w:val="26"/>
          <w:rtl/>
        </w:rPr>
        <w:t>حسب المادة</w:t>
      </w:r>
      <w:r w:rsidRPr="00C55E83">
        <w:rPr>
          <w:sz w:val="26"/>
          <w:szCs w:val="26"/>
          <w:rtl/>
        </w:rPr>
        <w:t xml:space="preserve">، والتكنولوجيا البديلة المستخدمة </w:t>
      </w:r>
      <w:r w:rsidRPr="00C55E83">
        <w:rPr>
          <w:rFonts w:hint="cs"/>
          <w:sz w:val="26"/>
          <w:szCs w:val="26"/>
          <w:rtl/>
        </w:rPr>
        <w:t>والإدخال ذي الصلة ل</w:t>
      </w:r>
      <w:r w:rsidRPr="00C55E83">
        <w:rPr>
          <w:sz w:val="26"/>
          <w:szCs w:val="26"/>
          <w:rtl/>
        </w:rPr>
        <w:t xml:space="preserve">لبدائل، للسماح للأمانة </w:t>
      </w:r>
      <w:r w:rsidRPr="00C55E83">
        <w:rPr>
          <w:rFonts w:hint="cs"/>
          <w:sz w:val="26"/>
          <w:szCs w:val="26"/>
          <w:rtl/>
        </w:rPr>
        <w:t>بتقديم معلومات</w:t>
      </w:r>
      <w:r w:rsidRPr="00C55E83">
        <w:rPr>
          <w:sz w:val="26"/>
          <w:szCs w:val="26"/>
          <w:rtl/>
        </w:rPr>
        <w:t xml:space="preserve"> إلى اللجنة التنفيذية </w:t>
      </w:r>
      <w:r w:rsidRPr="00C55E83">
        <w:rPr>
          <w:rFonts w:hint="cs"/>
          <w:sz w:val="26"/>
          <w:szCs w:val="26"/>
          <w:rtl/>
        </w:rPr>
        <w:t>عن</w:t>
      </w:r>
      <w:r w:rsidRPr="00C55E83">
        <w:rPr>
          <w:sz w:val="26"/>
          <w:szCs w:val="26"/>
          <w:rtl/>
        </w:rPr>
        <w:t xml:space="preserve"> التغير الناتج </w:t>
      </w:r>
      <w:r w:rsidRPr="00C55E83">
        <w:rPr>
          <w:rFonts w:hint="cs"/>
          <w:sz w:val="26"/>
          <w:szCs w:val="26"/>
          <w:rtl/>
        </w:rPr>
        <w:t>في</w:t>
      </w:r>
      <w:r w:rsidRPr="00C55E83">
        <w:rPr>
          <w:sz w:val="26"/>
          <w:szCs w:val="26"/>
          <w:rtl/>
        </w:rPr>
        <w:t xml:space="preserve"> الانبعاثات ذات الصلة بالمناخ. </w:t>
      </w:r>
      <w:r w:rsidRPr="00C55E83">
        <w:rPr>
          <w:rFonts w:hint="cs"/>
          <w:sz w:val="26"/>
          <w:szCs w:val="26"/>
          <w:rtl/>
        </w:rPr>
        <w:t xml:space="preserve">كما ينبغي أن يسلط </w:t>
      </w:r>
      <w:r w:rsidRPr="00C55E83">
        <w:rPr>
          <w:sz w:val="26"/>
          <w:szCs w:val="26"/>
          <w:rtl/>
        </w:rPr>
        <w:t>التقرير الضوء على النجاحات والخبرات والتحديات المتصلة ب</w:t>
      </w:r>
      <w:r w:rsidRPr="00C55E83">
        <w:rPr>
          <w:rFonts w:hint="cs"/>
          <w:sz w:val="26"/>
          <w:szCs w:val="26"/>
          <w:rtl/>
        </w:rPr>
        <w:t>ال</w:t>
      </w:r>
      <w:r w:rsidRPr="00C55E83">
        <w:rPr>
          <w:sz w:val="26"/>
          <w:szCs w:val="26"/>
          <w:rtl/>
        </w:rPr>
        <w:t xml:space="preserve">أنشطة </w:t>
      </w:r>
      <w:r w:rsidRPr="00C55E83">
        <w:rPr>
          <w:rFonts w:hint="cs"/>
          <w:sz w:val="26"/>
          <w:szCs w:val="26"/>
          <w:rtl/>
        </w:rPr>
        <w:t>ال</w:t>
      </w:r>
      <w:r w:rsidRPr="00C55E83">
        <w:rPr>
          <w:sz w:val="26"/>
          <w:szCs w:val="26"/>
          <w:rtl/>
        </w:rPr>
        <w:t xml:space="preserve">مختلفة المدرجة في الخطة، </w:t>
      </w:r>
      <w:r w:rsidRPr="00C55E83">
        <w:rPr>
          <w:rFonts w:hint="cs"/>
          <w:sz w:val="26"/>
          <w:szCs w:val="26"/>
          <w:rtl/>
        </w:rPr>
        <w:t>وأن</w:t>
      </w:r>
      <w:r w:rsidRPr="00C55E83">
        <w:rPr>
          <w:sz w:val="26"/>
          <w:szCs w:val="26"/>
          <w:rtl/>
        </w:rPr>
        <w:t xml:space="preserve"> يعكس أية تغييرات في الظروف السائدة في البلد، و</w:t>
      </w:r>
      <w:r w:rsidRPr="00C55E83">
        <w:rPr>
          <w:rFonts w:hint="cs"/>
          <w:sz w:val="26"/>
          <w:szCs w:val="26"/>
          <w:rtl/>
        </w:rPr>
        <w:t>أن يوفر</w:t>
      </w:r>
      <w:r w:rsidRPr="00C55E83">
        <w:rPr>
          <w:sz w:val="26"/>
          <w:szCs w:val="26"/>
          <w:rtl/>
        </w:rPr>
        <w:t xml:space="preserve"> المعلومات الأخرى ذات الصلة. </w:t>
      </w:r>
      <w:r w:rsidRPr="00C55E83">
        <w:rPr>
          <w:rFonts w:hint="cs"/>
          <w:sz w:val="26"/>
          <w:szCs w:val="26"/>
          <w:rtl/>
        </w:rPr>
        <w:t>و</w:t>
      </w:r>
      <w:r w:rsidRPr="00C55E83">
        <w:rPr>
          <w:sz w:val="26"/>
          <w:szCs w:val="26"/>
          <w:rtl/>
        </w:rPr>
        <w:t xml:space="preserve">ينبغي أن يتضمن التقرير أيضا معلومات عن أية تغييرات </w:t>
      </w:r>
      <w:r w:rsidRPr="00C55E83">
        <w:rPr>
          <w:rFonts w:hint="cs"/>
          <w:sz w:val="26"/>
          <w:szCs w:val="26"/>
          <w:rtl/>
        </w:rPr>
        <w:t>مقارنة ب</w:t>
      </w:r>
      <w:r w:rsidRPr="00C55E83">
        <w:rPr>
          <w:sz w:val="26"/>
          <w:szCs w:val="26"/>
          <w:rtl/>
        </w:rPr>
        <w:t xml:space="preserve">خطة </w:t>
      </w:r>
      <w:r w:rsidRPr="00C55E83">
        <w:rPr>
          <w:rFonts w:hint="cs"/>
          <w:sz w:val="26"/>
          <w:szCs w:val="26"/>
          <w:rtl/>
        </w:rPr>
        <w:t xml:space="preserve">(خطط) </w:t>
      </w:r>
      <w:r w:rsidRPr="00C55E83">
        <w:rPr>
          <w:sz w:val="26"/>
          <w:szCs w:val="26"/>
          <w:rtl/>
        </w:rPr>
        <w:t xml:space="preserve">تنفيذ </w:t>
      </w:r>
      <w:r w:rsidRPr="00C55E83">
        <w:rPr>
          <w:rFonts w:hint="cs"/>
          <w:sz w:val="26"/>
          <w:szCs w:val="26"/>
          <w:rtl/>
        </w:rPr>
        <w:t>الشريحة</w:t>
      </w:r>
      <w:r w:rsidRPr="00C55E83">
        <w:rPr>
          <w:sz w:val="26"/>
          <w:szCs w:val="26"/>
          <w:rtl/>
        </w:rPr>
        <w:t xml:space="preserve"> المقدم</w:t>
      </w:r>
      <w:r w:rsidRPr="00C55E83">
        <w:rPr>
          <w:rFonts w:hint="cs"/>
          <w:sz w:val="26"/>
          <w:szCs w:val="26"/>
          <w:rtl/>
        </w:rPr>
        <w:t>ة</w:t>
      </w:r>
      <w:r w:rsidRPr="00C55E83">
        <w:rPr>
          <w:sz w:val="26"/>
          <w:szCs w:val="26"/>
          <w:rtl/>
        </w:rPr>
        <w:t xml:space="preserve"> من قبل </w:t>
      </w:r>
      <w:r w:rsidRPr="00C55E83">
        <w:rPr>
          <w:rFonts w:hint="cs"/>
          <w:sz w:val="26"/>
          <w:szCs w:val="26"/>
          <w:rtl/>
        </w:rPr>
        <w:t>وما يبرر هذه التغييرات</w:t>
      </w:r>
      <w:r w:rsidRPr="00C55E83">
        <w:rPr>
          <w:sz w:val="26"/>
          <w:szCs w:val="26"/>
          <w:rtl/>
        </w:rPr>
        <w:t>، مثل التأخير</w:t>
      </w:r>
      <w:r w:rsidRPr="00C55E83">
        <w:rPr>
          <w:rFonts w:hint="cs"/>
          <w:sz w:val="26"/>
          <w:szCs w:val="26"/>
          <w:rtl/>
        </w:rPr>
        <w:t>ات</w:t>
      </w:r>
      <w:r w:rsidRPr="00C55E83">
        <w:rPr>
          <w:sz w:val="26"/>
          <w:szCs w:val="26"/>
          <w:rtl/>
        </w:rPr>
        <w:t xml:space="preserve">، </w:t>
      </w:r>
      <w:r w:rsidRPr="00C55E83">
        <w:rPr>
          <w:rFonts w:hint="cs"/>
          <w:sz w:val="26"/>
          <w:szCs w:val="26"/>
          <w:rtl/>
        </w:rPr>
        <w:t xml:space="preserve">واستخدام بند </w:t>
      </w:r>
      <w:r w:rsidRPr="00C55E83">
        <w:rPr>
          <w:sz w:val="26"/>
          <w:szCs w:val="26"/>
          <w:rtl/>
        </w:rPr>
        <w:t>المرونة لإعادة تخصيص الأموال خلال تنفيذ الشريحة، على النحو المنصوص عليه في الفقرة</w:t>
      </w:r>
      <w:r w:rsidRPr="00C55E83">
        <w:rPr>
          <w:rFonts w:hint="cs"/>
          <w:sz w:val="26"/>
          <w:szCs w:val="26"/>
          <w:rtl/>
        </w:rPr>
        <w:t> </w:t>
      </w:r>
      <w:r w:rsidRPr="00C55E83">
        <w:rPr>
          <w:sz w:val="26"/>
          <w:szCs w:val="26"/>
          <w:rtl/>
        </w:rPr>
        <w:t xml:space="preserve">7 من هذا الاتفاق، أو </w:t>
      </w:r>
      <w:r w:rsidRPr="00C55E83">
        <w:rPr>
          <w:rFonts w:hint="cs"/>
          <w:sz w:val="26"/>
          <w:szCs w:val="26"/>
          <w:rtl/>
        </w:rPr>
        <w:t xml:space="preserve">أي </w:t>
      </w:r>
      <w:r w:rsidRPr="00C55E83">
        <w:rPr>
          <w:sz w:val="26"/>
          <w:szCs w:val="26"/>
          <w:rtl/>
        </w:rPr>
        <w:t>تغييرات أخرى؛</w:t>
      </w:r>
    </w:p>
    <w:p w14:paraId="3E83EE1C" w14:textId="45D828F2" w:rsidR="006910A7" w:rsidRPr="00C55E83" w:rsidRDefault="006910A7" w:rsidP="00AB7399">
      <w:pPr>
        <w:pStyle w:val="Heading2"/>
        <w:widowControl/>
        <w:numPr>
          <w:ilvl w:val="1"/>
          <w:numId w:val="9"/>
        </w:numPr>
        <w:bidi/>
        <w:ind w:left="2070" w:hanging="990"/>
        <w:rPr>
          <w:sz w:val="26"/>
          <w:szCs w:val="26"/>
          <w:rtl/>
        </w:rPr>
      </w:pPr>
      <w:r w:rsidRPr="00C55E83">
        <w:rPr>
          <w:sz w:val="26"/>
          <w:szCs w:val="26"/>
          <w:rtl/>
        </w:rPr>
        <w:t xml:space="preserve">تقرير للتحقق </w:t>
      </w:r>
      <w:r w:rsidR="00D53B37">
        <w:rPr>
          <w:rFonts w:hint="cs"/>
          <w:sz w:val="26"/>
          <w:szCs w:val="26"/>
          <w:rtl/>
        </w:rPr>
        <w:t xml:space="preserve">المستقل </w:t>
      </w:r>
      <w:r w:rsidRPr="00C55E83">
        <w:rPr>
          <w:sz w:val="26"/>
          <w:szCs w:val="26"/>
          <w:rtl/>
        </w:rPr>
        <w:t>من نتائج خطة إدارة إزالة المواد الهيدروكلوروفلوروكربونية واستهلاك المواد، كما هو مبين في الفقرة الفرعية 5(ب) من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66527007" w14:textId="3B35F4CE" w:rsidR="006910A7" w:rsidRPr="00C55E83" w:rsidRDefault="00E32524" w:rsidP="00AB7399">
      <w:pPr>
        <w:pStyle w:val="Heading2"/>
        <w:widowControl/>
        <w:numPr>
          <w:ilvl w:val="1"/>
          <w:numId w:val="34"/>
        </w:numPr>
        <w:tabs>
          <w:tab w:val="clear" w:pos="0"/>
        </w:tabs>
        <w:bidi/>
        <w:ind w:left="2070" w:hanging="990"/>
        <w:rPr>
          <w:sz w:val="26"/>
          <w:szCs w:val="26"/>
          <w:rtl/>
        </w:rPr>
      </w:pPr>
      <w:r>
        <w:rPr>
          <w:rFonts w:hint="cs"/>
          <w:sz w:val="26"/>
          <w:szCs w:val="26"/>
          <w:rtl/>
        </w:rPr>
        <w:t xml:space="preserve"> </w:t>
      </w:r>
      <w:r>
        <w:rPr>
          <w:sz w:val="26"/>
          <w:szCs w:val="26"/>
          <w:rtl/>
        </w:rPr>
        <w:tab/>
      </w:r>
      <w:r w:rsidR="006910A7" w:rsidRPr="00C55E83">
        <w:rPr>
          <w:sz w:val="26"/>
          <w:szCs w:val="26"/>
          <w:rtl/>
        </w:rPr>
        <w:t xml:space="preserve">وصف خطي للنشاطات التي سيُضطلع بها </w:t>
      </w:r>
      <w:r w:rsidR="009E1904">
        <w:rPr>
          <w:rFonts w:hint="cs"/>
          <w:sz w:val="26"/>
          <w:szCs w:val="26"/>
          <w:rtl/>
        </w:rPr>
        <w:t>خلال الفترة التي تشملها</w:t>
      </w:r>
      <w:r w:rsidR="006910A7" w:rsidRPr="00C55E83">
        <w:rPr>
          <w:sz w:val="26"/>
          <w:szCs w:val="26"/>
          <w:rtl/>
        </w:rPr>
        <w:t xml:space="preserve"> الشريحة ال</w:t>
      </w:r>
      <w:r w:rsidR="009E1904">
        <w:rPr>
          <w:rFonts w:hint="cs"/>
          <w:sz w:val="26"/>
          <w:szCs w:val="26"/>
          <w:rtl/>
        </w:rPr>
        <w:t>مطلوب</w:t>
      </w:r>
      <w:r w:rsidR="006910A7" w:rsidRPr="00C55E83">
        <w:rPr>
          <w:sz w:val="26"/>
          <w:szCs w:val="26"/>
          <w:rtl/>
        </w:rPr>
        <w:t xml:space="preserve">ة، مع إبراز </w:t>
      </w:r>
      <w:r w:rsidR="009E1904">
        <w:rPr>
          <w:rFonts w:hint="cs"/>
          <w:sz w:val="26"/>
          <w:szCs w:val="26"/>
          <w:rtl/>
        </w:rPr>
        <w:t>مراحل التنفيذ الرئيسية، وموعد الإنجاز، و</w:t>
      </w:r>
      <w:r w:rsidR="006910A7" w:rsidRPr="00C55E83">
        <w:rPr>
          <w:sz w:val="26"/>
          <w:szCs w:val="26"/>
          <w:rtl/>
        </w:rPr>
        <w:t>الترابط بين</w:t>
      </w:r>
      <w:r w:rsidR="006910A7" w:rsidRPr="00C55E83">
        <w:rPr>
          <w:rFonts w:hint="cs"/>
          <w:sz w:val="26"/>
          <w:szCs w:val="26"/>
          <w:rtl/>
        </w:rPr>
        <w:t xml:space="preserve"> الأنشطة</w:t>
      </w:r>
      <w:r w:rsidR="006910A7" w:rsidRPr="00C55E83">
        <w:rPr>
          <w:sz w:val="26"/>
          <w:szCs w:val="26"/>
          <w:rtl/>
        </w:rPr>
        <w:t xml:space="preserve"> و</w:t>
      </w:r>
      <w:r w:rsidR="006910A7" w:rsidRPr="00C55E83">
        <w:rPr>
          <w:rFonts w:hint="cs"/>
          <w:sz w:val="26"/>
          <w:szCs w:val="26"/>
          <w:rtl/>
        </w:rPr>
        <w:t xml:space="preserve">مع </w:t>
      </w:r>
      <w:r w:rsidR="006910A7" w:rsidRPr="00C55E83">
        <w:rPr>
          <w:sz w:val="26"/>
          <w:szCs w:val="26"/>
          <w:rtl/>
        </w:rPr>
        <w:t>أخذ التجارب المكتسبة والتقدم المحرز في تنفيذ الشرائح السابقة بعين الاعتبار</w:t>
      </w:r>
      <w:r w:rsidR="006910A7" w:rsidRPr="00C55E83">
        <w:rPr>
          <w:rFonts w:hint="cs"/>
          <w:sz w:val="26"/>
          <w:szCs w:val="26"/>
          <w:rtl/>
        </w:rPr>
        <w:t>؛ وستقدم البيانات الواردة في الخطة حسب السنة التقويمية</w:t>
      </w:r>
      <w:r w:rsidR="006910A7" w:rsidRPr="00C55E83">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وينبغي أن يغطي هذا الوصف </w:t>
      </w:r>
      <w:r w:rsidR="006910A7" w:rsidRPr="00C55E83">
        <w:rPr>
          <w:rFonts w:hint="cs"/>
          <w:sz w:val="26"/>
          <w:szCs w:val="26"/>
          <w:rtl/>
        </w:rPr>
        <w:t>السنوات</w:t>
      </w:r>
      <w:r w:rsidR="006910A7" w:rsidRPr="00C55E83">
        <w:rPr>
          <w:sz w:val="26"/>
          <w:szCs w:val="26"/>
          <w:rtl/>
        </w:rPr>
        <w:t xml:space="preserve"> المحددة في الفقرة الفرعية 5(د) من الاتفاق. كما ينبغي أن يحدد الوصف </w:t>
      </w:r>
      <w:r w:rsidR="006910A7" w:rsidRPr="00C55E83">
        <w:rPr>
          <w:rFonts w:hint="cs"/>
          <w:sz w:val="26"/>
          <w:szCs w:val="26"/>
          <w:rtl/>
        </w:rPr>
        <w:t>بالتفصيل التغييرات التي أدخلت</w:t>
      </w:r>
      <w:r w:rsidR="006910A7" w:rsidRPr="00C55E83">
        <w:rPr>
          <w:sz w:val="26"/>
          <w:szCs w:val="26"/>
          <w:rtl/>
        </w:rPr>
        <w:t xml:space="preserve"> على الخطة الشاملة وأن يقدم تفسيرا لها</w:t>
      </w:r>
      <w:r w:rsidR="006910A7" w:rsidRPr="00C55E83">
        <w:rPr>
          <w:rFonts w:hint="cs"/>
          <w:sz w:val="26"/>
          <w:szCs w:val="26"/>
          <w:rtl/>
        </w:rPr>
        <w:t xml:space="preserve">. ويمكن تقديم </w:t>
      </w:r>
      <w:r w:rsidR="009E1904">
        <w:rPr>
          <w:rFonts w:hint="cs"/>
          <w:sz w:val="26"/>
          <w:szCs w:val="26"/>
          <w:rtl/>
        </w:rPr>
        <w:t>هذا ال</w:t>
      </w:r>
      <w:r w:rsidR="006910A7" w:rsidRPr="00C55E83">
        <w:rPr>
          <w:rFonts w:hint="cs"/>
          <w:sz w:val="26"/>
          <w:szCs w:val="26"/>
          <w:rtl/>
        </w:rPr>
        <w:t xml:space="preserve">وصف </w:t>
      </w:r>
      <w:r w:rsidR="009E1904">
        <w:rPr>
          <w:rFonts w:hint="cs"/>
          <w:sz w:val="26"/>
          <w:szCs w:val="26"/>
          <w:rtl/>
        </w:rPr>
        <w:t>ل</w:t>
      </w:r>
      <w:r w:rsidR="006910A7" w:rsidRPr="00C55E83">
        <w:rPr>
          <w:rFonts w:hint="cs"/>
          <w:sz w:val="26"/>
          <w:szCs w:val="26"/>
          <w:rtl/>
        </w:rPr>
        <w:t>لأنشطة المستقبلية كجزء من نفس الوثيقة بوصفه التقرير السردي بموجب الفقرة الفرعية (ب) أعلاه</w:t>
      </w:r>
      <w:r w:rsidR="006910A7" w:rsidRPr="00C55E83">
        <w:rPr>
          <w:sz w:val="26"/>
          <w:szCs w:val="26"/>
          <w:rtl/>
        </w:rPr>
        <w:t>؛</w:t>
      </w:r>
    </w:p>
    <w:p w14:paraId="03A09DCE" w14:textId="41B6FBA1" w:rsidR="006910A7" w:rsidRPr="00C55E83" w:rsidRDefault="006910A7" w:rsidP="00AB7399">
      <w:pPr>
        <w:pStyle w:val="Heading2"/>
        <w:widowControl/>
        <w:numPr>
          <w:ilvl w:val="2"/>
          <w:numId w:val="9"/>
        </w:numPr>
        <w:bidi/>
        <w:ind w:left="2070" w:hanging="990"/>
        <w:rPr>
          <w:sz w:val="26"/>
          <w:szCs w:val="26"/>
          <w:rtl/>
        </w:rPr>
      </w:pPr>
      <w:r w:rsidRPr="00C55E83">
        <w:rPr>
          <w:sz w:val="26"/>
          <w:szCs w:val="26"/>
          <w:rtl/>
        </w:rPr>
        <w:t xml:space="preserve">مجموعة من المعلومات الكمية الخاصة </w:t>
      </w:r>
      <w:r w:rsidRPr="00C55E83">
        <w:rPr>
          <w:rFonts w:hint="cs"/>
          <w:sz w:val="26"/>
          <w:szCs w:val="26"/>
          <w:rtl/>
        </w:rPr>
        <w:t>بجميع تقارير و</w:t>
      </w:r>
      <w:r w:rsidRPr="00C55E83">
        <w:rPr>
          <w:sz w:val="26"/>
          <w:szCs w:val="26"/>
          <w:rtl/>
        </w:rPr>
        <w:t>خط</w:t>
      </w:r>
      <w:r w:rsidRPr="00C55E83">
        <w:rPr>
          <w:rFonts w:hint="cs"/>
          <w:sz w:val="26"/>
          <w:szCs w:val="26"/>
          <w:rtl/>
        </w:rPr>
        <w:t xml:space="preserve">ط </w:t>
      </w:r>
      <w:r w:rsidRPr="00C55E83">
        <w:rPr>
          <w:sz w:val="26"/>
          <w:szCs w:val="26"/>
          <w:rtl/>
        </w:rPr>
        <w:t xml:space="preserve">تنفيذ </w:t>
      </w:r>
      <w:r w:rsidRPr="00C55E83">
        <w:rPr>
          <w:rFonts w:hint="cs"/>
          <w:sz w:val="26"/>
          <w:szCs w:val="26"/>
          <w:rtl/>
        </w:rPr>
        <w:t>الشرائح</w:t>
      </w:r>
      <w:r w:rsidRPr="00C55E83">
        <w:rPr>
          <w:sz w:val="26"/>
          <w:szCs w:val="26"/>
          <w:rtl/>
        </w:rPr>
        <w:t xml:space="preserve"> </w:t>
      </w:r>
      <w:r w:rsidRPr="00C55E83">
        <w:rPr>
          <w:rFonts w:hint="cs"/>
          <w:sz w:val="26"/>
          <w:szCs w:val="26"/>
          <w:rtl/>
        </w:rPr>
        <w:t xml:space="preserve">المقدمة من خلال </w:t>
      </w:r>
      <w:r w:rsidRPr="00C55E83">
        <w:rPr>
          <w:sz w:val="26"/>
          <w:szCs w:val="26"/>
          <w:rtl/>
        </w:rPr>
        <w:t>قاعدة بيانات</w:t>
      </w:r>
      <w:r w:rsidRPr="00C55E83">
        <w:rPr>
          <w:rFonts w:hint="cs"/>
          <w:sz w:val="26"/>
          <w:szCs w:val="26"/>
          <w:rtl/>
        </w:rPr>
        <w:t xml:space="preserve"> على الإنترنت</w:t>
      </w:r>
      <w:r w:rsidR="009E1904" w:rsidRPr="00C55E83">
        <w:rPr>
          <w:sz w:val="26"/>
          <w:szCs w:val="26"/>
          <w:rtl/>
        </w:rPr>
        <w:t xml:space="preserve"> </w:t>
      </w:r>
      <w:r w:rsidRPr="00C55E83">
        <w:rPr>
          <w:sz w:val="26"/>
          <w:szCs w:val="26"/>
          <w:rtl/>
        </w:rPr>
        <w:t>؛</w:t>
      </w:r>
    </w:p>
    <w:p w14:paraId="43D29278" w14:textId="7378731C" w:rsidR="006910A7" w:rsidRPr="00C55E83" w:rsidRDefault="006910A7" w:rsidP="00AB7399">
      <w:pPr>
        <w:pStyle w:val="Heading2"/>
        <w:widowControl/>
        <w:numPr>
          <w:ilvl w:val="0"/>
          <w:numId w:val="33"/>
        </w:numPr>
        <w:bidi/>
        <w:ind w:left="2070" w:hanging="990"/>
        <w:rPr>
          <w:sz w:val="26"/>
          <w:szCs w:val="26"/>
          <w:rtl/>
        </w:rPr>
      </w:pPr>
      <w:r w:rsidRPr="00C55E83">
        <w:rPr>
          <w:sz w:val="26"/>
          <w:szCs w:val="26"/>
          <w:rtl/>
        </w:rPr>
        <w:t xml:space="preserve">موجز تنفيذي من حوالي خمس فقرات، يلخص </w:t>
      </w:r>
      <w:r w:rsidR="009E1904">
        <w:rPr>
          <w:rFonts w:hint="cs"/>
          <w:sz w:val="26"/>
          <w:szCs w:val="26"/>
          <w:rtl/>
        </w:rPr>
        <w:t xml:space="preserve">المعلومات الواردة في </w:t>
      </w:r>
      <w:r w:rsidRPr="00C55E83">
        <w:rPr>
          <w:sz w:val="26"/>
          <w:szCs w:val="26"/>
          <w:rtl/>
        </w:rPr>
        <w:t>الفقرات الفرعية من 1(أ) إلى 1(د) أعلاه.</w:t>
      </w:r>
    </w:p>
    <w:p w14:paraId="0049ED00" w14:textId="73975BE5" w:rsidR="006910A7" w:rsidRPr="00C55E83" w:rsidRDefault="006910A7" w:rsidP="00AB7399">
      <w:pPr>
        <w:pStyle w:val="Heading1"/>
        <w:numPr>
          <w:ilvl w:val="0"/>
          <w:numId w:val="32"/>
        </w:numPr>
        <w:bidi/>
        <w:ind w:left="1080" w:hanging="720"/>
        <w:rPr>
          <w:sz w:val="26"/>
          <w:szCs w:val="26"/>
          <w:rtl/>
        </w:rPr>
      </w:pPr>
      <w:r w:rsidRPr="00C55E83">
        <w:rPr>
          <w:rFonts w:hint="cs"/>
          <w:sz w:val="26"/>
          <w:szCs w:val="26"/>
          <w:rtl/>
        </w:rPr>
        <w:lastRenderedPageBreak/>
        <w:t xml:space="preserve">في حال وجود </w:t>
      </w:r>
      <w:r w:rsidR="009E1904">
        <w:rPr>
          <w:rFonts w:hint="cs"/>
          <w:sz w:val="26"/>
          <w:szCs w:val="26"/>
          <w:rtl/>
        </w:rPr>
        <w:t>مرحلتين من مراحل ا</w:t>
      </w:r>
      <w:r w:rsidRPr="00C55E83">
        <w:rPr>
          <w:rFonts w:hint="cs"/>
          <w:sz w:val="26"/>
          <w:szCs w:val="26"/>
          <w:rtl/>
        </w:rPr>
        <w:t xml:space="preserve">لخطة </w:t>
      </w:r>
      <w:r w:rsidR="009E1904">
        <w:rPr>
          <w:rFonts w:hint="cs"/>
          <w:sz w:val="26"/>
          <w:szCs w:val="26"/>
          <w:rtl/>
        </w:rPr>
        <w:t>يجري تنفيذهما بالتوازي</w:t>
      </w:r>
      <w:r w:rsidRPr="00C55E83">
        <w:rPr>
          <w:rFonts w:hint="cs"/>
          <w:sz w:val="26"/>
          <w:szCs w:val="26"/>
          <w:rtl/>
        </w:rPr>
        <w:t xml:space="preserve"> في سنة معينة، ينبغي أخذ الاعتبارات التالية في الحسبان عند إعداد تقارير وخطط تنفيذ الشريحة:</w:t>
      </w:r>
    </w:p>
    <w:p w14:paraId="2F15BF97" w14:textId="77777777" w:rsidR="006910A7" w:rsidRPr="00C55E83" w:rsidRDefault="006910A7" w:rsidP="006910A7">
      <w:pPr>
        <w:bidi/>
        <w:spacing w:after="240"/>
        <w:ind w:left="1440" w:hanging="720"/>
        <w:rPr>
          <w:sz w:val="26"/>
          <w:szCs w:val="26"/>
          <w:rtl/>
        </w:rPr>
      </w:pPr>
      <w:r w:rsidRPr="00C55E83">
        <w:rPr>
          <w:rFonts w:hint="cs"/>
          <w:sz w:val="26"/>
          <w:szCs w:val="26"/>
          <w:rtl/>
        </w:rPr>
        <w:t>(أ)</w:t>
      </w:r>
      <w:r w:rsidRPr="00C55E83">
        <w:rPr>
          <w:rFonts w:hint="cs"/>
          <w:sz w:val="26"/>
          <w:szCs w:val="26"/>
          <w:rtl/>
        </w:rPr>
        <w:tab/>
        <w:t>تقارير وخطط تنفيذ المشار الشريحة إليها كجزء من هذا الاتفاق، ستشير بشكل حصري إلى الأنشطة والأموال المشمولة بهذا الاتفاق؛</w:t>
      </w:r>
    </w:p>
    <w:p w14:paraId="7063CC3C" w14:textId="7E789DBF" w:rsidR="006910A7" w:rsidRPr="00C55E83" w:rsidRDefault="006910A7" w:rsidP="006910A7">
      <w:pPr>
        <w:bidi/>
        <w:spacing w:after="240"/>
        <w:ind w:left="1440" w:hanging="720"/>
        <w:rPr>
          <w:sz w:val="26"/>
          <w:szCs w:val="26"/>
          <w:rtl/>
        </w:rPr>
      </w:pPr>
      <w:r w:rsidRPr="00C55E83">
        <w:rPr>
          <w:rFonts w:hint="cs"/>
          <w:sz w:val="26"/>
          <w:szCs w:val="26"/>
          <w:rtl/>
        </w:rPr>
        <w:t>(ب)</w:t>
      </w:r>
      <w:r w:rsidRPr="00C55E83">
        <w:rPr>
          <w:rFonts w:hint="cs"/>
          <w:sz w:val="26"/>
          <w:szCs w:val="26"/>
          <w:rtl/>
        </w:rPr>
        <w:tab/>
        <w:t>إذا كانت المراحل قيد التنفيذ لها أهداف استهلاك مختلفة للمواد الهيدروكلوروفلوروكربونية</w:t>
      </w:r>
      <w:r w:rsidR="00C167F7">
        <w:rPr>
          <w:rFonts w:hint="cs"/>
          <w:sz w:val="26"/>
          <w:szCs w:val="26"/>
          <w:rtl/>
        </w:rPr>
        <w:t xml:space="preserve"> بموجب التذييل </w:t>
      </w:r>
      <w:r w:rsidR="00C167F7">
        <w:rPr>
          <w:sz w:val="26"/>
          <w:szCs w:val="26"/>
          <w:lang w:val="en-US"/>
        </w:rPr>
        <w:t>2</w:t>
      </w:r>
      <w:r w:rsidR="00C167F7">
        <w:rPr>
          <w:rFonts w:hint="cs"/>
          <w:sz w:val="26"/>
          <w:szCs w:val="26"/>
          <w:rtl/>
          <w:lang w:val="en-US"/>
        </w:rPr>
        <w:t>-ألف من كل اتفاق</w:t>
      </w:r>
      <w:r w:rsidRPr="00C55E83">
        <w:rPr>
          <w:rFonts w:hint="cs"/>
          <w:sz w:val="26"/>
          <w:szCs w:val="26"/>
          <w:rtl/>
        </w:rPr>
        <w:t xml:space="preserve"> في سنة معينة، فإن هدف استهلاك المواد الهيدروكلوروفلوروكربونية الأقل سيستخدم كمرجع للامتثال </w:t>
      </w:r>
      <w:r w:rsidR="00C167F7">
        <w:rPr>
          <w:rFonts w:hint="cs"/>
          <w:sz w:val="26"/>
          <w:szCs w:val="26"/>
          <w:rtl/>
        </w:rPr>
        <w:t>لهذه ا</w:t>
      </w:r>
      <w:r w:rsidRPr="00C55E83">
        <w:rPr>
          <w:rFonts w:hint="cs"/>
          <w:sz w:val="26"/>
          <w:szCs w:val="26"/>
          <w:rtl/>
        </w:rPr>
        <w:t xml:space="preserve">لاتفاقات </w:t>
      </w:r>
      <w:r w:rsidR="00C167F7">
        <w:rPr>
          <w:rFonts w:hint="cs"/>
          <w:sz w:val="26"/>
          <w:szCs w:val="26"/>
          <w:rtl/>
        </w:rPr>
        <w:t xml:space="preserve">وسيُتَّخذ أساساً </w:t>
      </w:r>
      <w:r w:rsidRPr="00C55E83">
        <w:rPr>
          <w:rFonts w:hint="cs"/>
          <w:sz w:val="26"/>
          <w:szCs w:val="26"/>
          <w:rtl/>
        </w:rPr>
        <w:t>للتحقيق المستقل.</w:t>
      </w:r>
    </w:p>
    <w:p w14:paraId="3F9F13DB" w14:textId="77777777" w:rsidR="006910A7" w:rsidRPr="00C55E83" w:rsidRDefault="006910A7" w:rsidP="006910A7">
      <w:pPr>
        <w:bidi/>
        <w:rPr>
          <w:bCs/>
          <w:sz w:val="26"/>
          <w:szCs w:val="26"/>
          <w:rtl/>
        </w:rPr>
      </w:pPr>
      <w:r w:rsidRPr="00C55E83">
        <w:rPr>
          <w:bCs/>
          <w:sz w:val="26"/>
          <w:szCs w:val="26"/>
          <w:rtl/>
        </w:rPr>
        <w:t>التذييل 5- ألف: مؤسّسات الرصد والأدوار المتعلقة به</w:t>
      </w:r>
    </w:p>
    <w:p w14:paraId="54C98E5A" w14:textId="77777777" w:rsidR="006910A7" w:rsidRPr="00C55E83" w:rsidRDefault="006910A7" w:rsidP="006910A7">
      <w:pPr>
        <w:bidi/>
        <w:rPr>
          <w:sz w:val="26"/>
          <w:szCs w:val="26"/>
        </w:rPr>
      </w:pPr>
    </w:p>
    <w:p w14:paraId="5366EBB6" w14:textId="372D6AD6" w:rsidR="006910A7" w:rsidRPr="00C26B38" w:rsidRDefault="006910A7" w:rsidP="00AB7399">
      <w:pPr>
        <w:pStyle w:val="Heading1"/>
        <w:numPr>
          <w:ilvl w:val="0"/>
          <w:numId w:val="31"/>
        </w:numPr>
        <w:bidi/>
        <w:rPr>
          <w:sz w:val="26"/>
          <w:szCs w:val="26"/>
        </w:rPr>
      </w:pPr>
      <w:r w:rsidRPr="00C26B38">
        <w:rPr>
          <w:sz w:val="26"/>
          <w:szCs w:val="26"/>
          <w:rtl/>
        </w:rPr>
        <w:t xml:space="preserve">وزارة البيئة </w:t>
      </w:r>
      <w:r w:rsidR="00C16D4D" w:rsidRPr="00C26B38">
        <w:rPr>
          <w:rFonts w:hint="cs"/>
          <w:sz w:val="26"/>
          <w:szCs w:val="26"/>
          <w:rtl/>
        </w:rPr>
        <w:t>وتغير المناخ</w:t>
      </w:r>
      <w:r w:rsidRPr="00C26B38">
        <w:rPr>
          <w:sz w:val="26"/>
          <w:szCs w:val="26"/>
          <w:rtl/>
        </w:rPr>
        <w:t xml:space="preserve"> هي المسؤولة عن التنسيق الشامل للأنشطة التي يتعين الاضطلاع بها في خطة إدارة </w:t>
      </w:r>
      <w:r w:rsidRPr="00C26B38">
        <w:rPr>
          <w:rFonts w:hint="cs"/>
          <w:sz w:val="26"/>
          <w:szCs w:val="26"/>
          <w:rtl/>
        </w:rPr>
        <w:t>إزالة المواد الهيدروكلوروفلوروكربونية</w:t>
      </w:r>
      <w:r w:rsidRPr="00C26B38">
        <w:rPr>
          <w:sz w:val="26"/>
          <w:szCs w:val="26"/>
          <w:rtl/>
        </w:rPr>
        <w:t>، و</w:t>
      </w:r>
      <w:r w:rsidRPr="00C26B38">
        <w:rPr>
          <w:rFonts w:hint="cs"/>
          <w:sz w:val="26"/>
          <w:szCs w:val="26"/>
          <w:rtl/>
        </w:rPr>
        <w:t>ت</w:t>
      </w:r>
      <w:r w:rsidRPr="00C26B38">
        <w:rPr>
          <w:sz w:val="26"/>
          <w:szCs w:val="26"/>
          <w:rtl/>
        </w:rPr>
        <w:t xml:space="preserve">قوم بدور وحدة الأوزون الوطنية. </w:t>
      </w:r>
      <w:r w:rsidRPr="00C26B38">
        <w:rPr>
          <w:rFonts w:hint="cs"/>
          <w:sz w:val="26"/>
          <w:szCs w:val="26"/>
          <w:rtl/>
        </w:rPr>
        <w:t>و</w:t>
      </w:r>
      <w:r w:rsidRPr="00C26B38">
        <w:rPr>
          <w:sz w:val="26"/>
          <w:szCs w:val="26"/>
          <w:rtl/>
        </w:rPr>
        <w:t>المعهد البرازيلي للبيئة والموارد الطبيعية المتجددة (</w:t>
      </w:r>
      <w:r w:rsidRPr="00C26B38">
        <w:rPr>
          <w:sz w:val="26"/>
          <w:szCs w:val="26"/>
        </w:rPr>
        <w:t>IBAMA</w:t>
      </w:r>
      <w:r w:rsidRPr="00C26B38">
        <w:rPr>
          <w:sz w:val="26"/>
          <w:szCs w:val="26"/>
          <w:rtl/>
        </w:rPr>
        <w:t xml:space="preserve">) هو مؤسسة </w:t>
      </w:r>
      <w:r w:rsidRPr="00C26B38">
        <w:rPr>
          <w:rFonts w:hint="cs"/>
          <w:sz w:val="26"/>
          <w:szCs w:val="26"/>
          <w:rtl/>
        </w:rPr>
        <w:t>ال</w:t>
      </w:r>
      <w:r w:rsidRPr="00C26B38">
        <w:rPr>
          <w:sz w:val="26"/>
          <w:szCs w:val="26"/>
          <w:rtl/>
        </w:rPr>
        <w:t xml:space="preserve">إنفاذ </w:t>
      </w:r>
      <w:r w:rsidRPr="00C26B38">
        <w:rPr>
          <w:rFonts w:hint="cs"/>
          <w:sz w:val="26"/>
          <w:szCs w:val="26"/>
          <w:rtl/>
        </w:rPr>
        <w:t>ال</w:t>
      </w:r>
      <w:r w:rsidRPr="00C26B38">
        <w:rPr>
          <w:sz w:val="26"/>
          <w:szCs w:val="26"/>
          <w:rtl/>
        </w:rPr>
        <w:t xml:space="preserve">مرتبطة </w:t>
      </w:r>
      <w:r w:rsidRPr="00C26B38">
        <w:rPr>
          <w:rFonts w:hint="cs"/>
          <w:sz w:val="26"/>
          <w:szCs w:val="26"/>
          <w:rtl/>
        </w:rPr>
        <w:t xml:space="preserve">بوزارة البيئة </w:t>
      </w:r>
      <w:r w:rsidR="00C16D4D" w:rsidRPr="00C26B38">
        <w:rPr>
          <w:rFonts w:hint="cs"/>
          <w:sz w:val="26"/>
          <w:szCs w:val="26"/>
          <w:rtl/>
        </w:rPr>
        <w:t xml:space="preserve">وتغير المناخ </w:t>
      </w:r>
      <w:r w:rsidRPr="00C26B38">
        <w:rPr>
          <w:sz w:val="26"/>
          <w:szCs w:val="26"/>
          <w:rtl/>
        </w:rPr>
        <w:t xml:space="preserve">المسؤولة عن تنفيذ السياسات والتشريعات الوطنية المتعلقة </w:t>
      </w:r>
      <w:r w:rsidRPr="00C26B38">
        <w:rPr>
          <w:rFonts w:hint="cs"/>
          <w:sz w:val="26"/>
          <w:szCs w:val="26"/>
          <w:rtl/>
        </w:rPr>
        <w:t>ب</w:t>
      </w:r>
      <w:r w:rsidRPr="00C26B38">
        <w:rPr>
          <w:sz w:val="26"/>
          <w:szCs w:val="26"/>
          <w:rtl/>
        </w:rPr>
        <w:t xml:space="preserve">الرقابة على المواد المستنفدة </w:t>
      </w:r>
      <w:r w:rsidRPr="00C26B38">
        <w:rPr>
          <w:rFonts w:hint="cs"/>
          <w:sz w:val="26"/>
          <w:szCs w:val="26"/>
          <w:rtl/>
        </w:rPr>
        <w:t>ل</w:t>
      </w:r>
      <w:r w:rsidRPr="00C26B38">
        <w:rPr>
          <w:sz w:val="26"/>
          <w:szCs w:val="26"/>
          <w:rtl/>
        </w:rPr>
        <w:t xml:space="preserve">لأوزون. </w:t>
      </w:r>
      <w:r w:rsidRPr="00C26B38">
        <w:rPr>
          <w:rFonts w:hint="cs"/>
          <w:sz w:val="26"/>
          <w:szCs w:val="26"/>
          <w:rtl/>
        </w:rPr>
        <w:t>و</w:t>
      </w:r>
      <w:r w:rsidRPr="00C26B38">
        <w:rPr>
          <w:sz w:val="26"/>
          <w:szCs w:val="26"/>
          <w:rtl/>
        </w:rPr>
        <w:t xml:space="preserve">وحدة الأوزون الوطنية (تحت </w:t>
      </w:r>
      <w:r w:rsidRPr="00C26B38">
        <w:rPr>
          <w:rFonts w:hint="cs"/>
          <w:sz w:val="26"/>
          <w:szCs w:val="26"/>
          <w:rtl/>
        </w:rPr>
        <w:t>إشراف وزارة البيئة</w:t>
      </w:r>
      <w:r w:rsidR="00C16D4D" w:rsidRPr="00C26B38">
        <w:rPr>
          <w:rFonts w:hint="cs"/>
          <w:sz w:val="26"/>
          <w:szCs w:val="26"/>
          <w:rtl/>
        </w:rPr>
        <w:t xml:space="preserve"> وتغير المناخ</w:t>
      </w:r>
      <w:r w:rsidRPr="00C26B38">
        <w:rPr>
          <w:sz w:val="26"/>
          <w:szCs w:val="26"/>
          <w:rtl/>
        </w:rPr>
        <w:t xml:space="preserve">) </w:t>
      </w:r>
      <w:r w:rsidRPr="00C26B38">
        <w:rPr>
          <w:rFonts w:hint="cs"/>
          <w:sz w:val="26"/>
          <w:szCs w:val="26"/>
          <w:rtl/>
        </w:rPr>
        <w:t>ترصد</w:t>
      </w:r>
      <w:r w:rsidRPr="00C26B38">
        <w:rPr>
          <w:sz w:val="26"/>
          <w:szCs w:val="26"/>
          <w:rtl/>
        </w:rPr>
        <w:t xml:space="preserve"> على المستوى الإداري </w:t>
      </w:r>
      <w:r w:rsidRPr="00C26B38">
        <w:rPr>
          <w:rFonts w:hint="cs"/>
          <w:sz w:val="26"/>
          <w:szCs w:val="26"/>
          <w:rtl/>
        </w:rPr>
        <w:t>الاستهلاك</w:t>
      </w:r>
      <w:r w:rsidRPr="00C26B38">
        <w:rPr>
          <w:sz w:val="26"/>
          <w:szCs w:val="26"/>
          <w:rtl/>
        </w:rPr>
        <w:t xml:space="preserve"> </w:t>
      </w:r>
      <w:r w:rsidRPr="00C26B38">
        <w:rPr>
          <w:rFonts w:hint="cs"/>
          <w:sz w:val="26"/>
          <w:szCs w:val="26"/>
          <w:rtl/>
        </w:rPr>
        <w:t xml:space="preserve">من </w:t>
      </w:r>
      <w:r w:rsidRPr="00C26B38">
        <w:rPr>
          <w:sz w:val="26"/>
          <w:szCs w:val="26"/>
          <w:rtl/>
        </w:rPr>
        <w:t xml:space="preserve">جميع المواد المستنفدة للأوزون. </w:t>
      </w:r>
      <w:r w:rsidRPr="00C26B38">
        <w:rPr>
          <w:rFonts w:hint="cs"/>
          <w:sz w:val="26"/>
          <w:szCs w:val="26"/>
          <w:rtl/>
        </w:rPr>
        <w:t xml:space="preserve">وسيراقب </w:t>
      </w:r>
      <w:r w:rsidRPr="00C26B38">
        <w:rPr>
          <w:sz w:val="26"/>
          <w:szCs w:val="26"/>
          <w:rtl/>
        </w:rPr>
        <w:t>المعهد البرازيلي للبيئة والموارد الطبيعية المتجددة</w:t>
      </w:r>
      <w:r w:rsidRPr="00C26B38">
        <w:rPr>
          <w:rFonts w:hint="cs"/>
          <w:sz w:val="26"/>
          <w:szCs w:val="26"/>
          <w:rtl/>
        </w:rPr>
        <w:t>،</w:t>
      </w:r>
      <w:r w:rsidRPr="00C26B38">
        <w:rPr>
          <w:sz w:val="26"/>
          <w:szCs w:val="26"/>
          <w:rtl/>
        </w:rPr>
        <w:t xml:space="preserve"> استهلاك المواد المستنفدة للأوزون (الاستيراد والتصدير) </w:t>
      </w:r>
      <w:r w:rsidR="00C16D4D" w:rsidRPr="00C26B38">
        <w:rPr>
          <w:rFonts w:hint="cs"/>
          <w:sz w:val="26"/>
          <w:szCs w:val="26"/>
          <w:rtl/>
        </w:rPr>
        <w:t>على</w:t>
      </w:r>
      <w:r w:rsidRPr="00C26B38">
        <w:rPr>
          <w:rFonts w:hint="cs"/>
          <w:sz w:val="26"/>
          <w:szCs w:val="26"/>
          <w:rtl/>
        </w:rPr>
        <w:t xml:space="preserve"> </w:t>
      </w:r>
      <w:r w:rsidRPr="00C26B38">
        <w:rPr>
          <w:sz w:val="26"/>
          <w:szCs w:val="26"/>
          <w:rtl/>
        </w:rPr>
        <w:t>مستوى المستخدم النهائي</w:t>
      </w:r>
      <w:r w:rsidR="00C16D4D" w:rsidRPr="00C26B38">
        <w:rPr>
          <w:sz w:val="26"/>
          <w:szCs w:val="26"/>
          <w:rtl/>
        </w:rPr>
        <w:t xml:space="preserve"> من خلال نظام </w:t>
      </w:r>
      <w:r w:rsidR="00C16D4D" w:rsidRPr="00C26B38">
        <w:rPr>
          <w:rFonts w:hint="cs"/>
          <w:sz w:val="26"/>
          <w:szCs w:val="26"/>
          <w:rtl/>
        </w:rPr>
        <w:t xml:space="preserve">إصدار </w:t>
      </w:r>
      <w:r w:rsidR="00C16D4D" w:rsidRPr="00C26B38">
        <w:rPr>
          <w:sz w:val="26"/>
          <w:szCs w:val="26"/>
          <w:rtl/>
        </w:rPr>
        <w:t>التر</w:t>
      </w:r>
      <w:r w:rsidR="00C16D4D" w:rsidRPr="00C26B38">
        <w:rPr>
          <w:rFonts w:hint="cs"/>
          <w:sz w:val="26"/>
          <w:szCs w:val="26"/>
          <w:rtl/>
        </w:rPr>
        <w:t>ا</w:t>
      </w:r>
      <w:r w:rsidR="00C16D4D" w:rsidRPr="00C26B38">
        <w:rPr>
          <w:sz w:val="26"/>
          <w:szCs w:val="26"/>
          <w:rtl/>
        </w:rPr>
        <w:t>خيص</w:t>
      </w:r>
      <w:r w:rsidRPr="00C26B38">
        <w:rPr>
          <w:sz w:val="26"/>
          <w:szCs w:val="26"/>
          <w:rtl/>
        </w:rPr>
        <w:t xml:space="preserve">. </w:t>
      </w:r>
      <w:r w:rsidRPr="00C26B38">
        <w:rPr>
          <w:rFonts w:hint="cs"/>
          <w:sz w:val="26"/>
          <w:szCs w:val="26"/>
          <w:rtl/>
        </w:rPr>
        <w:t xml:space="preserve">وستكون الوكالة المنفذة الرئيسية </w:t>
      </w:r>
      <w:r w:rsidRPr="00C26B38">
        <w:rPr>
          <w:sz w:val="26"/>
          <w:szCs w:val="26"/>
          <w:rtl/>
        </w:rPr>
        <w:t>و</w:t>
      </w:r>
      <w:r w:rsidRPr="00C26B38">
        <w:rPr>
          <w:rFonts w:hint="cs"/>
          <w:sz w:val="26"/>
          <w:szCs w:val="26"/>
          <w:rtl/>
        </w:rPr>
        <w:t xml:space="preserve">الوكالات </w:t>
      </w:r>
      <w:r w:rsidRPr="00C26B38">
        <w:rPr>
          <w:sz w:val="26"/>
          <w:szCs w:val="26"/>
          <w:rtl/>
        </w:rPr>
        <w:t xml:space="preserve">المنفذة المتعاونة مسؤولة عن تنفيذ ورصد الأنشطة </w:t>
      </w:r>
      <w:r w:rsidRPr="00C26B38">
        <w:rPr>
          <w:rFonts w:hint="cs"/>
          <w:sz w:val="26"/>
          <w:szCs w:val="26"/>
          <w:rtl/>
        </w:rPr>
        <w:t>التي تقع ضمن</w:t>
      </w:r>
      <w:r w:rsidRPr="00C26B38">
        <w:rPr>
          <w:sz w:val="26"/>
          <w:szCs w:val="26"/>
          <w:rtl/>
        </w:rPr>
        <w:t xml:space="preserve"> مسؤوليتها</w:t>
      </w:r>
      <w:r w:rsidRPr="00C26B38">
        <w:rPr>
          <w:rFonts w:hint="cs"/>
          <w:sz w:val="26"/>
          <w:szCs w:val="26"/>
          <w:rtl/>
        </w:rPr>
        <w:t>.</w:t>
      </w:r>
    </w:p>
    <w:p w14:paraId="2E6D76DE" w14:textId="5D715032" w:rsidR="006910A7" w:rsidRPr="00C55E83" w:rsidRDefault="006910A7" w:rsidP="00AB7399">
      <w:pPr>
        <w:pStyle w:val="Heading1"/>
        <w:numPr>
          <w:ilvl w:val="0"/>
          <w:numId w:val="31"/>
        </w:numPr>
        <w:bidi/>
        <w:rPr>
          <w:sz w:val="26"/>
          <w:szCs w:val="26"/>
        </w:rPr>
      </w:pPr>
      <w:r w:rsidRPr="00C55E83">
        <w:rPr>
          <w:rFonts w:hint="cs"/>
          <w:sz w:val="26"/>
          <w:szCs w:val="26"/>
          <w:rtl/>
        </w:rPr>
        <w:t xml:space="preserve">عرضت الحكومة وتنوي أن تعرض استمرار الأنشطة وتأييد المشروعات على مدى السنوات القادمة على النحو المحدد في عنصر </w:t>
      </w:r>
      <w:r w:rsidR="00C16D4D">
        <w:rPr>
          <w:rFonts w:hint="cs"/>
          <w:sz w:val="26"/>
          <w:szCs w:val="26"/>
          <w:rtl/>
        </w:rPr>
        <w:t>’’</w:t>
      </w:r>
      <w:r w:rsidRPr="00C55E83">
        <w:rPr>
          <w:rFonts w:hint="cs"/>
          <w:sz w:val="26"/>
          <w:szCs w:val="26"/>
          <w:rtl/>
        </w:rPr>
        <w:t>الإجراءات التنظيمية</w:t>
      </w:r>
      <w:r w:rsidR="00C16D4D">
        <w:rPr>
          <w:rFonts w:hint="cs"/>
          <w:sz w:val="26"/>
          <w:szCs w:val="26"/>
          <w:rtl/>
        </w:rPr>
        <w:t>‘‘</w:t>
      </w:r>
      <w:r w:rsidRPr="00C55E83">
        <w:rPr>
          <w:rFonts w:hint="cs"/>
          <w:sz w:val="26"/>
          <w:szCs w:val="26"/>
          <w:rtl/>
        </w:rPr>
        <w:t xml:space="preserve"> وقائمة الأنشطة في مشروع التعزيز المؤسسي. وسيضمن ذلك نجاح أي نشاط موافق عليه للبلد.</w:t>
      </w:r>
    </w:p>
    <w:p w14:paraId="3875DCA5" w14:textId="3AF2A8A1" w:rsidR="006910A7" w:rsidRPr="00C55E83" w:rsidRDefault="006910A7" w:rsidP="00AB7399">
      <w:pPr>
        <w:pStyle w:val="Heading1"/>
        <w:numPr>
          <w:ilvl w:val="0"/>
          <w:numId w:val="31"/>
        </w:numPr>
        <w:bidi/>
        <w:rPr>
          <w:sz w:val="26"/>
          <w:szCs w:val="26"/>
        </w:rPr>
      </w:pPr>
      <w:r w:rsidRPr="00C55E83">
        <w:rPr>
          <w:rFonts w:hint="cs"/>
          <w:sz w:val="26"/>
          <w:szCs w:val="26"/>
          <w:rtl/>
        </w:rPr>
        <w:t xml:space="preserve">يعتبر الرصد الوثيق لجميع الأنشطة والتنسيق بين أصحاب المصلحة عنصرا أساسيا </w:t>
      </w:r>
      <w:r w:rsidR="00C16D4D">
        <w:rPr>
          <w:rFonts w:hint="cs"/>
          <w:sz w:val="26"/>
          <w:szCs w:val="26"/>
          <w:rtl/>
        </w:rPr>
        <w:t>من عناصر ا</w:t>
      </w:r>
      <w:r w:rsidRPr="00C55E83">
        <w:rPr>
          <w:rFonts w:hint="cs"/>
          <w:sz w:val="26"/>
          <w:szCs w:val="26"/>
          <w:rtl/>
        </w:rPr>
        <w:t>لخطة ومفتاحا للتوصل إلى الامتثال. وستعقد اجتماعات تنسيق منتظمة مع أصحاب المصلحة في الصناعة، ومستوردي المواد الهيدروكلوروفلوروكربونية، وأصحاب المصلحة الحكوميين المعنيين، ومختلف الاتحادات الصناعية، وجميع القطاعات المشتركة، من أجل تنفيذ الاتفاقات والتدابير اللازمة لتنفيذ الأنشطة الاستثمارية وغير الاستثمارية في الوقت المناسب وبطريقة منسقة. وفي قطاع التصنيع، سيتم رصد عملية التنفيذ وإنجاز الإزالة من خلال زيارات للموقع على مستوى المنشأة. وسيتم الرصد السنوي من خلال نظام لإصدار التراخيص والحصص للمواد المستنفذة للأوزون. وسي</w:t>
      </w:r>
      <w:r w:rsidR="008234B5">
        <w:rPr>
          <w:rFonts w:hint="cs"/>
          <w:sz w:val="26"/>
          <w:szCs w:val="26"/>
          <w:rtl/>
        </w:rPr>
        <w:t>قوم</w:t>
      </w:r>
      <w:r w:rsidRPr="00C55E83">
        <w:rPr>
          <w:rFonts w:hint="cs"/>
          <w:sz w:val="26"/>
          <w:szCs w:val="26"/>
          <w:rtl/>
        </w:rPr>
        <w:t xml:space="preserve"> خبراء ومحقق</w:t>
      </w:r>
      <w:r w:rsidR="008234B5">
        <w:rPr>
          <w:rFonts w:hint="cs"/>
          <w:sz w:val="26"/>
          <w:szCs w:val="26"/>
          <w:rtl/>
        </w:rPr>
        <w:t>و</w:t>
      </w:r>
      <w:r w:rsidRPr="00C55E83">
        <w:rPr>
          <w:rFonts w:hint="cs"/>
          <w:sz w:val="26"/>
          <w:szCs w:val="26"/>
          <w:rtl/>
        </w:rPr>
        <w:t>ن دولي</w:t>
      </w:r>
      <w:r w:rsidR="008234B5">
        <w:rPr>
          <w:rFonts w:hint="cs"/>
          <w:sz w:val="26"/>
          <w:szCs w:val="26"/>
          <w:rtl/>
        </w:rPr>
        <w:t>و</w:t>
      </w:r>
      <w:r w:rsidRPr="00C55E83">
        <w:rPr>
          <w:rFonts w:hint="cs"/>
          <w:sz w:val="26"/>
          <w:szCs w:val="26"/>
          <w:rtl/>
        </w:rPr>
        <w:t>ن مستقل</w:t>
      </w:r>
      <w:r w:rsidR="008234B5">
        <w:rPr>
          <w:rFonts w:hint="cs"/>
          <w:sz w:val="26"/>
          <w:szCs w:val="26"/>
          <w:rtl/>
        </w:rPr>
        <w:t>و</w:t>
      </w:r>
      <w:r w:rsidRPr="00C55E83">
        <w:rPr>
          <w:rFonts w:hint="cs"/>
          <w:sz w:val="26"/>
          <w:szCs w:val="26"/>
          <w:rtl/>
        </w:rPr>
        <w:t xml:space="preserve">ن </w:t>
      </w:r>
      <w:r w:rsidR="008234B5">
        <w:rPr>
          <w:rFonts w:hint="cs"/>
          <w:sz w:val="26"/>
          <w:szCs w:val="26"/>
          <w:rtl/>
        </w:rPr>
        <w:t>ب</w:t>
      </w:r>
      <w:r w:rsidRPr="00C55E83">
        <w:rPr>
          <w:rFonts w:hint="cs"/>
          <w:sz w:val="26"/>
          <w:szCs w:val="26"/>
          <w:rtl/>
        </w:rPr>
        <w:t>زيارات للتحقق من المواقع</w:t>
      </w:r>
      <w:r w:rsidRPr="00C55E83">
        <w:rPr>
          <w:sz w:val="26"/>
          <w:szCs w:val="26"/>
          <w:rtl/>
        </w:rPr>
        <w:t>.</w:t>
      </w:r>
    </w:p>
    <w:p w14:paraId="1C9E700C" w14:textId="77777777" w:rsidR="006910A7" w:rsidRPr="00C55E83" w:rsidRDefault="006910A7" w:rsidP="006910A7">
      <w:pPr>
        <w:bidi/>
        <w:rPr>
          <w:sz w:val="12"/>
          <w:szCs w:val="12"/>
          <w:lang w:val="en-US"/>
        </w:rPr>
      </w:pPr>
    </w:p>
    <w:p w14:paraId="053D487E" w14:textId="77777777" w:rsidR="006910A7" w:rsidRPr="00C55E83" w:rsidRDefault="006910A7" w:rsidP="006910A7">
      <w:pPr>
        <w:bidi/>
        <w:jc w:val="left"/>
        <w:rPr>
          <w:bCs/>
          <w:sz w:val="26"/>
          <w:szCs w:val="26"/>
          <w:rtl/>
        </w:rPr>
      </w:pPr>
      <w:r w:rsidRPr="00C55E83">
        <w:rPr>
          <w:bCs/>
          <w:sz w:val="26"/>
          <w:szCs w:val="26"/>
          <w:rtl/>
        </w:rPr>
        <w:t>التذييل 6- ألف: دور الوكالة المنفذة الرئيسية</w:t>
      </w:r>
    </w:p>
    <w:p w14:paraId="1B12ABDE" w14:textId="77777777" w:rsidR="006910A7" w:rsidRPr="00C55E83" w:rsidRDefault="006910A7" w:rsidP="006910A7">
      <w:pPr>
        <w:bidi/>
        <w:rPr>
          <w:bCs/>
          <w:sz w:val="26"/>
          <w:szCs w:val="26"/>
        </w:rPr>
      </w:pPr>
    </w:p>
    <w:p w14:paraId="36582FED" w14:textId="77777777" w:rsidR="006910A7" w:rsidRPr="00C55E83" w:rsidRDefault="006910A7" w:rsidP="00AB7399">
      <w:pPr>
        <w:pStyle w:val="Heading1"/>
        <w:numPr>
          <w:ilvl w:val="0"/>
          <w:numId w:val="28"/>
        </w:numPr>
        <w:tabs>
          <w:tab w:val="num" w:pos="1800"/>
        </w:tabs>
        <w:bidi/>
        <w:ind w:left="587" w:hanging="567"/>
        <w:rPr>
          <w:sz w:val="26"/>
          <w:szCs w:val="26"/>
        </w:rPr>
      </w:pPr>
      <w:r w:rsidRPr="00C55E83">
        <w:rPr>
          <w:sz w:val="26"/>
          <w:szCs w:val="26"/>
          <w:rtl/>
        </w:rPr>
        <w:t>ستكـون الوكالـة الرئيسيـة مسؤولة عن مجموعـة من الأنشطة</w:t>
      </w:r>
      <w:r w:rsidRPr="00C55E83">
        <w:rPr>
          <w:rFonts w:hint="cs"/>
          <w:sz w:val="26"/>
          <w:szCs w:val="26"/>
          <w:rtl/>
        </w:rPr>
        <w:t xml:space="preserve"> </w:t>
      </w:r>
      <w:r w:rsidRPr="00C55E83">
        <w:rPr>
          <w:sz w:val="26"/>
          <w:szCs w:val="26"/>
          <w:rtl/>
        </w:rPr>
        <w:t>تشمل على الأقل ما يلي:</w:t>
      </w:r>
    </w:p>
    <w:p w14:paraId="70336D7D" w14:textId="3B694BA1" w:rsidR="006910A7" w:rsidRPr="00C55E83" w:rsidRDefault="006910A7" w:rsidP="00AB7399">
      <w:pPr>
        <w:pStyle w:val="Heading2"/>
        <w:widowControl/>
        <w:numPr>
          <w:ilvl w:val="1"/>
          <w:numId w:val="24"/>
        </w:numPr>
        <w:tabs>
          <w:tab w:val="clear" w:pos="0"/>
        </w:tabs>
        <w:bidi/>
        <w:rPr>
          <w:sz w:val="26"/>
          <w:szCs w:val="26"/>
        </w:rPr>
      </w:pPr>
      <w:r w:rsidRPr="00C55E83">
        <w:rPr>
          <w:sz w:val="26"/>
          <w:szCs w:val="26"/>
          <w:rtl/>
        </w:rPr>
        <w:t xml:space="preserve">ضمان التحقّق من الأداء والتحقّق المالي بمقتضى هذا الاتفاق والإجراءات والمتطلّبات الداخلية الخاصّة به، على النحو المبيّن في </w:t>
      </w:r>
      <w:r w:rsidR="008234B5">
        <w:rPr>
          <w:rFonts w:hint="cs"/>
          <w:sz w:val="26"/>
          <w:szCs w:val="26"/>
          <w:rtl/>
        </w:rPr>
        <w:t>ال</w:t>
      </w:r>
      <w:r w:rsidRPr="00C55E83">
        <w:rPr>
          <w:sz w:val="26"/>
          <w:szCs w:val="26"/>
          <w:rtl/>
        </w:rPr>
        <w:t>خطة الخاصّة بالبلد؛</w:t>
      </w:r>
    </w:p>
    <w:p w14:paraId="7FFC3ECE" w14:textId="77777777" w:rsidR="006910A7" w:rsidRPr="00C55E83" w:rsidRDefault="006910A7" w:rsidP="00AB7399">
      <w:pPr>
        <w:pStyle w:val="Heading2"/>
        <w:widowControl/>
        <w:numPr>
          <w:ilvl w:val="1"/>
          <w:numId w:val="24"/>
        </w:numPr>
        <w:tabs>
          <w:tab w:val="clear" w:pos="0"/>
        </w:tabs>
        <w:bidi/>
        <w:rPr>
          <w:spacing w:val="12"/>
          <w:sz w:val="26"/>
          <w:szCs w:val="26"/>
        </w:rPr>
      </w:pPr>
      <w:r w:rsidRPr="00C55E83">
        <w:rPr>
          <w:spacing w:val="12"/>
          <w:sz w:val="26"/>
          <w:szCs w:val="26"/>
          <w:rtl/>
        </w:rPr>
        <w:t xml:space="preserve">مساعدة البلد في إعـداد تقاريـر </w:t>
      </w:r>
      <w:r w:rsidRPr="00C55E83">
        <w:rPr>
          <w:rFonts w:hint="cs"/>
          <w:spacing w:val="12"/>
          <w:sz w:val="26"/>
          <w:szCs w:val="26"/>
          <w:rtl/>
        </w:rPr>
        <w:t>و</w:t>
      </w:r>
      <w:r w:rsidRPr="00C55E83">
        <w:rPr>
          <w:spacing w:val="12"/>
          <w:sz w:val="26"/>
          <w:szCs w:val="26"/>
          <w:rtl/>
        </w:rPr>
        <w:t xml:space="preserve">خطط </w:t>
      </w:r>
      <w:r w:rsidRPr="00C55E83">
        <w:rPr>
          <w:sz w:val="26"/>
          <w:szCs w:val="26"/>
          <w:rtl/>
        </w:rPr>
        <w:t xml:space="preserve">تنفيذ </w:t>
      </w:r>
      <w:r w:rsidRPr="00C55E83">
        <w:rPr>
          <w:rFonts w:hint="cs"/>
          <w:sz w:val="26"/>
          <w:szCs w:val="26"/>
          <w:rtl/>
        </w:rPr>
        <w:t>الشرائح</w:t>
      </w:r>
      <w:r w:rsidRPr="00C55E83">
        <w:rPr>
          <w:rFonts w:hint="cs"/>
          <w:spacing w:val="12"/>
          <w:sz w:val="26"/>
          <w:szCs w:val="26"/>
          <w:rtl/>
        </w:rPr>
        <w:t xml:space="preserve"> </w:t>
      </w:r>
      <w:r w:rsidRPr="00C55E83">
        <w:rPr>
          <w:spacing w:val="12"/>
          <w:sz w:val="26"/>
          <w:szCs w:val="26"/>
          <w:rtl/>
        </w:rPr>
        <w:t>اللاحقة على النحو المبيـن في التذييل 4-ألف؛</w:t>
      </w:r>
    </w:p>
    <w:p w14:paraId="0B026258" w14:textId="71502E23" w:rsidR="006910A7" w:rsidRPr="00C55E83" w:rsidRDefault="006910A7" w:rsidP="00AB7399">
      <w:pPr>
        <w:pStyle w:val="Heading2"/>
        <w:keepNext/>
        <w:keepLines/>
        <w:numPr>
          <w:ilvl w:val="1"/>
          <w:numId w:val="29"/>
        </w:numPr>
        <w:tabs>
          <w:tab w:val="clear" w:pos="0"/>
        </w:tabs>
        <w:bidi/>
        <w:rPr>
          <w:sz w:val="26"/>
          <w:szCs w:val="26"/>
        </w:rPr>
      </w:pPr>
      <w:r w:rsidRPr="00C55E83">
        <w:rPr>
          <w:sz w:val="26"/>
          <w:szCs w:val="26"/>
          <w:rtl/>
        </w:rPr>
        <w:lastRenderedPageBreak/>
        <w:t xml:space="preserve">تقديم تحقّق </w:t>
      </w:r>
      <w:r w:rsidRPr="00C55E83">
        <w:rPr>
          <w:rFonts w:hint="cs"/>
          <w:sz w:val="26"/>
          <w:szCs w:val="26"/>
          <w:rtl/>
        </w:rPr>
        <w:t xml:space="preserve">مستقل </w:t>
      </w:r>
      <w:r w:rsidRPr="00C55E83">
        <w:rPr>
          <w:sz w:val="26"/>
          <w:szCs w:val="26"/>
          <w:rtl/>
        </w:rPr>
        <w:t xml:space="preserve">إلى اللجنة التنفيذية من أن الأهداف قد تحققت وأن الأنشطة </w:t>
      </w:r>
      <w:r w:rsidRPr="00C55E83">
        <w:rPr>
          <w:rFonts w:hint="cs"/>
          <w:sz w:val="26"/>
          <w:szCs w:val="26"/>
          <w:rtl/>
        </w:rPr>
        <w:t>الشرائح</w:t>
      </w:r>
      <w:r w:rsidRPr="00C55E83">
        <w:rPr>
          <w:sz w:val="26"/>
          <w:szCs w:val="26"/>
          <w:rtl/>
        </w:rPr>
        <w:t xml:space="preserve"> المرتبطة بها قد أُكملت على النحو المبيّن في خطة تنفيذ </w:t>
      </w:r>
      <w:r w:rsidRPr="00C55E83">
        <w:rPr>
          <w:rFonts w:hint="cs"/>
          <w:sz w:val="26"/>
          <w:szCs w:val="26"/>
          <w:rtl/>
        </w:rPr>
        <w:t xml:space="preserve">الشرائح </w:t>
      </w:r>
      <w:r w:rsidRPr="00C55E83">
        <w:rPr>
          <w:sz w:val="26"/>
          <w:szCs w:val="26"/>
          <w:rtl/>
        </w:rPr>
        <w:t>بما يتمشى مع التذييل 4-ألف؛</w:t>
      </w:r>
    </w:p>
    <w:p w14:paraId="75838708" w14:textId="5B5796B8" w:rsidR="006910A7" w:rsidRPr="00C55E83" w:rsidRDefault="00F706D8" w:rsidP="00F706D8">
      <w:pPr>
        <w:pStyle w:val="Heading2"/>
        <w:bidi/>
        <w:ind w:left="1440" w:hanging="720"/>
        <w:rPr>
          <w:sz w:val="26"/>
          <w:szCs w:val="26"/>
        </w:rPr>
      </w:pPr>
      <w:r>
        <w:rPr>
          <w:rFonts w:hint="cs"/>
          <w:sz w:val="26"/>
          <w:szCs w:val="26"/>
          <w:rtl/>
        </w:rPr>
        <w:t>(د)</w:t>
      </w:r>
      <w:r>
        <w:rPr>
          <w:sz w:val="26"/>
          <w:szCs w:val="26"/>
          <w:rtl/>
        </w:rPr>
        <w:tab/>
      </w:r>
      <w:r w:rsidR="006910A7" w:rsidRPr="00C55E83">
        <w:rPr>
          <w:sz w:val="26"/>
          <w:szCs w:val="26"/>
          <w:rtl/>
        </w:rPr>
        <w:t xml:space="preserve">التأكّد من أخذ التجارب المكتسبة والتقدم المحرز بعين الاعتبار في استكمالات الخطة الشاملة وفي خطط تنفيذ </w:t>
      </w:r>
      <w:r w:rsidR="006910A7" w:rsidRPr="00C55E83">
        <w:rPr>
          <w:rFonts w:hint="cs"/>
          <w:sz w:val="26"/>
          <w:szCs w:val="26"/>
          <w:rtl/>
        </w:rPr>
        <w:t>الشرائح</w:t>
      </w:r>
      <w:r w:rsidR="006910A7" w:rsidRPr="00C55E83">
        <w:rPr>
          <w:sz w:val="26"/>
          <w:szCs w:val="26"/>
          <w:rtl/>
        </w:rPr>
        <w:t xml:space="preserve"> المقبلة تمشيا مع الفقرتين الفرعيتين 1(ج) و1(د) من التذييل 4-ألف؛</w:t>
      </w:r>
    </w:p>
    <w:p w14:paraId="51E03F88" w14:textId="14FF4154" w:rsidR="006910A7" w:rsidRDefault="006910A7" w:rsidP="00AB7399">
      <w:pPr>
        <w:pStyle w:val="Heading2"/>
        <w:numPr>
          <w:ilvl w:val="0"/>
          <w:numId w:val="30"/>
        </w:numPr>
        <w:bidi/>
        <w:ind w:left="1440" w:hanging="720"/>
        <w:rPr>
          <w:sz w:val="26"/>
          <w:szCs w:val="26"/>
          <w:rtl/>
        </w:rPr>
      </w:pPr>
      <w:r w:rsidRPr="00C55E83">
        <w:rPr>
          <w:sz w:val="26"/>
          <w:szCs w:val="26"/>
          <w:rtl/>
        </w:rPr>
        <w:t xml:space="preserve">الوفاء بمتطلبات الإبلاغ الخاصة بتقارير وخطط تنفيذ </w:t>
      </w:r>
      <w:r w:rsidRPr="00C55E83">
        <w:rPr>
          <w:rFonts w:hint="cs"/>
          <w:sz w:val="26"/>
          <w:szCs w:val="26"/>
          <w:rtl/>
        </w:rPr>
        <w:t>الشرائح</w:t>
      </w:r>
      <w:r w:rsidR="008234B5">
        <w:rPr>
          <w:rFonts w:hint="cs"/>
          <w:sz w:val="26"/>
          <w:szCs w:val="26"/>
          <w:rtl/>
        </w:rPr>
        <w:t xml:space="preserve"> والخطة</w:t>
      </w:r>
      <w:r w:rsidRPr="00C55E83">
        <w:rPr>
          <w:sz w:val="26"/>
          <w:szCs w:val="26"/>
          <w:rtl/>
        </w:rPr>
        <w:t xml:space="preserve"> الشاملة على النحو المحدد في التذييل 4-ألف لتقديمها إلى اللجنة التنفيذية</w:t>
      </w:r>
      <w:r w:rsidR="008234B5">
        <w:rPr>
          <w:rFonts w:hint="cs"/>
          <w:sz w:val="26"/>
          <w:szCs w:val="26"/>
          <w:rtl/>
        </w:rPr>
        <w:t>،</w:t>
      </w:r>
      <w:r w:rsidRPr="00C55E83">
        <w:rPr>
          <w:rFonts w:hint="cs"/>
          <w:sz w:val="26"/>
          <w:szCs w:val="26"/>
          <w:rtl/>
        </w:rPr>
        <w:t xml:space="preserve"> </w:t>
      </w:r>
      <w:r w:rsidR="008234B5">
        <w:rPr>
          <w:rFonts w:hint="cs"/>
          <w:sz w:val="26"/>
          <w:szCs w:val="26"/>
          <w:rtl/>
        </w:rPr>
        <w:t>بما ي</w:t>
      </w:r>
      <w:r w:rsidRPr="00C55E83">
        <w:rPr>
          <w:rFonts w:hint="cs"/>
          <w:sz w:val="26"/>
          <w:szCs w:val="26"/>
          <w:rtl/>
        </w:rPr>
        <w:t>شمل الإبلاغ عن الأنشطة التي تنفذها الوكالات المنفذة المتعاونة</w:t>
      </w:r>
      <w:r w:rsidRPr="00C55E83">
        <w:rPr>
          <w:sz w:val="26"/>
          <w:szCs w:val="26"/>
          <w:rtl/>
        </w:rPr>
        <w:t>؛</w:t>
      </w:r>
    </w:p>
    <w:p w14:paraId="2465C532" w14:textId="2D55783D" w:rsidR="008234B5" w:rsidRPr="00CE4C76" w:rsidRDefault="00CE4C76" w:rsidP="00AB7399">
      <w:pPr>
        <w:pStyle w:val="Heading2"/>
        <w:numPr>
          <w:ilvl w:val="0"/>
          <w:numId w:val="30"/>
        </w:numPr>
        <w:bidi/>
        <w:ind w:left="1440" w:hanging="720"/>
        <w:rPr>
          <w:sz w:val="26"/>
          <w:szCs w:val="26"/>
          <w:rtl/>
        </w:rPr>
      </w:pPr>
      <w:r w:rsidRPr="00CE4C76">
        <w:rPr>
          <w:sz w:val="26"/>
          <w:szCs w:val="26"/>
          <w:rtl/>
        </w:rPr>
        <w:t xml:space="preserve">في حالة طلب شريحة التمويل الأخيرة قبل سنة أو أكثر من السنة الأخيرة التي تم تحديد هدف الاستهلاك لها، ينبغي تقديم تقارير تنفيذ الشريحة السنوية، وتقارير التحقق، </w:t>
      </w:r>
      <w:r>
        <w:rPr>
          <w:rFonts w:hint="cs"/>
          <w:sz w:val="26"/>
          <w:szCs w:val="26"/>
          <w:rtl/>
        </w:rPr>
        <w:t>عند الاقتضاء</w:t>
      </w:r>
      <w:r w:rsidRPr="00CE4C76">
        <w:rPr>
          <w:sz w:val="26"/>
          <w:szCs w:val="26"/>
          <w:rtl/>
        </w:rPr>
        <w:t>، عن المرحلة الحالية من الخطة</w:t>
      </w:r>
      <w:r>
        <w:rPr>
          <w:rFonts w:hint="cs"/>
          <w:sz w:val="26"/>
          <w:szCs w:val="26"/>
          <w:rtl/>
        </w:rPr>
        <w:t>، إلى. حين</w:t>
      </w:r>
      <w:r w:rsidRPr="00CE4C76">
        <w:rPr>
          <w:sz w:val="26"/>
          <w:szCs w:val="26"/>
          <w:rtl/>
        </w:rPr>
        <w:t xml:space="preserve"> الانتهاء من جميع الأنشطة المتوقعة ويتم </w:t>
      </w:r>
      <w:r>
        <w:rPr>
          <w:rFonts w:hint="cs"/>
          <w:sz w:val="26"/>
          <w:szCs w:val="26"/>
          <w:rtl/>
        </w:rPr>
        <w:t>الوفاء</w:t>
      </w:r>
      <w:r w:rsidRPr="00CE4C76">
        <w:rPr>
          <w:sz w:val="26"/>
          <w:szCs w:val="26"/>
          <w:rtl/>
        </w:rPr>
        <w:t xml:space="preserve"> </w:t>
      </w:r>
      <w:r>
        <w:rPr>
          <w:rFonts w:hint="cs"/>
          <w:sz w:val="26"/>
          <w:szCs w:val="26"/>
          <w:rtl/>
        </w:rPr>
        <w:t>بال</w:t>
      </w:r>
      <w:r w:rsidRPr="00CE4C76">
        <w:rPr>
          <w:sz w:val="26"/>
          <w:szCs w:val="26"/>
          <w:rtl/>
        </w:rPr>
        <w:t xml:space="preserve">أهداف </w:t>
      </w:r>
      <w:r>
        <w:rPr>
          <w:rFonts w:hint="cs"/>
          <w:sz w:val="26"/>
          <w:szCs w:val="26"/>
          <w:rtl/>
        </w:rPr>
        <w:t>الخاصة ب</w:t>
      </w:r>
      <w:r w:rsidRPr="00CE4C76">
        <w:rPr>
          <w:sz w:val="26"/>
          <w:szCs w:val="26"/>
          <w:rtl/>
        </w:rPr>
        <w:t>استهلاك المواد الهيدروكلوروفلوروكربونية؛</w:t>
      </w:r>
    </w:p>
    <w:p w14:paraId="22F22763" w14:textId="161520D1" w:rsidR="006910A7" w:rsidRPr="00C55E83" w:rsidRDefault="006910A7" w:rsidP="00AB2F41">
      <w:pPr>
        <w:pStyle w:val="Heading2"/>
        <w:bidi/>
        <w:spacing w:after="280"/>
        <w:ind w:left="1080" w:hanging="360"/>
        <w:rPr>
          <w:sz w:val="26"/>
          <w:szCs w:val="26"/>
        </w:rPr>
      </w:pPr>
      <w:r w:rsidRPr="00C55E83">
        <w:rPr>
          <w:rFonts w:hint="cs"/>
          <w:sz w:val="26"/>
          <w:szCs w:val="26"/>
          <w:rtl/>
        </w:rPr>
        <w:t>(</w:t>
      </w:r>
      <w:r w:rsidR="00CE4C76">
        <w:rPr>
          <w:rFonts w:hint="cs"/>
          <w:sz w:val="26"/>
          <w:szCs w:val="26"/>
          <w:rtl/>
        </w:rPr>
        <w:t>ز</w:t>
      </w:r>
      <w:r w:rsidRPr="00C55E83">
        <w:rPr>
          <w:rFonts w:hint="cs"/>
          <w:sz w:val="26"/>
          <w:szCs w:val="26"/>
          <w:rtl/>
        </w:rPr>
        <w:t>)</w:t>
      </w:r>
      <w:r w:rsidRPr="00C55E83">
        <w:rPr>
          <w:rFonts w:hint="cs"/>
          <w:rtl/>
        </w:rPr>
        <w:tab/>
      </w:r>
      <w:r w:rsidR="00AB2F41">
        <w:rPr>
          <w:rtl/>
        </w:rPr>
        <w:tab/>
      </w:r>
      <w:r w:rsidRPr="00C55E83">
        <w:rPr>
          <w:sz w:val="26"/>
          <w:szCs w:val="26"/>
          <w:rtl/>
        </w:rPr>
        <w:t>ضمان تنفيذ الخبراء التقنيين المستقلين المؤهّلين للمراجعات التقنيَّة؛</w:t>
      </w:r>
    </w:p>
    <w:p w14:paraId="3EDDD8C8" w14:textId="721290C2" w:rsidR="006910A7" w:rsidRPr="00C55E83" w:rsidRDefault="006910A7" w:rsidP="006910A7">
      <w:pPr>
        <w:pStyle w:val="Heading2"/>
        <w:bidi/>
        <w:spacing w:after="280"/>
        <w:ind w:left="1440" w:hanging="720"/>
        <w:rPr>
          <w:sz w:val="26"/>
          <w:szCs w:val="26"/>
        </w:rPr>
      </w:pPr>
      <w:r w:rsidRPr="00C55E83">
        <w:rPr>
          <w:rFonts w:hint="cs"/>
          <w:sz w:val="26"/>
          <w:szCs w:val="26"/>
          <w:rtl/>
        </w:rPr>
        <w:t>(</w:t>
      </w:r>
      <w:r w:rsidR="00CE4C76">
        <w:rPr>
          <w:rFonts w:hint="cs"/>
          <w:sz w:val="26"/>
          <w:szCs w:val="26"/>
          <w:rtl/>
        </w:rPr>
        <w:t>ح</w:t>
      </w:r>
      <w:r w:rsidRPr="00C55E83">
        <w:rPr>
          <w:rFonts w:hint="cs"/>
          <w:sz w:val="26"/>
          <w:szCs w:val="26"/>
          <w:rtl/>
        </w:rPr>
        <w:t>)</w:t>
      </w:r>
      <w:r w:rsidRPr="00C55E83">
        <w:rPr>
          <w:rFonts w:hint="cs"/>
          <w:sz w:val="26"/>
          <w:szCs w:val="26"/>
          <w:rtl/>
        </w:rPr>
        <w:tab/>
      </w:r>
      <w:r w:rsidRPr="00C55E83">
        <w:rPr>
          <w:sz w:val="26"/>
          <w:szCs w:val="26"/>
          <w:rtl/>
        </w:rPr>
        <w:t>إجراء مهامّ الإشراف المطلوبة؛</w:t>
      </w:r>
    </w:p>
    <w:p w14:paraId="5FD245FF" w14:textId="6DEFF418" w:rsidR="006910A7" w:rsidRPr="00C55E83" w:rsidRDefault="006910A7" w:rsidP="006910A7">
      <w:pPr>
        <w:pStyle w:val="Heading2"/>
        <w:bidi/>
        <w:spacing w:after="280"/>
        <w:ind w:left="1440" w:hanging="720"/>
        <w:rPr>
          <w:sz w:val="26"/>
          <w:szCs w:val="26"/>
          <w:rtl/>
        </w:rPr>
      </w:pPr>
      <w:r w:rsidRPr="00C55E83">
        <w:rPr>
          <w:rFonts w:hint="cs"/>
          <w:sz w:val="26"/>
          <w:szCs w:val="26"/>
          <w:rtl/>
        </w:rPr>
        <w:t>(</w:t>
      </w:r>
      <w:r w:rsidR="00CE4C76">
        <w:rPr>
          <w:rFonts w:hint="cs"/>
          <w:sz w:val="26"/>
          <w:szCs w:val="26"/>
          <w:rtl/>
        </w:rPr>
        <w:t>ط</w:t>
      </w:r>
      <w:r w:rsidRPr="00C55E83">
        <w:rPr>
          <w:rFonts w:hint="cs"/>
          <w:sz w:val="26"/>
          <w:szCs w:val="26"/>
          <w:rtl/>
        </w:rPr>
        <w:t>)</w:t>
      </w:r>
      <w:r w:rsidRPr="00C55E83">
        <w:rPr>
          <w:rFonts w:hint="cs"/>
          <w:sz w:val="26"/>
          <w:szCs w:val="26"/>
          <w:rtl/>
        </w:rPr>
        <w:tab/>
      </w:r>
      <w:r w:rsidRPr="00C55E83">
        <w:rPr>
          <w:sz w:val="26"/>
          <w:szCs w:val="26"/>
          <w:rtl/>
        </w:rPr>
        <w:t>ضمان وجود آليّة تشغيلية تمكّن من تنفيذ خطة التنفيذ بطريقة فعالة ومتسمة بالشفافية والإبلاغ الدقيق عن البيانات؛</w:t>
      </w:r>
    </w:p>
    <w:p w14:paraId="20D44392" w14:textId="6669D3EB" w:rsidR="006910A7" w:rsidRPr="00C55E83" w:rsidRDefault="006910A7" w:rsidP="006910A7">
      <w:pPr>
        <w:pStyle w:val="Heading2"/>
        <w:bidi/>
        <w:spacing w:after="280"/>
        <w:ind w:left="1440" w:hanging="720"/>
        <w:rPr>
          <w:sz w:val="26"/>
          <w:szCs w:val="26"/>
        </w:rPr>
      </w:pPr>
      <w:r w:rsidRPr="00C55E83">
        <w:rPr>
          <w:rFonts w:hint="cs"/>
          <w:sz w:val="26"/>
          <w:szCs w:val="26"/>
          <w:rtl/>
        </w:rPr>
        <w:t>(</w:t>
      </w:r>
      <w:r w:rsidR="00CE4C76">
        <w:rPr>
          <w:rFonts w:hint="cs"/>
          <w:sz w:val="26"/>
          <w:szCs w:val="26"/>
          <w:rtl/>
        </w:rPr>
        <w:t>ي</w:t>
      </w:r>
      <w:r w:rsidRPr="00C55E83">
        <w:rPr>
          <w:rFonts w:hint="cs"/>
          <w:sz w:val="26"/>
          <w:szCs w:val="26"/>
          <w:rtl/>
        </w:rPr>
        <w:t>)</w:t>
      </w:r>
      <w:r w:rsidRPr="00C55E83">
        <w:rPr>
          <w:rFonts w:hint="cs"/>
          <w:sz w:val="26"/>
          <w:szCs w:val="26"/>
          <w:rtl/>
        </w:rPr>
        <w:tab/>
        <w:t>تنسيق أنشطة الوكالات المنفذة المتعاونة، وضمان التسلسل المناسب للأنشطة؛</w:t>
      </w:r>
    </w:p>
    <w:p w14:paraId="0A30FC27" w14:textId="1A49E39A" w:rsidR="006910A7" w:rsidRPr="00C55E83" w:rsidRDefault="006910A7" w:rsidP="006910A7">
      <w:pPr>
        <w:pStyle w:val="Heading2"/>
        <w:bidi/>
        <w:spacing w:after="280"/>
        <w:ind w:left="1440" w:hanging="720"/>
        <w:rPr>
          <w:sz w:val="26"/>
          <w:szCs w:val="26"/>
        </w:rPr>
      </w:pPr>
      <w:r w:rsidRPr="00C55E83">
        <w:rPr>
          <w:rFonts w:hint="cs"/>
          <w:sz w:val="26"/>
          <w:szCs w:val="26"/>
          <w:rtl/>
        </w:rPr>
        <w:t>(</w:t>
      </w:r>
      <w:r w:rsidR="00CE4C76">
        <w:rPr>
          <w:rFonts w:hint="cs"/>
          <w:sz w:val="26"/>
          <w:szCs w:val="26"/>
          <w:rtl/>
        </w:rPr>
        <w:t>ك</w:t>
      </w:r>
      <w:r w:rsidRPr="00C55E83">
        <w:rPr>
          <w:rFonts w:hint="cs"/>
          <w:sz w:val="26"/>
          <w:szCs w:val="26"/>
          <w:rtl/>
        </w:rPr>
        <w:t>)</w:t>
      </w:r>
      <w:r w:rsidRPr="00C55E83">
        <w:rPr>
          <w:rFonts w:hint="cs"/>
          <w:sz w:val="26"/>
          <w:szCs w:val="26"/>
          <w:rtl/>
        </w:rPr>
        <w:tab/>
      </w:r>
      <w:r w:rsidRPr="00C55E83">
        <w:rPr>
          <w:sz w:val="26"/>
          <w:szCs w:val="26"/>
          <w:rtl/>
        </w:rPr>
        <w:t xml:space="preserve">في حالة خفض التمويل نتيجة عدم الامتثال وفقا للفقرة 11 من الاتفاق، تحديد، بالتشاور مع البلد، </w:t>
      </w:r>
      <w:r w:rsidRPr="00C55E83">
        <w:rPr>
          <w:rFonts w:hint="cs"/>
          <w:sz w:val="26"/>
          <w:szCs w:val="26"/>
          <w:rtl/>
        </w:rPr>
        <w:t xml:space="preserve">والوكالات المنفذة المتعاونة، </w:t>
      </w:r>
      <w:r w:rsidRPr="00C55E83">
        <w:rPr>
          <w:sz w:val="26"/>
          <w:szCs w:val="26"/>
          <w:rtl/>
        </w:rPr>
        <w:t xml:space="preserve">تخصيص التخفيضات لمختلف بنود الميزانية ولتمويل </w:t>
      </w:r>
      <w:r w:rsidRPr="00C55E83">
        <w:rPr>
          <w:rFonts w:hint="cs"/>
          <w:sz w:val="26"/>
          <w:szCs w:val="26"/>
          <w:rtl/>
        </w:rPr>
        <w:t>ال</w:t>
      </w:r>
      <w:r w:rsidRPr="00C55E83">
        <w:rPr>
          <w:sz w:val="26"/>
          <w:szCs w:val="26"/>
          <w:rtl/>
        </w:rPr>
        <w:t xml:space="preserve">وكالة </w:t>
      </w:r>
      <w:r w:rsidRPr="00C55E83">
        <w:rPr>
          <w:rFonts w:hint="cs"/>
          <w:sz w:val="26"/>
          <w:szCs w:val="26"/>
          <w:rtl/>
        </w:rPr>
        <w:t>ال</w:t>
      </w:r>
      <w:r w:rsidRPr="00C55E83">
        <w:rPr>
          <w:sz w:val="26"/>
          <w:szCs w:val="26"/>
          <w:rtl/>
        </w:rPr>
        <w:t xml:space="preserve">منفذة </w:t>
      </w:r>
      <w:r w:rsidRPr="00C55E83">
        <w:rPr>
          <w:rFonts w:hint="cs"/>
          <w:sz w:val="26"/>
          <w:szCs w:val="26"/>
          <w:rtl/>
        </w:rPr>
        <w:t>الرئيسية وكل</w:t>
      </w:r>
      <w:r w:rsidRPr="00C55E83">
        <w:rPr>
          <w:sz w:val="26"/>
          <w:szCs w:val="26"/>
          <w:rtl/>
        </w:rPr>
        <w:t xml:space="preserve"> </w:t>
      </w:r>
      <w:r w:rsidRPr="00C55E83">
        <w:rPr>
          <w:rFonts w:hint="cs"/>
          <w:sz w:val="26"/>
          <w:szCs w:val="26"/>
          <w:rtl/>
        </w:rPr>
        <w:t>وكالة منفذة متعاونة</w:t>
      </w:r>
      <w:r w:rsidRPr="00C55E83">
        <w:rPr>
          <w:sz w:val="26"/>
          <w:szCs w:val="26"/>
          <w:rtl/>
        </w:rPr>
        <w:t xml:space="preserve"> معنية؛</w:t>
      </w:r>
    </w:p>
    <w:p w14:paraId="14461BEB" w14:textId="588D7560" w:rsidR="006910A7" w:rsidRPr="00C55E83" w:rsidRDefault="006910A7" w:rsidP="006910A7">
      <w:pPr>
        <w:pStyle w:val="Heading2"/>
        <w:bidi/>
        <w:spacing w:after="280"/>
        <w:ind w:left="1440" w:hanging="720"/>
        <w:rPr>
          <w:sz w:val="26"/>
          <w:szCs w:val="26"/>
        </w:rPr>
      </w:pPr>
      <w:r w:rsidRPr="00C55E83">
        <w:rPr>
          <w:rFonts w:hint="cs"/>
          <w:sz w:val="26"/>
          <w:szCs w:val="26"/>
          <w:rtl/>
        </w:rPr>
        <w:t>(</w:t>
      </w:r>
      <w:r w:rsidR="00CE4C76">
        <w:rPr>
          <w:rFonts w:hint="cs"/>
          <w:sz w:val="26"/>
          <w:szCs w:val="26"/>
          <w:rtl/>
        </w:rPr>
        <w:t>ل</w:t>
      </w:r>
      <w:r w:rsidRPr="00C55E83">
        <w:rPr>
          <w:rFonts w:hint="cs"/>
          <w:sz w:val="26"/>
          <w:szCs w:val="26"/>
          <w:rtl/>
        </w:rPr>
        <w:t>)</w:t>
      </w:r>
      <w:r w:rsidRPr="00C55E83">
        <w:rPr>
          <w:rFonts w:hint="cs"/>
          <w:sz w:val="26"/>
          <w:szCs w:val="26"/>
          <w:rtl/>
        </w:rPr>
        <w:tab/>
      </w:r>
      <w:r w:rsidRPr="00C55E83">
        <w:rPr>
          <w:sz w:val="26"/>
          <w:szCs w:val="26"/>
          <w:rtl/>
        </w:rPr>
        <w:t>ضمان أنَّ المبالغ المدفوعة للبلد ي</w:t>
      </w:r>
      <w:r w:rsidRPr="00C55E83">
        <w:rPr>
          <w:rFonts w:hint="cs"/>
          <w:sz w:val="26"/>
          <w:szCs w:val="26"/>
          <w:rtl/>
        </w:rPr>
        <w:t>ُ</w:t>
      </w:r>
      <w:r w:rsidRPr="00C55E83">
        <w:rPr>
          <w:sz w:val="26"/>
          <w:szCs w:val="26"/>
          <w:rtl/>
        </w:rPr>
        <w:t>ستند فيها إلى استعمال المؤشرات؛</w:t>
      </w:r>
    </w:p>
    <w:p w14:paraId="60A9BF3D" w14:textId="3F83D15F" w:rsidR="006910A7" w:rsidRDefault="006910A7" w:rsidP="00AB2F41">
      <w:pPr>
        <w:pStyle w:val="Heading2"/>
        <w:bidi/>
        <w:spacing w:after="280"/>
        <w:ind w:firstLine="720"/>
        <w:rPr>
          <w:sz w:val="26"/>
          <w:szCs w:val="26"/>
          <w:rtl/>
        </w:rPr>
      </w:pPr>
      <w:r w:rsidRPr="00C55E83">
        <w:rPr>
          <w:rFonts w:hint="cs"/>
          <w:sz w:val="26"/>
          <w:szCs w:val="26"/>
          <w:rtl/>
        </w:rPr>
        <w:t>(</w:t>
      </w:r>
      <w:r w:rsidR="00CE4C76">
        <w:rPr>
          <w:rFonts w:hint="cs"/>
          <w:sz w:val="26"/>
          <w:szCs w:val="26"/>
          <w:rtl/>
        </w:rPr>
        <w:t>م</w:t>
      </w:r>
      <w:r w:rsidRPr="00C55E83">
        <w:rPr>
          <w:rFonts w:hint="cs"/>
          <w:sz w:val="26"/>
          <w:szCs w:val="26"/>
          <w:rtl/>
        </w:rPr>
        <w:t>)</w:t>
      </w:r>
      <w:r w:rsidRPr="00C55E83">
        <w:rPr>
          <w:rFonts w:hint="cs"/>
          <w:sz w:val="26"/>
          <w:szCs w:val="26"/>
          <w:rtl/>
        </w:rPr>
        <w:tab/>
      </w:r>
      <w:r w:rsidRPr="00C55E83">
        <w:rPr>
          <w:sz w:val="26"/>
          <w:szCs w:val="26"/>
          <w:rtl/>
        </w:rPr>
        <w:t>تقديم المساعدة فيما يتعلق بدعم السياسات العامة والدعم الإداري والتقني عند الطلب.</w:t>
      </w:r>
    </w:p>
    <w:p w14:paraId="3440D97E" w14:textId="0F16F22C" w:rsidR="00CE4C76" w:rsidRDefault="00CE4C76" w:rsidP="00AB2F41">
      <w:pPr>
        <w:bidi/>
        <w:ind w:left="1440" w:hanging="720"/>
        <w:rPr>
          <w:sz w:val="26"/>
          <w:szCs w:val="26"/>
          <w:rtl/>
        </w:rPr>
      </w:pPr>
      <w:r w:rsidRPr="0087011B">
        <w:rPr>
          <w:rFonts w:hint="cs"/>
          <w:sz w:val="26"/>
          <w:szCs w:val="26"/>
          <w:rtl/>
        </w:rPr>
        <w:t>(ن)</w:t>
      </w:r>
      <w:r w:rsidRPr="0087011B">
        <w:rPr>
          <w:sz w:val="26"/>
          <w:szCs w:val="26"/>
          <w:rtl/>
        </w:rPr>
        <w:tab/>
      </w:r>
      <w:r w:rsidRPr="00CE4C76">
        <w:rPr>
          <w:sz w:val="26"/>
          <w:szCs w:val="26"/>
          <w:rtl/>
        </w:rPr>
        <w:t>التوصل إلى توافق في الآراء مع الوكالات المنفذة المتعاونة بشأن أي ترتيبات للتخطيط والتنسيق وإعداد التقارير اللازمة لتسهيل تنفيذ الخطة؛</w:t>
      </w:r>
    </w:p>
    <w:p w14:paraId="282D125B" w14:textId="77777777" w:rsidR="0087011B" w:rsidRDefault="0087011B" w:rsidP="0087011B">
      <w:pPr>
        <w:bidi/>
        <w:ind w:left="1440"/>
        <w:rPr>
          <w:sz w:val="26"/>
          <w:szCs w:val="26"/>
          <w:rtl/>
        </w:rPr>
      </w:pPr>
    </w:p>
    <w:p w14:paraId="21244FD4" w14:textId="08C92E10" w:rsidR="0087011B" w:rsidRPr="0087011B" w:rsidRDefault="0087011B" w:rsidP="00AB2F41">
      <w:pPr>
        <w:bidi/>
        <w:ind w:left="1440" w:hanging="720"/>
        <w:rPr>
          <w:sz w:val="26"/>
          <w:szCs w:val="26"/>
          <w:rtl/>
        </w:rPr>
      </w:pPr>
      <w:r w:rsidRPr="0087011B">
        <w:rPr>
          <w:rFonts w:hint="cs"/>
          <w:sz w:val="26"/>
          <w:szCs w:val="26"/>
          <w:rtl/>
        </w:rPr>
        <w:t>(س)</w:t>
      </w:r>
      <w:r w:rsidRPr="0087011B">
        <w:rPr>
          <w:sz w:val="26"/>
          <w:szCs w:val="26"/>
          <w:rtl/>
        </w:rPr>
        <w:tab/>
      </w:r>
      <w:r>
        <w:rPr>
          <w:rFonts w:hint="cs"/>
          <w:sz w:val="26"/>
          <w:szCs w:val="26"/>
          <w:rtl/>
        </w:rPr>
        <w:t>صرف</w:t>
      </w:r>
      <w:r w:rsidRPr="0087011B">
        <w:rPr>
          <w:sz w:val="26"/>
          <w:szCs w:val="26"/>
          <w:rtl/>
        </w:rPr>
        <w:t xml:space="preserve"> الأموال في الوقت المناسب للدولة/المؤسسات المشاركة لاستكمال الأنشطة المتعلقة بالمشروع.</w:t>
      </w:r>
    </w:p>
    <w:p w14:paraId="79D48578" w14:textId="77777777" w:rsidR="00CE4C76" w:rsidRPr="00CE4C76" w:rsidRDefault="00CE4C76" w:rsidP="00CE4C76">
      <w:pPr>
        <w:bidi/>
      </w:pPr>
    </w:p>
    <w:p w14:paraId="6B1A8231" w14:textId="3B6FF989" w:rsidR="006910A7" w:rsidRPr="00C55E83" w:rsidRDefault="006910A7" w:rsidP="00AB7399">
      <w:pPr>
        <w:pStyle w:val="Heading1"/>
        <w:numPr>
          <w:ilvl w:val="0"/>
          <w:numId w:val="28"/>
        </w:numPr>
        <w:tabs>
          <w:tab w:val="num" w:pos="1440"/>
          <w:tab w:val="num" w:pos="1800"/>
        </w:tabs>
        <w:bidi/>
        <w:ind w:left="587" w:hanging="567"/>
        <w:rPr>
          <w:sz w:val="26"/>
          <w:szCs w:val="26"/>
        </w:rPr>
      </w:pPr>
      <w:r w:rsidRPr="00C55E83">
        <w:rPr>
          <w:sz w:val="26"/>
          <w:szCs w:val="26"/>
          <w:rtl/>
        </w:rPr>
        <w:t xml:space="preserve">بعد التشاور مع البلد وأخذ أي آراء يعرَب عنها بعين الاعتبار، ستقوم الوكالة المنفذة الرئيسية باختيار منظمة مستقلة وتكليفها بإجراء التحقق من نتائج </w:t>
      </w:r>
      <w:r w:rsidR="00EE1EA2">
        <w:rPr>
          <w:rFonts w:hint="cs"/>
          <w:sz w:val="26"/>
          <w:szCs w:val="26"/>
          <w:rtl/>
        </w:rPr>
        <w:t>ال</w:t>
      </w:r>
      <w:r w:rsidRPr="00C55E83">
        <w:rPr>
          <w:sz w:val="26"/>
          <w:szCs w:val="26"/>
          <w:rtl/>
        </w:rPr>
        <w:t>خطة واستهلاك المواد المذكورة في التذييل 1-ألف، وفقا لما جاء بالفق</w:t>
      </w:r>
      <w:r w:rsidRPr="00C55E83">
        <w:rPr>
          <w:rFonts w:hint="cs"/>
          <w:sz w:val="26"/>
          <w:szCs w:val="26"/>
          <w:rtl/>
        </w:rPr>
        <w:t>ـ</w:t>
      </w:r>
      <w:r w:rsidRPr="00C55E83">
        <w:rPr>
          <w:sz w:val="26"/>
          <w:szCs w:val="26"/>
          <w:rtl/>
        </w:rPr>
        <w:t>رة الفرعي</w:t>
      </w:r>
      <w:r w:rsidRPr="00C55E83">
        <w:rPr>
          <w:rFonts w:hint="cs"/>
          <w:sz w:val="26"/>
          <w:szCs w:val="26"/>
          <w:rtl/>
        </w:rPr>
        <w:t>ـ</w:t>
      </w:r>
      <w:r w:rsidRPr="00C55E83">
        <w:rPr>
          <w:sz w:val="26"/>
          <w:szCs w:val="26"/>
          <w:rtl/>
        </w:rPr>
        <w:t>ة 5(ب) من الاتف</w:t>
      </w:r>
      <w:r w:rsidRPr="00C55E83">
        <w:rPr>
          <w:rFonts w:hint="cs"/>
          <w:sz w:val="26"/>
          <w:szCs w:val="26"/>
          <w:rtl/>
        </w:rPr>
        <w:t>ـ</w:t>
      </w:r>
      <w:r w:rsidRPr="00C55E83">
        <w:rPr>
          <w:sz w:val="26"/>
          <w:szCs w:val="26"/>
          <w:rtl/>
        </w:rPr>
        <w:t>اق والفقرة الفرعي</w:t>
      </w:r>
      <w:r w:rsidRPr="00C55E83">
        <w:rPr>
          <w:rFonts w:hint="cs"/>
          <w:sz w:val="26"/>
          <w:szCs w:val="26"/>
          <w:rtl/>
        </w:rPr>
        <w:t>ـ</w:t>
      </w:r>
      <w:r w:rsidRPr="00C55E83">
        <w:rPr>
          <w:sz w:val="26"/>
          <w:szCs w:val="26"/>
          <w:rtl/>
        </w:rPr>
        <w:t>ة 1(ب) من التذيي</w:t>
      </w:r>
      <w:r w:rsidRPr="00C55E83">
        <w:rPr>
          <w:rFonts w:hint="cs"/>
          <w:sz w:val="26"/>
          <w:szCs w:val="26"/>
          <w:rtl/>
        </w:rPr>
        <w:t>ـ</w:t>
      </w:r>
      <w:r w:rsidRPr="00C55E83">
        <w:rPr>
          <w:sz w:val="26"/>
          <w:szCs w:val="26"/>
          <w:rtl/>
        </w:rPr>
        <w:t>ل 4-ألف.</w:t>
      </w:r>
    </w:p>
    <w:p w14:paraId="73017561" w14:textId="77777777" w:rsidR="006910A7" w:rsidRPr="00C55E83" w:rsidRDefault="006910A7" w:rsidP="006910A7">
      <w:pPr>
        <w:spacing w:after="280"/>
        <w:jc w:val="right"/>
        <w:rPr>
          <w:b/>
          <w:bCs/>
          <w:sz w:val="26"/>
          <w:szCs w:val="26"/>
        </w:rPr>
      </w:pPr>
      <w:r w:rsidRPr="00C55E83">
        <w:rPr>
          <w:rFonts w:hint="cs"/>
          <w:b/>
          <w:bCs/>
          <w:sz w:val="26"/>
          <w:szCs w:val="26"/>
          <w:rtl/>
        </w:rPr>
        <w:t>التذييل 6-باء: دور الوكالات المنفذة المتعاونة</w:t>
      </w:r>
    </w:p>
    <w:p w14:paraId="1A00F384" w14:textId="411B885E" w:rsidR="006910A7" w:rsidRPr="00C55E83" w:rsidRDefault="006910A7" w:rsidP="00AB7399">
      <w:pPr>
        <w:pStyle w:val="ListParagraph"/>
        <w:numPr>
          <w:ilvl w:val="0"/>
          <w:numId w:val="25"/>
        </w:numPr>
        <w:bidi/>
        <w:spacing w:after="280"/>
        <w:ind w:left="0" w:firstLine="0"/>
        <w:contextualSpacing w:val="0"/>
        <w:rPr>
          <w:sz w:val="26"/>
          <w:szCs w:val="26"/>
          <w:lang w:bidi="ar-LB"/>
        </w:rPr>
      </w:pPr>
      <w:r w:rsidRPr="00C55E83">
        <w:rPr>
          <w:rFonts w:hint="cs"/>
          <w:sz w:val="26"/>
          <w:szCs w:val="26"/>
          <w:rtl/>
          <w:lang w:bidi="ar-LB"/>
        </w:rPr>
        <w:t xml:space="preserve">ستكون الوكالات المنفذة المتعاونة مسؤولة عن </w:t>
      </w:r>
      <w:r w:rsidRPr="00C55E83">
        <w:rPr>
          <w:sz w:val="26"/>
          <w:szCs w:val="26"/>
          <w:rtl/>
          <w:lang w:bidi="ar-LB"/>
        </w:rPr>
        <w:t>مجموعـة من الأنشطة</w:t>
      </w:r>
      <w:r w:rsidRPr="00C55E83">
        <w:rPr>
          <w:rFonts w:hint="cs"/>
          <w:sz w:val="26"/>
          <w:szCs w:val="26"/>
          <w:rtl/>
          <w:lang w:bidi="ar-LB"/>
        </w:rPr>
        <w:t xml:space="preserve">. وهذه الأنشطة محددة في الخطة، وتشمل </w:t>
      </w:r>
      <w:r w:rsidRPr="00C55E83">
        <w:rPr>
          <w:sz w:val="26"/>
          <w:szCs w:val="26"/>
          <w:rtl/>
          <w:lang w:bidi="ar-LB"/>
        </w:rPr>
        <w:t>على الأقل ما يلي:</w:t>
      </w:r>
    </w:p>
    <w:p w14:paraId="318ACA5F" w14:textId="77777777" w:rsidR="006910A7" w:rsidRPr="00C55E83" w:rsidRDefault="006910A7" w:rsidP="006910A7">
      <w:pPr>
        <w:pStyle w:val="ListParagraph"/>
        <w:bidi/>
        <w:spacing w:after="280"/>
        <w:ind w:left="1440" w:hanging="720"/>
        <w:contextualSpacing w:val="0"/>
        <w:rPr>
          <w:sz w:val="26"/>
          <w:szCs w:val="26"/>
          <w:rtl/>
          <w:lang w:bidi="ar-LB"/>
        </w:rPr>
      </w:pPr>
      <w:r w:rsidRPr="00C55E83">
        <w:rPr>
          <w:rFonts w:hint="cs"/>
          <w:sz w:val="26"/>
          <w:szCs w:val="26"/>
          <w:rtl/>
          <w:lang w:bidi="ar-LB"/>
        </w:rPr>
        <w:lastRenderedPageBreak/>
        <w:t>(أ)</w:t>
      </w:r>
      <w:r w:rsidRPr="00C55E83">
        <w:rPr>
          <w:rFonts w:hint="cs"/>
          <w:sz w:val="26"/>
          <w:szCs w:val="26"/>
          <w:rtl/>
          <w:lang w:bidi="ar-LB"/>
        </w:rPr>
        <w:tab/>
        <w:t>تقديم المساعدة لوضع السياسات العامة عند الطلب؛</w:t>
      </w:r>
    </w:p>
    <w:p w14:paraId="348279ED" w14:textId="77777777" w:rsidR="006910A7" w:rsidRPr="00C55E83" w:rsidRDefault="006910A7" w:rsidP="006910A7">
      <w:pPr>
        <w:pStyle w:val="ListParagraph"/>
        <w:bidi/>
        <w:spacing w:after="280"/>
        <w:ind w:left="1440" w:hanging="720"/>
        <w:contextualSpacing w:val="0"/>
        <w:rPr>
          <w:sz w:val="26"/>
          <w:szCs w:val="26"/>
          <w:rtl/>
          <w:lang w:bidi="ar-LB"/>
        </w:rPr>
      </w:pPr>
      <w:r w:rsidRPr="00C55E83">
        <w:rPr>
          <w:rFonts w:hint="cs"/>
          <w:sz w:val="26"/>
          <w:szCs w:val="26"/>
          <w:rtl/>
          <w:lang w:bidi="ar-LB"/>
        </w:rPr>
        <w:t>(ب)</w:t>
      </w:r>
      <w:r w:rsidRPr="00C55E83">
        <w:rPr>
          <w:rFonts w:hint="cs"/>
          <w:sz w:val="26"/>
          <w:szCs w:val="26"/>
          <w:rtl/>
          <w:lang w:bidi="ar-LB"/>
        </w:rPr>
        <w:tab/>
        <w:t>مساعدة البلد في تنفيذ وتقييم الأنشطة التي تمولها الوكالات المنفذة المتعاونة، والرجوع إلى الوكالة المنفذة الرئيسية لضمان تنسيق التتابع في الأنشطة؛</w:t>
      </w:r>
    </w:p>
    <w:p w14:paraId="0C8C43A8" w14:textId="77777777" w:rsidR="006910A7" w:rsidRDefault="006910A7" w:rsidP="006910A7">
      <w:pPr>
        <w:pStyle w:val="ListParagraph"/>
        <w:bidi/>
        <w:spacing w:after="280"/>
        <w:ind w:left="1440" w:hanging="720"/>
        <w:contextualSpacing w:val="0"/>
        <w:rPr>
          <w:sz w:val="26"/>
          <w:szCs w:val="26"/>
          <w:rtl/>
          <w:lang w:bidi="ar-LB"/>
        </w:rPr>
      </w:pPr>
      <w:r w:rsidRPr="00C55E83">
        <w:rPr>
          <w:rFonts w:hint="cs"/>
          <w:sz w:val="26"/>
          <w:szCs w:val="26"/>
          <w:rtl/>
          <w:lang w:bidi="ar-LB"/>
        </w:rPr>
        <w:t>(ج)</w:t>
      </w:r>
      <w:r w:rsidRPr="00C55E83">
        <w:rPr>
          <w:rFonts w:hint="cs"/>
          <w:sz w:val="26"/>
          <w:szCs w:val="26"/>
          <w:rtl/>
          <w:lang w:bidi="ar-LB"/>
        </w:rPr>
        <w:tab/>
        <w:t>تقديم تقارير عن هذه الأنشطة إلى الوكالة المنفذة الرئيسية، لإدراجها في التقارير المجمعة على النحو الوارد في التذييل 4-ألف.</w:t>
      </w:r>
    </w:p>
    <w:p w14:paraId="5C2545F8" w14:textId="0D448816" w:rsidR="00286C06" w:rsidRDefault="007B6E6F" w:rsidP="00286C06">
      <w:pPr>
        <w:pStyle w:val="ListParagraph"/>
        <w:bidi/>
        <w:spacing w:after="280"/>
        <w:ind w:left="1440" w:hanging="720"/>
        <w:contextualSpacing w:val="0"/>
        <w:rPr>
          <w:sz w:val="26"/>
          <w:szCs w:val="26"/>
          <w:rtl/>
          <w:lang w:bidi="ar-LB"/>
        </w:rPr>
      </w:pPr>
      <w:r>
        <w:rPr>
          <w:rFonts w:hint="cs"/>
          <w:sz w:val="26"/>
          <w:szCs w:val="26"/>
          <w:rtl/>
          <w:lang w:bidi="ar-LB"/>
        </w:rPr>
        <w:t>(د)</w:t>
      </w:r>
      <w:r>
        <w:rPr>
          <w:sz w:val="26"/>
          <w:szCs w:val="26"/>
          <w:rtl/>
          <w:lang w:bidi="ar-LB"/>
        </w:rPr>
        <w:tab/>
      </w:r>
      <w:r w:rsidRPr="007B6E6F">
        <w:rPr>
          <w:sz w:val="26"/>
          <w:szCs w:val="26"/>
          <w:rtl/>
          <w:lang w:bidi="ar-LB"/>
        </w:rPr>
        <w:t xml:space="preserve">التوصل إلى توافق في الآراء مع الوكالة المنفذة الرئيسية بشأن أي ترتيبات </w:t>
      </w:r>
      <w:r>
        <w:rPr>
          <w:rFonts w:hint="cs"/>
          <w:sz w:val="26"/>
          <w:szCs w:val="26"/>
          <w:rtl/>
          <w:lang w:bidi="ar-LB"/>
        </w:rPr>
        <w:t>لل</w:t>
      </w:r>
      <w:r w:rsidRPr="007B6E6F">
        <w:rPr>
          <w:sz w:val="26"/>
          <w:szCs w:val="26"/>
          <w:rtl/>
          <w:lang w:bidi="ar-LB"/>
        </w:rPr>
        <w:t>تخطيط و</w:t>
      </w:r>
      <w:r>
        <w:rPr>
          <w:rFonts w:hint="cs"/>
          <w:sz w:val="26"/>
          <w:szCs w:val="26"/>
          <w:rtl/>
          <w:lang w:bidi="ar-LB"/>
        </w:rPr>
        <w:t>ال</w:t>
      </w:r>
      <w:r w:rsidRPr="007B6E6F">
        <w:rPr>
          <w:sz w:val="26"/>
          <w:szCs w:val="26"/>
          <w:rtl/>
          <w:lang w:bidi="ar-LB"/>
        </w:rPr>
        <w:t xml:space="preserve">تنسيق وإعداد </w:t>
      </w:r>
      <w:r>
        <w:rPr>
          <w:rFonts w:hint="cs"/>
          <w:sz w:val="26"/>
          <w:szCs w:val="26"/>
          <w:rtl/>
          <w:lang w:bidi="ar-LB"/>
        </w:rPr>
        <w:t>ال</w:t>
      </w:r>
      <w:r w:rsidRPr="007B6E6F">
        <w:rPr>
          <w:sz w:val="26"/>
          <w:szCs w:val="26"/>
          <w:rtl/>
          <w:lang w:bidi="ar-LB"/>
        </w:rPr>
        <w:t xml:space="preserve">تقارير </w:t>
      </w:r>
      <w:r>
        <w:rPr>
          <w:rFonts w:hint="cs"/>
          <w:sz w:val="26"/>
          <w:szCs w:val="26"/>
          <w:rtl/>
          <w:lang w:bidi="ar-LB"/>
        </w:rPr>
        <w:t xml:space="preserve">تكون </w:t>
      </w:r>
      <w:r w:rsidRPr="007B6E6F">
        <w:rPr>
          <w:sz w:val="26"/>
          <w:szCs w:val="26"/>
          <w:rtl/>
          <w:lang w:bidi="ar-LB"/>
        </w:rPr>
        <w:t>مطلوبة لتسهيل تنفيذ الخطة</w:t>
      </w:r>
      <w:r>
        <w:rPr>
          <w:rFonts w:hint="cs"/>
          <w:sz w:val="26"/>
          <w:szCs w:val="26"/>
          <w:rtl/>
          <w:lang w:bidi="ar-LB"/>
        </w:rPr>
        <w:t>.</w:t>
      </w:r>
    </w:p>
    <w:p w14:paraId="61F156E1" w14:textId="50AA54DD" w:rsidR="007B6E6F" w:rsidRPr="007B6E6F" w:rsidRDefault="007B6E6F" w:rsidP="007B6E6F">
      <w:pPr>
        <w:bidi/>
        <w:jc w:val="left"/>
        <w:rPr>
          <w:b/>
          <w:bCs/>
          <w:sz w:val="26"/>
          <w:szCs w:val="26"/>
          <w:rtl/>
          <w:lang w:val="en-US"/>
        </w:rPr>
      </w:pPr>
      <w:r w:rsidRPr="007B6E6F">
        <w:rPr>
          <w:rFonts w:hint="cs"/>
          <w:b/>
          <w:bCs/>
          <w:sz w:val="26"/>
          <w:szCs w:val="26"/>
          <w:rtl/>
        </w:rPr>
        <w:t xml:space="preserve">التذييل </w:t>
      </w:r>
      <w:r w:rsidRPr="007B6E6F">
        <w:rPr>
          <w:b/>
          <w:bCs/>
          <w:sz w:val="26"/>
          <w:szCs w:val="26"/>
          <w:lang w:val="en-US"/>
        </w:rPr>
        <w:t>7</w:t>
      </w:r>
      <w:r w:rsidRPr="007B6E6F">
        <w:rPr>
          <w:rFonts w:hint="cs"/>
          <w:b/>
          <w:bCs/>
          <w:sz w:val="26"/>
          <w:szCs w:val="26"/>
          <w:rtl/>
          <w:lang w:val="en-US"/>
        </w:rPr>
        <w:t xml:space="preserve">-ألف: </w:t>
      </w:r>
      <w:r>
        <w:rPr>
          <w:rFonts w:hint="cs"/>
          <w:b/>
          <w:bCs/>
          <w:sz w:val="26"/>
          <w:szCs w:val="26"/>
          <w:rtl/>
          <w:lang w:val="en-US"/>
        </w:rPr>
        <w:t>التخفيضات في التمويل بسبب عدم الامتثال</w:t>
      </w:r>
    </w:p>
    <w:p w14:paraId="3134DE88" w14:textId="77777777" w:rsidR="007B6E6F" w:rsidRDefault="007B6E6F" w:rsidP="007B6E6F">
      <w:pPr>
        <w:jc w:val="right"/>
        <w:rPr>
          <w:bCs/>
          <w:sz w:val="26"/>
          <w:szCs w:val="26"/>
          <w:rtl/>
        </w:rPr>
      </w:pPr>
    </w:p>
    <w:p w14:paraId="5449CEE3" w14:textId="56FC0601" w:rsidR="007B6E6F" w:rsidRDefault="007B6E6F" w:rsidP="00AB7399">
      <w:pPr>
        <w:pStyle w:val="Heading1"/>
        <w:numPr>
          <w:ilvl w:val="0"/>
          <w:numId w:val="23"/>
        </w:numPr>
        <w:tabs>
          <w:tab w:val="clear" w:pos="0"/>
        </w:tabs>
        <w:bidi/>
        <w:rPr>
          <w:sz w:val="26"/>
          <w:szCs w:val="26"/>
        </w:rPr>
      </w:pPr>
      <w:r w:rsidRPr="00C55E83">
        <w:rPr>
          <w:sz w:val="26"/>
          <w:szCs w:val="26"/>
          <w:rtl/>
        </w:rPr>
        <w:t xml:space="preserve">وفقا للفقرة 11 من هذا الاتفاق، يمكن تخفيض مبلغ التمويل المخصّص بمقدار </w:t>
      </w:r>
      <w:r w:rsidRPr="007B6E6F">
        <w:rPr>
          <w:sz w:val="26"/>
          <w:szCs w:val="26"/>
        </w:rPr>
        <w:t>105.47</w:t>
      </w:r>
      <w:r w:rsidRPr="00C55E83">
        <w:rPr>
          <w:rFonts w:hint="cs"/>
          <w:sz w:val="26"/>
          <w:szCs w:val="26"/>
          <w:rtl/>
        </w:rPr>
        <w:t xml:space="preserve"> </w:t>
      </w:r>
      <w:r w:rsidRPr="00C55E83">
        <w:rPr>
          <w:sz w:val="26"/>
          <w:szCs w:val="26"/>
          <w:rtl/>
        </w:rPr>
        <w:t xml:space="preserve">دولارا أمريكيا عن كلّ كيلوغرام </w:t>
      </w:r>
      <w:r w:rsidRPr="00C55E83">
        <w:rPr>
          <w:rFonts w:hint="cs"/>
          <w:sz w:val="26"/>
          <w:szCs w:val="26"/>
          <w:rtl/>
        </w:rPr>
        <w:t xml:space="preserve">من أطنان قدرات استنفاد الأوزون </w:t>
      </w:r>
      <w:r w:rsidRPr="00C55E83">
        <w:rPr>
          <w:sz w:val="26"/>
          <w:szCs w:val="26"/>
          <w:rtl/>
        </w:rPr>
        <w:t xml:space="preserve">من الاستهلاك الذي يتجاوز المستوى المحدد في </w:t>
      </w:r>
      <w:r w:rsidRPr="00C55E83">
        <w:rPr>
          <w:rFonts w:hint="cs"/>
          <w:sz w:val="26"/>
          <w:szCs w:val="26"/>
          <w:rtl/>
        </w:rPr>
        <w:t>الصف</w:t>
      </w:r>
      <w:r w:rsidRPr="00C55E83">
        <w:rPr>
          <w:sz w:val="26"/>
          <w:szCs w:val="26"/>
          <w:rtl/>
        </w:rPr>
        <w:t xml:space="preserve"> </w:t>
      </w:r>
      <w:r w:rsidRPr="00C55E83">
        <w:rPr>
          <w:rFonts w:hint="cs"/>
          <w:sz w:val="26"/>
          <w:szCs w:val="26"/>
          <w:rtl/>
        </w:rPr>
        <w:t>1</w:t>
      </w:r>
      <w:r w:rsidRPr="00C55E83">
        <w:rPr>
          <w:rFonts w:hint="cs"/>
          <w:sz w:val="26"/>
          <w:szCs w:val="26"/>
          <w:rtl/>
        </w:rPr>
        <w:noBreakHyphen/>
        <w:t xml:space="preserve">2 </w:t>
      </w:r>
      <w:r w:rsidRPr="00C55E83">
        <w:rPr>
          <w:sz w:val="26"/>
          <w:szCs w:val="26"/>
          <w:rtl/>
        </w:rPr>
        <w:t>من التذييل 2</w:t>
      </w:r>
      <w:r w:rsidRPr="00C55E83">
        <w:rPr>
          <w:rFonts w:hint="cs"/>
          <w:sz w:val="26"/>
          <w:szCs w:val="26"/>
          <w:rtl/>
        </w:rPr>
        <w:noBreakHyphen/>
      </w:r>
      <w:r w:rsidRPr="00C55E83">
        <w:rPr>
          <w:sz w:val="26"/>
          <w:szCs w:val="26"/>
          <w:rtl/>
        </w:rPr>
        <w:t>ألف لكل سنة لم يتحقق فيها الهدف المحدد في الصف</w:t>
      </w:r>
      <w:r w:rsidRPr="00C55E83">
        <w:rPr>
          <w:rFonts w:hint="cs"/>
          <w:sz w:val="26"/>
          <w:szCs w:val="26"/>
          <w:rtl/>
        </w:rPr>
        <w:t xml:space="preserve"> 1</w:t>
      </w:r>
      <w:r w:rsidRPr="00C55E83">
        <w:rPr>
          <w:rFonts w:hint="cs"/>
          <w:sz w:val="26"/>
          <w:szCs w:val="26"/>
          <w:rtl/>
        </w:rPr>
        <w:noBreakHyphen/>
        <w:t xml:space="preserve">2 </w:t>
      </w:r>
      <w:r w:rsidRPr="00C55E83">
        <w:rPr>
          <w:sz w:val="26"/>
          <w:szCs w:val="26"/>
          <w:rtl/>
        </w:rPr>
        <w:t>من التذييل 2-ألف</w:t>
      </w:r>
      <w:r w:rsidR="002729F2">
        <w:rPr>
          <w:rFonts w:hint="cs"/>
          <w:sz w:val="26"/>
          <w:szCs w:val="26"/>
          <w:rtl/>
        </w:rPr>
        <w:t xml:space="preserve">، </w:t>
      </w:r>
      <w:r w:rsidR="002729F2" w:rsidRPr="002729F2">
        <w:rPr>
          <w:sz w:val="26"/>
          <w:szCs w:val="26"/>
          <w:rtl/>
        </w:rPr>
        <w:t>على أساس أ</w:t>
      </w:r>
      <w:r w:rsidR="002729F2">
        <w:rPr>
          <w:rFonts w:hint="cs"/>
          <w:sz w:val="26"/>
          <w:szCs w:val="26"/>
          <w:rtl/>
        </w:rPr>
        <w:t>لا</w:t>
      </w:r>
      <w:r w:rsidR="002729F2" w:rsidRPr="002729F2">
        <w:rPr>
          <w:sz w:val="26"/>
          <w:szCs w:val="26"/>
          <w:rtl/>
        </w:rPr>
        <w:t xml:space="preserve"> يتجاوز الحد الأقصى لتخفيض التمويل مستوى تمويل الشريحة المطلوبة. ويمكن النظر في اتخاذ تدابير إضافية في الحالات التي يمتد فيها عدم الامتثال لمدة عامين متتاليين.</w:t>
      </w:r>
    </w:p>
    <w:p w14:paraId="2E92BF3F" w14:textId="4164B162" w:rsidR="007B6E6F" w:rsidRDefault="007B6E6F" w:rsidP="00AB7399">
      <w:pPr>
        <w:pStyle w:val="Heading1"/>
        <w:numPr>
          <w:ilvl w:val="0"/>
          <w:numId w:val="23"/>
        </w:numPr>
        <w:tabs>
          <w:tab w:val="clear" w:pos="0"/>
        </w:tabs>
        <w:bidi/>
        <w:rPr>
          <w:sz w:val="26"/>
          <w:szCs w:val="26"/>
          <w:rtl/>
        </w:rPr>
      </w:pPr>
      <w:r w:rsidRPr="00C55E83">
        <w:rPr>
          <w:rFonts w:hint="cs"/>
          <w:sz w:val="26"/>
          <w:szCs w:val="26"/>
          <w:rtl/>
        </w:rPr>
        <w:t xml:space="preserve"> وفي حالة </w:t>
      </w:r>
      <w:r w:rsidR="002E01A0" w:rsidRPr="002E01A0">
        <w:rPr>
          <w:sz w:val="26"/>
          <w:szCs w:val="26"/>
          <w:rtl/>
        </w:rPr>
        <w:t>ضرورة تطبيق ال</w:t>
      </w:r>
      <w:r w:rsidR="002E01A0">
        <w:rPr>
          <w:rFonts w:hint="cs"/>
          <w:sz w:val="26"/>
          <w:szCs w:val="26"/>
          <w:rtl/>
        </w:rPr>
        <w:t>جزاء</w:t>
      </w:r>
      <w:r w:rsidR="002E01A0" w:rsidRPr="002E01A0">
        <w:rPr>
          <w:sz w:val="26"/>
          <w:szCs w:val="26"/>
          <w:rtl/>
        </w:rPr>
        <w:t xml:space="preserve"> لمدة</w:t>
      </w:r>
      <w:r w:rsidR="002E01A0">
        <w:rPr>
          <w:rFonts w:hint="cs"/>
          <w:sz w:val="26"/>
          <w:szCs w:val="26"/>
          <w:rtl/>
        </w:rPr>
        <w:t xml:space="preserve"> </w:t>
      </w:r>
      <w:r w:rsidRPr="00C55E83">
        <w:rPr>
          <w:rFonts w:hint="cs"/>
          <w:sz w:val="26"/>
          <w:szCs w:val="26"/>
          <w:rtl/>
        </w:rPr>
        <w:t>سنة يوجد فيها اتفاق</w:t>
      </w:r>
      <w:r w:rsidR="002E01A0">
        <w:rPr>
          <w:rFonts w:hint="cs"/>
          <w:sz w:val="26"/>
          <w:szCs w:val="26"/>
          <w:rtl/>
        </w:rPr>
        <w:t>ا</w:t>
      </w:r>
      <w:r w:rsidRPr="00C55E83">
        <w:rPr>
          <w:rFonts w:hint="cs"/>
          <w:sz w:val="26"/>
          <w:szCs w:val="26"/>
          <w:rtl/>
        </w:rPr>
        <w:t>ن ساريان (</w:t>
      </w:r>
      <w:r w:rsidR="002E01A0" w:rsidRPr="002E01A0">
        <w:rPr>
          <w:sz w:val="26"/>
          <w:szCs w:val="26"/>
          <w:rtl/>
        </w:rPr>
        <w:t>يتم تنفيذ مرحلتين من الخطة بالتوازي</w:t>
      </w:r>
      <w:r w:rsidRPr="00C55E83">
        <w:rPr>
          <w:rFonts w:hint="cs"/>
          <w:sz w:val="26"/>
          <w:szCs w:val="26"/>
          <w:rtl/>
        </w:rPr>
        <w:t xml:space="preserve">) </w:t>
      </w:r>
      <w:r w:rsidR="002E01A0">
        <w:rPr>
          <w:rFonts w:hint="cs"/>
          <w:sz w:val="26"/>
          <w:szCs w:val="26"/>
          <w:rtl/>
        </w:rPr>
        <w:t>ب</w:t>
      </w:r>
      <w:r w:rsidRPr="00C55E83">
        <w:rPr>
          <w:rFonts w:hint="cs"/>
          <w:sz w:val="26"/>
          <w:szCs w:val="26"/>
          <w:rtl/>
        </w:rPr>
        <w:t xml:space="preserve">مستويات جزاء مختلفة، فإن تطبيق الجزاء سيتقرر على أساس كل حالة على حدة مع مراعاة القطاعات المحددة </w:t>
      </w:r>
      <w:r w:rsidR="002E01A0" w:rsidRPr="002E01A0">
        <w:rPr>
          <w:sz w:val="26"/>
          <w:szCs w:val="26"/>
          <w:rtl/>
        </w:rPr>
        <w:t>التي تؤدي إلى</w:t>
      </w:r>
      <w:r w:rsidR="002E01A0">
        <w:rPr>
          <w:rFonts w:hint="cs"/>
          <w:sz w:val="26"/>
          <w:szCs w:val="26"/>
          <w:rtl/>
        </w:rPr>
        <w:t xml:space="preserve"> </w:t>
      </w:r>
      <w:r w:rsidRPr="00C55E83">
        <w:rPr>
          <w:rFonts w:hint="cs"/>
          <w:sz w:val="26"/>
          <w:szCs w:val="26"/>
          <w:rtl/>
        </w:rPr>
        <w:t>عدم الامتثال. وإذا لم يكن من الممكن ت</w:t>
      </w:r>
      <w:r w:rsidR="002E01A0">
        <w:rPr>
          <w:rFonts w:hint="cs"/>
          <w:sz w:val="26"/>
          <w:szCs w:val="26"/>
          <w:rtl/>
        </w:rPr>
        <w:t>حديد</w:t>
      </w:r>
      <w:r w:rsidRPr="00C55E83">
        <w:rPr>
          <w:rFonts w:hint="cs"/>
          <w:sz w:val="26"/>
          <w:szCs w:val="26"/>
          <w:rtl/>
        </w:rPr>
        <w:t xml:space="preserve"> قطاع ما، أو إذا كانت كلتا المرحلتين </w:t>
      </w:r>
      <w:r w:rsidR="002E01A0">
        <w:rPr>
          <w:rFonts w:hint="cs"/>
          <w:sz w:val="26"/>
          <w:szCs w:val="26"/>
          <w:rtl/>
        </w:rPr>
        <w:t>ت</w:t>
      </w:r>
      <w:r w:rsidRPr="00C55E83">
        <w:rPr>
          <w:rFonts w:hint="cs"/>
          <w:sz w:val="26"/>
          <w:szCs w:val="26"/>
          <w:rtl/>
        </w:rPr>
        <w:t>عالجان نفس القطاع، فإن مستوى الجزاء المطبق سيكون الأكبر.</w:t>
      </w:r>
    </w:p>
    <w:p w14:paraId="59FACD96" w14:textId="77777777" w:rsidR="00F80583" w:rsidRDefault="00F80583" w:rsidP="00F80583">
      <w:pPr>
        <w:bidi/>
        <w:rPr>
          <w:rtl/>
        </w:rPr>
      </w:pPr>
    </w:p>
    <w:p w14:paraId="7B17C01A" w14:textId="77777777" w:rsidR="00F80583" w:rsidRDefault="00F80583" w:rsidP="00F80583">
      <w:pPr>
        <w:bidi/>
        <w:rPr>
          <w:rtl/>
        </w:rPr>
      </w:pPr>
    </w:p>
    <w:p w14:paraId="61F7341A" w14:textId="77777777" w:rsidR="00F80583" w:rsidRDefault="00F80583" w:rsidP="00F80583">
      <w:pPr>
        <w:bidi/>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F67AA" w:rsidRPr="009B0D30" w14:paraId="38132333" w14:textId="77777777" w:rsidTr="0027735A">
        <w:tc>
          <w:tcPr>
            <w:tcW w:w="1871" w:type="dxa"/>
          </w:tcPr>
          <w:p w14:paraId="6FB4E090" w14:textId="77777777" w:rsidR="00DF67AA" w:rsidRPr="009B0D30" w:rsidRDefault="00DF67AA" w:rsidP="0027735A">
            <w:pPr>
              <w:jc w:val="center"/>
            </w:pPr>
          </w:p>
        </w:tc>
        <w:tc>
          <w:tcPr>
            <w:tcW w:w="1872" w:type="dxa"/>
          </w:tcPr>
          <w:p w14:paraId="0917ECCD" w14:textId="77777777" w:rsidR="00DF67AA" w:rsidRPr="009B0D30" w:rsidRDefault="00DF67AA" w:rsidP="0027735A">
            <w:pPr>
              <w:jc w:val="center"/>
            </w:pPr>
          </w:p>
        </w:tc>
        <w:tc>
          <w:tcPr>
            <w:tcW w:w="1872" w:type="dxa"/>
            <w:tcBorders>
              <w:bottom w:val="single" w:sz="4" w:space="0" w:color="auto"/>
            </w:tcBorders>
          </w:tcPr>
          <w:p w14:paraId="75E42AF1" w14:textId="77777777" w:rsidR="00DF67AA" w:rsidRPr="009B0D30" w:rsidRDefault="00DF67AA" w:rsidP="0027735A">
            <w:pPr>
              <w:jc w:val="center"/>
            </w:pPr>
          </w:p>
        </w:tc>
        <w:tc>
          <w:tcPr>
            <w:tcW w:w="1872" w:type="dxa"/>
          </w:tcPr>
          <w:p w14:paraId="4D5061C7" w14:textId="77777777" w:rsidR="00DF67AA" w:rsidRPr="009B0D30" w:rsidRDefault="00DF67AA" w:rsidP="0027735A">
            <w:pPr>
              <w:jc w:val="center"/>
            </w:pPr>
          </w:p>
        </w:tc>
        <w:tc>
          <w:tcPr>
            <w:tcW w:w="1873" w:type="dxa"/>
          </w:tcPr>
          <w:p w14:paraId="1FC3DD72" w14:textId="77777777" w:rsidR="00DF67AA" w:rsidRPr="009B0D30" w:rsidRDefault="00DF67AA" w:rsidP="0027735A">
            <w:pPr>
              <w:jc w:val="center"/>
            </w:pPr>
          </w:p>
        </w:tc>
      </w:tr>
    </w:tbl>
    <w:p w14:paraId="3F86892C" w14:textId="191A8E7B" w:rsidR="007E5D09" w:rsidRDefault="007E5D09" w:rsidP="00F80583">
      <w:pPr>
        <w:rPr>
          <w:rtl/>
          <w:lang w:val="en-CA"/>
        </w:rPr>
      </w:pPr>
    </w:p>
    <w:sectPr w:rsidR="007E5D09" w:rsidSect="007A51E1">
      <w:headerReference w:type="even" r:id="rId37"/>
      <w:headerReference w:type="default" r:id="rId38"/>
      <w:footerReference w:type="even" r:id="rId39"/>
      <w:footerReference w:type="default" r:id="rId40"/>
      <w:headerReference w:type="first" r:id="rId41"/>
      <w:footerReference w:type="first" r:id="rId42"/>
      <w:pgSz w:w="12240" w:h="15840" w:code="1"/>
      <w:pgMar w:top="720" w:right="1440" w:bottom="864" w:left="1440" w:header="720" w:footer="475" w:gutter="0"/>
      <w:pgNumType w:start="6"/>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C0DCBC" w14:textId="77777777" w:rsidR="008E06FE" w:rsidRDefault="008E06FE">
      <w:r>
        <w:separator/>
      </w:r>
    </w:p>
  </w:endnote>
  <w:endnote w:type="continuationSeparator" w:id="0">
    <w:p w14:paraId="231173B8" w14:textId="77777777" w:rsidR="008E06FE" w:rsidRDefault="008E0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D374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41A23" w14:textId="77777777" w:rsidR="007E5D09" w:rsidRDefault="007E5D09">
    <w:pPr>
      <w:rPr>
        <w:rStyle w:val="PageNumber"/>
        <w:rtl/>
      </w:rPr>
    </w:pPr>
  </w:p>
  <w:p w14:paraId="13BCE7B4" w14:textId="77777777" w:rsidR="00DA0857" w:rsidRDefault="00DA0857">
    <w:pPr>
      <w:rPr>
        <w:rStyle w:val="PageNumber"/>
        <w:rtl/>
      </w:rPr>
    </w:pPr>
  </w:p>
  <w:p w14:paraId="50F377F4" w14:textId="10802BEE" w:rsidR="00DA0857" w:rsidRDefault="00DA0857" w:rsidP="00DA085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18E3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F68F35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9246089"/>
      <w:docPartObj>
        <w:docPartGallery w:val="Page Numbers (Bottom of Page)"/>
        <w:docPartUnique/>
      </w:docPartObj>
    </w:sdtPr>
    <w:sdtEndPr/>
    <w:sdtContent>
      <w:p w14:paraId="520108B5" w14:textId="7C902E55" w:rsidR="007A6B51" w:rsidRDefault="007A6B51" w:rsidP="00DA0857">
        <w:pPr>
          <w:pStyle w:val="Footer"/>
          <w:spacing w:before="240"/>
          <w:jc w:val="center"/>
        </w:pPr>
        <w:r>
          <w:fldChar w:fldCharType="begin"/>
        </w:r>
        <w:r>
          <w:instrText xml:space="preserve"> PAGE   \* MERGEFORMAT </w:instrText>
        </w:r>
        <w:r>
          <w:fldChar w:fldCharType="separate"/>
        </w:r>
        <w:r>
          <w:t>2</w:t>
        </w:r>
        <w:r>
          <w:fldChar w:fldCharType="end"/>
        </w:r>
      </w:p>
    </w:sdtContent>
  </w:sdt>
  <w:p w14:paraId="0F9D4A00" w14:textId="5C8E1679" w:rsidR="00FE0C7A" w:rsidRPr="00FE0C7A" w:rsidRDefault="00FE0C7A" w:rsidP="00FE0C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B0624D" w14:textId="77777777" w:rsidR="00DA0857" w:rsidRDefault="00DA0857" w:rsidP="008363A2">
    <w:pPr>
      <w:pStyle w:val="Footer"/>
      <w:spacing w:after="240"/>
      <w:jc w:val="cen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7224515"/>
      <w:docPartObj>
        <w:docPartGallery w:val="Page Numbers (Bottom of Page)"/>
        <w:docPartUnique/>
      </w:docPartObj>
    </w:sdtPr>
    <w:sdtEndPr>
      <w:rPr>
        <w:noProof/>
      </w:rPr>
    </w:sdtEndPr>
    <w:sdtContent>
      <w:p w14:paraId="77E3BD48" w14:textId="3A110F55" w:rsidR="00DA0857" w:rsidRDefault="00DA08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D40253" w14:textId="77777777" w:rsidR="00DA0857" w:rsidRDefault="00DA0857" w:rsidP="00DA085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F5E160" w14:textId="77777777" w:rsidR="0014126A" w:rsidRPr="0033525D" w:rsidRDefault="0014126A">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473FB" w14:textId="77777777" w:rsidR="0014126A" w:rsidRPr="0033525D" w:rsidRDefault="0014126A">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8339507"/>
      <w:docPartObj>
        <w:docPartGallery w:val="Page Numbers (Bottom of Page)"/>
        <w:docPartUnique/>
      </w:docPartObj>
    </w:sdtPr>
    <w:sdtEndPr/>
    <w:sdtContent>
      <w:p w14:paraId="02B568E2" w14:textId="77777777" w:rsidR="006910A7" w:rsidRDefault="006910A7">
        <w:pPr>
          <w:pStyle w:val="Footer"/>
          <w:jc w:val="center"/>
        </w:pPr>
        <w:r>
          <w:fldChar w:fldCharType="begin"/>
        </w:r>
        <w:r>
          <w:instrText xml:space="preserve"> PAGE   \* MERGEFORMAT </w:instrText>
        </w:r>
        <w:r>
          <w:fldChar w:fldCharType="separate"/>
        </w:r>
        <w:r>
          <w:t>8</w:t>
        </w:r>
        <w:r>
          <w:fldChar w:fldCharType="end"/>
        </w:r>
      </w:p>
    </w:sdtContent>
  </w:sdt>
  <w:p w14:paraId="048565F2" w14:textId="77777777" w:rsidR="006910A7" w:rsidRDefault="006910A7">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5200763"/>
      <w:docPartObj>
        <w:docPartGallery w:val="Page Numbers (Bottom of Page)"/>
        <w:docPartUnique/>
      </w:docPartObj>
    </w:sdtPr>
    <w:sdtEndPr/>
    <w:sdtContent>
      <w:p w14:paraId="0A237988" w14:textId="77777777" w:rsidR="006910A7" w:rsidRDefault="006910A7">
        <w:pPr>
          <w:pStyle w:val="Footer"/>
          <w:jc w:val="center"/>
        </w:pPr>
        <w:r>
          <w:fldChar w:fldCharType="begin"/>
        </w:r>
        <w:r>
          <w:instrText xml:space="preserve"> PAGE   \* MERGEFORMAT </w:instrText>
        </w:r>
        <w:r>
          <w:fldChar w:fldCharType="separate"/>
        </w:r>
        <w:r>
          <w:t>2</w:t>
        </w:r>
        <w:r>
          <w:fldChar w:fldCharType="end"/>
        </w:r>
      </w:p>
    </w:sdtContent>
  </w:sdt>
  <w:p w14:paraId="0DFA1067" w14:textId="77777777" w:rsidR="006910A7" w:rsidRDefault="006910A7" w:rsidP="00A12053">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524A2" w14:textId="77777777" w:rsidR="007E5D09" w:rsidRDefault="00E1360E">
    <w:pPr>
      <w:jc w:val="center"/>
    </w:pPr>
    <w:r>
      <w:fldChar w:fldCharType="begin"/>
    </w:r>
    <w:r>
      <w:instrText xml:space="preserve"> PAGE </w:instrText>
    </w:r>
    <w:r>
      <w:fldChar w:fldCharType="separate"/>
    </w:r>
    <w:r>
      <w:t>2</w:t>
    </w:r>
    <w:r>
      <w:fldChar w:fldCharType="end"/>
    </w:r>
  </w:p>
  <w:p w14:paraId="27AEE317" w14:textId="77777777" w:rsidR="0004561D" w:rsidRDefault="0004561D"/>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AEF4D" w14:textId="77777777" w:rsidR="007E5D09" w:rsidRDefault="00E1360E">
    <w:pPr>
      <w:jc w:val="center"/>
    </w:pPr>
    <w:r>
      <w:fldChar w:fldCharType="begin"/>
    </w:r>
    <w:r>
      <w:instrText xml:space="preserve"> PAGE </w:instrText>
    </w:r>
    <w:r>
      <w:fldChar w:fldCharType="separate"/>
    </w:r>
    <w:r>
      <w:t>3</w:t>
    </w:r>
    <w:r>
      <w:fldChar w:fldCharType="end"/>
    </w:r>
  </w:p>
  <w:p w14:paraId="49F596DF" w14:textId="77777777" w:rsidR="0004561D" w:rsidRDefault="0004561D"/>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sdtContent>
      <w:p w14:paraId="7F4E5163" w14:textId="77777777" w:rsidR="007E5D09" w:rsidRDefault="00E1360E">
        <w:pPr>
          <w:pStyle w:val="Footer"/>
          <w:jc w:val="center"/>
        </w:pPr>
        <w:r>
          <w:fldChar w:fldCharType="begin"/>
        </w:r>
        <w:r>
          <w:instrText xml:space="preserve"> PAGE   \* MERGEFORMAT </w:instrText>
        </w:r>
        <w:r>
          <w:fldChar w:fldCharType="separate"/>
        </w:r>
        <w:r w:rsidR="00702662">
          <w:t>1</w:t>
        </w:r>
        <w:r>
          <w:fldChar w:fldCharType="end"/>
        </w:r>
      </w:p>
    </w:sdtContent>
  </w:sdt>
  <w:p w14:paraId="7A9537ED" w14:textId="77777777" w:rsidR="007E5D09" w:rsidRDefault="007E5D09">
    <w:pPr>
      <w:pStyle w:val="Footer"/>
    </w:pPr>
  </w:p>
  <w:p w14:paraId="30F0392F" w14:textId="77777777" w:rsidR="0004561D" w:rsidRDefault="000456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C82B79" w14:textId="77777777" w:rsidR="008E06FE" w:rsidRDefault="008E06FE">
      <w:r>
        <w:separator/>
      </w:r>
    </w:p>
  </w:footnote>
  <w:footnote w:type="continuationSeparator" w:id="0">
    <w:p w14:paraId="56356EAB" w14:textId="77777777" w:rsidR="008E06FE" w:rsidRDefault="008E06FE">
      <w:r>
        <w:continuationSeparator/>
      </w:r>
    </w:p>
  </w:footnote>
  <w:footnote w:id="1">
    <w:p w14:paraId="71D53D6D" w14:textId="0E8207BD" w:rsidR="002F0D7C" w:rsidRDefault="002F0D7C" w:rsidP="002F0D7C">
      <w:pPr>
        <w:pStyle w:val="FootnoteText"/>
        <w:bidi/>
        <w:rPr>
          <w:rtl/>
        </w:rPr>
      </w:pPr>
      <w:r>
        <w:rPr>
          <w:rStyle w:val="FootnoteReference"/>
        </w:rPr>
        <w:footnoteRef/>
      </w:r>
      <w:r>
        <w:rPr>
          <w:rFonts w:hint="cs"/>
          <w:rtl/>
        </w:rPr>
        <w:t xml:space="preserve">  </w:t>
      </w:r>
      <w:r w:rsidRPr="001E1147">
        <w:rPr>
          <w:lang w:val="en-US"/>
        </w:rPr>
        <w:t>UNEP/OzL.Pro/ExCom/9</w:t>
      </w:r>
      <w:r>
        <w:rPr>
          <w:lang w:val="en-US"/>
        </w:rPr>
        <w:t>4</w:t>
      </w:r>
      <w:r w:rsidRPr="001E1147">
        <w:rPr>
          <w:lang w:val="en-US"/>
        </w:rPr>
        <w:t>/1</w:t>
      </w:r>
    </w:p>
  </w:footnote>
  <w:footnote w:id="2">
    <w:p w14:paraId="48FFD0E3" w14:textId="17217F5D" w:rsidR="004B05CD" w:rsidRDefault="004B05CD" w:rsidP="004B05CD">
      <w:pPr>
        <w:pStyle w:val="FootnoteText"/>
        <w:bidi/>
        <w:rPr>
          <w:rtl/>
        </w:rPr>
      </w:pPr>
      <w:r>
        <w:rPr>
          <w:rStyle w:val="FootnoteReference"/>
        </w:rPr>
        <w:footnoteRef/>
      </w:r>
      <w:r>
        <w:rPr>
          <w:rFonts w:hint="cs"/>
          <w:rtl/>
        </w:rPr>
        <w:t xml:space="preserve">  وفقاً للرسالة المؤرخة </w:t>
      </w:r>
      <w:r w:rsidRPr="002202AB">
        <w:t>20</w:t>
      </w:r>
      <w:r>
        <w:rPr>
          <w:rFonts w:hint="cs"/>
          <w:rtl/>
        </w:rPr>
        <w:t xml:space="preserve"> شباط/فبراير </w:t>
      </w:r>
      <w:r w:rsidRPr="002202AB">
        <w:t>2024</w:t>
      </w:r>
      <w:r>
        <w:rPr>
          <w:rFonts w:hint="cs"/>
          <w:rtl/>
        </w:rPr>
        <w:t xml:space="preserve"> الموجهة من وزارة البيئة وتغير المناخ في البرازيل إلى اليوئنديبي.</w:t>
      </w:r>
    </w:p>
  </w:footnote>
  <w:footnote w:id="3">
    <w:p w14:paraId="4A3CD825" w14:textId="26B7390C" w:rsidR="0046420B" w:rsidRDefault="0046420B" w:rsidP="0046420B">
      <w:pPr>
        <w:pStyle w:val="FootnoteText"/>
        <w:bidi/>
        <w:rPr>
          <w:rtl/>
        </w:rPr>
      </w:pPr>
      <w:r>
        <w:rPr>
          <w:rStyle w:val="FootnoteReference"/>
        </w:rPr>
        <w:footnoteRef/>
      </w:r>
      <w:r>
        <w:rPr>
          <w:rFonts w:hint="cs"/>
          <w:rtl/>
        </w:rPr>
        <w:t xml:space="preserve">  كان المشروع</w:t>
      </w:r>
      <w:r w:rsidRPr="0046420B">
        <w:rPr>
          <w:rtl/>
        </w:rPr>
        <w:t xml:space="preserve"> في الأصل</w:t>
      </w:r>
      <w:r>
        <w:rPr>
          <w:rFonts w:hint="cs"/>
          <w:rtl/>
        </w:rPr>
        <w:t xml:space="preserve"> يشمل</w:t>
      </w:r>
      <w:r w:rsidRPr="0046420B">
        <w:rPr>
          <w:rtl/>
        </w:rPr>
        <w:t xml:space="preserve"> 14 مؤسسة تستهلك 57.14 طنا</w:t>
      </w:r>
      <w:r>
        <w:rPr>
          <w:rFonts w:hint="cs"/>
          <w:rtl/>
        </w:rPr>
        <w:t>ً</w:t>
      </w:r>
      <w:r w:rsidRPr="0046420B">
        <w:rPr>
          <w:rtl/>
        </w:rPr>
        <w:t xml:space="preserve"> من قدرات استنفاد الأوزون من </w:t>
      </w:r>
      <w:r w:rsidR="00FD4AF3">
        <w:rPr>
          <w:rtl/>
        </w:rPr>
        <w:t>المواد الهيدروكلوروفلوروكربونية</w:t>
      </w:r>
      <w:r w:rsidRPr="0046420B">
        <w:rPr>
          <w:rtl/>
        </w:rPr>
        <w:t xml:space="preserve">. </w:t>
      </w:r>
      <w:r w:rsidR="00FD4AF3">
        <w:rPr>
          <w:rFonts w:hint="cs"/>
          <w:rtl/>
        </w:rPr>
        <w:t>ورُفِعت من القائمة مؤسسة</w:t>
      </w:r>
      <w:r w:rsidRPr="0046420B">
        <w:rPr>
          <w:rtl/>
        </w:rPr>
        <w:t xml:space="preserve"> واحد</w:t>
      </w:r>
      <w:r w:rsidR="00FD4AF3">
        <w:rPr>
          <w:rFonts w:hint="cs"/>
          <w:rtl/>
        </w:rPr>
        <w:t>ة</w:t>
      </w:r>
      <w:r w:rsidRPr="0046420B">
        <w:rPr>
          <w:rtl/>
        </w:rPr>
        <w:t xml:space="preserve"> (</w:t>
      </w:r>
      <w:r w:rsidR="00FD4AF3">
        <w:rPr>
          <w:rFonts w:hint="cs"/>
          <w:rtl/>
        </w:rPr>
        <w:t xml:space="preserve"> هي ’’بوليوميتكا‘‘ </w:t>
      </w:r>
      <w:r w:rsidRPr="0046420B">
        <w:t>Poliumetka</w:t>
      </w:r>
      <w:r w:rsidRPr="0046420B">
        <w:rPr>
          <w:rtl/>
        </w:rPr>
        <w:t>، 3.63 طن</w:t>
      </w:r>
      <w:r w:rsidR="00FD4AF3">
        <w:rPr>
          <w:rFonts w:hint="cs"/>
          <w:rtl/>
        </w:rPr>
        <w:t>اً</w:t>
      </w:r>
      <w:r w:rsidRPr="0046420B">
        <w:rPr>
          <w:rtl/>
        </w:rPr>
        <w:t xml:space="preserve"> </w:t>
      </w:r>
      <w:r w:rsidR="00FD4AF3">
        <w:rPr>
          <w:rtl/>
        </w:rPr>
        <w:t xml:space="preserve">من قدرات </w:t>
      </w:r>
      <w:r w:rsidRPr="0046420B">
        <w:rPr>
          <w:rtl/>
        </w:rPr>
        <w:t>استنفاد الأوزون) ولم ي</w:t>
      </w:r>
      <w:r w:rsidR="00FD4AF3">
        <w:rPr>
          <w:rFonts w:hint="cs"/>
          <w:rtl/>
        </w:rPr>
        <w:t>جر</w:t>
      </w:r>
      <w:r w:rsidRPr="0046420B">
        <w:rPr>
          <w:rtl/>
        </w:rPr>
        <w:t xml:space="preserve"> تمويله</w:t>
      </w:r>
      <w:r w:rsidR="00FD4AF3">
        <w:rPr>
          <w:rFonts w:hint="cs"/>
          <w:rtl/>
        </w:rPr>
        <w:t>ا</w:t>
      </w:r>
      <w:r w:rsidRPr="0046420B">
        <w:rPr>
          <w:rtl/>
        </w:rPr>
        <w:t xml:space="preserve"> من المرحلة الثانية حيث </w:t>
      </w:r>
      <w:r w:rsidR="00FD4AF3">
        <w:rPr>
          <w:rFonts w:hint="cs"/>
          <w:rtl/>
        </w:rPr>
        <w:t>كان</w:t>
      </w:r>
      <w:r w:rsidRPr="0046420B">
        <w:rPr>
          <w:rtl/>
        </w:rPr>
        <w:t xml:space="preserve"> تحويله</w:t>
      </w:r>
      <w:r w:rsidR="00FD4AF3">
        <w:rPr>
          <w:rFonts w:hint="cs"/>
          <w:rtl/>
        </w:rPr>
        <w:t>ا قد اكتمل</w:t>
      </w:r>
      <w:r w:rsidRPr="0046420B">
        <w:rPr>
          <w:rtl/>
        </w:rPr>
        <w:t xml:space="preserve"> في إطار المرحلة الأولى.</w:t>
      </w:r>
    </w:p>
  </w:footnote>
  <w:footnote w:id="4">
    <w:p w14:paraId="1A782E34" w14:textId="563E8799" w:rsidR="00DB4729" w:rsidRPr="00DB4729" w:rsidRDefault="00DB4729" w:rsidP="00DB4729">
      <w:pPr>
        <w:pStyle w:val="FootnoteText"/>
        <w:bidi/>
        <w:rPr>
          <w:rtl/>
          <w:lang w:val="en-US"/>
        </w:rPr>
      </w:pPr>
      <w:r>
        <w:rPr>
          <w:rStyle w:val="FootnoteReference"/>
        </w:rPr>
        <w:footnoteRef/>
      </w:r>
      <w:r>
        <w:rPr>
          <w:rFonts w:hint="cs"/>
          <w:rtl/>
        </w:rPr>
        <w:t xml:space="preserve">  مؤسسات ’’أناندا ميتايس‘‘ </w:t>
      </w:r>
      <w:r w:rsidRPr="002202AB">
        <w:t>Ananda Metais</w:t>
      </w:r>
      <w:r>
        <w:rPr>
          <w:rFonts w:hint="cs"/>
          <w:rtl/>
        </w:rPr>
        <w:t xml:space="preserve">، و’’أرتيكو‘‘ </w:t>
      </w:r>
      <w:r w:rsidRPr="004E0AEA">
        <w:t xml:space="preserve"> </w:t>
      </w:r>
      <w:r w:rsidRPr="002202AB">
        <w:t>Artico</w:t>
      </w:r>
      <w:r>
        <w:rPr>
          <w:rFonts w:hint="cs"/>
          <w:rtl/>
        </w:rPr>
        <w:t xml:space="preserve">، و’’بولتريد‘‘ </w:t>
      </w:r>
      <w:r w:rsidRPr="002202AB">
        <w:t>Bulltrade</w:t>
      </w:r>
      <w:r>
        <w:rPr>
          <w:rFonts w:hint="cs"/>
          <w:rtl/>
        </w:rPr>
        <w:t xml:space="preserve">، و’’كولد إير‘‘ </w:t>
      </w:r>
      <w:r w:rsidRPr="002202AB">
        <w:t>Cold Air</w:t>
      </w:r>
      <w:r>
        <w:rPr>
          <w:rFonts w:hint="cs"/>
          <w:rtl/>
        </w:rPr>
        <w:t xml:space="preserve">، و’’ف. إبيبورا‘‘ </w:t>
      </w:r>
      <w:r w:rsidRPr="002202AB">
        <w:t>F. Ibipora</w:t>
      </w:r>
      <w:r>
        <w:rPr>
          <w:rFonts w:hint="cs"/>
          <w:rtl/>
        </w:rPr>
        <w:t xml:space="preserve">، و’’غيلوبار‘‘ </w:t>
      </w:r>
      <w:r w:rsidRPr="002202AB">
        <w:t>Gelopar</w:t>
      </w:r>
      <w:r>
        <w:rPr>
          <w:rFonts w:hint="cs"/>
          <w:rtl/>
        </w:rPr>
        <w:t xml:space="preserve">، و’’آي بي إف‘‘ </w:t>
      </w:r>
      <w:r w:rsidRPr="002202AB">
        <w:t>IBF</w:t>
      </w:r>
      <w:r>
        <w:rPr>
          <w:rFonts w:hint="cs"/>
          <w:rtl/>
        </w:rPr>
        <w:t xml:space="preserve">، و’’إيسار‘‘ </w:t>
      </w:r>
      <w:r w:rsidRPr="002202AB">
        <w:t>Isar</w:t>
      </w:r>
      <w:r>
        <w:rPr>
          <w:rFonts w:hint="cs"/>
          <w:rtl/>
        </w:rPr>
        <w:t xml:space="preserve">، و’’نيجو‘‘ </w:t>
      </w:r>
      <w:r w:rsidRPr="002202AB">
        <w:t>Niju</w:t>
      </w:r>
      <w:r>
        <w:rPr>
          <w:rFonts w:hint="cs"/>
          <w:rtl/>
        </w:rPr>
        <w:t xml:space="preserve">، و’’رفريمات‘‘ </w:t>
      </w:r>
      <w:r w:rsidRPr="002202AB">
        <w:t>Refrimate</w:t>
      </w:r>
      <w:r>
        <w:rPr>
          <w:rFonts w:hint="cs"/>
          <w:rtl/>
        </w:rPr>
        <w:t xml:space="preserve">، و’’ساورافائيل‘‘ </w:t>
      </w:r>
      <w:r w:rsidRPr="002202AB">
        <w:t>São Rafael</w:t>
      </w:r>
      <w:r>
        <w:rPr>
          <w:rFonts w:hint="cs"/>
          <w:rtl/>
        </w:rPr>
        <w:t xml:space="preserve">، و’’تيرمجبت/ثيرموتيلاس‘‘ </w:t>
      </w:r>
      <w:r w:rsidRPr="002202AB">
        <w:t>Termjet/Thermotelas</w:t>
      </w:r>
      <w:r>
        <w:rPr>
          <w:rFonts w:hint="cs"/>
          <w:rtl/>
          <w:lang w:val="en-US"/>
        </w:rPr>
        <w:t>.</w:t>
      </w:r>
    </w:p>
  </w:footnote>
  <w:footnote w:id="5">
    <w:p w14:paraId="6A0E1D17" w14:textId="317B5A97" w:rsidR="007C6A6A" w:rsidRDefault="00DB4729" w:rsidP="007C6A6A">
      <w:pPr>
        <w:pStyle w:val="FootnoteText"/>
        <w:bidi/>
        <w:rPr>
          <w:rtl/>
        </w:rPr>
      </w:pPr>
      <w:r>
        <w:rPr>
          <w:rFonts w:hint="cs"/>
          <w:rtl/>
        </w:rPr>
        <w:t xml:space="preserve"> </w:t>
      </w:r>
      <w:r w:rsidR="007C6A6A">
        <w:rPr>
          <w:rStyle w:val="FootnoteReference"/>
        </w:rPr>
        <w:footnoteRef/>
      </w:r>
      <w:r w:rsidR="007C6A6A">
        <w:rPr>
          <w:rFonts w:hint="cs"/>
          <w:rtl/>
        </w:rPr>
        <w:t xml:space="preserve"> </w:t>
      </w:r>
      <w:r>
        <w:rPr>
          <w:rFonts w:hint="cs"/>
          <w:rtl/>
        </w:rPr>
        <w:t xml:space="preserve"> يتألف المزيج المستخدم حالياً في البرازيل من </w:t>
      </w:r>
      <w:r>
        <w:rPr>
          <w:lang w:val="en-US"/>
        </w:rPr>
        <w:t>93</w:t>
      </w:r>
      <w:r>
        <w:rPr>
          <w:rFonts w:hint="cs"/>
          <w:rtl/>
          <w:lang w:val="en-US"/>
        </w:rPr>
        <w:t xml:space="preserve"> في المائة من الهيدروفلوروكربون-</w:t>
      </w:r>
      <w:r w:rsidRPr="002202AB">
        <w:t>365mfc</w:t>
      </w:r>
      <w:r>
        <w:rPr>
          <w:rFonts w:hint="cs"/>
          <w:rtl/>
        </w:rPr>
        <w:t xml:space="preserve"> و</w:t>
      </w:r>
      <w:r>
        <w:rPr>
          <w:lang w:val="en-US"/>
        </w:rPr>
        <w:t>7</w:t>
      </w:r>
      <w:r>
        <w:rPr>
          <w:rFonts w:hint="cs"/>
          <w:rtl/>
          <w:lang w:val="en-US"/>
        </w:rPr>
        <w:t xml:space="preserve"> في المائة من الهيدروفلوروكربون-</w:t>
      </w:r>
      <w:r w:rsidRPr="002202AB">
        <w:t>227ea</w:t>
      </w:r>
      <w:r w:rsidR="004E0AEA">
        <w:rPr>
          <w:rFonts w:hint="cs"/>
          <w:rtl/>
        </w:rPr>
        <w:t>.</w:t>
      </w:r>
    </w:p>
  </w:footnote>
  <w:footnote w:id="6">
    <w:p w14:paraId="1307AFAD" w14:textId="64C498BA" w:rsidR="00DB4729" w:rsidRDefault="00DB4729" w:rsidP="00DB4729">
      <w:pPr>
        <w:pStyle w:val="FootnoteText"/>
        <w:bidi/>
        <w:rPr>
          <w:rtl/>
        </w:rPr>
      </w:pPr>
      <w:r>
        <w:rPr>
          <w:rStyle w:val="FootnoteReference"/>
        </w:rPr>
        <w:footnoteRef/>
      </w:r>
      <w:r>
        <w:rPr>
          <w:rFonts w:hint="cs"/>
          <w:rtl/>
        </w:rPr>
        <w:t xml:space="preserve">  المقرر </w:t>
      </w:r>
      <w:r>
        <w:rPr>
          <w:lang w:val="en-US"/>
        </w:rPr>
        <w:t>91</w:t>
      </w:r>
      <w:r>
        <w:rPr>
          <w:rFonts w:hint="cs"/>
          <w:rtl/>
          <w:lang w:val="en-US"/>
        </w:rPr>
        <w:t>/</w:t>
      </w:r>
      <w:r>
        <w:rPr>
          <w:lang w:val="en-US"/>
        </w:rPr>
        <w:t>26</w:t>
      </w:r>
      <w:r>
        <w:rPr>
          <w:rFonts w:hint="cs"/>
          <w:rtl/>
          <w:lang w:val="en-US"/>
        </w:rPr>
        <w:t>(أ)’</w:t>
      </w:r>
      <w:r>
        <w:rPr>
          <w:lang w:val="en-US"/>
        </w:rPr>
        <w:t>3</w:t>
      </w:r>
      <w:r>
        <w:rPr>
          <w:rFonts w:hint="cs"/>
          <w:rtl/>
          <w:lang w:val="en-US"/>
        </w:rPr>
        <w:t>‘.</w:t>
      </w:r>
    </w:p>
  </w:footnote>
  <w:footnote w:id="7">
    <w:p w14:paraId="30B74662" w14:textId="028B1B1F" w:rsidR="00DB4729" w:rsidRPr="001A5AD4" w:rsidRDefault="00DB4729" w:rsidP="00DB4729">
      <w:pPr>
        <w:pStyle w:val="FootnoteText"/>
        <w:bidi/>
        <w:rPr>
          <w:rtl/>
          <w:lang w:val="en-US"/>
        </w:rPr>
      </w:pPr>
      <w:r>
        <w:rPr>
          <w:rStyle w:val="FootnoteReference"/>
        </w:rPr>
        <w:footnoteRef/>
      </w:r>
      <w:r>
        <w:rPr>
          <w:rFonts w:hint="cs"/>
          <w:rtl/>
        </w:rPr>
        <w:t xml:space="preserve">  </w:t>
      </w:r>
      <w:r w:rsidR="00470439">
        <w:rPr>
          <w:rFonts w:hint="cs"/>
          <w:rtl/>
        </w:rPr>
        <w:t>مدرجة لأغراض التمويل في إطار الصندوق المتعدد الأطراف.</w:t>
      </w:r>
    </w:p>
  </w:footnote>
  <w:footnote w:id="8">
    <w:p w14:paraId="586009D8" w14:textId="0F9E95E6" w:rsidR="00470439" w:rsidRDefault="00470439" w:rsidP="00470439">
      <w:pPr>
        <w:pStyle w:val="FootnoteText"/>
        <w:bidi/>
        <w:rPr>
          <w:rtl/>
        </w:rPr>
      </w:pPr>
      <w:r>
        <w:rPr>
          <w:rStyle w:val="FootnoteReference"/>
        </w:rPr>
        <w:footnoteRef/>
      </w:r>
      <w:r>
        <w:rPr>
          <w:rFonts w:hint="cs"/>
          <w:rtl/>
        </w:rPr>
        <w:t xml:space="preserve">  المقرر </w:t>
      </w:r>
      <w:r>
        <w:rPr>
          <w:lang w:val="en-US"/>
        </w:rPr>
        <w:t>91</w:t>
      </w:r>
      <w:r>
        <w:rPr>
          <w:rFonts w:hint="cs"/>
          <w:rtl/>
          <w:lang w:val="en-US"/>
        </w:rPr>
        <w:t>/</w:t>
      </w:r>
      <w:r>
        <w:rPr>
          <w:lang w:val="en-US"/>
        </w:rPr>
        <w:t>26</w:t>
      </w:r>
      <w:r>
        <w:rPr>
          <w:rFonts w:hint="cs"/>
          <w:rtl/>
          <w:lang w:val="en-US"/>
        </w:rPr>
        <w:t>(أ)’</w:t>
      </w:r>
      <w:r>
        <w:rPr>
          <w:lang w:val="en-US"/>
        </w:rPr>
        <w:t>3</w:t>
      </w:r>
      <w:r>
        <w:rPr>
          <w:rFonts w:hint="cs"/>
          <w:rtl/>
          <w:lang w:val="en-US"/>
        </w:rPr>
        <w:t>‘.</w:t>
      </w:r>
    </w:p>
  </w:footnote>
  <w:footnote w:id="9">
    <w:p w14:paraId="05FB9D11" w14:textId="3592C648" w:rsidR="00F76729" w:rsidRDefault="00F76729" w:rsidP="00F76729">
      <w:pPr>
        <w:pStyle w:val="FootnoteText"/>
        <w:bidi/>
        <w:rPr>
          <w:rtl/>
        </w:rPr>
      </w:pPr>
      <w:r>
        <w:rPr>
          <w:rStyle w:val="FootnoteReference"/>
        </w:rPr>
        <w:footnoteRef/>
      </w:r>
      <w:r>
        <w:rPr>
          <w:rFonts w:hint="cs"/>
          <w:rtl/>
        </w:rPr>
        <w:t xml:space="preserve">  </w:t>
      </w:r>
      <w:r w:rsidRPr="00F76729">
        <w:rPr>
          <w:rtl/>
        </w:rPr>
        <w:t xml:space="preserve">بما في ذلك </w:t>
      </w:r>
      <w:r>
        <w:rPr>
          <w:rFonts w:hint="cs"/>
          <w:rtl/>
        </w:rPr>
        <w:t>حذف</w:t>
      </w:r>
      <w:r w:rsidRPr="00F76729">
        <w:rPr>
          <w:rtl/>
        </w:rPr>
        <w:t xml:space="preserve"> مؤسسة واحدة (</w:t>
      </w:r>
      <w:r>
        <w:rPr>
          <w:rFonts w:hint="cs"/>
          <w:rtl/>
        </w:rPr>
        <w:t>هي ’تكبور‘</w:t>
      </w:r>
      <w:r w:rsidRPr="00F76729">
        <w:t>Tecpur</w:t>
      </w:r>
      <w:r w:rsidRPr="00F76729">
        <w:rPr>
          <w:rtl/>
        </w:rPr>
        <w:t>) و</w:t>
      </w:r>
      <w:r>
        <w:rPr>
          <w:rFonts w:hint="cs"/>
          <w:rtl/>
        </w:rPr>
        <w:t xml:space="preserve">دار </w:t>
      </w:r>
      <w:r w:rsidRPr="00F76729">
        <w:rPr>
          <w:rtl/>
        </w:rPr>
        <w:t>واحدة</w:t>
      </w:r>
      <w:r>
        <w:rPr>
          <w:rFonts w:hint="cs"/>
          <w:rtl/>
        </w:rPr>
        <w:t xml:space="preserve"> للنًظًم</w:t>
      </w:r>
      <w:r w:rsidRPr="00F76729">
        <w:rPr>
          <w:rtl/>
        </w:rPr>
        <w:t xml:space="preserve"> (</w:t>
      </w:r>
      <w:r>
        <w:rPr>
          <w:rFonts w:hint="cs"/>
          <w:rtl/>
        </w:rPr>
        <w:t>هي ’</w:t>
      </w:r>
      <w:r w:rsidR="009C12B3">
        <w:rPr>
          <w:rFonts w:hint="cs"/>
          <w:rtl/>
        </w:rPr>
        <w:t xml:space="preserve">بوليسيستم‘ </w:t>
      </w:r>
      <w:r w:rsidRPr="00F76729">
        <w:t>Polisystem</w:t>
      </w:r>
      <w:r w:rsidRPr="00F76729">
        <w:rPr>
          <w:rtl/>
        </w:rPr>
        <w:t>) رفضت</w:t>
      </w:r>
      <w:r w:rsidR="009C12B3">
        <w:rPr>
          <w:rFonts w:hint="cs"/>
          <w:rtl/>
        </w:rPr>
        <w:t>ا</w:t>
      </w:r>
      <w:r w:rsidRPr="00F76729">
        <w:rPr>
          <w:rtl/>
        </w:rPr>
        <w:t xml:space="preserve"> المشاركة في المشروع، </w:t>
      </w:r>
      <w:r w:rsidR="009C12B3">
        <w:rPr>
          <w:rFonts w:hint="cs"/>
          <w:rtl/>
        </w:rPr>
        <w:t>فضلاً عن</w:t>
      </w:r>
      <w:r w:rsidRPr="00F76729">
        <w:rPr>
          <w:rtl/>
        </w:rPr>
        <w:t xml:space="preserve"> 80 </w:t>
      </w:r>
      <w:r w:rsidR="009C12B3">
        <w:rPr>
          <w:rFonts w:hint="cs"/>
          <w:rtl/>
        </w:rPr>
        <w:t>من الجهات المستخدمة النهائية:</w:t>
      </w:r>
      <w:r w:rsidRPr="00F76729">
        <w:rPr>
          <w:rtl/>
        </w:rPr>
        <w:t xml:space="preserve"> </w:t>
      </w:r>
      <w:r w:rsidR="009C12B3">
        <w:rPr>
          <w:rFonts w:hint="cs"/>
          <w:rtl/>
        </w:rPr>
        <w:t xml:space="preserve"> </w:t>
      </w:r>
      <w:r w:rsidRPr="00F76729">
        <w:t>47</w:t>
      </w:r>
      <w:r w:rsidRPr="00F76729">
        <w:rPr>
          <w:rtl/>
        </w:rPr>
        <w:t xml:space="preserve"> </w:t>
      </w:r>
      <w:r w:rsidR="009C12B3">
        <w:rPr>
          <w:rFonts w:hint="cs"/>
          <w:rtl/>
        </w:rPr>
        <w:t xml:space="preserve">منها </w:t>
      </w:r>
      <w:r w:rsidRPr="00F76729">
        <w:rPr>
          <w:rtl/>
        </w:rPr>
        <w:t>مرتبطة ب</w:t>
      </w:r>
      <w:r w:rsidR="009C12B3">
        <w:rPr>
          <w:rFonts w:hint="cs"/>
          <w:rtl/>
        </w:rPr>
        <w:t>دار النُظُم ’بوليسيستم‘</w:t>
      </w:r>
      <w:r w:rsidRPr="00F76729">
        <w:rPr>
          <w:rtl/>
        </w:rPr>
        <w:t xml:space="preserve">، وأربع توقفت عن تصنيع </w:t>
      </w:r>
      <w:r w:rsidR="00403BBE">
        <w:rPr>
          <w:rtl/>
        </w:rPr>
        <w:t>رغوة</w:t>
      </w:r>
      <w:r w:rsidRPr="00F76729">
        <w:rPr>
          <w:rtl/>
        </w:rPr>
        <w:t xml:space="preserve"> البولي يوريثان، و20 </w:t>
      </w:r>
      <w:r w:rsidR="009C12B3">
        <w:rPr>
          <w:rFonts w:hint="cs"/>
          <w:rtl/>
        </w:rPr>
        <w:t>شركة</w:t>
      </w:r>
      <w:r w:rsidRPr="00F76729">
        <w:rPr>
          <w:rtl/>
        </w:rPr>
        <w:t xml:space="preserve"> تلقت بالفعل مساعدة في</w:t>
      </w:r>
      <w:r w:rsidR="009C12B3">
        <w:rPr>
          <w:rFonts w:hint="cs"/>
          <w:rtl/>
        </w:rPr>
        <w:t xml:space="preserve"> إطار</w:t>
      </w:r>
      <w:r w:rsidRPr="00F76729">
        <w:rPr>
          <w:rtl/>
        </w:rPr>
        <w:t xml:space="preserve"> المرحلة </w:t>
      </w:r>
      <w:r w:rsidR="009C12B3">
        <w:rPr>
          <w:rFonts w:hint="cs"/>
          <w:rtl/>
        </w:rPr>
        <w:t>الأولى</w:t>
      </w:r>
      <w:r w:rsidRPr="00F76729">
        <w:rPr>
          <w:rtl/>
        </w:rPr>
        <w:t xml:space="preserve">، </w:t>
      </w:r>
      <w:r w:rsidR="009C12B3">
        <w:rPr>
          <w:rFonts w:hint="cs"/>
          <w:rtl/>
        </w:rPr>
        <w:t>و</w:t>
      </w:r>
      <w:r w:rsidRPr="00F76729">
        <w:rPr>
          <w:rtl/>
        </w:rPr>
        <w:t>واحد</w:t>
      </w:r>
      <w:r w:rsidR="009C12B3">
        <w:rPr>
          <w:rFonts w:hint="cs"/>
          <w:rtl/>
        </w:rPr>
        <w:t>ة</w:t>
      </w:r>
      <w:r w:rsidRPr="00F76729">
        <w:rPr>
          <w:rtl/>
        </w:rPr>
        <w:t xml:space="preserve"> </w:t>
      </w:r>
      <w:r w:rsidR="009C12B3">
        <w:rPr>
          <w:rFonts w:hint="cs"/>
          <w:rtl/>
        </w:rPr>
        <w:t>تقرَّر</w:t>
      </w:r>
      <w:r w:rsidRPr="00F76729">
        <w:rPr>
          <w:rtl/>
        </w:rPr>
        <w:t xml:space="preserve"> أنه</w:t>
      </w:r>
      <w:r w:rsidR="009C12B3">
        <w:rPr>
          <w:rFonts w:hint="cs"/>
          <w:rtl/>
        </w:rPr>
        <w:t>ا</w:t>
      </w:r>
      <w:r w:rsidRPr="00F76729">
        <w:rPr>
          <w:rtl/>
        </w:rPr>
        <w:t xml:space="preserve"> غير مؤهل</w:t>
      </w:r>
      <w:r w:rsidR="009C12B3">
        <w:rPr>
          <w:rFonts w:hint="cs"/>
          <w:rtl/>
        </w:rPr>
        <w:t>ة</w:t>
      </w:r>
      <w:r w:rsidRPr="00F76729">
        <w:rPr>
          <w:rtl/>
        </w:rPr>
        <w:t>، وثمانية قام</w:t>
      </w:r>
      <w:r w:rsidR="009C12B3">
        <w:rPr>
          <w:rFonts w:hint="cs"/>
          <w:rtl/>
        </w:rPr>
        <w:t>ت</w:t>
      </w:r>
      <w:r w:rsidRPr="00F76729">
        <w:rPr>
          <w:rtl/>
        </w:rPr>
        <w:t>ا بالتحويل إلى</w:t>
      </w:r>
      <w:r w:rsidR="009C12B3">
        <w:rPr>
          <w:rFonts w:hint="cs"/>
          <w:rtl/>
        </w:rPr>
        <w:t xml:space="preserve"> الهيدروفلوروكربون-</w:t>
      </w:r>
      <w:r w:rsidRPr="00F76729">
        <w:t xml:space="preserve"> 365mfc</w:t>
      </w:r>
      <w:r w:rsidR="009C12B3">
        <w:rPr>
          <w:rFonts w:hint="cs"/>
          <w:rtl/>
        </w:rPr>
        <w:t>/الهيدروفلوروكربون-</w:t>
      </w:r>
      <w:r w:rsidRPr="00F76729">
        <w:t xml:space="preserve"> 227ea</w:t>
      </w:r>
      <w:r w:rsidRPr="00F76729">
        <w:rPr>
          <w:rtl/>
        </w:rPr>
        <w:t xml:space="preserve"> بأمواله</w:t>
      </w:r>
      <w:r w:rsidR="009C12B3">
        <w:rPr>
          <w:rFonts w:hint="cs"/>
          <w:rtl/>
        </w:rPr>
        <w:t>ا</w:t>
      </w:r>
      <w:r w:rsidRPr="00F76729">
        <w:rPr>
          <w:rtl/>
        </w:rPr>
        <w:t xml:space="preserve"> الخاصة.</w:t>
      </w:r>
    </w:p>
  </w:footnote>
  <w:footnote w:id="10">
    <w:p w14:paraId="2692B97D" w14:textId="01F0FB63" w:rsidR="006E4892" w:rsidRDefault="006E4892" w:rsidP="006E4892">
      <w:pPr>
        <w:pStyle w:val="FootnoteText"/>
        <w:bidi/>
        <w:rPr>
          <w:rtl/>
        </w:rPr>
      </w:pPr>
      <w:r>
        <w:rPr>
          <w:rStyle w:val="FootnoteReference"/>
        </w:rPr>
        <w:footnoteRef/>
      </w:r>
      <w:r>
        <w:rPr>
          <w:rFonts w:hint="cs"/>
          <w:rtl/>
        </w:rPr>
        <w:t xml:space="preserve">  </w:t>
      </w:r>
      <w:hyperlink r:id="rId1" w:history="1">
        <w:r w:rsidRPr="002202AB">
          <w:rPr>
            <w:rStyle w:val="Hyperlink"/>
          </w:rPr>
          <w:t>https://www.protocolodemontreal.org.br/site/todas-as-noticias/382-fim-da-producao-mundial-do-</w:t>
        </w:r>
        <w:r w:rsidR="003B3832">
          <w:rPr>
            <w:rStyle w:val="Hyperlink"/>
            <w:rtl/>
          </w:rPr>
          <w:t>الهيدروفلوروكربون-</w:t>
        </w:r>
        <w:r w:rsidRPr="002202AB">
          <w:rPr>
            <w:rStyle w:val="Hyperlink"/>
          </w:rPr>
          <w:t>365-227</w:t>
        </w:r>
      </w:hyperlink>
      <w:r>
        <w:rPr>
          <w:rStyle w:val="Hyperlink"/>
          <w:rFonts w:hint="cs"/>
          <w:rtl/>
        </w:rPr>
        <w:t>.</w:t>
      </w:r>
    </w:p>
  </w:footnote>
  <w:footnote w:id="11">
    <w:p w14:paraId="7B760E76" w14:textId="64E8E008" w:rsidR="008154B7" w:rsidRPr="008154B7" w:rsidRDefault="008154B7" w:rsidP="008154B7">
      <w:pPr>
        <w:pStyle w:val="FootnoteText"/>
        <w:bidi/>
        <w:rPr>
          <w:rtl/>
          <w:lang w:val="en-US"/>
        </w:rPr>
      </w:pPr>
      <w:r>
        <w:rPr>
          <w:rStyle w:val="FootnoteReference"/>
        </w:rPr>
        <w:footnoteRef/>
      </w:r>
      <w:r>
        <w:rPr>
          <w:rFonts w:hint="cs"/>
          <w:rtl/>
        </w:rPr>
        <w:t xml:space="preserve">  من بين المؤسسات الصغيرة والمتوسطة الحجم المدرجة في البداية في المشروع، كانت ست مؤسسات قد قررت عدم المشاركة واستعيض عنها بست مؤسسات أخرى مؤهلة؛ وأُقِرَّت هذه التغييرات بموجب المقررات </w:t>
      </w:r>
      <w:r>
        <w:rPr>
          <w:lang w:val="en-US"/>
        </w:rPr>
        <w:t>82</w:t>
      </w:r>
      <w:r>
        <w:rPr>
          <w:rFonts w:hint="cs"/>
          <w:rtl/>
          <w:lang w:val="en-US"/>
        </w:rPr>
        <w:t>/</w:t>
      </w:r>
      <w:r>
        <w:rPr>
          <w:lang w:val="en-US"/>
        </w:rPr>
        <w:t>62</w:t>
      </w:r>
      <w:r>
        <w:rPr>
          <w:rFonts w:hint="cs"/>
          <w:rtl/>
          <w:lang w:val="en-US"/>
        </w:rPr>
        <w:t xml:space="preserve"> و</w:t>
      </w:r>
      <w:r>
        <w:rPr>
          <w:lang w:val="en-US"/>
        </w:rPr>
        <w:t>84</w:t>
      </w:r>
      <w:r>
        <w:rPr>
          <w:rFonts w:hint="cs"/>
          <w:rtl/>
          <w:lang w:val="en-US"/>
        </w:rPr>
        <w:t>/</w:t>
      </w:r>
      <w:r>
        <w:rPr>
          <w:lang w:val="en-US"/>
        </w:rPr>
        <w:t>33</w:t>
      </w:r>
      <w:r>
        <w:rPr>
          <w:rFonts w:hint="cs"/>
          <w:rtl/>
          <w:lang w:val="en-US"/>
        </w:rPr>
        <w:t xml:space="preserve"> و</w:t>
      </w:r>
      <w:r>
        <w:rPr>
          <w:lang w:val="en-US"/>
        </w:rPr>
        <w:t>91</w:t>
      </w:r>
      <w:r>
        <w:rPr>
          <w:rFonts w:hint="cs"/>
          <w:rtl/>
          <w:lang w:val="en-US"/>
        </w:rPr>
        <w:t>/</w:t>
      </w:r>
      <w:r>
        <w:rPr>
          <w:lang w:val="en-US"/>
        </w:rPr>
        <w:t>26</w:t>
      </w:r>
      <w:r>
        <w:rPr>
          <w:rFonts w:hint="cs"/>
          <w:rtl/>
          <w:lang w:val="en-US"/>
        </w:rPr>
        <w:t>.</w:t>
      </w:r>
    </w:p>
  </w:footnote>
  <w:footnote w:id="12">
    <w:p w14:paraId="424CDE59" w14:textId="7D0AEE12" w:rsidR="00220473" w:rsidRPr="00220473" w:rsidRDefault="00220473" w:rsidP="00220473">
      <w:pPr>
        <w:pStyle w:val="FootnoteText"/>
        <w:bidi/>
        <w:rPr>
          <w:rtl/>
          <w:lang w:val="en-US"/>
        </w:rPr>
      </w:pPr>
      <w:r>
        <w:rPr>
          <w:rStyle w:val="FootnoteReference"/>
        </w:rPr>
        <w:footnoteRef/>
      </w:r>
      <w:r>
        <w:rPr>
          <w:rFonts w:hint="cs"/>
          <w:rtl/>
        </w:rPr>
        <w:t xml:space="preserve">  المقرر </w:t>
      </w:r>
      <w:r>
        <w:rPr>
          <w:lang w:val="en-US"/>
        </w:rPr>
        <w:t>86</w:t>
      </w:r>
      <w:r>
        <w:rPr>
          <w:rFonts w:hint="cs"/>
          <w:rtl/>
          <w:lang w:val="en-US"/>
        </w:rPr>
        <w:t>/</w:t>
      </w:r>
      <w:r>
        <w:rPr>
          <w:lang w:val="en-US"/>
        </w:rPr>
        <w:t>89</w:t>
      </w:r>
      <w:r>
        <w:rPr>
          <w:rFonts w:hint="cs"/>
          <w:rtl/>
          <w:lang w:val="en-US"/>
        </w:rPr>
        <w:t>(أ)’</w:t>
      </w:r>
      <w:r>
        <w:rPr>
          <w:lang w:val="en-US"/>
        </w:rPr>
        <w:t>3</w:t>
      </w:r>
      <w:r>
        <w:rPr>
          <w:rFonts w:hint="cs"/>
          <w:rtl/>
          <w:lang w:val="en-US"/>
        </w:rPr>
        <w:t>‘و’</w:t>
      </w:r>
      <w:r>
        <w:rPr>
          <w:lang w:val="en-US"/>
        </w:rPr>
        <w:t>4</w:t>
      </w:r>
      <w:r>
        <w:rPr>
          <w:rFonts w:hint="cs"/>
          <w:rtl/>
          <w:lang w:val="en-US"/>
        </w:rPr>
        <w:t>‘.</w:t>
      </w:r>
    </w:p>
  </w:footnote>
  <w:footnote w:id="13">
    <w:p w14:paraId="587F5729" w14:textId="02778A19" w:rsidR="00E53128" w:rsidRDefault="00E53128" w:rsidP="00E53128">
      <w:pPr>
        <w:pStyle w:val="FootnoteText"/>
        <w:bidi/>
        <w:rPr>
          <w:rtl/>
        </w:rPr>
      </w:pPr>
      <w:r>
        <w:rPr>
          <w:rStyle w:val="FootnoteReference"/>
        </w:rPr>
        <w:footnoteRef/>
      </w:r>
      <w:r>
        <w:rPr>
          <w:rFonts w:hint="cs"/>
          <w:rtl/>
        </w:rPr>
        <w:t xml:space="preserve">  وحدات مصممة بمثابة دورة تبريد جاف بتمدد ثاني أكسيد الكربون لتجميد المنتجات ونظام تقليدي غير مباشر لتبريد المنتجات وبها مبرّد جاف متكامل.</w:t>
      </w:r>
    </w:p>
  </w:footnote>
  <w:footnote w:id="14">
    <w:p w14:paraId="62D3666B" w14:textId="3BBC65D3" w:rsidR="00220473" w:rsidRDefault="00220473" w:rsidP="00A15941">
      <w:pPr>
        <w:pStyle w:val="FootnoteText"/>
        <w:bidi/>
        <w:rPr>
          <w:rtl/>
        </w:rPr>
      </w:pPr>
      <w:r>
        <w:rPr>
          <w:rStyle w:val="FootnoteReference"/>
        </w:rPr>
        <w:footnoteRef/>
      </w:r>
      <w:r>
        <w:t xml:space="preserve"> </w:t>
      </w:r>
      <w:r w:rsidR="00A15941" w:rsidRPr="00A15941">
        <w:rPr>
          <w:rtl/>
        </w:rPr>
        <w:t xml:space="preserve">بما في ذلك، </w:t>
      </w:r>
      <w:r w:rsidR="00A15941">
        <w:rPr>
          <w:rFonts w:hint="cs"/>
          <w:rtl/>
        </w:rPr>
        <w:t>في جملة</w:t>
      </w:r>
      <w:r w:rsidR="00A15941" w:rsidRPr="00A15941">
        <w:rPr>
          <w:rtl/>
        </w:rPr>
        <w:t xml:space="preserve"> أمور أخرى، وحدات الاسترداد، ومضخة التفريغ، و</w:t>
      </w:r>
      <w:r w:rsidR="00A15941">
        <w:rPr>
          <w:rFonts w:hint="cs"/>
          <w:rtl/>
        </w:rPr>
        <w:t>أجهزة كشف</w:t>
      </w:r>
      <w:r w:rsidR="00A15941" w:rsidRPr="00A15941">
        <w:rPr>
          <w:rtl/>
        </w:rPr>
        <w:t xml:space="preserve"> الغاز الإلكترونية، ومنفاخ الهواء المحمول، والمشعبات، وأدوات اللحام بالنحاس والأنابيب (على سبيل المثال، </w:t>
      </w:r>
      <w:r w:rsidR="00A15941">
        <w:rPr>
          <w:rFonts w:hint="cs"/>
          <w:rtl/>
        </w:rPr>
        <w:t xml:space="preserve">أدوات </w:t>
      </w:r>
      <w:r w:rsidR="00A15941" w:rsidRPr="00A15941">
        <w:rPr>
          <w:rtl/>
        </w:rPr>
        <w:t>قطع الأنابيب، و</w:t>
      </w:r>
      <w:r w:rsidR="00A15941">
        <w:rPr>
          <w:rFonts w:hint="cs"/>
          <w:rtl/>
        </w:rPr>
        <w:t>م</w:t>
      </w:r>
      <w:r w:rsidR="00907535">
        <w:rPr>
          <w:rFonts w:hint="cs"/>
          <w:rtl/>
        </w:rPr>
        <w:t>خارط الثقب</w:t>
      </w:r>
      <w:r w:rsidR="00A15941" w:rsidRPr="00A15941">
        <w:rPr>
          <w:rtl/>
        </w:rPr>
        <w:t>، وموسعات الأنابيب)، وأدوات الأعمال الكهربائية (على سبيل المثال، أجهزة القياس المتعددة، و</w:t>
      </w:r>
      <w:r w:rsidR="00A15941">
        <w:rPr>
          <w:rFonts w:hint="cs"/>
          <w:rtl/>
        </w:rPr>
        <w:t xml:space="preserve">أجهزة </w:t>
      </w:r>
      <w:r w:rsidR="00A15941" w:rsidRPr="00A15941">
        <w:rPr>
          <w:rtl/>
        </w:rPr>
        <w:t xml:space="preserve">اختبار الجهد والعزل، وكماشة </w:t>
      </w:r>
      <w:r w:rsidR="00A15941">
        <w:rPr>
          <w:rFonts w:hint="cs"/>
          <w:rtl/>
        </w:rPr>
        <w:t>ال</w:t>
      </w:r>
      <w:r w:rsidR="00A15941" w:rsidRPr="00A15941">
        <w:rPr>
          <w:rtl/>
        </w:rPr>
        <w:t xml:space="preserve">كهربائي)، ومعدات الحماية الشخصية </w:t>
      </w:r>
      <w:r w:rsidR="00907535" w:rsidRPr="00A15941">
        <w:rPr>
          <w:rtl/>
        </w:rPr>
        <w:t xml:space="preserve">وأدوات </w:t>
      </w:r>
      <w:r w:rsidR="00A15941" w:rsidRPr="00A15941">
        <w:rPr>
          <w:rtl/>
        </w:rPr>
        <w:t xml:space="preserve">للأنظمة الهيدروليكية (مثل محطة غسل وتعبئة المحلول الملحي، ومضخة اختبار </w:t>
      </w:r>
      <w:r w:rsidR="00907535">
        <w:rPr>
          <w:rFonts w:hint="cs"/>
          <w:rtl/>
        </w:rPr>
        <w:t>ل</w:t>
      </w:r>
      <w:r w:rsidR="00A15941" w:rsidRPr="00A15941">
        <w:rPr>
          <w:rtl/>
        </w:rPr>
        <w:t>اختبار</w:t>
      </w:r>
      <w:r w:rsidR="00907535">
        <w:rPr>
          <w:rFonts w:hint="cs"/>
          <w:rtl/>
        </w:rPr>
        <w:t>ات</w:t>
      </w:r>
      <w:r w:rsidR="00A15941" w:rsidRPr="00A15941">
        <w:rPr>
          <w:rtl/>
        </w:rPr>
        <w:t xml:space="preserve"> الضغط والضيق لأنظمة الأنابيب والأوعية).</w:t>
      </w:r>
    </w:p>
  </w:footnote>
  <w:footnote w:id="15">
    <w:p w14:paraId="62A67072" w14:textId="0F7B18EB" w:rsidR="00907535" w:rsidRDefault="00907535" w:rsidP="00907535">
      <w:pPr>
        <w:pStyle w:val="FootnoteText"/>
        <w:bidi/>
        <w:rPr>
          <w:rtl/>
        </w:rPr>
      </w:pPr>
      <w:r>
        <w:rPr>
          <w:rStyle w:val="FootnoteReference"/>
        </w:rPr>
        <w:footnoteRef/>
      </w:r>
      <w:r>
        <w:rPr>
          <w:rFonts w:hint="cs"/>
          <w:rtl/>
        </w:rPr>
        <w:t xml:space="preserve">  </w:t>
      </w:r>
      <w:r w:rsidRPr="00907535">
        <w:rPr>
          <w:rtl/>
        </w:rPr>
        <w:t>بما في ذلك، في جملة أمور، وحدات الاسترداد، ومضخة التفريغ، و</w:t>
      </w:r>
      <w:r>
        <w:rPr>
          <w:rFonts w:hint="cs"/>
          <w:rtl/>
        </w:rPr>
        <w:t xml:space="preserve">أجهزة </w:t>
      </w:r>
      <w:r w:rsidRPr="00907535">
        <w:rPr>
          <w:rtl/>
        </w:rPr>
        <w:t xml:space="preserve">كشف الغاز الإلكترونية، ومنفاخ الهواء المحمول، والمشعبات، وأدوات اللحام بالنحاس والأنابيب (مثل قاطع الأنابيب، ومخرطة الثقب، وموسع الأنبوب)، وأدوات الأعمال الكهربائية (مثل المقياس المتعدد، واختبار الجهد والعزل، وكماشة </w:t>
      </w:r>
      <w:r>
        <w:rPr>
          <w:rFonts w:hint="cs"/>
          <w:rtl/>
        </w:rPr>
        <w:t>ال</w:t>
      </w:r>
      <w:r w:rsidRPr="00907535">
        <w:rPr>
          <w:rtl/>
        </w:rPr>
        <w:t>كهربائي)، ومعدات الحماية الشخصية وكشف الغاز.</w:t>
      </w:r>
    </w:p>
  </w:footnote>
  <w:footnote w:id="16">
    <w:p w14:paraId="39CD9A79" w14:textId="0EC73A46" w:rsidR="00240174" w:rsidRDefault="00240174" w:rsidP="00240174">
      <w:pPr>
        <w:pStyle w:val="FootnoteText"/>
        <w:bidi/>
        <w:rPr>
          <w:rtl/>
        </w:rPr>
      </w:pPr>
      <w:r>
        <w:rPr>
          <w:rStyle w:val="FootnoteReference"/>
        </w:rPr>
        <w:footnoteRef/>
      </w:r>
      <w:r>
        <w:rPr>
          <w:rFonts w:hint="cs"/>
          <w:rtl/>
        </w:rPr>
        <w:t xml:space="preserve">  </w:t>
      </w:r>
      <w:r w:rsidRPr="00240174">
        <w:t>Serviço Nacional de Aprendizagem Industrial</w:t>
      </w:r>
      <w:r w:rsidRPr="00240174">
        <w:rPr>
          <w:rtl/>
        </w:rPr>
        <w:t xml:space="preserve"> هي شبكة من المدارس المهنية </w:t>
      </w:r>
      <w:r>
        <w:rPr>
          <w:rFonts w:hint="cs"/>
          <w:rtl/>
        </w:rPr>
        <w:t>للمرحلة</w:t>
      </w:r>
      <w:r w:rsidRPr="00240174">
        <w:rPr>
          <w:rtl/>
        </w:rPr>
        <w:t xml:space="preserve"> الثانوي</w:t>
      </w:r>
      <w:r>
        <w:rPr>
          <w:rFonts w:hint="cs"/>
          <w:rtl/>
        </w:rPr>
        <w:t>ة</w:t>
      </w:r>
      <w:r w:rsidRPr="00240174">
        <w:rPr>
          <w:rtl/>
        </w:rPr>
        <w:t xml:space="preserve"> التي توفر التدريب الصناعي الرسمي للعاملين المتخصصين في مجالات الكيمياء والميكانيكا والبناء وما إلى ذلك.</w:t>
      </w:r>
    </w:p>
  </w:footnote>
  <w:footnote w:id="17">
    <w:p w14:paraId="7F454827" w14:textId="4FD1AEBF" w:rsidR="00CF3030" w:rsidRDefault="00CF3030" w:rsidP="00CF3030">
      <w:pPr>
        <w:pStyle w:val="FootnoteText"/>
        <w:bidi/>
        <w:rPr>
          <w:rtl/>
        </w:rPr>
      </w:pPr>
      <w:r>
        <w:rPr>
          <w:rStyle w:val="FootnoteReference"/>
        </w:rPr>
        <w:footnoteRef/>
      </w:r>
      <w:r>
        <w:rPr>
          <w:rFonts w:hint="cs"/>
          <w:rtl/>
        </w:rPr>
        <w:t xml:space="preserve">  </w:t>
      </w:r>
      <w:hyperlink r:id="rId2" w:history="1">
        <w:r w:rsidRPr="002202AB">
          <w:rPr>
            <w:rStyle w:val="Hyperlink"/>
          </w:rPr>
          <w:t>www.boaspraticasrefrigeracao.com.br</w:t>
        </w:r>
      </w:hyperlink>
      <w:r>
        <w:rPr>
          <w:rStyle w:val="Hyperlink"/>
          <w:rFonts w:hint="cs"/>
          <w:rtl/>
        </w:rPr>
        <w:t xml:space="preserve"> </w:t>
      </w:r>
      <w:r w:rsidRPr="00CF3030">
        <w:rPr>
          <w:rStyle w:val="Hyperlink"/>
          <w:rFonts w:hint="cs"/>
          <w:color w:val="000000" w:themeColor="text1"/>
          <w:u w:val="none"/>
          <w:rtl/>
        </w:rPr>
        <w:t>و</w:t>
      </w:r>
      <w:r w:rsidRPr="00CF3030">
        <w:rPr>
          <w:rStyle w:val="Hyperlink"/>
          <w:rFonts w:hint="cs"/>
          <w:color w:val="000000" w:themeColor="text1"/>
          <w:rtl/>
        </w:rPr>
        <w:t xml:space="preserve"> </w:t>
      </w:r>
      <w:hyperlink r:id="rId3" w:history="1">
        <w:r w:rsidRPr="008F5EAA">
          <w:rPr>
            <w:rStyle w:val="Hyperlink"/>
          </w:rPr>
          <w:t>https://www.facebook.com/camadadeozonioerefrigeracaoeclima</w:t>
        </w:r>
      </w:hyperlink>
      <w:r>
        <w:rPr>
          <w:rStyle w:val="Hyperlink"/>
          <w:rFonts w:hint="cs"/>
          <w:rtl/>
        </w:rPr>
        <w:t>.</w:t>
      </w:r>
    </w:p>
  </w:footnote>
  <w:footnote w:id="18">
    <w:p w14:paraId="2EAB2AF1" w14:textId="1D00617B" w:rsidR="005323E7" w:rsidRDefault="005323E7" w:rsidP="005323E7">
      <w:pPr>
        <w:pStyle w:val="FootnoteText"/>
        <w:bidi/>
        <w:rPr>
          <w:rtl/>
        </w:rPr>
      </w:pPr>
      <w:r>
        <w:rPr>
          <w:rStyle w:val="FootnoteReference"/>
        </w:rPr>
        <w:footnoteRef/>
      </w:r>
      <w:r>
        <w:rPr>
          <w:rFonts w:hint="cs"/>
          <w:rtl/>
        </w:rPr>
        <w:t xml:space="preserve">  </w:t>
      </w:r>
      <w:r w:rsidRPr="005323E7">
        <w:rPr>
          <w:rtl/>
        </w:rPr>
        <w:t xml:space="preserve">ترجمة المواصفة القياسية الدولية </w:t>
      </w:r>
      <w:r w:rsidRPr="005323E7">
        <w:t>ISO 22043</w:t>
      </w:r>
      <w:r w:rsidRPr="005323E7">
        <w:rPr>
          <w:rtl/>
        </w:rPr>
        <w:t xml:space="preserve"> – مجمدات الآيس كريم – التصنيف والمتطلبات وشروط الاختبار؛ مراجعة المع</w:t>
      </w:r>
      <w:r>
        <w:rPr>
          <w:rFonts w:hint="cs"/>
          <w:rtl/>
        </w:rPr>
        <w:t>يارين</w:t>
      </w:r>
      <w:r w:rsidRPr="005323E7">
        <w:rPr>
          <w:rtl/>
        </w:rPr>
        <w:t xml:space="preserve"> الوطني</w:t>
      </w:r>
      <w:r>
        <w:rPr>
          <w:rFonts w:hint="cs"/>
          <w:rtl/>
        </w:rPr>
        <w:t>ين</w:t>
      </w:r>
      <w:r w:rsidRPr="005323E7">
        <w:rPr>
          <w:rtl/>
        </w:rPr>
        <w:t xml:space="preserve"> </w:t>
      </w:r>
      <w:r w:rsidRPr="005323E7">
        <w:t>ABNT NBR 16666</w:t>
      </w:r>
      <w:r w:rsidRPr="005323E7">
        <w:rPr>
          <w:rtl/>
        </w:rPr>
        <w:t xml:space="preserve"> – </w:t>
      </w:r>
      <w:r>
        <w:rPr>
          <w:rFonts w:hint="cs"/>
          <w:rtl/>
        </w:rPr>
        <w:t>غازات التبريد</w:t>
      </w:r>
      <w:r w:rsidRPr="005323E7">
        <w:rPr>
          <w:rtl/>
        </w:rPr>
        <w:t xml:space="preserve"> – </w:t>
      </w:r>
      <w:r>
        <w:rPr>
          <w:rFonts w:hint="cs"/>
          <w:rtl/>
        </w:rPr>
        <w:t>التسمية</w:t>
      </w:r>
      <w:r w:rsidRPr="005323E7">
        <w:rPr>
          <w:rtl/>
        </w:rPr>
        <w:t xml:space="preserve"> وتصنيف </w:t>
      </w:r>
      <w:r>
        <w:rPr>
          <w:rFonts w:hint="cs"/>
          <w:rtl/>
        </w:rPr>
        <w:t>الأمان</w:t>
      </w:r>
      <w:r w:rsidRPr="005323E7">
        <w:rPr>
          <w:rtl/>
        </w:rPr>
        <w:t xml:space="preserve"> و</w:t>
      </w:r>
      <w:r>
        <w:rPr>
          <w:rFonts w:hint="cs"/>
          <w:rtl/>
        </w:rPr>
        <w:t xml:space="preserve">المعيار </w:t>
      </w:r>
      <w:r w:rsidRPr="005323E7">
        <w:t>ABNT NBR 13598</w:t>
      </w:r>
      <w:r w:rsidRPr="005323E7">
        <w:rPr>
          <w:rtl/>
        </w:rPr>
        <w:t xml:space="preserve"> – أوعية الضغط؛ وترجمة واعتماد المعايير المتعلقة بالتطبيق الآمن ل</w:t>
      </w:r>
      <w:r>
        <w:rPr>
          <w:rFonts w:hint="cs"/>
          <w:rtl/>
        </w:rPr>
        <w:t>لأمونيا</w:t>
      </w:r>
      <w:r w:rsidRPr="005323E7">
        <w:rPr>
          <w:rtl/>
        </w:rPr>
        <w:t>.</w:t>
      </w:r>
    </w:p>
  </w:footnote>
  <w:footnote w:id="19">
    <w:p w14:paraId="68F81100" w14:textId="518B59CE" w:rsidR="000210F0" w:rsidRDefault="000210F0" w:rsidP="000210F0">
      <w:pPr>
        <w:pStyle w:val="FootnoteText"/>
        <w:bidi/>
        <w:rPr>
          <w:rtl/>
        </w:rPr>
      </w:pPr>
      <w:r>
        <w:rPr>
          <w:rStyle w:val="FootnoteReference"/>
        </w:rPr>
        <w:footnoteRef/>
      </w:r>
      <w:r>
        <w:rPr>
          <w:rFonts w:hint="cs"/>
          <w:rtl/>
        </w:rPr>
        <w:t xml:space="preserve">  </w:t>
      </w:r>
      <w:r w:rsidRPr="000210F0">
        <w:rPr>
          <w:rtl/>
        </w:rPr>
        <w:t xml:space="preserve">أي مؤسسة </w:t>
      </w:r>
      <w:r w:rsidR="00B0655F">
        <w:rPr>
          <w:rFonts w:hint="cs"/>
          <w:rtl/>
        </w:rPr>
        <w:t>يتعين</w:t>
      </w:r>
      <w:r w:rsidRPr="000210F0">
        <w:rPr>
          <w:rtl/>
        </w:rPr>
        <w:t xml:space="preserve"> تحويلها إلى تكنولوجيا غير هيدروكلور</w:t>
      </w:r>
      <w:r w:rsidR="00B0655F">
        <w:rPr>
          <w:rFonts w:hint="cs"/>
          <w:rtl/>
        </w:rPr>
        <w:t>و</w:t>
      </w:r>
      <w:r w:rsidRPr="000210F0">
        <w:rPr>
          <w:rtl/>
        </w:rPr>
        <w:t>فلور</w:t>
      </w:r>
      <w:r w:rsidR="00B0655F">
        <w:rPr>
          <w:rFonts w:hint="cs"/>
          <w:rtl/>
        </w:rPr>
        <w:t>وكربون</w:t>
      </w:r>
      <w:r w:rsidRPr="000210F0">
        <w:rPr>
          <w:rtl/>
        </w:rPr>
        <w:t xml:space="preserve">ية مدرجة في الخطة قد يتبين أنها غير مؤهلة بموجب سياسات الصندوق المتعدد الأطراف (أي بسبب الملكية الأجنبية أو </w:t>
      </w:r>
      <w:r w:rsidR="00B0655F">
        <w:rPr>
          <w:rFonts w:hint="cs"/>
          <w:rtl/>
        </w:rPr>
        <w:t>الإنشاء</w:t>
      </w:r>
      <w:r w:rsidRPr="000210F0">
        <w:rPr>
          <w:rtl/>
        </w:rPr>
        <w:t xml:space="preserve"> بعد الموعد النهائي في 21 </w:t>
      </w:r>
      <w:r w:rsidR="00B0655F">
        <w:rPr>
          <w:rFonts w:hint="cs"/>
          <w:rtl/>
        </w:rPr>
        <w:t>أيلول/</w:t>
      </w:r>
      <w:r w:rsidRPr="000210F0">
        <w:rPr>
          <w:rtl/>
        </w:rPr>
        <w:t xml:space="preserve">سبتمبر 2007)، </w:t>
      </w:r>
      <w:r w:rsidR="00B0655F">
        <w:rPr>
          <w:rFonts w:hint="cs"/>
          <w:rtl/>
        </w:rPr>
        <w:t>لن</w:t>
      </w:r>
      <w:r w:rsidRPr="000210F0">
        <w:rPr>
          <w:rtl/>
        </w:rPr>
        <w:t xml:space="preserve"> تتلقى المساعدة المالية. وسيتم الإبلاغ </w:t>
      </w:r>
      <w:r w:rsidR="00B0655F">
        <w:rPr>
          <w:rFonts w:hint="cs"/>
          <w:rtl/>
        </w:rPr>
        <w:t>ب</w:t>
      </w:r>
      <w:r w:rsidRPr="000210F0">
        <w:rPr>
          <w:rtl/>
        </w:rPr>
        <w:t xml:space="preserve">هذه المعلومات </w:t>
      </w:r>
      <w:r w:rsidR="00B0655F">
        <w:rPr>
          <w:rFonts w:hint="cs"/>
          <w:rtl/>
        </w:rPr>
        <w:t xml:space="preserve">في </w:t>
      </w:r>
      <w:r w:rsidR="00DA0857">
        <w:rPr>
          <w:rFonts w:hint="cs"/>
          <w:rtl/>
        </w:rPr>
        <w:t>إطار</w:t>
      </w:r>
      <w:r w:rsidRPr="000210F0">
        <w:rPr>
          <w:rtl/>
        </w:rPr>
        <w:t xml:space="preserve"> خطة تنفيذ الشريحة.</w:t>
      </w:r>
    </w:p>
  </w:footnote>
  <w:footnote w:id="20">
    <w:p w14:paraId="653F549B" w14:textId="0E62B219" w:rsidR="001031BA" w:rsidRPr="001031BA" w:rsidRDefault="001031BA" w:rsidP="001031BA">
      <w:pPr>
        <w:pStyle w:val="FootnoteText"/>
        <w:bidi/>
        <w:rPr>
          <w:rtl/>
          <w:lang w:val="en-US"/>
        </w:rPr>
      </w:pPr>
      <w:r>
        <w:rPr>
          <w:rStyle w:val="FootnoteReference"/>
        </w:rPr>
        <w:footnoteRef/>
      </w:r>
      <w:r>
        <w:rPr>
          <w:rFonts w:hint="cs"/>
          <w:rtl/>
        </w:rPr>
        <w:t xml:space="preserve">  وفقاً للرسالة المؤرخة </w:t>
      </w:r>
      <w:r>
        <w:rPr>
          <w:lang w:val="en-US"/>
        </w:rPr>
        <w:t>1</w:t>
      </w:r>
      <w:r>
        <w:rPr>
          <w:rFonts w:hint="cs"/>
          <w:rtl/>
          <w:lang w:val="en-US"/>
        </w:rPr>
        <w:t xml:space="preserve"> شباط/فبراير </w:t>
      </w:r>
      <w:r>
        <w:rPr>
          <w:lang w:val="en-US"/>
        </w:rPr>
        <w:t>2024</w:t>
      </w:r>
      <w:r>
        <w:rPr>
          <w:rFonts w:hint="cs"/>
          <w:rtl/>
          <w:lang w:val="en-US"/>
        </w:rPr>
        <w:t xml:space="preserve"> الموجهة من وزارة البيئة وتغير المناخ في البرازيل إلى اليوئنديبي.</w:t>
      </w:r>
    </w:p>
  </w:footnote>
  <w:footnote w:id="21">
    <w:p w14:paraId="578DB004" w14:textId="6B6A615F" w:rsidR="001031BA" w:rsidRPr="001031BA" w:rsidRDefault="001031BA" w:rsidP="001031BA">
      <w:pPr>
        <w:pStyle w:val="FootnoteText"/>
        <w:bidi/>
        <w:rPr>
          <w:rtl/>
        </w:rPr>
      </w:pPr>
      <w:r>
        <w:rPr>
          <w:rStyle w:val="FootnoteReference"/>
        </w:rPr>
        <w:footnoteRef/>
      </w:r>
      <w:r>
        <w:rPr>
          <w:rFonts w:hint="cs"/>
          <w:rtl/>
        </w:rPr>
        <w:t xml:space="preserve">  المقرر </w:t>
      </w:r>
      <w:r>
        <w:t>75</w:t>
      </w:r>
      <w:r>
        <w:rPr>
          <w:rFonts w:hint="cs"/>
          <w:rtl/>
        </w:rPr>
        <w:t>/</w:t>
      </w:r>
      <w:r>
        <w:t>43</w:t>
      </w:r>
      <w:r>
        <w:rPr>
          <w:rFonts w:hint="cs"/>
          <w:rtl/>
        </w:rPr>
        <w:t>.</w:t>
      </w:r>
    </w:p>
  </w:footnote>
  <w:footnote w:id="22">
    <w:p w14:paraId="3C0A2AD2" w14:textId="6573A731" w:rsidR="001031BA" w:rsidRPr="00A21EE1" w:rsidRDefault="001031BA" w:rsidP="001031BA">
      <w:pPr>
        <w:pStyle w:val="FootnoteText"/>
        <w:bidi/>
        <w:rPr>
          <w:rtl/>
          <w:lang w:val="en-US"/>
        </w:rPr>
      </w:pPr>
      <w:r>
        <w:rPr>
          <w:rStyle w:val="FootnoteReference"/>
        </w:rPr>
        <w:footnoteRef/>
      </w:r>
      <w:r>
        <w:rPr>
          <w:rFonts w:hint="cs"/>
          <w:rtl/>
        </w:rPr>
        <w:t xml:space="preserve">  المقررات </w:t>
      </w:r>
      <w:r w:rsidR="00A21EE1">
        <w:t>80</w:t>
      </w:r>
      <w:r w:rsidR="00A21EE1">
        <w:rPr>
          <w:rFonts w:hint="cs"/>
          <w:rtl/>
        </w:rPr>
        <w:t>/</w:t>
      </w:r>
      <w:r w:rsidR="00A21EE1">
        <w:t>64</w:t>
      </w:r>
      <w:r w:rsidR="00A21EE1">
        <w:rPr>
          <w:rFonts w:hint="cs"/>
          <w:rtl/>
        </w:rPr>
        <w:t>(أ)(</w:t>
      </w:r>
      <w:r w:rsidR="00A21EE1">
        <w:rPr>
          <w:lang w:val="en-US"/>
        </w:rPr>
        <w:t>2</w:t>
      </w:r>
      <w:r w:rsidR="00A21EE1">
        <w:rPr>
          <w:rFonts w:hint="cs"/>
          <w:rtl/>
          <w:lang w:val="en-US"/>
        </w:rPr>
        <w:t>)، و</w:t>
      </w:r>
      <w:r w:rsidR="00A21EE1">
        <w:t>82</w:t>
      </w:r>
      <w:r w:rsidR="00A21EE1">
        <w:rPr>
          <w:rFonts w:hint="cs"/>
          <w:rtl/>
        </w:rPr>
        <w:t>/</w:t>
      </w:r>
      <w:r w:rsidR="00A21EE1">
        <w:t>62</w:t>
      </w:r>
      <w:r w:rsidR="00A21EE1">
        <w:rPr>
          <w:rFonts w:hint="cs"/>
          <w:rtl/>
        </w:rPr>
        <w:t>(ب)(</w:t>
      </w:r>
      <w:r w:rsidR="00A21EE1">
        <w:rPr>
          <w:lang w:val="en-US"/>
        </w:rPr>
        <w:t>5</w:t>
      </w:r>
      <w:r w:rsidR="00A21EE1">
        <w:rPr>
          <w:rFonts w:hint="cs"/>
          <w:rtl/>
          <w:lang w:val="en-US"/>
        </w:rPr>
        <w:t>)، و</w:t>
      </w:r>
      <w:r w:rsidR="00A21EE1">
        <w:t>86</w:t>
      </w:r>
      <w:r w:rsidR="00A21EE1">
        <w:rPr>
          <w:rFonts w:hint="cs"/>
          <w:rtl/>
        </w:rPr>
        <w:t>/</w:t>
      </w:r>
      <w:r w:rsidR="00A21EE1">
        <w:t>89</w:t>
      </w:r>
      <w:r w:rsidR="00A21EE1">
        <w:rPr>
          <w:rFonts w:hint="cs"/>
          <w:rtl/>
        </w:rPr>
        <w:t>(أ)(</w:t>
      </w:r>
      <w:r w:rsidR="00A21EE1">
        <w:rPr>
          <w:lang w:val="en-US"/>
        </w:rPr>
        <w:t>6</w:t>
      </w:r>
      <w:r w:rsidR="00A21EE1">
        <w:rPr>
          <w:rFonts w:hint="cs"/>
          <w:rtl/>
          <w:lang w:val="en-US"/>
        </w:rPr>
        <w:t>)، و</w:t>
      </w:r>
      <w:r w:rsidR="00A21EE1">
        <w:t>88</w:t>
      </w:r>
      <w:r w:rsidR="00A21EE1">
        <w:rPr>
          <w:rFonts w:hint="cs"/>
          <w:rtl/>
        </w:rPr>
        <w:t>/</w:t>
      </w:r>
      <w:r w:rsidR="00A21EE1">
        <w:t>60</w:t>
      </w:r>
      <w:r w:rsidR="00A21EE1">
        <w:rPr>
          <w:rFonts w:hint="cs"/>
          <w:rtl/>
        </w:rPr>
        <w:t>(أ)(</w:t>
      </w:r>
      <w:r w:rsidR="00A21EE1">
        <w:rPr>
          <w:lang w:val="en-US"/>
        </w:rPr>
        <w:t>4</w:t>
      </w:r>
      <w:r w:rsidR="00A21EE1">
        <w:rPr>
          <w:rFonts w:hint="cs"/>
          <w:rtl/>
          <w:lang w:val="en-US"/>
        </w:rPr>
        <w:t>)، و</w:t>
      </w:r>
      <w:r w:rsidR="00A21EE1">
        <w:t>91</w:t>
      </w:r>
      <w:r w:rsidR="00A21EE1">
        <w:rPr>
          <w:rFonts w:hint="cs"/>
          <w:rtl/>
        </w:rPr>
        <w:t>/</w:t>
      </w:r>
      <w:r w:rsidR="00A21EE1">
        <w:t>26</w:t>
      </w:r>
      <w:r w:rsidR="00A21EE1">
        <w:rPr>
          <w:rFonts w:hint="cs"/>
          <w:rtl/>
        </w:rPr>
        <w:t>(أ)(</w:t>
      </w:r>
      <w:r w:rsidR="00A21EE1">
        <w:rPr>
          <w:lang w:val="en-US"/>
        </w:rPr>
        <w:t>7</w:t>
      </w:r>
      <w:r w:rsidR="00A21EE1">
        <w:rPr>
          <w:rFonts w:hint="cs"/>
          <w:rtl/>
          <w:lang w:val="en-US"/>
        </w:rPr>
        <w:t>).</w:t>
      </w:r>
    </w:p>
  </w:footnote>
  <w:footnote w:id="23">
    <w:p w14:paraId="0BE3A2AC" w14:textId="602FB1CE" w:rsidR="00A21EE1" w:rsidRPr="00A21EE1" w:rsidRDefault="00A21EE1" w:rsidP="00A21EE1">
      <w:pPr>
        <w:pStyle w:val="FootnoteText"/>
        <w:bidi/>
        <w:rPr>
          <w:rtl/>
        </w:rPr>
      </w:pPr>
      <w:r>
        <w:rPr>
          <w:rStyle w:val="FootnoteReference"/>
        </w:rPr>
        <w:footnoteRef/>
      </w:r>
      <w:r>
        <w:rPr>
          <w:rFonts w:hint="cs"/>
          <w:rtl/>
        </w:rPr>
        <w:t xml:space="preserve">  بما في ذلك كمية </w:t>
      </w:r>
      <w:r>
        <w:t>0.69</w:t>
      </w:r>
      <w:r>
        <w:rPr>
          <w:rFonts w:hint="cs"/>
          <w:rtl/>
        </w:rPr>
        <w:t xml:space="preserve"> طناً من قدرات استنفاد الأوزون الجاري خصمها من المرحلة الثانية في هذا الاجتماع.</w:t>
      </w:r>
    </w:p>
  </w:footnote>
  <w:footnote w:id="24">
    <w:p w14:paraId="46A7E4A0" w14:textId="12C0CE3A" w:rsidR="004105BA" w:rsidRPr="004105BA" w:rsidRDefault="004105BA" w:rsidP="004105BA">
      <w:pPr>
        <w:pStyle w:val="FootnoteText"/>
        <w:bidi/>
        <w:rPr>
          <w:rtl/>
        </w:rPr>
      </w:pPr>
      <w:r>
        <w:rPr>
          <w:rStyle w:val="FootnoteReference"/>
        </w:rPr>
        <w:footnoteRef/>
      </w:r>
      <w:r>
        <w:rPr>
          <w:rFonts w:hint="cs"/>
          <w:rtl/>
        </w:rPr>
        <w:t xml:space="preserve">  </w:t>
      </w:r>
      <w:r w:rsidRPr="004105BA">
        <w:rPr>
          <w:rtl/>
        </w:rPr>
        <w:t xml:space="preserve">بما في ذلك 12 وحدة </w:t>
      </w:r>
      <w:r w:rsidR="00DF7370">
        <w:rPr>
          <w:rtl/>
        </w:rPr>
        <w:t>استصلاح</w:t>
      </w:r>
      <w:r w:rsidRPr="004105BA">
        <w:rPr>
          <w:rtl/>
        </w:rPr>
        <w:t xml:space="preserve">، و12 أداة تجميع، و6 أجهزة </w:t>
      </w:r>
      <w:r>
        <w:rPr>
          <w:rFonts w:hint="cs"/>
          <w:rtl/>
        </w:rPr>
        <w:t>للتعرف على</w:t>
      </w:r>
      <w:r w:rsidRPr="004105BA">
        <w:rPr>
          <w:rtl/>
        </w:rPr>
        <w:t>/</w:t>
      </w:r>
      <w:r>
        <w:rPr>
          <w:rFonts w:hint="cs"/>
          <w:rtl/>
        </w:rPr>
        <w:t>ل</w:t>
      </w:r>
      <w:r w:rsidRPr="004105BA">
        <w:rPr>
          <w:rtl/>
        </w:rPr>
        <w:t>تحليل غازات التبريد، و6 مجموعات من الأسطوانات والمضخات والموازين وغيرها من المعدات والملحقات، ومعدات المختبرات (جهاز</w:t>
      </w:r>
      <w:r>
        <w:rPr>
          <w:rFonts w:hint="cs"/>
          <w:rtl/>
        </w:rPr>
        <w:t>ا</w:t>
      </w:r>
      <w:r w:rsidRPr="004105BA">
        <w:rPr>
          <w:rtl/>
        </w:rPr>
        <w:t xml:space="preserve"> كروماتوغراف، و6 وحدات كارل فيشر، ومجموعت</w:t>
      </w:r>
      <w:r>
        <w:rPr>
          <w:rFonts w:hint="cs"/>
          <w:rtl/>
        </w:rPr>
        <w:t>ا</w:t>
      </w:r>
      <w:r w:rsidRPr="004105BA">
        <w:rPr>
          <w:rtl/>
        </w:rPr>
        <w:t>ن من الأواني الزجاجية والكواشف</w:t>
      </w:r>
      <w:r>
        <w:rPr>
          <w:rFonts w:hint="cs"/>
          <w:rtl/>
        </w:rPr>
        <w:t xml:space="preserve"> الكيميائية</w:t>
      </w:r>
      <w:r w:rsidRPr="004105BA">
        <w:rPr>
          <w:rtl/>
        </w:rPr>
        <w:t>).</w:t>
      </w:r>
    </w:p>
  </w:footnote>
  <w:footnote w:id="25">
    <w:p w14:paraId="32024C84" w14:textId="616AC7B6" w:rsidR="004105BA" w:rsidRPr="004105BA" w:rsidRDefault="004105BA" w:rsidP="004105BA">
      <w:pPr>
        <w:pStyle w:val="FootnoteText"/>
        <w:bidi/>
        <w:rPr>
          <w:rtl/>
        </w:rPr>
      </w:pPr>
      <w:r>
        <w:rPr>
          <w:rStyle w:val="FootnoteReference"/>
        </w:rPr>
        <w:footnoteRef/>
      </w:r>
      <w:r>
        <w:rPr>
          <w:rFonts w:hint="cs"/>
          <w:rtl/>
        </w:rPr>
        <w:t xml:space="preserve">  </w:t>
      </w:r>
      <w:r w:rsidRPr="004105BA">
        <w:rPr>
          <w:rtl/>
        </w:rPr>
        <w:t xml:space="preserve">بما في ذلك 6 وحدات </w:t>
      </w:r>
      <w:r w:rsidR="00DF7370">
        <w:rPr>
          <w:rtl/>
        </w:rPr>
        <w:t>استصلاح</w:t>
      </w:r>
      <w:r w:rsidRPr="004105BA">
        <w:rPr>
          <w:rtl/>
        </w:rPr>
        <w:t xml:space="preserve">، و12 أداة تجميع، و6 أجهزة </w:t>
      </w:r>
      <w:r w:rsidR="00F12848">
        <w:rPr>
          <w:rFonts w:hint="cs"/>
          <w:rtl/>
        </w:rPr>
        <w:t>للتعرف على</w:t>
      </w:r>
      <w:r w:rsidR="00F12848" w:rsidRPr="004105BA">
        <w:rPr>
          <w:rtl/>
        </w:rPr>
        <w:t xml:space="preserve"> </w:t>
      </w:r>
      <w:r w:rsidRPr="004105BA">
        <w:rPr>
          <w:rtl/>
        </w:rPr>
        <w:t>/</w:t>
      </w:r>
      <w:r w:rsidR="00F12848">
        <w:rPr>
          <w:rFonts w:hint="cs"/>
          <w:rtl/>
        </w:rPr>
        <w:t>ل</w:t>
      </w:r>
      <w:r w:rsidRPr="004105BA">
        <w:rPr>
          <w:rtl/>
        </w:rPr>
        <w:t>تحليل غازات التبريد، و3 مجموعات من الأسطوانات، و6 مجموعات من المضخات والموازين وغيرها من المعدات والملحقات، ومعدات المختبرات (3 أجهزة كروماتوغراف، و3 وحدات كارل فيشر، و3 مجموعات من الأواني الزجاجية والكواشف)</w:t>
      </w:r>
    </w:p>
  </w:footnote>
  <w:footnote w:id="26">
    <w:p w14:paraId="256715F2" w14:textId="3BA981F0" w:rsidR="00F12848" w:rsidRPr="00F12848" w:rsidRDefault="00F12848" w:rsidP="00F12848">
      <w:pPr>
        <w:pStyle w:val="FootnoteText"/>
        <w:bidi/>
        <w:rPr>
          <w:rtl/>
        </w:rPr>
      </w:pPr>
      <w:r>
        <w:rPr>
          <w:rStyle w:val="FootnoteReference"/>
        </w:rPr>
        <w:footnoteRef/>
      </w:r>
      <w:r>
        <w:rPr>
          <w:rFonts w:hint="cs"/>
          <w:rtl/>
        </w:rPr>
        <w:t xml:space="preserve"> </w:t>
      </w:r>
      <w:r w:rsidRPr="00F12848">
        <w:rPr>
          <w:rtl/>
        </w:rPr>
        <w:t>بما في ذلك 3 مجموعات من وحدات ال</w:t>
      </w:r>
      <w:r w:rsidR="00DF7370">
        <w:rPr>
          <w:rtl/>
        </w:rPr>
        <w:t>استصلاح</w:t>
      </w:r>
      <w:r w:rsidRPr="00F12848">
        <w:rPr>
          <w:rtl/>
        </w:rPr>
        <w:t>، ووحدات إعادة التدوير، و</w:t>
      </w:r>
      <w:r>
        <w:rPr>
          <w:rFonts w:hint="cs"/>
          <w:rtl/>
        </w:rPr>
        <w:t xml:space="preserve">وحدات </w:t>
      </w:r>
      <w:r w:rsidRPr="00F12848">
        <w:rPr>
          <w:rtl/>
        </w:rPr>
        <w:t>ال</w:t>
      </w:r>
      <w:r>
        <w:rPr>
          <w:rFonts w:hint="cs"/>
          <w:rtl/>
        </w:rPr>
        <w:t>تجميع</w:t>
      </w:r>
      <w:r w:rsidRPr="00F12848">
        <w:rPr>
          <w:rtl/>
        </w:rPr>
        <w:t xml:space="preserve">، </w:t>
      </w:r>
      <w:r>
        <w:rPr>
          <w:rFonts w:hint="cs"/>
          <w:rtl/>
        </w:rPr>
        <w:t>و</w:t>
      </w:r>
      <w:r w:rsidRPr="004105BA">
        <w:rPr>
          <w:rtl/>
        </w:rPr>
        <w:t xml:space="preserve">أجهزة </w:t>
      </w:r>
      <w:r>
        <w:rPr>
          <w:rFonts w:hint="cs"/>
          <w:rtl/>
        </w:rPr>
        <w:t>للتعرف على</w:t>
      </w:r>
      <w:r w:rsidRPr="004105BA">
        <w:rPr>
          <w:rtl/>
        </w:rPr>
        <w:t>/</w:t>
      </w:r>
      <w:r>
        <w:rPr>
          <w:rFonts w:hint="cs"/>
          <w:rtl/>
        </w:rPr>
        <w:t>ل</w:t>
      </w:r>
      <w:r w:rsidRPr="004105BA">
        <w:rPr>
          <w:rtl/>
        </w:rPr>
        <w:t xml:space="preserve">تحليل </w:t>
      </w:r>
      <w:r w:rsidRPr="00F12848">
        <w:rPr>
          <w:rtl/>
        </w:rPr>
        <w:t>سوائل التبريد</w:t>
      </w:r>
      <w:r>
        <w:rPr>
          <w:rFonts w:hint="cs"/>
          <w:rtl/>
        </w:rPr>
        <w:t xml:space="preserve"> </w:t>
      </w:r>
    </w:p>
  </w:footnote>
  <w:footnote w:id="27">
    <w:p w14:paraId="1957B759" w14:textId="11AA11BD" w:rsidR="006937D9" w:rsidRDefault="006937D9" w:rsidP="006937D9">
      <w:pPr>
        <w:pStyle w:val="FootnoteText"/>
        <w:bidi/>
        <w:rPr>
          <w:rtl/>
        </w:rPr>
      </w:pPr>
      <w:r>
        <w:rPr>
          <w:rStyle w:val="FootnoteReference"/>
        </w:rPr>
        <w:footnoteRef/>
      </w:r>
      <w:r>
        <w:rPr>
          <w:rFonts w:hint="cs"/>
          <w:rtl/>
        </w:rPr>
        <w:t xml:space="preserve">  </w:t>
      </w:r>
      <w:r w:rsidRPr="006937D9">
        <w:rPr>
          <w:rtl/>
        </w:rPr>
        <w:t>بما في ذلك 40 مكيفا</w:t>
      </w:r>
      <w:r>
        <w:rPr>
          <w:rFonts w:hint="cs"/>
          <w:rtl/>
        </w:rPr>
        <w:t>ً</w:t>
      </w:r>
      <w:r w:rsidRPr="006937D9">
        <w:rPr>
          <w:rtl/>
        </w:rPr>
        <w:t xml:space="preserve"> و25 وحدة تدريب متنقلة للتبريد التجاري و20 مجموعة من الأدوات والمعدات اللازمة لخدمة </w:t>
      </w:r>
      <w:r>
        <w:rPr>
          <w:rFonts w:hint="cs"/>
          <w:rtl/>
        </w:rPr>
        <w:t>التبريد</w:t>
      </w:r>
      <w:r w:rsidRPr="006937D9">
        <w:rPr>
          <w:rtl/>
        </w:rPr>
        <w:t xml:space="preserve"> </w:t>
      </w:r>
      <w:r>
        <w:rPr>
          <w:rFonts w:hint="cs"/>
          <w:rtl/>
        </w:rPr>
        <w:t>و</w:t>
      </w:r>
      <w:r w:rsidRPr="006937D9">
        <w:rPr>
          <w:rtl/>
        </w:rPr>
        <w:t>تكييف الهواء (مثل وحدات الاسترداد، ومضخات التفريغ، وكاشفات الغاز الإلكترونية، والمشعبات، وغيرها)، وأدوات ومعدات اللحام بالنحاس والأنابيب (مثل قاطع الأنابيب</w:t>
      </w:r>
      <w:r w:rsidR="004D231F">
        <w:rPr>
          <w:rFonts w:hint="cs"/>
          <w:rtl/>
        </w:rPr>
        <w:t>،</w:t>
      </w:r>
      <w:r w:rsidRPr="006937D9">
        <w:rPr>
          <w:rtl/>
        </w:rPr>
        <w:t xml:space="preserve"> </w:t>
      </w:r>
      <w:r w:rsidR="004D231F">
        <w:rPr>
          <w:rFonts w:hint="cs"/>
          <w:rtl/>
        </w:rPr>
        <w:t>و</w:t>
      </w:r>
      <w:r w:rsidRPr="006937D9">
        <w:rPr>
          <w:rtl/>
        </w:rPr>
        <w:t>مخرطة</w:t>
      </w:r>
      <w:r w:rsidR="00EC69EC">
        <w:rPr>
          <w:rFonts w:hint="cs"/>
          <w:rtl/>
        </w:rPr>
        <w:t xml:space="preserve"> الثقب</w:t>
      </w:r>
      <w:r w:rsidRPr="006937D9">
        <w:rPr>
          <w:rtl/>
        </w:rPr>
        <w:t xml:space="preserve">، </w:t>
      </w:r>
      <w:r w:rsidR="004D231F">
        <w:rPr>
          <w:rFonts w:hint="cs"/>
          <w:rtl/>
        </w:rPr>
        <w:t>و</w:t>
      </w:r>
      <w:r w:rsidRPr="006937D9">
        <w:rPr>
          <w:rtl/>
        </w:rPr>
        <w:t xml:space="preserve">موسع الأنبوب، من بين </w:t>
      </w:r>
      <w:r w:rsidR="004D231F">
        <w:rPr>
          <w:rFonts w:hint="cs"/>
          <w:rtl/>
        </w:rPr>
        <w:t>أدوات</w:t>
      </w:r>
      <w:r w:rsidRPr="006937D9">
        <w:rPr>
          <w:rtl/>
        </w:rPr>
        <w:t xml:space="preserve"> أخرى) ومعدات الحماية الشخصية.</w:t>
      </w:r>
    </w:p>
  </w:footnote>
  <w:footnote w:id="28">
    <w:p w14:paraId="25F6F80C" w14:textId="44774605" w:rsidR="00A94204" w:rsidRDefault="00A94204" w:rsidP="00A94204">
      <w:pPr>
        <w:pStyle w:val="FootnoteText"/>
        <w:bidi/>
        <w:rPr>
          <w:rtl/>
        </w:rPr>
      </w:pPr>
      <w:r>
        <w:rPr>
          <w:rStyle w:val="FootnoteReference"/>
        </w:rPr>
        <w:footnoteRef/>
      </w:r>
      <w:r>
        <w:rPr>
          <w:rFonts w:hint="cs"/>
          <w:rtl/>
        </w:rPr>
        <w:t xml:space="preserve">  ب</w:t>
      </w:r>
      <w:r w:rsidRPr="00A94204">
        <w:rPr>
          <w:rtl/>
        </w:rPr>
        <w:t xml:space="preserve">ما في ذلك 250 وحدة تكييف </w:t>
      </w:r>
      <w:r>
        <w:rPr>
          <w:rFonts w:hint="cs"/>
          <w:rtl/>
        </w:rPr>
        <w:t>هواء</w:t>
      </w:r>
      <w:r w:rsidRPr="00A94204">
        <w:rPr>
          <w:rtl/>
        </w:rPr>
        <w:t xml:space="preserve"> ومركزين للتدريب على ثاني أكسيد الكربون و56 مجموعة من الأدوات والمعدات لخدمة </w:t>
      </w:r>
      <w:r>
        <w:rPr>
          <w:rFonts w:hint="cs"/>
          <w:rtl/>
        </w:rPr>
        <w:t>التبريد وتكييف الهواء</w:t>
      </w:r>
      <w:r w:rsidRPr="00A94204">
        <w:rPr>
          <w:rtl/>
        </w:rPr>
        <w:t xml:space="preserve"> (مثل وحدات الاسترداد ومضخات التفريغ وكاشفات الغاز الإلكترونية والمشعبات وغيرها)، وأدوات ومعدات اللحام بالنحاس والأنابيب (مثل ق</w:t>
      </w:r>
      <w:r w:rsidR="00EC69EC">
        <w:rPr>
          <w:rFonts w:hint="cs"/>
          <w:rtl/>
        </w:rPr>
        <w:t>ا</w:t>
      </w:r>
      <w:r w:rsidRPr="00A94204">
        <w:rPr>
          <w:rtl/>
        </w:rPr>
        <w:t xml:space="preserve">طع الأنابيب، </w:t>
      </w:r>
      <w:r w:rsidR="00EC69EC">
        <w:rPr>
          <w:rFonts w:hint="cs"/>
          <w:rtl/>
        </w:rPr>
        <w:t>و</w:t>
      </w:r>
      <w:r w:rsidRPr="00A94204">
        <w:rPr>
          <w:rtl/>
        </w:rPr>
        <w:t>مخرطة</w:t>
      </w:r>
      <w:r w:rsidR="00EC69EC">
        <w:rPr>
          <w:rFonts w:hint="cs"/>
          <w:rtl/>
        </w:rPr>
        <w:t xml:space="preserve"> الثقب</w:t>
      </w:r>
      <w:r w:rsidRPr="00A94204">
        <w:rPr>
          <w:rtl/>
        </w:rPr>
        <w:t xml:space="preserve">، </w:t>
      </w:r>
      <w:r w:rsidR="00EC69EC">
        <w:rPr>
          <w:rFonts w:hint="cs"/>
          <w:rtl/>
        </w:rPr>
        <w:t>و</w:t>
      </w:r>
      <w:r w:rsidRPr="00A94204">
        <w:rPr>
          <w:rtl/>
        </w:rPr>
        <w:t>موسع الأنبوب، من بين أ</w:t>
      </w:r>
      <w:r>
        <w:rPr>
          <w:rFonts w:hint="cs"/>
          <w:rtl/>
        </w:rPr>
        <w:t>دوات</w:t>
      </w:r>
      <w:r w:rsidRPr="00A94204">
        <w:rPr>
          <w:rtl/>
        </w:rPr>
        <w:t xml:space="preserve"> أخرى) ومعدات الحماية الشخصية.</w:t>
      </w:r>
    </w:p>
  </w:footnote>
  <w:footnote w:id="29">
    <w:p w14:paraId="6A6E2CE5" w14:textId="64AA4927" w:rsidR="00A94204" w:rsidRDefault="00A94204" w:rsidP="00A94204">
      <w:pPr>
        <w:pStyle w:val="FootnoteText"/>
        <w:bidi/>
        <w:rPr>
          <w:rtl/>
        </w:rPr>
      </w:pPr>
      <w:r>
        <w:rPr>
          <w:rStyle w:val="FootnoteReference"/>
        </w:rPr>
        <w:footnoteRef/>
      </w:r>
      <w:r>
        <w:rPr>
          <w:rFonts w:hint="cs"/>
          <w:rtl/>
        </w:rPr>
        <w:t xml:space="preserve">  </w:t>
      </w:r>
      <w:r w:rsidR="000A00A7" w:rsidRPr="000A00A7">
        <w:rPr>
          <w:rtl/>
        </w:rPr>
        <w:t xml:space="preserve">بما في ذلك الأدوات والمعدات اللازمة لخدمة </w:t>
      </w:r>
      <w:r w:rsidR="000A00A7">
        <w:rPr>
          <w:rFonts w:hint="cs"/>
          <w:rtl/>
        </w:rPr>
        <w:t>التبريد وتكييف الهواء</w:t>
      </w:r>
      <w:r w:rsidR="000A00A7" w:rsidRPr="000A00A7">
        <w:rPr>
          <w:rtl/>
        </w:rPr>
        <w:t xml:space="preserve"> (مثل وحدات الاسترداد، ومضخات التفريغ، وكاشفات الغاز الإلكترونية، والمشعبات، وغيرها)، والأدوات والمعدات الخاصة بال</w:t>
      </w:r>
      <w:r w:rsidR="00EC69EC">
        <w:rPr>
          <w:rFonts w:hint="cs"/>
          <w:rtl/>
        </w:rPr>
        <w:t>لحام</w:t>
      </w:r>
      <w:r w:rsidR="000A00A7" w:rsidRPr="000A00A7">
        <w:rPr>
          <w:rtl/>
        </w:rPr>
        <w:t xml:space="preserve"> و</w:t>
      </w:r>
      <w:r w:rsidR="00EC69EC">
        <w:rPr>
          <w:rFonts w:hint="cs"/>
          <w:rtl/>
        </w:rPr>
        <w:t xml:space="preserve">معالجة </w:t>
      </w:r>
      <w:r w:rsidR="000A00A7" w:rsidRPr="000A00A7">
        <w:rPr>
          <w:rtl/>
        </w:rPr>
        <w:t>الأنابيب (مثل ق</w:t>
      </w:r>
      <w:r w:rsidR="00EC69EC">
        <w:rPr>
          <w:rFonts w:hint="cs"/>
          <w:rtl/>
        </w:rPr>
        <w:t>ا</w:t>
      </w:r>
      <w:r w:rsidR="000A00A7" w:rsidRPr="000A00A7">
        <w:rPr>
          <w:rtl/>
        </w:rPr>
        <w:t>طع الأنابيب، ومخرطة الثقب، وموسع الأنبوب، من بين أشياء أخرى) ومعدات الحماية الشخصية.</w:t>
      </w:r>
    </w:p>
  </w:footnote>
  <w:footnote w:id="30">
    <w:p w14:paraId="4E6991C7" w14:textId="79B92D67" w:rsidR="00E71A8D" w:rsidRDefault="00E71A8D" w:rsidP="00EC69EC">
      <w:pPr>
        <w:pStyle w:val="FootnoteText"/>
        <w:bidi/>
        <w:rPr>
          <w:rtl/>
        </w:rPr>
      </w:pPr>
      <w:r>
        <w:rPr>
          <w:rStyle w:val="FootnoteReference"/>
        </w:rPr>
        <w:footnoteRef/>
      </w:r>
      <w:r w:rsidR="00EC69EC">
        <w:rPr>
          <w:rFonts w:hint="cs"/>
          <w:rtl/>
        </w:rPr>
        <w:t xml:space="preserve">  </w:t>
      </w:r>
      <w:r w:rsidR="00EC69EC" w:rsidRPr="00EC69EC">
        <w:rPr>
          <w:rtl/>
        </w:rPr>
        <w:t xml:space="preserve">قد يتجاوز استهلاك </w:t>
      </w:r>
      <w:r w:rsidR="00EC69EC">
        <w:rPr>
          <w:rFonts w:hint="cs"/>
          <w:rtl/>
        </w:rPr>
        <w:t>المواد</w:t>
      </w:r>
      <w:r w:rsidR="00EC69EC" w:rsidRPr="00EC69EC">
        <w:rPr>
          <w:rtl/>
        </w:rPr>
        <w:t xml:space="preserve"> الهيدروكلور</w:t>
      </w:r>
      <w:r w:rsidR="00EC69EC">
        <w:rPr>
          <w:rFonts w:hint="cs"/>
          <w:rtl/>
        </w:rPr>
        <w:t>و</w:t>
      </w:r>
      <w:r w:rsidR="00EC69EC" w:rsidRPr="00EC69EC">
        <w:rPr>
          <w:rtl/>
        </w:rPr>
        <w:t>فلور</w:t>
      </w:r>
      <w:r w:rsidR="00EC69EC">
        <w:rPr>
          <w:rFonts w:hint="cs"/>
          <w:rtl/>
        </w:rPr>
        <w:t>وكربون</w:t>
      </w:r>
      <w:r w:rsidR="00EC69EC" w:rsidRPr="00EC69EC">
        <w:rPr>
          <w:rtl/>
        </w:rPr>
        <w:t>ية الصفر في أي سنة طالما أن مجموع مستويات استهلاكه</w:t>
      </w:r>
      <w:r w:rsidR="00EC69EC">
        <w:rPr>
          <w:rFonts w:hint="cs"/>
          <w:rtl/>
        </w:rPr>
        <w:t>ا</w:t>
      </w:r>
      <w:r w:rsidR="00EC69EC" w:rsidRPr="00EC69EC">
        <w:rPr>
          <w:rtl/>
        </w:rPr>
        <w:t xml:space="preserve"> المحسوبة على مدى فترة العشر سنوات من 1 كانون الثاني/يناير 2030 إلى 1 كانون الثاني/يناير 2040، مقسومة على 10، لا يتجاوز 2.5 في المائة من خط الأساس </w:t>
      </w:r>
      <w:r w:rsidR="00EC69EC">
        <w:rPr>
          <w:rFonts w:hint="cs"/>
          <w:rtl/>
        </w:rPr>
        <w:t>للمواد</w:t>
      </w:r>
      <w:r w:rsidR="00EC69EC" w:rsidRPr="00EC69EC">
        <w:rPr>
          <w:rtl/>
        </w:rPr>
        <w:t xml:space="preserve"> الهيدروكلور</w:t>
      </w:r>
      <w:r w:rsidR="00EC69EC">
        <w:rPr>
          <w:rFonts w:hint="cs"/>
          <w:rtl/>
        </w:rPr>
        <w:t>و</w:t>
      </w:r>
      <w:r w:rsidR="00EC69EC" w:rsidRPr="00EC69EC">
        <w:rPr>
          <w:rtl/>
        </w:rPr>
        <w:t>فلور</w:t>
      </w:r>
      <w:r w:rsidR="00EC69EC">
        <w:rPr>
          <w:rFonts w:hint="cs"/>
          <w:rtl/>
        </w:rPr>
        <w:t>وكربون</w:t>
      </w:r>
      <w:r w:rsidR="00EC69EC" w:rsidRPr="00EC69EC">
        <w:rPr>
          <w:rtl/>
        </w:rPr>
        <w:t>ية.</w:t>
      </w:r>
    </w:p>
  </w:footnote>
  <w:footnote w:id="31">
    <w:p w14:paraId="30D1097B" w14:textId="6CC65869" w:rsidR="00D269F2" w:rsidRDefault="00D269F2" w:rsidP="00D269F2">
      <w:pPr>
        <w:pStyle w:val="FootnoteText"/>
        <w:bidi/>
        <w:rPr>
          <w:rtl/>
        </w:rPr>
      </w:pPr>
      <w:r>
        <w:rPr>
          <w:rStyle w:val="FootnoteReference"/>
        </w:rPr>
        <w:footnoteRef/>
      </w:r>
      <w:r>
        <w:rPr>
          <w:rFonts w:hint="cs"/>
          <w:rtl/>
        </w:rPr>
        <w:t xml:space="preserve">  تمت الموافقة على هذا المشروع في الاجتماع الثاني والسبعين على أساس أنه لن تتاح أموال أخرى للبرازيل لأي مشروعات للتخلص من المواد المستنفدة للأوزون في المستقبل (المقرر </w:t>
      </w:r>
      <w:r w:rsidRPr="0019439D">
        <w:t>72</w:t>
      </w:r>
      <w:r>
        <w:rPr>
          <w:rFonts w:hint="cs"/>
          <w:rtl/>
        </w:rPr>
        <w:t>/</w:t>
      </w:r>
      <w:r w:rsidRPr="0019439D">
        <w:t>28</w:t>
      </w:r>
      <w:r>
        <w:rPr>
          <w:rFonts w:hint="cs"/>
          <w:rtl/>
        </w:rPr>
        <w:t>).</w:t>
      </w:r>
    </w:p>
  </w:footnote>
  <w:footnote w:id="32">
    <w:p w14:paraId="0C02E6F6" w14:textId="2C1D2412" w:rsidR="00F22EA5" w:rsidRDefault="00F22EA5" w:rsidP="001E5F3D">
      <w:pPr>
        <w:pStyle w:val="FootnoteText"/>
        <w:bidi/>
        <w:rPr>
          <w:rtl/>
        </w:rPr>
      </w:pPr>
      <w:r>
        <w:rPr>
          <w:rStyle w:val="FootnoteReference"/>
        </w:rPr>
        <w:footnoteRef/>
      </w:r>
      <w:r w:rsidR="001E5F3D">
        <w:rPr>
          <w:rFonts w:hint="cs"/>
          <w:rtl/>
        </w:rPr>
        <w:t xml:space="preserve">  تمثل وحدة التبريد ما بين </w:t>
      </w:r>
      <w:r w:rsidR="001E5F3D">
        <w:t>50</w:t>
      </w:r>
      <w:r w:rsidR="001E5F3D">
        <w:rPr>
          <w:rFonts w:hint="cs"/>
          <w:rtl/>
        </w:rPr>
        <w:t xml:space="preserve"> و</w:t>
      </w:r>
      <w:r w:rsidR="001E5F3D">
        <w:t>60</w:t>
      </w:r>
      <w:r w:rsidR="001E5F3D">
        <w:rPr>
          <w:rFonts w:hint="cs"/>
          <w:rtl/>
        </w:rPr>
        <w:t xml:space="preserve"> في المائة من التكلفة الإجمالية للنظام، الذي قد يشمل أيضاً أبراج تبريد ومضخات وأجهزة تحكم وأشغال متعلقة بالتركيب والأعمال المدنية والكهربائية.</w:t>
      </w:r>
    </w:p>
  </w:footnote>
  <w:footnote w:id="33">
    <w:p w14:paraId="438907F5" w14:textId="3BEB25B4" w:rsidR="00B03B9F" w:rsidRDefault="00B03B9F" w:rsidP="00B03B9F">
      <w:pPr>
        <w:pStyle w:val="FootnoteText"/>
        <w:bidi/>
        <w:rPr>
          <w:rtl/>
          <w:lang w:bidi="ar-SA"/>
        </w:rPr>
      </w:pPr>
      <w:r>
        <w:rPr>
          <w:rStyle w:val="FootnoteReference"/>
        </w:rPr>
        <w:footnoteRef/>
      </w:r>
      <w:r>
        <w:rPr>
          <w:rFonts w:hint="cs"/>
          <w:rtl/>
        </w:rPr>
        <w:t xml:space="preserve">  </w:t>
      </w:r>
      <w:r w:rsidRPr="00B03B9F">
        <w:rPr>
          <w:rtl/>
        </w:rPr>
        <w:t>بالنسبة لسوبر ماركت متوسط الحجم، ي</w:t>
      </w:r>
      <w:r>
        <w:rPr>
          <w:rFonts w:hint="cs"/>
          <w:rtl/>
        </w:rPr>
        <w:t>ُ</w:t>
      </w:r>
      <w:r w:rsidRPr="00B03B9F">
        <w:rPr>
          <w:rtl/>
        </w:rPr>
        <w:t>قتر</w:t>
      </w:r>
      <w:r>
        <w:rPr>
          <w:rFonts w:hint="cs"/>
          <w:rtl/>
        </w:rPr>
        <w:t>َ</w:t>
      </w:r>
      <w:r w:rsidRPr="00B03B9F">
        <w:rPr>
          <w:rtl/>
        </w:rPr>
        <w:t xml:space="preserve">ح اعتماد نظام </w:t>
      </w:r>
      <w:r>
        <w:rPr>
          <w:rFonts w:hint="cs"/>
          <w:rtl/>
        </w:rPr>
        <w:t>لل</w:t>
      </w:r>
      <w:r w:rsidRPr="00B03B9F">
        <w:rPr>
          <w:rtl/>
        </w:rPr>
        <w:t>تبريد يعتمد على مفهوم الت</w:t>
      </w:r>
      <w:r>
        <w:rPr>
          <w:rFonts w:hint="cs"/>
          <w:rtl/>
        </w:rPr>
        <w:t>مدّد</w:t>
      </w:r>
      <w:r w:rsidRPr="00B03B9F">
        <w:rPr>
          <w:rtl/>
        </w:rPr>
        <w:t xml:space="preserve"> غير المباشر ومن خلال تركيب وحدات تبريد لتكثيف الهواء </w:t>
      </w:r>
      <w:r>
        <w:rPr>
          <w:rFonts w:hint="cs"/>
          <w:rtl/>
        </w:rPr>
        <w:t xml:space="preserve">تزيد </w:t>
      </w:r>
      <w:r w:rsidRPr="00B03B9F">
        <w:rPr>
          <w:rtl/>
        </w:rPr>
        <w:t>شحن</w:t>
      </w:r>
      <w:r>
        <w:rPr>
          <w:rFonts w:hint="cs"/>
          <w:rtl/>
        </w:rPr>
        <w:t>تها من غاز</w:t>
      </w:r>
      <w:r w:rsidRPr="00B03B9F">
        <w:rPr>
          <w:rtl/>
        </w:rPr>
        <w:t xml:space="preserve"> </w:t>
      </w:r>
      <w:r>
        <w:rPr>
          <w:rFonts w:hint="cs"/>
          <w:rtl/>
        </w:rPr>
        <w:t>ال</w:t>
      </w:r>
      <w:r w:rsidRPr="00B03B9F">
        <w:rPr>
          <w:rtl/>
        </w:rPr>
        <w:t xml:space="preserve">تبريد </w:t>
      </w:r>
      <w:r>
        <w:rPr>
          <w:rFonts w:hint="cs"/>
          <w:rtl/>
        </w:rPr>
        <w:t>ع</w:t>
      </w:r>
      <w:r w:rsidRPr="00B03B9F">
        <w:rPr>
          <w:rtl/>
        </w:rPr>
        <w:t xml:space="preserve">ن 3 كجم لكل وحدة لدرجة الحرارة المتوسطة ووحدات تكثيف ثاني أكسيد الكربون </w:t>
      </w:r>
      <w:r>
        <w:rPr>
          <w:rFonts w:hint="cs"/>
          <w:rtl/>
        </w:rPr>
        <w:t>ل</w:t>
      </w:r>
      <w:r w:rsidRPr="00B03B9F">
        <w:rPr>
          <w:rtl/>
        </w:rPr>
        <w:t xml:space="preserve">درجة </w:t>
      </w:r>
      <w:r>
        <w:rPr>
          <w:rFonts w:hint="cs"/>
          <w:rtl/>
        </w:rPr>
        <w:t>ال</w:t>
      </w:r>
      <w:r w:rsidRPr="00B03B9F">
        <w:rPr>
          <w:rtl/>
        </w:rPr>
        <w:t xml:space="preserve">حرارة </w:t>
      </w:r>
      <w:r>
        <w:rPr>
          <w:rFonts w:hint="cs"/>
          <w:rtl/>
        </w:rPr>
        <w:t>ال</w:t>
      </w:r>
      <w:r w:rsidRPr="00B03B9F">
        <w:rPr>
          <w:rtl/>
        </w:rPr>
        <w:t xml:space="preserve">منخفضة. </w:t>
      </w:r>
      <w:r>
        <w:rPr>
          <w:rFonts w:hint="cs"/>
          <w:rtl/>
        </w:rPr>
        <w:t>و</w:t>
      </w:r>
      <w:r w:rsidRPr="00B03B9F">
        <w:rPr>
          <w:rtl/>
        </w:rPr>
        <w:t>ت</w:t>
      </w:r>
      <w:r>
        <w:rPr>
          <w:rFonts w:hint="cs"/>
          <w:rtl/>
        </w:rPr>
        <w:t>تراوح</w:t>
      </w:r>
      <w:r w:rsidRPr="00B03B9F">
        <w:rPr>
          <w:rtl/>
        </w:rPr>
        <w:t xml:space="preserve"> قدرة المبردات المعيارية ما بين </w:t>
      </w:r>
      <w:r w:rsidRPr="000F38CE">
        <w:t>36,000</w:t>
      </w:r>
      <w:r w:rsidRPr="00B03B9F">
        <w:rPr>
          <w:rtl/>
        </w:rPr>
        <w:t xml:space="preserve"> </w:t>
      </w:r>
      <w:r>
        <w:rPr>
          <w:rFonts w:hint="cs"/>
          <w:rtl/>
        </w:rPr>
        <w:t>و</w:t>
      </w:r>
      <w:r w:rsidRPr="00B03B9F">
        <w:rPr>
          <w:rFonts w:hint="cs"/>
          <w:rtl/>
        </w:rPr>
        <w:t>48,000</w:t>
      </w:r>
      <w:r w:rsidRPr="000F38CE">
        <w:t xml:space="preserve"> </w:t>
      </w:r>
      <w:r w:rsidRPr="00B03B9F">
        <w:rPr>
          <w:rtl/>
        </w:rPr>
        <w:t xml:space="preserve"> كيلو كالوري/ساعة.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2804D" w14:textId="04EAB22A" w:rsidR="007E5D09" w:rsidRDefault="00950879">
    <w:pPr>
      <w:jc w:val="right"/>
    </w:pPr>
    <w:r>
      <w:fldChar w:fldCharType="begin"/>
    </w:r>
    <w:r>
      <w:instrText xml:space="preserve"> DOCPROPERTY "Document number"  \* MERGEFORMAT </w:instrText>
    </w:r>
    <w:r>
      <w:fldChar w:fldCharType="separate"/>
    </w:r>
    <w:r w:rsidR="0032579D">
      <w:t>UNEP/OzL.Pro/ExCom/9</w:t>
    </w:r>
    <w:r w:rsidR="00E27B62">
      <w:t>4</w:t>
    </w:r>
    <w:r w:rsidR="0032579D">
      <w:t>/</w:t>
    </w:r>
    <w:r w:rsidR="00C61205">
      <w:t>25</w:t>
    </w:r>
    <w:r>
      <w:fldChar w:fldCharType="end"/>
    </w:r>
  </w:p>
  <w:p w14:paraId="7230C4A4" w14:textId="77777777" w:rsidR="007E5D09" w:rsidRDefault="007E5D09">
    <w:pPr>
      <w:rPr>
        <w:rtl/>
      </w:rPr>
    </w:pPr>
  </w:p>
  <w:p w14:paraId="53309B1D" w14:textId="77777777" w:rsidR="00F0060D" w:rsidRDefault="00F006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448665" w14:textId="5E7B5E61" w:rsidR="007E5D09" w:rsidRDefault="00950879">
    <w:pPr>
      <w:jc w:val="left"/>
    </w:pPr>
    <w:r>
      <w:fldChar w:fldCharType="begin"/>
    </w:r>
    <w:r>
      <w:instrText xml:space="preserve"> DOCPROPERTY "Document number"  \* MERGEFORMAT </w:instrText>
    </w:r>
    <w:r>
      <w:fldChar w:fldCharType="separate"/>
    </w:r>
    <w:r w:rsidR="0032579D">
      <w:t>UNEP/OzL.Pro/ExCom/9</w:t>
    </w:r>
    <w:r w:rsidR="00E27B62">
      <w:t>4</w:t>
    </w:r>
    <w:r w:rsidR="0032579D">
      <w:t>/</w:t>
    </w:r>
    <w:r w:rsidR="00C61205">
      <w:t>25</w:t>
    </w:r>
    <w:r>
      <w:fldChar w:fldCharType="end"/>
    </w:r>
  </w:p>
  <w:p w14:paraId="78E4B551" w14:textId="77777777" w:rsidR="007E5D09" w:rsidRDefault="007E5D09"/>
  <w:p w14:paraId="3B75CA64" w14:textId="77777777" w:rsidR="00D335F8" w:rsidRDefault="00D335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60E9D" w14:textId="2F7D2F8F" w:rsidR="00AC05D9" w:rsidRDefault="00AC05D9">
    <w:pPr>
      <w:pStyle w:val="Header"/>
      <w:rPr>
        <w:rtl/>
      </w:rPr>
    </w:pPr>
  </w:p>
  <w:p w14:paraId="59B9AC67" w14:textId="77777777" w:rsidR="00AC05D9" w:rsidRDefault="00AC05D9">
    <w:pPr>
      <w:pStyle w:val="Header"/>
      <w:rPr>
        <w:rtl/>
      </w:rPr>
    </w:pPr>
  </w:p>
  <w:p w14:paraId="01E047B0" w14:textId="77777777" w:rsidR="00AC05D9" w:rsidRDefault="00AC05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0558C" w14:textId="5F300D16" w:rsidR="00AC05D9" w:rsidRDefault="00950879" w:rsidP="00401B4A">
    <w:pPr>
      <w:pStyle w:val="Header"/>
      <w:jc w:val="left"/>
      <w:rPr>
        <w:rtl/>
      </w:rPr>
    </w:pPr>
    <w:r>
      <w:fldChar w:fldCharType="begin"/>
    </w:r>
    <w:r>
      <w:instrText xml:space="preserve"> DOCPROPERTY "Document number"  \* MERGEFORMAT </w:instrText>
    </w:r>
    <w:r>
      <w:fldChar w:fldCharType="separate"/>
    </w:r>
    <w:r w:rsidR="00AC05D9">
      <w:t>UNEP/OzL.Pro/ExCom/94/25</w:t>
    </w:r>
    <w:r>
      <w:fldChar w:fldCharType="end"/>
    </w:r>
  </w:p>
  <w:p w14:paraId="7ADED83D" w14:textId="77777777" w:rsidR="00AC05D9" w:rsidRDefault="00AC05D9">
    <w:pPr>
      <w:pStyle w:val="Header"/>
      <w:rPr>
        <w:rtl/>
      </w:rPr>
    </w:pPr>
  </w:p>
  <w:p w14:paraId="521A8A14" w14:textId="77777777" w:rsidR="00AC05D9" w:rsidRDefault="00AC05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CBDACA" w14:textId="77777777" w:rsidR="00401B4A" w:rsidRDefault="00950879" w:rsidP="00401B4A">
    <w:pPr>
      <w:pStyle w:val="Header"/>
      <w:jc w:val="right"/>
      <w:rPr>
        <w:rtl/>
      </w:rPr>
    </w:pPr>
    <w:r>
      <w:fldChar w:fldCharType="begin"/>
    </w:r>
    <w:r>
      <w:instrText xml:space="preserve"> DOCPROPERTY "Document number"  \* MERGEFORMAT </w:instrText>
    </w:r>
    <w:r>
      <w:fldChar w:fldCharType="separate"/>
    </w:r>
    <w:r w:rsidR="00401B4A">
      <w:t>UNEP/OzL.Pro/ExCom/94/25</w:t>
    </w:r>
    <w:r>
      <w:fldChar w:fldCharType="end"/>
    </w:r>
  </w:p>
  <w:p w14:paraId="489540AA" w14:textId="77777777" w:rsidR="00401B4A" w:rsidRDefault="00401B4A">
    <w:pPr>
      <w:pStyle w:val="Header"/>
      <w:rPr>
        <w:rtl/>
      </w:rPr>
    </w:pPr>
  </w:p>
  <w:p w14:paraId="20DE85F6" w14:textId="77777777" w:rsidR="00401B4A" w:rsidRDefault="00401B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7BE03" w14:textId="77777777" w:rsidR="0014126A" w:rsidRDefault="0014126A">
    <w:r>
      <w:t>UNEP/OzL.Pro/ExCom/94/25</w:t>
    </w:r>
  </w:p>
  <w:p w14:paraId="7E4134CE" w14:textId="77777777" w:rsidR="0014126A" w:rsidRDefault="0014126A">
    <w:r>
      <w:t>Annex I</w:t>
    </w:r>
  </w:p>
  <w:p w14:paraId="2693BA20" w14:textId="77777777" w:rsidR="0014126A" w:rsidRPr="0033525D" w:rsidRDefault="0014126A"/>
  <w:p w14:paraId="0C5817B3" w14:textId="77777777" w:rsidR="0014126A" w:rsidRPr="0033525D" w:rsidRDefault="0014126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492AB" w14:textId="77777777" w:rsidR="0014126A" w:rsidRDefault="0014126A" w:rsidP="00F0060D">
    <w:pPr>
      <w:pStyle w:val="Header"/>
      <w:jc w:val="right"/>
    </w:pPr>
    <w:r>
      <w:t>UNEP/OzL.Pro/ExCom/94/25</w:t>
    </w:r>
  </w:p>
  <w:p w14:paraId="53EB72F3" w14:textId="575A8FD1" w:rsidR="0014126A" w:rsidRPr="00560B50" w:rsidRDefault="0014126A" w:rsidP="00F0060D">
    <w:pPr>
      <w:pStyle w:val="Header"/>
      <w:jc w:val="right"/>
      <w:rPr>
        <w:lang w:val="en-US"/>
      </w:rPr>
    </w:pPr>
    <w:r>
      <w:t>Annex I</w:t>
    </w:r>
  </w:p>
  <w:p w14:paraId="0AA5C366" w14:textId="77777777" w:rsidR="0014126A" w:rsidRDefault="0014126A">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26970" w14:textId="77777777" w:rsidR="00560B50" w:rsidRDefault="00560B50" w:rsidP="00560B50">
    <w:pPr>
      <w:jc w:val="right"/>
    </w:pPr>
    <w:r>
      <w:t>UNEP/OzL.Pro/ExCom/94/25</w:t>
    </w:r>
  </w:p>
  <w:p w14:paraId="22239EC5" w14:textId="2B67DC2E" w:rsidR="00560B50" w:rsidRDefault="00560B50" w:rsidP="00560B50">
    <w:pPr>
      <w:jc w:val="right"/>
    </w:pPr>
    <w:r>
      <w:t>Annex II</w:t>
    </w:r>
  </w:p>
  <w:p w14:paraId="3952DC5A" w14:textId="77777777" w:rsidR="00560B50" w:rsidRDefault="00560B50"/>
  <w:p w14:paraId="732CAB6D" w14:textId="77777777" w:rsidR="007A51E1" w:rsidRPr="0033525D" w:rsidRDefault="007A51E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966F9" w14:textId="77777777" w:rsidR="00560B50" w:rsidRDefault="00560B50" w:rsidP="00560B50">
    <w:pPr>
      <w:pStyle w:val="Header"/>
      <w:jc w:val="left"/>
    </w:pPr>
    <w:r>
      <w:t>UNEP/OzL.Pro/ExCom/94/25</w:t>
    </w:r>
  </w:p>
  <w:p w14:paraId="7FC022DD" w14:textId="77777777" w:rsidR="00560B50" w:rsidRPr="00560B50" w:rsidRDefault="00560B50" w:rsidP="00560B50">
    <w:pPr>
      <w:pStyle w:val="Header"/>
      <w:jc w:val="left"/>
      <w:rPr>
        <w:lang w:val="en-US"/>
      </w:rPr>
    </w:pPr>
    <w:r>
      <w:t>Annex I</w:t>
    </w:r>
    <w:r>
      <w:rPr>
        <w:lang w:val="en-US"/>
      </w:rPr>
      <w:t>I</w:t>
    </w:r>
  </w:p>
  <w:p w14:paraId="09067246" w14:textId="77777777" w:rsidR="00560B50" w:rsidRDefault="00560B50">
    <w:pPr>
      <w:pStyle w:val="Header"/>
      <w:jc w:val="right"/>
    </w:pPr>
  </w:p>
  <w:p w14:paraId="52F6B287" w14:textId="77777777" w:rsidR="007A51E1" w:rsidRDefault="007A51E1">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1EE59" w14:textId="77777777" w:rsidR="006910A7" w:rsidRDefault="00950879" w:rsidP="006910A7">
    <w:pPr>
      <w:pStyle w:val="Header"/>
      <w:jc w:val="left"/>
      <w:rPr>
        <w:rtl/>
      </w:rPr>
    </w:pPr>
    <w:r>
      <w:fldChar w:fldCharType="begin"/>
    </w:r>
    <w:r>
      <w:instrText xml:space="preserve"> DOCPROPERTY "Document number"  \* MERGEFORMAT </w:instrText>
    </w:r>
    <w:r>
      <w:fldChar w:fldCharType="separate"/>
    </w:r>
    <w:r w:rsidR="006910A7">
      <w:t>UNEP/OzL.Pro/ExCom/94/25</w:t>
    </w:r>
    <w:r>
      <w:fldChar w:fldCharType="end"/>
    </w:r>
  </w:p>
  <w:p w14:paraId="2AD1904B" w14:textId="0F6F54A3" w:rsidR="006910A7" w:rsidRDefault="006910A7">
    <w:pPr>
      <w:pStyle w:val="Header"/>
      <w:rPr>
        <w:rtl/>
      </w:rPr>
    </w:pPr>
    <w:r>
      <w:t>Annex II</w:t>
    </w:r>
  </w:p>
  <w:p w14:paraId="44995D6B" w14:textId="77777777" w:rsidR="006910A7" w:rsidRDefault="006910A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9D54E" w14:textId="77777777" w:rsidR="006910A7" w:rsidRDefault="006910A7" w:rsidP="009E2848">
    <w:pPr>
      <w:jc w:val="right"/>
      <w:rPr>
        <w:szCs w:val="24"/>
      </w:rPr>
    </w:pPr>
    <w:r w:rsidRPr="000457D1">
      <w:rPr>
        <w:szCs w:val="24"/>
      </w:rPr>
      <w:fldChar w:fldCharType="begin"/>
    </w:r>
    <w:r w:rsidRPr="000457D1">
      <w:rPr>
        <w:szCs w:val="24"/>
      </w:rPr>
      <w:instrText xml:space="preserve"> DOCPROPERTY "Document number" \* MERGEFORMAT </w:instrText>
    </w:r>
    <w:r w:rsidRPr="000457D1">
      <w:rPr>
        <w:szCs w:val="24"/>
      </w:rPr>
      <w:fldChar w:fldCharType="separate"/>
    </w:r>
    <w:r>
      <w:rPr>
        <w:szCs w:val="24"/>
      </w:rPr>
      <w:t>UNEP/OzL.Pro/ExCom/91/72</w:t>
    </w:r>
    <w:r w:rsidRPr="000457D1">
      <w:rPr>
        <w:szCs w:val="24"/>
      </w:rPr>
      <w:fldChar w:fldCharType="end"/>
    </w:r>
  </w:p>
  <w:p w14:paraId="1418F60B" w14:textId="77777777" w:rsidR="006910A7" w:rsidRPr="000457D1" w:rsidRDefault="006910A7" w:rsidP="009E2848">
    <w:pPr>
      <w:jc w:val="right"/>
      <w:rPr>
        <w:szCs w:val="24"/>
      </w:rPr>
    </w:pPr>
    <w:r>
      <w:rPr>
        <w:szCs w:val="24"/>
      </w:rPr>
      <w:t>Annex X</w:t>
    </w:r>
  </w:p>
  <w:p w14:paraId="1CA3BC45" w14:textId="77777777" w:rsidR="006910A7" w:rsidRPr="000457D1" w:rsidRDefault="006910A7" w:rsidP="000457D1">
    <w:pPr>
      <w:bidi/>
      <w:spacing w:after="240"/>
      <w:jc w:val="right"/>
      <w:rPr>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87D09" w14:textId="1F645F59" w:rsidR="006910A7" w:rsidRDefault="006910A7" w:rsidP="000457D1">
    <w:pPr>
      <w:jc w:val="left"/>
      <w:rPr>
        <w:szCs w:val="24"/>
      </w:rPr>
    </w:pPr>
    <w:r w:rsidRPr="000457D1">
      <w:rPr>
        <w:szCs w:val="24"/>
      </w:rPr>
      <w:fldChar w:fldCharType="begin"/>
    </w:r>
    <w:r w:rsidRPr="000457D1">
      <w:rPr>
        <w:szCs w:val="24"/>
      </w:rPr>
      <w:instrText xml:space="preserve"> DOCPROPERTY "Document number" \* MERGEFORMAT </w:instrText>
    </w:r>
    <w:r w:rsidRPr="000457D1">
      <w:rPr>
        <w:szCs w:val="24"/>
      </w:rPr>
      <w:fldChar w:fldCharType="separate"/>
    </w:r>
    <w:r>
      <w:rPr>
        <w:szCs w:val="24"/>
      </w:rPr>
      <w:t>UNEP/OzL.Pro/ExCom/9</w:t>
    </w:r>
    <w:r w:rsidR="00210345">
      <w:rPr>
        <w:szCs w:val="24"/>
      </w:rPr>
      <w:t>4/25</w:t>
    </w:r>
    <w:r w:rsidRPr="000457D1">
      <w:rPr>
        <w:szCs w:val="24"/>
      </w:rPr>
      <w:fldChar w:fldCharType="end"/>
    </w:r>
  </w:p>
  <w:p w14:paraId="03619743" w14:textId="3B9471AF" w:rsidR="006910A7" w:rsidRPr="000457D1" w:rsidRDefault="006910A7" w:rsidP="000457D1">
    <w:pPr>
      <w:jc w:val="left"/>
      <w:rPr>
        <w:szCs w:val="24"/>
      </w:rPr>
    </w:pPr>
    <w:r>
      <w:rPr>
        <w:szCs w:val="24"/>
      </w:rPr>
      <w:t xml:space="preserve">Annex </w:t>
    </w:r>
    <w:r w:rsidR="00210345">
      <w:rPr>
        <w:szCs w:val="24"/>
      </w:rPr>
      <w:t>II</w:t>
    </w:r>
  </w:p>
  <w:p w14:paraId="51F4903C" w14:textId="77777777" w:rsidR="006910A7" w:rsidRPr="000457D1" w:rsidRDefault="006910A7" w:rsidP="000457D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A46A3" w14:textId="35B829CA" w:rsidR="007E5D09" w:rsidRDefault="00950879">
    <w:r>
      <w:fldChar w:fldCharType="begin"/>
    </w:r>
    <w:r>
      <w:instrText xml:space="preserve"> DOCPROPERTY "Document number"  \* MERGEFORMAT </w:instrText>
    </w:r>
    <w:r>
      <w:fldChar w:fldCharType="separate"/>
    </w:r>
    <w:r w:rsidR="0032579D">
      <w:t>UNEP/OzL.Pro/ExCom/9</w:t>
    </w:r>
    <w:r w:rsidR="00210345">
      <w:t>4/25</w:t>
    </w:r>
    <w:r>
      <w:fldChar w:fldCharType="end"/>
    </w:r>
  </w:p>
  <w:p w14:paraId="5AB4BBCC" w14:textId="4C353D15" w:rsidR="007E5D09" w:rsidRDefault="00210345">
    <w:r>
      <w:t>Annex II</w:t>
    </w:r>
  </w:p>
  <w:p w14:paraId="6295601E" w14:textId="77777777" w:rsidR="007E5D09" w:rsidRDefault="007E5D0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07857" w14:textId="25DBCDEE" w:rsidR="007E5D09" w:rsidRDefault="00950879" w:rsidP="00210345">
    <w:pPr>
      <w:jc w:val="right"/>
    </w:pPr>
    <w:r>
      <w:fldChar w:fldCharType="begin"/>
    </w:r>
    <w:r>
      <w:instrText xml:space="preserve"> DOCPROPERTY "Document number"  \* MERGEFORMAT </w:instrText>
    </w:r>
    <w:r>
      <w:fldChar w:fldCharType="separate"/>
    </w:r>
    <w:r w:rsidR="0032579D">
      <w:t>UNEP/OzL.Pro/ExCom/</w:t>
    </w:r>
    <w:r w:rsidR="00210345">
      <w:t>94/25</w:t>
    </w:r>
    <w:r>
      <w:fldChar w:fldCharType="end"/>
    </w:r>
  </w:p>
  <w:p w14:paraId="1D15608C" w14:textId="76F165D0" w:rsidR="007E5D09" w:rsidRDefault="00210345" w:rsidP="00210345">
    <w:pPr>
      <w:pStyle w:val="Header"/>
      <w:jc w:val="right"/>
    </w:pPr>
    <w:r>
      <w:t>Annex II</w:t>
    </w:r>
  </w:p>
  <w:p w14:paraId="6CA4AC21" w14:textId="77777777" w:rsidR="0004561D" w:rsidRDefault="0004561D"/>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93EED" w14:textId="41113947" w:rsidR="007E5D09" w:rsidRDefault="00950879" w:rsidP="008363A2">
    <w:pPr>
      <w:jc w:val="right"/>
    </w:pPr>
    <w:r>
      <w:fldChar w:fldCharType="begin"/>
    </w:r>
    <w:r>
      <w:instrText xml:space="preserve"> DOCPROPERTY "Document number"  \* MERGEFORMAT </w:instrText>
    </w:r>
    <w:r>
      <w:fldChar w:fldCharType="separate"/>
    </w:r>
    <w:r w:rsidR="0032579D">
      <w:t>UNEP/OzL.Pro/ExCom/9</w:t>
    </w:r>
    <w:r w:rsidR="00E27B62">
      <w:t>4</w:t>
    </w:r>
    <w:r w:rsidR="0032579D">
      <w:t>/</w:t>
    </w:r>
    <w:r w:rsidR="002F0D7C">
      <w:t>25</w:t>
    </w:r>
    <w:r>
      <w:fldChar w:fldCharType="end"/>
    </w:r>
  </w:p>
  <w:p w14:paraId="15CFFC5E" w14:textId="248D149E" w:rsidR="007E5D09" w:rsidRPr="006910A7" w:rsidRDefault="00017133" w:rsidP="008363A2">
    <w:pPr>
      <w:jc w:val="right"/>
      <w:rPr>
        <w:lang w:val="en-US"/>
      </w:rPr>
    </w:pPr>
    <w:r>
      <w:t>Annex I</w:t>
    </w:r>
    <w:r w:rsidR="006910A7">
      <w:rPr>
        <w:lang w:val="en-US"/>
      </w:rPr>
      <w:t>I</w:t>
    </w:r>
  </w:p>
  <w:p w14:paraId="671155B2" w14:textId="77777777" w:rsidR="007E5D09" w:rsidRDefault="007E5D09">
    <w:pPr>
      <w:pStyle w:val="Header"/>
    </w:pPr>
  </w:p>
  <w:p w14:paraId="22C5DA33" w14:textId="77777777" w:rsidR="0004561D" w:rsidRDefault="000456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52A3716"/>
    <w:lvl w:ilvl="0">
      <w:start w:val="1"/>
      <w:numFmt w:val="decimal"/>
      <w:pStyle w:val="Heading1"/>
      <w:lvlText w:val="%1."/>
      <w:lvlJc w:val="left"/>
      <w:pPr>
        <w:tabs>
          <w:tab w:val="num" w:pos="0"/>
        </w:tabs>
        <w:ind w:left="0" w:firstLine="0"/>
      </w:pPr>
    </w:lvl>
    <w:lvl w:ilvl="1">
      <w:start w:val="1"/>
      <w:numFmt w:val="arabicAlpha"/>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425B3"/>
    <w:multiLevelType w:val="hybridMultilevel"/>
    <w:tmpl w:val="E7D6A944"/>
    <w:lvl w:ilvl="0" w:tplc="B136E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6142440"/>
    <w:multiLevelType w:val="hybridMultilevel"/>
    <w:tmpl w:val="DE26DCAA"/>
    <w:lvl w:ilvl="0" w:tplc="13B4430E">
      <w:start w:val="5"/>
      <w:numFmt w:val="arabicAlpha"/>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7B4E56"/>
    <w:multiLevelType w:val="hybridMultilevel"/>
    <w:tmpl w:val="00F86BA8"/>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9D7179"/>
    <w:multiLevelType w:val="hybridMultilevel"/>
    <w:tmpl w:val="147C46AA"/>
    <w:lvl w:ilvl="0" w:tplc="9F144486">
      <w:start w:val="1"/>
      <w:numFmt w:val="arabicAbjad"/>
      <w:lvlText w:val="(%1)"/>
      <w:lvlJc w:val="left"/>
      <w:pPr>
        <w:ind w:left="81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403075"/>
    <w:multiLevelType w:val="hybridMultilevel"/>
    <w:tmpl w:val="779400B6"/>
    <w:lvl w:ilvl="0" w:tplc="B136E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B5B5161"/>
    <w:multiLevelType w:val="hybridMultilevel"/>
    <w:tmpl w:val="2EE6943E"/>
    <w:lvl w:ilvl="0" w:tplc="1009000F">
      <w:start w:val="1"/>
      <w:numFmt w:val="decimal"/>
      <w:lvlText w:val="%1."/>
      <w:lvlJc w:val="left"/>
      <w:pPr>
        <w:ind w:left="810" w:hanging="360"/>
      </w:pPr>
    </w:lvl>
    <w:lvl w:ilvl="1" w:tplc="10090019" w:tentative="1">
      <w:start w:val="1"/>
      <w:numFmt w:val="lowerLetter"/>
      <w:lvlText w:val="%2."/>
      <w:lvlJc w:val="left"/>
      <w:pPr>
        <w:ind w:left="1530" w:hanging="360"/>
      </w:pPr>
    </w:lvl>
    <w:lvl w:ilvl="2" w:tplc="1009001B" w:tentative="1">
      <w:start w:val="1"/>
      <w:numFmt w:val="lowerRoman"/>
      <w:lvlText w:val="%3."/>
      <w:lvlJc w:val="right"/>
      <w:pPr>
        <w:ind w:left="2250" w:hanging="180"/>
      </w:pPr>
    </w:lvl>
    <w:lvl w:ilvl="3" w:tplc="1009000F" w:tentative="1">
      <w:start w:val="1"/>
      <w:numFmt w:val="decimal"/>
      <w:lvlText w:val="%4."/>
      <w:lvlJc w:val="left"/>
      <w:pPr>
        <w:ind w:left="2970" w:hanging="360"/>
      </w:pPr>
    </w:lvl>
    <w:lvl w:ilvl="4" w:tplc="10090019" w:tentative="1">
      <w:start w:val="1"/>
      <w:numFmt w:val="lowerLetter"/>
      <w:lvlText w:val="%5."/>
      <w:lvlJc w:val="left"/>
      <w:pPr>
        <w:ind w:left="3690" w:hanging="360"/>
      </w:pPr>
    </w:lvl>
    <w:lvl w:ilvl="5" w:tplc="1009001B" w:tentative="1">
      <w:start w:val="1"/>
      <w:numFmt w:val="lowerRoman"/>
      <w:lvlText w:val="%6."/>
      <w:lvlJc w:val="right"/>
      <w:pPr>
        <w:ind w:left="4410" w:hanging="180"/>
      </w:pPr>
    </w:lvl>
    <w:lvl w:ilvl="6" w:tplc="1009000F" w:tentative="1">
      <w:start w:val="1"/>
      <w:numFmt w:val="decimal"/>
      <w:lvlText w:val="%7."/>
      <w:lvlJc w:val="left"/>
      <w:pPr>
        <w:ind w:left="5130" w:hanging="360"/>
      </w:pPr>
    </w:lvl>
    <w:lvl w:ilvl="7" w:tplc="10090019" w:tentative="1">
      <w:start w:val="1"/>
      <w:numFmt w:val="lowerLetter"/>
      <w:lvlText w:val="%8."/>
      <w:lvlJc w:val="left"/>
      <w:pPr>
        <w:ind w:left="5850" w:hanging="360"/>
      </w:pPr>
    </w:lvl>
    <w:lvl w:ilvl="8" w:tplc="1009001B" w:tentative="1">
      <w:start w:val="1"/>
      <w:numFmt w:val="lowerRoman"/>
      <w:lvlText w:val="%9."/>
      <w:lvlJc w:val="right"/>
      <w:pPr>
        <w:ind w:left="6570" w:hanging="180"/>
      </w:pPr>
    </w:lvl>
  </w:abstractNum>
  <w:abstractNum w:abstractNumId="10" w15:restartNumberingAfterBreak="0">
    <w:nsid w:val="45E92D12"/>
    <w:multiLevelType w:val="hybridMultilevel"/>
    <w:tmpl w:val="9BE66DF0"/>
    <w:lvl w:ilvl="0" w:tplc="01C4FC16">
      <w:start w:val="26"/>
      <w:numFmt w:val="arabicAlpha"/>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4615537C"/>
    <w:multiLevelType w:val="hybridMultilevel"/>
    <w:tmpl w:val="01660574"/>
    <w:lvl w:ilvl="0" w:tplc="9F144486">
      <w:start w:val="1"/>
      <w:numFmt w:val="arabicAbjad"/>
      <w:lvlText w:val="(%1)"/>
      <w:lvlJc w:val="left"/>
      <w:pPr>
        <w:ind w:left="810" w:hanging="360"/>
      </w:pPr>
      <w:rPr>
        <w:rFonts w:hint="default"/>
        <w:sz w:val="26"/>
        <w:szCs w:val="26"/>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3007665"/>
    <w:multiLevelType w:val="hybridMultilevel"/>
    <w:tmpl w:val="A8C04EDA"/>
    <w:lvl w:ilvl="0" w:tplc="B136E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0B0438"/>
    <w:multiLevelType w:val="hybridMultilevel"/>
    <w:tmpl w:val="33D4A802"/>
    <w:lvl w:ilvl="0" w:tplc="B136E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BD069F"/>
    <w:multiLevelType w:val="hybridMultilevel"/>
    <w:tmpl w:val="4BE4F1BA"/>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D4054B"/>
    <w:multiLevelType w:val="hybridMultilevel"/>
    <w:tmpl w:val="B4BC0E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09D3166"/>
    <w:multiLevelType w:val="hybridMultilevel"/>
    <w:tmpl w:val="840E70E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054443"/>
    <w:multiLevelType w:val="hybridMultilevel"/>
    <w:tmpl w:val="E0F6EA46"/>
    <w:lvl w:ilvl="0" w:tplc="AC582DF8">
      <w:start w:val="2"/>
      <w:numFmt w:val="bullet"/>
      <w:lvlText w:val="-"/>
      <w:lvlJc w:val="left"/>
      <w:pPr>
        <w:ind w:left="776" w:hanging="360"/>
      </w:pPr>
      <w:rPr>
        <w:rFonts w:ascii="Times New Roman" w:eastAsia="Times New Roman" w:hAnsi="Times New Roman" w:cs="Times New Roman" w:hint="default"/>
      </w:rPr>
    </w:lvl>
    <w:lvl w:ilvl="1" w:tplc="10090003" w:tentative="1">
      <w:start w:val="1"/>
      <w:numFmt w:val="bullet"/>
      <w:lvlText w:val="o"/>
      <w:lvlJc w:val="left"/>
      <w:pPr>
        <w:ind w:left="1496" w:hanging="360"/>
      </w:pPr>
      <w:rPr>
        <w:rFonts w:ascii="Courier New" w:hAnsi="Courier New" w:cs="Courier New" w:hint="default"/>
      </w:rPr>
    </w:lvl>
    <w:lvl w:ilvl="2" w:tplc="10090005" w:tentative="1">
      <w:start w:val="1"/>
      <w:numFmt w:val="bullet"/>
      <w:lvlText w:val=""/>
      <w:lvlJc w:val="left"/>
      <w:pPr>
        <w:ind w:left="2216" w:hanging="360"/>
      </w:pPr>
      <w:rPr>
        <w:rFonts w:ascii="Wingdings" w:hAnsi="Wingdings" w:hint="default"/>
      </w:rPr>
    </w:lvl>
    <w:lvl w:ilvl="3" w:tplc="10090001" w:tentative="1">
      <w:start w:val="1"/>
      <w:numFmt w:val="bullet"/>
      <w:lvlText w:val=""/>
      <w:lvlJc w:val="left"/>
      <w:pPr>
        <w:ind w:left="2936" w:hanging="360"/>
      </w:pPr>
      <w:rPr>
        <w:rFonts w:ascii="Symbol" w:hAnsi="Symbol" w:hint="default"/>
      </w:rPr>
    </w:lvl>
    <w:lvl w:ilvl="4" w:tplc="10090003" w:tentative="1">
      <w:start w:val="1"/>
      <w:numFmt w:val="bullet"/>
      <w:lvlText w:val="o"/>
      <w:lvlJc w:val="left"/>
      <w:pPr>
        <w:ind w:left="3656" w:hanging="360"/>
      </w:pPr>
      <w:rPr>
        <w:rFonts w:ascii="Courier New" w:hAnsi="Courier New" w:cs="Courier New" w:hint="default"/>
      </w:rPr>
    </w:lvl>
    <w:lvl w:ilvl="5" w:tplc="10090005" w:tentative="1">
      <w:start w:val="1"/>
      <w:numFmt w:val="bullet"/>
      <w:lvlText w:val=""/>
      <w:lvlJc w:val="left"/>
      <w:pPr>
        <w:ind w:left="4376" w:hanging="360"/>
      </w:pPr>
      <w:rPr>
        <w:rFonts w:ascii="Wingdings" w:hAnsi="Wingdings" w:hint="default"/>
      </w:rPr>
    </w:lvl>
    <w:lvl w:ilvl="6" w:tplc="10090001" w:tentative="1">
      <w:start w:val="1"/>
      <w:numFmt w:val="bullet"/>
      <w:lvlText w:val=""/>
      <w:lvlJc w:val="left"/>
      <w:pPr>
        <w:ind w:left="5096" w:hanging="360"/>
      </w:pPr>
      <w:rPr>
        <w:rFonts w:ascii="Symbol" w:hAnsi="Symbol" w:hint="default"/>
      </w:rPr>
    </w:lvl>
    <w:lvl w:ilvl="7" w:tplc="10090003" w:tentative="1">
      <w:start w:val="1"/>
      <w:numFmt w:val="bullet"/>
      <w:lvlText w:val="o"/>
      <w:lvlJc w:val="left"/>
      <w:pPr>
        <w:ind w:left="5816" w:hanging="360"/>
      </w:pPr>
      <w:rPr>
        <w:rFonts w:ascii="Courier New" w:hAnsi="Courier New" w:cs="Courier New" w:hint="default"/>
      </w:rPr>
    </w:lvl>
    <w:lvl w:ilvl="8" w:tplc="10090005" w:tentative="1">
      <w:start w:val="1"/>
      <w:numFmt w:val="bullet"/>
      <w:lvlText w:val=""/>
      <w:lvlJc w:val="left"/>
      <w:pPr>
        <w:ind w:left="6536" w:hanging="360"/>
      </w:pPr>
      <w:rPr>
        <w:rFonts w:ascii="Wingdings" w:hAnsi="Wingdings" w:hint="default"/>
      </w:rPr>
    </w:lvl>
  </w:abstractNum>
  <w:abstractNum w:abstractNumId="20" w15:restartNumberingAfterBreak="0">
    <w:nsid w:val="6C5A1795"/>
    <w:multiLevelType w:val="hybridMultilevel"/>
    <w:tmpl w:val="FBE2D4B0"/>
    <w:lvl w:ilvl="0" w:tplc="0409000F">
      <w:start w:val="1"/>
      <w:numFmt w:val="decimal"/>
      <w:lvlText w:val="%1."/>
      <w:lvlJc w:val="left"/>
      <w:pPr>
        <w:ind w:left="720" w:hanging="360"/>
      </w:pPr>
    </w:lvl>
    <w:lvl w:ilvl="1" w:tplc="9F144486">
      <w:start w:val="1"/>
      <w:numFmt w:val="arabicAbjad"/>
      <w:lvlText w:val="(%2)"/>
      <w:lvlJc w:val="left"/>
      <w:pPr>
        <w:ind w:left="1440" w:hanging="360"/>
      </w:pPr>
      <w:rPr>
        <w:rFonts w:hint="default"/>
        <w:sz w:val="26"/>
        <w:szCs w:val="26"/>
      </w:rPr>
    </w:lvl>
    <w:lvl w:ilvl="2" w:tplc="FFCAA6C8">
      <w:start w:val="8"/>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CA4548"/>
    <w:multiLevelType w:val="hybridMultilevel"/>
    <w:tmpl w:val="3964FC62"/>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0488C"/>
    <w:multiLevelType w:val="hybridMultilevel"/>
    <w:tmpl w:val="2EE6943E"/>
    <w:lvl w:ilvl="0" w:tplc="FFFFFFFF">
      <w:start w:val="1"/>
      <w:numFmt w:val="decimal"/>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23" w15:restartNumberingAfterBreak="0">
    <w:nsid w:val="75160B4E"/>
    <w:multiLevelType w:val="hybridMultilevel"/>
    <w:tmpl w:val="F1C24084"/>
    <w:lvl w:ilvl="0" w:tplc="6A3A98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0E6FEA"/>
    <w:multiLevelType w:val="hybridMultilevel"/>
    <w:tmpl w:val="4450152A"/>
    <w:lvl w:ilvl="0" w:tplc="B136E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3127AF"/>
    <w:multiLevelType w:val="hybridMultilevel"/>
    <w:tmpl w:val="0D3AC8F0"/>
    <w:lvl w:ilvl="0" w:tplc="CA4EAE10">
      <w:start w:val="26"/>
      <w:numFmt w:val="arabicAlpha"/>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1808664577">
    <w:abstractNumId w:val="0"/>
  </w:num>
  <w:num w:numId="2" w16cid:durableId="1185747099">
    <w:abstractNumId w:val="0"/>
  </w:num>
  <w:num w:numId="3" w16cid:durableId="1574581434">
    <w:abstractNumId w:val="0"/>
  </w:num>
  <w:num w:numId="4" w16cid:durableId="1668440767">
    <w:abstractNumId w:val="7"/>
  </w:num>
  <w:num w:numId="5" w16cid:durableId="1667854031">
    <w:abstractNumId w:val="12"/>
  </w:num>
  <w:num w:numId="6" w16cid:durableId="1318270324">
    <w:abstractNumId w:val="13"/>
  </w:num>
  <w:num w:numId="7" w16cid:durableId="1935045211">
    <w:abstractNumId w:val="8"/>
  </w:num>
  <w:num w:numId="8" w16cid:durableId="2081637436">
    <w:abstractNumId w:val="17"/>
  </w:num>
  <w:num w:numId="9" w16cid:durableId="1888880122">
    <w:abstractNumId w:val="20"/>
  </w:num>
  <w:num w:numId="10" w16cid:durableId="298875338">
    <w:abstractNumId w:val="3"/>
  </w:num>
  <w:num w:numId="11" w16cid:durableId="729573988">
    <w:abstractNumId w:val="16"/>
  </w:num>
  <w:num w:numId="12" w16cid:durableId="219829194">
    <w:abstractNumId w:val="11"/>
  </w:num>
  <w:num w:numId="13" w16cid:durableId="511066516">
    <w:abstractNumId w:val="5"/>
  </w:num>
  <w:num w:numId="14" w16cid:durableId="714278150">
    <w:abstractNumId w:val="15"/>
  </w:num>
  <w:num w:numId="15" w16cid:durableId="2112235872">
    <w:abstractNumId w:val="24"/>
  </w:num>
  <w:num w:numId="16" w16cid:durableId="1428621661">
    <w:abstractNumId w:val="4"/>
  </w:num>
  <w:num w:numId="17" w16cid:durableId="2013213488">
    <w:abstractNumId w:val="21"/>
  </w:num>
  <w:num w:numId="18" w16cid:durableId="884023216">
    <w:abstractNumId w:val="19"/>
  </w:num>
  <w:num w:numId="19" w16cid:durableId="995960472">
    <w:abstractNumId w:val="18"/>
  </w:num>
  <w:num w:numId="20" w16cid:durableId="1646935530">
    <w:abstractNumId w:val="1"/>
  </w:num>
  <w:num w:numId="21" w16cid:durableId="2047833931">
    <w:abstractNumId w:val="14"/>
  </w:num>
  <w:num w:numId="22" w16cid:durableId="1389647908">
    <w:abstractNumId w:val="6"/>
  </w:num>
  <w:num w:numId="23" w16cid:durableId="16905248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4453230">
    <w:abstractNumId w:val="0"/>
  </w:num>
  <w:num w:numId="25" w16cid:durableId="149370117">
    <w:abstractNumId w:val="2"/>
  </w:num>
  <w:num w:numId="26" w16cid:durableId="2065271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02502685">
    <w:abstractNumId w:val="9"/>
  </w:num>
  <w:num w:numId="28" w16cid:durableId="1500346727">
    <w:abstractNumId w:val="22"/>
  </w:num>
  <w:num w:numId="29" w16cid:durableId="1510749372">
    <w:abstractNumId w:val="0"/>
    <w:lvlOverride w:ilvl="0">
      <w:startOverride w:val="1"/>
    </w:lvlOverride>
    <w:lvlOverride w:ilvl="1">
      <w:startOverride w:val="5"/>
    </w:lvlOverride>
  </w:num>
  <w:num w:numId="30" w16cid:durableId="891187143">
    <w:abstractNumId w:val="25"/>
  </w:num>
  <w:num w:numId="31" w16cid:durableId="2048020219">
    <w:abstractNumId w:val="0"/>
    <w:lvlOverride w:ilvl="0">
      <w:startOverride w:val="1"/>
    </w:lvlOverride>
  </w:num>
  <w:num w:numId="32" w16cid:durableId="1089501119">
    <w:abstractNumId w:val="23"/>
  </w:num>
  <w:num w:numId="33" w16cid:durableId="301470347">
    <w:abstractNumId w:val="10"/>
  </w:num>
  <w:num w:numId="34" w16cid:durableId="844976126">
    <w:abstractNumId w:val="0"/>
    <w:lvlOverride w:ilvl="0">
      <w:startOverride w:val="1"/>
    </w:lvlOverride>
    <w:lvlOverride w:ilvl="1">
      <w:startOverride w:val="5"/>
    </w:lvlOverride>
  </w:num>
  <w:num w:numId="35" w16cid:durableId="143475561">
    <w:abstractNumId w:val="0"/>
    <w:lvlOverride w:ilvl="0">
      <w:startOverride w:val="1"/>
    </w:lvlOverride>
    <w:lvlOverride w:ilvl="1">
      <w:startOverride w:val="5"/>
    </w:lvlOverride>
  </w:num>
  <w:num w:numId="36" w16cid:durableId="952860021">
    <w:abstractNumId w:val="0"/>
    <w:lvlOverride w:ilvl="0">
      <w:startOverride w:val="1"/>
    </w:lvlOverride>
    <w:lvlOverride w:ilvl="1">
      <w:startOverride w:val="5"/>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9D"/>
    <w:rsid w:val="00005FBE"/>
    <w:rsid w:val="00013372"/>
    <w:rsid w:val="00017133"/>
    <w:rsid w:val="000210F0"/>
    <w:rsid w:val="0002110E"/>
    <w:rsid w:val="00026FC5"/>
    <w:rsid w:val="0003197D"/>
    <w:rsid w:val="00035904"/>
    <w:rsid w:val="0004254A"/>
    <w:rsid w:val="0004561D"/>
    <w:rsid w:val="00046682"/>
    <w:rsid w:val="00062A51"/>
    <w:rsid w:val="0006496C"/>
    <w:rsid w:val="00083204"/>
    <w:rsid w:val="000861FE"/>
    <w:rsid w:val="00087933"/>
    <w:rsid w:val="00094499"/>
    <w:rsid w:val="00096039"/>
    <w:rsid w:val="0009614C"/>
    <w:rsid w:val="000A00A7"/>
    <w:rsid w:val="000B3374"/>
    <w:rsid w:val="000C1140"/>
    <w:rsid w:val="000C1D74"/>
    <w:rsid w:val="000C2FE8"/>
    <w:rsid w:val="000C7788"/>
    <w:rsid w:val="000D03E1"/>
    <w:rsid w:val="000D0C6F"/>
    <w:rsid w:val="000D396D"/>
    <w:rsid w:val="000D7568"/>
    <w:rsid w:val="000E0770"/>
    <w:rsid w:val="000E1DDC"/>
    <w:rsid w:val="000E2EA4"/>
    <w:rsid w:val="000E6641"/>
    <w:rsid w:val="000F733B"/>
    <w:rsid w:val="00100117"/>
    <w:rsid w:val="00103092"/>
    <w:rsid w:val="001031BA"/>
    <w:rsid w:val="001171A4"/>
    <w:rsid w:val="001219A3"/>
    <w:rsid w:val="0012311A"/>
    <w:rsid w:val="00136934"/>
    <w:rsid w:val="0014126A"/>
    <w:rsid w:val="00142443"/>
    <w:rsid w:val="0014475E"/>
    <w:rsid w:val="00145038"/>
    <w:rsid w:val="00163EEE"/>
    <w:rsid w:val="00170997"/>
    <w:rsid w:val="00176A49"/>
    <w:rsid w:val="001942D3"/>
    <w:rsid w:val="001A16BF"/>
    <w:rsid w:val="001A1C2A"/>
    <w:rsid w:val="001A2875"/>
    <w:rsid w:val="001A54F0"/>
    <w:rsid w:val="001A5AD4"/>
    <w:rsid w:val="001B0731"/>
    <w:rsid w:val="001B07EC"/>
    <w:rsid w:val="001C165D"/>
    <w:rsid w:val="001C6A89"/>
    <w:rsid w:val="001C7BAE"/>
    <w:rsid w:val="001D2B45"/>
    <w:rsid w:val="001D3EBC"/>
    <w:rsid w:val="001E5F3D"/>
    <w:rsid w:val="001E74E7"/>
    <w:rsid w:val="00205B8A"/>
    <w:rsid w:val="0020732F"/>
    <w:rsid w:val="00210345"/>
    <w:rsid w:val="00212BFF"/>
    <w:rsid w:val="00212F36"/>
    <w:rsid w:val="0021368C"/>
    <w:rsid w:val="00220473"/>
    <w:rsid w:val="0022104F"/>
    <w:rsid w:val="0022507B"/>
    <w:rsid w:val="00227B4C"/>
    <w:rsid w:val="0023080E"/>
    <w:rsid w:val="00240174"/>
    <w:rsid w:val="0025377D"/>
    <w:rsid w:val="00255E6C"/>
    <w:rsid w:val="00261B5C"/>
    <w:rsid w:val="00261ED4"/>
    <w:rsid w:val="002650D9"/>
    <w:rsid w:val="002729F2"/>
    <w:rsid w:val="00272ED5"/>
    <w:rsid w:val="0027430A"/>
    <w:rsid w:val="00276960"/>
    <w:rsid w:val="00281D5C"/>
    <w:rsid w:val="00286C06"/>
    <w:rsid w:val="002A1A3C"/>
    <w:rsid w:val="002B0F19"/>
    <w:rsid w:val="002B3D3B"/>
    <w:rsid w:val="002B4607"/>
    <w:rsid w:val="002B535E"/>
    <w:rsid w:val="002B69F9"/>
    <w:rsid w:val="002B7576"/>
    <w:rsid w:val="002E01A0"/>
    <w:rsid w:val="002E6A6F"/>
    <w:rsid w:val="002E7EF7"/>
    <w:rsid w:val="002F0D7C"/>
    <w:rsid w:val="002F505F"/>
    <w:rsid w:val="00314A84"/>
    <w:rsid w:val="0032579D"/>
    <w:rsid w:val="00340AFA"/>
    <w:rsid w:val="003522F1"/>
    <w:rsid w:val="0035441C"/>
    <w:rsid w:val="00360EA4"/>
    <w:rsid w:val="00363FA5"/>
    <w:rsid w:val="00364510"/>
    <w:rsid w:val="00380E64"/>
    <w:rsid w:val="003A0339"/>
    <w:rsid w:val="003A5D94"/>
    <w:rsid w:val="003A60F7"/>
    <w:rsid w:val="003B3832"/>
    <w:rsid w:val="003B6FBD"/>
    <w:rsid w:val="003C2491"/>
    <w:rsid w:val="003C2739"/>
    <w:rsid w:val="003C5260"/>
    <w:rsid w:val="003F1EAC"/>
    <w:rsid w:val="003F2852"/>
    <w:rsid w:val="003F5976"/>
    <w:rsid w:val="00401B4A"/>
    <w:rsid w:val="00403BBE"/>
    <w:rsid w:val="004105BA"/>
    <w:rsid w:val="00416AD7"/>
    <w:rsid w:val="00422BAE"/>
    <w:rsid w:val="00432617"/>
    <w:rsid w:val="00445837"/>
    <w:rsid w:val="004460D5"/>
    <w:rsid w:val="0045435C"/>
    <w:rsid w:val="0046420B"/>
    <w:rsid w:val="00470439"/>
    <w:rsid w:val="004753CC"/>
    <w:rsid w:val="00481F66"/>
    <w:rsid w:val="0048218F"/>
    <w:rsid w:val="0048794C"/>
    <w:rsid w:val="004A70F7"/>
    <w:rsid w:val="004B05CD"/>
    <w:rsid w:val="004B332A"/>
    <w:rsid w:val="004B4F28"/>
    <w:rsid w:val="004B78DD"/>
    <w:rsid w:val="004C5B74"/>
    <w:rsid w:val="004C7250"/>
    <w:rsid w:val="004D231F"/>
    <w:rsid w:val="004E0AEA"/>
    <w:rsid w:val="004E3EF0"/>
    <w:rsid w:val="004E79D5"/>
    <w:rsid w:val="004F11F8"/>
    <w:rsid w:val="004F5588"/>
    <w:rsid w:val="00504852"/>
    <w:rsid w:val="0050618F"/>
    <w:rsid w:val="00514E92"/>
    <w:rsid w:val="005211C9"/>
    <w:rsid w:val="0052409C"/>
    <w:rsid w:val="0053096E"/>
    <w:rsid w:val="0053158A"/>
    <w:rsid w:val="005323E7"/>
    <w:rsid w:val="00536E36"/>
    <w:rsid w:val="005420D3"/>
    <w:rsid w:val="00560B50"/>
    <w:rsid w:val="005764D7"/>
    <w:rsid w:val="00583F6F"/>
    <w:rsid w:val="005913AC"/>
    <w:rsid w:val="00595C6E"/>
    <w:rsid w:val="0059615C"/>
    <w:rsid w:val="005979C5"/>
    <w:rsid w:val="005A13B8"/>
    <w:rsid w:val="005A1BA1"/>
    <w:rsid w:val="005A7942"/>
    <w:rsid w:val="005B0563"/>
    <w:rsid w:val="005B5C6A"/>
    <w:rsid w:val="005B656C"/>
    <w:rsid w:val="005B65DF"/>
    <w:rsid w:val="005C55DE"/>
    <w:rsid w:val="005C7D4A"/>
    <w:rsid w:val="005F7205"/>
    <w:rsid w:val="00607438"/>
    <w:rsid w:val="0061688F"/>
    <w:rsid w:val="00622C0E"/>
    <w:rsid w:val="00623DAF"/>
    <w:rsid w:val="00624AEF"/>
    <w:rsid w:val="0062775A"/>
    <w:rsid w:val="00627EC5"/>
    <w:rsid w:val="006338E8"/>
    <w:rsid w:val="006338F2"/>
    <w:rsid w:val="00650493"/>
    <w:rsid w:val="006536CE"/>
    <w:rsid w:val="006539A4"/>
    <w:rsid w:val="00662A73"/>
    <w:rsid w:val="006652A2"/>
    <w:rsid w:val="00670A88"/>
    <w:rsid w:val="006759DA"/>
    <w:rsid w:val="0067786F"/>
    <w:rsid w:val="00686140"/>
    <w:rsid w:val="006910A7"/>
    <w:rsid w:val="006937D9"/>
    <w:rsid w:val="006A2142"/>
    <w:rsid w:val="006A6EE1"/>
    <w:rsid w:val="006B36B6"/>
    <w:rsid w:val="006B5F07"/>
    <w:rsid w:val="006C06BC"/>
    <w:rsid w:val="006C30A9"/>
    <w:rsid w:val="006E3846"/>
    <w:rsid w:val="006E4892"/>
    <w:rsid w:val="006F0805"/>
    <w:rsid w:val="006F12A2"/>
    <w:rsid w:val="006F2A2C"/>
    <w:rsid w:val="006F60B2"/>
    <w:rsid w:val="007016EE"/>
    <w:rsid w:val="00702662"/>
    <w:rsid w:val="0070637A"/>
    <w:rsid w:val="00713EF6"/>
    <w:rsid w:val="0071799A"/>
    <w:rsid w:val="00722CB4"/>
    <w:rsid w:val="0072459C"/>
    <w:rsid w:val="0072597A"/>
    <w:rsid w:val="00727230"/>
    <w:rsid w:val="00732B1C"/>
    <w:rsid w:val="00733BEB"/>
    <w:rsid w:val="00733D5F"/>
    <w:rsid w:val="007345EB"/>
    <w:rsid w:val="00735845"/>
    <w:rsid w:val="00744853"/>
    <w:rsid w:val="00751682"/>
    <w:rsid w:val="0075460A"/>
    <w:rsid w:val="00755663"/>
    <w:rsid w:val="00763598"/>
    <w:rsid w:val="00763ED4"/>
    <w:rsid w:val="0077396F"/>
    <w:rsid w:val="00776C6F"/>
    <w:rsid w:val="0078133D"/>
    <w:rsid w:val="00783E61"/>
    <w:rsid w:val="00786775"/>
    <w:rsid w:val="00791A1A"/>
    <w:rsid w:val="0079798E"/>
    <w:rsid w:val="007A51E1"/>
    <w:rsid w:val="007A5ED7"/>
    <w:rsid w:val="007A6B51"/>
    <w:rsid w:val="007B4370"/>
    <w:rsid w:val="007B6E6F"/>
    <w:rsid w:val="007B74B0"/>
    <w:rsid w:val="007B7CD4"/>
    <w:rsid w:val="007C40F8"/>
    <w:rsid w:val="007C690C"/>
    <w:rsid w:val="007C6A6A"/>
    <w:rsid w:val="007C6EF9"/>
    <w:rsid w:val="007D141D"/>
    <w:rsid w:val="007D1872"/>
    <w:rsid w:val="007D2519"/>
    <w:rsid w:val="007D3968"/>
    <w:rsid w:val="007D567C"/>
    <w:rsid w:val="007D6579"/>
    <w:rsid w:val="007E5D09"/>
    <w:rsid w:val="007E7DEC"/>
    <w:rsid w:val="007F165F"/>
    <w:rsid w:val="007F32DA"/>
    <w:rsid w:val="00806308"/>
    <w:rsid w:val="00806F44"/>
    <w:rsid w:val="008129AA"/>
    <w:rsid w:val="0081312A"/>
    <w:rsid w:val="008154B7"/>
    <w:rsid w:val="008234B5"/>
    <w:rsid w:val="008363A2"/>
    <w:rsid w:val="008527AE"/>
    <w:rsid w:val="00852DD9"/>
    <w:rsid w:val="00852EB4"/>
    <w:rsid w:val="00854F7F"/>
    <w:rsid w:val="0087011B"/>
    <w:rsid w:val="00881C52"/>
    <w:rsid w:val="00885865"/>
    <w:rsid w:val="008906D8"/>
    <w:rsid w:val="008A5FE7"/>
    <w:rsid w:val="008A6C01"/>
    <w:rsid w:val="008C3981"/>
    <w:rsid w:val="008C3C53"/>
    <w:rsid w:val="008C7E73"/>
    <w:rsid w:val="008D7A03"/>
    <w:rsid w:val="008E06FE"/>
    <w:rsid w:val="008E2901"/>
    <w:rsid w:val="008E3DF3"/>
    <w:rsid w:val="008E5026"/>
    <w:rsid w:val="008E518A"/>
    <w:rsid w:val="008F2770"/>
    <w:rsid w:val="008F724F"/>
    <w:rsid w:val="00904F81"/>
    <w:rsid w:val="00907535"/>
    <w:rsid w:val="00910E6E"/>
    <w:rsid w:val="009151E6"/>
    <w:rsid w:val="00916D20"/>
    <w:rsid w:val="00920424"/>
    <w:rsid w:val="00931C80"/>
    <w:rsid w:val="00934658"/>
    <w:rsid w:val="00936E99"/>
    <w:rsid w:val="00937557"/>
    <w:rsid w:val="00940D23"/>
    <w:rsid w:val="00941B8D"/>
    <w:rsid w:val="00950879"/>
    <w:rsid w:val="00957A59"/>
    <w:rsid w:val="00960BCB"/>
    <w:rsid w:val="00961FB5"/>
    <w:rsid w:val="009666A3"/>
    <w:rsid w:val="009710F2"/>
    <w:rsid w:val="009715A6"/>
    <w:rsid w:val="00982FFF"/>
    <w:rsid w:val="00983FD1"/>
    <w:rsid w:val="00995F10"/>
    <w:rsid w:val="009B229D"/>
    <w:rsid w:val="009B2997"/>
    <w:rsid w:val="009C12B3"/>
    <w:rsid w:val="009C46B2"/>
    <w:rsid w:val="009E0753"/>
    <w:rsid w:val="009E1904"/>
    <w:rsid w:val="009E3137"/>
    <w:rsid w:val="009F4472"/>
    <w:rsid w:val="00A07947"/>
    <w:rsid w:val="00A15941"/>
    <w:rsid w:val="00A21883"/>
    <w:rsid w:val="00A21EE1"/>
    <w:rsid w:val="00A32207"/>
    <w:rsid w:val="00A44778"/>
    <w:rsid w:val="00A46A78"/>
    <w:rsid w:val="00A46D69"/>
    <w:rsid w:val="00A56BE4"/>
    <w:rsid w:val="00A755B6"/>
    <w:rsid w:val="00A76304"/>
    <w:rsid w:val="00A907AD"/>
    <w:rsid w:val="00A91326"/>
    <w:rsid w:val="00A94204"/>
    <w:rsid w:val="00A97FD0"/>
    <w:rsid w:val="00AA016E"/>
    <w:rsid w:val="00AA2299"/>
    <w:rsid w:val="00AA2AA8"/>
    <w:rsid w:val="00AA3C30"/>
    <w:rsid w:val="00AA4BB0"/>
    <w:rsid w:val="00AA50FA"/>
    <w:rsid w:val="00AB2F41"/>
    <w:rsid w:val="00AB4886"/>
    <w:rsid w:val="00AB5662"/>
    <w:rsid w:val="00AB7399"/>
    <w:rsid w:val="00AB79E9"/>
    <w:rsid w:val="00AC0481"/>
    <w:rsid w:val="00AC05D9"/>
    <w:rsid w:val="00AC1A4E"/>
    <w:rsid w:val="00AD09B1"/>
    <w:rsid w:val="00AD6698"/>
    <w:rsid w:val="00AE15E7"/>
    <w:rsid w:val="00AE494B"/>
    <w:rsid w:val="00AE4B49"/>
    <w:rsid w:val="00AF1B5A"/>
    <w:rsid w:val="00AF699F"/>
    <w:rsid w:val="00AF7B13"/>
    <w:rsid w:val="00B03B9F"/>
    <w:rsid w:val="00B04893"/>
    <w:rsid w:val="00B0655F"/>
    <w:rsid w:val="00B11DB6"/>
    <w:rsid w:val="00B160C5"/>
    <w:rsid w:val="00B16CA9"/>
    <w:rsid w:val="00B21B67"/>
    <w:rsid w:val="00B233B6"/>
    <w:rsid w:val="00B31D5F"/>
    <w:rsid w:val="00B354F9"/>
    <w:rsid w:val="00B3689E"/>
    <w:rsid w:val="00B40E87"/>
    <w:rsid w:val="00B45CAE"/>
    <w:rsid w:val="00B57724"/>
    <w:rsid w:val="00B6113D"/>
    <w:rsid w:val="00B61E2D"/>
    <w:rsid w:val="00B81055"/>
    <w:rsid w:val="00B81E83"/>
    <w:rsid w:val="00B82A0F"/>
    <w:rsid w:val="00B8633D"/>
    <w:rsid w:val="00BA1476"/>
    <w:rsid w:val="00BB0DE3"/>
    <w:rsid w:val="00BB0E3F"/>
    <w:rsid w:val="00BB1014"/>
    <w:rsid w:val="00BB1311"/>
    <w:rsid w:val="00BB1C42"/>
    <w:rsid w:val="00BC1228"/>
    <w:rsid w:val="00BE0503"/>
    <w:rsid w:val="00BF33AE"/>
    <w:rsid w:val="00C0337B"/>
    <w:rsid w:val="00C044E0"/>
    <w:rsid w:val="00C101CB"/>
    <w:rsid w:val="00C167F7"/>
    <w:rsid w:val="00C16D4D"/>
    <w:rsid w:val="00C200B7"/>
    <w:rsid w:val="00C20D10"/>
    <w:rsid w:val="00C26B38"/>
    <w:rsid w:val="00C27B58"/>
    <w:rsid w:val="00C36F48"/>
    <w:rsid w:val="00C37B70"/>
    <w:rsid w:val="00C44783"/>
    <w:rsid w:val="00C50DDA"/>
    <w:rsid w:val="00C50E99"/>
    <w:rsid w:val="00C535C5"/>
    <w:rsid w:val="00C55EF2"/>
    <w:rsid w:val="00C57929"/>
    <w:rsid w:val="00C61205"/>
    <w:rsid w:val="00C63E0B"/>
    <w:rsid w:val="00C65035"/>
    <w:rsid w:val="00C7580E"/>
    <w:rsid w:val="00C85141"/>
    <w:rsid w:val="00C8664D"/>
    <w:rsid w:val="00C93E48"/>
    <w:rsid w:val="00CA0CF9"/>
    <w:rsid w:val="00CA302A"/>
    <w:rsid w:val="00CA620C"/>
    <w:rsid w:val="00CA7B40"/>
    <w:rsid w:val="00CC0315"/>
    <w:rsid w:val="00CE4C76"/>
    <w:rsid w:val="00CE552D"/>
    <w:rsid w:val="00CF3030"/>
    <w:rsid w:val="00CF690D"/>
    <w:rsid w:val="00D006A9"/>
    <w:rsid w:val="00D0334C"/>
    <w:rsid w:val="00D1298D"/>
    <w:rsid w:val="00D13D47"/>
    <w:rsid w:val="00D15682"/>
    <w:rsid w:val="00D17F4D"/>
    <w:rsid w:val="00D269F2"/>
    <w:rsid w:val="00D335F8"/>
    <w:rsid w:val="00D33EA1"/>
    <w:rsid w:val="00D45C4D"/>
    <w:rsid w:val="00D4730D"/>
    <w:rsid w:val="00D53B37"/>
    <w:rsid w:val="00D613DF"/>
    <w:rsid w:val="00D6339B"/>
    <w:rsid w:val="00D706A1"/>
    <w:rsid w:val="00D7287D"/>
    <w:rsid w:val="00D76A3E"/>
    <w:rsid w:val="00D77D6F"/>
    <w:rsid w:val="00D8182A"/>
    <w:rsid w:val="00D82FA8"/>
    <w:rsid w:val="00DA0857"/>
    <w:rsid w:val="00DA0B25"/>
    <w:rsid w:val="00DA65DF"/>
    <w:rsid w:val="00DA6B0A"/>
    <w:rsid w:val="00DB4729"/>
    <w:rsid w:val="00DC4462"/>
    <w:rsid w:val="00DD1C3C"/>
    <w:rsid w:val="00DF5B71"/>
    <w:rsid w:val="00DF67AA"/>
    <w:rsid w:val="00DF7370"/>
    <w:rsid w:val="00E02A36"/>
    <w:rsid w:val="00E0339E"/>
    <w:rsid w:val="00E108D9"/>
    <w:rsid w:val="00E1360E"/>
    <w:rsid w:val="00E26B85"/>
    <w:rsid w:val="00E27B62"/>
    <w:rsid w:val="00E319AF"/>
    <w:rsid w:val="00E32524"/>
    <w:rsid w:val="00E3652E"/>
    <w:rsid w:val="00E516E8"/>
    <w:rsid w:val="00E53128"/>
    <w:rsid w:val="00E56795"/>
    <w:rsid w:val="00E56D69"/>
    <w:rsid w:val="00E71A8D"/>
    <w:rsid w:val="00E7604C"/>
    <w:rsid w:val="00E770FA"/>
    <w:rsid w:val="00E80DD9"/>
    <w:rsid w:val="00E81BDB"/>
    <w:rsid w:val="00E8289E"/>
    <w:rsid w:val="00E86EBE"/>
    <w:rsid w:val="00E91AA8"/>
    <w:rsid w:val="00EB2C51"/>
    <w:rsid w:val="00EC108E"/>
    <w:rsid w:val="00EC116E"/>
    <w:rsid w:val="00EC3B03"/>
    <w:rsid w:val="00EC58CC"/>
    <w:rsid w:val="00EC69EC"/>
    <w:rsid w:val="00EC6F32"/>
    <w:rsid w:val="00ED11EC"/>
    <w:rsid w:val="00ED3503"/>
    <w:rsid w:val="00EE1C7C"/>
    <w:rsid w:val="00EE1EA2"/>
    <w:rsid w:val="00EE1ED3"/>
    <w:rsid w:val="00EE49C3"/>
    <w:rsid w:val="00EF1420"/>
    <w:rsid w:val="00EF4AD0"/>
    <w:rsid w:val="00EF566C"/>
    <w:rsid w:val="00F0060D"/>
    <w:rsid w:val="00F030E0"/>
    <w:rsid w:val="00F12848"/>
    <w:rsid w:val="00F22EA5"/>
    <w:rsid w:val="00F3488B"/>
    <w:rsid w:val="00F37B7D"/>
    <w:rsid w:val="00F54DCC"/>
    <w:rsid w:val="00F706D8"/>
    <w:rsid w:val="00F76627"/>
    <w:rsid w:val="00F76729"/>
    <w:rsid w:val="00F80583"/>
    <w:rsid w:val="00F80BD6"/>
    <w:rsid w:val="00F8117D"/>
    <w:rsid w:val="00F9051F"/>
    <w:rsid w:val="00F92241"/>
    <w:rsid w:val="00FA2155"/>
    <w:rsid w:val="00FA78DE"/>
    <w:rsid w:val="00FD16A9"/>
    <w:rsid w:val="00FD4AF3"/>
    <w:rsid w:val="00FE0C7A"/>
    <w:rsid w:val="00FE30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AFA8C"/>
  <w15:docId w15:val="{83FC35F4-2B55-284E-8A05-ED2909C26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L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3"/>
      </w:numPr>
      <w:spacing w:before="240" w:after="60"/>
      <w:outlineLvl w:val="3"/>
    </w:pPr>
  </w:style>
  <w:style w:type="paragraph" w:styleId="Heading5">
    <w:name w:val="heading 5"/>
    <w:basedOn w:val="Normal"/>
    <w:next w:val="Normal"/>
    <w:qFormat/>
    <w:pPr>
      <w:keepNext/>
      <w:numPr>
        <w:numId w:val="7"/>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L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C0337B"/>
    <w:rPr>
      <w:vertAlign w:val="superscript"/>
    </w:rPr>
  </w:style>
  <w:style w:type="paragraph" w:styleId="ListParagraph">
    <w:name w:val="List Paragraph"/>
    <w:basedOn w:val="Normal"/>
    <w:link w:val="ListParagraphChar"/>
    <w:uiPriority w:val="34"/>
    <w:qFormat/>
    <w:rsid w:val="0025377D"/>
    <w:pPr>
      <w:ind w:left="720"/>
      <w:contextualSpacing/>
    </w:pPr>
    <w:rPr>
      <w:sz w:val="22"/>
      <w:szCs w:val="22"/>
      <w:lang w:bidi="ar-SA"/>
    </w:rPr>
  </w:style>
  <w:style w:type="character" w:customStyle="1" w:styleId="ListParagraphChar">
    <w:name w:val="List Paragraph Char"/>
    <w:basedOn w:val="DefaultParagraphFont"/>
    <w:link w:val="ListParagraph"/>
    <w:uiPriority w:val="34"/>
    <w:locked/>
    <w:rsid w:val="0025377D"/>
    <w:rPr>
      <w:sz w:val="22"/>
      <w:szCs w:val="22"/>
      <w:lang w:val="en-GB"/>
    </w:rPr>
  </w:style>
  <w:style w:type="table" w:customStyle="1" w:styleId="TableGrid10">
    <w:name w:val="Table Grid1"/>
    <w:basedOn w:val="TableNormal"/>
    <w:next w:val="TableGrid"/>
    <w:uiPriority w:val="59"/>
    <w:rsid w:val="00163EE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4892"/>
    <w:rPr>
      <w:color w:val="0000FF" w:themeColor="hyperlink"/>
      <w:u w:val="single"/>
    </w:rPr>
  </w:style>
  <w:style w:type="paragraph" w:customStyle="1" w:styleId="BVIfnrChar">
    <w:name w:val="BVI fnr Char"/>
    <w:aliases w:val="BVI fnr Car Car Char,BVI fnr Car Char,BVI fnr Car Car Car Car Char,4_G Char Char"/>
    <w:basedOn w:val="Normal"/>
    <w:link w:val="FootnoteReference"/>
    <w:uiPriority w:val="99"/>
    <w:rsid w:val="001C6A89"/>
    <w:pPr>
      <w:spacing w:after="160" w:line="240" w:lineRule="exact"/>
      <w:jc w:val="left"/>
    </w:pPr>
    <w:rPr>
      <w:sz w:val="20"/>
      <w:vertAlign w:val="superscript"/>
      <w:lang w:val="en-US" w:bidi="ar-SA"/>
    </w:rPr>
  </w:style>
  <w:style w:type="character" w:customStyle="1" w:styleId="HeaderChar">
    <w:name w:val="Header Char"/>
    <w:basedOn w:val="DefaultParagraphFont"/>
    <w:link w:val="Header"/>
    <w:uiPriority w:val="99"/>
    <w:rsid w:val="0014126A"/>
    <w:rPr>
      <w:sz w:val="24"/>
      <w:lang w:val="en-GB" w:bidi="ar-DZ"/>
    </w:rPr>
  </w:style>
  <w:style w:type="paragraph" w:styleId="ListNumber">
    <w:name w:val="List Number"/>
    <w:basedOn w:val="Normal"/>
    <w:semiHidden/>
    <w:rsid w:val="006910A7"/>
    <w:pPr>
      <w:tabs>
        <w:tab w:val="num" w:pos="0"/>
      </w:tabs>
    </w:pPr>
    <w:rPr>
      <w:rFonts w:eastAsia="Batang"/>
      <w:snapToGrid w:val="0"/>
      <w:sz w:val="22"/>
      <w:szCs w:val="22"/>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oter" Target="footer11.xml"/><Relationship Id="rId21" Type="http://schemas.openxmlformats.org/officeDocument/2006/relationships/header" Target="header4.xml"/><Relationship Id="rId34" Type="http://schemas.openxmlformats.org/officeDocument/2006/relationships/footer" Target="footer9.xml"/><Relationship Id="rId42" Type="http://schemas.openxmlformats.org/officeDocument/2006/relationships/footer" Target="footer1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8.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header" Target="header11.xml"/><Relationship Id="rId38" Type="http://schemas.openxmlformats.org/officeDocument/2006/relationships/header" Target="header14.xml"/></Relationships>
</file>

<file path=word/_rels/footnotes.xml.rels><?xml version="1.0" encoding="UTF-8" standalone="yes"?>
<Relationships xmlns="http://schemas.openxmlformats.org/package/2006/relationships"><Relationship Id="rId3" Type="http://schemas.openxmlformats.org/officeDocument/2006/relationships/hyperlink" Target="https://www.facebook.com/camadadeozonioerefrigeracaoeclima" TargetMode="External"/><Relationship Id="rId2" Type="http://schemas.openxmlformats.org/officeDocument/2006/relationships/hyperlink" Target="http://www.boaspraticasrefrigeracao.com.br" TargetMode="External"/><Relationship Id="rId1" Type="http://schemas.openxmlformats.org/officeDocument/2006/relationships/hyperlink" Target="https://www.protocolodemontreal.org.br/site/todas-as-noticias/382-fim-da-producao-mundial-do-hfc-365-2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4A850B76-513A-422C-A5F8-BD44980829A4}"/>
</file>

<file path=customXml/itemProps4.xml><?xml version="1.0" encoding="utf-8"?>
<ds:datastoreItem xmlns:ds="http://schemas.openxmlformats.org/officeDocument/2006/customXml" ds:itemID="{21383E04-FEFC-4453-933D-D22A5D599B4F}"/>
</file>

<file path=docProps/app.xml><?xml version="1.0" encoding="utf-8"?>
<Properties xmlns="http://schemas.openxmlformats.org/officeDocument/2006/extended-properties" xmlns:vt="http://schemas.openxmlformats.org/officeDocument/2006/docPropsVTypes">
  <Template>Normal</Template>
  <TotalTime>2410</TotalTime>
  <Pages>55</Pages>
  <Words>20249</Words>
  <Characters>115421</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مقترحا مشروعين: البرازيل</vt:lpstr>
    </vt:vector>
  </TitlesOfParts>
  <Company>UNMFS</Company>
  <LinksUpToDate>false</LinksUpToDate>
  <CharactersWithSpaces>135400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مشروعين: البرازيل</dc:title>
  <dc:creator>Angela</dc:creator>
  <cp:lastModifiedBy>Angela Xue He Yan</cp:lastModifiedBy>
  <cp:revision>240</cp:revision>
  <cp:lastPrinted>2001-05-26T16:40:00Z</cp:lastPrinted>
  <dcterms:created xsi:type="dcterms:W3CDTF">2024-05-13T14:56:00Z</dcterms:created>
  <dcterms:modified xsi:type="dcterms:W3CDTF">2024-05-19T20:10:00Z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UNEP/OzL.Pro/ExCom/94/25</vt:lpwstr>
  </property>
  <property fmtid="{D5CDD505-2E9C-101B-9397-08002B2CF9AE}" pid="3" name="Revision date">
    <vt:lpwstr>18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7" name="lcf76f155ced4ddcb4097134ff3c332f">
    <vt:lpwstr/>
  </property>
</Properties>
</file>