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3D05F0" w14:paraId="3B6C302F" w14:textId="77777777">
        <w:trPr>
          <w:trHeight w:val="720"/>
        </w:trPr>
        <w:tc>
          <w:tcPr>
            <w:tcW w:w="7061" w:type="dxa"/>
            <w:gridSpan w:val="2"/>
            <w:tcBorders>
              <w:bottom w:val="single" w:sz="18" w:space="0" w:color="auto"/>
            </w:tcBorders>
          </w:tcPr>
          <w:p w14:paraId="28332C80" w14:textId="77777777" w:rsidR="00441083" w:rsidRPr="003D05F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3D05F0">
              <w:rPr>
                <w:rFonts w:ascii="Univers" w:hAnsi="Univers"/>
                <w:b/>
                <w:sz w:val="28"/>
                <w:szCs w:val="28"/>
              </w:rPr>
              <w:t>NATIONS</w:t>
            </w:r>
          </w:p>
          <w:p w14:paraId="4E3F0457" w14:textId="77777777" w:rsidR="00441083" w:rsidRPr="003D05F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D05F0">
              <w:rPr>
                <w:rFonts w:ascii="Univers" w:hAnsi="Univers"/>
                <w:b/>
                <w:sz w:val="28"/>
                <w:szCs w:val="28"/>
              </w:rPr>
              <w:t xml:space="preserve">UNIES </w:t>
            </w:r>
          </w:p>
        </w:tc>
        <w:tc>
          <w:tcPr>
            <w:tcW w:w="3544" w:type="dxa"/>
            <w:tcBorders>
              <w:bottom w:val="single" w:sz="18" w:space="0" w:color="auto"/>
            </w:tcBorders>
          </w:tcPr>
          <w:p w14:paraId="62964F47" w14:textId="77777777" w:rsidR="00441083" w:rsidRPr="003D05F0" w:rsidRDefault="00E60D9C">
            <w:pPr>
              <w:tabs>
                <w:tab w:val="left" w:pos="3010"/>
              </w:tabs>
              <w:jc w:val="center"/>
              <w:rPr>
                <w:sz w:val="52"/>
                <w:szCs w:val="52"/>
              </w:rPr>
            </w:pPr>
            <w:r w:rsidRPr="003D05F0">
              <w:rPr>
                <w:rFonts w:ascii="Univers Bold" w:hAnsi="Univers Bold"/>
                <w:b/>
                <w:sz w:val="72"/>
                <w:lang w:val="fr-CA"/>
              </w:rPr>
              <w:t xml:space="preserve">          EP</w:t>
            </w:r>
          </w:p>
        </w:tc>
      </w:tr>
      <w:tr w:rsidR="00441083" w:rsidRPr="003D05F0" w14:paraId="3FAD93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081494D" w14:textId="77777777" w:rsidR="00441083" w:rsidRPr="003D05F0" w:rsidRDefault="00C6443E">
            <w:pPr>
              <w:spacing w:before="120"/>
            </w:pPr>
            <w:r w:rsidRPr="003D05F0">
              <w:rPr>
                <w:noProof/>
                <w:lang w:val="en-CA" w:eastAsia="en-CA"/>
              </w:rPr>
              <w:drawing>
                <wp:anchor distT="0" distB="0" distL="114300" distR="114300" simplePos="0" relativeHeight="251660288" behindDoc="0" locked="0" layoutInCell="1" allowOverlap="1" wp14:anchorId="4FE45560" wp14:editId="05AC18F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3D05F0">
              <w:rPr>
                <w:noProof/>
                <w:lang w:val="en-CA" w:eastAsia="en-CA"/>
              </w:rPr>
              <w:drawing>
                <wp:anchor distT="0" distB="0" distL="114300" distR="114300" simplePos="0" relativeHeight="251661312" behindDoc="1" locked="0" layoutInCell="0" allowOverlap="1" wp14:anchorId="3647AF4D" wp14:editId="771CED7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F04DD8D" w14:textId="77777777" w:rsidR="00441083" w:rsidRPr="003D05F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3D05F0">
              <w:rPr>
                <w:rFonts w:ascii="Univers" w:hAnsi="Univers"/>
                <w:b/>
                <w:sz w:val="32"/>
                <w:lang w:val="fr-CA"/>
              </w:rPr>
              <w:t>Programme des</w:t>
            </w:r>
          </w:p>
          <w:p w14:paraId="18B424BF" w14:textId="77777777" w:rsidR="00441083" w:rsidRPr="003D05F0" w:rsidRDefault="00E60D9C">
            <w:pPr>
              <w:rPr>
                <w:rFonts w:ascii="Univers" w:hAnsi="Univers"/>
                <w:b/>
                <w:sz w:val="32"/>
                <w:lang w:val="fr-CA"/>
              </w:rPr>
            </w:pPr>
            <w:r w:rsidRPr="003D05F0">
              <w:rPr>
                <w:rFonts w:ascii="Univers" w:hAnsi="Univers"/>
                <w:b/>
                <w:sz w:val="32"/>
                <w:lang w:val="fr-CA"/>
              </w:rPr>
              <w:t>Nations Unies pour</w:t>
            </w:r>
          </w:p>
          <w:p w14:paraId="51F2618B" w14:textId="77777777" w:rsidR="00441083" w:rsidRPr="003D05F0" w:rsidRDefault="00E60D9C">
            <w:pPr>
              <w:rPr>
                <w:rFonts w:ascii="Univers" w:hAnsi="Univers"/>
                <w:b/>
                <w:sz w:val="32"/>
                <w:lang w:val="fr-CA"/>
              </w:rPr>
            </w:pPr>
            <w:proofErr w:type="gramStart"/>
            <w:r w:rsidRPr="003D05F0">
              <w:rPr>
                <w:rFonts w:ascii="Univers" w:hAnsi="Univers"/>
                <w:b/>
                <w:sz w:val="32"/>
                <w:lang w:val="fr-CA"/>
              </w:rPr>
              <w:t>l’environnement</w:t>
            </w:r>
            <w:proofErr w:type="gramEnd"/>
          </w:p>
          <w:p w14:paraId="5A94E723" w14:textId="77777777" w:rsidR="00441083" w:rsidRPr="003D05F0" w:rsidRDefault="00E60D9C">
            <w:pPr>
              <w:spacing w:before="720"/>
              <w:ind w:left="158"/>
              <w:rPr>
                <w:lang w:val="fr-FR"/>
              </w:rPr>
            </w:pPr>
            <w:r w:rsidRPr="003D05F0">
              <w:rPr>
                <w:lang w:val="fr-FR"/>
              </w:rPr>
              <w:t xml:space="preserve"> </w:t>
            </w:r>
          </w:p>
        </w:tc>
        <w:tc>
          <w:tcPr>
            <w:tcW w:w="3544" w:type="dxa"/>
            <w:tcBorders>
              <w:top w:val="nil"/>
              <w:left w:val="nil"/>
              <w:bottom w:val="single" w:sz="36" w:space="0" w:color="auto"/>
              <w:right w:val="nil"/>
            </w:tcBorders>
          </w:tcPr>
          <w:p w14:paraId="0A42A786" w14:textId="77777777" w:rsidR="00441083" w:rsidRPr="003D05F0" w:rsidRDefault="00E60D9C">
            <w:pPr>
              <w:rPr>
                <w:lang w:val="fr-FR"/>
              </w:rPr>
            </w:pPr>
            <w:proofErr w:type="spellStart"/>
            <w:r w:rsidRPr="003D05F0">
              <w:rPr>
                <w:lang w:val="fr-FR"/>
              </w:rPr>
              <w:t>Distr</w:t>
            </w:r>
            <w:proofErr w:type="spellEnd"/>
            <w:r w:rsidRPr="003D05F0">
              <w:rPr>
                <w:lang w:val="fr-FR"/>
              </w:rPr>
              <w:t>.</w:t>
            </w:r>
          </w:p>
          <w:p w14:paraId="3A2178ED" w14:textId="77777777" w:rsidR="00441083" w:rsidRPr="003D05F0" w:rsidRDefault="00E60D9C" w:rsidP="00DD3433">
            <w:pPr>
              <w:rPr>
                <w:lang w:val="fr-FR"/>
              </w:rPr>
            </w:pPr>
            <w:r w:rsidRPr="003D05F0">
              <w:rPr>
                <w:lang w:val="fr-FR"/>
              </w:rPr>
              <w:t>G</w:t>
            </w:r>
            <w:r w:rsidR="00DD3433" w:rsidRPr="003D05F0">
              <w:rPr>
                <w:lang w:val="fr-FR"/>
              </w:rPr>
              <w:t>É</w:t>
            </w:r>
            <w:r w:rsidRPr="003D05F0">
              <w:rPr>
                <w:lang w:val="fr-FR"/>
              </w:rPr>
              <w:t>N</w:t>
            </w:r>
            <w:r w:rsidR="00DD3433" w:rsidRPr="003D05F0">
              <w:rPr>
                <w:lang w:val="fr-FR"/>
              </w:rPr>
              <w:t>É</w:t>
            </w:r>
            <w:r w:rsidRPr="003D05F0">
              <w:rPr>
                <w:lang w:val="fr-FR"/>
              </w:rPr>
              <w:t>RAL</w:t>
            </w:r>
            <w:r w:rsidR="00FF3CF1" w:rsidRPr="003D05F0">
              <w:rPr>
                <w:lang w:val="fr-FR"/>
              </w:rPr>
              <w:t>E</w:t>
            </w:r>
          </w:p>
          <w:p w14:paraId="3128ED3F" w14:textId="77777777" w:rsidR="00441083" w:rsidRPr="003D05F0" w:rsidRDefault="00441083">
            <w:pPr>
              <w:rPr>
                <w:lang w:val="fr-FR"/>
              </w:rPr>
            </w:pPr>
          </w:p>
          <w:p w14:paraId="0A2258DD" w14:textId="21170374" w:rsidR="00441083" w:rsidRPr="003D05F0" w:rsidRDefault="00E60D9C">
            <w:pPr>
              <w:rPr>
                <w:lang w:val="en-CA"/>
              </w:rPr>
            </w:pPr>
            <w:r w:rsidRPr="003D05F0">
              <w:fldChar w:fldCharType="begin"/>
            </w:r>
            <w:r w:rsidRPr="003D05F0">
              <w:rPr>
                <w:lang w:val="en-CA"/>
              </w:rPr>
              <w:instrText xml:space="preserve"> DOCPROPERTY "Document number"  \* MERGEFORMAT </w:instrText>
            </w:r>
            <w:r w:rsidRPr="003D05F0">
              <w:fldChar w:fldCharType="separate"/>
            </w:r>
            <w:r w:rsidR="000D2218" w:rsidRPr="003D05F0">
              <w:rPr>
                <w:lang w:val="en-CA"/>
              </w:rPr>
              <w:t>UNEP/</w:t>
            </w:r>
            <w:proofErr w:type="spellStart"/>
            <w:r w:rsidR="000D2218" w:rsidRPr="003D05F0">
              <w:rPr>
                <w:lang w:val="en-CA"/>
              </w:rPr>
              <w:t>OzL.Pro</w:t>
            </w:r>
            <w:proofErr w:type="spellEnd"/>
            <w:r w:rsidR="000D2218" w:rsidRPr="003D05F0">
              <w:rPr>
                <w:lang w:val="en-CA"/>
              </w:rPr>
              <w:t>/</w:t>
            </w:r>
            <w:proofErr w:type="spellStart"/>
            <w:r w:rsidR="000D2218" w:rsidRPr="003D05F0">
              <w:rPr>
                <w:lang w:val="en-CA"/>
              </w:rPr>
              <w:t>ExCom</w:t>
            </w:r>
            <w:proofErr w:type="spellEnd"/>
            <w:r w:rsidR="000D2218" w:rsidRPr="003D05F0">
              <w:rPr>
                <w:lang w:val="en-CA"/>
              </w:rPr>
              <w:t>/88/42</w:t>
            </w:r>
            <w:r w:rsidRPr="003D05F0">
              <w:fldChar w:fldCharType="end"/>
            </w:r>
          </w:p>
          <w:p w14:paraId="62B7DAFE" w14:textId="77777777" w:rsidR="002F0B57" w:rsidRPr="003D05F0" w:rsidRDefault="002F0B57" w:rsidP="00C9547D">
            <w:pPr>
              <w:rPr>
                <w:lang w:val="en-US"/>
              </w:rPr>
            </w:pPr>
            <w:r w:rsidRPr="003D05F0">
              <w:fldChar w:fldCharType="begin"/>
            </w:r>
            <w:r w:rsidRPr="003D05F0">
              <w:rPr>
                <w:lang w:val="en-US"/>
              </w:rPr>
              <w:instrText xml:space="preserve"> DOCPROPERTY "Revision date" \@ "d MMMM YYYY"  \* MERGEFORMAT </w:instrText>
            </w:r>
            <w:r w:rsidRPr="003D05F0">
              <w:fldChar w:fldCharType="separate"/>
            </w:r>
            <w:r w:rsidR="008162FB" w:rsidRPr="003D05F0">
              <w:rPr>
                <w:lang w:val="en-US"/>
              </w:rPr>
              <w:t>10 October 2021</w:t>
            </w:r>
            <w:r w:rsidRPr="003D05F0">
              <w:fldChar w:fldCharType="end"/>
            </w:r>
          </w:p>
          <w:p w14:paraId="425931C4" w14:textId="77777777" w:rsidR="00441083" w:rsidRPr="003D05F0" w:rsidRDefault="00FC5578">
            <w:pPr>
              <w:rPr>
                <w:caps/>
                <w:lang w:val="fr-FR"/>
              </w:rPr>
            </w:pPr>
            <w:r w:rsidRPr="003D05F0">
              <w:rPr>
                <w:caps/>
                <w:lang w:val="en-US"/>
              </w:rPr>
              <w:br/>
            </w:r>
            <w:r w:rsidR="00E60D9C" w:rsidRPr="003D05F0">
              <w:rPr>
                <w:caps/>
                <w:lang w:val="fr-FR"/>
              </w:rPr>
              <w:t>FRANÇAIS</w:t>
            </w:r>
          </w:p>
          <w:p w14:paraId="72D710D4" w14:textId="77777777" w:rsidR="00441083" w:rsidRPr="003D05F0" w:rsidRDefault="00E60D9C">
            <w:r w:rsidRPr="003D05F0">
              <w:t xml:space="preserve">ORIGINAL: </w:t>
            </w:r>
            <w:r w:rsidR="0091161A" w:rsidRPr="003D05F0">
              <w:t>ANGLAIS</w:t>
            </w:r>
          </w:p>
        </w:tc>
      </w:tr>
    </w:tbl>
    <w:p w14:paraId="6B1CCEC1" w14:textId="77777777" w:rsidR="00441083" w:rsidRPr="003D05F0" w:rsidRDefault="00E60D9C" w:rsidP="009F6617">
      <w:pPr>
        <w:jc w:val="left"/>
        <w:rPr>
          <w:lang w:val="fr-CA"/>
        </w:rPr>
      </w:pPr>
      <w:r w:rsidRPr="003D05F0">
        <w:rPr>
          <w:lang w:val="fr-CA"/>
        </w:rPr>
        <w:t>COMIT</w:t>
      </w:r>
      <w:r w:rsidR="00DD3433" w:rsidRPr="003D05F0">
        <w:rPr>
          <w:lang w:val="fr-CA"/>
        </w:rPr>
        <w:t>É</w:t>
      </w:r>
      <w:r w:rsidRPr="003D05F0">
        <w:rPr>
          <w:lang w:val="fr-CA"/>
        </w:rPr>
        <w:t xml:space="preserve"> EX</w:t>
      </w:r>
      <w:r w:rsidR="00DD3433" w:rsidRPr="003D05F0">
        <w:rPr>
          <w:lang w:val="fr-CA"/>
        </w:rPr>
        <w:t xml:space="preserve">ÉCUTIF </w:t>
      </w:r>
      <w:r w:rsidR="00DD3433" w:rsidRPr="003D05F0">
        <w:rPr>
          <w:lang w:val="fr-CA"/>
        </w:rPr>
        <w:br/>
        <w:t xml:space="preserve">  DU FONDS MULTILATÉ</w:t>
      </w:r>
      <w:r w:rsidRPr="003D05F0">
        <w:rPr>
          <w:lang w:val="fr-CA"/>
        </w:rPr>
        <w:t xml:space="preserve">RAL AUX FINS </w:t>
      </w:r>
      <w:r w:rsidRPr="003D05F0">
        <w:rPr>
          <w:lang w:val="fr-CA"/>
        </w:rPr>
        <w:br/>
        <w:t xml:space="preserve">  D’APPLICATION DU PROTOCOLE DE MONTR</w:t>
      </w:r>
      <w:r w:rsidR="00DD3433" w:rsidRPr="003D05F0">
        <w:rPr>
          <w:lang w:val="fr-CA"/>
        </w:rPr>
        <w:t>É</w:t>
      </w:r>
      <w:r w:rsidRPr="003D05F0">
        <w:rPr>
          <w:lang w:val="fr-CA"/>
        </w:rPr>
        <w:t>AL</w:t>
      </w:r>
      <w:r w:rsidRPr="003D05F0">
        <w:rPr>
          <w:lang w:val="fr-CA"/>
        </w:rPr>
        <w:br/>
      </w:r>
      <w:r w:rsidR="00E54871" w:rsidRPr="003D05F0">
        <w:rPr>
          <w:lang w:val="fr-CA"/>
        </w:rPr>
        <w:t>Quatre</w:t>
      </w:r>
      <w:r w:rsidRPr="003D05F0">
        <w:rPr>
          <w:lang w:val="fr-CA"/>
        </w:rPr>
        <w:t>-</w:t>
      </w:r>
      <w:r w:rsidR="00E54871" w:rsidRPr="003D05F0">
        <w:rPr>
          <w:lang w:val="fr-CA"/>
        </w:rPr>
        <w:t>vingt</w:t>
      </w:r>
      <w:r w:rsidR="00AE63D8" w:rsidRPr="003D05F0">
        <w:rPr>
          <w:lang w:val="fr-CA"/>
        </w:rPr>
        <w:t>-</w:t>
      </w:r>
      <w:r w:rsidR="009F6617" w:rsidRPr="003D05F0">
        <w:rPr>
          <w:lang w:val="fr-CA"/>
        </w:rPr>
        <w:t>huit</w:t>
      </w:r>
      <w:r w:rsidR="004C2C87" w:rsidRPr="003D05F0">
        <w:rPr>
          <w:lang w:val="fr-CA"/>
        </w:rPr>
        <w:t>i</w:t>
      </w:r>
      <w:r w:rsidR="00E54871" w:rsidRPr="003D05F0">
        <w:rPr>
          <w:lang w:val="fr-CA"/>
        </w:rPr>
        <w:t>ème</w:t>
      </w:r>
      <w:r w:rsidR="00FC5578" w:rsidRPr="003D05F0">
        <w:rPr>
          <w:lang w:val="fr-CA"/>
        </w:rPr>
        <w:t xml:space="preserve"> </w:t>
      </w:r>
      <w:r w:rsidRPr="003D05F0">
        <w:rPr>
          <w:lang w:val="fr-CA"/>
        </w:rPr>
        <w:t>réunion</w:t>
      </w:r>
    </w:p>
    <w:p w14:paraId="4B34A399" w14:textId="77777777" w:rsidR="00441083" w:rsidRPr="003D05F0" w:rsidRDefault="00E54871" w:rsidP="009F6617">
      <w:pPr>
        <w:jc w:val="left"/>
        <w:rPr>
          <w:lang w:val="fr-CA"/>
        </w:rPr>
      </w:pPr>
      <w:r w:rsidRPr="003D05F0">
        <w:rPr>
          <w:lang w:val="fr-CA"/>
        </w:rPr>
        <w:t>Montréal,</w:t>
      </w:r>
      <w:r w:rsidR="00FC5578" w:rsidRPr="003D05F0">
        <w:rPr>
          <w:lang w:val="fr-CA"/>
        </w:rPr>
        <w:t xml:space="preserve"> </w:t>
      </w:r>
      <w:r w:rsidR="009F6617" w:rsidRPr="003D05F0">
        <w:rPr>
          <w:lang w:val="fr-CA"/>
        </w:rPr>
        <w:t>15</w:t>
      </w:r>
      <w:r w:rsidR="00AC013C" w:rsidRPr="003D05F0">
        <w:rPr>
          <w:lang w:val="fr-CA"/>
        </w:rPr>
        <w:t xml:space="preserve"> </w:t>
      </w:r>
      <w:r w:rsidR="00E60D9C" w:rsidRPr="003D05F0">
        <w:rPr>
          <w:lang w:val="fr-CA"/>
        </w:rPr>
        <w:t xml:space="preserve">– </w:t>
      </w:r>
      <w:r w:rsidR="009F6617" w:rsidRPr="003D05F0">
        <w:rPr>
          <w:lang w:val="fr-CA"/>
        </w:rPr>
        <w:t>19 novembre</w:t>
      </w:r>
      <w:r w:rsidR="004C2C87" w:rsidRPr="003D05F0">
        <w:rPr>
          <w:lang w:val="fr-CA"/>
        </w:rPr>
        <w:t xml:space="preserve"> 20</w:t>
      </w:r>
      <w:r w:rsidR="002C06D4" w:rsidRPr="003D05F0">
        <w:rPr>
          <w:lang w:val="fr-CA"/>
        </w:rPr>
        <w:t>2</w:t>
      </w:r>
      <w:r w:rsidR="004C2C87" w:rsidRPr="003D05F0">
        <w:rPr>
          <w:lang w:val="fr-CA"/>
        </w:rPr>
        <w:t>1</w:t>
      </w:r>
      <w:r w:rsidR="002C06D4" w:rsidRPr="003D05F0">
        <w:rPr>
          <w:rStyle w:val="FootnoteReference"/>
          <w:lang w:val="fr-CA"/>
        </w:rPr>
        <w:footnoteReference w:id="1"/>
      </w:r>
    </w:p>
    <w:p w14:paraId="3D74EFBC" w14:textId="77777777" w:rsidR="00441083" w:rsidRPr="003D05F0" w:rsidRDefault="00441083">
      <w:pPr>
        <w:jc w:val="left"/>
        <w:rPr>
          <w:lang w:val="fr-CA"/>
        </w:rPr>
      </w:pPr>
    </w:p>
    <w:p w14:paraId="4A1DE041" w14:textId="77777777" w:rsidR="00441083" w:rsidRPr="003D05F0" w:rsidRDefault="00441083">
      <w:pPr>
        <w:pStyle w:val="Heading3"/>
        <w:numPr>
          <w:ilvl w:val="0"/>
          <w:numId w:val="0"/>
        </w:numPr>
        <w:spacing w:after="0"/>
        <w:rPr>
          <w:lang w:val="fr-FR"/>
        </w:rPr>
      </w:pPr>
    </w:p>
    <w:p w14:paraId="7730F919" w14:textId="77777777" w:rsidR="00441083" w:rsidRPr="003D05F0" w:rsidRDefault="00441083">
      <w:pPr>
        <w:pStyle w:val="Title1"/>
        <w:rPr>
          <w:lang w:val="fr-FR"/>
        </w:rPr>
      </w:pPr>
    </w:p>
    <w:p w14:paraId="6A9AB0A1" w14:textId="3C331A66" w:rsidR="008162FB" w:rsidRPr="003D05F0" w:rsidRDefault="008162FB" w:rsidP="008162FB">
      <w:pPr>
        <w:jc w:val="center"/>
        <w:rPr>
          <w:b/>
          <w:lang w:val="fr-FR"/>
        </w:rPr>
      </w:pPr>
      <w:r w:rsidRPr="003D05F0">
        <w:rPr>
          <w:b/>
          <w:lang w:val="fr-FR" w:bidi="fr-FR"/>
        </w:rPr>
        <w:t>PROPOSITION DE PROJET</w:t>
      </w:r>
      <w:r w:rsidR="000A22D7" w:rsidRPr="003D05F0">
        <w:rPr>
          <w:b/>
          <w:lang w:val="fr-FR" w:bidi="fr-FR"/>
        </w:rPr>
        <w:t> </w:t>
      </w:r>
      <w:r w:rsidRPr="003D05F0">
        <w:rPr>
          <w:b/>
          <w:lang w:val="fr-FR" w:bidi="fr-FR"/>
        </w:rPr>
        <w:t>: CHILI</w:t>
      </w:r>
    </w:p>
    <w:p w14:paraId="4B76FFC2" w14:textId="77777777" w:rsidR="008162FB" w:rsidRPr="003D05F0" w:rsidRDefault="008162FB" w:rsidP="008162FB">
      <w:pPr>
        <w:rPr>
          <w:lang w:val="fr-FR"/>
        </w:rPr>
      </w:pPr>
    </w:p>
    <w:p w14:paraId="2F3E8534" w14:textId="77777777" w:rsidR="008162FB" w:rsidRPr="003D05F0" w:rsidRDefault="008162FB" w:rsidP="008162FB">
      <w:pPr>
        <w:rPr>
          <w:lang w:val="fr-FR"/>
        </w:rPr>
      </w:pPr>
    </w:p>
    <w:p w14:paraId="0C88D98F" w14:textId="02F08775" w:rsidR="008162FB" w:rsidRPr="003D05F0" w:rsidRDefault="008162FB" w:rsidP="008162FB">
      <w:pPr>
        <w:ind w:firstLine="720"/>
        <w:rPr>
          <w:lang w:val="fr-FR"/>
        </w:rPr>
      </w:pPr>
      <w:r w:rsidRPr="003D05F0">
        <w:rPr>
          <w:lang w:val="fr-FR" w:bidi="fr-FR"/>
        </w:rPr>
        <w:t>Le présent document contient les observations et la recommandation du Secrétariat sur la proposition de projet ci-après</w:t>
      </w:r>
      <w:r w:rsidR="000A22D7" w:rsidRPr="003D05F0">
        <w:rPr>
          <w:lang w:val="fr-FR" w:bidi="fr-FR"/>
        </w:rPr>
        <w:t> </w:t>
      </w:r>
      <w:r w:rsidRPr="003D05F0">
        <w:rPr>
          <w:lang w:val="fr-FR" w:bidi="fr-FR"/>
        </w:rPr>
        <w:t xml:space="preserve">: </w:t>
      </w:r>
    </w:p>
    <w:p w14:paraId="790F093B" w14:textId="77777777" w:rsidR="008162FB" w:rsidRPr="003D05F0" w:rsidRDefault="008162FB" w:rsidP="008162FB">
      <w:pPr>
        <w:rPr>
          <w:lang w:val="fr-FR"/>
        </w:rPr>
      </w:pPr>
    </w:p>
    <w:p w14:paraId="50E204CF" w14:textId="77777777" w:rsidR="008162FB" w:rsidRPr="003D05F0" w:rsidRDefault="008162FB" w:rsidP="008162FB">
      <w:pPr>
        <w:rPr>
          <w:u w:val="single"/>
        </w:rPr>
      </w:pPr>
      <w:r w:rsidRPr="003D05F0">
        <w:rPr>
          <w:u w:val="single"/>
          <w:lang w:val="fr-FR" w:bidi="fr-FR"/>
        </w:rPr>
        <w:t>Élimination</w:t>
      </w:r>
    </w:p>
    <w:p w14:paraId="09DF5417" w14:textId="77777777" w:rsidR="008162FB" w:rsidRPr="003D05F0" w:rsidRDefault="008162FB" w:rsidP="008162F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979"/>
      </w:tblGrid>
      <w:tr w:rsidR="008162FB" w:rsidRPr="003D05F0" w14:paraId="17D40DA3" w14:textId="77777777" w:rsidTr="00C45821">
        <w:tc>
          <w:tcPr>
            <w:tcW w:w="7371" w:type="dxa"/>
          </w:tcPr>
          <w:p w14:paraId="57A9B67E" w14:textId="77777777" w:rsidR="008162FB" w:rsidRPr="003D05F0" w:rsidRDefault="008162FB" w:rsidP="008162FB">
            <w:pPr>
              <w:pStyle w:val="ListParagraph"/>
              <w:numPr>
                <w:ilvl w:val="0"/>
                <w:numId w:val="23"/>
              </w:numPr>
              <w:ind w:hanging="830"/>
              <w:rPr>
                <w:lang w:val="fr-FR"/>
              </w:rPr>
            </w:pPr>
            <w:r w:rsidRPr="003D05F0">
              <w:rPr>
                <w:lang w:val="fr-FR" w:bidi="fr-FR"/>
              </w:rPr>
              <w:t>Plan de gestion de l’élimination des HCFC (phase III, première tranche)</w:t>
            </w:r>
          </w:p>
        </w:tc>
        <w:tc>
          <w:tcPr>
            <w:tcW w:w="1979" w:type="dxa"/>
          </w:tcPr>
          <w:p w14:paraId="24CAEC32" w14:textId="77777777" w:rsidR="008162FB" w:rsidRPr="003D05F0" w:rsidRDefault="008162FB" w:rsidP="00C45821">
            <w:pPr>
              <w:jc w:val="right"/>
            </w:pPr>
            <w:r w:rsidRPr="003D05F0">
              <w:rPr>
                <w:lang w:val="fr-FR" w:bidi="fr-FR"/>
              </w:rPr>
              <w:t>ONUDI et PNUE</w:t>
            </w:r>
          </w:p>
        </w:tc>
      </w:tr>
    </w:tbl>
    <w:p w14:paraId="3D1BE707" w14:textId="77777777" w:rsidR="008162FB" w:rsidRPr="003D05F0" w:rsidRDefault="008162FB" w:rsidP="008162FB"/>
    <w:p w14:paraId="727AD5F3" w14:textId="77777777" w:rsidR="008162FB" w:rsidRPr="003D05F0" w:rsidRDefault="008162FB" w:rsidP="008162FB"/>
    <w:p w14:paraId="6D6EC662" w14:textId="77777777" w:rsidR="008162FB" w:rsidRPr="003D05F0" w:rsidRDefault="008162FB" w:rsidP="008162FB"/>
    <w:p w14:paraId="4DBD8839" w14:textId="77777777" w:rsidR="008162FB" w:rsidRPr="003D05F0" w:rsidRDefault="008162FB" w:rsidP="008162FB">
      <w:pPr>
        <w:jc w:val="left"/>
      </w:pPr>
    </w:p>
    <w:p w14:paraId="7B1FDED3" w14:textId="77777777" w:rsidR="008162FB" w:rsidRPr="003D05F0" w:rsidRDefault="008162FB" w:rsidP="008162FB">
      <w:pPr>
        <w:jc w:val="left"/>
      </w:pPr>
      <w:r w:rsidRPr="003D05F0">
        <w:rPr>
          <w:lang w:val="fr-FR" w:bidi="fr-FR"/>
        </w:rPr>
        <w:br w:type="page"/>
      </w:r>
    </w:p>
    <w:p w14:paraId="10B448FB" w14:textId="77777777" w:rsidR="008162FB" w:rsidRPr="003D05F0" w:rsidRDefault="008162FB" w:rsidP="000D2218">
      <w:pPr>
        <w:spacing w:after="120"/>
        <w:jc w:val="center"/>
        <w:rPr>
          <w:b/>
          <w:lang w:val="fr-FR"/>
        </w:rPr>
      </w:pPr>
      <w:r w:rsidRPr="003D05F0">
        <w:rPr>
          <w:b/>
          <w:lang w:val="fr-FR" w:bidi="fr-FR"/>
        </w:rPr>
        <w:lastRenderedPageBreak/>
        <w:t>FICHE D’ÉVALUATION DU PROJET – PROJETS PLURIANNUELS</w:t>
      </w:r>
    </w:p>
    <w:p w14:paraId="61BFCB8D" w14:textId="77777777" w:rsidR="008162FB" w:rsidRPr="003D05F0" w:rsidRDefault="008162FB" w:rsidP="000D2218">
      <w:pPr>
        <w:spacing w:after="120"/>
        <w:jc w:val="center"/>
        <w:rPr>
          <w:b/>
        </w:rPr>
      </w:pPr>
      <w:r w:rsidRPr="003D05F0">
        <w:rPr>
          <w:b/>
          <w:lang w:val="fr-FR" w:bidi="fr-FR"/>
        </w:rPr>
        <w:t>CHILI</w:t>
      </w:r>
    </w:p>
    <w:p w14:paraId="15F0BAF7" w14:textId="77777777" w:rsidR="008162FB" w:rsidRPr="003D05F0" w:rsidRDefault="008162FB" w:rsidP="008162FB">
      <w:pPr>
        <w:jc w:val="center"/>
        <w:rPr>
          <w:sz w:val="18"/>
        </w:rPr>
      </w:pPr>
    </w:p>
    <w:tbl>
      <w:tblPr>
        <w:tblStyle w:val="TableGrid"/>
        <w:tblW w:w="5364" w:type="pct"/>
        <w:tblInd w:w="-113" w:type="dxa"/>
        <w:tblLook w:val="04A0" w:firstRow="1" w:lastRow="0" w:firstColumn="1" w:lastColumn="0" w:noHBand="0" w:noVBand="1"/>
      </w:tblPr>
      <w:tblGrid>
        <w:gridCol w:w="4678"/>
        <w:gridCol w:w="5353"/>
      </w:tblGrid>
      <w:tr w:rsidR="008162FB" w:rsidRPr="003D05F0" w14:paraId="18012059" w14:textId="77777777" w:rsidTr="000D2218">
        <w:trPr>
          <w:trHeight w:val="240"/>
        </w:trPr>
        <w:tc>
          <w:tcPr>
            <w:tcW w:w="2332" w:type="pct"/>
            <w:shd w:val="clear" w:color="auto" w:fill="auto"/>
          </w:tcPr>
          <w:p w14:paraId="4F4147EF" w14:textId="77777777" w:rsidR="008162FB" w:rsidRPr="003D05F0" w:rsidRDefault="008162FB" w:rsidP="00C45821">
            <w:pPr>
              <w:rPr>
                <w:b/>
                <w:bCs/>
                <w:sz w:val="20"/>
                <w:szCs w:val="20"/>
              </w:rPr>
            </w:pPr>
            <w:r w:rsidRPr="003D05F0">
              <w:rPr>
                <w:b/>
                <w:sz w:val="20"/>
                <w:szCs w:val="20"/>
                <w:lang w:val="fr-FR" w:bidi="fr-FR"/>
              </w:rPr>
              <w:t>(I) TITRE DU PROJET</w:t>
            </w:r>
          </w:p>
        </w:tc>
        <w:tc>
          <w:tcPr>
            <w:tcW w:w="2668" w:type="pct"/>
            <w:shd w:val="clear" w:color="auto" w:fill="auto"/>
          </w:tcPr>
          <w:p w14:paraId="16716A21" w14:textId="77777777" w:rsidR="008162FB" w:rsidRPr="003D05F0" w:rsidRDefault="008162FB" w:rsidP="00C45821">
            <w:pPr>
              <w:jc w:val="center"/>
              <w:rPr>
                <w:b/>
                <w:bCs/>
                <w:sz w:val="20"/>
                <w:szCs w:val="20"/>
              </w:rPr>
            </w:pPr>
            <w:r w:rsidRPr="003D05F0">
              <w:rPr>
                <w:b/>
                <w:sz w:val="20"/>
                <w:szCs w:val="20"/>
                <w:lang w:val="fr-FR" w:bidi="fr-FR"/>
              </w:rPr>
              <w:t>AGENCE</w:t>
            </w:r>
          </w:p>
        </w:tc>
      </w:tr>
      <w:tr w:rsidR="008162FB" w:rsidRPr="003D05F0" w14:paraId="16CB35D0" w14:textId="77777777" w:rsidTr="000D2218">
        <w:trPr>
          <w:trHeight w:val="103"/>
        </w:trPr>
        <w:tc>
          <w:tcPr>
            <w:tcW w:w="2332" w:type="pct"/>
            <w:shd w:val="clear" w:color="auto" w:fill="auto"/>
          </w:tcPr>
          <w:p w14:paraId="7E42BE2F" w14:textId="7EBC2B99" w:rsidR="008162FB" w:rsidRPr="003D05F0" w:rsidRDefault="008162FB" w:rsidP="00C45821">
            <w:pPr>
              <w:spacing w:after="80"/>
              <w:jc w:val="center"/>
              <w:rPr>
                <w:color w:val="000000" w:themeColor="text1"/>
                <w:sz w:val="20"/>
                <w:szCs w:val="20"/>
                <w:lang w:val="fr-FR"/>
              </w:rPr>
            </w:pPr>
            <w:r w:rsidRPr="003D05F0">
              <w:rPr>
                <w:color w:val="000000" w:themeColor="text1"/>
                <w:sz w:val="20"/>
                <w:szCs w:val="20"/>
                <w:lang w:val="fr-FR" w:bidi="fr-FR"/>
              </w:rPr>
              <w:t>Plan d’élimination des HCFC (Phase</w:t>
            </w:r>
            <w:r w:rsidR="000A22D7" w:rsidRPr="003D05F0">
              <w:rPr>
                <w:color w:val="000000" w:themeColor="text1"/>
                <w:sz w:val="20"/>
                <w:szCs w:val="20"/>
                <w:lang w:val="fr-FR" w:bidi="fr-FR"/>
              </w:rPr>
              <w:t> </w:t>
            </w:r>
            <w:r w:rsidRPr="003D05F0">
              <w:rPr>
                <w:color w:val="000000" w:themeColor="text1"/>
                <w:sz w:val="20"/>
                <w:szCs w:val="20"/>
                <w:lang w:val="fr-FR" w:bidi="fr-FR"/>
              </w:rPr>
              <w:t>III)</w:t>
            </w:r>
          </w:p>
        </w:tc>
        <w:tc>
          <w:tcPr>
            <w:tcW w:w="2668" w:type="pct"/>
            <w:shd w:val="clear" w:color="auto" w:fill="auto"/>
          </w:tcPr>
          <w:p w14:paraId="618718B1" w14:textId="77777777" w:rsidR="008162FB" w:rsidRPr="003D05F0" w:rsidRDefault="008162FB" w:rsidP="00C45821">
            <w:pPr>
              <w:spacing w:after="80"/>
              <w:jc w:val="center"/>
              <w:rPr>
                <w:color w:val="000000" w:themeColor="text1"/>
                <w:sz w:val="20"/>
                <w:szCs w:val="20"/>
              </w:rPr>
            </w:pPr>
            <w:r w:rsidRPr="003D05F0">
              <w:rPr>
                <w:color w:val="000000" w:themeColor="text1"/>
                <w:sz w:val="20"/>
                <w:szCs w:val="20"/>
                <w:lang w:val="fr-FR" w:bidi="fr-FR"/>
              </w:rPr>
              <w:t>ONUDI (principale), PNUE</w:t>
            </w:r>
          </w:p>
        </w:tc>
      </w:tr>
    </w:tbl>
    <w:p w14:paraId="0CDC3B8A" w14:textId="77777777" w:rsidR="008162FB" w:rsidRPr="003D05F0" w:rsidRDefault="008162FB" w:rsidP="008162FB">
      <w:pPr>
        <w:jc w:val="center"/>
        <w:rPr>
          <w:sz w:val="20"/>
          <w:szCs w:val="20"/>
        </w:rPr>
      </w:pPr>
    </w:p>
    <w:tbl>
      <w:tblPr>
        <w:tblStyle w:val="TableGrid"/>
        <w:tblW w:w="5364" w:type="pct"/>
        <w:tblInd w:w="-113" w:type="dxa"/>
        <w:tblLook w:val="04A0" w:firstRow="1" w:lastRow="0" w:firstColumn="1" w:lastColumn="0" w:noHBand="0" w:noVBand="1"/>
      </w:tblPr>
      <w:tblGrid>
        <w:gridCol w:w="6488"/>
        <w:gridCol w:w="1559"/>
        <w:gridCol w:w="1984"/>
      </w:tblGrid>
      <w:tr w:rsidR="008162FB" w:rsidRPr="003D05F0" w14:paraId="27C33D49" w14:textId="77777777" w:rsidTr="000D2218">
        <w:trPr>
          <w:trHeight w:val="195"/>
        </w:trPr>
        <w:tc>
          <w:tcPr>
            <w:tcW w:w="3233" w:type="pct"/>
            <w:shd w:val="clear" w:color="auto" w:fill="auto"/>
          </w:tcPr>
          <w:p w14:paraId="77E4E1D7" w14:textId="18A9880A" w:rsidR="008162FB" w:rsidRPr="003D05F0" w:rsidRDefault="008162FB" w:rsidP="00C45821">
            <w:pPr>
              <w:spacing w:after="60"/>
              <w:jc w:val="left"/>
              <w:rPr>
                <w:b/>
                <w:sz w:val="20"/>
                <w:szCs w:val="20"/>
                <w:lang w:val="fr-FR"/>
              </w:rPr>
            </w:pPr>
            <w:r w:rsidRPr="003D05F0">
              <w:rPr>
                <w:b/>
                <w:sz w:val="20"/>
                <w:szCs w:val="20"/>
                <w:lang w:val="fr-FR" w:bidi="fr-FR"/>
              </w:rPr>
              <w:t xml:space="preserve">(II) </w:t>
            </w:r>
            <w:r w:rsidR="00D068E3" w:rsidRPr="003D05F0">
              <w:rPr>
                <w:b/>
                <w:sz w:val="20"/>
                <w:szCs w:val="20"/>
                <w:lang w:val="fr-FR" w:bidi="fr-FR"/>
              </w:rPr>
              <w:t xml:space="preserve">DERNIÈRES </w:t>
            </w:r>
            <w:r w:rsidRPr="003D05F0">
              <w:rPr>
                <w:b/>
                <w:sz w:val="20"/>
                <w:szCs w:val="20"/>
                <w:lang w:val="fr-FR" w:bidi="fr-FR"/>
              </w:rPr>
              <w:t xml:space="preserve">DONNÉES </w:t>
            </w:r>
            <w:r w:rsidR="002C11BA" w:rsidRPr="003D05F0">
              <w:rPr>
                <w:b/>
                <w:sz w:val="20"/>
                <w:szCs w:val="20"/>
                <w:lang w:val="fr-FR" w:bidi="fr-FR"/>
              </w:rPr>
              <w:t>DE</w:t>
            </w:r>
            <w:r w:rsidRPr="003D05F0">
              <w:rPr>
                <w:b/>
                <w:sz w:val="20"/>
                <w:szCs w:val="20"/>
                <w:lang w:val="fr-FR" w:bidi="fr-FR"/>
              </w:rPr>
              <w:t xml:space="preserve"> L’ARTICLE</w:t>
            </w:r>
            <w:r w:rsidR="000E7C77" w:rsidRPr="003D05F0">
              <w:rPr>
                <w:b/>
                <w:sz w:val="20"/>
                <w:szCs w:val="20"/>
                <w:lang w:val="fr-FR" w:bidi="fr-FR"/>
              </w:rPr>
              <w:t> </w:t>
            </w:r>
            <w:r w:rsidRPr="003D05F0">
              <w:rPr>
                <w:b/>
                <w:sz w:val="20"/>
                <w:szCs w:val="20"/>
                <w:lang w:val="fr-FR" w:bidi="fr-FR"/>
              </w:rPr>
              <w:t>7 (Annexe C Groupe l)</w:t>
            </w:r>
          </w:p>
        </w:tc>
        <w:tc>
          <w:tcPr>
            <w:tcW w:w="777" w:type="pct"/>
            <w:shd w:val="clear" w:color="auto" w:fill="auto"/>
          </w:tcPr>
          <w:p w14:paraId="22B8E49A" w14:textId="0DCB18FB" w:rsidR="008162FB" w:rsidRPr="003D05F0" w:rsidRDefault="008162FB" w:rsidP="00C45821">
            <w:pPr>
              <w:spacing w:after="60"/>
              <w:jc w:val="center"/>
              <w:rPr>
                <w:sz w:val="20"/>
                <w:szCs w:val="20"/>
              </w:rPr>
            </w:pPr>
            <w:r w:rsidRPr="003D05F0">
              <w:rPr>
                <w:sz w:val="20"/>
                <w:szCs w:val="20"/>
                <w:lang w:val="fr-FR" w:bidi="fr-FR"/>
              </w:rPr>
              <w:t>Année</w:t>
            </w:r>
            <w:r w:rsidR="000A22D7" w:rsidRPr="003D05F0">
              <w:rPr>
                <w:sz w:val="20"/>
                <w:szCs w:val="20"/>
                <w:lang w:val="fr-FR" w:bidi="fr-FR"/>
              </w:rPr>
              <w:t> </w:t>
            </w:r>
            <w:r w:rsidRPr="003D05F0">
              <w:rPr>
                <w:sz w:val="20"/>
                <w:szCs w:val="20"/>
                <w:lang w:val="fr-FR" w:bidi="fr-FR"/>
              </w:rPr>
              <w:t>: 2020</w:t>
            </w:r>
          </w:p>
        </w:tc>
        <w:tc>
          <w:tcPr>
            <w:tcW w:w="989" w:type="pct"/>
            <w:shd w:val="clear" w:color="auto" w:fill="auto"/>
          </w:tcPr>
          <w:p w14:paraId="2A26A636" w14:textId="77777777" w:rsidR="008162FB" w:rsidRPr="003D05F0" w:rsidRDefault="008162FB" w:rsidP="00C45821">
            <w:pPr>
              <w:spacing w:after="60"/>
              <w:jc w:val="right"/>
              <w:rPr>
                <w:sz w:val="20"/>
                <w:szCs w:val="20"/>
              </w:rPr>
            </w:pPr>
            <w:r w:rsidRPr="003D05F0">
              <w:rPr>
                <w:sz w:val="20"/>
                <w:szCs w:val="20"/>
                <w:lang w:val="fr-FR" w:bidi="fr-FR"/>
              </w:rPr>
              <w:t xml:space="preserve"> 27,00 (tonnes PAO)</w:t>
            </w:r>
          </w:p>
        </w:tc>
      </w:tr>
    </w:tbl>
    <w:p w14:paraId="0812E0EE" w14:textId="77777777" w:rsidR="008162FB" w:rsidRPr="003D05F0" w:rsidRDefault="008162FB" w:rsidP="008162FB">
      <w:pPr>
        <w:jc w:val="center"/>
        <w:rPr>
          <w:sz w:val="10"/>
          <w:szCs w:val="10"/>
        </w:rPr>
      </w:pPr>
    </w:p>
    <w:tbl>
      <w:tblPr>
        <w:tblStyle w:val="TableGrid"/>
        <w:tblW w:w="5364" w:type="pct"/>
        <w:tblInd w:w="-113" w:type="dxa"/>
        <w:tblLayout w:type="fixed"/>
        <w:tblLook w:val="04A0" w:firstRow="1" w:lastRow="0" w:firstColumn="1" w:lastColumn="0" w:noHBand="0" w:noVBand="1"/>
      </w:tblPr>
      <w:tblGrid>
        <w:gridCol w:w="1095"/>
        <w:gridCol w:w="991"/>
        <w:gridCol w:w="993"/>
        <w:gridCol w:w="821"/>
        <w:gridCol w:w="1166"/>
        <w:gridCol w:w="995"/>
        <w:gridCol w:w="993"/>
        <w:gridCol w:w="1276"/>
        <w:gridCol w:w="708"/>
        <w:gridCol w:w="993"/>
      </w:tblGrid>
      <w:tr w:rsidR="000A22D7" w:rsidRPr="003D05F0" w14:paraId="062ACA85" w14:textId="77777777" w:rsidTr="002C11BA">
        <w:trPr>
          <w:trHeight w:val="250"/>
        </w:trPr>
        <w:tc>
          <w:tcPr>
            <w:tcW w:w="4152" w:type="pct"/>
            <w:gridSpan w:val="8"/>
            <w:shd w:val="clear" w:color="auto" w:fill="auto"/>
          </w:tcPr>
          <w:p w14:paraId="574BC1E8" w14:textId="6A6B43E7" w:rsidR="008162FB" w:rsidRPr="003D05F0" w:rsidRDefault="008162FB" w:rsidP="00C45821">
            <w:pPr>
              <w:jc w:val="left"/>
              <w:rPr>
                <w:b/>
                <w:bCs/>
                <w:sz w:val="20"/>
                <w:szCs w:val="20"/>
                <w:lang w:val="fr-FR"/>
              </w:rPr>
            </w:pPr>
            <w:r w:rsidRPr="003D05F0">
              <w:rPr>
                <w:b/>
                <w:sz w:val="20"/>
                <w:szCs w:val="20"/>
                <w:lang w:val="fr-FR" w:bidi="fr-FR"/>
              </w:rPr>
              <w:t xml:space="preserve">(III) </w:t>
            </w:r>
            <w:r w:rsidR="00D068E3" w:rsidRPr="003D05F0">
              <w:rPr>
                <w:b/>
                <w:sz w:val="20"/>
                <w:szCs w:val="20"/>
                <w:lang w:val="fr-FR" w:bidi="fr-FR"/>
              </w:rPr>
              <w:t xml:space="preserve">DERNIÈRES </w:t>
            </w:r>
            <w:r w:rsidRPr="003D05F0">
              <w:rPr>
                <w:b/>
                <w:sz w:val="20"/>
                <w:szCs w:val="20"/>
                <w:lang w:val="fr-FR" w:bidi="fr-FR"/>
              </w:rPr>
              <w:t>DONNÉES SECTORIELLES DU PROGRAMME DU PAYS (tonnes PAO)</w:t>
            </w:r>
          </w:p>
        </w:tc>
        <w:tc>
          <w:tcPr>
            <w:tcW w:w="848" w:type="pct"/>
            <w:gridSpan w:val="2"/>
            <w:shd w:val="clear" w:color="auto" w:fill="auto"/>
          </w:tcPr>
          <w:p w14:paraId="105ACB02" w14:textId="239494E2" w:rsidR="008162FB" w:rsidRPr="003D05F0" w:rsidRDefault="008162FB" w:rsidP="00C45821">
            <w:pPr>
              <w:spacing w:after="60"/>
              <w:jc w:val="right"/>
              <w:rPr>
                <w:b/>
                <w:sz w:val="20"/>
                <w:szCs w:val="20"/>
              </w:rPr>
            </w:pPr>
            <w:r w:rsidRPr="003D05F0">
              <w:rPr>
                <w:b/>
                <w:sz w:val="20"/>
                <w:szCs w:val="20"/>
                <w:lang w:val="fr-FR" w:bidi="fr-FR"/>
              </w:rPr>
              <w:t>Année</w:t>
            </w:r>
            <w:r w:rsidR="000A22D7" w:rsidRPr="003D05F0">
              <w:rPr>
                <w:b/>
                <w:sz w:val="20"/>
                <w:szCs w:val="20"/>
                <w:lang w:val="fr-FR" w:bidi="fr-FR"/>
              </w:rPr>
              <w:t> </w:t>
            </w:r>
            <w:r w:rsidRPr="003D05F0">
              <w:rPr>
                <w:b/>
                <w:sz w:val="20"/>
                <w:szCs w:val="20"/>
                <w:lang w:val="fr-FR" w:bidi="fr-FR"/>
              </w:rPr>
              <w:t xml:space="preserve">: </w:t>
            </w:r>
            <w:r w:rsidRPr="003D05F0">
              <w:rPr>
                <w:color w:val="000000" w:themeColor="text1"/>
                <w:sz w:val="20"/>
                <w:szCs w:val="20"/>
                <w:lang w:val="fr-FR" w:bidi="fr-FR"/>
              </w:rPr>
              <w:t>2020</w:t>
            </w:r>
          </w:p>
        </w:tc>
      </w:tr>
      <w:tr w:rsidR="000A22D7" w:rsidRPr="003D05F0" w14:paraId="44E8533F" w14:textId="77777777" w:rsidTr="002C11BA">
        <w:trPr>
          <w:trHeight w:val="250"/>
        </w:trPr>
        <w:tc>
          <w:tcPr>
            <w:tcW w:w="546" w:type="pct"/>
            <w:shd w:val="clear" w:color="auto" w:fill="auto"/>
          </w:tcPr>
          <w:p w14:paraId="32A80C09" w14:textId="77777777" w:rsidR="008162FB" w:rsidRPr="003D05F0" w:rsidRDefault="008162FB" w:rsidP="00C45821">
            <w:pPr>
              <w:spacing w:after="60"/>
              <w:jc w:val="center"/>
              <w:rPr>
                <w:sz w:val="20"/>
                <w:szCs w:val="20"/>
              </w:rPr>
            </w:pPr>
            <w:r w:rsidRPr="003D05F0">
              <w:rPr>
                <w:sz w:val="20"/>
                <w:szCs w:val="20"/>
                <w:lang w:val="fr-FR" w:bidi="fr-FR"/>
              </w:rPr>
              <w:t>Produits chimiques</w:t>
            </w:r>
          </w:p>
        </w:tc>
        <w:tc>
          <w:tcPr>
            <w:tcW w:w="494" w:type="pct"/>
            <w:shd w:val="clear" w:color="auto" w:fill="auto"/>
          </w:tcPr>
          <w:p w14:paraId="73E28630" w14:textId="77777777" w:rsidR="008162FB" w:rsidRPr="003D05F0" w:rsidRDefault="008162FB" w:rsidP="00C45821">
            <w:pPr>
              <w:spacing w:after="60"/>
              <w:jc w:val="center"/>
              <w:rPr>
                <w:sz w:val="20"/>
                <w:szCs w:val="20"/>
              </w:rPr>
            </w:pPr>
            <w:r w:rsidRPr="003D05F0">
              <w:rPr>
                <w:sz w:val="20"/>
                <w:szCs w:val="20"/>
                <w:lang w:val="fr-FR" w:bidi="fr-FR"/>
              </w:rPr>
              <w:t>Aérosols</w:t>
            </w:r>
          </w:p>
        </w:tc>
        <w:tc>
          <w:tcPr>
            <w:tcW w:w="495" w:type="pct"/>
            <w:shd w:val="clear" w:color="auto" w:fill="auto"/>
          </w:tcPr>
          <w:p w14:paraId="5442E63C" w14:textId="77777777" w:rsidR="008162FB" w:rsidRPr="003D05F0" w:rsidRDefault="008162FB" w:rsidP="00C45821">
            <w:pPr>
              <w:spacing w:after="60"/>
              <w:jc w:val="center"/>
              <w:rPr>
                <w:sz w:val="20"/>
                <w:szCs w:val="20"/>
              </w:rPr>
            </w:pPr>
            <w:r w:rsidRPr="003D05F0">
              <w:rPr>
                <w:sz w:val="20"/>
                <w:szCs w:val="20"/>
                <w:lang w:val="fr-FR" w:bidi="fr-FR"/>
              </w:rPr>
              <w:t>Mousses</w:t>
            </w:r>
          </w:p>
        </w:tc>
        <w:tc>
          <w:tcPr>
            <w:tcW w:w="409" w:type="pct"/>
            <w:shd w:val="clear" w:color="auto" w:fill="auto"/>
          </w:tcPr>
          <w:p w14:paraId="25875CF2" w14:textId="77777777" w:rsidR="008162FB" w:rsidRPr="003D05F0" w:rsidRDefault="008162FB" w:rsidP="00C45821">
            <w:pPr>
              <w:spacing w:after="60"/>
              <w:jc w:val="center"/>
              <w:rPr>
                <w:sz w:val="20"/>
                <w:szCs w:val="20"/>
              </w:rPr>
            </w:pPr>
            <w:r w:rsidRPr="003D05F0">
              <w:rPr>
                <w:sz w:val="20"/>
                <w:szCs w:val="20"/>
                <w:lang w:val="fr-FR" w:bidi="fr-FR"/>
              </w:rPr>
              <w:t>Lutte contre l’incendie</w:t>
            </w:r>
          </w:p>
        </w:tc>
        <w:tc>
          <w:tcPr>
            <w:tcW w:w="1077" w:type="pct"/>
            <w:gridSpan w:val="2"/>
            <w:shd w:val="clear" w:color="auto" w:fill="auto"/>
          </w:tcPr>
          <w:p w14:paraId="55057EE3" w14:textId="77777777" w:rsidR="008162FB" w:rsidRPr="003D05F0" w:rsidRDefault="008162FB" w:rsidP="00C45821">
            <w:pPr>
              <w:spacing w:after="60"/>
              <w:jc w:val="center"/>
              <w:rPr>
                <w:sz w:val="20"/>
                <w:szCs w:val="20"/>
              </w:rPr>
            </w:pPr>
            <w:r w:rsidRPr="003D05F0">
              <w:rPr>
                <w:sz w:val="20"/>
                <w:szCs w:val="20"/>
                <w:lang w:val="fr-FR" w:bidi="fr-FR"/>
              </w:rPr>
              <w:t>Réfrigération</w:t>
            </w:r>
          </w:p>
        </w:tc>
        <w:tc>
          <w:tcPr>
            <w:tcW w:w="495" w:type="pct"/>
            <w:shd w:val="clear" w:color="auto" w:fill="auto"/>
          </w:tcPr>
          <w:p w14:paraId="4EE1B589" w14:textId="77777777" w:rsidR="008162FB" w:rsidRPr="003D05F0" w:rsidRDefault="008162FB" w:rsidP="00C45821">
            <w:pPr>
              <w:spacing w:after="60"/>
              <w:jc w:val="center"/>
              <w:rPr>
                <w:sz w:val="20"/>
                <w:szCs w:val="20"/>
              </w:rPr>
            </w:pPr>
            <w:r w:rsidRPr="003D05F0">
              <w:rPr>
                <w:sz w:val="20"/>
                <w:szCs w:val="20"/>
                <w:lang w:val="fr-FR" w:bidi="fr-FR"/>
              </w:rPr>
              <w:t>Solvants</w:t>
            </w:r>
          </w:p>
        </w:tc>
        <w:tc>
          <w:tcPr>
            <w:tcW w:w="636" w:type="pct"/>
            <w:shd w:val="clear" w:color="auto" w:fill="auto"/>
          </w:tcPr>
          <w:p w14:paraId="43FE3843" w14:textId="40EDC426" w:rsidR="008162FB" w:rsidRPr="003D05F0" w:rsidRDefault="008162FB" w:rsidP="00C45821">
            <w:pPr>
              <w:spacing w:after="60"/>
              <w:jc w:val="center"/>
              <w:rPr>
                <w:sz w:val="20"/>
                <w:szCs w:val="20"/>
              </w:rPr>
            </w:pPr>
            <w:r w:rsidRPr="003D05F0">
              <w:rPr>
                <w:sz w:val="20"/>
                <w:szCs w:val="20"/>
                <w:lang w:val="fr-FR" w:bidi="fr-FR"/>
              </w:rPr>
              <w:t>Agent</w:t>
            </w:r>
            <w:r w:rsidR="00D068E3" w:rsidRPr="003D05F0">
              <w:rPr>
                <w:sz w:val="20"/>
                <w:szCs w:val="20"/>
                <w:lang w:val="fr-FR" w:bidi="fr-FR"/>
              </w:rPr>
              <w:t>s</w:t>
            </w:r>
            <w:r w:rsidRPr="003D05F0">
              <w:rPr>
                <w:sz w:val="20"/>
                <w:szCs w:val="20"/>
                <w:lang w:val="fr-FR" w:bidi="fr-FR"/>
              </w:rPr>
              <w:t xml:space="preserve"> de traitement</w:t>
            </w:r>
          </w:p>
        </w:tc>
        <w:tc>
          <w:tcPr>
            <w:tcW w:w="353" w:type="pct"/>
            <w:shd w:val="clear" w:color="auto" w:fill="auto"/>
          </w:tcPr>
          <w:p w14:paraId="0AC146F9" w14:textId="77777777" w:rsidR="008162FB" w:rsidRPr="003D05F0" w:rsidRDefault="008162FB" w:rsidP="00C45821">
            <w:pPr>
              <w:spacing w:after="60"/>
              <w:jc w:val="center"/>
              <w:rPr>
                <w:sz w:val="20"/>
                <w:szCs w:val="20"/>
              </w:rPr>
            </w:pPr>
            <w:r w:rsidRPr="003D05F0">
              <w:rPr>
                <w:sz w:val="20"/>
                <w:szCs w:val="20"/>
                <w:lang w:val="fr-FR" w:bidi="fr-FR"/>
              </w:rPr>
              <w:t>Utilisation en labo</w:t>
            </w:r>
          </w:p>
        </w:tc>
        <w:tc>
          <w:tcPr>
            <w:tcW w:w="495" w:type="pct"/>
            <w:shd w:val="clear" w:color="auto" w:fill="auto"/>
          </w:tcPr>
          <w:p w14:paraId="33CC6FC3" w14:textId="77777777" w:rsidR="008162FB" w:rsidRPr="003D05F0" w:rsidRDefault="008162FB" w:rsidP="00C45821">
            <w:pPr>
              <w:spacing w:after="60"/>
              <w:jc w:val="center"/>
              <w:rPr>
                <w:sz w:val="20"/>
                <w:szCs w:val="20"/>
              </w:rPr>
            </w:pPr>
            <w:r w:rsidRPr="003D05F0">
              <w:rPr>
                <w:sz w:val="20"/>
                <w:szCs w:val="20"/>
                <w:lang w:val="fr-FR" w:bidi="fr-FR"/>
              </w:rPr>
              <w:t>Consommation sectorielle totale</w:t>
            </w:r>
          </w:p>
        </w:tc>
      </w:tr>
      <w:tr w:rsidR="000A22D7" w:rsidRPr="003D05F0" w14:paraId="0B2D941C" w14:textId="77777777" w:rsidTr="002C11BA">
        <w:trPr>
          <w:trHeight w:val="70"/>
        </w:trPr>
        <w:tc>
          <w:tcPr>
            <w:tcW w:w="1944" w:type="pct"/>
            <w:gridSpan w:val="4"/>
            <w:shd w:val="clear" w:color="auto" w:fill="auto"/>
          </w:tcPr>
          <w:p w14:paraId="1FCE75B3" w14:textId="77777777" w:rsidR="008162FB" w:rsidRPr="003D05F0" w:rsidRDefault="008162FB" w:rsidP="00C45821">
            <w:pPr>
              <w:spacing w:after="60"/>
              <w:jc w:val="center"/>
              <w:rPr>
                <w:sz w:val="20"/>
                <w:szCs w:val="20"/>
              </w:rPr>
            </w:pPr>
            <w:r w:rsidRPr="003D05F0">
              <w:rPr>
                <w:sz w:val="20"/>
                <w:szCs w:val="20"/>
                <w:lang w:val="fr-FR" w:bidi="fr-FR"/>
              </w:rPr>
              <w:t xml:space="preserve"> </w:t>
            </w:r>
          </w:p>
        </w:tc>
        <w:tc>
          <w:tcPr>
            <w:tcW w:w="581" w:type="pct"/>
            <w:shd w:val="clear" w:color="auto" w:fill="auto"/>
          </w:tcPr>
          <w:p w14:paraId="4E861763" w14:textId="77777777" w:rsidR="008162FB" w:rsidRPr="003D05F0" w:rsidRDefault="008162FB" w:rsidP="00C45821">
            <w:pPr>
              <w:spacing w:after="60"/>
              <w:jc w:val="center"/>
              <w:rPr>
                <w:sz w:val="20"/>
                <w:szCs w:val="20"/>
              </w:rPr>
            </w:pPr>
            <w:r w:rsidRPr="003D05F0">
              <w:rPr>
                <w:sz w:val="20"/>
                <w:szCs w:val="20"/>
                <w:lang w:val="fr-FR" w:bidi="fr-FR"/>
              </w:rPr>
              <w:t>Fabrication</w:t>
            </w:r>
          </w:p>
        </w:tc>
        <w:tc>
          <w:tcPr>
            <w:tcW w:w="496" w:type="pct"/>
            <w:shd w:val="clear" w:color="auto" w:fill="auto"/>
          </w:tcPr>
          <w:p w14:paraId="093C161F" w14:textId="77777777" w:rsidR="008162FB" w:rsidRPr="003D05F0" w:rsidRDefault="008162FB" w:rsidP="00C45821">
            <w:pPr>
              <w:spacing w:after="60"/>
              <w:jc w:val="center"/>
              <w:rPr>
                <w:sz w:val="20"/>
                <w:szCs w:val="20"/>
              </w:rPr>
            </w:pPr>
            <w:r w:rsidRPr="003D05F0">
              <w:rPr>
                <w:sz w:val="20"/>
                <w:szCs w:val="20"/>
                <w:lang w:val="fr-FR" w:bidi="fr-FR"/>
              </w:rPr>
              <w:t>Entretien</w:t>
            </w:r>
          </w:p>
        </w:tc>
        <w:tc>
          <w:tcPr>
            <w:tcW w:w="1978" w:type="pct"/>
            <w:gridSpan w:val="4"/>
            <w:shd w:val="clear" w:color="auto" w:fill="auto"/>
          </w:tcPr>
          <w:p w14:paraId="61295EFA" w14:textId="77777777" w:rsidR="008162FB" w:rsidRPr="003D05F0" w:rsidRDefault="008162FB" w:rsidP="00C45821">
            <w:pPr>
              <w:spacing w:after="60"/>
              <w:jc w:val="center"/>
              <w:rPr>
                <w:sz w:val="20"/>
                <w:szCs w:val="20"/>
              </w:rPr>
            </w:pPr>
          </w:p>
        </w:tc>
      </w:tr>
      <w:tr w:rsidR="000A22D7" w:rsidRPr="003D05F0" w14:paraId="2F639B9E" w14:textId="77777777" w:rsidTr="002C11BA">
        <w:trPr>
          <w:trHeight w:val="250"/>
        </w:trPr>
        <w:tc>
          <w:tcPr>
            <w:tcW w:w="546" w:type="pct"/>
            <w:shd w:val="clear" w:color="auto" w:fill="auto"/>
          </w:tcPr>
          <w:p w14:paraId="6E97B03D" w14:textId="77777777" w:rsidR="008162FB" w:rsidRPr="003D05F0" w:rsidRDefault="008162FB" w:rsidP="00C45821">
            <w:pPr>
              <w:spacing w:after="60"/>
              <w:jc w:val="left"/>
              <w:rPr>
                <w:sz w:val="20"/>
                <w:szCs w:val="20"/>
              </w:rPr>
            </w:pPr>
            <w:r w:rsidRPr="003D05F0">
              <w:rPr>
                <w:color w:val="000000" w:themeColor="text1"/>
                <w:sz w:val="20"/>
                <w:szCs w:val="20"/>
                <w:lang w:val="fr-FR" w:bidi="fr-FR"/>
              </w:rPr>
              <w:t>HCFC-22</w:t>
            </w:r>
          </w:p>
        </w:tc>
        <w:tc>
          <w:tcPr>
            <w:tcW w:w="494" w:type="pct"/>
            <w:shd w:val="clear" w:color="auto" w:fill="auto"/>
          </w:tcPr>
          <w:p w14:paraId="4C510B98" w14:textId="77777777" w:rsidR="008162FB" w:rsidRPr="003D05F0" w:rsidRDefault="008162FB" w:rsidP="00C45821">
            <w:pPr>
              <w:spacing w:after="60"/>
              <w:jc w:val="right"/>
              <w:rPr>
                <w:sz w:val="20"/>
                <w:szCs w:val="20"/>
              </w:rPr>
            </w:pPr>
          </w:p>
        </w:tc>
        <w:tc>
          <w:tcPr>
            <w:tcW w:w="495" w:type="pct"/>
            <w:shd w:val="clear" w:color="auto" w:fill="auto"/>
          </w:tcPr>
          <w:p w14:paraId="5C36B4BD" w14:textId="77777777" w:rsidR="008162FB" w:rsidRPr="003D05F0" w:rsidRDefault="008162FB" w:rsidP="00C45821">
            <w:pPr>
              <w:spacing w:after="60"/>
              <w:jc w:val="right"/>
              <w:rPr>
                <w:sz w:val="20"/>
                <w:szCs w:val="20"/>
              </w:rPr>
            </w:pPr>
          </w:p>
        </w:tc>
        <w:tc>
          <w:tcPr>
            <w:tcW w:w="409" w:type="pct"/>
            <w:shd w:val="clear" w:color="auto" w:fill="auto"/>
          </w:tcPr>
          <w:p w14:paraId="39C08D6E" w14:textId="77777777" w:rsidR="008162FB" w:rsidRPr="003D05F0" w:rsidRDefault="008162FB" w:rsidP="00C45821">
            <w:pPr>
              <w:spacing w:after="60"/>
              <w:jc w:val="right"/>
              <w:rPr>
                <w:sz w:val="20"/>
                <w:szCs w:val="20"/>
              </w:rPr>
            </w:pPr>
          </w:p>
        </w:tc>
        <w:tc>
          <w:tcPr>
            <w:tcW w:w="581" w:type="pct"/>
            <w:shd w:val="clear" w:color="auto" w:fill="auto"/>
          </w:tcPr>
          <w:p w14:paraId="2AFE757A" w14:textId="77777777" w:rsidR="008162FB" w:rsidRPr="003D05F0" w:rsidRDefault="008162FB" w:rsidP="00C45821">
            <w:pPr>
              <w:spacing w:after="60"/>
              <w:jc w:val="right"/>
              <w:rPr>
                <w:sz w:val="20"/>
                <w:szCs w:val="20"/>
              </w:rPr>
            </w:pPr>
          </w:p>
        </w:tc>
        <w:tc>
          <w:tcPr>
            <w:tcW w:w="496" w:type="pct"/>
            <w:shd w:val="clear" w:color="auto" w:fill="auto"/>
          </w:tcPr>
          <w:p w14:paraId="7EED8BDA" w14:textId="77777777" w:rsidR="008162FB" w:rsidRPr="003D05F0" w:rsidRDefault="008162FB" w:rsidP="00C45821">
            <w:pPr>
              <w:spacing w:after="60"/>
              <w:jc w:val="right"/>
              <w:rPr>
                <w:sz w:val="20"/>
                <w:szCs w:val="20"/>
              </w:rPr>
            </w:pPr>
            <w:r w:rsidRPr="003D05F0">
              <w:rPr>
                <w:sz w:val="20"/>
                <w:szCs w:val="20"/>
                <w:lang w:val="fr-FR" w:bidi="fr-FR"/>
              </w:rPr>
              <w:t>26,99</w:t>
            </w:r>
          </w:p>
        </w:tc>
        <w:tc>
          <w:tcPr>
            <w:tcW w:w="495" w:type="pct"/>
            <w:shd w:val="clear" w:color="auto" w:fill="auto"/>
          </w:tcPr>
          <w:p w14:paraId="7A1B35C9" w14:textId="77777777" w:rsidR="008162FB" w:rsidRPr="003D05F0" w:rsidRDefault="008162FB" w:rsidP="00C45821">
            <w:pPr>
              <w:spacing w:after="60"/>
              <w:jc w:val="right"/>
              <w:rPr>
                <w:sz w:val="20"/>
                <w:szCs w:val="20"/>
              </w:rPr>
            </w:pPr>
          </w:p>
        </w:tc>
        <w:tc>
          <w:tcPr>
            <w:tcW w:w="636" w:type="pct"/>
            <w:shd w:val="clear" w:color="auto" w:fill="auto"/>
          </w:tcPr>
          <w:p w14:paraId="00EB4926" w14:textId="77777777" w:rsidR="008162FB" w:rsidRPr="003D05F0" w:rsidRDefault="008162FB" w:rsidP="00C45821">
            <w:pPr>
              <w:spacing w:after="60"/>
              <w:jc w:val="right"/>
              <w:rPr>
                <w:sz w:val="20"/>
                <w:szCs w:val="20"/>
              </w:rPr>
            </w:pPr>
          </w:p>
        </w:tc>
        <w:tc>
          <w:tcPr>
            <w:tcW w:w="353" w:type="pct"/>
            <w:shd w:val="clear" w:color="auto" w:fill="auto"/>
          </w:tcPr>
          <w:p w14:paraId="5D61E449" w14:textId="77777777" w:rsidR="008162FB" w:rsidRPr="003D05F0" w:rsidRDefault="008162FB" w:rsidP="00C45821">
            <w:pPr>
              <w:spacing w:after="60"/>
              <w:jc w:val="right"/>
              <w:rPr>
                <w:sz w:val="20"/>
                <w:szCs w:val="20"/>
              </w:rPr>
            </w:pPr>
          </w:p>
        </w:tc>
        <w:tc>
          <w:tcPr>
            <w:tcW w:w="495" w:type="pct"/>
            <w:shd w:val="clear" w:color="auto" w:fill="auto"/>
          </w:tcPr>
          <w:p w14:paraId="0F7FA82E" w14:textId="77777777" w:rsidR="008162FB" w:rsidRPr="003D05F0" w:rsidRDefault="008162FB" w:rsidP="00C45821">
            <w:pPr>
              <w:spacing w:after="60"/>
              <w:jc w:val="right"/>
              <w:rPr>
                <w:sz w:val="20"/>
                <w:szCs w:val="20"/>
              </w:rPr>
            </w:pPr>
            <w:r w:rsidRPr="003D05F0">
              <w:rPr>
                <w:sz w:val="20"/>
                <w:szCs w:val="20"/>
                <w:lang w:val="fr-FR" w:bidi="fr-FR"/>
              </w:rPr>
              <w:t>26,99</w:t>
            </w:r>
          </w:p>
        </w:tc>
      </w:tr>
      <w:tr w:rsidR="000A22D7" w:rsidRPr="003D05F0" w14:paraId="2CC1EC96" w14:textId="77777777" w:rsidTr="002C11BA">
        <w:trPr>
          <w:trHeight w:val="250"/>
        </w:trPr>
        <w:tc>
          <w:tcPr>
            <w:tcW w:w="546" w:type="pct"/>
            <w:shd w:val="clear" w:color="auto" w:fill="auto"/>
          </w:tcPr>
          <w:p w14:paraId="1B55CB00" w14:textId="77777777" w:rsidR="008162FB" w:rsidRPr="003D05F0" w:rsidRDefault="008162FB" w:rsidP="00C45821">
            <w:pPr>
              <w:spacing w:after="60"/>
              <w:jc w:val="left"/>
              <w:rPr>
                <w:color w:val="000000" w:themeColor="text1"/>
                <w:sz w:val="20"/>
                <w:szCs w:val="20"/>
              </w:rPr>
            </w:pPr>
            <w:r w:rsidRPr="003D05F0">
              <w:rPr>
                <w:color w:val="000000" w:themeColor="text1"/>
                <w:sz w:val="20"/>
                <w:szCs w:val="20"/>
                <w:lang w:val="fr-FR" w:bidi="fr-FR"/>
              </w:rPr>
              <w:t>HCFC-142b</w:t>
            </w:r>
          </w:p>
        </w:tc>
        <w:tc>
          <w:tcPr>
            <w:tcW w:w="494" w:type="pct"/>
            <w:shd w:val="clear" w:color="auto" w:fill="auto"/>
          </w:tcPr>
          <w:p w14:paraId="4559873B" w14:textId="77777777" w:rsidR="008162FB" w:rsidRPr="003D05F0" w:rsidRDefault="008162FB" w:rsidP="00C45821">
            <w:pPr>
              <w:spacing w:after="60"/>
              <w:jc w:val="right"/>
              <w:rPr>
                <w:sz w:val="20"/>
                <w:szCs w:val="20"/>
              </w:rPr>
            </w:pPr>
          </w:p>
        </w:tc>
        <w:tc>
          <w:tcPr>
            <w:tcW w:w="495" w:type="pct"/>
            <w:shd w:val="clear" w:color="auto" w:fill="auto"/>
          </w:tcPr>
          <w:p w14:paraId="16A5C02C" w14:textId="77777777" w:rsidR="008162FB" w:rsidRPr="003D05F0" w:rsidRDefault="008162FB" w:rsidP="00C45821">
            <w:pPr>
              <w:spacing w:after="60"/>
              <w:jc w:val="right"/>
              <w:rPr>
                <w:sz w:val="20"/>
                <w:szCs w:val="20"/>
              </w:rPr>
            </w:pPr>
          </w:p>
        </w:tc>
        <w:tc>
          <w:tcPr>
            <w:tcW w:w="409" w:type="pct"/>
            <w:shd w:val="clear" w:color="auto" w:fill="auto"/>
          </w:tcPr>
          <w:p w14:paraId="6FCA1460" w14:textId="77777777" w:rsidR="008162FB" w:rsidRPr="003D05F0" w:rsidRDefault="008162FB" w:rsidP="00C45821">
            <w:pPr>
              <w:spacing w:after="60"/>
              <w:jc w:val="right"/>
              <w:rPr>
                <w:sz w:val="20"/>
                <w:szCs w:val="20"/>
              </w:rPr>
            </w:pPr>
          </w:p>
        </w:tc>
        <w:tc>
          <w:tcPr>
            <w:tcW w:w="581" w:type="pct"/>
            <w:shd w:val="clear" w:color="auto" w:fill="auto"/>
          </w:tcPr>
          <w:p w14:paraId="367C9026" w14:textId="77777777" w:rsidR="008162FB" w:rsidRPr="003D05F0" w:rsidRDefault="008162FB" w:rsidP="00C45821">
            <w:pPr>
              <w:spacing w:after="60"/>
              <w:jc w:val="right"/>
              <w:rPr>
                <w:sz w:val="20"/>
                <w:szCs w:val="20"/>
              </w:rPr>
            </w:pPr>
          </w:p>
        </w:tc>
        <w:tc>
          <w:tcPr>
            <w:tcW w:w="496" w:type="pct"/>
            <w:shd w:val="clear" w:color="auto" w:fill="auto"/>
          </w:tcPr>
          <w:p w14:paraId="63B2E396" w14:textId="77777777" w:rsidR="008162FB" w:rsidRPr="003D05F0" w:rsidRDefault="008162FB" w:rsidP="00C45821">
            <w:pPr>
              <w:spacing w:after="60"/>
              <w:jc w:val="right"/>
              <w:rPr>
                <w:sz w:val="20"/>
                <w:szCs w:val="20"/>
              </w:rPr>
            </w:pPr>
            <w:r w:rsidRPr="003D05F0">
              <w:rPr>
                <w:sz w:val="20"/>
                <w:szCs w:val="20"/>
                <w:lang w:val="fr-FR" w:bidi="fr-FR"/>
              </w:rPr>
              <w:t>0,02</w:t>
            </w:r>
          </w:p>
        </w:tc>
        <w:tc>
          <w:tcPr>
            <w:tcW w:w="495" w:type="pct"/>
            <w:shd w:val="clear" w:color="auto" w:fill="auto"/>
          </w:tcPr>
          <w:p w14:paraId="60D1CCE7" w14:textId="77777777" w:rsidR="008162FB" w:rsidRPr="003D05F0" w:rsidRDefault="008162FB" w:rsidP="00C45821">
            <w:pPr>
              <w:spacing w:after="60"/>
              <w:jc w:val="right"/>
              <w:rPr>
                <w:sz w:val="20"/>
                <w:szCs w:val="20"/>
              </w:rPr>
            </w:pPr>
          </w:p>
        </w:tc>
        <w:tc>
          <w:tcPr>
            <w:tcW w:w="636" w:type="pct"/>
            <w:shd w:val="clear" w:color="auto" w:fill="auto"/>
          </w:tcPr>
          <w:p w14:paraId="6BAEAAD5" w14:textId="77777777" w:rsidR="008162FB" w:rsidRPr="003D05F0" w:rsidRDefault="008162FB" w:rsidP="00C45821">
            <w:pPr>
              <w:spacing w:after="60"/>
              <w:jc w:val="right"/>
              <w:rPr>
                <w:sz w:val="20"/>
                <w:szCs w:val="20"/>
              </w:rPr>
            </w:pPr>
          </w:p>
        </w:tc>
        <w:tc>
          <w:tcPr>
            <w:tcW w:w="353" w:type="pct"/>
            <w:shd w:val="clear" w:color="auto" w:fill="auto"/>
          </w:tcPr>
          <w:p w14:paraId="26DCA351" w14:textId="77777777" w:rsidR="008162FB" w:rsidRPr="003D05F0" w:rsidRDefault="008162FB" w:rsidP="00C45821">
            <w:pPr>
              <w:spacing w:after="60"/>
              <w:jc w:val="right"/>
              <w:rPr>
                <w:sz w:val="20"/>
                <w:szCs w:val="20"/>
              </w:rPr>
            </w:pPr>
          </w:p>
        </w:tc>
        <w:tc>
          <w:tcPr>
            <w:tcW w:w="495" w:type="pct"/>
            <w:shd w:val="clear" w:color="auto" w:fill="auto"/>
          </w:tcPr>
          <w:p w14:paraId="797230AA" w14:textId="77777777" w:rsidR="008162FB" w:rsidRPr="003D05F0" w:rsidRDefault="008162FB" w:rsidP="00C45821">
            <w:pPr>
              <w:spacing w:after="60"/>
              <w:jc w:val="right"/>
              <w:rPr>
                <w:sz w:val="20"/>
                <w:szCs w:val="20"/>
              </w:rPr>
            </w:pPr>
            <w:r w:rsidRPr="003D05F0">
              <w:rPr>
                <w:sz w:val="20"/>
                <w:szCs w:val="20"/>
                <w:lang w:val="fr-FR" w:bidi="fr-FR"/>
              </w:rPr>
              <w:t>0,02</w:t>
            </w:r>
          </w:p>
        </w:tc>
      </w:tr>
    </w:tbl>
    <w:p w14:paraId="269DEFAA" w14:textId="77777777" w:rsidR="008162FB" w:rsidRPr="003D05F0" w:rsidRDefault="008162FB" w:rsidP="008162FB">
      <w:pPr>
        <w:jc w:val="left"/>
        <w:rPr>
          <w:b/>
          <w:bCs/>
          <w:sz w:val="10"/>
          <w:szCs w:val="10"/>
        </w:rPr>
      </w:pPr>
    </w:p>
    <w:tbl>
      <w:tblPr>
        <w:tblStyle w:val="TableGrid"/>
        <w:tblW w:w="5364" w:type="pct"/>
        <w:tblInd w:w="-113" w:type="dxa"/>
        <w:tblLook w:val="04A0" w:firstRow="1" w:lastRow="0" w:firstColumn="1" w:lastColumn="0" w:noHBand="0" w:noVBand="1"/>
      </w:tblPr>
      <w:tblGrid>
        <w:gridCol w:w="3098"/>
        <w:gridCol w:w="857"/>
        <w:gridCol w:w="5308"/>
        <w:gridCol w:w="768"/>
      </w:tblGrid>
      <w:tr w:rsidR="008162FB" w:rsidRPr="003D05F0" w14:paraId="627CC848" w14:textId="77777777" w:rsidTr="000D2218">
        <w:trPr>
          <w:trHeight w:val="289"/>
        </w:trPr>
        <w:tc>
          <w:tcPr>
            <w:tcW w:w="5000" w:type="pct"/>
            <w:gridSpan w:val="4"/>
            <w:shd w:val="clear" w:color="auto" w:fill="auto"/>
          </w:tcPr>
          <w:p w14:paraId="140016F1" w14:textId="77777777" w:rsidR="008162FB" w:rsidRPr="003D05F0" w:rsidRDefault="008162FB" w:rsidP="00C45821">
            <w:pPr>
              <w:jc w:val="left"/>
              <w:rPr>
                <w:b/>
                <w:bCs/>
                <w:sz w:val="20"/>
                <w:szCs w:val="20"/>
                <w:lang w:val="fr-FR"/>
              </w:rPr>
            </w:pPr>
            <w:r w:rsidRPr="003D05F0">
              <w:rPr>
                <w:b/>
                <w:sz w:val="20"/>
                <w:szCs w:val="20"/>
                <w:lang w:val="fr-FR" w:bidi="fr-FR"/>
              </w:rPr>
              <w:t>(IV) DONNÉES DE CONSOMMATION (tonnes PAO)</w:t>
            </w:r>
          </w:p>
        </w:tc>
      </w:tr>
      <w:tr w:rsidR="008162FB" w:rsidRPr="003D05F0" w14:paraId="3CBF3CE8" w14:textId="77777777" w:rsidTr="000D2218">
        <w:trPr>
          <w:trHeight w:val="289"/>
        </w:trPr>
        <w:tc>
          <w:tcPr>
            <w:tcW w:w="1544" w:type="pct"/>
            <w:shd w:val="clear" w:color="auto" w:fill="auto"/>
          </w:tcPr>
          <w:p w14:paraId="681C5CDA" w14:textId="4D08822E" w:rsidR="008162FB" w:rsidRPr="003D05F0" w:rsidRDefault="008162FB" w:rsidP="00C45821">
            <w:pPr>
              <w:spacing w:after="60"/>
              <w:jc w:val="center"/>
              <w:rPr>
                <w:sz w:val="20"/>
                <w:szCs w:val="20"/>
              </w:rPr>
            </w:pPr>
            <w:r w:rsidRPr="003D05F0">
              <w:rPr>
                <w:sz w:val="20"/>
                <w:szCs w:val="20"/>
                <w:lang w:val="fr-FR" w:bidi="fr-FR"/>
              </w:rPr>
              <w:t>Référence</w:t>
            </w:r>
            <w:r w:rsidR="000A22D7" w:rsidRPr="003D05F0">
              <w:rPr>
                <w:sz w:val="20"/>
                <w:szCs w:val="20"/>
                <w:lang w:val="fr-FR" w:bidi="fr-FR"/>
              </w:rPr>
              <w:t> </w:t>
            </w:r>
            <w:r w:rsidRPr="003D05F0">
              <w:rPr>
                <w:sz w:val="20"/>
                <w:szCs w:val="20"/>
                <w:lang w:val="fr-FR" w:bidi="fr-FR"/>
              </w:rPr>
              <w:t>2009 - 2010</w:t>
            </w:r>
            <w:r w:rsidR="000A22D7" w:rsidRPr="003D05F0">
              <w:rPr>
                <w:sz w:val="20"/>
                <w:szCs w:val="20"/>
                <w:lang w:val="fr-FR" w:bidi="fr-FR"/>
              </w:rPr>
              <w:t> </w:t>
            </w:r>
            <w:r w:rsidRPr="003D05F0">
              <w:rPr>
                <w:sz w:val="20"/>
                <w:szCs w:val="20"/>
                <w:lang w:val="fr-FR" w:bidi="fr-FR"/>
              </w:rPr>
              <w:t>:</w:t>
            </w:r>
          </w:p>
        </w:tc>
        <w:tc>
          <w:tcPr>
            <w:tcW w:w="427" w:type="pct"/>
            <w:shd w:val="clear" w:color="auto" w:fill="auto"/>
          </w:tcPr>
          <w:p w14:paraId="23230A36" w14:textId="77777777" w:rsidR="008162FB" w:rsidRPr="003D05F0" w:rsidRDefault="008162FB" w:rsidP="00C45821">
            <w:pPr>
              <w:spacing w:after="60"/>
              <w:jc w:val="center"/>
              <w:rPr>
                <w:sz w:val="20"/>
                <w:szCs w:val="20"/>
              </w:rPr>
            </w:pPr>
            <w:r w:rsidRPr="003D05F0">
              <w:rPr>
                <w:color w:val="000000" w:themeColor="text1"/>
                <w:sz w:val="20"/>
                <w:szCs w:val="20"/>
                <w:lang w:val="fr-FR" w:bidi="fr-FR"/>
              </w:rPr>
              <w:t>87,5</w:t>
            </w:r>
          </w:p>
        </w:tc>
        <w:tc>
          <w:tcPr>
            <w:tcW w:w="2646" w:type="pct"/>
            <w:shd w:val="clear" w:color="auto" w:fill="auto"/>
          </w:tcPr>
          <w:p w14:paraId="124B8C7E" w14:textId="7112F51D" w:rsidR="008162FB" w:rsidRPr="003D05F0" w:rsidRDefault="008162FB" w:rsidP="00C45821">
            <w:pPr>
              <w:spacing w:after="60"/>
              <w:jc w:val="center"/>
              <w:rPr>
                <w:sz w:val="20"/>
                <w:szCs w:val="20"/>
                <w:lang w:val="fr-FR"/>
              </w:rPr>
            </w:pPr>
            <w:r w:rsidRPr="003D05F0">
              <w:rPr>
                <w:sz w:val="20"/>
                <w:szCs w:val="20"/>
                <w:lang w:val="fr-FR" w:bidi="fr-FR"/>
              </w:rPr>
              <w:t>Point de départ pour des réductions durables combinées</w:t>
            </w:r>
            <w:r w:rsidR="000A22D7" w:rsidRPr="003D05F0">
              <w:rPr>
                <w:sz w:val="20"/>
                <w:szCs w:val="20"/>
                <w:lang w:val="fr-FR" w:bidi="fr-FR"/>
              </w:rPr>
              <w:t> </w:t>
            </w:r>
            <w:r w:rsidRPr="003D05F0">
              <w:rPr>
                <w:sz w:val="20"/>
                <w:szCs w:val="20"/>
                <w:lang w:val="fr-FR" w:bidi="fr-FR"/>
              </w:rPr>
              <w:t>:</w:t>
            </w:r>
          </w:p>
        </w:tc>
        <w:tc>
          <w:tcPr>
            <w:tcW w:w="383" w:type="pct"/>
            <w:shd w:val="clear" w:color="auto" w:fill="auto"/>
          </w:tcPr>
          <w:p w14:paraId="77596D33" w14:textId="77777777" w:rsidR="008162FB" w:rsidRPr="003D05F0" w:rsidRDefault="008162FB" w:rsidP="00C45821">
            <w:pPr>
              <w:spacing w:after="60"/>
              <w:jc w:val="center"/>
              <w:rPr>
                <w:sz w:val="20"/>
                <w:szCs w:val="20"/>
              </w:rPr>
            </w:pPr>
            <w:r w:rsidRPr="003D05F0">
              <w:rPr>
                <w:color w:val="000000" w:themeColor="text1"/>
                <w:sz w:val="20"/>
                <w:szCs w:val="20"/>
                <w:lang w:val="fr-FR" w:bidi="fr-FR"/>
              </w:rPr>
              <w:t>87,5</w:t>
            </w:r>
          </w:p>
        </w:tc>
      </w:tr>
      <w:tr w:rsidR="008162FB" w:rsidRPr="003D05F0" w14:paraId="310D86E7" w14:textId="77777777" w:rsidTr="000D2218">
        <w:trPr>
          <w:trHeight w:val="173"/>
        </w:trPr>
        <w:tc>
          <w:tcPr>
            <w:tcW w:w="5000" w:type="pct"/>
            <w:gridSpan w:val="4"/>
            <w:shd w:val="clear" w:color="auto" w:fill="auto"/>
          </w:tcPr>
          <w:p w14:paraId="0F906208" w14:textId="3531D446" w:rsidR="008162FB" w:rsidRPr="003D05F0" w:rsidRDefault="008162FB" w:rsidP="00C45821">
            <w:pPr>
              <w:jc w:val="center"/>
              <w:rPr>
                <w:b/>
                <w:bCs/>
                <w:sz w:val="20"/>
                <w:szCs w:val="20"/>
                <w:lang w:val="fr-FR"/>
              </w:rPr>
            </w:pPr>
            <w:r w:rsidRPr="003D05F0">
              <w:rPr>
                <w:b/>
                <w:sz w:val="20"/>
                <w:szCs w:val="20"/>
                <w:lang w:val="fr-FR" w:bidi="fr-FR"/>
              </w:rPr>
              <w:t>CONSOM</w:t>
            </w:r>
            <w:r w:rsidR="00D068E3" w:rsidRPr="003D05F0">
              <w:rPr>
                <w:b/>
                <w:sz w:val="20"/>
                <w:szCs w:val="20"/>
                <w:lang w:val="fr-FR" w:bidi="fr-FR"/>
              </w:rPr>
              <w:t>M</w:t>
            </w:r>
            <w:r w:rsidRPr="003D05F0">
              <w:rPr>
                <w:b/>
                <w:sz w:val="20"/>
                <w:szCs w:val="20"/>
                <w:lang w:val="fr-FR" w:bidi="fr-FR"/>
              </w:rPr>
              <w:t>ATION ADMISSIBLE AU FINANCEMENT (tonnes PAO)</w:t>
            </w:r>
          </w:p>
        </w:tc>
      </w:tr>
      <w:tr w:rsidR="008162FB" w:rsidRPr="003D05F0" w14:paraId="70836476" w14:textId="77777777" w:rsidTr="000D2218">
        <w:trPr>
          <w:trHeight w:val="289"/>
        </w:trPr>
        <w:tc>
          <w:tcPr>
            <w:tcW w:w="1544" w:type="pct"/>
            <w:shd w:val="clear" w:color="auto" w:fill="auto"/>
          </w:tcPr>
          <w:p w14:paraId="6EFD1605" w14:textId="136F2ED3" w:rsidR="008162FB" w:rsidRPr="003D05F0" w:rsidRDefault="008162FB" w:rsidP="00C45821">
            <w:pPr>
              <w:spacing w:after="60"/>
              <w:jc w:val="center"/>
              <w:rPr>
                <w:sz w:val="20"/>
                <w:szCs w:val="20"/>
              </w:rPr>
            </w:pPr>
            <w:r w:rsidRPr="003D05F0">
              <w:rPr>
                <w:sz w:val="20"/>
                <w:szCs w:val="20"/>
                <w:lang w:val="fr-FR" w:bidi="fr-FR"/>
              </w:rPr>
              <w:t>Déjà approuvée</w:t>
            </w:r>
            <w:r w:rsidR="000A22D7" w:rsidRPr="003D05F0">
              <w:rPr>
                <w:sz w:val="20"/>
                <w:szCs w:val="20"/>
                <w:lang w:val="fr-FR" w:bidi="fr-FR"/>
              </w:rPr>
              <w:t> </w:t>
            </w:r>
            <w:r w:rsidRPr="003D05F0">
              <w:rPr>
                <w:sz w:val="20"/>
                <w:szCs w:val="20"/>
                <w:lang w:val="fr-FR" w:bidi="fr-FR"/>
              </w:rPr>
              <w:t>:</w:t>
            </w:r>
          </w:p>
        </w:tc>
        <w:tc>
          <w:tcPr>
            <w:tcW w:w="427" w:type="pct"/>
            <w:shd w:val="clear" w:color="auto" w:fill="auto"/>
          </w:tcPr>
          <w:p w14:paraId="7E42B04E" w14:textId="77777777" w:rsidR="008162FB" w:rsidRPr="003D05F0" w:rsidRDefault="008162FB" w:rsidP="00C45821">
            <w:pPr>
              <w:spacing w:after="60"/>
              <w:jc w:val="center"/>
              <w:rPr>
                <w:sz w:val="20"/>
                <w:szCs w:val="20"/>
              </w:rPr>
            </w:pPr>
            <w:r w:rsidRPr="003D05F0">
              <w:rPr>
                <w:color w:val="000000" w:themeColor="text1"/>
                <w:sz w:val="20"/>
                <w:szCs w:val="20"/>
                <w:lang w:val="fr-FR" w:bidi="fr-FR"/>
              </w:rPr>
              <w:t>71,52</w:t>
            </w:r>
          </w:p>
        </w:tc>
        <w:tc>
          <w:tcPr>
            <w:tcW w:w="2646" w:type="pct"/>
            <w:shd w:val="clear" w:color="auto" w:fill="auto"/>
          </w:tcPr>
          <w:p w14:paraId="5F728F27" w14:textId="380BA67D" w:rsidR="008162FB" w:rsidRPr="003D05F0" w:rsidRDefault="008162FB" w:rsidP="00C45821">
            <w:pPr>
              <w:spacing w:after="60"/>
              <w:jc w:val="center"/>
              <w:rPr>
                <w:sz w:val="20"/>
                <w:szCs w:val="20"/>
              </w:rPr>
            </w:pPr>
            <w:r w:rsidRPr="003D05F0">
              <w:rPr>
                <w:sz w:val="20"/>
                <w:szCs w:val="20"/>
                <w:lang w:val="fr-FR" w:bidi="fr-FR"/>
              </w:rPr>
              <w:t>Solde</w:t>
            </w:r>
            <w:r w:rsidR="000A22D7" w:rsidRPr="003D05F0">
              <w:rPr>
                <w:sz w:val="20"/>
                <w:szCs w:val="20"/>
                <w:lang w:val="fr-FR" w:bidi="fr-FR"/>
              </w:rPr>
              <w:t> </w:t>
            </w:r>
            <w:r w:rsidRPr="003D05F0">
              <w:rPr>
                <w:sz w:val="20"/>
                <w:szCs w:val="20"/>
                <w:lang w:val="fr-FR" w:bidi="fr-FR"/>
              </w:rPr>
              <w:t>:</w:t>
            </w:r>
          </w:p>
        </w:tc>
        <w:tc>
          <w:tcPr>
            <w:tcW w:w="383" w:type="pct"/>
            <w:shd w:val="clear" w:color="auto" w:fill="auto"/>
          </w:tcPr>
          <w:p w14:paraId="48EABDE2" w14:textId="77777777" w:rsidR="008162FB" w:rsidRPr="003D05F0" w:rsidRDefault="008162FB" w:rsidP="00C45821">
            <w:pPr>
              <w:spacing w:after="60"/>
              <w:jc w:val="center"/>
              <w:rPr>
                <w:sz w:val="20"/>
                <w:szCs w:val="20"/>
              </w:rPr>
            </w:pPr>
            <w:r w:rsidRPr="003D05F0">
              <w:rPr>
                <w:color w:val="000000" w:themeColor="text1"/>
                <w:sz w:val="20"/>
                <w:szCs w:val="20"/>
                <w:lang w:val="fr-FR" w:bidi="fr-FR"/>
              </w:rPr>
              <w:t>15,98</w:t>
            </w:r>
          </w:p>
        </w:tc>
      </w:tr>
    </w:tbl>
    <w:p w14:paraId="7BB1E924" w14:textId="77777777" w:rsidR="008162FB" w:rsidRPr="003D05F0" w:rsidRDefault="008162FB" w:rsidP="008162FB">
      <w:pPr>
        <w:jc w:val="center"/>
        <w:rPr>
          <w:sz w:val="20"/>
          <w:szCs w:val="20"/>
        </w:rPr>
      </w:pPr>
    </w:p>
    <w:tbl>
      <w:tblPr>
        <w:tblStyle w:val="TableGrid"/>
        <w:tblW w:w="5364" w:type="pct"/>
        <w:tblInd w:w="-113" w:type="dxa"/>
        <w:tblLook w:val="04A0" w:firstRow="1" w:lastRow="0" w:firstColumn="1" w:lastColumn="0" w:noHBand="0" w:noVBand="1"/>
      </w:tblPr>
      <w:tblGrid>
        <w:gridCol w:w="1290"/>
        <w:gridCol w:w="3214"/>
        <w:gridCol w:w="1276"/>
        <w:gridCol w:w="1418"/>
        <w:gridCol w:w="1246"/>
        <w:gridCol w:w="1587"/>
      </w:tblGrid>
      <w:tr w:rsidR="008162FB" w:rsidRPr="003D05F0" w14:paraId="399C13EE" w14:textId="77777777" w:rsidTr="000D2218">
        <w:trPr>
          <w:trHeight w:val="258"/>
        </w:trPr>
        <w:tc>
          <w:tcPr>
            <w:tcW w:w="2245" w:type="pct"/>
            <w:gridSpan w:val="2"/>
            <w:shd w:val="clear" w:color="auto" w:fill="auto"/>
          </w:tcPr>
          <w:p w14:paraId="734A0808" w14:textId="77777777" w:rsidR="008162FB" w:rsidRPr="003D05F0" w:rsidRDefault="008162FB" w:rsidP="00C45821">
            <w:pPr>
              <w:spacing w:after="60"/>
              <w:jc w:val="left"/>
              <w:rPr>
                <w:b/>
                <w:sz w:val="20"/>
                <w:szCs w:val="20"/>
              </w:rPr>
            </w:pPr>
            <w:r w:rsidRPr="003D05F0">
              <w:rPr>
                <w:b/>
                <w:sz w:val="20"/>
                <w:szCs w:val="20"/>
                <w:lang w:val="fr-FR" w:bidi="fr-FR"/>
              </w:rPr>
              <w:t>(V) PLAN D’ACTIVITÉS</w:t>
            </w:r>
          </w:p>
        </w:tc>
        <w:tc>
          <w:tcPr>
            <w:tcW w:w="636" w:type="pct"/>
          </w:tcPr>
          <w:p w14:paraId="7A2301C8" w14:textId="77777777" w:rsidR="008162FB" w:rsidRPr="003D05F0" w:rsidRDefault="008162FB" w:rsidP="00C45821">
            <w:pPr>
              <w:spacing w:after="60"/>
              <w:jc w:val="center"/>
              <w:rPr>
                <w:b/>
                <w:sz w:val="20"/>
                <w:szCs w:val="20"/>
              </w:rPr>
            </w:pPr>
            <w:r w:rsidRPr="003D05F0">
              <w:rPr>
                <w:b/>
                <w:sz w:val="20"/>
                <w:szCs w:val="20"/>
                <w:lang w:val="fr-FR" w:bidi="fr-FR"/>
              </w:rPr>
              <w:t>2021</w:t>
            </w:r>
          </w:p>
        </w:tc>
        <w:tc>
          <w:tcPr>
            <w:tcW w:w="707" w:type="pct"/>
          </w:tcPr>
          <w:p w14:paraId="2C083EA2" w14:textId="77777777" w:rsidR="008162FB" w:rsidRPr="003D05F0" w:rsidRDefault="008162FB" w:rsidP="00C45821">
            <w:pPr>
              <w:spacing w:after="60"/>
              <w:jc w:val="center"/>
              <w:rPr>
                <w:b/>
                <w:sz w:val="20"/>
                <w:szCs w:val="20"/>
              </w:rPr>
            </w:pPr>
            <w:r w:rsidRPr="003D05F0">
              <w:rPr>
                <w:b/>
                <w:sz w:val="20"/>
                <w:szCs w:val="20"/>
                <w:lang w:val="fr-FR" w:bidi="fr-FR"/>
              </w:rPr>
              <w:t>2022</w:t>
            </w:r>
          </w:p>
        </w:tc>
        <w:tc>
          <w:tcPr>
            <w:tcW w:w="621" w:type="pct"/>
          </w:tcPr>
          <w:p w14:paraId="535792C2" w14:textId="77777777" w:rsidR="008162FB" w:rsidRPr="003D05F0" w:rsidRDefault="008162FB" w:rsidP="00C45821">
            <w:pPr>
              <w:spacing w:after="60"/>
              <w:jc w:val="center"/>
              <w:rPr>
                <w:b/>
                <w:sz w:val="20"/>
                <w:szCs w:val="20"/>
              </w:rPr>
            </w:pPr>
            <w:r w:rsidRPr="003D05F0">
              <w:rPr>
                <w:b/>
                <w:sz w:val="20"/>
                <w:szCs w:val="20"/>
                <w:lang w:val="fr-FR" w:bidi="fr-FR"/>
              </w:rPr>
              <w:t>2023</w:t>
            </w:r>
          </w:p>
        </w:tc>
        <w:tc>
          <w:tcPr>
            <w:tcW w:w="793" w:type="pct"/>
            <w:shd w:val="clear" w:color="auto" w:fill="auto"/>
          </w:tcPr>
          <w:p w14:paraId="61A6085F" w14:textId="77777777" w:rsidR="008162FB" w:rsidRPr="003D05F0" w:rsidRDefault="008162FB" w:rsidP="00C45821">
            <w:pPr>
              <w:spacing w:after="60"/>
              <w:jc w:val="center"/>
              <w:rPr>
                <w:b/>
                <w:sz w:val="20"/>
                <w:szCs w:val="20"/>
              </w:rPr>
            </w:pPr>
            <w:r w:rsidRPr="003D05F0">
              <w:rPr>
                <w:b/>
                <w:sz w:val="20"/>
                <w:szCs w:val="20"/>
                <w:lang w:val="fr-FR" w:bidi="fr-FR"/>
              </w:rPr>
              <w:t>Total</w:t>
            </w:r>
          </w:p>
        </w:tc>
      </w:tr>
      <w:tr w:rsidR="008162FB" w:rsidRPr="003D05F0" w14:paraId="3FDC5AB8" w14:textId="77777777" w:rsidTr="000D2218">
        <w:trPr>
          <w:trHeight w:val="258"/>
        </w:trPr>
        <w:tc>
          <w:tcPr>
            <w:tcW w:w="643" w:type="pct"/>
            <w:vMerge w:val="restart"/>
            <w:shd w:val="clear" w:color="auto" w:fill="auto"/>
          </w:tcPr>
          <w:p w14:paraId="33B56F1F" w14:textId="77777777" w:rsidR="008162FB" w:rsidRPr="003D05F0" w:rsidRDefault="008162FB" w:rsidP="00C45821">
            <w:pPr>
              <w:spacing w:after="60"/>
              <w:jc w:val="center"/>
              <w:rPr>
                <w:sz w:val="20"/>
                <w:szCs w:val="20"/>
              </w:rPr>
            </w:pPr>
            <w:r w:rsidRPr="003D05F0">
              <w:rPr>
                <w:color w:val="000000" w:themeColor="text1"/>
                <w:sz w:val="20"/>
                <w:szCs w:val="20"/>
                <w:lang w:val="fr-FR" w:bidi="fr-FR"/>
              </w:rPr>
              <w:t>ONUDI</w:t>
            </w:r>
          </w:p>
        </w:tc>
        <w:tc>
          <w:tcPr>
            <w:tcW w:w="1602" w:type="pct"/>
            <w:shd w:val="clear" w:color="auto" w:fill="auto"/>
          </w:tcPr>
          <w:p w14:paraId="5274D40C" w14:textId="77777777" w:rsidR="008162FB" w:rsidRPr="003D05F0" w:rsidRDefault="008162FB" w:rsidP="00C45821">
            <w:pPr>
              <w:spacing w:after="60"/>
              <w:jc w:val="left"/>
              <w:rPr>
                <w:sz w:val="20"/>
                <w:szCs w:val="20"/>
                <w:lang w:val="fr-FR"/>
              </w:rPr>
            </w:pPr>
            <w:r w:rsidRPr="003D05F0">
              <w:rPr>
                <w:sz w:val="20"/>
                <w:szCs w:val="20"/>
                <w:lang w:val="fr-FR" w:bidi="fr-FR"/>
              </w:rPr>
              <w:t>Élimination des SAO (tonnes PAO)</w:t>
            </w:r>
          </w:p>
        </w:tc>
        <w:tc>
          <w:tcPr>
            <w:tcW w:w="636" w:type="pct"/>
            <w:shd w:val="clear" w:color="auto" w:fill="auto"/>
          </w:tcPr>
          <w:p w14:paraId="66F7BDC1" w14:textId="77777777" w:rsidR="008162FB" w:rsidRPr="003D05F0" w:rsidRDefault="008162FB" w:rsidP="00C45821">
            <w:pPr>
              <w:spacing w:after="60"/>
              <w:jc w:val="right"/>
              <w:rPr>
                <w:sz w:val="20"/>
                <w:szCs w:val="20"/>
              </w:rPr>
            </w:pPr>
            <w:r w:rsidRPr="003D05F0">
              <w:rPr>
                <w:sz w:val="20"/>
                <w:szCs w:val="20"/>
                <w:lang w:val="fr-FR" w:bidi="fr-FR"/>
              </w:rPr>
              <w:t>0,00</w:t>
            </w:r>
          </w:p>
        </w:tc>
        <w:tc>
          <w:tcPr>
            <w:tcW w:w="707" w:type="pct"/>
          </w:tcPr>
          <w:p w14:paraId="49377672" w14:textId="77777777" w:rsidR="008162FB" w:rsidRPr="003D05F0" w:rsidRDefault="008162FB" w:rsidP="00C45821">
            <w:pPr>
              <w:spacing w:after="60"/>
              <w:jc w:val="right"/>
              <w:rPr>
                <w:sz w:val="20"/>
                <w:szCs w:val="20"/>
              </w:rPr>
            </w:pPr>
            <w:r w:rsidRPr="003D05F0">
              <w:rPr>
                <w:sz w:val="20"/>
                <w:szCs w:val="20"/>
                <w:lang w:val="fr-FR" w:bidi="fr-FR"/>
              </w:rPr>
              <w:t>4,50</w:t>
            </w:r>
          </w:p>
        </w:tc>
        <w:tc>
          <w:tcPr>
            <w:tcW w:w="621" w:type="pct"/>
            <w:shd w:val="clear" w:color="auto" w:fill="auto"/>
          </w:tcPr>
          <w:p w14:paraId="6FC7CB61" w14:textId="77777777" w:rsidR="008162FB" w:rsidRPr="003D05F0" w:rsidRDefault="008162FB" w:rsidP="00C45821">
            <w:pPr>
              <w:spacing w:after="60"/>
              <w:jc w:val="right"/>
              <w:rPr>
                <w:sz w:val="20"/>
                <w:szCs w:val="20"/>
              </w:rPr>
            </w:pPr>
            <w:r w:rsidRPr="003D05F0">
              <w:rPr>
                <w:sz w:val="20"/>
                <w:szCs w:val="20"/>
                <w:lang w:val="fr-FR" w:bidi="fr-FR"/>
              </w:rPr>
              <w:t>0,00</w:t>
            </w:r>
          </w:p>
        </w:tc>
        <w:tc>
          <w:tcPr>
            <w:tcW w:w="793" w:type="pct"/>
            <w:shd w:val="clear" w:color="auto" w:fill="auto"/>
          </w:tcPr>
          <w:p w14:paraId="5ED22B84" w14:textId="3201E677" w:rsidR="008162FB" w:rsidRPr="003D05F0" w:rsidRDefault="008162FB" w:rsidP="00C45821">
            <w:pPr>
              <w:spacing w:after="60"/>
              <w:jc w:val="right"/>
              <w:rPr>
                <w:sz w:val="20"/>
                <w:szCs w:val="20"/>
              </w:rPr>
            </w:pPr>
            <w:r w:rsidRPr="003D05F0">
              <w:rPr>
                <w:sz w:val="20"/>
                <w:szCs w:val="20"/>
                <w:lang w:val="fr-FR" w:bidi="fr-FR"/>
              </w:rPr>
              <w:fldChar w:fldCharType="begin"/>
            </w:r>
            <w:r w:rsidRPr="003D05F0">
              <w:rPr>
                <w:sz w:val="20"/>
                <w:szCs w:val="20"/>
                <w:lang w:val="fr-FR" w:bidi="fr-FR"/>
              </w:rPr>
              <w:instrText xml:space="preserve"> =SUM(LEFT) </w:instrText>
            </w:r>
            <w:r w:rsidRPr="003D05F0">
              <w:rPr>
                <w:sz w:val="20"/>
                <w:szCs w:val="20"/>
                <w:lang w:val="fr-FR" w:bidi="fr-FR"/>
              </w:rPr>
              <w:fldChar w:fldCharType="separate"/>
            </w:r>
            <w:r w:rsidRPr="003D05F0">
              <w:rPr>
                <w:noProof/>
                <w:sz w:val="20"/>
                <w:szCs w:val="20"/>
                <w:lang w:val="fr-FR" w:bidi="fr-FR"/>
              </w:rPr>
              <w:t>4</w:t>
            </w:r>
            <w:r w:rsidR="0095768B" w:rsidRPr="003D05F0">
              <w:rPr>
                <w:noProof/>
                <w:sz w:val="20"/>
                <w:szCs w:val="20"/>
                <w:lang w:val="fr-FR" w:bidi="fr-FR"/>
              </w:rPr>
              <w:t>,</w:t>
            </w:r>
            <w:r w:rsidRPr="003D05F0">
              <w:rPr>
                <w:noProof/>
                <w:sz w:val="20"/>
                <w:szCs w:val="20"/>
                <w:lang w:val="fr-FR" w:bidi="fr-FR"/>
              </w:rPr>
              <w:t>5</w:t>
            </w:r>
            <w:r w:rsidRPr="003D05F0">
              <w:rPr>
                <w:sz w:val="20"/>
                <w:szCs w:val="20"/>
                <w:lang w:val="fr-FR" w:bidi="fr-FR"/>
              </w:rPr>
              <w:fldChar w:fldCharType="end"/>
            </w:r>
            <w:r w:rsidRPr="003D05F0">
              <w:rPr>
                <w:sz w:val="20"/>
                <w:szCs w:val="20"/>
                <w:lang w:val="fr-FR" w:bidi="fr-FR"/>
              </w:rPr>
              <w:t>0</w:t>
            </w:r>
          </w:p>
        </w:tc>
      </w:tr>
      <w:tr w:rsidR="008162FB" w:rsidRPr="003D05F0" w14:paraId="71487ADB" w14:textId="77777777" w:rsidTr="000D2218">
        <w:trPr>
          <w:trHeight w:val="258"/>
        </w:trPr>
        <w:tc>
          <w:tcPr>
            <w:tcW w:w="643" w:type="pct"/>
            <w:vMerge/>
            <w:shd w:val="clear" w:color="auto" w:fill="auto"/>
          </w:tcPr>
          <w:p w14:paraId="039110AD" w14:textId="77777777" w:rsidR="008162FB" w:rsidRPr="003D05F0" w:rsidRDefault="008162FB" w:rsidP="00C45821">
            <w:pPr>
              <w:spacing w:after="60"/>
              <w:jc w:val="center"/>
              <w:rPr>
                <w:sz w:val="20"/>
                <w:szCs w:val="20"/>
              </w:rPr>
            </w:pPr>
          </w:p>
        </w:tc>
        <w:tc>
          <w:tcPr>
            <w:tcW w:w="1602" w:type="pct"/>
            <w:shd w:val="clear" w:color="auto" w:fill="auto"/>
          </w:tcPr>
          <w:p w14:paraId="6F39696D" w14:textId="77777777" w:rsidR="008162FB" w:rsidRPr="003D05F0" w:rsidRDefault="008162FB" w:rsidP="00C45821">
            <w:pPr>
              <w:spacing w:after="60"/>
              <w:jc w:val="left"/>
              <w:rPr>
                <w:sz w:val="20"/>
                <w:szCs w:val="20"/>
              </w:rPr>
            </w:pPr>
            <w:r w:rsidRPr="003D05F0">
              <w:rPr>
                <w:sz w:val="20"/>
                <w:szCs w:val="20"/>
                <w:lang w:val="fr-FR" w:bidi="fr-FR"/>
              </w:rPr>
              <w:t>Financement ($ US)</w:t>
            </w:r>
          </w:p>
        </w:tc>
        <w:tc>
          <w:tcPr>
            <w:tcW w:w="636" w:type="pct"/>
            <w:shd w:val="clear" w:color="auto" w:fill="auto"/>
          </w:tcPr>
          <w:p w14:paraId="088E7DBA" w14:textId="77777777" w:rsidR="008162FB" w:rsidRPr="003D05F0" w:rsidRDefault="008162FB" w:rsidP="00C45821">
            <w:pPr>
              <w:spacing w:after="60"/>
              <w:jc w:val="right"/>
              <w:rPr>
                <w:sz w:val="20"/>
                <w:szCs w:val="20"/>
              </w:rPr>
            </w:pPr>
            <w:r w:rsidRPr="003D05F0">
              <w:rPr>
                <w:sz w:val="20"/>
                <w:szCs w:val="20"/>
                <w:lang w:val="fr-FR" w:bidi="fr-FR"/>
              </w:rPr>
              <w:t>0</w:t>
            </w:r>
          </w:p>
        </w:tc>
        <w:tc>
          <w:tcPr>
            <w:tcW w:w="707" w:type="pct"/>
          </w:tcPr>
          <w:p w14:paraId="5D79F740" w14:textId="4327FF00" w:rsidR="008162FB" w:rsidRPr="003D05F0" w:rsidRDefault="008162FB" w:rsidP="00C45821">
            <w:pPr>
              <w:spacing w:after="60"/>
              <w:jc w:val="right"/>
              <w:rPr>
                <w:sz w:val="20"/>
                <w:szCs w:val="20"/>
              </w:rPr>
            </w:pPr>
            <w:r w:rsidRPr="003D05F0">
              <w:rPr>
                <w:sz w:val="20"/>
                <w:szCs w:val="20"/>
                <w:lang w:val="fr-FR" w:bidi="fr-FR"/>
              </w:rPr>
              <w:t>420</w:t>
            </w:r>
            <w:r w:rsidR="0095768B" w:rsidRPr="003D05F0">
              <w:rPr>
                <w:sz w:val="20"/>
                <w:szCs w:val="20"/>
                <w:lang w:val="fr-FR" w:bidi="fr-FR"/>
              </w:rPr>
              <w:t> </w:t>
            </w:r>
            <w:r w:rsidRPr="003D05F0">
              <w:rPr>
                <w:sz w:val="20"/>
                <w:szCs w:val="20"/>
                <w:lang w:val="fr-FR" w:bidi="fr-FR"/>
              </w:rPr>
              <w:t>210</w:t>
            </w:r>
          </w:p>
        </w:tc>
        <w:tc>
          <w:tcPr>
            <w:tcW w:w="621" w:type="pct"/>
            <w:shd w:val="clear" w:color="auto" w:fill="auto"/>
          </w:tcPr>
          <w:p w14:paraId="2B0F324F" w14:textId="77777777" w:rsidR="008162FB" w:rsidRPr="003D05F0" w:rsidRDefault="008162FB" w:rsidP="00C45821">
            <w:pPr>
              <w:spacing w:after="60"/>
              <w:jc w:val="right"/>
              <w:rPr>
                <w:sz w:val="20"/>
                <w:szCs w:val="20"/>
              </w:rPr>
            </w:pPr>
            <w:r w:rsidRPr="003D05F0">
              <w:rPr>
                <w:sz w:val="20"/>
                <w:szCs w:val="20"/>
                <w:lang w:val="fr-FR" w:bidi="fr-FR"/>
              </w:rPr>
              <w:t>0</w:t>
            </w:r>
          </w:p>
        </w:tc>
        <w:tc>
          <w:tcPr>
            <w:tcW w:w="793" w:type="pct"/>
            <w:shd w:val="clear" w:color="auto" w:fill="auto"/>
          </w:tcPr>
          <w:p w14:paraId="0109D54C" w14:textId="470DE60F" w:rsidR="008162FB" w:rsidRPr="003D05F0" w:rsidRDefault="008162FB" w:rsidP="00C45821">
            <w:pPr>
              <w:spacing w:after="60"/>
              <w:jc w:val="right"/>
              <w:rPr>
                <w:sz w:val="20"/>
                <w:szCs w:val="20"/>
              </w:rPr>
            </w:pPr>
            <w:r w:rsidRPr="003D05F0">
              <w:rPr>
                <w:sz w:val="20"/>
                <w:szCs w:val="20"/>
                <w:lang w:val="fr-FR" w:bidi="fr-FR"/>
              </w:rPr>
              <w:fldChar w:fldCharType="begin"/>
            </w:r>
            <w:r w:rsidRPr="003D05F0">
              <w:rPr>
                <w:sz w:val="20"/>
                <w:szCs w:val="20"/>
                <w:lang w:val="fr-FR" w:bidi="fr-FR"/>
              </w:rPr>
              <w:instrText xml:space="preserve"> =SUM(LEFT) </w:instrText>
            </w:r>
            <w:r w:rsidRPr="003D05F0">
              <w:rPr>
                <w:sz w:val="20"/>
                <w:szCs w:val="20"/>
                <w:lang w:val="fr-FR" w:bidi="fr-FR"/>
              </w:rPr>
              <w:fldChar w:fldCharType="separate"/>
            </w:r>
            <w:r w:rsidRPr="003D05F0">
              <w:rPr>
                <w:noProof/>
                <w:sz w:val="20"/>
                <w:szCs w:val="20"/>
                <w:lang w:val="fr-FR" w:bidi="fr-FR"/>
              </w:rPr>
              <w:t>420</w:t>
            </w:r>
            <w:r w:rsidR="00D068E3" w:rsidRPr="003D05F0">
              <w:rPr>
                <w:sz w:val="20"/>
                <w:szCs w:val="20"/>
                <w:lang w:val="fr-FR" w:bidi="fr-FR"/>
              </w:rPr>
              <w:t> </w:t>
            </w:r>
            <w:r w:rsidRPr="003D05F0">
              <w:rPr>
                <w:noProof/>
                <w:sz w:val="20"/>
                <w:szCs w:val="20"/>
                <w:lang w:val="fr-FR" w:bidi="fr-FR"/>
              </w:rPr>
              <w:t>210</w:t>
            </w:r>
            <w:r w:rsidRPr="003D05F0">
              <w:rPr>
                <w:sz w:val="20"/>
                <w:szCs w:val="20"/>
                <w:lang w:val="fr-FR" w:bidi="fr-FR"/>
              </w:rPr>
              <w:fldChar w:fldCharType="end"/>
            </w:r>
          </w:p>
        </w:tc>
      </w:tr>
    </w:tbl>
    <w:p w14:paraId="049E10E2" w14:textId="77777777" w:rsidR="008162FB" w:rsidRPr="003D05F0" w:rsidRDefault="008162FB" w:rsidP="008162FB">
      <w:pPr>
        <w:jc w:val="center"/>
        <w:rPr>
          <w:sz w:val="20"/>
          <w:szCs w:val="20"/>
        </w:rPr>
      </w:pPr>
    </w:p>
    <w:tbl>
      <w:tblPr>
        <w:tblStyle w:val="TableGrid"/>
        <w:tblpPr w:leftFromText="180" w:rightFromText="180" w:vertAnchor="text" w:horzAnchor="margin" w:tblpX="-103" w:tblpY="17"/>
        <w:tblW w:w="10060" w:type="dxa"/>
        <w:tblLayout w:type="fixed"/>
        <w:tblCellMar>
          <w:left w:w="85" w:type="dxa"/>
          <w:right w:w="85" w:type="dxa"/>
        </w:tblCellMar>
        <w:tblLook w:val="04A0" w:firstRow="1" w:lastRow="0" w:firstColumn="1" w:lastColumn="0" w:noHBand="0" w:noVBand="1"/>
      </w:tblPr>
      <w:tblGrid>
        <w:gridCol w:w="1129"/>
        <w:gridCol w:w="851"/>
        <w:gridCol w:w="1417"/>
        <w:gridCol w:w="851"/>
        <w:gridCol w:w="850"/>
        <w:gridCol w:w="709"/>
        <w:gridCol w:w="851"/>
        <w:gridCol w:w="708"/>
        <w:gridCol w:w="862"/>
        <w:gridCol w:w="709"/>
        <w:gridCol w:w="1123"/>
      </w:tblGrid>
      <w:tr w:rsidR="008162FB" w:rsidRPr="003D05F0" w14:paraId="1DC33EF6" w14:textId="77777777" w:rsidTr="000D2218">
        <w:trPr>
          <w:trHeight w:val="216"/>
        </w:trPr>
        <w:tc>
          <w:tcPr>
            <w:tcW w:w="3397" w:type="dxa"/>
            <w:gridSpan w:val="3"/>
            <w:shd w:val="clear" w:color="auto" w:fill="auto"/>
          </w:tcPr>
          <w:p w14:paraId="3EFA6DB7" w14:textId="77777777" w:rsidR="008162FB" w:rsidRPr="003D05F0" w:rsidRDefault="008162FB" w:rsidP="00C45821">
            <w:pPr>
              <w:jc w:val="left"/>
              <w:rPr>
                <w:b/>
                <w:sz w:val="20"/>
              </w:rPr>
            </w:pPr>
            <w:r w:rsidRPr="003D05F0">
              <w:rPr>
                <w:b/>
                <w:sz w:val="20"/>
                <w:lang w:val="fr-FR" w:bidi="fr-FR"/>
              </w:rPr>
              <w:t>(VI) DONNÉES DU PROJET</w:t>
            </w:r>
          </w:p>
        </w:tc>
        <w:tc>
          <w:tcPr>
            <w:tcW w:w="851" w:type="dxa"/>
            <w:shd w:val="clear" w:color="auto" w:fill="auto"/>
          </w:tcPr>
          <w:p w14:paraId="284FE77D" w14:textId="77777777" w:rsidR="008162FB" w:rsidRPr="003D05F0" w:rsidRDefault="008162FB" w:rsidP="00C45821">
            <w:pPr>
              <w:jc w:val="center"/>
              <w:rPr>
                <w:b/>
                <w:sz w:val="20"/>
              </w:rPr>
            </w:pPr>
            <w:r w:rsidRPr="003D05F0">
              <w:rPr>
                <w:b/>
                <w:sz w:val="20"/>
                <w:lang w:val="fr-FR" w:bidi="fr-FR"/>
              </w:rPr>
              <w:t>2021-2023</w:t>
            </w:r>
          </w:p>
        </w:tc>
        <w:tc>
          <w:tcPr>
            <w:tcW w:w="850" w:type="dxa"/>
          </w:tcPr>
          <w:p w14:paraId="1C70705E" w14:textId="77777777" w:rsidR="008162FB" w:rsidRPr="003D05F0" w:rsidRDefault="008162FB" w:rsidP="00C45821">
            <w:pPr>
              <w:jc w:val="center"/>
              <w:rPr>
                <w:b/>
                <w:sz w:val="20"/>
              </w:rPr>
            </w:pPr>
            <w:r w:rsidRPr="003D05F0">
              <w:rPr>
                <w:b/>
                <w:sz w:val="20"/>
                <w:lang w:val="fr-FR" w:bidi="fr-FR"/>
              </w:rPr>
              <w:t>2024</w:t>
            </w:r>
          </w:p>
        </w:tc>
        <w:tc>
          <w:tcPr>
            <w:tcW w:w="709" w:type="dxa"/>
            <w:shd w:val="clear" w:color="auto" w:fill="auto"/>
          </w:tcPr>
          <w:p w14:paraId="20938457" w14:textId="77777777" w:rsidR="008162FB" w:rsidRPr="003D05F0" w:rsidRDefault="008162FB" w:rsidP="00C45821">
            <w:pPr>
              <w:jc w:val="center"/>
              <w:rPr>
                <w:b/>
                <w:bCs/>
                <w:sz w:val="20"/>
              </w:rPr>
            </w:pPr>
            <w:r w:rsidRPr="003D05F0">
              <w:rPr>
                <w:b/>
                <w:bCs/>
                <w:sz w:val="20"/>
                <w:lang w:val="fr-FR" w:bidi="fr-FR"/>
              </w:rPr>
              <w:t>2025-2026</w:t>
            </w:r>
          </w:p>
        </w:tc>
        <w:tc>
          <w:tcPr>
            <w:tcW w:w="851" w:type="dxa"/>
            <w:shd w:val="clear" w:color="auto" w:fill="auto"/>
          </w:tcPr>
          <w:p w14:paraId="5648CE4D" w14:textId="77777777" w:rsidR="008162FB" w:rsidRPr="003D05F0" w:rsidRDefault="008162FB" w:rsidP="00C45821">
            <w:pPr>
              <w:jc w:val="center"/>
              <w:rPr>
                <w:b/>
                <w:sz w:val="20"/>
              </w:rPr>
            </w:pPr>
            <w:r w:rsidRPr="003D05F0">
              <w:rPr>
                <w:b/>
                <w:sz w:val="20"/>
                <w:lang w:val="fr-FR" w:bidi="fr-FR"/>
              </w:rPr>
              <w:t>2027</w:t>
            </w:r>
          </w:p>
        </w:tc>
        <w:tc>
          <w:tcPr>
            <w:tcW w:w="708" w:type="dxa"/>
          </w:tcPr>
          <w:p w14:paraId="421F51DD" w14:textId="77777777" w:rsidR="008162FB" w:rsidRPr="003D05F0" w:rsidRDefault="008162FB" w:rsidP="00C45821">
            <w:pPr>
              <w:jc w:val="center"/>
              <w:rPr>
                <w:b/>
                <w:sz w:val="20"/>
              </w:rPr>
            </w:pPr>
            <w:r w:rsidRPr="003D05F0">
              <w:rPr>
                <w:b/>
                <w:sz w:val="20"/>
                <w:lang w:val="fr-FR" w:bidi="fr-FR"/>
              </w:rPr>
              <w:t>2028</w:t>
            </w:r>
          </w:p>
        </w:tc>
        <w:tc>
          <w:tcPr>
            <w:tcW w:w="862" w:type="dxa"/>
          </w:tcPr>
          <w:p w14:paraId="469468B8" w14:textId="77777777" w:rsidR="008162FB" w:rsidRPr="003D05F0" w:rsidRDefault="008162FB" w:rsidP="00C45821">
            <w:pPr>
              <w:jc w:val="center"/>
              <w:rPr>
                <w:b/>
                <w:sz w:val="20"/>
              </w:rPr>
            </w:pPr>
            <w:r w:rsidRPr="003D05F0">
              <w:rPr>
                <w:b/>
                <w:sz w:val="20"/>
                <w:lang w:val="fr-FR" w:bidi="fr-FR"/>
              </w:rPr>
              <w:t>2029</w:t>
            </w:r>
          </w:p>
        </w:tc>
        <w:tc>
          <w:tcPr>
            <w:tcW w:w="709" w:type="dxa"/>
          </w:tcPr>
          <w:p w14:paraId="46824817" w14:textId="77777777" w:rsidR="008162FB" w:rsidRPr="003D05F0" w:rsidRDefault="008162FB" w:rsidP="00C45821">
            <w:pPr>
              <w:jc w:val="center"/>
              <w:rPr>
                <w:b/>
                <w:bCs/>
                <w:sz w:val="20"/>
              </w:rPr>
            </w:pPr>
            <w:r w:rsidRPr="003D05F0">
              <w:rPr>
                <w:b/>
                <w:bCs/>
                <w:sz w:val="20"/>
                <w:lang w:val="fr-FR" w:bidi="fr-FR"/>
              </w:rPr>
              <w:t>2030</w:t>
            </w:r>
          </w:p>
        </w:tc>
        <w:tc>
          <w:tcPr>
            <w:tcW w:w="1123" w:type="dxa"/>
            <w:shd w:val="clear" w:color="auto" w:fill="auto"/>
          </w:tcPr>
          <w:p w14:paraId="0F146DC1" w14:textId="77777777" w:rsidR="008162FB" w:rsidRPr="003D05F0" w:rsidRDefault="008162FB" w:rsidP="00C45821">
            <w:pPr>
              <w:jc w:val="center"/>
              <w:rPr>
                <w:b/>
                <w:sz w:val="20"/>
              </w:rPr>
            </w:pPr>
            <w:r w:rsidRPr="003D05F0">
              <w:rPr>
                <w:b/>
                <w:sz w:val="20"/>
                <w:lang w:val="fr-FR" w:bidi="fr-FR"/>
              </w:rPr>
              <w:t>Total</w:t>
            </w:r>
          </w:p>
        </w:tc>
      </w:tr>
      <w:tr w:rsidR="008162FB" w:rsidRPr="003D05F0" w14:paraId="6F21634A" w14:textId="77777777" w:rsidTr="000D2218">
        <w:trPr>
          <w:trHeight w:val="69"/>
        </w:trPr>
        <w:tc>
          <w:tcPr>
            <w:tcW w:w="3397" w:type="dxa"/>
            <w:gridSpan w:val="3"/>
            <w:shd w:val="clear" w:color="auto" w:fill="auto"/>
          </w:tcPr>
          <w:p w14:paraId="66531F88" w14:textId="77777777" w:rsidR="008162FB" w:rsidRPr="003D05F0" w:rsidRDefault="008162FB" w:rsidP="00C45821">
            <w:pPr>
              <w:tabs>
                <w:tab w:val="left" w:pos="8280"/>
              </w:tabs>
              <w:spacing w:after="60"/>
              <w:jc w:val="left"/>
              <w:rPr>
                <w:sz w:val="20"/>
                <w:szCs w:val="20"/>
                <w:lang w:val="fr-FR"/>
              </w:rPr>
            </w:pPr>
            <w:r w:rsidRPr="003D05F0">
              <w:rPr>
                <w:sz w:val="20"/>
                <w:szCs w:val="20"/>
                <w:lang w:val="fr-FR" w:bidi="fr-FR"/>
              </w:rPr>
              <w:t>Limites de consommation du Protocole de Montréal</w:t>
            </w:r>
          </w:p>
        </w:tc>
        <w:tc>
          <w:tcPr>
            <w:tcW w:w="851" w:type="dxa"/>
            <w:shd w:val="clear" w:color="auto" w:fill="auto"/>
          </w:tcPr>
          <w:p w14:paraId="1DED9F24"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56,88</w:t>
            </w:r>
          </w:p>
        </w:tc>
        <w:tc>
          <w:tcPr>
            <w:tcW w:w="850" w:type="dxa"/>
          </w:tcPr>
          <w:p w14:paraId="3FFEEFC9"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56,88</w:t>
            </w:r>
          </w:p>
        </w:tc>
        <w:tc>
          <w:tcPr>
            <w:tcW w:w="709" w:type="dxa"/>
          </w:tcPr>
          <w:p w14:paraId="3241C557"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28,44</w:t>
            </w:r>
          </w:p>
        </w:tc>
        <w:tc>
          <w:tcPr>
            <w:tcW w:w="851" w:type="dxa"/>
          </w:tcPr>
          <w:p w14:paraId="203C73D9"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28,44</w:t>
            </w:r>
          </w:p>
        </w:tc>
        <w:tc>
          <w:tcPr>
            <w:tcW w:w="708" w:type="dxa"/>
          </w:tcPr>
          <w:p w14:paraId="4A350C1F"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28,44</w:t>
            </w:r>
          </w:p>
        </w:tc>
        <w:tc>
          <w:tcPr>
            <w:tcW w:w="862" w:type="dxa"/>
          </w:tcPr>
          <w:p w14:paraId="701ED541"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28,44</w:t>
            </w:r>
          </w:p>
        </w:tc>
        <w:tc>
          <w:tcPr>
            <w:tcW w:w="709" w:type="dxa"/>
          </w:tcPr>
          <w:p w14:paraId="69E81034"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0,00</w:t>
            </w:r>
          </w:p>
        </w:tc>
        <w:tc>
          <w:tcPr>
            <w:tcW w:w="1123" w:type="dxa"/>
          </w:tcPr>
          <w:p w14:paraId="06C282D2"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s/o</w:t>
            </w:r>
          </w:p>
        </w:tc>
      </w:tr>
      <w:tr w:rsidR="008162FB" w:rsidRPr="003D05F0" w14:paraId="031D2DC0" w14:textId="77777777" w:rsidTr="000D2218">
        <w:trPr>
          <w:trHeight w:val="69"/>
        </w:trPr>
        <w:tc>
          <w:tcPr>
            <w:tcW w:w="3397" w:type="dxa"/>
            <w:gridSpan w:val="3"/>
            <w:shd w:val="clear" w:color="auto" w:fill="auto"/>
          </w:tcPr>
          <w:p w14:paraId="6EEB0624" w14:textId="77777777" w:rsidR="008162FB" w:rsidRPr="003D05F0" w:rsidRDefault="008162FB" w:rsidP="00C45821">
            <w:pPr>
              <w:tabs>
                <w:tab w:val="left" w:pos="8280"/>
              </w:tabs>
              <w:spacing w:after="60"/>
              <w:jc w:val="left"/>
              <w:rPr>
                <w:sz w:val="20"/>
                <w:szCs w:val="20"/>
                <w:lang w:val="fr-FR"/>
              </w:rPr>
            </w:pPr>
            <w:r w:rsidRPr="003D05F0">
              <w:rPr>
                <w:sz w:val="20"/>
                <w:szCs w:val="20"/>
                <w:lang w:val="fr-FR" w:bidi="fr-FR"/>
              </w:rPr>
              <w:t>Consommation maximale admissible (tonnes PAO)</w:t>
            </w:r>
          </w:p>
        </w:tc>
        <w:tc>
          <w:tcPr>
            <w:tcW w:w="851" w:type="dxa"/>
            <w:shd w:val="clear" w:color="auto" w:fill="auto"/>
          </w:tcPr>
          <w:p w14:paraId="49578172"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30,62</w:t>
            </w:r>
          </w:p>
        </w:tc>
        <w:tc>
          <w:tcPr>
            <w:tcW w:w="850" w:type="dxa"/>
          </w:tcPr>
          <w:p w14:paraId="3D0DE1AF"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30,62</w:t>
            </w:r>
          </w:p>
        </w:tc>
        <w:tc>
          <w:tcPr>
            <w:tcW w:w="709" w:type="dxa"/>
          </w:tcPr>
          <w:p w14:paraId="5897C64C"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28,44</w:t>
            </w:r>
          </w:p>
        </w:tc>
        <w:tc>
          <w:tcPr>
            <w:tcW w:w="851" w:type="dxa"/>
          </w:tcPr>
          <w:p w14:paraId="519F35A3"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28,44</w:t>
            </w:r>
          </w:p>
        </w:tc>
        <w:tc>
          <w:tcPr>
            <w:tcW w:w="708" w:type="dxa"/>
          </w:tcPr>
          <w:p w14:paraId="63D99ADC"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2,19</w:t>
            </w:r>
          </w:p>
        </w:tc>
        <w:tc>
          <w:tcPr>
            <w:tcW w:w="862" w:type="dxa"/>
          </w:tcPr>
          <w:p w14:paraId="2E16D24C"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2,19</w:t>
            </w:r>
          </w:p>
        </w:tc>
        <w:tc>
          <w:tcPr>
            <w:tcW w:w="709" w:type="dxa"/>
          </w:tcPr>
          <w:p w14:paraId="3C8E886C"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0,00</w:t>
            </w:r>
          </w:p>
        </w:tc>
        <w:tc>
          <w:tcPr>
            <w:tcW w:w="1123" w:type="dxa"/>
          </w:tcPr>
          <w:p w14:paraId="431476C5"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s/o</w:t>
            </w:r>
          </w:p>
        </w:tc>
      </w:tr>
      <w:tr w:rsidR="008162FB" w:rsidRPr="003D05F0" w14:paraId="72E689FA" w14:textId="77777777" w:rsidTr="000D2218">
        <w:trPr>
          <w:trHeight w:val="212"/>
        </w:trPr>
        <w:tc>
          <w:tcPr>
            <w:tcW w:w="1129" w:type="dxa"/>
            <w:vMerge w:val="restart"/>
            <w:shd w:val="clear" w:color="auto" w:fill="auto"/>
          </w:tcPr>
          <w:p w14:paraId="1170CB7C" w14:textId="77777777" w:rsidR="008162FB" w:rsidRPr="003D05F0" w:rsidRDefault="008162FB" w:rsidP="00C45821">
            <w:pPr>
              <w:tabs>
                <w:tab w:val="left" w:pos="8280"/>
              </w:tabs>
              <w:spacing w:after="60"/>
              <w:jc w:val="left"/>
              <w:rPr>
                <w:sz w:val="20"/>
                <w:szCs w:val="20"/>
                <w:lang w:val="fr-FR"/>
              </w:rPr>
            </w:pPr>
            <w:r w:rsidRPr="003D05F0">
              <w:rPr>
                <w:sz w:val="20"/>
                <w:szCs w:val="20"/>
                <w:lang w:val="fr-FR" w:bidi="fr-FR"/>
              </w:rPr>
              <w:t>Coûts du projet demandés en principe ($ US)</w:t>
            </w:r>
          </w:p>
        </w:tc>
        <w:tc>
          <w:tcPr>
            <w:tcW w:w="851" w:type="dxa"/>
            <w:vMerge w:val="restart"/>
            <w:shd w:val="clear" w:color="auto" w:fill="auto"/>
          </w:tcPr>
          <w:p w14:paraId="2F3B1863" w14:textId="77777777" w:rsidR="008162FB" w:rsidRPr="003D05F0" w:rsidRDefault="008162FB" w:rsidP="00C45821">
            <w:pPr>
              <w:tabs>
                <w:tab w:val="left" w:pos="8280"/>
              </w:tabs>
              <w:spacing w:after="60"/>
              <w:jc w:val="center"/>
              <w:rPr>
                <w:sz w:val="20"/>
                <w:szCs w:val="20"/>
              </w:rPr>
            </w:pPr>
            <w:r w:rsidRPr="003D05F0">
              <w:rPr>
                <w:color w:val="000000" w:themeColor="text1"/>
                <w:sz w:val="20"/>
                <w:szCs w:val="20"/>
                <w:lang w:val="fr-FR" w:bidi="fr-FR"/>
              </w:rPr>
              <w:t>ONUDI</w:t>
            </w:r>
          </w:p>
        </w:tc>
        <w:tc>
          <w:tcPr>
            <w:tcW w:w="1417" w:type="dxa"/>
            <w:shd w:val="clear" w:color="auto" w:fill="auto"/>
          </w:tcPr>
          <w:p w14:paraId="09234B43" w14:textId="77777777" w:rsidR="008162FB" w:rsidRPr="003D05F0" w:rsidRDefault="008162FB" w:rsidP="00C45821">
            <w:pPr>
              <w:tabs>
                <w:tab w:val="left" w:pos="8280"/>
              </w:tabs>
              <w:spacing w:after="60"/>
              <w:jc w:val="left"/>
              <w:rPr>
                <w:sz w:val="20"/>
                <w:szCs w:val="20"/>
              </w:rPr>
            </w:pPr>
            <w:r w:rsidRPr="003D05F0">
              <w:rPr>
                <w:sz w:val="20"/>
                <w:szCs w:val="20"/>
                <w:lang w:val="fr-FR" w:bidi="fr-FR"/>
              </w:rPr>
              <w:t>Coûts du projet</w:t>
            </w:r>
          </w:p>
        </w:tc>
        <w:tc>
          <w:tcPr>
            <w:tcW w:w="851" w:type="dxa"/>
            <w:shd w:val="clear" w:color="auto" w:fill="auto"/>
          </w:tcPr>
          <w:p w14:paraId="2A0AECC8" w14:textId="5BB4DEE3" w:rsidR="008162FB" w:rsidRPr="003D05F0" w:rsidRDefault="008162FB" w:rsidP="00C45821">
            <w:pPr>
              <w:tabs>
                <w:tab w:val="left" w:pos="8280"/>
              </w:tabs>
              <w:spacing w:after="60"/>
              <w:jc w:val="right"/>
              <w:rPr>
                <w:sz w:val="20"/>
                <w:szCs w:val="20"/>
              </w:rPr>
            </w:pPr>
            <w:r w:rsidRPr="003D05F0">
              <w:rPr>
                <w:sz w:val="20"/>
                <w:szCs w:val="20"/>
                <w:lang w:val="fr-FR" w:bidi="fr-FR"/>
              </w:rPr>
              <w:t>297</w:t>
            </w:r>
            <w:r w:rsidR="0095768B" w:rsidRPr="003D05F0">
              <w:rPr>
                <w:sz w:val="20"/>
                <w:szCs w:val="20"/>
                <w:lang w:val="fr-FR" w:bidi="fr-FR"/>
              </w:rPr>
              <w:t> </w:t>
            </w:r>
            <w:r w:rsidRPr="003D05F0">
              <w:rPr>
                <w:sz w:val="20"/>
                <w:szCs w:val="20"/>
                <w:lang w:val="fr-FR" w:bidi="fr-FR"/>
              </w:rPr>
              <w:t>000</w:t>
            </w:r>
          </w:p>
        </w:tc>
        <w:tc>
          <w:tcPr>
            <w:tcW w:w="850" w:type="dxa"/>
          </w:tcPr>
          <w:p w14:paraId="002A8B47" w14:textId="1AD8F790" w:rsidR="008162FB" w:rsidRPr="003D05F0" w:rsidRDefault="008162FB" w:rsidP="00C45821">
            <w:pPr>
              <w:tabs>
                <w:tab w:val="left" w:pos="8280"/>
              </w:tabs>
              <w:spacing w:after="60"/>
              <w:jc w:val="right"/>
              <w:rPr>
                <w:bCs/>
                <w:sz w:val="20"/>
                <w:szCs w:val="20"/>
              </w:rPr>
            </w:pPr>
            <w:r w:rsidRPr="003D05F0">
              <w:rPr>
                <w:bCs/>
                <w:sz w:val="20"/>
                <w:szCs w:val="20"/>
                <w:lang w:val="fr-FR" w:bidi="fr-FR"/>
              </w:rPr>
              <w:t>400</w:t>
            </w:r>
            <w:r w:rsidR="0095768B" w:rsidRPr="003D05F0">
              <w:rPr>
                <w:bCs/>
                <w:sz w:val="20"/>
                <w:szCs w:val="20"/>
                <w:lang w:val="fr-FR" w:bidi="fr-FR"/>
              </w:rPr>
              <w:t> </w:t>
            </w:r>
            <w:r w:rsidRPr="003D05F0">
              <w:rPr>
                <w:bCs/>
                <w:sz w:val="20"/>
                <w:szCs w:val="20"/>
                <w:lang w:val="fr-FR" w:bidi="fr-FR"/>
              </w:rPr>
              <w:t>000</w:t>
            </w:r>
          </w:p>
        </w:tc>
        <w:tc>
          <w:tcPr>
            <w:tcW w:w="709" w:type="dxa"/>
          </w:tcPr>
          <w:p w14:paraId="7B2DD55E"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51" w:type="dxa"/>
          </w:tcPr>
          <w:p w14:paraId="285F684B" w14:textId="1A75FEB1" w:rsidR="008162FB" w:rsidRPr="003D05F0" w:rsidRDefault="008162FB" w:rsidP="00C45821">
            <w:pPr>
              <w:tabs>
                <w:tab w:val="left" w:pos="8280"/>
              </w:tabs>
              <w:spacing w:after="60"/>
              <w:jc w:val="right"/>
              <w:rPr>
                <w:sz w:val="20"/>
                <w:szCs w:val="20"/>
              </w:rPr>
            </w:pPr>
            <w:r w:rsidRPr="003D05F0">
              <w:rPr>
                <w:sz w:val="20"/>
                <w:szCs w:val="20"/>
                <w:lang w:val="fr-FR" w:bidi="fr-FR"/>
              </w:rPr>
              <w:t>200</w:t>
            </w:r>
            <w:r w:rsidR="0095768B" w:rsidRPr="003D05F0">
              <w:rPr>
                <w:sz w:val="20"/>
                <w:szCs w:val="20"/>
                <w:lang w:val="fr-FR" w:bidi="fr-FR"/>
              </w:rPr>
              <w:t> </w:t>
            </w:r>
            <w:r w:rsidRPr="003D05F0">
              <w:rPr>
                <w:sz w:val="20"/>
                <w:szCs w:val="20"/>
                <w:lang w:val="fr-FR" w:bidi="fr-FR"/>
              </w:rPr>
              <w:t>000</w:t>
            </w:r>
          </w:p>
        </w:tc>
        <w:tc>
          <w:tcPr>
            <w:tcW w:w="708" w:type="dxa"/>
          </w:tcPr>
          <w:p w14:paraId="6F30D1BF"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62" w:type="dxa"/>
          </w:tcPr>
          <w:p w14:paraId="3EEB77AF" w14:textId="34439657" w:rsidR="008162FB" w:rsidRPr="003D05F0" w:rsidRDefault="008162FB" w:rsidP="00C45821">
            <w:pPr>
              <w:tabs>
                <w:tab w:val="left" w:pos="8280"/>
              </w:tabs>
              <w:spacing w:after="60"/>
              <w:jc w:val="right"/>
              <w:rPr>
                <w:sz w:val="20"/>
                <w:szCs w:val="20"/>
              </w:rPr>
            </w:pPr>
            <w:r w:rsidRPr="003D05F0">
              <w:rPr>
                <w:sz w:val="20"/>
                <w:szCs w:val="20"/>
                <w:lang w:val="fr-FR" w:bidi="fr-FR"/>
              </w:rPr>
              <w:t>96</w:t>
            </w:r>
            <w:r w:rsidR="0095768B" w:rsidRPr="003D05F0">
              <w:rPr>
                <w:sz w:val="20"/>
                <w:szCs w:val="20"/>
                <w:lang w:val="fr-FR" w:bidi="fr-FR"/>
              </w:rPr>
              <w:t> </w:t>
            </w:r>
            <w:r w:rsidRPr="003D05F0">
              <w:rPr>
                <w:sz w:val="20"/>
                <w:szCs w:val="20"/>
                <w:lang w:val="fr-FR" w:bidi="fr-FR"/>
              </w:rPr>
              <w:t>500</w:t>
            </w:r>
          </w:p>
        </w:tc>
        <w:tc>
          <w:tcPr>
            <w:tcW w:w="709" w:type="dxa"/>
          </w:tcPr>
          <w:p w14:paraId="6A5B529B"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1123" w:type="dxa"/>
          </w:tcPr>
          <w:p w14:paraId="4C7D02F0" w14:textId="21B5FEBB" w:rsidR="008162FB" w:rsidRPr="003D05F0" w:rsidRDefault="008162FB" w:rsidP="00C45821">
            <w:pPr>
              <w:tabs>
                <w:tab w:val="left" w:pos="8280"/>
              </w:tabs>
              <w:spacing w:after="60"/>
              <w:jc w:val="right"/>
              <w:rPr>
                <w:sz w:val="20"/>
                <w:szCs w:val="20"/>
              </w:rPr>
            </w:pPr>
            <w:r w:rsidRPr="003D05F0">
              <w:rPr>
                <w:sz w:val="20"/>
                <w:szCs w:val="20"/>
                <w:lang w:val="fr-FR" w:bidi="fr-FR"/>
              </w:rPr>
              <w:fldChar w:fldCharType="begin"/>
            </w:r>
            <w:r w:rsidRPr="003D05F0">
              <w:rPr>
                <w:sz w:val="20"/>
                <w:szCs w:val="20"/>
                <w:lang w:val="fr-FR" w:bidi="fr-FR"/>
              </w:rPr>
              <w:instrText xml:space="preserve"> =SUM(LEFT) </w:instrText>
            </w:r>
            <w:r w:rsidRPr="003D05F0">
              <w:rPr>
                <w:sz w:val="20"/>
                <w:szCs w:val="20"/>
                <w:lang w:val="fr-FR" w:bidi="fr-FR"/>
              </w:rPr>
              <w:fldChar w:fldCharType="separate"/>
            </w:r>
            <w:r w:rsidRPr="003D05F0">
              <w:rPr>
                <w:noProof/>
                <w:sz w:val="20"/>
                <w:szCs w:val="20"/>
                <w:lang w:val="fr-FR" w:bidi="fr-FR"/>
              </w:rPr>
              <w:t>993</w:t>
            </w:r>
            <w:r w:rsidR="0095768B" w:rsidRPr="003D05F0">
              <w:rPr>
                <w:noProof/>
                <w:sz w:val="20"/>
                <w:szCs w:val="20"/>
                <w:lang w:val="fr-FR" w:bidi="fr-FR"/>
              </w:rPr>
              <w:t> </w:t>
            </w:r>
            <w:r w:rsidRPr="003D05F0">
              <w:rPr>
                <w:noProof/>
                <w:sz w:val="20"/>
                <w:szCs w:val="20"/>
                <w:lang w:val="fr-FR" w:bidi="fr-FR"/>
              </w:rPr>
              <w:t>500</w:t>
            </w:r>
            <w:r w:rsidRPr="003D05F0">
              <w:rPr>
                <w:sz w:val="20"/>
                <w:szCs w:val="20"/>
                <w:lang w:val="fr-FR" w:bidi="fr-FR"/>
              </w:rPr>
              <w:fldChar w:fldCharType="end"/>
            </w:r>
          </w:p>
        </w:tc>
      </w:tr>
      <w:tr w:rsidR="008162FB" w:rsidRPr="003D05F0" w14:paraId="5FE8915B" w14:textId="77777777" w:rsidTr="000D2218">
        <w:trPr>
          <w:trHeight w:val="275"/>
        </w:trPr>
        <w:tc>
          <w:tcPr>
            <w:tcW w:w="1129" w:type="dxa"/>
            <w:vMerge/>
            <w:shd w:val="clear" w:color="auto" w:fill="auto"/>
          </w:tcPr>
          <w:p w14:paraId="11481F07" w14:textId="77777777" w:rsidR="008162FB" w:rsidRPr="003D05F0" w:rsidRDefault="008162FB" w:rsidP="00C45821">
            <w:pPr>
              <w:tabs>
                <w:tab w:val="left" w:pos="8280"/>
              </w:tabs>
              <w:spacing w:after="60"/>
              <w:jc w:val="left"/>
              <w:rPr>
                <w:sz w:val="20"/>
                <w:szCs w:val="20"/>
              </w:rPr>
            </w:pPr>
          </w:p>
        </w:tc>
        <w:tc>
          <w:tcPr>
            <w:tcW w:w="851" w:type="dxa"/>
            <w:vMerge/>
            <w:shd w:val="clear" w:color="auto" w:fill="auto"/>
          </w:tcPr>
          <w:p w14:paraId="16DB15E7" w14:textId="77777777" w:rsidR="008162FB" w:rsidRPr="003D05F0" w:rsidRDefault="008162FB" w:rsidP="00C45821">
            <w:pPr>
              <w:tabs>
                <w:tab w:val="left" w:pos="8280"/>
              </w:tabs>
              <w:spacing w:after="60"/>
              <w:jc w:val="center"/>
              <w:rPr>
                <w:sz w:val="20"/>
                <w:szCs w:val="20"/>
              </w:rPr>
            </w:pPr>
          </w:p>
        </w:tc>
        <w:tc>
          <w:tcPr>
            <w:tcW w:w="1417" w:type="dxa"/>
            <w:shd w:val="clear" w:color="auto" w:fill="auto"/>
          </w:tcPr>
          <w:p w14:paraId="6DE407E5" w14:textId="77777777" w:rsidR="008162FB" w:rsidRPr="003D05F0" w:rsidRDefault="008162FB" w:rsidP="00C45821">
            <w:pPr>
              <w:tabs>
                <w:tab w:val="left" w:pos="8280"/>
              </w:tabs>
              <w:spacing w:after="60"/>
              <w:jc w:val="left"/>
              <w:rPr>
                <w:sz w:val="20"/>
                <w:szCs w:val="20"/>
              </w:rPr>
            </w:pPr>
            <w:r w:rsidRPr="003D05F0">
              <w:rPr>
                <w:sz w:val="20"/>
                <w:szCs w:val="20"/>
                <w:lang w:val="fr-FR" w:bidi="fr-FR"/>
              </w:rPr>
              <w:t>Coûts d’appui</w:t>
            </w:r>
          </w:p>
        </w:tc>
        <w:tc>
          <w:tcPr>
            <w:tcW w:w="851" w:type="dxa"/>
            <w:shd w:val="clear" w:color="auto" w:fill="auto"/>
          </w:tcPr>
          <w:p w14:paraId="600FD93F" w14:textId="5B74A90E" w:rsidR="008162FB" w:rsidRPr="003D05F0" w:rsidRDefault="008162FB" w:rsidP="00C45821">
            <w:pPr>
              <w:tabs>
                <w:tab w:val="left" w:pos="8280"/>
              </w:tabs>
              <w:spacing w:after="60"/>
              <w:jc w:val="right"/>
              <w:rPr>
                <w:sz w:val="20"/>
                <w:szCs w:val="20"/>
              </w:rPr>
            </w:pPr>
            <w:r w:rsidRPr="003D05F0">
              <w:rPr>
                <w:sz w:val="20"/>
                <w:szCs w:val="20"/>
                <w:lang w:val="fr-FR" w:bidi="fr-FR"/>
              </w:rPr>
              <w:t>20</w:t>
            </w:r>
            <w:r w:rsidR="0095768B" w:rsidRPr="003D05F0">
              <w:rPr>
                <w:sz w:val="20"/>
                <w:szCs w:val="20"/>
                <w:lang w:val="fr-FR" w:bidi="fr-FR"/>
              </w:rPr>
              <w:t> </w:t>
            </w:r>
            <w:r w:rsidRPr="003D05F0">
              <w:rPr>
                <w:sz w:val="20"/>
                <w:szCs w:val="20"/>
                <w:lang w:val="fr-FR" w:bidi="fr-FR"/>
              </w:rPr>
              <w:t>790</w:t>
            </w:r>
          </w:p>
        </w:tc>
        <w:tc>
          <w:tcPr>
            <w:tcW w:w="850" w:type="dxa"/>
          </w:tcPr>
          <w:p w14:paraId="5B0E25DE" w14:textId="31070CD1" w:rsidR="008162FB" w:rsidRPr="003D05F0" w:rsidRDefault="008162FB" w:rsidP="00C45821">
            <w:pPr>
              <w:tabs>
                <w:tab w:val="left" w:pos="8280"/>
              </w:tabs>
              <w:spacing w:after="60"/>
              <w:jc w:val="right"/>
              <w:rPr>
                <w:sz w:val="20"/>
                <w:szCs w:val="20"/>
              </w:rPr>
            </w:pPr>
            <w:r w:rsidRPr="003D05F0">
              <w:rPr>
                <w:sz w:val="20"/>
                <w:szCs w:val="20"/>
                <w:lang w:val="fr-FR" w:bidi="fr-FR"/>
              </w:rPr>
              <w:t>28</w:t>
            </w:r>
            <w:r w:rsidR="0095768B" w:rsidRPr="003D05F0">
              <w:rPr>
                <w:sz w:val="20"/>
                <w:szCs w:val="20"/>
                <w:lang w:val="fr-FR" w:bidi="fr-FR"/>
              </w:rPr>
              <w:t> </w:t>
            </w:r>
            <w:r w:rsidRPr="003D05F0">
              <w:rPr>
                <w:sz w:val="20"/>
                <w:szCs w:val="20"/>
                <w:lang w:val="fr-FR" w:bidi="fr-FR"/>
              </w:rPr>
              <w:t>000</w:t>
            </w:r>
          </w:p>
        </w:tc>
        <w:tc>
          <w:tcPr>
            <w:tcW w:w="709" w:type="dxa"/>
          </w:tcPr>
          <w:p w14:paraId="48CFA9A3"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51" w:type="dxa"/>
          </w:tcPr>
          <w:p w14:paraId="61ABB2F2" w14:textId="2FB43399" w:rsidR="008162FB" w:rsidRPr="003D05F0" w:rsidRDefault="008162FB" w:rsidP="00C45821">
            <w:pPr>
              <w:tabs>
                <w:tab w:val="left" w:pos="8280"/>
              </w:tabs>
              <w:spacing w:after="60"/>
              <w:jc w:val="right"/>
              <w:rPr>
                <w:sz w:val="20"/>
                <w:szCs w:val="20"/>
              </w:rPr>
            </w:pPr>
            <w:r w:rsidRPr="003D05F0">
              <w:rPr>
                <w:sz w:val="20"/>
                <w:szCs w:val="20"/>
                <w:lang w:val="fr-FR" w:bidi="fr-FR"/>
              </w:rPr>
              <w:t>14</w:t>
            </w:r>
            <w:r w:rsidR="0095768B" w:rsidRPr="003D05F0">
              <w:rPr>
                <w:sz w:val="20"/>
                <w:szCs w:val="20"/>
                <w:lang w:val="fr-FR" w:bidi="fr-FR"/>
              </w:rPr>
              <w:t> </w:t>
            </w:r>
            <w:r w:rsidRPr="003D05F0">
              <w:rPr>
                <w:sz w:val="20"/>
                <w:szCs w:val="20"/>
                <w:lang w:val="fr-FR" w:bidi="fr-FR"/>
              </w:rPr>
              <w:t>000</w:t>
            </w:r>
          </w:p>
        </w:tc>
        <w:tc>
          <w:tcPr>
            <w:tcW w:w="708" w:type="dxa"/>
          </w:tcPr>
          <w:p w14:paraId="12FCDADD"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62" w:type="dxa"/>
          </w:tcPr>
          <w:p w14:paraId="096507D0" w14:textId="5275CF25" w:rsidR="008162FB" w:rsidRPr="003D05F0" w:rsidRDefault="008162FB" w:rsidP="00C45821">
            <w:pPr>
              <w:tabs>
                <w:tab w:val="left" w:pos="8280"/>
              </w:tabs>
              <w:spacing w:after="60"/>
              <w:jc w:val="right"/>
              <w:rPr>
                <w:sz w:val="20"/>
                <w:szCs w:val="20"/>
              </w:rPr>
            </w:pPr>
            <w:r w:rsidRPr="003D05F0">
              <w:rPr>
                <w:sz w:val="20"/>
                <w:szCs w:val="20"/>
                <w:lang w:val="fr-FR" w:bidi="fr-FR"/>
              </w:rPr>
              <w:t>6</w:t>
            </w:r>
            <w:r w:rsidR="0095768B" w:rsidRPr="003D05F0">
              <w:rPr>
                <w:sz w:val="20"/>
                <w:szCs w:val="20"/>
                <w:lang w:val="fr-FR" w:bidi="fr-FR"/>
              </w:rPr>
              <w:t> </w:t>
            </w:r>
            <w:r w:rsidRPr="003D05F0">
              <w:rPr>
                <w:sz w:val="20"/>
                <w:szCs w:val="20"/>
                <w:lang w:val="fr-FR" w:bidi="fr-FR"/>
              </w:rPr>
              <w:t>755</w:t>
            </w:r>
          </w:p>
        </w:tc>
        <w:tc>
          <w:tcPr>
            <w:tcW w:w="709" w:type="dxa"/>
          </w:tcPr>
          <w:p w14:paraId="03E95A88"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1123" w:type="dxa"/>
          </w:tcPr>
          <w:p w14:paraId="2A42CE14" w14:textId="7535E6C3" w:rsidR="008162FB" w:rsidRPr="003D05F0" w:rsidRDefault="008162FB" w:rsidP="00C45821">
            <w:pPr>
              <w:tabs>
                <w:tab w:val="left" w:pos="8280"/>
              </w:tabs>
              <w:spacing w:after="60"/>
              <w:jc w:val="right"/>
              <w:rPr>
                <w:sz w:val="20"/>
                <w:szCs w:val="20"/>
              </w:rPr>
            </w:pPr>
            <w:r w:rsidRPr="003D05F0">
              <w:rPr>
                <w:sz w:val="20"/>
                <w:szCs w:val="20"/>
                <w:lang w:val="fr-FR" w:bidi="fr-FR"/>
              </w:rPr>
              <w:fldChar w:fldCharType="begin"/>
            </w:r>
            <w:r w:rsidRPr="003D05F0">
              <w:rPr>
                <w:sz w:val="20"/>
                <w:szCs w:val="20"/>
                <w:lang w:val="fr-FR" w:bidi="fr-FR"/>
              </w:rPr>
              <w:instrText xml:space="preserve"> =SUM(LEFT) </w:instrText>
            </w:r>
            <w:r w:rsidRPr="003D05F0">
              <w:rPr>
                <w:sz w:val="20"/>
                <w:szCs w:val="20"/>
                <w:lang w:val="fr-FR" w:bidi="fr-FR"/>
              </w:rPr>
              <w:fldChar w:fldCharType="separate"/>
            </w:r>
            <w:r w:rsidRPr="003D05F0">
              <w:rPr>
                <w:noProof/>
                <w:sz w:val="20"/>
                <w:szCs w:val="20"/>
                <w:lang w:val="fr-FR" w:bidi="fr-FR"/>
              </w:rPr>
              <w:t>69</w:t>
            </w:r>
            <w:r w:rsidR="00450985" w:rsidRPr="003D05F0">
              <w:rPr>
                <w:noProof/>
                <w:sz w:val="20"/>
                <w:szCs w:val="20"/>
                <w:lang w:val="fr-FR" w:bidi="fr-FR"/>
              </w:rPr>
              <w:t> </w:t>
            </w:r>
            <w:r w:rsidRPr="003D05F0">
              <w:rPr>
                <w:noProof/>
                <w:sz w:val="20"/>
                <w:szCs w:val="20"/>
                <w:lang w:val="fr-FR" w:bidi="fr-FR"/>
              </w:rPr>
              <w:t>545</w:t>
            </w:r>
            <w:r w:rsidRPr="003D05F0">
              <w:rPr>
                <w:sz w:val="20"/>
                <w:szCs w:val="20"/>
                <w:lang w:val="fr-FR" w:bidi="fr-FR"/>
              </w:rPr>
              <w:fldChar w:fldCharType="end"/>
            </w:r>
          </w:p>
        </w:tc>
      </w:tr>
      <w:tr w:rsidR="008162FB" w:rsidRPr="003D05F0" w14:paraId="00FA9EFB" w14:textId="77777777" w:rsidTr="000D2218">
        <w:trPr>
          <w:trHeight w:val="69"/>
        </w:trPr>
        <w:tc>
          <w:tcPr>
            <w:tcW w:w="1129" w:type="dxa"/>
            <w:vMerge/>
            <w:shd w:val="clear" w:color="auto" w:fill="auto"/>
          </w:tcPr>
          <w:p w14:paraId="781D43D2" w14:textId="77777777" w:rsidR="008162FB" w:rsidRPr="003D05F0" w:rsidRDefault="008162FB" w:rsidP="00C45821">
            <w:pPr>
              <w:tabs>
                <w:tab w:val="left" w:pos="8280"/>
              </w:tabs>
              <w:spacing w:after="60"/>
              <w:jc w:val="left"/>
              <w:rPr>
                <w:sz w:val="20"/>
                <w:szCs w:val="20"/>
              </w:rPr>
            </w:pPr>
          </w:p>
        </w:tc>
        <w:tc>
          <w:tcPr>
            <w:tcW w:w="851" w:type="dxa"/>
            <w:vMerge w:val="restart"/>
            <w:shd w:val="clear" w:color="auto" w:fill="auto"/>
          </w:tcPr>
          <w:p w14:paraId="15BFC17C" w14:textId="77777777" w:rsidR="008162FB" w:rsidRPr="003D05F0" w:rsidRDefault="008162FB" w:rsidP="00C45821">
            <w:pPr>
              <w:tabs>
                <w:tab w:val="left" w:pos="8280"/>
              </w:tabs>
              <w:spacing w:after="60"/>
              <w:jc w:val="center"/>
              <w:rPr>
                <w:sz w:val="20"/>
                <w:szCs w:val="20"/>
              </w:rPr>
            </w:pPr>
            <w:r w:rsidRPr="003D05F0">
              <w:rPr>
                <w:color w:val="000000" w:themeColor="text1"/>
                <w:sz w:val="20"/>
                <w:szCs w:val="20"/>
                <w:lang w:val="fr-FR" w:bidi="fr-FR"/>
              </w:rPr>
              <w:t>PNUE</w:t>
            </w:r>
          </w:p>
        </w:tc>
        <w:tc>
          <w:tcPr>
            <w:tcW w:w="1417" w:type="dxa"/>
            <w:shd w:val="clear" w:color="auto" w:fill="auto"/>
          </w:tcPr>
          <w:p w14:paraId="786E5EA0" w14:textId="77777777" w:rsidR="008162FB" w:rsidRPr="003D05F0" w:rsidRDefault="008162FB" w:rsidP="00C45821">
            <w:pPr>
              <w:tabs>
                <w:tab w:val="left" w:pos="8280"/>
              </w:tabs>
              <w:spacing w:after="60"/>
              <w:jc w:val="left"/>
              <w:rPr>
                <w:sz w:val="20"/>
                <w:szCs w:val="20"/>
              </w:rPr>
            </w:pPr>
            <w:r w:rsidRPr="003D05F0">
              <w:rPr>
                <w:sz w:val="20"/>
                <w:szCs w:val="20"/>
                <w:lang w:val="fr-FR" w:bidi="fr-FR"/>
              </w:rPr>
              <w:t>Coûts du projet</w:t>
            </w:r>
          </w:p>
        </w:tc>
        <w:tc>
          <w:tcPr>
            <w:tcW w:w="851" w:type="dxa"/>
            <w:shd w:val="clear" w:color="auto" w:fill="auto"/>
          </w:tcPr>
          <w:p w14:paraId="3D312340" w14:textId="5835EFE0" w:rsidR="008162FB" w:rsidRPr="003D05F0" w:rsidRDefault="008162FB" w:rsidP="00C45821">
            <w:pPr>
              <w:tabs>
                <w:tab w:val="left" w:pos="8280"/>
              </w:tabs>
              <w:spacing w:after="60"/>
              <w:jc w:val="right"/>
              <w:rPr>
                <w:sz w:val="20"/>
                <w:szCs w:val="20"/>
              </w:rPr>
            </w:pPr>
            <w:r w:rsidRPr="003D05F0">
              <w:rPr>
                <w:sz w:val="20"/>
                <w:szCs w:val="20"/>
                <w:lang w:val="fr-FR" w:bidi="fr-FR"/>
              </w:rPr>
              <w:t>115</w:t>
            </w:r>
            <w:r w:rsidR="0095768B" w:rsidRPr="003D05F0">
              <w:rPr>
                <w:sz w:val="20"/>
                <w:szCs w:val="20"/>
                <w:lang w:val="fr-FR" w:bidi="fr-FR"/>
              </w:rPr>
              <w:t> </w:t>
            </w:r>
            <w:r w:rsidRPr="003D05F0">
              <w:rPr>
                <w:sz w:val="20"/>
                <w:szCs w:val="20"/>
                <w:lang w:val="fr-FR" w:bidi="fr-FR"/>
              </w:rPr>
              <w:t>000</w:t>
            </w:r>
          </w:p>
        </w:tc>
        <w:tc>
          <w:tcPr>
            <w:tcW w:w="850" w:type="dxa"/>
          </w:tcPr>
          <w:p w14:paraId="2122234C" w14:textId="44578D60" w:rsidR="008162FB" w:rsidRPr="003D05F0" w:rsidRDefault="008162FB" w:rsidP="00C45821">
            <w:pPr>
              <w:tabs>
                <w:tab w:val="left" w:pos="8280"/>
              </w:tabs>
              <w:spacing w:after="60"/>
              <w:jc w:val="right"/>
              <w:rPr>
                <w:sz w:val="20"/>
                <w:szCs w:val="20"/>
              </w:rPr>
            </w:pPr>
            <w:r w:rsidRPr="003D05F0">
              <w:rPr>
                <w:sz w:val="20"/>
                <w:szCs w:val="20"/>
                <w:lang w:val="fr-FR" w:bidi="fr-FR"/>
              </w:rPr>
              <w:t>155</w:t>
            </w:r>
            <w:r w:rsidR="0095768B" w:rsidRPr="003D05F0">
              <w:rPr>
                <w:sz w:val="20"/>
                <w:szCs w:val="20"/>
                <w:lang w:val="fr-FR" w:bidi="fr-FR"/>
              </w:rPr>
              <w:t> </w:t>
            </w:r>
            <w:r w:rsidRPr="003D05F0">
              <w:rPr>
                <w:sz w:val="20"/>
                <w:szCs w:val="20"/>
                <w:lang w:val="fr-FR" w:bidi="fr-FR"/>
              </w:rPr>
              <w:t>000</w:t>
            </w:r>
          </w:p>
        </w:tc>
        <w:tc>
          <w:tcPr>
            <w:tcW w:w="709" w:type="dxa"/>
          </w:tcPr>
          <w:p w14:paraId="35B0D44E"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51" w:type="dxa"/>
          </w:tcPr>
          <w:p w14:paraId="5BCD88EE" w14:textId="7E7277A6" w:rsidR="008162FB" w:rsidRPr="003D05F0" w:rsidRDefault="008162FB" w:rsidP="00C45821">
            <w:pPr>
              <w:tabs>
                <w:tab w:val="left" w:pos="8280"/>
              </w:tabs>
              <w:spacing w:after="60"/>
              <w:jc w:val="right"/>
              <w:rPr>
                <w:sz w:val="20"/>
                <w:szCs w:val="20"/>
              </w:rPr>
            </w:pPr>
            <w:r w:rsidRPr="003D05F0">
              <w:rPr>
                <w:sz w:val="20"/>
                <w:szCs w:val="20"/>
                <w:lang w:val="fr-FR" w:bidi="fr-FR"/>
              </w:rPr>
              <w:t>75</w:t>
            </w:r>
            <w:r w:rsidR="0095768B" w:rsidRPr="003D05F0">
              <w:rPr>
                <w:sz w:val="20"/>
                <w:szCs w:val="20"/>
                <w:lang w:val="fr-FR" w:bidi="fr-FR"/>
              </w:rPr>
              <w:t> </w:t>
            </w:r>
            <w:r w:rsidRPr="003D05F0">
              <w:rPr>
                <w:sz w:val="20"/>
                <w:szCs w:val="20"/>
                <w:lang w:val="fr-FR" w:bidi="fr-FR"/>
              </w:rPr>
              <w:t>000</w:t>
            </w:r>
          </w:p>
        </w:tc>
        <w:tc>
          <w:tcPr>
            <w:tcW w:w="708" w:type="dxa"/>
          </w:tcPr>
          <w:p w14:paraId="770AEF12"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62" w:type="dxa"/>
          </w:tcPr>
          <w:p w14:paraId="798272DB" w14:textId="2878AC03" w:rsidR="008162FB" w:rsidRPr="003D05F0" w:rsidRDefault="008162FB" w:rsidP="00C45821">
            <w:pPr>
              <w:tabs>
                <w:tab w:val="left" w:pos="8280"/>
              </w:tabs>
              <w:spacing w:after="60"/>
              <w:jc w:val="right"/>
              <w:rPr>
                <w:sz w:val="20"/>
                <w:szCs w:val="20"/>
              </w:rPr>
            </w:pPr>
            <w:r w:rsidRPr="003D05F0">
              <w:rPr>
                <w:sz w:val="20"/>
                <w:szCs w:val="20"/>
                <w:lang w:val="fr-FR" w:bidi="fr-FR"/>
              </w:rPr>
              <w:t>42</w:t>
            </w:r>
            <w:r w:rsidR="0095768B" w:rsidRPr="003D05F0">
              <w:rPr>
                <w:sz w:val="20"/>
                <w:szCs w:val="20"/>
                <w:lang w:val="fr-FR" w:bidi="fr-FR"/>
              </w:rPr>
              <w:t> </w:t>
            </w:r>
            <w:r w:rsidRPr="003D05F0">
              <w:rPr>
                <w:sz w:val="20"/>
                <w:szCs w:val="20"/>
                <w:lang w:val="fr-FR" w:bidi="fr-FR"/>
              </w:rPr>
              <w:t>450</w:t>
            </w:r>
          </w:p>
        </w:tc>
        <w:tc>
          <w:tcPr>
            <w:tcW w:w="709" w:type="dxa"/>
          </w:tcPr>
          <w:p w14:paraId="1C7D3C5D"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1123" w:type="dxa"/>
          </w:tcPr>
          <w:p w14:paraId="0B81788E" w14:textId="5DA93F7D" w:rsidR="008162FB" w:rsidRPr="003D05F0" w:rsidRDefault="008162FB" w:rsidP="00C45821">
            <w:pPr>
              <w:tabs>
                <w:tab w:val="left" w:pos="8280"/>
              </w:tabs>
              <w:spacing w:after="60"/>
              <w:jc w:val="right"/>
              <w:rPr>
                <w:sz w:val="20"/>
                <w:szCs w:val="20"/>
              </w:rPr>
            </w:pPr>
            <w:r w:rsidRPr="003D05F0">
              <w:rPr>
                <w:sz w:val="20"/>
                <w:szCs w:val="20"/>
                <w:lang w:val="fr-FR" w:bidi="fr-FR"/>
              </w:rPr>
              <w:fldChar w:fldCharType="begin"/>
            </w:r>
            <w:r w:rsidRPr="003D05F0">
              <w:rPr>
                <w:sz w:val="20"/>
                <w:szCs w:val="20"/>
                <w:lang w:val="fr-FR" w:bidi="fr-FR"/>
              </w:rPr>
              <w:instrText xml:space="preserve"> =SUM(LEFT) </w:instrText>
            </w:r>
            <w:r w:rsidRPr="003D05F0">
              <w:rPr>
                <w:sz w:val="20"/>
                <w:szCs w:val="20"/>
                <w:lang w:val="fr-FR" w:bidi="fr-FR"/>
              </w:rPr>
              <w:fldChar w:fldCharType="separate"/>
            </w:r>
            <w:r w:rsidRPr="003D05F0">
              <w:rPr>
                <w:noProof/>
                <w:sz w:val="20"/>
                <w:szCs w:val="20"/>
                <w:lang w:val="fr-FR" w:bidi="fr-FR"/>
              </w:rPr>
              <w:t>387</w:t>
            </w:r>
            <w:r w:rsidR="00450985" w:rsidRPr="003D05F0">
              <w:rPr>
                <w:noProof/>
                <w:sz w:val="20"/>
                <w:szCs w:val="20"/>
                <w:lang w:val="fr-FR" w:bidi="fr-FR"/>
              </w:rPr>
              <w:t> </w:t>
            </w:r>
            <w:r w:rsidRPr="003D05F0">
              <w:rPr>
                <w:noProof/>
                <w:sz w:val="20"/>
                <w:szCs w:val="20"/>
                <w:lang w:val="fr-FR" w:bidi="fr-FR"/>
              </w:rPr>
              <w:t>450</w:t>
            </w:r>
            <w:r w:rsidRPr="003D05F0">
              <w:rPr>
                <w:sz w:val="20"/>
                <w:szCs w:val="20"/>
                <w:lang w:val="fr-FR" w:bidi="fr-FR"/>
              </w:rPr>
              <w:fldChar w:fldCharType="end"/>
            </w:r>
          </w:p>
        </w:tc>
      </w:tr>
      <w:tr w:rsidR="008162FB" w:rsidRPr="003D05F0" w14:paraId="4C21901D" w14:textId="77777777" w:rsidTr="000D2218">
        <w:trPr>
          <w:trHeight w:val="80"/>
        </w:trPr>
        <w:tc>
          <w:tcPr>
            <w:tcW w:w="1129" w:type="dxa"/>
            <w:vMerge/>
            <w:shd w:val="clear" w:color="auto" w:fill="auto"/>
          </w:tcPr>
          <w:p w14:paraId="29B1A9EC" w14:textId="77777777" w:rsidR="008162FB" w:rsidRPr="003D05F0" w:rsidRDefault="008162FB" w:rsidP="00C45821">
            <w:pPr>
              <w:tabs>
                <w:tab w:val="left" w:pos="8280"/>
              </w:tabs>
              <w:spacing w:after="60"/>
              <w:jc w:val="center"/>
              <w:rPr>
                <w:sz w:val="20"/>
                <w:szCs w:val="20"/>
              </w:rPr>
            </w:pPr>
          </w:p>
        </w:tc>
        <w:tc>
          <w:tcPr>
            <w:tcW w:w="851" w:type="dxa"/>
            <w:vMerge/>
            <w:shd w:val="clear" w:color="auto" w:fill="auto"/>
          </w:tcPr>
          <w:p w14:paraId="1FD0990E" w14:textId="77777777" w:rsidR="008162FB" w:rsidRPr="003D05F0" w:rsidRDefault="008162FB" w:rsidP="00C45821">
            <w:pPr>
              <w:tabs>
                <w:tab w:val="left" w:pos="8280"/>
              </w:tabs>
              <w:spacing w:after="60"/>
              <w:jc w:val="center"/>
              <w:rPr>
                <w:sz w:val="20"/>
                <w:szCs w:val="20"/>
              </w:rPr>
            </w:pPr>
          </w:p>
        </w:tc>
        <w:tc>
          <w:tcPr>
            <w:tcW w:w="1417" w:type="dxa"/>
            <w:shd w:val="clear" w:color="auto" w:fill="auto"/>
          </w:tcPr>
          <w:p w14:paraId="208C76A8" w14:textId="77777777" w:rsidR="008162FB" w:rsidRPr="003D05F0" w:rsidRDefault="008162FB" w:rsidP="00C45821">
            <w:pPr>
              <w:tabs>
                <w:tab w:val="left" w:pos="8280"/>
              </w:tabs>
              <w:spacing w:after="60"/>
              <w:jc w:val="left"/>
              <w:rPr>
                <w:sz w:val="20"/>
                <w:szCs w:val="20"/>
              </w:rPr>
            </w:pPr>
            <w:r w:rsidRPr="003D05F0">
              <w:rPr>
                <w:sz w:val="20"/>
                <w:szCs w:val="20"/>
                <w:lang w:val="fr-FR" w:bidi="fr-FR"/>
              </w:rPr>
              <w:t>Coûts d’appui</w:t>
            </w:r>
          </w:p>
        </w:tc>
        <w:tc>
          <w:tcPr>
            <w:tcW w:w="851" w:type="dxa"/>
            <w:shd w:val="clear" w:color="auto" w:fill="auto"/>
          </w:tcPr>
          <w:p w14:paraId="47B0CE94" w14:textId="1719E5E4" w:rsidR="008162FB" w:rsidRPr="003D05F0" w:rsidRDefault="008162FB" w:rsidP="00C45821">
            <w:pPr>
              <w:tabs>
                <w:tab w:val="left" w:pos="8280"/>
              </w:tabs>
              <w:spacing w:after="60"/>
              <w:jc w:val="right"/>
              <w:rPr>
                <w:sz w:val="20"/>
                <w:szCs w:val="20"/>
              </w:rPr>
            </w:pPr>
            <w:r w:rsidRPr="003D05F0">
              <w:rPr>
                <w:sz w:val="20"/>
                <w:szCs w:val="20"/>
                <w:lang w:val="fr-FR" w:bidi="fr-FR"/>
              </w:rPr>
              <w:t>14</w:t>
            </w:r>
            <w:r w:rsidR="0095768B" w:rsidRPr="003D05F0">
              <w:rPr>
                <w:sz w:val="20"/>
                <w:szCs w:val="20"/>
                <w:lang w:val="fr-FR" w:bidi="fr-FR"/>
              </w:rPr>
              <w:t> </w:t>
            </w:r>
            <w:r w:rsidRPr="003D05F0">
              <w:rPr>
                <w:sz w:val="20"/>
                <w:szCs w:val="20"/>
                <w:lang w:val="fr-FR" w:bidi="fr-FR"/>
              </w:rPr>
              <w:t>950</w:t>
            </w:r>
          </w:p>
        </w:tc>
        <w:tc>
          <w:tcPr>
            <w:tcW w:w="850" w:type="dxa"/>
          </w:tcPr>
          <w:p w14:paraId="64F1E728" w14:textId="0C9E5354" w:rsidR="008162FB" w:rsidRPr="003D05F0" w:rsidRDefault="008162FB" w:rsidP="00C45821">
            <w:pPr>
              <w:tabs>
                <w:tab w:val="left" w:pos="8280"/>
              </w:tabs>
              <w:spacing w:after="60"/>
              <w:jc w:val="right"/>
              <w:rPr>
                <w:sz w:val="20"/>
                <w:szCs w:val="20"/>
              </w:rPr>
            </w:pPr>
            <w:r w:rsidRPr="003D05F0">
              <w:rPr>
                <w:sz w:val="20"/>
                <w:szCs w:val="20"/>
                <w:lang w:val="fr-FR" w:bidi="fr-FR"/>
              </w:rPr>
              <w:t>20</w:t>
            </w:r>
            <w:r w:rsidR="0095768B" w:rsidRPr="003D05F0">
              <w:rPr>
                <w:sz w:val="20"/>
                <w:szCs w:val="20"/>
                <w:lang w:val="fr-FR" w:bidi="fr-FR"/>
              </w:rPr>
              <w:t> </w:t>
            </w:r>
            <w:r w:rsidRPr="003D05F0">
              <w:rPr>
                <w:sz w:val="20"/>
                <w:szCs w:val="20"/>
                <w:lang w:val="fr-FR" w:bidi="fr-FR"/>
              </w:rPr>
              <w:t>150</w:t>
            </w:r>
          </w:p>
        </w:tc>
        <w:tc>
          <w:tcPr>
            <w:tcW w:w="709" w:type="dxa"/>
          </w:tcPr>
          <w:p w14:paraId="2F3DD488"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51" w:type="dxa"/>
          </w:tcPr>
          <w:p w14:paraId="720F2791" w14:textId="70358AC2" w:rsidR="008162FB" w:rsidRPr="003D05F0" w:rsidRDefault="008162FB" w:rsidP="00C45821">
            <w:pPr>
              <w:tabs>
                <w:tab w:val="left" w:pos="8280"/>
              </w:tabs>
              <w:spacing w:after="60"/>
              <w:jc w:val="right"/>
              <w:rPr>
                <w:sz w:val="20"/>
                <w:szCs w:val="20"/>
              </w:rPr>
            </w:pPr>
            <w:r w:rsidRPr="003D05F0">
              <w:rPr>
                <w:sz w:val="20"/>
                <w:szCs w:val="20"/>
                <w:lang w:val="fr-FR" w:bidi="fr-FR"/>
              </w:rPr>
              <w:t>9</w:t>
            </w:r>
            <w:r w:rsidR="0095768B" w:rsidRPr="003D05F0">
              <w:rPr>
                <w:sz w:val="20"/>
                <w:szCs w:val="20"/>
                <w:lang w:val="fr-FR" w:bidi="fr-FR"/>
              </w:rPr>
              <w:t> </w:t>
            </w:r>
            <w:r w:rsidRPr="003D05F0">
              <w:rPr>
                <w:sz w:val="20"/>
                <w:szCs w:val="20"/>
                <w:lang w:val="fr-FR" w:bidi="fr-FR"/>
              </w:rPr>
              <w:t>750</w:t>
            </w:r>
          </w:p>
        </w:tc>
        <w:tc>
          <w:tcPr>
            <w:tcW w:w="708" w:type="dxa"/>
          </w:tcPr>
          <w:p w14:paraId="4A6DCE6D"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62" w:type="dxa"/>
          </w:tcPr>
          <w:p w14:paraId="71950309" w14:textId="4BCDCE00" w:rsidR="008162FB" w:rsidRPr="003D05F0" w:rsidRDefault="008162FB" w:rsidP="00C45821">
            <w:pPr>
              <w:tabs>
                <w:tab w:val="left" w:pos="8280"/>
              </w:tabs>
              <w:spacing w:after="60"/>
              <w:jc w:val="right"/>
              <w:rPr>
                <w:sz w:val="20"/>
                <w:szCs w:val="20"/>
              </w:rPr>
            </w:pPr>
            <w:r w:rsidRPr="003D05F0">
              <w:rPr>
                <w:sz w:val="20"/>
                <w:szCs w:val="20"/>
                <w:lang w:val="fr-FR" w:bidi="fr-FR"/>
              </w:rPr>
              <w:t>5</w:t>
            </w:r>
            <w:r w:rsidR="0095768B" w:rsidRPr="003D05F0">
              <w:rPr>
                <w:sz w:val="20"/>
                <w:szCs w:val="20"/>
                <w:lang w:val="fr-FR" w:bidi="fr-FR"/>
              </w:rPr>
              <w:t> </w:t>
            </w:r>
            <w:r w:rsidRPr="003D05F0">
              <w:rPr>
                <w:sz w:val="20"/>
                <w:szCs w:val="20"/>
                <w:lang w:val="fr-FR" w:bidi="fr-FR"/>
              </w:rPr>
              <w:t>519</w:t>
            </w:r>
          </w:p>
        </w:tc>
        <w:tc>
          <w:tcPr>
            <w:tcW w:w="709" w:type="dxa"/>
          </w:tcPr>
          <w:p w14:paraId="7CA26F7F"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1123" w:type="dxa"/>
          </w:tcPr>
          <w:p w14:paraId="7E9C4575" w14:textId="4779E920" w:rsidR="008162FB" w:rsidRPr="003D05F0" w:rsidRDefault="008162FB" w:rsidP="00C45821">
            <w:pPr>
              <w:tabs>
                <w:tab w:val="left" w:pos="8280"/>
              </w:tabs>
              <w:spacing w:after="60"/>
              <w:jc w:val="right"/>
              <w:rPr>
                <w:sz w:val="20"/>
                <w:szCs w:val="20"/>
              </w:rPr>
            </w:pPr>
            <w:r w:rsidRPr="003D05F0">
              <w:rPr>
                <w:sz w:val="20"/>
                <w:szCs w:val="20"/>
                <w:lang w:val="fr-FR" w:bidi="fr-FR"/>
              </w:rPr>
              <w:fldChar w:fldCharType="begin"/>
            </w:r>
            <w:r w:rsidRPr="003D05F0">
              <w:rPr>
                <w:sz w:val="20"/>
                <w:szCs w:val="20"/>
                <w:lang w:val="fr-FR" w:bidi="fr-FR"/>
              </w:rPr>
              <w:instrText xml:space="preserve"> =SUM(LEFT) </w:instrText>
            </w:r>
            <w:r w:rsidRPr="003D05F0">
              <w:rPr>
                <w:sz w:val="20"/>
                <w:szCs w:val="20"/>
                <w:lang w:val="fr-FR" w:bidi="fr-FR"/>
              </w:rPr>
              <w:fldChar w:fldCharType="separate"/>
            </w:r>
            <w:r w:rsidRPr="003D05F0">
              <w:rPr>
                <w:noProof/>
                <w:sz w:val="20"/>
                <w:szCs w:val="20"/>
                <w:lang w:val="fr-FR" w:bidi="fr-FR"/>
              </w:rPr>
              <w:t>50</w:t>
            </w:r>
            <w:r w:rsidR="00450985" w:rsidRPr="003D05F0">
              <w:rPr>
                <w:noProof/>
                <w:sz w:val="20"/>
                <w:szCs w:val="20"/>
                <w:lang w:val="fr-FR" w:bidi="fr-FR"/>
              </w:rPr>
              <w:t> </w:t>
            </w:r>
            <w:r w:rsidRPr="003D05F0">
              <w:rPr>
                <w:noProof/>
                <w:sz w:val="20"/>
                <w:szCs w:val="20"/>
                <w:lang w:val="fr-FR" w:bidi="fr-FR"/>
              </w:rPr>
              <w:t>369</w:t>
            </w:r>
            <w:r w:rsidRPr="003D05F0">
              <w:rPr>
                <w:sz w:val="20"/>
                <w:szCs w:val="20"/>
                <w:lang w:val="fr-FR" w:bidi="fr-FR"/>
              </w:rPr>
              <w:fldChar w:fldCharType="end"/>
            </w:r>
          </w:p>
        </w:tc>
      </w:tr>
      <w:tr w:rsidR="008162FB" w:rsidRPr="003D05F0" w14:paraId="270E30EC" w14:textId="77777777" w:rsidTr="000D2218">
        <w:trPr>
          <w:trHeight w:val="158"/>
        </w:trPr>
        <w:tc>
          <w:tcPr>
            <w:tcW w:w="3397" w:type="dxa"/>
            <w:gridSpan w:val="3"/>
            <w:shd w:val="clear" w:color="auto" w:fill="auto"/>
          </w:tcPr>
          <w:p w14:paraId="3EA2970E" w14:textId="77777777" w:rsidR="008162FB" w:rsidRPr="003D05F0" w:rsidRDefault="008162FB" w:rsidP="00C45821">
            <w:pPr>
              <w:tabs>
                <w:tab w:val="left" w:pos="8280"/>
              </w:tabs>
              <w:spacing w:after="60"/>
              <w:jc w:val="left"/>
              <w:rPr>
                <w:sz w:val="20"/>
                <w:szCs w:val="20"/>
                <w:lang w:val="fr-FR"/>
              </w:rPr>
            </w:pPr>
            <w:r w:rsidRPr="003D05F0">
              <w:rPr>
                <w:sz w:val="20"/>
                <w:szCs w:val="20"/>
                <w:lang w:val="fr-FR" w:bidi="fr-FR"/>
              </w:rPr>
              <w:t>Total des coûts du projet demandé en principe ($ US)</w:t>
            </w:r>
          </w:p>
        </w:tc>
        <w:tc>
          <w:tcPr>
            <w:tcW w:w="851" w:type="dxa"/>
            <w:shd w:val="clear" w:color="auto" w:fill="auto"/>
          </w:tcPr>
          <w:p w14:paraId="7E89CAD9" w14:textId="7DAF48CD" w:rsidR="008162FB" w:rsidRPr="003D05F0" w:rsidRDefault="008162FB" w:rsidP="00C45821">
            <w:pPr>
              <w:tabs>
                <w:tab w:val="left" w:pos="8280"/>
              </w:tabs>
              <w:spacing w:after="60"/>
              <w:jc w:val="right"/>
              <w:rPr>
                <w:sz w:val="20"/>
                <w:szCs w:val="20"/>
              </w:rPr>
            </w:pPr>
            <w:r w:rsidRPr="003D05F0">
              <w:rPr>
                <w:sz w:val="20"/>
                <w:szCs w:val="20"/>
                <w:lang w:val="fr-FR" w:bidi="fr-FR"/>
              </w:rPr>
              <w:t>412</w:t>
            </w:r>
            <w:r w:rsidR="0095768B" w:rsidRPr="003D05F0">
              <w:rPr>
                <w:sz w:val="20"/>
                <w:szCs w:val="20"/>
                <w:lang w:val="fr-FR" w:bidi="fr-FR"/>
              </w:rPr>
              <w:t> </w:t>
            </w:r>
            <w:r w:rsidRPr="003D05F0">
              <w:rPr>
                <w:sz w:val="20"/>
                <w:szCs w:val="20"/>
                <w:lang w:val="fr-FR" w:bidi="fr-FR"/>
              </w:rPr>
              <w:t>000</w:t>
            </w:r>
          </w:p>
        </w:tc>
        <w:tc>
          <w:tcPr>
            <w:tcW w:w="850" w:type="dxa"/>
          </w:tcPr>
          <w:p w14:paraId="0737F413" w14:textId="46007FF1" w:rsidR="008162FB" w:rsidRPr="003D05F0" w:rsidRDefault="008162FB" w:rsidP="00C45821">
            <w:pPr>
              <w:tabs>
                <w:tab w:val="left" w:pos="8280"/>
              </w:tabs>
              <w:spacing w:after="60"/>
              <w:jc w:val="right"/>
              <w:rPr>
                <w:sz w:val="20"/>
                <w:szCs w:val="20"/>
              </w:rPr>
            </w:pPr>
            <w:r w:rsidRPr="003D05F0">
              <w:rPr>
                <w:sz w:val="20"/>
                <w:szCs w:val="20"/>
                <w:lang w:val="fr-FR" w:bidi="fr-FR"/>
              </w:rPr>
              <w:t>555</w:t>
            </w:r>
            <w:r w:rsidR="0095768B" w:rsidRPr="003D05F0">
              <w:rPr>
                <w:sz w:val="20"/>
                <w:szCs w:val="20"/>
                <w:lang w:val="fr-FR" w:bidi="fr-FR"/>
              </w:rPr>
              <w:t> </w:t>
            </w:r>
            <w:r w:rsidRPr="003D05F0">
              <w:rPr>
                <w:sz w:val="20"/>
                <w:szCs w:val="20"/>
                <w:lang w:val="fr-FR" w:bidi="fr-FR"/>
              </w:rPr>
              <w:t>000</w:t>
            </w:r>
          </w:p>
        </w:tc>
        <w:tc>
          <w:tcPr>
            <w:tcW w:w="709" w:type="dxa"/>
          </w:tcPr>
          <w:p w14:paraId="089B3F84"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51" w:type="dxa"/>
          </w:tcPr>
          <w:p w14:paraId="46E070C9" w14:textId="56B054BF" w:rsidR="008162FB" w:rsidRPr="003D05F0" w:rsidRDefault="008162FB" w:rsidP="00C45821">
            <w:pPr>
              <w:tabs>
                <w:tab w:val="left" w:pos="8280"/>
              </w:tabs>
              <w:spacing w:after="60"/>
              <w:jc w:val="right"/>
              <w:rPr>
                <w:sz w:val="20"/>
                <w:szCs w:val="20"/>
              </w:rPr>
            </w:pPr>
            <w:r w:rsidRPr="003D05F0">
              <w:rPr>
                <w:sz w:val="20"/>
                <w:szCs w:val="20"/>
                <w:lang w:val="fr-FR" w:bidi="fr-FR"/>
              </w:rPr>
              <w:t>275</w:t>
            </w:r>
            <w:r w:rsidR="0095768B" w:rsidRPr="003D05F0">
              <w:rPr>
                <w:sz w:val="20"/>
                <w:szCs w:val="20"/>
                <w:lang w:val="fr-FR" w:bidi="fr-FR"/>
              </w:rPr>
              <w:t> </w:t>
            </w:r>
            <w:r w:rsidRPr="003D05F0">
              <w:rPr>
                <w:sz w:val="20"/>
                <w:szCs w:val="20"/>
                <w:lang w:val="fr-FR" w:bidi="fr-FR"/>
              </w:rPr>
              <w:t>000</w:t>
            </w:r>
          </w:p>
        </w:tc>
        <w:tc>
          <w:tcPr>
            <w:tcW w:w="708" w:type="dxa"/>
          </w:tcPr>
          <w:p w14:paraId="2B53B3F3"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62" w:type="dxa"/>
          </w:tcPr>
          <w:p w14:paraId="452B3E74" w14:textId="0F442132" w:rsidR="008162FB" w:rsidRPr="003D05F0" w:rsidRDefault="008162FB" w:rsidP="00C45821">
            <w:pPr>
              <w:tabs>
                <w:tab w:val="left" w:pos="8280"/>
              </w:tabs>
              <w:spacing w:after="60"/>
              <w:jc w:val="right"/>
              <w:rPr>
                <w:sz w:val="20"/>
                <w:szCs w:val="20"/>
              </w:rPr>
            </w:pPr>
            <w:r w:rsidRPr="003D05F0">
              <w:rPr>
                <w:sz w:val="20"/>
                <w:szCs w:val="20"/>
                <w:lang w:val="fr-FR" w:bidi="fr-FR"/>
              </w:rPr>
              <w:t>138</w:t>
            </w:r>
            <w:r w:rsidR="0095768B" w:rsidRPr="003D05F0">
              <w:rPr>
                <w:sz w:val="20"/>
                <w:szCs w:val="20"/>
                <w:lang w:val="fr-FR" w:bidi="fr-FR"/>
              </w:rPr>
              <w:t> </w:t>
            </w:r>
            <w:r w:rsidRPr="003D05F0">
              <w:rPr>
                <w:sz w:val="20"/>
                <w:szCs w:val="20"/>
                <w:lang w:val="fr-FR" w:bidi="fr-FR"/>
              </w:rPr>
              <w:t>950</w:t>
            </w:r>
          </w:p>
        </w:tc>
        <w:tc>
          <w:tcPr>
            <w:tcW w:w="709" w:type="dxa"/>
          </w:tcPr>
          <w:p w14:paraId="2707C56E"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1123" w:type="dxa"/>
          </w:tcPr>
          <w:p w14:paraId="702DC5E7" w14:textId="5C539071" w:rsidR="008162FB" w:rsidRPr="003D05F0" w:rsidRDefault="008162FB" w:rsidP="00C45821">
            <w:pPr>
              <w:tabs>
                <w:tab w:val="left" w:pos="8280"/>
              </w:tabs>
              <w:spacing w:after="60"/>
              <w:jc w:val="right"/>
              <w:rPr>
                <w:sz w:val="20"/>
                <w:szCs w:val="20"/>
              </w:rPr>
            </w:pPr>
            <w:r w:rsidRPr="003D05F0">
              <w:rPr>
                <w:sz w:val="20"/>
                <w:szCs w:val="20"/>
                <w:lang w:val="fr-FR" w:bidi="fr-FR"/>
              </w:rPr>
              <w:fldChar w:fldCharType="begin"/>
            </w:r>
            <w:r w:rsidRPr="003D05F0">
              <w:rPr>
                <w:sz w:val="20"/>
                <w:szCs w:val="20"/>
                <w:lang w:val="fr-FR" w:bidi="fr-FR"/>
              </w:rPr>
              <w:instrText xml:space="preserve"> =SUM(LEFT) </w:instrText>
            </w:r>
            <w:r w:rsidRPr="003D05F0">
              <w:rPr>
                <w:sz w:val="20"/>
                <w:szCs w:val="20"/>
                <w:lang w:val="fr-FR" w:bidi="fr-FR"/>
              </w:rPr>
              <w:fldChar w:fldCharType="separate"/>
            </w:r>
            <w:r w:rsidRPr="003D05F0">
              <w:rPr>
                <w:noProof/>
                <w:sz w:val="20"/>
                <w:szCs w:val="20"/>
                <w:lang w:val="fr-FR" w:bidi="fr-FR"/>
              </w:rPr>
              <w:t>1</w:t>
            </w:r>
            <w:r w:rsidR="0095768B" w:rsidRPr="003D05F0">
              <w:rPr>
                <w:noProof/>
                <w:sz w:val="20"/>
                <w:szCs w:val="20"/>
                <w:lang w:val="fr-FR" w:bidi="fr-FR"/>
              </w:rPr>
              <w:t> 380 </w:t>
            </w:r>
            <w:r w:rsidRPr="003D05F0">
              <w:rPr>
                <w:noProof/>
                <w:sz w:val="20"/>
                <w:szCs w:val="20"/>
                <w:lang w:val="fr-FR" w:bidi="fr-FR"/>
              </w:rPr>
              <w:t>950</w:t>
            </w:r>
            <w:r w:rsidRPr="003D05F0">
              <w:rPr>
                <w:sz w:val="20"/>
                <w:szCs w:val="20"/>
                <w:lang w:val="fr-FR" w:bidi="fr-FR"/>
              </w:rPr>
              <w:fldChar w:fldCharType="end"/>
            </w:r>
          </w:p>
        </w:tc>
      </w:tr>
      <w:tr w:rsidR="008162FB" w:rsidRPr="003D05F0" w14:paraId="4C43302C" w14:textId="77777777" w:rsidTr="000D2218">
        <w:trPr>
          <w:trHeight w:val="200"/>
        </w:trPr>
        <w:tc>
          <w:tcPr>
            <w:tcW w:w="3397" w:type="dxa"/>
            <w:gridSpan w:val="3"/>
            <w:shd w:val="clear" w:color="auto" w:fill="auto"/>
          </w:tcPr>
          <w:p w14:paraId="667786E7" w14:textId="77777777" w:rsidR="008162FB" w:rsidRPr="003D05F0" w:rsidRDefault="008162FB" w:rsidP="00C45821">
            <w:pPr>
              <w:tabs>
                <w:tab w:val="left" w:pos="8280"/>
              </w:tabs>
              <w:spacing w:after="60"/>
              <w:jc w:val="left"/>
              <w:rPr>
                <w:sz w:val="20"/>
                <w:szCs w:val="20"/>
                <w:lang w:val="fr-FR"/>
              </w:rPr>
            </w:pPr>
            <w:r w:rsidRPr="003D05F0">
              <w:rPr>
                <w:sz w:val="20"/>
                <w:szCs w:val="20"/>
                <w:lang w:val="fr-FR" w:bidi="fr-FR"/>
              </w:rPr>
              <w:t>Total des coûts d’appui demandé en principe ($ US)</w:t>
            </w:r>
          </w:p>
        </w:tc>
        <w:tc>
          <w:tcPr>
            <w:tcW w:w="851" w:type="dxa"/>
            <w:shd w:val="clear" w:color="auto" w:fill="auto"/>
          </w:tcPr>
          <w:p w14:paraId="127F3C77" w14:textId="0217F7EC" w:rsidR="008162FB" w:rsidRPr="003D05F0" w:rsidRDefault="008162FB" w:rsidP="00C45821">
            <w:pPr>
              <w:tabs>
                <w:tab w:val="left" w:pos="8280"/>
              </w:tabs>
              <w:spacing w:after="60"/>
              <w:jc w:val="right"/>
              <w:rPr>
                <w:sz w:val="20"/>
                <w:szCs w:val="20"/>
              </w:rPr>
            </w:pPr>
            <w:r w:rsidRPr="003D05F0">
              <w:rPr>
                <w:sz w:val="20"/>
                <w:szCs w:val="20"/>
                <w:lang w:val="fr-FR" w:bidi="fr-FR"/>
              </w:rPr>
              <w:t>35</w:t>
            </w:r>
            <w:r w:rsidR="0095768B" w:rsidRPr="003D05F0">
              <w:rPr>
                <w:sz w:val="20"/>
                <w:szCs w:val="20"/>
                <w:lang w:val="fr-FR" w:bidi="fr-FR"/>
              </w:rPr>
              <w:t> </w:t>
            </w:r>
            <w:r w:rsidRPr="003D05F0">
              <w:rPr>
                <w:sz w:val="20"/>
                <w:szCs w:val="20"/>
                <w:lang w:val="fr-FR" w:bidi="fr-FR"/>
              </w:rPr>
              <w:t>740</w:t>
            </w:r>
          </w:p>
        </w:tc>
        <w:tc>
          <w:tcPr>
            <w:tcW w:w="850" w:type="dxa"/>
          </w:tcPr>
          <w:p w14:paraId="363F4DF7" w14:textId="3EAA14DE" w:rsidR="008162FB" w:rsidRPr="003D05F0" w:rsidRDefault="008162FB" w:rsidP="00C45821">
            <w:pPr>
              <w:tabs>
                <w:tab w:val="left" w:pos="8280"/>
              </w:tabs>
              <w:spacing w:after="60"/>
              <w:jc w:val="right"/>
              <w:rPr>
                <w:sz w:val="20"/>
                <w:szCs w:val="20"/>
              </w:rPr>
            </w:pPr>
            <w:r w:rsidRPr="003D05F0">
              <w:rPr>
                <w:sz w:val="20"/>
                <w:szCs w:val="20"/>
                <w:lang w:val="fr-FR" w:bidi="fr-FR"/>
              </w:rPr>
              <w:t>48</w:t>
            </w:r>
            <w:r w:rsidR="0095768B" w:rsidRPr="003D05F0">
              <w:rPr>
                <w:sz w:val="20"/>
                <w:szCs w:val="20"/>
                <w:lang w:val="fr-FR" w:bidi="fr-FR"/>
              </w:rPr>
              <w:t> </w:t>
            </w:r>
            <w:r w:rsidRPr="003D05F0">
              <w:rPr>
                <w:sz w:val="20"/>
                <w:szCs w:val="20"/>
                <w:lang w:val="fr-FR" w:bidi="fr-FR"/>
              </w:rPr>
              <w:t>150</w:t>
            </w:r>
          </w:p>
        </w:tc>
        <w:tc>
          <w:tcPr>
            <w:tcW w:w="709" w:type="dxa"/>
          </w:tcPr>
          <w:p w14:paraId="359EC111"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51" w:type="dxa"/>
          </w:tcPr>
          <w:p w14:paraId="266175D4" w14:textId="0351AAB5" w:rsidR="008162FB" w:rsidRPr="003D05F0" w:rsidRDefault="008162FB" w:rsidP="00C45821">
            <w:pPr>
              <w:tabs>
                <w:tab w:val="left" w:pos="8280"/>
              </w:tabs>
              <w:spacing w:after="60"/>
              <w:jc w:val="right"/>
              <w:rPr>
                <w:sz w:val="20"/>
                <w:szCs w:val="20"/>
              </w:rPr>
            </w:pPr>
            <w:r w:rsidRPr="003D05F0">
              <w:rPr>
                <w:sz w:val="20"/>
                <w:szCs w:val="20"/>
                <w:lang w:val="fr-FR" w:bidi="fr-FR"/>
              </w:rPr>
              <w:t>23</w:t>
            </w:r>
            <w:r w:rsidR="0095768B" w:rsidRPr="003D05F0">
              <w:rPr>
                <w:sz w:val="20"/>
                <w:szCs w:val="20"/>
                <w:lang w:val="fr-FR" w:bidi="fr-FR"/>
              </w:rPr>
              <w:t> </w:t>
            </w:r>
            <w:r w:rsidRPr="003D05F0">
              <w:rPr>
                <w:sz w:val="20"/>
                <w:szCs w:val="20"/>
                <w:lang w:val="fr-FR" w:bidi="fr-FR"/>
              </w:rPr>
              <w:t>750</w:t>
            </w:r>
          </w:p>
        </w:tc>
        <w:tc>
          <w:tcPr>
            <w:tcW w:w="708" w:type="dxa"/>
          </w:tcPr>
          <w:p w14:paraId="03F218E4"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62" w:type="dxa"/>
          </w:tcPr>
          <w:p w14:paraId="79B19241" w14:textId="1D7A0A5E" w:rsidR="008162FB" w:rsidRPr="003D05F0" w:rsidRDefault="008162FB" w:rsidP="00C45821">
            <w:pPr>
              <w:tabs>
                <w:tab w:val="left" w:pos="8280"/>
              </w:tabs>
              <w:spacing w:after="60"/>
              <w:jc w:val="right"/>
              <w:rPr>
                <w:sz w:val="20"/>
                <w:szCs w:val="20"/>
              </w:rPr>
            </w:pPr>
            <w:r w:rsidRPr="003D05F0">
              <w:rPr>
                <w:sz w:val="20"/>
                <w:szCs w:val="20"/>
                <w:lang w:val="fr-FR" w:bidi="fr-FR"/>
              </w:rPr>
              <w:t>12</w:t>
            </w:r>
            <w:r w:rsidR="0095768B" w:rsidRPr="003D05F0">
              <w:rPr>
                <w:sz w:val="20"/>
                <w:szCs w:val="20"/>
                <w:lang w:val="fr-FR" w:bidi="fr-FR"/>
              </w:rPr>
              <w:t> </w:t>
            </w:r>
            <w:r w:rsidRPr="003D05F0">
              <w:rPr>
                <w:sz w:val="20"/>
                <w:szCs w:val="20"/>
                <w:lang w:val="fr-FR" w:bidi="fr-FR"/>
              </w:rPr>
              <w:t>274</w:t>
            </w:r>
          </w:p>
        </w:tc>
        <w:tc>
          <w:tcPr>
            <w:tcW w:w="709" w:type="dxa"/>
          </w:tcPr>
          <w:p w14:paraId="2C44C6FE"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1123" w:type="dxa"/>
          </w:tcPr>
          <w:p w14:paraId="6592D005" w14:textId="204E56F8" w:rsidR="008162FB" w:rsidRPr="003D05F0" w:rsidRDefault="008162FB" w:rsidP="00C45821">
            <w:pPr>
              <w:tabs>
                <w:tab w:val="left" w:pos="8280"/>
              </w:tabs>
              <w:spacing w:after="60"/>
              <w:jc w:val="right"/>
              <w:rPr>
                <w:sz w:val="20"/>
                <w:szCs w:val="20"/>
              </w:rPr>
            </w:pPr>
            <w:r w:rsidRPr="003D05F0">
              <w:rPr>
                <w:sz w:val="20"/>
                <w:szCs w:val="20"/>
                <w:lang w:val="fr-FR" w:bidi="fr-FR"/>
              </w:rPr>
              <w:fldChar w:fldCharType="begin"/>
            </w:r>
            <w:r w:rsidRPr="003D05F0">
              <w:rPr>
                <w:sz w:val="20"/>
                <w:szCs w:val="20"/>
                <w:lang w:val="fr-FR" w:bidi="fr-FR"/>
              </w:rPr>
              <w:instrText xml:space="preserve"> =SUM(LEFT) </w:instrText>
            </w:r>
            <w:r w:rsidRPr="003D05F0">
              <w:rPr>
                <w:sz w:val="20"/>
                <w:szCs w:val="20"/>
                <w:lang w:val="fr-FR" w:bidi="fr-FR"/>
              </w:rPr>
              <w:fldChar w:fldCharType="separate"/>
            </w:r>
            <w:r w:rsidRPr="003D05F0">
              <w:rPr>
                <w:noProof/>
                <w:sz w:val="20"/>
                <w:szCs w:val="20"/>
                <w:lang w:val="fr-FR" w:bidi="fr-FR"/>
              </w:rPr>
              <w:t>119</w:t>
            </w:r>
            <w:r w:rsidR="00450985" w:rsidRPr="003D05F0">
              <w:rPr>
                <w:noProof/>
                <w:sz w:val="20"/>
                <w:szCs w:val="20"/>
                <w:lang w:val="fr-FR" w:bidi="fr-FR"/>
              </w:rPr>
              <w:t> </w:t>
            </w:r>
            <w:r w:rsidRPr="003D05F0">
              <w:rPr>
                <w:noProof/>
                <w:sz w:val="20"/>
                <w:szCs w:val="20"/>
                <w:lang w:val="fr-FR" w:bidi="fr-FR"/>
              </w:rPr>
              <w:t>914</w:t>
            </w:r>
            <w:r w:rsidRPr="003D05F0">
              <w:rPr>
                <w:sz w:val="20"/>
                <w:szCs w:val="20"/>
                <w:lang w:val="fr-FR" w:bidi="fr-FR"/>
              </w:rPr>
              <w:fldChar w:fldCharType="end"/>
            </w:r>
          </w:p>
        </w:tc>
      </w:tr>
      <w:tr w:rsidR="008162FB" w:rsidRPr="003D05F0" w14:paraId="118DEFA6" w14:textId="77777777" w:rsidTr="000D2218">
        <w:trPr>
          <w:trHeight w:val="95"/>
        </w:trPr>
        <w:tc>
          <w:tcPr>
            <w:tcW w:w="3397" w:type="dxa"/>
            <w:gridSpan w:val="3"/>
            <w:shd w:val="clear" w:color="auto" w:fill="auto"/>
          </w:tcPr>
          <w:p w14:paraId="489BF874" w14:textId="77777777" w:rsidR="008162FB" w:rsidRPr="003D05F0" w:rsidRDefault="008162FB" w:rsidP="00C45821">
            <w:pPr>
              <w:tabs>
                <w:tab w:val="left" w:pos="8280"/>
              </w:tabs>
              <w:spacing w:after="60"/>
              <w:jc w:val="left"/>
              <w:rPr>
                <w:sz w:val="20"/>
                <w:szCs w:val="20"/>
                <w:lang w:val="fr-FR"/>
              </w:rPr>
            </w:pPr>
            <w:r w:rsidRPr="003D05F0">
              <w:rPr>
                <w:sz w:val="20"/>
                <w:szCs w:val="20"/>
                <w:lang w:val="fr-FR" w:bidi="fr-FR"/>
              </w:rPr>
              <w:t>Total du financement demandé en principe ($ US)</w:t>
            </w:r>
          </w:p>
        </w:tc>
        <w:tc>
          <w:tcPr>
            <w:tcW w:w="851" w:type="dxa"/>
            <w:shd w:val="clear" w:color="auto" w:fill="auto"/>
          </w:tcPr>
          <w:p w14:paraId="22974645" w14:textId="2689F584" w:rsidR="008162FB" w:rsidRPr="003D05F0" w:rsidRDefault="008162FB" w:rsidP="00C45821">
            <w:pPr>
              <w:tabs>
                <w:tab w:val="left" w:pos="8280"/>
              </w:tabs>
              <w:spacing w:after="60"/>
              <w:jc w:val="right"/>
              <w:rPr>
                <w:sz w:val="20"/>
                <w:szCs w:val="20"/>
              </w:rPr>
            </w:pPr>
            <w:r w:rsidRPr="003D05F0">
              <w:rPr>
                <w:sz w:val="20"/>
                <w:szCs w:val="20"/>
                <w:lang w:val="fr-FR" w:bidi="fr-FR"/>
              </w:rPr>
              <w:t>447</w:t>
            </w:r>
            <w:r w:rsidR="0095768B" w:rsidRPr="003D05F0">
              <w:rPr>
                <w:sz w:val="20"/>
                <w:szCs w:val="20"/>
                <w:lang w:val="fr-FR" w:bidi="fr-FR"/>
              </w:rPr>
              <w:t> </w:t>
            </w:r>
            <w:r w:rsidRPr="003D05F0">
              <w:rPr>
                <w:sz w:val="20"/>
                <w:szCs w:val="20"/>
                <w:lang w:val="fr-FR" w:bidi="fr-FR"/>
              </w:rPr>
              <w:t>740</w:t>
            </w:r>
          </w:p>
        </w:tc>
        <w:tc>
          <w:tcPr>
            <w:tcW w:w="850" w:type="dxa"/>
          </w:tcPr>
          <w:p w14:paraId="206F8D86" w14:textId="33972902" w:rsidR="008162FB" w:rsidRPr="003D05F0" w:rsidRDefault="008162FB" w:rsidP="00C45821">
            <w:pPr>
              <w:tabs>
                <w:tab w:val="left" w:pos="8280"/>
              </w:tabs>
              <w:spacing w:after="60"/>
              <w:jc w:val="right"/>
              <w:rPr>
                <w:sz w:val="20"/>
                <w:szCs w:val="20"/>
              </w:rPr>
            </w:pPr>
            <w:r w:rsidRPr="003D05F0">
              <w:rPr>
                <w:sz w:val="20"/>
                <w:szCs w:val="20"/>
                <w:lang w:val="fr-FR" w:bidi="fr-FR"/>
              </w:rPr>
              <w:t>603</w:t>
            </w:r>
            <w:r w:rsidR="0095768B" w:rsidRPr="003D05F0">
              <w:rPr>
                <w:sz w:val="20"/>
                <w:szCs w:val="20"/>
                <w:lang w:val="fr-FR" w:bidi="fr-FR"/>
              </w:rPr>
              <w:t> </w:t>
            </w:r>
            <w:r w:rsidRPr="003D05F0">
              <w:rPr>
                <w:sz w:val="20"/>
                <w:szCs w:val="20"/>
                <w:lang w:val="fr-FR" w:bidi="fr-FR"/>
              </w:rPr>
              <w:t>150</w:t>
            </w:r>
          </w:p>
        </w:tc>
        <w:tc>
          <w:tcPr>
            <w:tcW w:w="709" w:type="dxa"/>
          </w:tcPr>
          <w:p w14:paraId="729519F4"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51" w:type="dxa"/>
          </w:tcPr>
          <w:p w14:paraId="5D11A265" w14:textId="123165FE" w:rsidR="008162FB" w:rsidRPr="003D05F0" w:rsidRDefault="008162FB" w:rsidP="00C45821">
            <w:pPr>
              <w:tabs>
                <w:tab w:val="left" w:pos="8280"/>
              </w:tabs>
              <w:spacing w:after="60"/>
              <w:jc w:val="right"/>
              <w:rPr>
                <w:sz w:val="20"/>
                <w:szCs w:val="20"/>
              </w:rPr>
            </w:pPr>
            <w:r w:rsidRPr="003D05F0">
              <w:rPr>
                <w:sz w:val="20"/>
                <w:szCs w:val="20"/>
                <w:lang w:val="fr-FR" w:bidi="fr-FR"/>
              </w:rPr>
              <w:t>298</w:t>
            </w:r>
            <w:r w:rsidR="0095768B" w:rsidRPr="003D05F0">
              <w:rPr>
                <w:sz w:val="20"/>
                <w:szCs w:val="20"/>
                <w:lang w:val="fr-FR" w:bidi="fr-FR"/>
              </w:rPr>
              <w:t> </w:t>
            </w:r>
            <w:r w:rsidRPr="003D05F0">
              <w:rPr>
                <w:sz w:val="20"/>
                <w:szCs w:val="20"/>
                <w:lang w:val="fr-FR" w:bidi="fr-FR"/>
              </w:rPr>
              <w:t>750</w:t>
            </w:r>
          </w:p>
        </w:tc>
        <w:tc>
          <w:tcPr>
            <w:tcW w:w="708" w:type="dxa"/>
          </w:tcPr>
          <w:p w14:paraId="088FE72B"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862" w:type="dxa"/>
          </w:tcPr>
          <w:p w14:paraId="13A4145F" w14:textId="219233AA" w:rsidR="008162FB" w:rsidRPr="003D05F0" w:rsidRDefault="008162FB" w:rsidP="00C45821">
            <w:pPr>
              <w:tabs>
                <w:tab w:val="left" w:pos="8280"/>
              </w:tabs>
              <w:spacing w:after="60"/>
              <w:jc w:val="right"/>
              <w:rPr>
                <w:sz w:val="20"/>
                <w:szCs w:val="20"/>
              </w:rPr>
            </w:pPr>
            <w:r w:rsidRPr="003D05F0">
              <w:rPr>
                <w:sz w:val="20"/>
                <w:szCs w:val="20"/>
                <w:lang w:val="fr-FR" w:bidi="fr-FR"/>
              </w:rPr>
              <w:t>151</w:t>
            </w:r>
            <w:r w:rsidR="0095768B" w:rsidRPr="003D05F0">
              <w:rPr>
                <w:sz w:val="20"/>
                <w:szCs w:val="20"/>
                <w:lang w:val="fr-FR" w:bidi="fr-FR"/>
              </w:rPr>
              <w:t> </w:t>
            </w:r>
            <w:r w:rsidRPr="003D05F0">
              <w:rPr>
                <w:sz w:val="20"/>
                <w:szCs w:val="20"/>
                <w:lang w:val="fr-FR" w:bidi="fr-FR"/>
              </w:rPr>
              <w:t>224</w:t>
            </w:r>
          </w:p>
        </w:tc>
        <w:tc>
          <w:tcPr>
            <w:tcW w:w="709" w:type="dxa"/>
          </w:tcPr>
          <w:p w14:paraId="18AE3963" w14:textId="77777777" w:rsidR="008162FB" w:rsidRPr="003D05F0" w:rsidRDefault="008162FB" w:rsidP="00C45821">
            <w:pPr>
              <w:tabs>
                <w:tab w:val="left" w:pos="8280"/>
              </w:tabs>
              <w:spacing w:after="60"/>
              <w:jc w:val="right"/>
              <w:rPr>
                <w:sz w:val="20"/>
                <w:szCs w:val="20"/>
              </w:rPr>
            </w:pPr>
            <w:r w:rsidRPr="003D05F0">
              <w:rPr>
                <w:sz w:val="20"/>
                <w:szCs w:val="20"/>
                <w:lang w:val="fr-FR" w:bidi="fr-FR"/>
              </w:rPr>
              <w:t>0</w:t>
            </w:r>
          </w:p>
        </w:tc>
        <w:tc>
          <w:tcPr>
            <w:tcW w:w="1123" w:type="dxa"/>
          </w:tcPr>
          <w:p w14:paraId="6EDC3945" w14:textId="7E324F83" w:rsidR="008162FB" w:rsidRPr="003D05F0" w:rsidRDefault="008162FB" w:rsidP="00C45821">
            <w:pPr>
              <w:tabs>
                <w:tab w:val="left" w:pos="8280"/>
              </w:tabs>
              <w:spacing w:after="60"/>
              <w:jc w:val="right"/>
              <w:rPr>
                <w:sz w:val="20"/>
                <w:szCs w:val="20"/>
              </w:rPr>
            </w:pPr>
            <w:r w:rsidRPr="003D05F0">
              <w:rPr>
                <w:sz w:val="20"/>
                <w:szCs w:val="20"/>
                <w:lang w:val="fr-FR" w:bidi="fr-FR"/>
              </w:rPr>
              <w:fldChar w:fldCharType="begin"/>
            </w:r>
            <w:r w:rsidRPr="003D05F0">
              <w:rPr>
                <w:sz w:val="20"/>
                <w:szCs w:val="20"/>
                <w:lang w:val="fr-FR" w:bidi="fr-FR"/>
              </w:rPr>
              <w:instrText xml:space="preserve"> =SUM(LEFT) </w:instrText>
            </w:r>
            <w:r w:rsidRPr="003D05F0">
              <w:rPr>
                <w:sz w:val="20"/>
                <w:szCs w:val="20"/>
                <w:lang w:val="fr-FR" w:bidi="fr-FR"/>
              </w:rPr>
              <w:fldChar w:fldCharType="separate"/>
            </w:r>
            <w:r w:rsidRPr="003D05F0">
              <w:rPr>
                <w:noProof/>
                <w:sz w:val="20"/>
                <w:szCs w:val="20"/>
                <w:lang w:val="fr-FR" w:bidi="fr-FR"/>
              </w:rPr>
              <w:t>1</w:t>
            </w:r>
            <w:r w:rsidR="0095768B" w:rsidRPr="003D05F0">
              <w:rPr>
                <w:noProof/>
                <w:sz w:val="20"/>
                <w:szCs w:val="20"/>
                <w:lang w:val="fr-FR" w:bidi="fr-FR"/>
              </w:rPr>
              <w:t> 500 </w:t>
            </w:r>
            <w:r w:rsidRPr="003D05F0">
              <w:rPr>
                <w:noProof/>
                <w:sz w:val="20"/>
                <w:szCs w:val="20"/>
                <w:lang w:val="fr-FR" w:bidi="fr-FR"/>
              </w:rPr>
              <w:t>864</w:t>
            </w:r>
            <w:r w:rsidRPr="003D05F0">
              <w:rPr>
                <w:sz w:val="20"/>
                <w:szCs w:val="20"/>
                <w:lang w:val="fr-FR" w:bidi="fr-FR"/>
              </w:rPr>
              <w:fldChar w:fldCharType="end"/>
            </w:r>
          </w:p>
        </w:tc>
      </w:tr>
    </w:tbl>
    <w:p w14:paraId="0D2F7638" w14:textId="77777777" w:rsidR="008162FB" w:rsidRPr="003D05F0" w:rsidRDefault="008162FB" w:rsidP="008162FB">
      <w:pPr>
        <w:rPr>
          <w:sz w:val="10"/>
          <w:szCs w:val="10"/>
        </w:rPr>
      </w:pPr>
    </w:p>
    <w:tbl>
      <w:tblPr>
        <w:tblStyle w:val="TableGrid10"/>
        <w:tblW w:w="5364" w:type="pct"/>
        <w:tblInd w:w="-113" w:type="dxa"/>
        <w:tblLook w:val="04A0" w:firstRow="1" w:lastRow="0" w:firstColumn="1" w:lastColumn="0" w:noHBand="0" w:noVBand="1"/>
      </w:tblPr>
      <w:tblGrid>
        <w:gridCol w:w="3112"/>
        <w:gridCol w:w="3332"/>
        <w:gridCol w:w="3587"/>
      </w:tblGrid>
      <w:tr w:rsidR="008162FB" w:rsidRPr="003D05F0" w14:paraId="02CF1D63" w14:textId="77777777" w:rsidTr="000D2218">
        <w:trPr>
          <w:trHeight w:hRule="exact" w:val="227"/>
        </w:trPr>
        <w:tc>
          <w:tcPr>
            <w:tcW w:w="5000" w:type="pct"/>
            <w:gridSpan w:val="3"/>
            <w:shd w:val="clear" w:color="auto" w:fill="auto"/>
          </w:tcPr>
          <w:p w14:paraId="70D6FDAF" w14:textId="77777777" w:rsidR="008162FB" w:rsidRPr="003D05F0" w:rsidRDefault="008162FB" w:rsidP="00C45821">
            <w:pPr>
              <w:rPr>
                <w:b/>
                <w:color w:val="000000" w:themeColor="text1"/>
                <w:sz w:val="20"/>
                <w:szCs w:val="20"/>
                <w:lang w:val="fr-FR"/>
              </w:rPr>
            </w:pPr>
            <w:r w:rsidRPr="003D05F0">
              <w:rPr>
                <w:b/>
                <w:color w:val="000000" w:themeColor="text1"/>
                <w:sz w:val="20"/>
                <w:szCs w:val="20"/>
                <w:lang w:val="fr-FR" w:bidi="fr-FR"/>
              </w:rPr>
              <w:t>(VII) Demande d’approbation du financement de la première tranche (2021)</w:t>
            </w:r>
          </w:p>
        </w:tc>
      </w:tr>
      <w:tr w:rsidR="008162FB" w:rsidRPr="003D05F0" w14:paraId="504FFA18" w14:textId="77777777" w:rsidTr="000D2218">
        <w:trPr>
          <w:trHeight w:hRule="exact" w:val="227"/>
        </w:trPr>
        <w:tc>
          <w:tcPr>
            <w:tcW w:w="1551" w:type="pct"/>
            <w:shd w:val="clear" w:color="auto" w:fill="auto"/>
          </w:tcPr>
          <w:p w14:paraId="5EA7075A" w14:textId="77777777" w:rsidR="008162FB" w:rsidRPr="003D05F0" w:rsidRDefault="008162FB" w:rsidP="00C45821">
            <w:pPr>
              <w:jc w:val="center"/>
              <w:rPr>
                <w:b/>
                <w:color w:val="000000" w:themeColor="text1"/>
                <w:sz w:val="20"/>
                <w:szCs w:val="20"/>
              </w:rPr>
            </w:pPr>
            <w:r w:rsidRPr="003D05F0">
              <w:rPr>
                <w:b/>
                <w:color w:val="000000" w:themeColor="text1"/>
                <w:sz w:val="20"/>
                <w:szCs w:val="20"/>
                <w:lang w:val="fr-FR" w:bidi="fr-FR"/>
              </w:rPr>
              <w:t>Agence</w:t>
            </w:r>
          </w:p>
        </w:tc>
        <w:tc>
          <w:tcPr>
            <w:tcW w:w="1661" w:type="pct"/>
            <w:shd w:val="clear" w:color="auto" w:fill="auto"/>
          </w:tcPr>
          <w:p w14:paraId="48D1DDDD" w14:textId="77777777" w:rsidR="008162FB" w:rsidRPr="003D05F0" w:rsidRDefault="008162FB" w:rsidP="00C45821">
            <w:pPr>
              <w:jc w:val="center"/>
              <w:rPr>
                <w:b/>
                <w:color w:val="000000" w:themeColor="text1"/>
                <w:sz w:val="20"/>
                <w:szCs w:val="20"/>
              </w:rPr>
            </w:pPr>
            <w:r w:rsidRPr="003D05F0">
              <w:rPr>
                <w:b/>
                <w:color w:val="000000" w:themeColor="text1"/>
                <w:sz w:val="20"/>
                <w:szCs w:val="20"/>
                <w:lang w:val="fr-FR" w:bidi="fr-FR"/>
              </w:rPr>
              <w:t>Financement demandé ($ US)</w:t>
            </w:r>
          </w:p>
        </w:tc>
        <w:tc>
          <w:tcPr>
            <w:tcW w:w="1788" w:type="pct"/>
            <w:shd w:val="clear" w:color="auto" w:fill="auto"/>
          </w:tcPr>
          <w:p w14:paraId="363953C8" w14:textId="77777777" w:rsidR="008162FB" w:rsidRPr="003D05F0" w:rsidRDefault="008162FB" w:rsidP="00C45821">
            <w:pPr>
              <w:jc w:val="center"/>
              <w:rPr>
                <w:b/>
                <w:color w:val="000000" w:themeColor="text1"/>
                <w:sz w:val="20"/>
                <w:szCs w:val="20"/>
              </w:rPr>
            </w:pPr>
            <w:r w:rsidRPr="003D05F0">
              <w:rPr>
                <w:b/>
                <w:color w:val="000000" w:themeColor="text1"/>
                <w:sz w:val="20"/>
                <w:szCs w:val="20"/>
                <w:lang w:val="fr-FR" w:bidi="fr-FR"/>
              </w:rPr>
              <w:t>Coûts d’appui ($ US)</w:t>
            </w:r>
          </w:p>
        </w:tc>
      </w:tr>
      <w:tr w:rsidR="008162FB" w:rsidRPr="003D05F0" w14:paraId="6B67D355" w14:textId="77777777" w:rsidTr="000D2218">
        <w:trPr>
          <w:trHeight w:hRule="exact" w:val="227"/>
        </w:trPr>
        <w:tc>
          <w:tcPr>
            <w:tcW w:w="1551" w:type="pct"/>
            <w:shd w:val="clear" w:color="auto" w:fill="auto"/>
          </w:tcPr>
          <w:p w14:paraId="273A4DC7" w14:textId="77777777" w:rsidR="008162FB" w:rsidRPr="003D05F0" w:rsidRDefault="008162FB" w:rsidP="00C45821">
            <w:pPr>
              <w:rPr>
                <w:color w:val="000000" w:themeColor="text1"/>
                <w:sz w:val="20"/>
                <w:szCs w:val="20"/>
              </w:rPr>
            </w:pPr>
            <w:r w:rsidRPr="003D05F0">
              <w:rPr>
                <w:color w:val="000000" w:themeColor="text1"/>
                <w:sz w:val="20"/>
                <w:szCs w:val="20"/>
                <w:lang w:val="fr-FR" w:bidi="fr-FR"/>
              </w:rPr>
              <w:t>ONUDI</w:t>
            </w:r>
          </w:p>
        </w:tc>
        <w:tc>
          <w:tcPr>
            <w:tcW w:w="1661" w:type="pct"/>
            <w:shd w:val="clear" w:color="auto" w:fill="auto"/>
          </w:tcPr>
          <w:p w14:paraId="02C683B8" w14:textId="7976C4C0" w:rsidR="008162FB" w:rsidRPr="003D05F0" w:rsidRDefault="008162FB" w:rsidP="00C45821">
            <w:pPr>
              <w:jc w:val="right"/>
              <w:rPr>
                <w:color w:val="000000" w:themeColor="text1"/>
                <w:sz w:val="20"/>
                <w:szCs w:val="20"/>
              </w:rPr>
            </w:pPr>
            <w:r w:rsidRPr="003D05F0">
              <w:rPr>
                <w:color w:val="000000" w:themeColor="text1"/>
                <w:sz w:val="20"/>
                <w:szCs w:val="20"/>
                <w:lang w:val="fr-FR" w:bidi="fr-FR"/>
              </w:rPr>
              <w:t>297</w:t>
            </w:r>
            <w:r w:rsidR="0095768B" w:rsidRPr="003D05F0">
              <w:rPr>
                <w:color w:val="000000" w:themeColor="text1"/>
                <w:sz w:val="20"/>
                <w:szCs w:val="20"/>
                <w:lang w:val="fr-FR" w:bidi="fr-FR"/>
              </w:rPr>
              <w:t> </w:t>
            </w:r>
            <w:r w:rsidRPr="003D05F0">
              <w:rPr>
                <w:color w:val="000000" w:themeColor="text1"/>
                <w:sz w:val="20"/>
                <w:szCs w:val="20"/>
                <w:lang w:val="fr-FR" w:bidi="fr-FR"/>
              </w:rPr>
              <w:t>000</w:t>
            </w:r>
          </w:p>
        </w:tc>
        <w:tc>
          <w:tcPr>
            <w:tcW w:w="1788" w:type="pct"/>
            <w:shd w:val="clear" w:color="auto" w:fill="auto"/>
          </w:tcPr>
          <w:p w14:paraId="14B7D4B5" w14:textId="771C858A" w:rsidR="008162FB" w:rsidRPr="003D05F0" w:rsidRDefault="008162FB" w:rsidP="00C45821">
            <w:pPr>
              <w:jc w:val="right"/>
              <w:rPr>
                <w:color w:val="000000" w:themeColor="text1"/>
                <w:sz w:val="20"/>
                <w:szCs w:val="20"/>
              </w:rPr>
            </w:pPr>
            <w:r w:rsidRPr="003D05F0">
              <w:rPr>
                <w:color w:val="000000" w:themeColor="text1"/>
                <w:sz w:val="20"/>
                <w:szCs w:val="20"/>
                <w:lang w:val="fr-FR" w:bidi="fr-FR"/>
              </w:rPr>
              <w:t>20</w:t>
            </w:r>
            <w:r w:rsidR="0095768B" w:rsidRPr="003D05F0">
              <w:rPr>
                <w:color w:val="000000" w:themeColor="text1"/>
                <w:sz w:val="20"/>
                <w:szCs w:val="20"/>
                <w:lang w:val="fr-FR" w:bidi="fr-FR"/>
              </w:rPr>
              <w:t> </w:t>
            </w:r>
            <w:r w:rsidRPr="003D05F0">
              <w:rPr>
                <w:color w:val="000000" w:themeColor="text1"/>
                <w:sz w:val="20"/>
                <w:szCs w:val="20"/>
                <w:lang w:val="fr-FR" w:bidi="fr-FR"/>
              </w:rPr>
              <w:t>790</w:t>
            </w:r>
          </w:p>
        </w:tc>
      </w:tr>
      <w:tr w:rsidR="008162FB" w:rsidRPr="003D05F0" w14:paraId="2EB29BD2" w14:textId="77777777" w:rsidTr="000D2218">
        <w:trPr>
          <w:trHeight w:hRule="exact" w:val="227"/>
        </w:trPr>
        <w:tc>
          <w:tcPr>
            <w:tcW w:w="1551" w:type="pct"/>
            <w:shd w:val="clear" w:color="auto" w:fill="auto"/>
          </w:tcPr>
          <w:p w14:paraId="092361D6" w14:textId="77777777" w:rsidR="008162FB" w:rsidRPr="003D05F0" w:rsidRDefault="008162FB" w:rsidP="00C45821">
            <w:pPr>
              <w:rPr>
                <w:color w:val="000000" w:themeColor="text1"/>
                <w:sz w:val="20"/>
                <w:szCs w:val="20"/>
              </w:rPr>
            </w:pPr>
            <w:r w:rsidRPr="003D05F0">
              <w:rPr>
                <w:color w:val="000000" w:themeColor="text1"/>
                <w:sz w:val="20"/>
                <w:szCs w:val="20"/>
                <w:lang w:val="fr-FR" w:bidi="fr-FR"/>
              </w:rPr>
              <w:t>PNUE</w:t>
            </w:r>
          </w:p>
        </w:tc>
        <w:tc>
          <w:tcPr>
            <w:tcW w:w="1661" w:type="pct"/>
            <w:shd w:val="clear" w:color="auto" w:fill="auto"/>
          </w:tcPr>
          <w:p w14:paraId="2D6D0F42" w14:textId="40FC633D" w:rsidR="008162FB" w:rsidRPr="003D05F0" w:rsidRDefault="008162FB" w:rsidP="00C45821">
            <w:pPr>
              <w:jc w:val="right"/>
              <w:rPr>
                <w:color w:val="000000" w:themeColor="text1"/>
                <w:sz w:val="20"/>
                <w:szCs w:val="20"/>
              </w:rPr>
            </w:pPr>
            <w:r w:rsidRPr="003D05F0">
              <w:rPr>
                <w:color w:val="000000" w:themeColor="text1"/>
                <w:sz w:val="20"/>
                <w:szCs w:val="20"/>
                <w:lang w:val="fr-FR" w:bidi="fr-FR"/>
              </w:rPr>
              <w:t>115</w:t>
            </w:r>
            <w:r w:rsidR="0095768B" w:rsidRPr="003D05F0">
              <w:rPr>
                <w:color w:val="000000" w:themeColor="text1"/>
                <w:sz w:val="20"/>
                <w:szCs w:val="20"/>
                <w:lang w:val="fr-FR" w:bidi="fr-FR"/>
              </w:rPr>
              <w:t> </w:t>
            </w:r>
            <w:r w:rsidRPr="003D05F0">
              <w:rPr>
                <w:color w:val="000000" w:themeColor="text1"/>
                <w:sz w:val="20"/>
                <w:szCs w:val="20"/>
                <w:lang w:val="fr-FR" w:bidi="fr-FR"/>
              </w:rPr>
              <w:t>000</w:t>
            </w:r>
          </w:p>
        </w:tc>
        <w:tc>
          <w:tcPr>
            <w:tcW w:w="1788" w:type="pct"/>
            <w:shd w:val="clear" w:color="auto" w:fill="auto"/>
          </w:tcPr>
          <w:p w14:paraId="4BEF1983" w14:textId="6DD9745A" w:rsidR="008162FB" w:rsidRPr="003D05F0" w:rsidRDefault="008162FB" w:rsidP="00C45821">
            <w:pPr>
              <w:jc w:val="right"/>
              <w:rPr>
                <w:color w:val="000000" w:themeColor="text1"/>
                <w:sz w:val="20"/>
                <w:szCs w:val="20"/>
              </w:rPr>
            </w:pPr>
            <w:r w:rsidRPr="003D05F0">
              <w:rPr>
                <w:color w:val="000000" w:themeColor="text1"/>
                <w:sz w:val="20"/>
                <w:szCs w:val="20"/>
                <w:lang w:val="fr-FR" w:bidi="fr-FR"/>
              </w:rPr>
              <w:t>14</w:t>
            </w:r>
            <w:r w:rsidR="0095768B" w:rsidRPr="003D05F0">
              <w:rPr>
                <w:color w:val="000000" w:themeColor="text1"/>
                <w:sz w:val="20"/>
                <w:szCs w:val="20"/>
                <w:lang w:val="fr-FR" w:bidi="fr-FR"/>
              </w:rPr>
              <w:t> </w:t>
            </w:r>
            <w:r w:rsidRPr="003D05F0">
              <w:rPr>
                <w:color w:val="000000" w:themeColor="text1"/>
                <w:sz w:val="20"/>
                <w:szCs w:val="20"/>
                <w:lang w:val="fr-FR" w:bidi="fr-FR"/>
              </w:rPr>
              <w:t>950</w:t>
            </w:r>
          </w:p>
        </w:tc>
      </w:tr>
      <w:tr w:rsidR="008162FB" w:rsidRPr="003D05F0" w14:paraId="1C785A98" w14:textId="77777777" w:rsidTr="000D2218">
        <w:trPr>
          <w:trHeight w:hRule="exact" w:val="227"/>
        </w:trPr>
        <w:tc>
          <w:tcPr>
            <w:tcW w:w="1551" w:type="pct"/>
            <w:shd w:val="clear" w:color="auto" w:fill="auto"/>
          </w:tcPr>
          <w:p w14:paraId="151089FA" w14:textId="77777777" w:rsidR="008162FB" w:rsidRPr="003D05F0" w:rsidRDefault="008162FB" w:rsidP="00C45821">
            <w:pPr>
              <w:rPr>
                <w:color w:val="000000" w:themeColor="text1"/>
                <w:sz w:val="20"/>
                <w:szCs w:val="20"/>
              </w:rPr>
            </w:pPr>
            <w:r w:rsidRPr="003D05F0">
              <w:rPr>
                <w:color w:val="000000" w:themeColor="text1"/>
                <w:sz w:val="20"/>
                <w:szCs w:val="20"/>
                <w:lang w:val="fr-FR" w:bidi="fr-FR"/>
              </w:rPr>
              <w:t>Total</w:t>
            </w:r>
          </w:p>
        </w:tc>
        <w:tc>
          <w:tcPr>
            <w:tcW w:w="1661" w:type="pct"/>
            <w:shd w:val="clear" w:color="auto" w:fill="auto"/>
          </w:tcPr>
          <w:p w14:paraId="368A089F" w14:textId="350CF1F7" w:rsidR="008162FB" w:rsidRPr="003D05F0" w:rsidRDefault="008162FB" w:rsidP="00C45821">
            <w:pPr>
              <w:jc w:val="right"/>
              <w:rPr>
                <w:color w:val="000000" w:themeColor="text1"/>
                <w:sz w:val="20"/>
                <w:szCs w:val="20"/>
              </w:rPr>
            </w:pPr>
            <w:r w:rsidRPr="003D05F0">
              <w:rPr>
                <w:color w:val="000000" w:themeColor="text1"/>
                <w:sz w:val="20"/>
                <w:szCs w:val="20"/>
                <w:lang w:val="fr-FR" w:bidi="fr-FR"/>
              </w:rPr>
              <w:fldChar w:fldCharType="begin"/>
            </w:r>
            <w:r w:rsidRPr="003D05F0">
              <w:rPr>
                <w:color w:val="000000" w:themeColor="text1"/>
                <w:sz w:val="20"/>
                <w:szCs w:val="20"/>
                <w:lang w:val="fr-FR" w:bidi="fr-FR"/>
              </w:rPr>
              <w:instrText xml:space="preserve"> =SUM(ABOVE) </w:instrText>
            </w:r>
            <w:r w:rsidRPr="003D05F0">
              <w:rPr>
                <w:color w:val="000000" w:themeColor="text1"/>
                <w:sz w:val="20"/>
                <w:szCs w:val="20"/>
                <w:lang w:val="fr-FR" w:bidi="fr-FR"/>
              </w:rPr>
              <w:fldChar w:fldCharType="separate"/>
            </w:r>
            <w:r w:rsidRPr="003D05F0">
              <w:rPr>
                <w:noProof/>
                <w:color w:val="000000" w:themeColor="text1"/>
                <w:sz w:val="20"/>
                <w:szCs w:val="20"/>
                <w:lang w:val="fr-FR" w:bidi="fr-FR"/>
              </w:rPr>
              <w:t>412</w:t>
            </w:r>
            <w:r w:rsidR="0095768B" w:rsidRPr="003D05F0">
              <w:rPr>
                <w:noProof/>
                <w:color w:val="000000" w:themeColor="text1"/>
                <w:sz w:val="20"/>
                <w:szCs w:val="20"/>
                <w:lang w:val="fr-FR" w:bidi="fr-FR"/>
              </w:rPr>
              <w:t> </w:t>
            </w:r>
            <w:r w:rsidRPr="003D05F0">
              <w:rPr>
                <w:noProof/>
                <w:color w:val="000000" w:themeColor="text1"/>
                <w:sz w:val="20"/>
                <w:szCs w:val="20"/>
                <w:lang w:val="fr-FR" w:bidi="fr-FR"/>
              </w:rPr>
              <w:t>000</w:t>
            </w:r>
            <w:r w:rsidRPr="003D05F0">
              <w:rPr>
                <w:color w:val="000000" w:themeColor="text1"/>
                <w:sz w:val="20"/>
                <w:szCs w:val="20"/>
                <w:lang w:val="fr-FR" w:bidi="fr-FR"/>
              </w:rPr>
              <w:fldChar w:fldCharType="end"/>
            </w:r>
          </w:p>
        </w:tc>
        <w:tc>
          <w:tcPr>
            <w:tcW w:w="1788" w:type="pct"/>
            <w:shd w:val="clear" w:color="auto" w:fill="auto"/>
          </w:tcPr>
          <w:p w14:paraId="68799C91" w14:textId="64DE94A1" w:rsidR="008162FB" w:rsidRPr="003D05F0" w:rsidRDefault="008162FB" w:rsidP="00C45821">
            <w:pPr>
              <w:jc w:val="right"/>
              <w:rPr>
                <w:color w:val="000000" w:themeColor="text1"/>
                <w:sz w:val="20"/>
                <w:szCs w:val="20"/>
              </w:rPr>
            </w:pPr>
            <w:r w:rsidRPr="003D05F0">
              <w:rPr>
                <w:color w:val="000000" w:themeColor="text1"/>
                <w:sz w:val="20"/>
                <w:szCs w:val="20"/>
                <w:lang w:val="fr-FR" w:bidi="fr-FR"/>
              </w:rPr>
              <w:fldChar w:fldCharType="begin"/>
            </w:r>
            <w:r w:rsidRPr="003D05F0">
              <w:rPr>
                <w:color w:val="000000" w:themeColor="text1"/>
                <w:sz w:val="20"/>
                <w:szCs w:val="20"/>
                <w:lang w:val="fr-FR" w:bidi="fr-FR"/>
              </w:rPr>
              <w:instrText xml:space="preserve"> =SUM(ABOVE) </w:instrText>
            </w:r>
            <w:r w:rsidRPr="003D05F0">
              <w:rPr>
                <w:color w:val="000000" w:themeColor="text1"/>
                <w:sz w:val="20"/>
                <w:szCs w:val="20"/>
                <w:lang w:val="fr-FR" w:bidi="fr-FR"/>
              </w:rPr>
              <w:fldChar w:fldCharType="separate"/>
            </w:r>
            <w:r w:rsidRPr="003D05F0">
              <w:rPr>
                <w:noProof/>
                <w:color w:val="000000" w:themeColor="text1"/>
                <w:sz w:val="20"/>
                <w:szCs w:val="20"/>
                <w:lang w:val="fr-FR" w:bidi="fr-FR"/>
              </w:rPr>
              <w:t>35</w:t>
            </w:r>
            <w:r w:rsidR="00450985" w:rsidRPr="003D05F0">
              <w:rPr>
                <w:noProof/>
                <w:sz w:val="20"/>
                <w:szCs w:val="20"/>
                <w:lang w:val="fr-FR" w:bidi="fr-FR"/>
              </w:rPr>
              <w:t> </w:t>
            </w:r>
            <w:r w:rsidRPr="003D05F0">
              <w:rPr>
                <w:noProof/>
                <w:color w:val="000000" w:themeColor="text1"/>
                <w:sz w:val="20"/>
                <w:szCs w:val="20"/>
                <w:lang w:val="fr-FR" w:bidi="fr-FR"/>
              </w:rPr>
              <w:t>740</w:t>
            </w:r>
            <w:r w:rsidRPr="003D05F0">
              <w:rPr>
                <w:color w:val="000000" w:themeColor="text1"/>
                <w:sz w:val="20"/>
                <w:szCs w:val="20"/>
                <w:lang w:val="fr-FR" w:bidi="fr-FR"/>
              </w:rPr>
              <w:fldChar w:fldCharType="end"/>
            </w:r>
          </w:p>
        </w:tc>
      </w:tr>
    </w:tbl>
    <w:p w14:paraId="50382C9E" w14:textId="77777777" w:rsidR="008162FB" w:rsidRPr="003D05F0" w:rsidRDefault="008162FB" w:rsidP="008162FB">
      <w:pPr>
        <w:ind w:left="-567"/>
        <w:rPr>
          <w:sz w:val="10"/>
          <w:szCs w:val="10"/>
        </w:rPr>
      </w:pPr>
    </w:p>
    <w:tbl>
      <w:tblPr>
        <w:tblStyle w:val="TableGrid"/>
        <w:tblW w:w="5364" w:type="pct"/>
        <w:tblInd w:w="-113" w:type="dxa"/>
        <w:tblLook w:val="04A0" w:firstRow="1" w:lastRow="0" w:firstColumn="1" w:lastColumn="0" w:noHBand="0" w:noVBand="1"/>
      </w:tblPr>
      <w:tblGrid>
        <w:gridCol w:w="3122"/>
        <w:gridCol w:w="6909"/>
      </w:tblGrid>
      <w:tr w:rsidR="008162FB" w:rsidRPr="003D05F0" w14:paraId="759ADADF" w14:textId="77777777" w:rsidTr="000D2218">
        <w:trPr>
          <w:trHeight w:hRule="exact" w:val="281"/>
        </w:trPr>
        <w:tc>
          <w:tcPr>
            <w:tcW w:w="1556" w:type="pct"/>
            <w:shd w:val="clear" w:color="auto" w:fill="auto"/>
          </w:tcPr>
          <w:p w14:paraId="16149A78" w14:textId="189AB45C" w:rsidR="008162FB" w:rsidRPr="003D05F0" w:rsidRDefault="008162FB" w:rsidP="00C45821">
            <w:pPr>
              <w:jc w:val="left"/>
              <w:rPr>
                <w:b/>
                <w:color w:val="000000" w:themeColor="text1"/>
                <w:sz w:val="20"/>
                <w:szCs w:val="20"/>
              </w:rPr>
            </w:pPr>
            <w:r w:rsidRPr="003D05F0">
              <w:rPr>
                <w:b/>
                <w:color w:val="000000" w:themeColor="text1"/>
                <w:sz w:val="20"/>
                <w:szCs w:val="20"/>
                <w:lang w:val="fr-FR" w:bidi="fr-FR"/>
              </w:rPr>
              <w:t>Recommandation du Secrétariat</w:t>
            </w:r>
            <w:r w:rsidR="000A22D7" w:rsidRPr="003D05F0">
              <w:rPr>
                <w:b/>
                <w:color w:val="000000" w:themeColor="text1"/>
                <w:sz w:val="20"/>
                <w:szCs w:val="20"/>
                <w:lang w:val="fr-FR" w:bidi="fr-FR"/>
              </w:rPr>
              <w:t> </w:t>
            </w:r>
            <w:r w:rsidRPr="003D05F0">
              <w:rPr>
                <w:b/>
                <w:color w:val="000000" w:themeColor="text1"/>
                <w:sz w:val="20"/>
                <w:szCs w:val="20"/>
                <w:lang w:val="fr-FR" w:bidi="fr-FR"/>
              </w:rPr>
              <w:t>:</w:t>
            </w:r>
          </w:p>
        </w:tc>
        <w:tc>
          <w:tcPr>
            <w:tcW w:w="3444" w:type="pct"/>
            <w:shd w:val="clear" w:color="auto" w:fill="auto"/>
          </w:tcPr>
          <w:p w14:paraId="2F76A4BE" w14:textId="33D17E12" w:rsidR="008162FB" w:rsidRPr="003D05F0" w:rsidRDefault="002C11BA" w:rsidP="00C45821">
            <w:pPr>
              <w:jc w:val="center"/>
              <w:rPr>
                <w:color w:val="000000" w:themeColor="text1"/>
                <w:sz w:val="20"/>
                <w:szCs w:val="20"/>
              </w:rPr>
            </w:pPr>
            <w:r w:rsidRPr="003D05F0">
              <w:rPr>
                <w:color w:val="000000" w:themeColor="text1"/>
                <w:sz w:val="20"/>
                <w:szCs w:val="20"/>
                <w:lang w:val="fr-FR" w:bidi="fr-FR"/>
              </w:rPr>
              <w:t>E</w:t>
            </w:r>
            <w:r w:rsidR="008162FB" w:rsidRPr="003D05F0">
              <w:rPr>
                <w:color w:val="000000" w:themeColor="text1"/>
                <w:sz w:val="20"/>
                <w:szCs w:val="20"/>
                <w:lang w:val="fr-FR" w:bidi="fr-FR"/>
              </w:rPr>
              <w:t>xamen individuel</w:t>
            </w:r>
          </w:p>
        </w:tc>
      </w:tr>
    </w:tbl>
    <w:p w14:paraId="2CC5CB0A" w14:textId="276FB176" w:rsidR="008162FB" w:rsidRPr="003D05F0" w:rsidRDefault="008162FB" w:rsidP="000D2218">
      <w:pPr>
        <w:jc w:val="center"/>
        <w:rPr>
          <w:b/>
        </w:rPr>
      </w:pPr>
      <w:r w:rsidRPr="003D05F0">
        <w:rPr>
          <w:lang w:val="fr-FR" w:bidi="fr-FR"/>
        </w:rPr>
        <w:br w:type="page"/>
      </w:r>
      <w:r w:rsidRPr="003D05F0">
        <w:rPr>
          <w:b/>
          <w:lang w:val="fr-FR" w:bidi="fr-FR"/>
        </w:rPr>
        <w:lastRenderedPageBreak/>
        <w:t>DESCRIPTION DU PROJET</w:t>
      </w:r>
    </w:p>
    <w:p w14:paraId="3B0B0537" w14:textId="77777777" w:rsidR="008162FB" w:rsidRPr="003D05F0" w:rsidRDefault="008162FB" w:rsidP="008162FB">
      <w:pPr>
        <w:rPr>
          <w:b/>
        </w:rPr>
      </w:pPr>
      <w:r w:rsidRPr="003D05F0">
        <w:rPr>
          <w:b/>
          <w:lang w:val="fr-FR" w:bidi="fr-FR"/>
        </w:rPr>
        <w:t>Contexte</w:t>
      </w:r>
    </w:p>
    <w:p w14:paraId="30D3ECDE" w14:textId="77777777" w:rsidR="008162FB" w:rsidRPr="003D05F0" w:rsidRDefault="008162FB" w:rsidP="008162FB"/>
    <w:p w14:paraId="4D32CAFA" w14:textId="7173F7A7" w:rsidR="008162FB" w:rsidRPr="003D05F0" w:rsidRDefault="008162FB" w:rsidP="008162FB">
      <w:pPr>
        <w:pStyle w:val="Heading1"/>
        <w:rPr>
          <w:lang w:val="fr-FR"/>
        </w:rPr>
      </w:pPr>
      <w:r w:rsidRPr="003D05F0">
        <w:rPr>
          <w:lang w:val="fr-FR" w:bidi="fr-FR"/>
        </w:rPr>
        <w:t>Au nom du gouvernement du Chili, l’UNIDO, à titre d’agence d’exécution principale, a présenté une demande de financement pour la phase</w:t>
      </w:r>
      <w:r w:rsidR="000A22D7" w:rsidRPr="003D05F0">
        <w:rPr>
          <w:lang w:val="fr-FR" w:bidi="fr-FR"/>
        </w:rPr>
        <w:t> </w:t>
      </w:r>
      <w:r w:rsidRPr="003D05F0">
        <w:rPr>
          <w:lang w:val="fr-FR" w:bidi="fr-FR"/>
        </w:rPr>
        <w:t>III du plan de gestion de l’élimination des HCFC (PGEH), pour un montant total de 1</w:t>
      </w:r>
      <w:r w:rsidR="0095768B" w:rsidRPr="003D05F0">
        <w:rPr>
          <w:lang w:val="fr-FR" w:bidi="fr-FR"/>
        </w:rPr>
        <w:t> 500 </w:t>
      </w:r>
      <w:r w:rsidRPr="003D05F0">
        <w:rPr>
          <w:lang w:val="fr-FR" w:bidi="fr-FR"/>
        </w:rPr>
        <w:t>864</w:t>
      </w:r>
      <w:r w:rsidR="000A22D7" w:rsidRPr="003D05F0">
        <w:rPr>
          <w:lang w:val="fr-FR" w:bidi="fr-FR"/>
        </w:rPr>
        <w:t> </w:t>
      </w:r>
      <w:r w:rsidRPr="003D05F0">
        <w:rPr>
          <w:lang w:val="fr-FR" w:bidi="fr-FR"/>
        </w:rPr>
        <w:t>$ US, constitué de 993</w:t>
      </w:r>
      <w:r w:rsidR="0095768B" w:rsidRPr="003D05F0">
        <w:rPr>
          <w:lang w:val="fr-FR" w:bidi="fr-FR"/>
        </w:rPr>
        <w:t> </w:t>
      </w:r>
      <w:r w:rsidRPr="003D05F0">
        <w:rPr>
          <w:lang w:val="fr-FR" w:bidi="fr-FR"/>
        </w:rPr>
        <w:t>500</w:t>
      </w:r>
      <w:r w:rsidR="000A22D7" w:rsidRPr="003D05F0">
        <w:rPr>
          <w:lang w:val="fr-FR" w:bidi="fr-FR"/>
        </w:rPr>
        <w:t> </w:t>
      </w:r>
      <w:r w:rsidRPr="003D05F0">
        <w:rPr>
          <w:lang w:val="fr-FR" w:bidi="fr-FR"/>
        </w:rPr>
        <w:t>$ US plus les coûts d’appui d’agence à hauteur de 69</w:t>
      </w:r>
      <w:r w:rsidR="0095768B" w:rsidRPr="003D05F0">
        <w:rPr>
          <w:lang w:val="fr-FR" w:bidi="fr-FR"/>
        </w:rPr>
        <w:t> </w:t>
      </w:r>
      <w:r w:rsidRPr="003D05F0">
        <w:rPr>
          <w:lang w:val="fr-FR" w:bidi="fr-FR"/>
        </w:rPr>
        <w:t>545</w:t>
      </w:r>
      <w:r w:rsidR="000A22D7" w:rsidRPr="003D05F0">
        <w:rPr>
          <w:lang w:val="fr-FR" w:bidi="fr-FR"/>
        </w:rPr>
        <w:t> </w:t>
      </w:r>
      <w:r w:rsidRPr="003D05F0">
        <w:rPr>
          <w:lang w:val="fr-FR" w:bidi="fr-FR"/>
        </w:rPr>
        <w:t>$ US pour l’ONUDI et de 387</w:t>
      </w:r>
      <w:r w:rsidR="0095768B" w:rsidRPr="003D05F0">
        <w:rPr>
          <w:lang w:val="fr-FR" w:bidi="fr-FR"/>
        </w:rPr>
        <w:t> </w:t>
      </w:r>
      <w:r w:rsidRPr="003D05F0">
        <w:rPr>
          <w:lang w:val="fr-FR" w:bidi="fr-FR"/>
        </w:rPr>
        <w:t>450</w:t>
      </w:r>
      <w:r w:rsidR="000A22D7" w:rsidRPr="003D05F0">
        <w:rPr>
          <w:lang w:val="fr-FR" w:bidi="fr-FR"/>
        </w:rPr>
        <w:t> </w:t>
      </w:r>
      <w:r w:rsidRPr="003D05F0">
        <w:rPr>
          <w:lang w:val="fr-FR" w:bidi="fr-FR"/>
        </w:rPr>
        <w:t>$ US plus les coûts d’appui d’agence à hauteur de 50</w:t>
      </w:r>
      <w:r w:rsidR="0095768B" w:rsidRPr="003D05F0">
        <w:rPr>
          <w:lang w:val="fr-FR" w:bidi="fr-FR"/>
        </w:rPr>
        <w:t> </w:t>
      </w:r>
      <w:r w:rsidRPr="003D05F0">
        <w:rPr>
          <w:lang w:val="fr-FR" w:bidi="fr-FR"/>
        </w:rPr>
        <w:t>369</w:t>
      </w:r>
      <w:r w:rsidR="000A22D7" w:rsidRPr="003D05F0">
        <w:rPr>
          <w:lang w:val="fr-FR" w:bidi="fr-FR"/>
        </w:rPr>
        <w:t> </w:t>
      </w:r>
      <w:r w:rsidRPr="003D05F0">
        <w:rPr>
          <w:lang w:val="fr-FR" w:bidi="fr-FR"/>
        </w:rPr>
        <w:t>$ US pour le PNUE conformément à la demande initiale.</w:t>
      </w:r>
      <w:r w:rsidRPr="003D05F0">
        <w:rPr>
          <w:vertAlign w:val="superscript"/>
          <w:lang w:val="fr-FR" w:bidi="fr-FR"/>
        </w:rPr>
        <w:footnoteReference w:id="2"/>
      </w:r>
      <w:r w:rsidRPr="003D05F0">
        <w:rPr>
          <w:lang w:val="fr-FR" w:bidi="fr-FR"/>
        </w:rPr>
        <w:t xml:space="preserve"> La mise en œuvre de la phase</w:t>
      </w:r>
      <w:r w:rsidR="000A22D7" w:rsidRPr="003D05F0">
        <w:rPr>
          <w:lang w:val="fr-FR" w:bidi="fr-FR"/>
        </w:rPr>
        <w:t> </w:t>
      </w:r>
      <w:r w:rsidRPr="003D05F0">
        <w:rPr>
          <w:lang w:val="fr-FR" w:bidi="fr-FR"/>
        </w:rPr>
        <w:t xml:space="preserve">III du PGEH éliminera la consommation restante de HCFC d’ici 2030. </w:t>
      </w:r>
    </w:p>
    <w:p w14:paraId="30A1B9DB" w14:textId="3F198C6D" w:rsidR="008162FB" w:rsidRPr="003D05F0" w:rsidRDefault="008162FB" w:rsidP="008162FB">
      <w:pPr>
        <w:numPr>
          <w:ilvl w:val="0"/>
          <w:numId w:val="1"/>
        </w:numPr>
        <w:spacing w:after="240"/>
        <w:outlineLvl w:val="0"/>
        <w:rPr>
          <w:lang w:val="fr-FR"/>
        </w:rPr>
      </w:pPr>
      <w:r w:rsidRPr="003D05F0">
        <w:rPr>
          <w:lang w:val="fr-FR" w:bidi="fr-FR"/>
        </w:rPr>
        <w:t>Le montant de la première tranche de la phase</w:t>
      </w:r>
      <w:r w:rsidR="000A22D7" w:rsidRPr="003D05F0">
        <w:rPr>
          <w:lang w:val="fr-FR" w:bidi="fr-FR"/>
        </w:rPr>
        <w:t> </w:t>
      </w:r>
      <w:r w:rsidRPr="003D05F0">
        <w:rPr>
          <w:lang w:val="fr-FR" w:bidi="fr-FR"/>
        </w:rPr>
        <w:t>III du PGEH demandé lors de cette session s’élève à 447</w:t>
      </w:r>
      <w:r w:rsidR="0095768B" w:rsidRPr="003D05F0">
        <w:rPr>
          <w:lang w:val="fr-FR" w:bidi="fr-FR"/>
        </w:rPr>
        <w:t> </w:t>
      </w:r>
      <w:r w:rsidRPr="003D05F0">
        <w:rPr>
          <w:lang w:val="fr-FR" w:bidi="fr-FR"/>
        </w:rPr>
        <w:t>740</w:t>
      </w:r>
      <w:r w:rsidR="000A22D7" w:rsidRPr="003D05F0">
        <w:rPr>
          <w:lang w:val="fr-FR" w:bidi="fr-FR"/>
        </w:rPr>
        <w:t> </w:t>
      </w:r>
      <w:r w:rsidRPr="003D05F0">
        <w:rPr>
          <w:lang w:val="fr-FR" w:bidi="fr-FR"/>
        </w:rPr>
        <w:t>$ US, constitué de 297</w:t>
      </w:r>
      <w:r w:rsidR="0095768B" w:rsidRPr="003D05F0">
        <w:rPr>
          <w:lang w:val="fr-FR" w:bidi="fr-FR"/>
        </w:rPr>
        <w:t> </w:t>
      </w:r>
      <w:r w:rsidRPr="003D05F0">
        <w:rPr>
          <w:lang w:val="fr-FR" w:bidi="fr-FR"/>
        </w:rPr>
        <w:t>000</w:t>
      </w:r>
      <w:r w:rsidR="000A22D7" w:rsidRPr="003D05F0">
        <w:rPr>
          <w:lang w:val="fr-FR" w:bidi="fr-FR"/>
        </w:rPr>
        <w:t> </w:t>
      </w:r>
      <w:r w:rsidRPr="003D05F0">
        <w:rPr>
          <w:lang w:val="fr-FR" w:bidi="fr-FR"/>
        </w:rPr>
        <w:t>$ US, plus les coûts d’appui d’agence à hauteur de 20</w:t>
      </w:r>
      <w:r w:rsidR="0095768B" w:rsidRPr="003D05F0">
        <w:rPr>
          <w:lang w:val="fr-FR" w:bidi="fr-FR"/>
        </w:rPr>
        <w:t> </w:t>
      </w:r>
      <w:r w:rsidRPr="003D05F0">
        <w:rPr>
          <w:lang w:val="fr-FR" w:bidi="fr-FR"/>
        </w:rPr>
        <w:t>790</w:t>
      </w:r>
      <w:r w:rsidR="000A22D7" w:rsidRPr="003D05F0">
        <w:rPr>
          <w:lang w:val="fr-FR" w:bidi="fr-FR"/>
        </w:rPr>
        <w:t> </w:t>
      </w:r>
      <w:r w:rsidRPr="003D05F0">
        <w:rPr>
          <w:lang w:val="fr-FR" w:bidi="fr-FR"/>
        </w:rPr>
        <w:t>$ US pour l’ONUDI et de 115</w:t>
      </w:r>
      <w:r w:rsidR="0095768B" w:rsidRPr="003D05F0">
        <w:rPr>
          <w:lang w:val="fr-FR" w:bidi="fr-FR"/>
        </w:rPr>
        <w:t> </w:t>
      </w:r>
      <w:r w:rsidRPr="003D05F0">
        <w:rPr>
          <w:lang w:val="fr-FR" w:bidi="fr-FR"/>
        </w:rPr>
        <w:t>000</w:t>
      </w:r>
      <w:r w:rsidR="000A22D7" w:rsidRPr="003D05F0">
        <w:rPr>
          <w:lang w:val="fr-FR" w:bidi="fr-FR"/>
        </w:rPr>
        <w:t> </w:t>
      </w:r>
      <w:r w:rsidRPr="003D05F0">
        <w:rPr>
          <w:lang w:val="fr-FR" w:bidi="fr-FR"/>
        </w:rPr>
        <w:t>$ US plus les coûts d’appui d’agence à hauteur de 14</w:t>
      </w:r>
      <w:r w:rsidR="0095768B" w:rsidRPr="003D05F0">
        <w:rPr>
          <w:lang w:val="fr-FR" w:bidi="fr-FR"/>
        </w:rPr>
        <w:t> </w:t>
      </w:r>
      <w:r w:rsidRPr="003D05F0">
        <w:rPr>
          <w:lang w:val="fr-FR" w:bidi="fr-FR"/>
        </w:rPr>
        <w:t>950</w:t>
      </w:r>
      <w:r w:rsidR="000A22D7" w:rsidRPr="003D05F0">
        <w:rPr>
          <w:lang w:val="fr-FR" w:bidi="fr-FR"/>
        </w:rPr>
        <w:t> </w:t>
      </w:r>
      <w:r w:rsidRPr="003D05F0">
        <w:rPr>
          <w:lang w:val="fr-FR" w:bidi="fr-FR"/>
        </w:rPr>
        <w:t>$ US pour le PNUE conformément à la demande initiale.</w:t>
      </w:r>
    </w:p>
    <w:p w14:paraId="4763C2A7" w14:textId="474C4BD8" w:rsidR="008162FB" w:rsidRPr="003D05F0" w:rsidRDefault="008162FB" w:rsidP="008162FB">
      <w:pPr>
        <w:spacing w:after="240"/>
        <w:outlineLvl w:val="0"/>
        <w:rPr>
          <w:b/>
          <w:bCs/>
          <w:lang w:val="fr-FR"/>
        </w:rPr>
      </w:pPr>
      <w:r w:rsidRPr="003D05F0">
        <w:rPr>
          <w:b/>
          <w:bCs/>
          <w:lang w:val="fr-FR" w:bidi="fr-FR"/>
        </w:rPr>
        <w:t>État de la mise en œuvre des phases</w:t>
      </w:r>
      <w:r w:rsidR="000A22D7" w:rsidRPr="003D05F0">
        <w:rPr>
          <w:b/>
          <w:bCs/>
          <w:lang w:val="fr-FR" w:bidi="fr-FR"/>
        </w:rPr>
        <w:t> </w:t>
      </w:r>
      <w:r w:rsidRPr="003D05F0">
        <w:rPr>
          <w:b/>
          <w:bCs/>
          <w:lang w:val="fr-FR" w:bidi="fr-FR"/>
        </w:rPr>
        <w:t>I et II du PGEH</w:t>
      </w:r>
    </w:p>
    <w:p w14:paraId="592F4E11" w14:textId="32C3DC4C" w:rsidR="008162FB" w:rsidRPr="003D05F0" w:rsidRDefault="008162FB" w:rsidP="008162FB">
      <w:pPr>
        <w:numPr>
          <w:ilvl w:val="0"/>
          <w:numId w:val="1"/>
        </w:numPr>
        <w:spacing w:after="240"/>
        <w:outlineLvl w:val="0"/>
        <w:rPr>
          <w:lang w:val="fr-FR"/>
        </w:rPr>
      </w:pPr>
      <w:r w:rsidRPr="003D05F0">
        <w:rPr>
          <w:lang w:val="fr-FR" w:bidi="fr-FR"/>
        </w:rPr>
        <w:t>La phase I du PGEH pour le Chili a été initialement approuvée lors de la 63</w:t>
      </w:r>
      <w:r w:rsidRPr="003D05F0">
        <w:rPr>
          <w:vertAlign w:val="superscript"/>
          <w:lang w:val="fr-FR" w:bidi="fr-FR"/>
        </w:rPr>
        <w:t>e</w:t>
      </w:r>
      <w:r w:rsidR="000A22D7" w:rsidRPr="003D05F0">
        <w:rPr>
          <w:lang w:val="fr-FR" w:bidi="fr-FR"/>
        </w:rPr>
        <w:t> </w:t>
      </w:r>
      <w:r w:rsidRPr="003D05F0">
        <w:rPr>
          <w:lang w:val="fr-FR" w:bidi="fr-FR"/>
        </w:rPr>
        <w:t>réunion</w:t>
      </w:r>
      <w:r w:rsidRPr="003D05F0">
        <w:rPr>
          <w:vertAlign w:val="superscript"/>
          <w:lang w:val="fr-FR" w:bidi="fr-FR"/>
        </w:rPr>
        <w:footnoteReference w:id="3"/>
      </w:r>
      <w:r w:rsidRPr="003D05F0">
        <w:rPr>
          <w:lang w:val="fr-FR" w:bidi="fr-FR"/>
        </w:rPr>
        <w:t xml:space="preserve"> et révisée lors de la 71</w:t>
      </w:r>
      <w:r w:rsidRPr="003D05F0">
        <w:rPr>
          <w:vertAlign w:val="superscript"/>
          <w:lang w:val="fr-FR" w:bidi="fr-FR"/>
        </w:rPr>
        <w:t>e</w:t>
      </w:r>
      <w:r w:rsidR="000A22D7" w:rsidRPr="003D05F0">
        <w:rPr>
          <w:vertAlign w:val="superscript"/>
          <w:lang w:val="fr-FR" w:bidi="fr-FR"/>
        </w:rPr>
        <w:t> </w:t>
      </w:r>
      <w:r w:rsidRPr="003D05F0">
        <w:rPr>
          <w:lang w:val="fr-FR" w:bidi="fr-FR"/>
        </w:rPr>
        <w:t>réunion</w:t>
      </w:r>
      <w:r w:rsidRPr="003D05F0">
        <w:rPr>
          <w:vertAlign w:val="superscript"/>
          <w:lang w:val="fr-FR" w:bidi="fr-FR"/>
        </w:rPr>
        <w:footnoteReference w:id="4"/>
      </w:r>
      <w:r w:rsidRPr="003D05F0">
        <w:rPr>
          <w:lang w:val="fr-FR" w:bidi="fr-FR"/>
        </w:rPr>
        <w:t xml:space="preserve"> et de la 76</w:t>
      </w:r>
      <w:r w:rsidRPr="003D05F0">
        <w:rPr>
          <w:vertAlign w:val="superscript"/>
          <w:lang w:val="fr-FR" w:bidi="fr-FR"/>
        </w:rPr>
        <w:t>e</w:t>
      </w:r>
      <w:r w:rsidR="000A22D7" w:rsidRPr="003D05F0">
        <w:rPr>
          <w:lang w:val="fr-FR" w:bidi="fr-FR"/>
        </w:rPr>
        <w:t> </w:t>
      </w:r>
      <w:r w:rsidRPr="003D05F0">
        <w:rPr>
          <w:lang w:val="fr-FR" w:bidi="fr-FR"/>
        </w:rPr>
        <w:t>réunion</w:t>
      </w:r>
      <w:r w:rsidRPr="003D05F0">
        <w:rPr>
          <w:vertAlign w:val="superscript"/>
          <w:lang w:val="fr-FR" w:bidi="fr-FR"/>
        </w:rPr>
        <w:footnoteReference w:id="5"/>
      </w:r>
      <w:r w:rsidRPr="003D05F0">
        <w:rPr>
          <w:lang w:val="fr-FR" w:bidi="fr-FR"/>
        </w:rPr>
        <w:t xml:space="preserve"> pour atteindre un objectif de réduction de 10</w:t>
      </w:r>
      <w:r w:rsidR="000A22D7" w:rsidRPr="003D05F0">
        <w:rPr>
          <w:lang w:val="fr-FR" w:bidi="fr-FR"/>
        </w:rPr>
        <w:t> </w:t>
      </w:r>
      <w:r w:rsidRPr="003D05F0">
        <w:rPr>
          <w:lang w:val="fr-FR" w:bidi="fr-FR"/>
        </w:rPr>
        <w:t>% par rapport aux valeurs de référence d’ici 2015 pour un coût total de 1</w:t>
      </w:r>
      <w:r w:rsidR="0095768B" w:rsidRPr="003D05F0">
        <w:rPr>
          <w:lang w:val="fr-FR" w:bidi="fr-FR"/>
        </w:rPr>
        <w:t> 786 </w:t>
      </w:r>
      <w:r w:rsidRPr="003D05F0">
        <w:rPr>
          <w:lang w:val="fr-FR" w:bidi="fr-FR"/>
        </w:rPr>
        <w:t>455</w:t>
      </w:r>
      <w:r w:rsidR="000A22D7" w:rsidRPr="003D05F0">
        <w:rPr>
          <w:lang w:val="fr-FR" w:bidi="fr-FR"/>
        </w:rPr>
        <w:t> </w:t>
      </w:r>
      <w:r w:rsidRPr="003D05F0">
        <w:rPr>
          <w:lang w:val="fr-FR" w:bidi="fr-FR"/>
        </w:rPr>
        <w:t>$ US, plus les coûts d’appui d’agence, pour élimin</w:t>
      </w:r>
      <w:r w:rsidR="00E25A65" w:rsidRPr="003D05F0">
        <w:rPr>
          <w:lang w:val="fr-FR" w:bidi="fr-FR"/>
        </w:rPr>
        <w:t>er</w:t>
      </w:r>
      <w:r w:rsidRPr="003D05F0">
        <w:rPr>
          <w:lang w:val="fr-FR" w:bidi="fr-FR"/>
        </w:rPr>
        <w:t xml:space="preserve"> 22,0</w:t>
      </w:r>
      <w:r w:rsidR="000A22D7" w:rsidRPr="003D05F0">
        <w:rPr>
          <w:lang w:val="fr-FR" w:bidi="fr-FR"/>
        </w:rPr>
        <w:t> </w:t>
      </w:r>
      <w:r w:rsidRPr="003D05F0">
        <w:rPr>
          <w:lang w:val="fr-FR" w:bidi="fr-FR"/>
        </w:rPr>
        <w:t xml:space="preserve">tonnes PAO de HCFC utilisés dans le secteur de l’entretien des équipements de réfrigération et de climatisation. La phase I du PGEH a été </w:t>
      </w:r>
      <w:r w:rsidR="00E25A65" w:rsidRPr="003D05F0">
        <w:rPr>
          <w:lang w:val="fr-FR" w:bidi="fr-FR"/>
        </w:rPr>
        <w:t>achevée</w:t>
      </w:r>
      <w:r w:rsidRPr="003D05F0">
        <w:rPr>
          <w:lang w:val="fr-FR" w:bidi="fr-FR"/>
        </w:rPr>
        <w:t xml:space="preserve"> en décembre 2018 conformément à l’Accord conclu entre le gouvernement du Chili et le Comité exécutif.</w:t>
      </w:r>
    </w:p>
    <w:p w14:paraId="06D2D45F" w14:textId="264DFFA8" w:rsidR="008162FB" w:rsidRPr="003D05F0" w:rsidRDefault="008162FB" w:rsidP="008162FB">
      <w:pPr>
        <w:pStyle w:val="Heading1"/>
        <w:rPr>
          <w:lang w:val="fr-FR"/>
        </w:rPr>
      </w:pPr>
      <w:r w:rsidRPr="003D05F0">
        <w:rPr>
          <w:lang w:val="fr-FR" w:bidi="fr-FR"/>
        </w:rPr>
        <w:t>La phase</w:t>
      </w:r>
      <w:r w:rsidR="000A22D7" w:rsidRPr="003D05F0">
        <w:rPr>
          <w:lang w:val="fr-FR" w:bidi="fr-FR"/>
        </w:rPr>
        <w:t> </w:t>
      </w:r>
      <w:r w:rsidRPr="003D05F0">
        <w:rPr>
          <w:lang w:val="fr-FR" w:bidi="fr-FR"/>
        </w:rPr>
        <w:t>II du PGEH pour le Chili a été initialement approuvée lors de la 76</w:t>
      </w:r>
      <w:r w:rsidRPr="003D05F0">
        <w:rPr>
          <w:vertAlign w:val="superscript"/>
          <w:lang w:val="fr-FR" w:bidi="fr-FR"/>
        </w:rPr>
        <w:t>e</w:t>
      </w:r>
      <w:r w:rsidR="000A22D7" w:rsidRPr="003D05F0">
        <w:rPr>
          <w:lang w:val="fr-FR" w:bidi="fr-FR"/>
        </w:rPr>
        <w:t> </w:t>
      </w:r>
      <w:r w:rsidRPr="003D05F0">
        <w:rPr>
          <w:lang w:val="fr-FR" w:bidi="fr-FR"/>
        </w:rPr>
        <w:t>réunion</w:t>
      </w:r>
      <w:r w:rsidRPr="003D05F0">
        <w:rPr>
          <w:vertAlign w:val="superscript"/>
          <w:lang w:val="fr-FR" w:bidi="fr-FR"/>
        </w:rPr>
        <w:footnoteReference w:id="6"/>
      </w:r>
      <w:r w:rsidRPr="003D05F0">
        <w:rPr>
          <w:lang w:val="fr-FR" w:bidi="fr-FR"/>
        </w:rPr>
        <w:t xml:space="preserve"> pour atteindre un objectif de réduction de 65</w:t>
      </w:r>
      <w:r w:rsidR="000A22D7" w:rsidRPr="003D05F0">
        <w:rPr>
          <w:lang w:val="fr-FR" w:bidi="fr-FR"/>
        </w:rPr>
        <w:t> </w:t>
      </w:r>
      <w:r w:rsidRPr="003D05F0">
        <w:rPr>
          <w:lang w:val="fr-FR" w:bidi="fr-FR"/>
        </w:rPr>
        <w:t>% par rapport aux valeurs de référence d’ici 2021, pour un coût total de 3</w:t>
      </w:r>
      <w:r w:rsidR="0095768B" w:rsidRPr="003D05F0">
        <w:rPr>
          <w:lang w:val="fr-FR" w:bidi="fr-FR"/>
        </w:rPr>
        <w:t> 394 </w:t>
      </w:r>
      <w:r w:rsidRPr="003D05F0">
        <w:rPr>
          <w:lang w:val="fr-FR" w:bidi="fr-FR"/>
        </w:rPr>
        <w:t>017</w:t>
      </w:r>
      <w:r w:rsidR="000A22D7" w:rsidRPr="003D05F0">
        <w:rPr>
          <w:lang w:val="fr-FR" w:bidi="fr-FR"/>
        </w:rPr>
        <w:t> </w:t>
      </w:r>
      <w:r w:rsidRPr="003D05F0">
        <w:rPr>
          <w:lang w:val="fr-FR" w:bidi="fr-FR"/>
        </w:rPr>
        <w:t>$ US, plus les coûts d’appui d’agence, pour éliminer 49,52</w:t>
      </w:r>
      <w:r w:rsidR="000A22D7" w:rsidRPr="003D05F0">
        <w:rPr>
          <w:lang w:val="fr-FR" w:bidi="fr-FR"/>
        </w:rPr>
        <w:t> </w:t>
      </w:r>
      <w:r w:rsidRPr="003D05F0">
        <w:rPr>
          <w:lang w:val="fr-FR" w:bidi="fr-FR"/>
        </w:rPr>
        <w:t>tonnes PAO de HCFC utilisés dans le secteur de l’entretien des équipements de réfrigération et de climatisation et dans le secteur de la fabrication des mousses. La phase</w:t>
      </w:r>
      <w:r w:rsidR="000A22D7" w:rsidRPr="003D05F0">
        <w:rPr>
          <w:lang w:val="fr-FR" w:bidi="fr-FR"/>
        </w:rPr>
        <w:t> </w:t>
      </w:r>
      <w:r w:rsidRPr="003D05F0">
        <w:rPr>
          <w:lang w:val="fr-FR" w:bidi="fr-FR"/>
        </w:rPr>
        <w:t xml:space="preserve">II du PGEH sera achevée </w:t>
      </w:r>
      <w:r w:rsidR="005E6253" w:rsidRPr="003D05F0">
        <w:rPr>
          <w:lang w:val="fr-FR" w:bidi="fr-FR"/>
        </w:rPr>
        <w:t>d’ici</w:t>
      </w:r>
      <w:r w:rsidRPr="003D05F0">
        <w:rPr>
          <w:lang w:val="fr-FR" w:bidi="fr-FR"/>
        </w:rPr>
        <w:t xml:space="preserve"> décembre 2022 conformément à l’Accord conclu entre le </w:t>
      </w:r>
      <w:r w:rsidR="00936732" w:rsidRPr="003D05F0">
        <w:rPr>
          <w:lang w:val="fr-FR" w:bidi="fr-FR"/>
        </w:rPr>
        <w:t>g</w:t>
      </w:r>
      <w:r w:rsidRPr="003D05F0">
        <w:rPr>
          <w:lang w:val="fr-FR" w:bidi="fr-FR"/>
        </w:rPr>
        <w:t>ouvernement et le Comité exécutif.</w:t>
      </w:r>
    </w:p>
    <w:p w14:paraId="6129ED18" w14:textId="77777777" w:rsidR="008162FB" w:rsidRPr="003D05F0" w:rsidRDefault="008162FB" w:rsidP="008162FB">
      <w:r w:rsidRPr="003D05F0">
        <w:rPr>
          <w:u w:val="single"/>
          <w:lang w:val="fr-FR" w:bidi="fr-FR"/>
        </w:rPr>
        <w:t>Consommation de HCFC</w:t>
      </w:r>
    </w:p>
    <w:p w14:paraId="20798E7B" w14:textId="77777777" w:rsidR="008162FB" w:rsidRPr="003D05F0" w:rsidRDefault="008162FB" w:rsidP="008162FB"/>
    <w:p w14:paraId="725BD993" w14:textId="297B1F8F" w:rsidR="008162FB" w:rsidRPr="003D05F0" w:rsidRDefault="008162FB" w:rsidP="008162FB">
      <w:pPr>
        <w:numPr>
          <w:ilvl w:val="0"/>
          <w:numId w:val="1"/>
        </w:numPr>
        <w:spacing w:after="240"/>
        <w:outlineLvl w:val="0"/>
        <w:rPr>
          <w:b/>
          <w:lang w:val="fr-FR"/>
        </w:rPr>
      </w:pPr>
      <w:r w:rsidRPr="003D05F0">
        <w:rPr>
          <w:lang w:val="fr-FR" w:bidi="fr-FR"/>
        </w:rPr>
        <w:t xml:space="preserve">Le gouvernement du Chili a </w:t>
      </w:r>
      <w:r w:rsidR="0097056B" w:rsidRPr="003D05F0">
        <w:rPr>
          <w:lang w:val="fr-FR" w:bidi="fr-FR"/>
        </w:rPr>
        <w:t>déclaré</w:t>
      </w:r>
      <w:r w:rsidRPr="003D05F0">
        <w:rPr>
          <w:lang w:val="fr-FR" w:bidi="fr-FR"/>
        </w:rPr>
        <w:t xml:space="preserve"> une consommation de 27,00</w:t>
      </w:r>
      <w:r w:rsidR="000A22D7" w:rsidRPr="003D05F0">
        <w:rPr>
          <w:lang w:val="fr-FR" w:bidi="fr-FR"/>
        </w:rPr>
        <w:t> </w:t>
      </w:r>
      <w:r w:rsidRPr="003D05F0">
        <w:rPr>
          <w:lang w:val="fr-FR" w:bidi="fr-FR"/>
        </w:rPr>
        <w:t>tonnes PAO de HCFC en 2020, ce qui est 69</w:t>
      </w:r>
      <w:r w:rsidR="000A22D7" w:rsidRPr="003D05F0">
        <w:rPr>
          <w:lang w:val="fr-FR" w:bidi="fr-FR"/>
        </w:rPr>
        <w:t> </w:t>
      </w:r>
      <w:r w:rsidRPr="003D05F0">
        <w:rPr>
          <w:lang w:val="fr-FR" w:bidi="fr-FR"/>
        </w:rPr>
        <w:t>% de moins que la valeur de référence de HCFC établie aux fins de conformité. Le Tableau</w:t>
      </w:r>
      <w:r w:rsidR="000A22D7" w:rsidRPr="003D05F0">
        <w:rPr>
          <w:lang w:val="fr-FR" w:bidi="fr-FR"/>
        </w:rPr>
        <w:t> </w:t>
      </w:r>
      <w:r w:rsidRPr="003D05F0">
        <w:rPr>
          <w:lang w:val="fr-FR" w:bidi="fr-FR"/>
        </w:rPr>
        <w:t>1 indique la consommation de HCFC pour 2016-2020.</w:t>
      </w:r>
    </w:p>
    <w:p w14:paraId="48B6D4E3" w14:textId="30E26569" w:rsidR="008162FB" w:rsidRPr="003D05F0" w:rsidRDefault="008162FB" w:rsidP="008162FB">
      <w:pPr>
        <w:widowControl w:val="0"/>
        <w:rPr>
          <w:b/>
          <w:lang w:val="fr-FR"/>
        </w:rPr>
      </w:pPr>
      <w:r w:rsidRPr="003D05F0">
        <w:rPr>
          <w:b/>
          <w:lang w:val="fr-FR" w:bidi="fr-FR"/>
        </w:rPr>
        <w:t>Tableau 1. Consommation de HCFC au Chili (données visées à l’article</w:t>
      </w:r>
      <w:r w:rsidR="000A22D7" w:rsidRPr="003D05F0">
        <w:rPr>
          <w:b/>
          <w:lang w:val="fr-FR" w:bidi="fr-FR"/>
        </w:rPr>
        <w:t> </w:t>
      </w:r>
      <w:r w:rsidRPr="003D05F0">
        <w:rPr>
          <w:b/>
          <w:lang w:val="fr-FR" w:bidi="fr-FR"/>
        </w:rPr>
        <w:t>7 pour 2016-2020)</w:t>
      </w:r>
    </w:p>
    <w:tbl>
      <w:tblPr>
        <w:tblW w:w="5000" w:type="pct"/>
        <w:tblLayout w:type="fixed"/>
        <w:tblLook w:val="04A0" w:firstRow="1" w:lastRow="0" w:firstColumn="1" w:lastColumn="0" w:noHBand="0" w:noVBand="1"/>
      </w:tblPr>
      <w:tblGrid>
        <w:gridCol w:w="3115"/>
        <w:gridCol w:w="1133"/>
        <w:gridCol w:w="993"/>
        <w:gridCol w:w="991"/>
        <w:gridCol w:w="993"/>
        <w:gridCol w:w="969"/>
        <w:gridCol w:w="1156"/>
      </w:tblGrid>
      <w:tr w:rsidR="00937B1A" w:rsidRPr="003D05F0" w14:paraId="1CB0D4CE" w14:textId="77777777" w:rsidTr="00937B1A">
        <w:trPr>
          <w:cantSplit/>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11E54D" w14:textId="77777777" w:rsidR="008162FB" w:rsidRPr="003D05F0" w:rsidRDefault="008162FB" w:rsidP="00C45821">
            <w:pPr>
              <w:widowControl w:val="0"/>
              <w:jc w:val="left"/>
              <w:rPr>
                <w:b/>
                <w:bCs/>
                <w:color w:val="000000"/>
                <w:sz w:val="20"/>
                <w:szCs w:val="20"/>
              </w:rPr>
            </w:pPr>
            <w:r w:rsidRPr="003D05F0">
              <w:rPr>
                <w:b/>
                <w:color w:val="000000"/>
                <w:sz w:val="20"/>
                <w:szCs w:val="20"/>
                <w:lang w:val="fr-FR" w:bidi="fr-FR"/>
              </w:rPr>
              <w:t>HCFC</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2E9696D6" w14:textId="77777777" w:rsidR="008162FB" w:rsidRPr="003D05F0" w:rsidRDefault="008162FB" w:rsidP="00C45821">
            <w:pPr>
              <w:widowControl w:val="0"/>
              <w:jc w:val="center"/>
              <w:rPr>
                <w:b/>
                <w:bCs/>
                <w:color w:val="000000"/>
                <w:sz w:val="20"/>
                <w:szCs w:val="20"/>
              </w:rPr>
            </w:pPr>
            <w:r w:rsidRPr="003D05F0">
              <w:rPr>
                <w:b/>
                <w:color w:val="000000"/>
                <w:sz w:val="20"/>
                <w:szCs w:val="20"/>
                <w:lang w:val="fr-FR" w:bidi="fr-FR"/>
              </w:rPr>
              <w:t>2016</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62255DBE" w14:textId="77777777" w:rsidR="008162FB" w:rsidRPr="003D05F0" w:rsidRDefault="008162FB" w:rsidP="00C45821">
            <w:pPr>
              <w:widowControl w:val="0"/>
              <w:jc w:val="center"/>
              <w:rPr>
                <w:b/>
                <w:bCs/>
                <w:color w:val="000000"/>
                <w:sz w:val="20"/>
                <w:szCs w:val="20"/>
              </w:rPr>
            </w:pPr>
            <w:r w:rsidRPr="003D05F0">
              <w:rPr>
                <w:b/>
                <w:color w:val="000000"/>
                <w:sz w:val="20"/>
                <w:szCs w:val="20"/>
                <w:lang w:val="fr-FR" w:bidi="fr-FR"/>
              </w:rPr>
              <w:t>2017</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4E8A1F3C" w14:textId="77777777" w:rsidR="008162FB" w:rsidRPr="003D05F0" w:rsidRDefault="008162FB" w:rsidP="00C45821">
            <w:pPr>
              <w:widowControl w:val="0"/>
              <w:jc w:val="center"/>
              <w:rPr>
                <w:b/>
                <w:bCs/>
                <w:color w:val="000000"/>
                <w:sz w:val="20"/>
                <w:szCs w:val="20"/>
              </w:rPr>
            </w:pPr>
            <w:r w:rsidRPr="003D05F0">
              <w:rPr>
                <w:b/>
                <w:color w:val="000000"/>
                <w:sz w:val="20"/>
                <w:szCs w:val="20"/>
                <w:lang w:val="fr-FR" w:bidi="fr-FR"/>
              </w:rPr>
              <w:t>2018</w:t>
            </w:r>
          </w:p>
        </w:tc>
        <w:tc>
          <w:tcPr>
            <w:tcW w:w="531" w:type="pct"/>
            <w:tcBorders>
              <w:top w:val="single" w:sz="4" w:space="0" w:color="auto"/>
              <w:left w:val="nil"/>
              <w:bottom w:val="single" w:sz="4" w:space="0" w:color="auto"/>
              <w:right w:val="single" w:sz="4" w:space="0" w:color="auto"/>
            </w:tcBorders>
            <w:vAlign w:val="center"/>
          </w:tcPr>
          <w:p w14:paraId="23DD1924" w14:textId="77777777" w:rsidR="008162FB" w:rsidRPr="003D05F0" w:rsidRDefault="008162FB" w:rsidP="00C45821">
            <w:pPr>
              <w:widowControl w:val="0"/>
              <w:jc w:val="center"/>
              <w:rPr>
                <w:b/>
                <w:bCs/>
                <w:color w:val="000000"/>
                <w:sz w:val="20"/>
                <w:szCs w:val="20"/>
              </w:rPr>
            </w:pPr>
            <w:r w:rsidRPr="003D05F0">
              <w:rPr>
                <w:b/>
                <w:color w:val="000000"/>
                <w:sz w:val="20"/>
                <w:szCs w:val="20"/>
                <w:lang w:val="fr-FR" w:bidi="fr-FR"/>
              </w:rPr>
              <w:t>2019</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741A3378" w14:textId="77777777" w:rsidR="008162FB" w:rsidRPr="003D05F0" w:rsidRDefault="008162FB" w:rsidP="00C45821">
            <w:pPr>
              <w:widowControl w:val="0"/>
              <w:jc w:val="center"/>
              <w:rPr>
                <w:b/>
                <w:bCs/>
                <w:color w:val="000000"/>
                <w:sz w:val="20"/>
                <w:szCs w:val="20"/>
              </w:rPr>
            </w:pPr>
            <w:r w:rsidRPr="003D05F0">
              <w:rPr>
                <w:b/>
                <w:color w:val="000000"/>
                <w:sz w:val="20"/>
                <w:szCs w:val="20"/>
                <w:lang w:val="fr-FR" w:bidi="fr-FR"/>
              </w:rPr>
              <w:t>2020</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35880B" w14:textId="77777777" w:rsidR="008162FB" w:rsidRPr="003D05F0" w:rsidRDefault="008162FB" w:rsidP="00C45821">
            <w:pPr>
              <w:widowControl w:val="0"/>
              <w:jc w:val="center"/>
              <w:rPr>
                <w:b/>
                <w:bCs/>
                <w:color w:val="000000"/>
                <w:sz w:val="20"/>
                <w:szCs w:val="20"/>
              </w:rPr>
            </w:pPr>
            <w:r w:rsidRPr="003D05F0">
              <w:rPr>
                <w:b/>
                <w:color w:val="000000"/>
                <w:sz w:val="20"/>
                <w:szCs w:val="20"/>
                <w:lang w:val="fr-FR" w:bidi="fr-FR"/>
              </w:rPr>
              <w:t>Référence</w:t>
            </w:r>
          </w:p>
        </w:tc>
      </w:tr>
      <w:tr w:rsidR="00937B1A" w:rsidRPr="003D05F0" w14:paraId="176F7191" w14:textId="77777777" w:rsidTr="00937B1A">
        <w:trPr>
          <w:cantSplit/>
        </w:trPr>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E0AF43" w14:textId="77777777" w:rsidR="008162FB" w:rsidRPr="003D05F0" w:rsidRDefault="008162FB" w:rsidP="00C45821">
            <w:pPr>
              <w:widowControl w:val="0"/>
              <w:jc w:val="left"/>
              <w:rPr>
                <w:b/>
                <w:bCs/>
                <w:color w:val="000000"/>
                <w:sz w:val="20"/>
                <w:szCs w:val="20"/>
              </w:rPr>
            </w:pPr>
            <w:r w:rsidRPr="003D05F0">
              <w:rPr>
                <w:b/>
                <w:color w:val="000000"/>
                <w:sz w:val="20"/>
                <w:szCs w:val="20"/>
                <w:lang w:val="fr-FR" w:bidi="fr-FR"/>
              </w:rPr>
              <w:t>Tonnes métriques</w:t>
            </w:r>
          </w:p>
        </w:tc>
        <w:tc>
          <w:tcPr>
            <w:tcW w:w="606" w:type="pct"/>
            <w:tcBorders>
              <w:top w:val="nil"/>
              <w:left w:val="nil"/>
              <w:bottom w:val="single" w:sz="4" w:space="0" w:color="auto"/>
              <w:right w:val="single" w:sz="4" w:space="0" w:color="auto"/>
            </w:tcBorders>
            <w:shd w:val="clear" w:color="auto" w:fill="auto"/>
            <w:noWrap/>
            <w:hideMark/>
          </w:tcPr>
          <w:p w14:paraId="34B081AB" w14:textId="77777777" w:rsidR="008162FB" w:rsidRPr="003D05F0" w:rsidRDefault="008162FB" w:rsidP="00C45821">
            <w:pPr>
              <w:widowControl w:val="0"/>
              <w:jc w:val="right"/>
              <w:rPr>
                <w:b/>
                <w:bCs/>
                <w:color w:val="000000"/>
                <w:sz w:val="20"/>
                <w:szCs w:val="20"/>
              </w:rPr>
            </w:pPr>
          </w:p>
        </w:tc>
        <w:tc>
          <w:tcPr>
            <w:tcW w:w="531" w:type="pct"/>
            <w:tcBorders>
              <w:top w:val="nil"/>
              <w:left w:val="nil"/>
              <w:bottom w:val="single" w:sz="4" w:space="0" w:color="auto"/>
              <w:right w:val="single" w:sz="4" w:space="0" w:color="auto"/>
            </w:tcBorders>
            <w:shd w:val="clear" w:color="auto" w:fill="auto"/>
            <w:noWrap/>
            <w:hideMark/>
          </w:tcPr>
          <w:p w14:paraId="726B5F46" w14:textId="77777777" w:rsidR="008162FB" w:rsidRPr="003D05F0" w:rsidRDefault="008162FB" w:rsidP="00C45821">
            <w:pPr>
              <w:widowControl w:val="0"/>
              <w:jc w:val="right"/>
              <w:rPr>
                <w:b/>
                <w:bCs/>
                <w:color w:val="000000"/>
                <w:sz w:val="20"/>
                <w:szCs w:val="20"/>
              </w:rPr>
            </w:pPr>
          </w:p>
        </w:tc>
        <w:tc>
          <w:tcPr>
            <w:tcW w:w="530" w:type="pct"/>
            <w:tcBorders>
              <w:top w:val="nil"/>
              <w:left w:val="nil"/>
              <w:bottom w:val="single" w:sz="4" w:space="0" w:color="auto"/>
              <w:right w:val="single" w:sz="4" w:space="0" w:color="auto"/>
            </w:tcBorders>
            <w:shd w:val="clear" w:color="auto" w:fill="auto"/>
            <w:noWrap/>
            <w:hideMark/>
          </w:tcPr>
          <w:p w14:paraId="1C32FEB0" w14:textId="77777777" w:rsidR="008162FB" w:rsidRPr="003D05F0" w:rsidRDefault="008162FB" w:rsidP="00C45821">
            <w:pPr>
              <w:widowControl w:val="0"/>
              <w:jc w:val="right"/>
              <w:rPr>
                <w:b/>
                <w:bCs/>
                <w:color w:val="000000"/>
                <w:sz w:val="20"/>
                <w:szCs w:val="20"/>
              </w:rPr>
            </w:pPr>
          </w:p>
        </w:tc>
        <w:tc>
          <w:tcPr>
            <w:tcW w:w="531" w:type="pct"/>
            <w:tcBorders>
              <w:top w:val="single" w:sz="4" w:space="0" w:color="auto"/>
              <w:left w:val="nil"/>
              <w:bottom w:val="single" w:sz="4" w:space="0" w:color="auto"/>
              <w:right w:val="single" w:sz="4" w:space="0" w:color="auto"/>
            </w:tcBorders>
          </w:tcPr>
          <w:p w14:paraId="6B615BF5" w14:textId="77777777" w:rsidR="008162FB" w:rsidRPr="003D05F0" w:rsidRDefault="008162FB" w:rsidP="00C45821">
            <w:pPr>
              <w:widowControl w:val="0"/>
              <w:jc w:val="right"/>
              <w:rPr>
                <w:b/>
                <w:bCs/>
                <w:color w:val="000000"/>
                <w:sz w:val="20"/>
                <w:szCs w:val="20"/>
              </w:rPr>
            </w:pPr>
          </w:p>
        </w:tc>
        <w:tc>
          <w:tcPr>
            <w:tcW w:w="518" w:type="pct"/>
            <w:tcBorders>
              <w:top w:val="nil"/>
              <w:left w:val="single" w:sz="4" w:space="0" w:color="auto"/>
              <w:bottom w:val="single" w:sz="4" w:space="0" w:color="auto"/>
              <w:right w:val="single" w:sz="4" w:space="0" w:color="auto"/>
            </w:tcBorders>
          </w:tcPr>
          <w:p w14:paraId="1111C4C9" w14:textId="77777777" w:rsidR="008162FB" w:rsidRPr="003D05F0" w:rsidRDefault="008162FB" w:rsidP="00C45821">
            <w:pPr>
              <w:widowControl w:val="0"/>
              <w:jc w:val="right"/>
              <w:rPr>
                <w:b/>
                <w:bCs/>
                <w:color w:val="000000"/>
                <w:sz w:val="20"/>
                <w:szCs w:val="20"/>
              </w:rPr>
            </w:pPr>
          </w:p>
        </w:tc>
        <w:tc>
          <w:tcPr>
            <w:tcW w:w="618" w:type="pct"/>
            <w:tcBorders>
              <w:top w:val="nil"/>
              <w:left w:val="single" w:sz="4" w:space="0" w:color="auto"/>
              <w:bottom w:val="single" w:sz="4" w:space="0" w:color="auto"/>
              <w:right w:val="single" w:sz="4" w:space="0" w:color="auto"/>
            </w:tcBorders>
            <w:shd w:val="clear" w:color="auto" w:fill="auto"/>
            <w:noWrap/>
            <w:hideMark/>
          </w:tcPr>
          <w:p w14:paraId="71B71361" w14:textId="77777777" w:rsidR="008162FB" w:rsidRPr="003D05F0" w:rsidRDefault="008162FB" w:rsidP="00C45821">
            <w:pPr>
              <w:widowControl w:val="0"/>
              <w:jc w:val="right"/>
              <w:rPr>
                <w:b/>
                <w:bCs/>
                <w:color w:val="000000"/>
                <w:sz w:val="20"/>
                <w:szCs w:val="20"/>
              </w:rPr>
            </w:pPr>
          </w:p>
        </w:tc>
      </w:tr>
      <w:tr w:rsidR="00937B1A" w:rsidRPr="003D05F0" w14:paraId="7BD9A44D" w14:textId="77777777" w:rsidTr="00937B1A">
        <w:trPr>
          <w:cantSplit/>
        </w:trPr>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648EEF" w14:textId="77777777" w:rsidR="008162FB" w:rsidRPr="003D05F0" w:rsidRDefault="008162FB" w:rsidP="00C45821">
            <w:pPr>
              <w:widowControl w:val="0"/>
              <w:jc w:val="left"/>
              <w:rPr>
                <w:color w:val="000000"/>
                <w:sz w:val="20"/>
                <w:szCs w:val="20"/>
              </w:rPr>
            </w:pPr>
            <w:r w:rsidRPr="003D05F0">
              <w:rPr>
                <w:color w:val="000000"/>
                <w:sz w:val="20"/>
                <w:szCs w:val="20"/>
                <w:lang w:val="fr-FR" w:bidi="fr-FR"/>
              </w:rPr>
              <w:t>HCFC-22</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11CC36B3" w14:textId="77777777" w:rsidR="008162FB" w:rsidRPr="003D05F0" w:rsidRDefault="008162FB" w:rsidP="00C45821">
            <w:pPr>
              <w:widowControl w:val="0"/>
              <w:jc w:val="right"/>
              <w:rPr>
                <w:sz w:val="20"/>
                <w:szCs w:val="20"/>
              </w:rPr>
            </w:pPr>
            <w:r w:rsidRPr="003D05F0">
              <w:rPr>
                <w:color w:val="000000"/>
                <w:sz w:val="20"/>
                <w:szCs w:val="20"/>
                <w:lang w:val="fr-FR" w:bidi="fr-FR"/>
              </w:rPr>
              <w:t>915,63</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625B3CA1"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710,09</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6131D0E4"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570,73</w:t>
            </w:r>
          </w:p>
        </w:tc>
        <w:tc>
          <w:tcPr>
            <w:tcW w:w="531" w:type="pct"/>
            <w:tcBorders>
              <w:top w:val="single" w:sz="4" w:space="0" w:color="auto"/>
              <w:left w:val="nil"/>
              <w:bottom w:val="single" w:sz="4" w:space="0" w:color="auto"/>
              <w:right w:val="single" w:sz="4" w:space="0" w:color="auto"/>
            </w:tcBorders>
            <w:tcMar>
              <w:left w:w="115" w:type="dxa"/>
              <w:right w:w="202" w:type="dxa"/>
            </w:tcMar>
          </w:tcPr>
          <w:p w14:paraId="4F27A3F4"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436,56</w:t>
            </w:r>
          </w:p>
        </w:tc>
        <w:tc>
          <w:tcPr>
            <w:tcW w:w="518" w:type="pct"/>
            <w:tcBorders>
              <w:top w:val="nil"/>
              <w:left w:val="single" w:sz="4" w:space="0" w:color="auto"/>
              <w:bottom w:val="single" w:sz="4" w:space="0" w:color="auto"/>
              <w:right w:val="single" w:sz="4" w:space="0" w:color="auto"/>
            </w:tcBorders>
            <w:tcMar>
              <w:left w:w="115" w:type="dxa"/>
              <w:right w:w="202" w:type="dxa"/>
            </w:tcMar>
          </w:tcPr>
          <w:p w14:paraId="3EC99B69"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490,72</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75BE7D4"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859,19</w:t>
            </w:r>
          </w:p>
        </w:tc>
      </w:tr>
      <w:tr w:rsidR="00937B1A" w:rsidRPr="003D05F0" w14:paraId="637EBDD0" w14:textId="77777777" w:rsidTr="00937B1A">
        <w:trPr>
          <w:cantSplit/>
        </w:trPr>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811A94" w14:textId="77777777" w:rsidR="008162FB" w:rsidRPr="003D05F0" w:rsidRDefault="008162FB" w:rsidP="00C45821">
            <w:pPr>
              <w:widowControl w:val="0"/>
              <w:jc w:val="left"/>
              <w:rPr>
                <w:color w:val="000000"/>
                <w:sz w:val="20"/>
                <w:szCs w:val="20"/>
              </w:rPr>
            </w:pPr>
            <w:r w:rsidRPr="003D05F0">
              <w:rPr>
                <w:color w:val="000000"/>
                <w:sz w:val="20"/>
                <w:szCs w:val="20"/>
                <w:lang w:val="fr-FR" w:bidi="fr-FR"/>
              </w:rPr>
              <w:t>HCFC-123</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5EE57C4D" w14:textId="77777777" w:rsidR="008162FB" w:rsidRPr="003D05F0" w:rsidRDefault="008162FB" w:rsidP="00C45821">
            <w:pPr>
              <w:widowControl w:val="0"/>
              <w:jc w:val="right"/>
              <w:rPr>
                <w:sz w:val="20"/>
                <w:szCs w:val="20"/>
              </w:rPr>
            </w:pPr>
            <w:r w:rsidRPr="003D05F0">
              <w:rPr>
                <w:color w:val="000000"/>
                <w:sz w:val="20"/>
                <w:szCs w:val="20"/>
                <w:lang w:val="fr-FR" w:bidi="fr-FR"/>
              </w:rPr>
              <w:t>3,77</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24DE7C54"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0,91</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06545AA4"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10,34</w:t>
            </w:r>
          </w:p>
        </w:tc>
        <w:tc>
          <w:tcPr>
            <w:tcW w:w="531" w:type="pct"/>
            <w:tcBorders>
              <w:top w:val="single" w:sz="4" w:space="0" w:color="auto"/>
              <w:left w:val="nil"/>
              <w:bottom w:val="single" w:sz="4" w:space="0" w:color="auto"/>
              <w:right w:val="single" w:sz="4" w:space="0" w:color="auto"/>
            </w:tcBorders>
            <w:tcMar>
              <w:left w:w="115" w:type="dxa"/>
              <w:right w:w="202" w:type="dxa"/>
            </w:tcMar>
          </w:tcPr>
          <w:p w14:paraId="6D25FAED"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2,71</w:t>
            </w:r>
          </w:p>
        </w:tc>
        <w:tc>
          <w:tcPr>
            <w:tcW w:w="518" w:type="pct"/>
            <w:tcBorders>
              <w:top w:val="nil"/>
              <w:left w:val="single" w:sz="4" w:space="0" w:color="auto"/>
              <w:bottom w:val="single" w:sz="4" w:space="0" w:color="auto"/>
              <w:right w:val="single" w:sz="4" w:space="0" w:color="auto"/>
            </w:tcBorders>
            <w:tcMar>
              <w:left w:w="115" w:type="dxa"/>
              <w:right w:w="202" w:type="dxa"/>
            </w:tcMar>
          </w:tcPr>
          <w:p w14:paraId="65183C86"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 xml:space="preserve">(0,54) </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DD6C634"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1,41</w:t>
            </w:r>
          </w:p>
        </w:tc>
      </w:tr>
      <w:tr w:rsidR="00937B1A" w:rsidRPr="003D05F0" w14:paraId="3183BDAB" w14:textId="77777777" w:rsidTr="00937B1A">
        <w:trPr>
          <w:cantSplit/>
        </w:trPr>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44B765" w14:textId="77777777" w:rsidR="008162FB" w:rsidRPr="003D05F0" w:rsidRDefault="008162FB" w:rsidP="00C45821">
            <w:pPr>
              <w:widowControl w:val="0"/>
              <w:jc w:val="left"/>
              <w:rPr>
                <w:color w:val="000000"/>
                <w:sz w:val="20"/>
                <w:szCs w:val="20"/>
              </w:rPr>
            </w:pPr>
            <w:r w:rsidRPr="003D05F0">
              <w:rPr>
                <w:color w:val="000000"/>
                <w:sz w:val="20"/>
                <w:szCs w:val="20"/>
                <w:lang w:val="fr-FR" w:bidi="fr-FR"/>
              </w:rPr>
              <w:t>HCFC-124</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373C6792" w14:textId="77777777" w:rsidR="008162FB" w:rsidRPr="003D05F0" w:rsidRDefault="008162FB" w:rsidP="00C45821">
            <w:pPr>
              <w:widowControl w:val="0"/>
              <w:jc w:val="right"/>
              <w:rPr>
                <w:sz w:val="20"/>
                <w:szCs w:val="20"/>
              </w:rPr>
            </w:pPr>
            <w:r w:rsidRPr="003D05F0">
              <w:rPr>
                <w:color w:val="000000"/>
                <w:sz w:val="20"/>
                <w:szCs w:val="20"/>
                <w:lang w:val="fr-FR" w:bidi="fr-FR"/>
              </w:rPr>
              <w:t>0,27</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235E29A0"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0,00</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6E6FB3F1"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0,00</w:t>
            </w:r>
          </w:p>
        </w:tc>
        <w:tc>
          <w:tcPr>
            <w:tcW w:w="531" w:type="pct"/>
            <w:tcBorders>
              <w:top w:val="single" w:sz="4" w:space="0" w:color="auto"/>
              <w:left w:val="nil"/>
              <w:bottom w:val="single" w:sz="4" w:space="0" w:color="auto"/>
              <w:right w:val="single" w:sz="4" w:space="0" w:color="auto"/>
            </w:tcBorders>
            <w:tcMar>
              <w:left w:w="115" w:type="dxa"/>
              <w:right w:w="202" w:type="dxa"/>
            </w:tcMar>
          </w:tcPr>
          <w:p w14:paraId="4E571611"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0,57</w:t>
            </w:r>
          </w:p>
        </w:tc>
        <w:tc>
          <w:tcPr>
            <w:tcW w:w="518" w:type="pct"/>
            <w:tcBorders>
              <w:top w:val="nil"/>
              <w:left w:val="single" w:sz="4" w:space="0" w:color="auto"/>
              <w:bottom w:val="single" w:sz="4" w:space="0" w:color="auto"/>
              <w:right w:val="single" w:sz="4" w:space="0" w:color="auto"/>
            </w:tcBorders>
            <w:tcMar>
              <w:left w:w="115" w:type="dxa"/>
              <w:right w:w="202" w:type="dxa"/>
            </w:tcMar>
          </w:tcPr>
          <w:p w14:paraId="7DF66B34"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17BB2B5"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0,52</w:t>
            </w:r>
          </w:p>
        </w:tc>
      </w:tr>
      <w:tr w:rsidR="00937B1A" w:rsidRPr="003D05F0" w14:paraId="550CF596" w14:textId="77777777" w:rsidTr="00937B1A">
        <w:trPr>
          <w:cantSplit/>
        </w:trPr>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1022F6" w14:textId="77777777" w:rsidR="008162FB" w:rsidRPr="003D05F0" w:rsidRDefault="008162FB" w:rsidP="00C45821">
            <w:pPr>
              <w:widowControl w:val="0"/>
              <w:jc w:val="left"/>
              <w:rPr>
                <w:color w:val="000000"/>
                <w:sz w:val="20"/>
                <w:szCs w:val="20"/>
              </w:rPr>
            </w:pPr>
            <w:r w:rsidRPr="003D05F0">
              <w:rPr>
                <w:color w:val="000000"/>
                <w:sz w:val="20"/>
                <w:szCs w:val="20"/>
                <w:lang w:val="fr-FR" w:bidi="fr-FR"/>
              </w:rPr>
              <w:t>HCFC-141b</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541A090A" w14:textId="77777777" w:rsidR="008162FB" w:rsidRPr="003D05F0" w:rsidRDefault="008162FB" w:rsidP="00C45821">
            <w:pPr>
              <w:widowControl w:val="0"/>
              <w:jc w:val="right"/>
              <w:rPr>
                <w:sz w:val="20"/>
                <w:szCs w:val="20"/>
              </w:rPr>
            </w:pPr>
            <w:r w:rsidRPr="003D05F0">
              <w:rPr>
                <w:color w:val="000000"/>
                <w:sz w:val="20"/>
                <w:szCs w:val="20"/>
                <w:lang w:val="fr-FR" w:bidi="fr-FR"/>
              </w:rPr>
              <w:t>116,98</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05D99E07"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244,74</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08901A69"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59,32</w:t>
            </w:r>
          </w:p>
        </w:tc>
        <w:tc>
          <w:tcPr>
            <w:tcW w:w="531" w:type="pct"/>
            <w:tcBorders>
              <w:top w:val="single" w:sz="4" w:space="0" w:color="auto"/>
              <w:left w:val="nil"/>
              <w:bottom w:val="single" w:sz="4" w:space="0" w:color="auto"/>
              <w:right w:val="single" w:sz="4" w:space="0" w:color="auto"/>
            </w:tcBorders>
            <w:tcMar>
              <w:left w:w="115" w:type="dxa"/>
              <w:right w:w="202" w:type="dxa"/>
            </w:tcMar>
          </w:tcPr>
          <w:p w14:paraId="1B51D389"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72,88</w:t>
            </w:r>
          </w:p>
        </w:tc>
        <w:tc>
          <w:tcPr>
            <w:tcW w:w="518" w:type="pct"/>
            <w:tcBorders>
              <w:top w:val="nil"/>
              <w:left w:val="single" w:sz="4" w:space="0" w:color="auto"/>
              <w:bottom w:val="single" w:sz="4" w:space="0" w:color="auto"/>
              <w:right w:val="single" w:sz="4" w:space="0" w:color="auto"/>
            </w:tcBorders>
            <w:tcMar>
              <w:left w:w="115" w:type="dxa"/>
              <w:right w:w="202" w:type="dxa"/>
            </w:tcMar>
          </w:tcPr>
          <w:p w14:paraId="2D2CFAC0"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19C5245"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357,14</w:t>
            </w:r>
          </w:p>
        </w:tc>
      </w:tr>
      <w:tr w:rsidR="00937B1A" w:rsidRPr="003D05F0" w14:paraId="040B92CC" w14:textId="77777777" w:rsidTr="00937B1A">
        <w:trPr>
          <w:cantSplit/>
        </w:trPr>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365122" w14:textId="77777777" w:rsidR="008162FB" w:rsidRPr="003D05F0" w:rsidRDefault="008162FB" w:rsidP="00C45821">
            <w:pPr>
              <w:widowControl w:val="0"/>
              <w:jc w:val="left"/>
              <w:rPr>
                <w:color w:val="000000"/>
                <w:sz w:val="20"/>
                <w:szCs w:val="20"/>
              </w:rPr>
            </w:pPr>
            <w:r w:rsidRPr="003D05F0">
              <w:rPr>
                <w:color w:val="000000"/>
                <w:sz w:val="20"/>
                <w:szCs w:val="20"/>
                <w:lang w:val="fr-FR" w:bidi="fr-FR"/>
              </w:rPr>
              <w:t>HCFC-142b*</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57D376CB" w14:textId="77777777" w:rsidR="008162FB" w:rsidRPr="003D05F0" w:rsidRDefault="008162FB" w:rsidP="00C45821">
            <w:pPr>
              <w:widowControl w:val="0"/>
              <w:jc w:val="right"/>
              <w:rPr>
                <w:sz w:val="20"/>
                <w:szCs w:val="20"/>
              </w:rPr>
            </w:pPr>
            <w:r w:rsidRPr="003D05F0">
              <w:rPr>
                <w:color w:val="000000"/>
                <w:sz w:val="20"/>
                <w:szCs w:val="20"/>
                <w:lang w:val="fr-FR" w:bidi="fr-FR"/>
              </w:rPr>
              <w:t>0,28</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668123E2"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3,24</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034A82A7"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0,93</w:t>
            </w:r>
          </w:p>
        </w:tc>
        <w:tc>
          <w:tcPr>
            <w:tcW w:w="531" w:type="pct"/>
            <w:tcBorders>
              <w:top w:val="single" w:sz="4" w:space="0" w:color="auto"/>
              <w:left w:val="nil"/>
              <w:bottom w:val="single" w:sz="4" w:space="0" w:color="auto"/>
              <w:right w:val="single" w:sz="4" w:space="0" w:color="auto"/>
            </w:tcBorders>
            <w:tcMar>
              <w:left w:w="115" w:type="dxa"/>
              <w:right w:w="202" w:type="dxa"/>
            </w:tcMar>
          </w:tcPr>
          <w:p w14:paraId="5C82E335"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1,71</w:t>
            </w:r>
          </w:p>
        </w:tc>
        <w:tc>
          <w:tcPr>
            <w:tcW w:w="518" w:type="pct"/>
            <w:tcBorders>
              <w:top w:val="nil"/>
              <w:left w:val="single" w:sz="4" w:space="0" w:color="auto"/>
              <w:bottom w:val="single" w:sz="4" w:space="0" w:color="auto"/>
              <w:right w:val="single" w:sz="4" w:space="0" w:color="auto"/>
            </w:tcBorders>
            <w:tcMar>
              <w:left w:w="115" w:type="dxa"/>
              <w:right w:w="202" w:type="dxa"/>
            </w:tcMar>
          </w:tcPr>
          <w:p w14:paraId="24535E58"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0,33</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D572AA4"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9,66</w:t>
            </w:r>
          </w:p>
        </w:tc>
      </w:tr>
      <w:tr w:rsidR="00937B1A" w:rsidRPr="003D05F0" w14:paraId="6BFA77F2" w14:textId="77777777" w:rsidTr="00937B1A">
        <w:trPr>
          <w:cantSplit/>
        </w:trPr>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B0B5EF2" w14:textId="77777777" w:rsidR="008162FB" w:rsidRPr="003D05F0" w:rsidRDefault="008162FB" w:rsidP="00C45821">
            <w:pPr>
              <w:widowControl w:val="0"/>
              <w:jc w:val="left"/>
              <w:rPr>
                <w:color w:val="000000"/>
                <w:sz w:val="20"/>
                <w:szCs w:val="20"/>
              </w:rPr>
            </w:pPr>
            <w:r w:rsidRPr="003D05F0">
              <w:rPr>
                <w:color w:val="000000"/>
                <w:sz w:val="20"/>
                <w:szCs w:val="20"/>
                <w:lang w:val="fr-FR" w:bidi="fr-FR"/>
              </w:rPr>
              <w:t>HCFC-225</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0E4644A8"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0,00</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38C4933C"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0,00</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68513318"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0,00</w:t>
            </w:r>
          </w:p>
        </w:tc>
        <w:tc>
          <w:tcPr>
            <w:tcW w:w="531" w:type="pct"/>
            <w:tcBorders>
              <w:top w:val="single" w:sz="4" w:space="0" w:color="auto"/>
              <w:left w:val="nil"/>
              <w:bottom w:val="single" w:sz="4" w:space="0" w:color="auto"/>
              <w:right w:val="single" w:sz="4" w:space="0" w:color="auto"/>
            </w:tcBorders>
            <w:tcMar>
              <w:left w:w="115" w:type="dxa"/>
              <w:right w:w="202" w:type="dxa"/>
            </w:tcMar>
          </w:tcPr>
          <w:p w14:paraId="0E2218CE"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0,00</w:t>
            </w:r>
          </w:p>
        </w:tc>
        <w:tc>
          <w:tcPr>
            <w:tcW w:w="518" w:type="pct"/>
            <w:tcBorders>
              <w:top w:val="nil"/>
              <w:left w:val="single" w:sz="4" w:space="0" w:color="auto"/>
              <w:bottom w:val="single" w:sz="4" w:space="0" w:color="auto"/>
              <w:right w:val="single" w:sz="4" w:space="0" w:color="auto"/>
            </w:tcBorders>
            <w:tcMar>
              <w:left w:w="115" w:type="dxa"/>
              <w:right w:w="202" w:type="dxa"/>
            </w:tcMar>
          </w:tcPr>
          <w:p w14:paraId="4D1E5EB1"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1238D8F"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4,20</w:t>
            </w:r>
          </w:p>
        </w:tc>
      </w:tr>
      <w:tr w:rsidR="00937B1A" w:rsidRPr="003D05F0" w14:paraId="15D0F77F" w14:textId="77777777" w:rsidTr="00937B1A">
        <w:trPr>
          <w:cantSplit/>
        </w:trPr>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2D86652" w14:textId="77777777" w:rsidR="008162FB" w:rsidRPr="003D05F0" w:rsidRDefault="008162FB" w:rsidP="00C45821">
            <w:pPr>
              <w:widowControl w:val="0"/>
              <w:jc w:val="left"/>
              <w:rPr>
                <w:rFonts w:eastAsiaTheme="minorHAnsi"/>
                <w:b/>
                <w:color w:val="000000"/>
                <w:sz w:val="20"/>
                <w:szCs w:val="20"/>
              </w:rPr>
            </w:pPr>
            <w:r w:rsidRPr="003D05F0">
              <w:rPr>
                <w:b/>
                <w:color w:val="000000"/>
                <w:sz w:val="20"/>
                <w:szCs w:val="20"/>
                <w:lang w:val="fr-FR" w:bidi="fr-FR"/>
              </w:rPr>
              <w:t>Total (</w:t>
            </w:r>
            <w:proofErr w:type="spellStart"/>
            <w:r w:rsidRPr="003D05F0">
              <w:rPr>
                <w:b/>
                <w:color w:val="000000"/>
                <w:sz w:val="20"/>
                <w:szCs w:val="20"/>
                <w:lang w:val="fr-FR" w:bidi="fr-FR"/>
              </w:rPr>
              <w:t>tm</w:t>
            </w:r>
            <w:proofErr w:type="spellEnd"/>
            <w:r w:rsidRPr="003D05F0">
              <w:rPr>
                <w:b/>
                <w:color w:val="000000"/>
                <w:sz w:val="20"/>
                <w:szCs w:val="20"/>
                <w:lang w:val="fr-FR" w:bidi="fr-FR"/>
              </w:rPr>
              <w:t>)</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42D9FE61" w14:textId="647B4658" w:rsidR="008162FB" w:rsidRPr="003D05F0" w:rsidRDefault="008162FB" w:rsidP="00C45821">
            <w:pPr>
              <w:widowControl w:val="0"/>
              <w:jc w:val="right"/>
              <w:rPr>
                <w:b/>
                <w:color w:val="000000"/>
                <w:sz w:val="20"/>
                <w:szCs w:val="20"/>
              </w:rPr>
            </w:pPr>
            <w:r w:rsidRPr="003D05F0">
              <w:rPr>
                <w:b/>
                <w:color w:val="000000"/>
                <w:sz w:val="20"/>
                <w:szCs w:val="20"/>
                <w:lang w:val="fr-FR" w:bidi="fr-FR"/>
              </w:rPr>
              <w:t>1</w:t>
            </w:r>
            <w:r w:rsidR="0095768B" w:rsidRPr="003D05F0">
              <w:rPr>
                <w:b/>
                <w:color w:val="000000"/>
                <w:sz w:val="20"/>
                <w:szCs w:val="20"/>
                <w:lang w:val="fr-FR" w:bidi="fr-FR"/>
              </w:rPr>
              <w:t> </w:t>
            </w:r>
            <w:r w:rsidRPr="003D05F0">
              <w:rPr>
                <w:b/>
                <w:color w:val="000000"/>
                <w:sz w:val="20"/>
                <w:szCs w:val="20"/>
                <w:lang w:val="fr-FR" w:bidi="fr-FR"/>
              </w:rPr>
              <w:t>036,93</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4000979F" w14:textId="77777777" w:rsidR="008162FB" w:rsidRPr="003D05F0" w:rsidRDefault="008162FB" w:rsidP="00C45821">
            <w:pPr>
              <w:widowControl w:val="0"/>
              <w:jc w:val="right"/>
              <w:rPr>
                <w:b/>
                <w:color w:val="000000"/>
                <w:sz w:val="20"/>
                <w:szCs w:val="20"/>
              </w:rPr>
            </w:pPr>
            <w:r w:rsidRPr="003D05F0">
              <w:rPr>
                <w:b/>
                <w:color w:val="000000"/>
                <w:sz w:val="20"/>
                <w:szCs w:val="20"/>
                <w:lang w:val="fr-FR" w:bidi="fr-FR"/>
              </w:rPr>
              <w:t>958,98</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71C58B12" w14:textId="77777777" w:rsidR="008162FB" w:rsidRPr="003D05F0" w:rsidRDefault="008162FB" w:rsidP="00C45821">
            <w:pPr>
              <w:widowControl w:val="0"/>
              <w:jc w:val="right"/>
              <w:rPr>
                <w:b/>
                <w:color w:val="000000"/>
                <w:sz w:val="20"/>
                <w:szCs w:val="20"/>
              </w:rPr>
            </w:pPr>
            <w:r w:rsidRPr="003D05F0">
              <w:rPr>
                <w:b/>
                <w:color w:val="000000"/>
                <w:sz w:val="20"/>
                <w:szCs w:val="20"/>
                <w:lang w:val="fr-FR" w:bidi="fr-FR"/>
              </w:rPr>
              <w:t>641,32</w:t>
            </w:r>
          </w:p>
        </w:tc>
        <w:tc>
          <w:tcPr>
            <w:tcW w:w="531" w:type="pct"/>
            <w:tcBorders>
              <w:top w:val="single" w:sz="4" w:space="0" w:color="auto"/>
              <w:left w:val="nil"/>
              <w:bottom w:val="single" w:sz="4" w:space="0" w:color="auto"/>
              <w:right w:val="single" w:sz="4" w:space="0" w:color="auto"/>
            </w:tcBorders>
            <w:tcMar>
              <w:left w:w="115" w:type="dxa"/>
              <w:right w:w="202" w:type="dxa"/>
            </w:tcMar>
          </w:tcPr>
          <w:p w14:paraId="42752959" w14:textId="77777777" w:rsidR="008162FB" w:rsidRPr="003D05F0" w:rsidRDefault="008162FB" w:rsidP="00C45821">
            <w:pPr>
              <w:widowControl w:val="0"/>
              <w:jc w:val="right"/>
              <w:rPr>
                <w:b/>
                <w:color w:val="000000"/>
                <w:sz w:val="20"/>
                <w:szCs w:val="20"/>
              </w:rPr>
            </w:pPr>
            <w:r w:rsidRPr="003D05F0">
              <w:rPr>
                <w:b/>
                <w:color w:val="000000"/>
                <w:sz w:val="20"/>
                <w:szCs w:val="20"/>
                <w:lang w:val="fr-FR" w:bidi="fr-FR"/>
              </w:rPr>
              <w:t>514,43</w:t>
            </w:r>
          </w:p>
        </w:tc>
        <w:tc>
          <w:tcPr>
            <w:tcW w:w="518" w:type="pct"/>
            <w:tcBorders>
              <w:top w:val="nil"/>
              <w:left w:val="single" w:sz="4" w:space="0" w:color="auto"/>
              <w:bottom w:val="single" w:sz="4" w:space="0" w:color="auto"/>
              <w:right w:val="single" w:sz="4" w:space="0" w:color="auto"/>
            </w:tcBorders>
            <w:tcMar>
              <w:left w:w="115" w:type="dxa"/>
              <w:right w:w="202" w:type="dxa"/>
            </w:tcMar>
          </w:tcPr>
          <w:p w14:paraId="23C02642" w14:textId="77777777" w:rsidR="008162FB" w:rsidRPr="003D05F0" w:rsidRDefault="008162FB" w:rsidP="00C45821">
            <w:pPr>
              <w:widowControl w:val="0"/>
              <w:jc w:val="right"/>
              <w:rPr>
                <w:b/>
                <w:color w:val="000000"/>
                <w:sz w:val="20"/>
                <w:szCs w:val="20"/>
              </w:rPr>
            </w:pPr>
            <w:r w:rsidRPr="003D05F0">
              <w:rPr>
                <w:b/>
                <w:color w:val="000000"/>
                <w:sz w:val="20"/>
                <w:szCs w:val="20"/>
                <w:lang w:val="fr-FR" w:bidi="fr-FR"/>
              </w:rPr>
              <w:t>490,51</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D886D2C" w14:textId="75437147" w:rsidR="008162FB" w:rsidRPr="003D05F0" w:rsidRDefault="008162FB" w:rsidP="00C45821">
            <w:pPr>
              <w:widowControl w:val="0"/>
              <w:jc w:val="right"/>
              <w:rPr>
                <w:b/>
                <w:color w:val="000000"/>
                <w:sz w:val="20"/>
                <w:szCs w:val="20"/>
              </w:rPr>
            </w:pPr>
            <w:r w:rsidRPr="003D05F0">
              <w:rPr>
                <w:b/>
                <w:color w:val="000000"/>
                <w:sz w:val="20"/>
                <w:szCs w:val="20"/>
                <w:lang w:val="fr-FR" w:bidi="fr-FR"/>
              </w:rPr>
              <w:t>1</w:t>
            </w:r>
            <w:r w:rsidR="0095768B" w:rsidRPr="003D05F0">
              <w:rPr>
                <w:b/>
                <w:color w:val="000000"/>
                <w:sz w:val="20"/>
                <w:szCs w:val="20"/>
                <w:lang w:val="fr-FR" w:bidi="fr-FR"/>
              </w:rPr>
              <w:t> </w:t>
            </w:r>
            <w:r w:rsidRPr="003D05F0">
              <w:rPr>
                <w:b/>
                <w:color w:val="000000"/>
                <w:sz w:val="20"/>
                <w:szCs w:val="20"/>
                <w:lang w:val="fr-FR" w:bidi="fr-FR"/>
              </w:rPr>
              <w:t>232,12</w:t>
            </w:r>
          </w:p>
        </w:tc>
      </w:tr>
      <w:tr w:rsidR="00937B1A" w:rsidRPr="003D05F0" w14:paraId="4A600349" w14:textId="77777777" w:rsidTr="00937B1A">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CB373B2" w14:textId="77777777" w:rsidR="008162FB" w:rsidRPr="003D05F0" w:rsidRDefault="008162FB" w:rsidP="00C45821">
            <w:pPr>
              <w:widowControl w:val="0"/>
              <w:jc w:val="left"/>
              <w:rPr>
                <w:b/>
                <w:bCs/>
                <w:color w:val="000000"/>
                <w:sz w:val="20"/>
                <w:szCs w:val="20"/>
                <w:lang w:val="fr-FR"/>
              </w:rPr>
            </w:pPr>
            <w:r w:rsidRPr="003D05F0">
              <w:rPr>
                <w:color w:val="000000"/>
                <w:sz w:val="20"/>
                <w:szCs w:val="20"/>
                <w:lang w:val="fr-FR" w:bidi="fr-FR"/>
              </w:rPr>
              <w:t xml:space="preserve">HCFC-141b importés sous forme de </w:t>
            </w:r>
            <w:r w:rsidRPr="003D05F0">
              <w:rPr>
                <w:color w:val="000000"/>
                <w:sz w:val="20"/>
                <w:szCs w:val="20"/>
                <w:lang w:val="fr-FR" w:bidi="fr-FR"/>
              </w:rPr>
              <w:lastRenderedPageBreak/>
              <w:t xml:space="preserve">polyols </w:t>
            </w:r>
            <w:proofErr w:type="spellStart"/>
            <w:r w:rsidRPr="003D05F0">
              <w:rPr>
                <w:color w:val="000000"/>
                <w:sz w:val="20"/>
                <w:szCs w:val="20"/>
                <w:lang w:val="fr-FR" w:bidi="fr-FR"/>
              </w:rPr>
              <w:t>prémélangés</w:t>
            </w:r>
            <w:proofErr w:type="spellEnd"/>
            <w:r w:rsidRPr="003D05F0">
              <w:rPr>
                <w:color w:val="000000"/>
                <w:sz w:val="20"/>
                <w:szCs w:val="20"/>
                <w:lang w:val="fr-FR" w:bidi="fr-FR"/>
              </w:rPr>
              <w:t>*</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5B6A1BC0" w14:textId="77777777" w:rsidR="008162FB" w:rsidRPr="003D05F0" w:rsidRDefault="008162FB" w:rsidP="00C45821">
            <w:pPr>
              <w:widowControl w:val="0"/>
              <w:jc w:val="right"/>
              <w:rPr>
                <w:sz w:val="20"/>
                <w:szCs w:val="20"/>
              </w:rPr>
            </w:pPr>
            <w:r w:rsidRPr="003D05F0">
              <w:rPr>
                <w:sz w:val="20"/>
                <w:szCs w:val="20"/>
                <w:lang w:val="fr-FR" w:bidi="fr-FR"/>
              </w:rPr>
              <w:lastRenderedPageBreak/>
              <w:t>59,55</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10B77569" w14:textId="77777777" w:rsidR="008162FB" w:rsidRPr="003D05F0" w:rsidRDefault="008162FB" w:rsidP="00C45821">
            <w:pPr>
              <w:widowControl w:val="0"/>
              <w:jc w:val="right"/>
              <w:rPr>
                <w:color w:val="000000"/>
                <w:sz w:val="20"/>
                <w:szCs w:val="20"/>
              </w:rPr>
            </w:pPr>
            <w:r w:rsidRPr="003D05F0">
              <w:rPr>
                <w:sz w:val="20"/>
                <w:szCs w:val="20"/>
                <w:lang w:val="fr-FR" w:bidi="fr-FR"/>
              </w:rPr>
              <w:t>28,86</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691FFCC2" w14:textId="77777777" w:rsidR="008162FB" w:rsidRPr="003D05F0" w:rsidRDefault="008162FB" w:rsidP="00C45821">
            <w:pPr>
              <w:widowControl w:val="0"/>
              <w:jc w:val="right"/>
              <w:rPr>
                <w:color w:val="000000"/>
                <w:sz w:val="20"/>
                <w:szCs w:val="20"/>
              </w:rPr>
            </w:pPr>
            <w:r w:rsidRPr="003D05F0">
              <w:rPr>
                <w:color w:val="000000"/>
                <w:sz w:val="20"/>
                <w:szCs w:val="20"/>
                <w:lang w:val="fr-FR" w:bidi="fr-FR"/>
              </w:rPr>
              <w:t>32,55</w:t>
            </w:r>
          </w:p>
        </w:tc>
        <w:tc>
          <w:tcPr>
            <w:tcW w:w="531" w:type="pct"/>
            <w:tcBorders>
              <w:top w:val="single" w:sz="4" w:space="0" w:color="auto"/>
              <w:left w:val="nil"/>
              <w:bottom w:val="single" w:sz="4" w:space="0" w:color="auto"/>
              <w:right w:val="single" w:sz="4" w:space="0" w:color="auto"/>
            </w:tcBorders>
            <w:tcMar>
              <w:left w:w="115" w:type="dxa"/>
              <w:right w:w="202" w:type="dxa"/>
            </w:tcMar>
          </w:tcPr>
          <w:p w14:paraId="0B30807C" w14:textId="77777777" w:rsidR="008162FB" w:rsidRPr="003D05F0" w:rsidRDefault="008162FB" w:rsidP="00C45821">
            <w:pPr>
              <w:widowControl w:val="0"/>
              <w:jc w:val="right"/>
              <w:rPr>
                <w:sz w:val="20"/>
                <w:szCs w:val="20"/>
              </w:rPr>
            </w:pPr>
            <w:r w:rsidRPr="003D05F0">
              <w:rPr>
                <w:sz w:val="20"/>
                <w:szCs w:val="20"/>
                <w:lang w:val="fr-FR" w:bidi="fr-FR"/>
              </w:rPr>
              <w:t>27,58</w:t>
            </w:r>
          </w:p>
        </w:tc>
        <w:tc>
          <w:tcPr>
            <w:tcW w:w="518" w:type="pct"/>
            <w:tcBorders>
              <w:top w:val="nil"/>
              <w:left w:val="single" w:sz="4" w:space="0" w:color="auto"/>
              <w:bottom w:val="single" w:sz="4" w:space="0" w:color="auto"/>
              <w:right w:val="single" w:sz="4" w:space="0" w:color="auto"/>
            </w:tcBorders>
            <w:tcMar>
              <w:left w:w="115" w:type="dxa"/>
              <w:right w:w="202" w:type="dxa"/>
            </w:tcMar>
          </w:tcPr>
          <w:p w14:paraId="5EBDDF00" w14:textId="77777777" w:rsidR="008162FB" w:rsidRPr="003D05F0" w:rsidRDefault="008162FB" w:rsidP="00C45821">
            <w:pPr>
              <w:widowControl w:val="0"/>
              <w:jc w:val="right"/>
              <w:rPr>
                <w:sz w:val="20"/>
                <w:szCs w:val="20"/>
              </w:rPr>
            </w:pPr>
            <w:r w:rsidRPr="003D05F0">
              <w:rPr>
                <w:color w:val="000000"/>
                <w:sz w:val="20"/>
                <w:szCs w:val="20"/>
                <w:lang w:val="fr-FR" w:bidi="fr-FR"/>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520E78E" w14:textId="77777777" w:rsidR="008162FB" w:rsidRPr="003D05F0" w:rsidRDefault="008162FB" w:rsidP="00C45821">
            <w:pPr>
              <w:widowControl w:val="0"/>
              <w:jc w:val="right"/>
              <w:rPr>
                <w:sz w:val="20"/>
                <w:szCs w:val="20"/>
              </w:rPr>
            </w:pPr>
            <w:r w:rsidRPr="003D05F0">
              <w:rPr>
                <w:sz w:val="20"/>
                <w:szCs w:val="20"/>
                <w:lang w:val="fr-FR" w:bidi="fr-FR"/>
              </w:rPr>
              <w:t>s/o</w:t>
            </w:r>
          </w:p>
        </w:tc>
      </w:tr>
      <w:tr w:rsidR="00937B1A" w:rsidRPr="003D05F0" w14:paraId="34CFB861" w14:textId="77777777" w:rsidTr="00937B1A">
        <w:trPr>
          <w:cantSplit/>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6AD30C" w14:textId="77777777" w:rsidR="008162FB" w:rsidRPr="003D05F0" w:rsidRDefault="008162FB" w:rsidP="00C45821">
            <w:pPr>
              <w:keepNext/>
              <w:keepLines/>
              <w:widowControl w:val="0"/>
              <w:jc w:val="left"/>
              <w:rPr>
                <w:b/>
                <w:bCs/>
                <w:color w:val="000000"/>
                <w:sz w:val="20"/>
                <w:szCs w:val="20"/>
              </w:rPr>
            </w:pPr>
            <w:r w:rsidRPr="003D05F0">
              <w:rPr>
                <w:b/>
                <w:color w:val="000000"/>
                <w:sz w:val="20"/>
                <w:szCs w:val="20"/>
                <w:lang w:val="fr-FR" w:bidi="fr-FR"/>
              </w:rPr>
              <w:lastRenderedPageBreak/>
              <w:t>Tonnes PAO</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7D2F50CB" w14:textId="77777777" w:rsidR="008162FB" w:rsidRPr="003D05F0" w:rsidRDefault="008162FB" w:rsidP="00C45821">
            <w:pPr>
              <w:keepNext/>
              <w:keepLines/>
              <w:widowControl w:val="0"/>
              <w:jc w:val="right"/>
              <w:rPr>
                <w:color w:val="000000"/>
                <w:sz w:val="20"/>
                <w:szCs w:val="20"/>
              </w:rPr>
            </w:pP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1B3B68FE" w14:textId="77777777" w:rsidR="008162FB" w:rsidRPr="003D05F0" w:rsidRDefault="008162FB" w:rsidP="00C45821">
            <w:pPr>
              <w:keepNext/>
              <w:keepLines/>
              <w:widowControl w:val="0"/>
              <w:jc w:val="right"/>
              <w:rPr>
                <w:color w:val="000000"/>
                <w:sz w:val="20"/>
                <w:szCs w:val="20"/>
              </w:rPr>
            </w:pP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5137ABD1" w14:textId="77777777" w:rsidR="008162FB" w:rsidRPr="003D05F0" w:rsidRDefault="008162FB" w:rsidP="00C45821">
            <w:pPr>
              <w:keepNext/>
              <w:keepLines/>
              <w:widowControl w:val="0"/>
              <w:jc w:val="right"/>
              <w:rPr>
                <w:color w:val="000000"/>
                <w:sz w:val="20"/>
                <w:szCs w:val="20"/>
              </w:rPr>
            </w:pPr>
          </w:p>
        </w:tc>
        <w:tc>
          <w:tcPr>
            <w:tcW w:w="531" w:type="pct"/>
            <w:tcBorders>
              <w:top w:val="single" w:sz="4" w:space="0" w:color="auto"/>
              <w:left w:val="single" w:sz="4" w:space="0" w:color="auto"/>
              <w:bottom w:val="single" w:sz="4" w:space="0" w:color="auto"/>
              <w:right w:val="single" w:sz="4" w:space="0" w:color="auto"/>
            </w:tcBorders>
            <w:tcMar>
              <w:left w:w="115" w:type="dxa"/>
              <w:right w:w="202" w:type="dxa"/>
            </w:tcMar>
          </w:tcPr>
          <w:p w14:paraId="5FC75F12" w14:textId="77777777" w:rsidR="008162FB" w:rsidRPr="003D05F0" w:rsidRDefault="008162FB" w:rsidP="00C45821">
            <w:pPr>
              <w:keepNext/>
              <w:keepLines/>
              <w:widowControl w:val="0"/>
              <w:jc w:val="right"/>
              <w:rPr>
                <w:color w:val="000000"/>
                <w:sz w:val="20"/>
                <w:szCs w:val="20"/>
              </w:rPr>
            </w:pP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14:paraId="7E970FD3" w14:textId="77777777" w:rsidR="008162FB" w:rsidRPr="003D05F0" w:rsidRDefault="008162FB" w:rsidP="00C45821">
            <w:pPr>
              <w:keepNext/>
              <w:keepLines/>
              <w:widowControl w:val="0"/>
              <w:jc w:val="right"/>
              <w:rPr>
                <w:color w:val="000000"/>
                <w:sz w:val="20"/>
                <w:szCs w:val="20"/>
              </w:rPr>
            </w:pP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04470D23" w14:textId="77777777" w:rsidR="008162FB" w:rsidRPr="003D05F0" w:rsidRDefault="008162FB" w:rsidP="00C45821">
            <w:pPr>
              <w:keepNext/>
              <w:keepLines/>
              <w:widowControl w:val="0"/>
              <w:jc w:val="right"/>
              <w:rPr>
                <w:color w:val="000000"/>
                <w:sz w:val="20"/>
                <w:szCs w:val="20"/>
              </w:rPr>
            </w:pPr>
          </w:p>
        </w:tc>
      </w:tr>
      <w:tr w:rsidR="00937B1A" w:rsidRPr="003D05F0" w14:paraId="6C8A9670" w14:textId="77777777" w:rsidTr="00937B1A">
        <w:trPr>
          <w:cantSplit/>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E131B7" w14:textId="77777777" w:rsidR="008162FB" w:rsidRPr="003D05F0" w:rsidRDefault="008162FB" w:rsidP="00C45821">
            <w:pPr>
              <w:keepNext/>
              <w:keepLines/>
              <w:widowControl w:val="0"/>
              <w:jc w:val="left"/>
              <w:rPr>
                <w:color w:val="000000"/>
                <w:sz w:val="20"/>
                <w:szCs w:val="20"/>
              </w:rPr>
            </w:pPr>
            <w:r w:rsidRPr="003D05F0">
              <w:rPr>
                <w:color w:val="000000"/>
                <w:sz w:val="20"/>
                <w:szCs w:val="20"/>
                <w:lang w:val="fr-FR" w:bidi="fr-FR"/>
              </w:rPr>
              <w:t>HCFC-22</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1D3CF01B"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50,36</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45D3FF3E"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39,05</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70F3D9A4"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31,39</w:t>
            </w:r>
          </w:p>
        </w:tc>
        <w:tc>
          <w:tcPr>
            <w:tcW w:w="531" w:type="pct"/>
            <w:tcBorders>
              <w:top w:val="single" w:sz="4" w:space="0" w:color="auto"/>
              <w:left w:val="single" w:sz="4" w:space="0" w:color="auto"/>
              <w:bottom w:val="single" w:sz="4" w:space="0" w:color="auto"/>
              <w:right w:val="single" w:sz="4" w:space="0" w:color="auto"/>
            </w:tcBorders>
            <w:tcMar>
              <w:left w:w="115" w:type="dxa"/>
              <w:right w:w="202" w:type="dxa"/>
            </w:tcMar>
          </w:tcPr>
          <w:p w14:paraId="55F16CE7"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24,01</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14:paraId="29EBAB5E"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26,99</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119F9A2"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47,26</w:t>
            </w:r>
          </w:p>
        </w:tc>
      </w:tr>
      <w:tr w:rsidR="00937B1A" w:rsidRPr="003D05F0" w14:paraId="0CAA3ADF" w14:textId="77777777" w:rsidTr="00937B1A">
        <w:trPr>
          <w:cantSplit/>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BA37AF" w14:textId="77777777" w:rsidR="008162FB" w:rsidRPr="003D05F0" w:rsidRDefault="008162FB" w:rsidP="00C45821">
            <w:pPr>
              <w:keepNext/>
              <w:keepLines/>
              <w:widowControl w:val="0"/>
              <w:jc w:val="left"/>
              <w:rPr>
                <w:color w:val="000000"/>
                <w:sz w:val="20"/>
                <w:szCs w:val="20"/>
              </w:rPr>
            </w:pPr>
            <w:r w:rsidRPr="003D05F0">
              <w:rPr>
                <w:color w:val="000000"/>
                <w:sz w:val="20"/>
                <w:szCs w:val="20"/>
                <w:lang w:val="fr-FR" w:bidi="fr-FR"/>
              </w:rPr>
              <w:t>HCFC-123</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51F6E4C1"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0,08</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07B29217"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0,02</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689B24E4"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0,21</w:t>
            </w:r>
          </w:p>
        </w:tc>
        <w:tc>
          <w:tcPr>
            <w:tcW w:w="531" w:type="pct"/>
            <w:tcBorders>
              <w:top w:val="single" w:sz="4" w:space="0" w:color="auto"/>
              <w:left w:val="single" w:sz="4" w:space="0" w:color="auto"/>
              <w:bottom w:val="single" w:sz="4" w:space="0" w:color="auto"/>
              <w:right w:val="single" w:sz="4" w:space="0" w:color="auto"/>
            </w:tcBorders>
            <w:tcMar>
              <w:left w:w="115" w:type="dxa"/>
              <w:right w:w="202" w:type="dxa"/>
            </w:tcMar>
          </w:tcPr>
          <w:p w14:paraId="22E322EF"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0,05</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14:paraId="7EBFF812"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(0,01)</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59CD529"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0,03</w:t>
            </w:r>
          </w:p>
        </w:tc>
      </w:tr>
      <w:tr w:rsidR="00937B1A" w:rsidRPr="003D05F0" w14:paraId="28303809" w14:textId="77777777" w:rsidTr="00937B1A">
        <w:trPr>
          <w:cantSplit/>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A14098" w14:textId="77777777" w:rsidR="008162FB" w:rsidRPr="003D05F0" w:rsidRDefault="008162FB" w:rsidP="00C45821">
            <w:pPr>
              <w:keepNext/>
              <w:keepLines/>
              <w:widowControl w:val="0"/>
              <w:jc w:val="left"/>
              <w:rPr>
                <w:color w:val="000000"/>
                <w:sz w:val="20"/>
                <w:szCs w:val="20"/>
              </w:rPr>
            </w:pPr>
            <w:r w:rsidRPr="003D05F0">
              <w:rPr>
                <w:color w:val="000000"/>
                <w:sz w:val="20"/>
                <w:szCs w:val="20"/>
                <w:lang w:val="fr-FR" w:bidi="fr-FR"/>
              </w:rPr>
              <w:t>HCFC-124</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3A380147"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0,01</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1195D697"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0,00</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3C561182"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0,00</w:t>
            </w:r>
          </w:p>
        </w:tc>
        <w:tc>
          <w:tcPr>
            <w:tcW w:w="531" w:type="pct"/>
            <w:tcBorders>
              <w:top w:val="single" w:sz="4" w:space="0" w:color="auto"/>
              <w:left w:val="single" w:sz="4" w:space="0" w:color="auto"/>
              <w:bottom w:val="single" w:sz="4" w:space="0" w:color="auto"/>
              <w:right w:val="single" w:sz="4" w:space="0" w:color="auto"/>
            </w:tcBorders>
            <w:tcMar>
              <w:left w:w="115" w:type="dxa"/>
              <w:right w:w="202" w:type="dxa"/>
            </w:tcMar>
          </w:tcPr>
          <w:p w14:paraId="4CEA79F9"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0,01</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14:paraId="5A5625D0"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5F58D08"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0,01</w:t>
            </w:r>
          </w:p>
        </w:tc>
      </w:tr>
      <w:tr w:rsidR="00937B1A" w:rsidRPr="003D05F0" w14:paraId="6BDF5BE9" w14:textId="77777777" w:rsidTr="00937B1A">
        <w:trPr>
          <w:cantSplit/>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E279B9" w14:textId="77777777" w:rsidR="008162FB" w:rsidRPr="003D05F0" w:rsidRDefault="008162FB" w:rsidP="00C45821">
            <w:pPr>
              <w:keepNext/>
              <w:keepLines/>
              <w:widowControl w:val="0"/>
              <w:jc w:val="left"/>
              <w:rPr>
                <w:color w:val="000000"/>
                <w:sz w:val="20"/>
                <w:szCs w:val="20"/>
              </w:rPr>
            </w:pPr>
            <w:r w:rsidRPr="003D05F0">
              <w:rPr>
                <w:color w:val="000000"/>
                <w:sz w:val="20"/>
                <w:szCs w:val="20"/>
                <w:lang w:val="fr-FR" w:bidi="fr-FR"/>
              </w:rPr>
              <w:t>HCFC-141b</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7764A0D8"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12,87</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6A7B7B39"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26,92</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1E33242F"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6,53</w:t>
            </w:r>
          </w:p>
        </w:tc>
        <w:tc>
          <w:tcPr>
            <w:tcW w:w="531" w:type="pct"/>
            <w:tcBorders>
              <w:top w:val="single" w:sz="4" w:space="0" w:color="auto"/>
              <w:left w:val="single" w:sz="4" w:space="0" w:color="auto"/>
              <w:bottom w:val="single" w:sz="4" w:space="0" w:color="auto"/>
              <w:right w:val="single" w:sz="4" w:space="0" w:color="auto"/>
            </w:tcBorders>
            <w:tcMar>
              <w:left w:w="115" w:type="dxa"/>
              <w:right w:w="202" w:type="dxa"/>
            </w:tcMar>
          </w:tcPr>
          <w:p w14:paraId="2AFFD6D3"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8,02</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14:paraId="33E11586"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D038A59"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39,29</w:t>
            </w:r>
          </w:p>
        </w:tc>
      </w:tr>
      <w:tr w:rsidR="00937B1A" w:rsidRPr="003D05F0" w14:paraId="3FB186CC" w14:textId="77777777" w:rsidTr="00937B1A">
        <w:trPr>
          <w:cantSplit/>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D5E2D7" w14:textId="77777777" w:rsidR="008162FB" w:rsidRPr="003D05F0" w:rsidRDefault="008162FB" w:rsidP="00C45821">
            <w:pPr>
              <w:keepNext/>
              <w:keepLines/>
              <w:widowControl w:val="0"/>
              <w:jc w:val="left"/>
              <w:rPr>
                <w:color w:val="000000"/>
                <w:sz w:val="20"/>
                <w:szCs w:val="20"/>
              </w:rPr>
            </w:pPr>
            <w:r w:rsidRPr="003D05F0">
              <w:rPr>
                <w:color w:val="000000"/>
                <w:sz w:val="20"/>
                <w:szCs w:val="20"/>
                <w:lang w:val="fr-FR" w:bidi="fr-FR"/>
              </w:rPr>
              <w:t>HCFC-142b*</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126C5336"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0,02</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60C0F0E4"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0,21</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64E65675"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0,06</w:t>
            </w:r>
          </w:p>
        </w:tc>
        <w:tc>
          <w:tcPr>
            <w:tcW w:w="531" w:type="pct"/>
            <w:tcBorders>
              <w:top w:val="single" w:sz="4" w:space="0" w:color="auto"/>
              <w:left w:val="single" w:sz="4" w:space="0" w:color="auto"/>
              <w:bottom w:val="single" w:sz="4" w:space="0" w:color="auto"/>
              <w:right w:val="single" w:sz="4" w:space="0" w:color="auto"/>
            </w:tcBorders>
            <w:tcMar>
              <w:left w:w="115" w:type="dxa"/>
              <w:right w:w="202" w:type="dxa"/>
            </w:tcMar>
          </w:tcPr>
          <w:p w14:paraId="738FBB77"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0,11</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14:paraId="6C17B2D2"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0,02</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4342663"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0,63</w:t>
            </w:r>
          </w:p>
        </w:tc>
      </w:tr>
      <w:tr w:rsidR="00937B1A" w:rsidRPr="003D05F0" w14:paraId="58FD4A97" w14:textId="77777777" w:rsidTr="00937B1A">
        <w:trPr>
          <w:cantSplit/>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88D09FE" w14:textId="77777777" w:rsidR="008162FB" w:rsidRPr="003D05F0" w:rsidRDefault="008162FB" w:rsidP="00C45821">
            <w:pPr>
              <w:keepNext/>
              <w:keepLines/>
              <w:widowControl w:val="0"/>
              <w:jc w:val="left"/>
              <w:rPr>
                <w:color w:val="000000"/>
                <w:sz w:val="20"/>
                <w:szCs w:val="20"/>
              </w:rPr>
            </w:pPr>
            <w:r w:rsidRPr="003D05F0">
              <w:rPr>
                <w:color w:val="000000"/>
                <w:sz w:val="20"/>
                <w:szCs w:val="20"/>
                <w:lang w:val="fr-FR" w:bidi="fr-FR"/>
              </w:rPr>
              <w:t>HCFC-225</w:t>
            </w:r>
          </w:p>
        </w:tc>
        <w:tc>
          <w:tcPr>
            <w:tcW w:w="606" w:type="pct"/>
            <w:tcBorders>
              <w:top w:val="nil"/>
              <w:left w:val="single" w:sz="4" w:space="0" w:color="auto"/>
              <w:bottom w:val="single" w:sz="4" w:space="0" w:color="auto"/>
              <w:right w:val="single" w:sz="4" w:space="0" w:color="auto"/>
            </w:tcBorders>
            <w:noWrap/>
            <w:tcMar>
              <w:left w:w="115" w:type="dxa"/>
              <w:right w:w="202" w:type="dxa"/>
            </w:tcMar>
          </w:tcPr>
          <w:p w14:paraId="75C50C7E" w14:textId="77777777" w:rsidR="008162FB" w:rsidRPr="003D05F0" w:rsidRDefault="008162FB" w:rsidP="00C45821">
            <w:pPr>
              <w:keepNext/>
              <w:keepLines/>
              <w:widowControl w:val="0"/>
              <w:jc w:val="right"/>
              <w:rPr>
                <w:sz w:val="20"/>
                <w:szCs w:val="20"/>
              </w:rPr>
            </w:pPr>
            <w:r w:rsidRPr="003D05F0">
              <w:rPr>
                <w:sz w:val="20"/>
                <w:szCs w:val="20"/>
                <w:lang w:val="fr-FR" w:bidi="fr-FR"/>
              </w:rPr>
              <w:t>0,00</w:t>
            </w:r>
          </w:p>
        </w:tc>
        <w:tc>
          <w:tcPr>
            <w:tcW w:w="531" w:type="pct"/>
            <w:tcBorders>
              <w:top w:val="nil"/>
              <w:left w:val="single" w:sz="4" w:space="0" w:color="auto"/>
              <w:bottom w:val="single" w:sz="4" w:space="0" w:color="auto"/>
              <w:right w:val="single" w:sz="4" w:space="0" w:color="auto"/>
            </w:tcBorders>
            <w:noWrap/>
            <w:tcMar>
              <w:left w:w="115" w:type="dxa"/>
              <w:right w:w="202" w:type="dxa"/>
            </w:tcMar>
          </w:tcPr>
          <w:p w14:paraId="237D38F5" w14:textId="77777777" w:rsidR="008162FB" w:rsidRPr="003D05F0" w:rsidRDefault="008162FB" w:rsidP="00C45821">
            <w:pPr>
              <w:keepNext/>
              <w:keepLines/>
              <w:widowControl w:val="0"/>
              <w:jc w:val="right"/>
              <w:rPr>
                <w:sz w:val="20"/>
                <w:szCs w:val="20"/>
              </w:rPr>
            </w:pPr>
            <w:r w:rsidRPr="003D05F0">
              <w:rPr>
                <w:sz w:val="20"/>
                <w:szCs w:val="20"/>
                <w:lang w:val="fr-FR" w:bidi="fr-FR"/>
              </w:rPr>
              <w:t>0,00</w:t>
            </w:r>
          </w:p>
        </w:tc>
        <w:tc>
          <w:tcPr>
            <w:tcW w:w="530" w:type="pct"/>
            <w:tcBorders>
              <w:top w:val="nil"/>
              <w:left w:val="single" w:sz="4" w:space="0" w:color="auto"/>
              <w:bottom w:val="single" w:sz="4" w:space="0" w:color="auto"/>
              <w:right w:val="single" w:sz="4" w:space="0" w:color="auto"/>
            </w:tcBorders>
            <w:noWrap/>
            <w:tcMar>
              <w:left w:w="115" w:type="dxa"/>
              <w:right w:w="202" w:type="dxa"/>
            </w:tcMar>
          </w:tcPr>
          <w:p w14:paraId="15FEDA29"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0,00</w:t>
            </w:r>
          </w:p>
        </w:tc>
        <w:tc>
          <w:tcPr>
            <w:tcW w:w="531" w:type="pct"/>
            <w:tcBorders>
              <w:top w:val="single" w:sz="4" w:space="0" w:color="auto"/>
              <w:left w:val="single" w:sz="4" w:space="0" w:color="auto"/>
              <w:bottom w:val="single" w:sz="4" w:space="0" w:color="auto"/>
              <w:right w:val="single" w:sz="4" w:space="0" w:color="auto"/>
            </w:tcBorders>
            <w:tcMar>
              <w:left w:w="115" w:type="dxa"/>
              <w:right w:w="202" w:type="dxa"/>
            </w:tcMar>
          </w:tcPr>
          <w:p w14:paraId="6D04117C" w14:textId="77777777" w:rsidR="008162FB" w:rsidRPr="003D05F0" w:rsidRDefault="008162FB" w:rsidP="00C45821">
            <w:pPr>
              <w:keepNext/>
              <w:keepLines/>
              <w:widowControl w:val="0"/>
              <w:jc w:val="right"/>
              <w:rPr>
                <w:color w:val="000000"/>
                <w:sz w:val="20"/>
                <w:szCs w:val="20"/>
              </w:rPr>
            </w:pPr>
            <w:r w:rsidRPr="003D05F0">
              <w:rPr>
                <w:sz w:val="20"/>
                <w:szCs w:val="20"/>
                <w:lang w:val="fr-FR" w:bidi="fr-FR"/>
              </w:rPr>
              <w:t>0,00</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14:paraId="501FC3E6"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DAB2026" w14:textId="77777777" w:rsidR="008162FB" w:rsidRPr="003D05F0" w:rsidRDefault="008162FB" w:rsidP="00C45821">
            <w:pPr>
              <w:keepNext/>
              <w:keepLines/>
              <w:widowControl w:val="0"/>
              <w:jc w:val="right"/>
              <w:rPr>
                <w:sz w:val="20"/>
                <w:szCs w:val="20"/>
              </w:rPr>
            </w:pPr>
            <w:r w:rsidRPr="003D05F0">
              <w:rPr>
                <w:sz w:val="20"/>
                <w:szCs w:val="20"/>
                <w:lang w:val="fr-FR" w:bidi="fr-FR"/>
              </w:rPr>
              <w:t>0,29</w:t>
            </w:r>
          </w:p>
        </w:tc>
      </w:tr>
      <w:tr w:rsidR="00937B1A" w:rsidRPr="003D05F0" w14:paraId="775229B2" w14:textId="77777777" w:rsidTr="00937B1A">
        <w:trPr>
          <w:cantSplit/>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8235535" w14:textId="77777777" w:rsidR="008162FB" w:rsidRPr="003D05F0" w:rsidRDefault="008162FB" w:rsidP="00C45821">
            <w:pPr>
              <w:keepNext/>
              <w:keepLines/>
              <w:widowControl w:val="0"/>
              <w:jc w:val="left"/>
              <w:rPr>
                <w:rFonts w:eastAsiaTheme="minorHAnsi"/>
                <w:b/>
                <w:sz w:val="20"/>
                <w:szCs w:val="20"/>
              </w:rPr>
            </w:pPr>
            <w:r w:rsidRPr="003D05F0">
              <w:rPr>
                <w:b/>
                <w:sz w:val="20"/>
                <w:szCs w:val="20"/>
                <w:lang w:val="fr-FR" w:bidi="fr-FR"/>
              </w:rPr>
              <w:t>Total (tonnes PAO)</w:t>
            </w:r>
          </w:p>
        </w:tc>
        <w:tc>
          <w:tcPr>
            <w:tcW w:w="606"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4E887745" w14:textId="77777777" w:rsidR="008162FB" w:rsidRPr="003D05F0" w:rsidRDefault="008162FB" w:rsidP="00C45821">
            <w:pPr>
              <w:keepNext/>
              <w:keepLines/>
              <w:widowControl w:val="0"/>
              <w:jc w:val="right"/>
              <w:rPr>
                <w:b/>
                <w:color w:val="000000"/>
                <w:sz w:val="20"/>
                <w:szCs w:val="20"/>
              </w:rPr>
            </w:pPr>
            <w:r w:rsidRPr="003D05F0">
              <w:rPr>
                <w:b/>
                <w:sz w:val="20"/>
                <w:szCs w:val="20"/>
                <w:lang w:val="fr-FR" w:bidi="fr-FR"/>
              </w:rPr>
              <w:t>63,33</w:t>
            </w:r>
          </w:p>
        </w:tc>
        <w:tc>
          <w:tcPr>
            <w:tcW w:w="531"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64546190" w14:textId="77777777" w:rsidR="008162FB" w:rsidRPr="003D05F0" w:rsidRDefault="008162FB" w:rsidP="00C45821">
            <w:pPr>
              <w:keepNext/>
              <w:keepLines/>
              <w:widowControl w:val="0"/>
              <w:jc w:val="right"/>
              <w:rPr>
                <w:b/>
                <w:color w:val="000000"/>
                <w:sz w:val="20"/>
                <w:szCs w:val="20"/>
              </w:rPr>
            </w:pPr>
            <w:r w:rsidRPr="003D05F0">
              <w:rPr>
                <w:b/>
                <w:sz w:val="20"/>
                <w:szCs w:val="20"/>
                <w:lang w:val="fr-FR" w:bidi="fr-FR"/>
              </w:rPr>
              <w:t>66,20</w:t>
            </w:r>
          </w:p>
        </w:tc>
        <w:tc>
          <w:tcPr>
            <w:tcW w:w="530"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142FC6CE" w14:textId="77777777" w:rsidR="008162FB" w:rsidRPr="003D05F0" w:rsidRDefault="008162FB" w:rsidP="00C45821">
            <w:pPr>
              <w:keepNext/>
              <w:keepLines/>
              <w:widowControl w:val="0"/>
              <w:jc w:val="right"/>
              <w:rPr>
                <w:b/>
                <w:color w:val="000000"/>
                <w:sz w:val="20"/>
                <w:szCs w:val="20"/>
              </w:rPr>
            </w:pPr>
            <w:r w:rsidRPr="003D05F0">
              <w:rPr>
                <w:b/>
                <w:color w:val="000000"/>
                <w:sz w:val="20"/>
                <w:szCs w:val="20"/>
                <w:lang w:val="fr-FR" w:bidi="fr-FR"/>
              </w:rPr>
              <w:t>38,18</w:t>
            </w:r>
          </w:p>
        </w:tc>
        <w:tc>
          <w:tcPr>
            <w:tcW w:w="531" w:type="pct"/>
            <w:tcBorders>
              <w:top w:val="single" w:sz="4" w:space="0" w:color="auto"/>
              <w:left w:val="single" w:sz="4" w:space="0" w:color="auto"/>
              <w:bottom w:val="single" w:sz="4" w:space="0" w:color="auto"/>
              <w:right w:val="single" w:sz="4" w:space="0" w:color="auto"/>
            </w:tcBorders>
            <w:tcMar>
              <w:left w:w="115" w:type="dxa"/>
              <w:right w:w="202" w:type="dxa"/>
            </w:tcMar>
          </w:tcPr>
          <w:p w14:paraId="07EA791F" w14:textId="77777777" w:rsidR="008162FB" w:rsidRPr="003D05F0" w:rsidRDefault="008162FB" w:rsidP="00C45821">
            <w:pPr>
              <w:keepNext/>
              <w:keepLines/>
              <w:widowControl w:val="0"/>
              <w:jc w:val="right"/>
              <w:rPr>
                <w:b/>
                <w:color w:val="000000"/>
                <w:sz w:val="20"/>
                <w:szCs w:val="20"/>
              </w:rPr>
            </w:pPr>
            <w:r w:rsidRPr="003D05F0">
              <w:rPr>
                <w:b/>
                <w:color w:val="000000"/>
                <w:sz w:val="20"/>
                <w:szCs w:val="20"/>
                <w:lang w:val="fr-FR" w:bidi="fr-FR"/>
              </w:rPr>
              <w:t>32,21</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14:paraId="49355B26" w14:textId="77777777" w:rsidR="008162FB" w:rsidRPr="003D05F0" w:rsidRDefault="008162FB" w:rsidP="00C45821">
            <w:pPr>
              <w:keepNext/>
              <w:keepLines/>
              <w:widowControl w:val="0"/>
              <w:jc w:val="right"/>
              <w:rPr>
                <w:b/>
                <w:color w:val="000000"/>
                <w:sz w:val="20"/>
                <w:szCs w:val="20"/>
              </w:rPr>
            </w:pPr>
            <w:r w:rsidRPr="003D05F0">
              <w:rPr>
                <w:b/>
                <w:color w:val="000000"/>
                <w:sz w:val="20"/>
                <w:szCs w:val="20"/>
                <w:lang w:val="fr-FR" w:bidi="fr-FR"/>
              </w:rPr>
              <w:t>27,00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EF6A62F" w14:textId="77777777" w:rsidR="008162FB" w:rsidRPr="003D05F0" w:rsidRDefault="008162FB" w:rsidP="00C45821">
            <w:pPr>
              <w:keepNext/>
              <w:keepLines/>
              <w:widowControl w:val="0"/>
              <w:jc w:val="right"/>
              <w:rPr>
                <w:rFonts w:eastAsiaTheme="minorHAnsi"/>
                <w:b/>
                <w:color w:val="000000"/>
                <w:sz w:val="20"/>
                <w:szCs w:val="20"/>
              </w:rPr>
            </w:pPr>
            <w:r w:rsidRPr="003D05F0">
              <w:rPr>
                <w:b/>
                <w:sz w:val="20"/>
                <w:szCs w:val="20"/>
                <w:lang w:val="fr-FR" w:bidi="fr-FR"/>
              </w:rPr>
              <w:t>87,50</w:t>
            </w:r>
          </w:p>
        </w:tc>
      </w:tr>
      <w:tr w:rsidR="00937B1A" w:rsidRPr="003D05F0" w14:paraId="2381708F" w14:textId="77777777" w:rsidTr="00937B1A">
        <w:trPr>
          <w:cantSplit/>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167C97" w14:textId="77777777" w:rsidR="008162FB" w:rsidRPr="003D05F0" w:rsidRDefault="008162FB" w:rsidP="00C45821">
            <w:pPr>
              <w:keepNext/>
              <w:keepLines/>
              <w:widowControl w:val="0"/>
              <w:jc w:val="left"/>
              <w:rPr>
                <w:color w:val="000000"/>
                <w:sz w:val="20"/>
                <w:szCs w:val="20"/>
                <w:lang w:val="fr-FR"/>
              </w:rPr>
            </w:pPr>
            <w:r w:rsidRPr="003D05F0">
              <w:rPr>
                <w:color w:val="000000"/>
                <w:sz w:val="20"/>
                <w:szCs w:val="20"/>
                <w:lang w:val="fr-FR" w:bidi="fr-FR"/>
              </w:rPr>
              <w:t xml:space="preserve">HCFC-141b importés sous forme de polyols </w:t>
            </w:r>
            <w:proofErr w:type="spellStart"/>
            <w:r w:rsidRPr="003D05F0">
              <w:rPr>
                <w:color w:val="000000"/>
                <w:sz w:val="20"/>
                <w:szCs w:val="20"/>
                <w:lang w:val="fr-FR" w:bidi="fr-FR"/>
              </w:rPr>
              <w:t>prémélangés</w:t>
            </w:r>
            <w:proofErr w:type="spellEnd"/>
            <w:r w:rsidRPr="003D05F0">
              <w:rPr>
                <w:color w:val="000000"/>
                <w:sz w:val="20"/>
                <w:szCs w:val="20"/>
                <w:lang w:val="fr-FR" w:bidi="fr-FR"/>
              </w:rPr>
              <w:t>**</w:t>
            </w:r>
          </w:p>
        </w:tc>
        <w:tc>
          <w:tcPr>
            <w:tcW w:w="606"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47B66820" w14:textId="77777777" w:rsidR="008162FB" w:rsidRPr="003D05F0" w:rsidRDefault="008162FB" w:rsidP="00C45821">
            <w:pPr>
              <w:keepNext/>
              <w:keepLines/>
              <w:widowControl w:val="0"/>
              <w:jc w:val="right"/>
              <w:rPr>
                <w:rFonts w:eastAsiaTheme="minorHAnsi"/>
                <w:color w:val="000000"/>
                <w:sz w:val="20"/>
                <w:szCs w:val="20"/>
              </w:rPr>
            </w:pPr>
            <w:r w:rsidRPr="003D05F0">
              <w:rPr>
                <w:sz w:val="20"/>
                <w:szCs w:val="20"/>
                <w:lang w:val="fr-FR" w:bidi="fr-FR"/>
              </w:rPr>
              <w:t>6,55</w:t>
            </w:r>
          </w:p>
        </w:tc>
        <w:tc>
          <w:tcPr>
            <w:tcW w:w="531"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3BC5611A" w14:textId="77777777" w:rsidR="008162FB" w:rsidRPr="003D05F0" w:rsidRDefault="008162FB" w:rsidP="00C45821">
            <w:pPr>
              <w:keepNext/>
              <w:keepLines/>
              <w:widowControl w:val="0"/>
              <w:jc w:val="right"/>
              <w:rPr>
                <w:rFonts w:eastAsiaTheme="minorHAnsi"/>
                <w:color w:val="000000"/>
                <w:sz w:val="20"/>
                <w:szCs w:val="20"/>
              </w:rPr>
            </w:pPr>
            <w:r w:rsidRPr="003D05F0">
              <w:rPr>
                <w:sz w:val="20"/>
                <w:szCs w:val="20"/>
                <w:lang w:val="fr-FR" w:bidi="fr-FR"/>
              </w:rPr>
              <w:t>3,17</w:t>
            </w:r>
          </w:p>
        </w:tc>
        <w:tc>
          <w:tcPr>
            <w:tcW w:w="530"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1E2AF53E" w14:textId="77777777" w:rsidR="008162FB" w:rsidRPr="003D05F0" w:rsidRDefault="008162FB" w:rsidP="00C45821">
            <w:pPr>
              <w:keepNext/>
              <w:keepLines/>
              <w:widowControl w:val="0"/>
              <w:jc w:val="right"/>
              <w:rPr>
                <w:color w:val="000000"/>
                <w:sz w:val="20"/>
                <w:szCs w:val="20"/>
              </w:rPr>
            </w:pPr>
            <w:r w:rsidRPr="003D05F0">
              <w:rPr>
                <w:color w:val="000000"/>
                <w:sz w:val="20"/>
                <w:szCs w:val="20"/>
                <w:lang w:val="fr-FR" w:bidi="fr-FR"/>
              </w:rPr>
              <w:t>3,58</w:t>
            </w:r>
          </w:p>
        </w:tc>
        <w:tc>
          <w:tcPr>
            <w:tcW w:w="531" w:type="pct"/>
            <w:tcBorders>
              <w:top w:val="single" w:sz="4" w:space="0" w:color="auto"/>
              <w:left w:val="single" w:sz="4" w:space="0" w:color="auto"/>
              <w:bottom w:val="single" w:sz="4" w:space="0" w:color="auto"/>
              <w:right w:val="single" w:sz="4" w:space="0" w:color="auto"/>
            </w:tcBorders>
            <w:tcMar>
              <w:left w:w="115" w:type="dxa"/>
              <w:right w:w="202" w:type="dxa"/>
            </w:tcMar>
          </w:tcPr>
          <w:p w14:paraId="710F1A58" w14:textId="77777777" w:rsidR="008162FB" w:rsidRPr="003D05F0" w:rsidRDefault="008162FB" w:rsidP="00C45821">
            <w:pPr>
              <w:keepNext/>
              <w:keepLines/>
              <w:widowControl w:val="0"/>
              <w:jc w:val="right"/>
              <w:rPr>
                <w:sz w:val="20"/>
                <w:szCs w:val="20"/>
              </w:rPr>
            </w:pPr>
            <w:r w:rsidRPr="003D05F0">
              <w:rPr>
                <w:sz w:val="20"/>
                <w:szCs w:val="20"/>
                <w:lang w:val="fr-FR" w:bidi="fr-FR"/>
              </w:rPr>
              <w:t>3,03</w:t>
            </w:r>
          </w:p>
        </w:tc>
        <w:tc>
          <w:tcPr>
            <w:tcW w:w="518" w:type="pct"/>
            <w:tcBorders>
              <w:top w:val="single" w:sz="4" w:space="0" w:color="auto"/>
              <w:left w:val="single" w:sz="4" w:space="0" w:color="auto"/>
              <w:bottom w:val="single" w:sz="4" w:space="0" w:color="auto"/>
              <w:right w:val="single" w:sz="4" w:space="0" w:color="auto"/>
            </w:tcBorders>
            <w:tcMar>
              <w:left w:w="115" w:type="dxa"/>
              <w:right w:w="202" w:type="dxa"/>
            </w:tcMar>
          </w:tcPr>
          <w:p w14:paraId="6B72A577" w14:textId="77777777" w:rsidR="008162FB" w:rsidRPr="003D05F0" w:rsidRDefault="008162FB" w:rsidP="00C45821">
            <w:pPr>
              <w:keepNext/>
              <w:keepLines/>
              <w:widowControl w:val="0"/>
              <w:jc w:val="right"/>
              <w:rPr>
                <w:sz w:val="20"/>
                <w:szCs w:val="20"/>
              </w:rPr>
            </w:pPr>
            <w:r w:rsidRPr="003D05F0">
              <w:rPr>
                <w:color w:val="000000"/>
                <w:sz w:val="20"/>
                <w:szCs w:val="20"/>
                <w:lang w:val="fr-FR" w:bidi="fr-FR"/>
              </w:rPr>
              <w:t>0,00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842BE0B" w14:textId="77777777" w:rsidR="008162FB" w:rsidRPr="003D05F0" w:rsidRDefault="008162FB" w:rsidP="00C45821">
            <w:pPr>
              <w:keepNext/>
              <w:keepLines/>
              <w:widowControl w:val="0"/>
              <w:jc w:val="right"/>
              <w:rPr>
                <w:sz w:val="20"/>
                <w:szCs w:val="20"/>
              </w:rPr>
            </w:pPr>
            <w:r w:rsidRPr="003D05F0">
              <w:rPr>
                <w:sz w:val="20"/>
                <w:szCs w:val="20"/>
                <w:lang w:val="fr-FR" w:bidi="fr-FR"/>
              </w:rPr>
              <w:t>s/o</w:t>
            </w:r>
          </w:p>
        </w:tc>
      </w:tr>
    </w:tbl>
    <w:p w14:paraId="37C7D925" w14:textId="77777777" w:rsidR="008162FB" w:rsidRPr="003D05F0" w:rsidRDefault="008162FB" w:rsidP="008162FB">
      <w:pPr>
        <w:widowControl w:val="0"/>
        <w:rPr>
          <w:sz w:val="19"/>
          <w:szCs w:val="19"/>
          <w:lang w:val="fr-FR"/>
        </w:rPr>
      </w:pPr>
      <w:r w:rsidRPr="003D05F0">
        <w:rPr>
          <w:sz w:val="19"/>
          <w:szCs w:val="19"/>
          <w:lang w:val="fr-FR" w:bidi="fr-FR"/>
        </w:rPr>
        <w:t>*Consommation de HCFC-142b enregistré comme composant du R-406A et d’autres mélanges</w:t>
      </w:r>
    </w:p>
    <w:p w14:paraId="08E226F4" w14:textId="77777777" w:rsidR="008162FB" w:rsidRPr="003D05F0" w:rsidRDefault="008162FB" w:rsidP="008162FB">
      <w:pPr>
        <w:widowControl w:val="0"/>
        <w:rPr>
          <w:sz w:val="19"/>
          <w:szCs w:val="19"/>
          <w:lang w:val="fr-FR"/>
        </w:rPr>
      </w:pPr>
      <w:r w:rsidRPr="003D05F0">
        <w:rPr>
          <w:sz w:val="19"/>
          <w:szCs w:val="19"/>
          <w:lang w:val="fr-FR" w:bidi="fr-FR"/>
        </w:rPr>
        <w:t>**Données du programme du pays.</w:t>
      </w:r>
    </w:p>
    <w:p w14:paraId="66FD0F31" w14:textId="77777777" w:rsidR="008162FB" w:rsidRPr="003D05F0" w:rsidRDefault="008162FB" w:rsidP="008162FB">
      <w:pPr>
        <w:rPr>
          <w:lang w:val="fr-FR"/>
        </w:rPr>
      </w:pPr>
    </w:p>
    <w:p w14:paraId="153CBF9E" w14:textId="57CD775F" w:rsidR="008162FB" w:rsidRPr="003D05F0" w:rsidRDefault="008162FB" w:rsidP="008162FB">
      <w:pPr>
        <w:pStyle w:val="Heading1"/>
        <w:rPr>
          <w:lang w:val="fr-FR"/>
        </w:rPr>
      </w:pPr>
      <w:r w:rsidRPr="003D05F0">
        <w:rPr>
          <w:lang w:val="fr-FR" w:bidi="fr-FR"/>
        </w:rPr>
        <w:t>La consommation de HCFC a diminué en 2017 en raison de la mise en place d’un système d’octroi de permis et de la réduction des quotas d’importation de HCFC</w:t>
      </w:r>
      <w:r w:rsidR="000A22D7" w:rsidRPr="003D05F0">
        <w:rPr>
          <w:lang w:val="fr-FR" w:bidi="fr-FR"/>
        </w:rPr>
        <w:t> </w:t>
      </w:r>
      <w:r w:rsidRPr="003D05F0">
        <w:rPr>
          <w:lang w:val="fr-FR" w:bidi="fr-FR"/>
        </w:rPr>
        <w:t>; de la conversion de toutes les entreprises de fabrication de mousse (avec une élimination permanente du HCFC-141b), ainsi que de l’assistance technique et des activités de formation dédiées au secteur de l’entretien de l’équipement de réfrigération. L’importation d’équipements de réfrigération et de climatisation sans HCFC a aussi contribué à réduire la consommation de HCFC.</w:t>
      </w:r>
    </w:p>
    <w:p w14:paraId="568FCAB1" w14:textId="15A2048C" w:rsidR="008162FB" w:rsidRPr="003D05F0" w:rsidRDefault="008162FB" w:rsidP="008162FB">
      <w:pPr>
        <w:pStyle w:val="Heading1"/>
        <w:rPr>
          <w:i/>
          <w:lang w:val="fr-FR"/>
        </w:rPr>
      </w:pPr>
      <w:r w:rsidRPr="003D05F0">
        <w:rPr>
          <w:lang w:val="fr-FR" w:bidi="fr-FR"/>
        </w:rPr>
        <w:t xml:space="preserve">La hausse de la consommation de HCFC-141b entre 2018 et 2019 résultait de la constitution de stocks qui a suivi l’annonce de l’interdiction des importations et des exportations de cette substance en vrac et dans les polyols </w:t>
      </w:r>
      <w:proofErr w:type="spellStart"/>
      <w:r w:rsidRPr="003D05F0">
        <w:rPr>
          <w:lang w:val="fr-FR" w:bidi="fr-FR"/>
        </w:rPr>
        <w:t>prémélangés</w:t>
      </w:r>
      <w:proofErr w:type="spellEnd"/>
      <w:r w:rsidRPr="003D05F0">
        <w:rPr>
          <w:lang w:val="fr-FR" w:bidi="fr-FR"/>
        </w:rPr>
        <w:t xml:space="preserve"> à partir du 1</w:t>
      </w:r>
      <w:r w:rsidRPr="003D05F0">
        <w:rPr>
          <w:vertAlign w:val="superscript"/>
          <w:lang w:val="fr-FR" w:bidi="fr-FR"/>
        </w:rPr>
        <w:t>er</w:t>
      </w:r>
      <w:r w:rsidR="000A22D7" w:rsidRPr="003D05F0">
        <w:rPr>
          <w:lang w:val="fr-FR" w:bidi="fr-FR"/>
        </w:rPr>
        <w:t> </w:t>
      </w:r>
      <w:r w:rsidRPr="003D05F0">
        <w:rPr>
          <w:lang w:val="fr-FR" w:bidi="fr-FR"/>
        </w:rPr>
        <w:t xml:space="preserve">janvier 2020. La légère augmentation de la consommation de HCFC-22 entre 2019 et 2020 résultait de la constitution de stocks après l’annonce des limites de contrôle en 2020. </w:t>
      </w:r>
    </w:p>
    <w:p w14:paraId="655FCE47" w14:textId="77777777" w:rsidR="008162FB" w:rsidRPr="003D05F0" w:rsidRDefault="008162FB" w:rsidP="008162FB">
      <w:pPr>
        <w:pStyle w:val="Heading1"/>
        <w:numPr>
          <w:ilvl w:val="0"/>
          <w:numId w:val="0"/>
        </w:numPr>
        <w:rPr>
          <w:i/>
          <w:lang w:val="fr-FR"/>
        </w:rPr>
      </w:pPr>
      <w:r w:rsidRPr="003D05F0">
        <w:rPr>
          <w:i/>
          <w:lang w:val="fr-FR" w:bidi="fr-FR"/>
        </w:rPr>
        <w:t>Rapport de mise en œuvre du programme du pays</w:t>
      </w:r>
    </w:p>
    <w:p w14:paraId="27795BCD" w14:textId="22B1D9B0" w:rsidR="008162FB" w:rsidRPr="003D05F0" w:rsidRDefault="008162FB" w:rsidP="008162FB">
      <w:pPr>
        <w:numPr>
          <w:ilvl w:val="0"/>
          <w:numId w:val="1"/>
        </w:numPr>
        <w:spacing w:after="240"/>
        <w:outlineLvl w:val="0"/>
        <w:rPr>
          <w:lang w:val="fr-FR"/>
        </w:rPr>
      </w:pPr>
      <w:r w:rsidRPr="003D05F0">
        <w:rPr>
          <w:lang w:val="fr-FR" w:bidi="fr-FR"/>
        </w:rPr>
        <w:t xml:space="preserve">Dans son rapport de mise en œuvre du programme du pays pour 2020, le </w:t>
      </w:r>
      <w:r w:rsidR="00867017" w:rsidRPr="003D05F0">
        <w:rPr>
          <w:lang w:val="fr-FR" w:bidi="fr-FR"/>
        </w:rPr>
        <w:t>g</w:t>
      </w:r>
      <w:r w:rsidRPr="003D05F0">
        <w:rPr>
          <w:lang w:val="fr-FR" w:bidi="fr-FR"/>
        </w:rPr>
        <w:t>ouvernement du Chili a indiqué des données de consommation sectorielle de HCFC conformes aux données communiquées au titre de l’article 7 du Protocole de Montréal.</w:t>
      </w:r>
    </w:p>
    <w:p w14:paraId="75C3916D" w14:textId="77777777" w:rsidR="008162FB" w:rsidRPr="003D05F0" w:rsidRDefault="008162FB" w:rsidP="008162FB">
      <w:pPr>
        <w:spacing w:after="240"/>
        <w:rPr>
          <w:u w:val="single"/>
          <w:lang w:val="fr-FR"/>
        </w:rPr>
      </w:pPr>
      <w:r w:rsidRPr="003D05F0">
        <w:rPr>
          <w:rStyle w:val="normaltextrun"/>
          <w:color w:val="000000"/>
          <w:u w:val="single"/>
          <w:shd w:val="clear" w:color="auto" w:fill="FFFFFF"/>
          <w:lang w:val="fr-FR" w:bidi="fr-FR"/>
        </w:rPr>
        <w:t>État d’avancement et décaissement</w:t>
      </w:r>
    </w:p>
    <w:p w14:paraId="6AAEE726" w14:textId="77777777" w:rsidR="008162FB" w:rsidRPr="003D05F0" w:rsidRDefault="008162FB" w:rsidP="008162FB">
      <w:pPr>
        <w:keepNext/>
        <w:spacing w:after="240"/>
        <w:jc w:val="left"/>
        <w:rPr>
          <w:i/>
          <w:lang w:val="fr-FR"/>
        </w:rPr>
      </w:pPr>
      <w:r w:rsidRPr="003D05F0">
        <w:rPr>
          <w:i/>
          <w:lang w:val="fr-FR" w:bidi="fr-FR"/>
        </w:rPr>
        <w:t>Cadre juridique</w:t>
      </w:r>
    </w:p>
    <w:p w14:paraId="52E69404" w14:textId="5A962D4F" w:rsidR="008162FB" w:rsidRPr="003D05F0" w:rsidRDefault="008162FB" w:rsidP="008162FB">
      <w:pPr>
        <w:pStyle w:val="Heading1"/>
        <w:rPr>
          <w:lang w:val="fr-FR"/>
        </w:rPr>
      </w:pPr>
      <w:r w:rsidRPr="003D05F0">
        <w:rPr>
          <w:lang w:val="fr-FR" w:bidi="fr-FR"/>
        </w:rPr>
        <w:t xml:space="preserve">Depuis 2007, les importateurs et exportateurs de HCFC doivent être enregistrés dans un registre national et le système d’octroi de permis et de quotas pour les importations et exportations de HCFC est appliqué depuis 2013. Toute importation de HCFC non incluse dans la consommation de référence établie est interdite. L’interdiction de l’importation et de l’utilisation du HCFC-141b pur pour le secteur de la fabrication de mousse et d’autres usages, ainsi que l’interdiction de l’importation et de l’exportation du HCFC-141b contenu dans les polyols </w:t>
      </w:r>
      <w:proofErr w:type="spellStart"/>
      <w:r w:rsidRPr="003D05F0">
        <w:rPr>
          <w:lang w:val="fr-FR" w:bidi="fr-FR"/>
        </w:rPr>
        <w:t>prémélangés</w:t>
      </w:r>
      <w:proofErr w:type="spellEnd"/>
      <w:r w:rsidRPr="003D05F0">
        <w:rPr>
          <w:lang w:val="fr-FR" w:bidi="fr-FR"/>
        </w:rPr>
        <w:t xml:space="preserve"> est effective depuis le 1</w:t>
      </w:r>
      <w:r w:rsidRPr="003D05F0">
        <w:rPr>
          <w:vertAlign w:val="superscript"/>
          <w:lang w:val="fr-FR" w:bidi="fr-FR"/>
        </w:rPr>
        <w:t>er</w:t>
      </w:r>
      <w:r w:rsidR="000A22D7" w:rsidRPr="003D05F0">
        <w:rPr>
          <w:lang w:val="fr-FR" w:bidi="fr-FR"/>
        </w:rPr>
        <w:t> </w:t>
      </w:r>
      <w:r w:rsidRPr="003D05F0">
        <w:rPr>
          <w:lang w:val="fr-FR" w:bidi="fr-FR"/>
        </w:rPr>
        <w:t>janvier 2020.</w:t>
      </w:r>
    </w:p>
    <w:p w14:paraId="72C936EA" w14:textId="455C7DD6" w:rsidR="008162FB" w:rsidRPr="003D05F0" w:rsidRDefault="008162FB" w:rsidP="008162FB">
      <w:pPr>
        <w:pStyle w:val="Heading1"/>
        <w:rPr>
          <w:lang w:val="fr-FR"/>
        </w:rPr>
      </w:pPr>
      <w:r w:rsidRPr="003D05F0">
        <w:rPr>
          <w:lang w:val="fr-FR" w:bidi="fr-FR"/>
        </w:rPr>
        <w:t xml:space="preserve">Le code national des douanes concernant les HCFC, les HFC et leurs </w:t>
      </w:r>
      <w:r w:rsidR="009B7BDA" w:rsidRPr="003D05F0">
        <w:rPr>
          <w:lang w:val="fr-FR" w:bidi="fr-FR"/>
        </w:rPr>
        <w:t>produits de substitution</w:t>
      </w:r>
      <w:r w:rsidRPr="003D05F0">
        <w:rPr>
          <w:lang w:val="fr-FR" w:bidi="fr-FR"/>
        </w:rPr>
        <w:t>,</w:t>
      </w:r>
      <w:r w:rsidR="009B7BDA" w:rsidRPr="003D05F0">
        <w:rPr>
          <w:lang w:val="fr-FR" w:bidi="fr-FR"/>
        </w:rPr>
        <w:t xml:space="preserve"> et</w:t>
      </w:r>
      <w:r w:rsidRPr="003D05F0">
        <w:rPr>
          <w:lang w:val="fr-FR" w:bidi="fr-FR"/>
        </w:rPr>
        <w:t xml:space="preserve"> les substances pures, les mélanges </w:t>
      </w:r>
      <w:r w:rsidR="009B7BDA" w:rsidRPr="003D05F0">
        <w:rPr>
          <w:lang w:val="fr-FR" w:bidi="fr-FR"/>
        </w:rPr>
        <w:t xml:space="preserve">de polyols </w:t>
      </w:r>
      <w:r w:rsidRPr="003D05F0">
        <w:rPr>
          <w:lang w:val="fr-FR" w:bidi="fr-FR"/>
        </w:rPr>
        <w:t>et les polyols totalement formulés a été mis à jour en 2020. À partir de janvier 2022, l’importation des autres substances réglementées au titre du Protocole de Montréal nécessitera l’utilisation d’un système harmonisé de codification.</w:t>
      </w:r>
    </w:p>
    <w:p w14:paraId="2C4CAA91" w14:textId="18E3640E" w:rsidR="008162FB" w:rsidRPr="003D05F0" w:rsidRDefault="008162FB" w:rsidP="00586E09">
      <w:pPr>
        <w:pStyle w:val="Heading1"/>
        <w:keepNext/>
        <w:keepLines/>
        <w:widowControl w:val="0"/>
        <w:rPr>
          <w:lang w:val="fr-FR"/>
        </w:rPr>
      </w:pPr>
      <w:r w:rsidRPr="003D05F0">
        <w:rPr>
          <w:lang w:val="fr-FR" w:bidi="fr-FR"/>
        </w:rPr>
        <w:lastRenderedPageBreak/>
        <w:t>299 agents des douanes ont été formés au contrôle et à l’identification des SAO dans le cadre de la phase I, tandis que 75</w:t>
      </w:r>
      <w:r w:rsidR="000A22D7" w:rsidRPr="003D05F0">
        <w:rPr>
          <w:lang w:val="fr-FR" w:bidi="fr-FR"/>
        </w:rPr>
        <w:t> </w:t>
      </w:r>
      <w:r w:rsidRPr="003D05F0">
        <w:rPr>
          <w:lang w:val="fr-FR" w:bidi="fr-FR"/>
        </w:rPr>
        <w:t>agents de douanes ont été formés au contrôle et à la surveillance des SAO ainsi qu’aux réglementations, obligations et responsabilités relatives à la mise en œuvre du Protocole de Montréal dans le cadre de la phase</w:t>
      </w:r>
      <w:r w:rsidR="000A22D7" w:rsidRPr="003D05F0">
        <w:rPr>
          <w:lang w:val="fr-FR" w:bidi="fr-FR"/>
        </w:rPr>
        <w:t> </w:t>
      </w:r>
      <w:r w:rsidRPr="003D05F0">
        <w:rPr>
          <w:lang w:val="fr-FR" w:bidi="fr-FR"/>
        </w:rPr>
        <w:t>II. En raison de la pandémie de COVID-19, aucun agent des douanes n’a pu être formé en 2020</w:t>
      </w:r>
      <w:r w:rsidR="000A22D7" w:rsidRPr="003D05F0">
        <w:rPr>
          <w:lang w:val="fr-FR" w:bidi="fr-FR"/>
        </w:rPr>
        <w:t> </w:t>
      </w:r>
      <w:r w:rsidRPr="003D05F0">
        <w:rPr>
          <w:lang w:val="fr-FR" w:bidi="fr-FR"/>
        </w:rPr>
        <w:t>: la partie théorique de la formation a été mise en ligne en 2021 et la partie pratique (en présentiel) aura lieu durant le premier semestre</w:t>
      </w:r>
      <w:r w:rsidR="000A22D7" w:rsidRPr="003D05F0">
        <w:rPr>
          <w:lang w:val="fr-FR" w:bidi="fr-FR"/>
        </w:rPr>
        <w:t> </w:t>
      </w:r>
      <w:r w:rsidRPr="003D05F0">
        <w:rPr>
          <w:lang w:val="fr-FR" w:bidi="fr-FR"/>
        </w:rPr>
        <w:t>2022.</w:t>
      </w:r>
    </w:p>
    <w:p w14:paraId="14384463" w14:textId="77777777" w:rsidR="008162FB" w:rsidRPr="003D05F0" w:rsidRDefault="008162FB" w:rsidP="008162FB">
      <w:pPr>
        <w:pStyle w:val="Heading1"/>
        <w:widowControl w:val="0"/>
        <w:numPr>
          <w:ilvl w:val="0"/>
          <w:numId w:val="0"/>
        </w:numPr>
        <w:tabs>
          <w:tab w:val="left" w:pos="720"/>
        </w:tabs>
        <w:rPr>
          <w:lang w:val="fr-FR"/>
        </w:rPr>
      </w:pPr>
      <w:r w:rsidRPr="003D05F0">
        <w:rPr>
          <w:i/>
          <w:lang w:val="fr-FR" w:bidi="fr-FR"/>
        </w:rPr>
        <w:t>Secteur de la fabrication de mousse de polyuréthane (PU)</w:t>
      </w:r>
    </w:p>
    <w:p w14:paraId="4DA436EC" w14:textId="626074A4" w:rsidR="008162FB" w:rsidRPr="003D05F0" w:rsidRDefault="008162FB" w:rsidP="008162FB">
      <w:pPr>
        <w:pStyle w:val="Heading1"/>
        <w:widowControl w:val="0"/>
        <w:rPr>
          <w:lang w:val="fr-FR"/>
        </w:rPr>
      </w:pPr>
      <w:r w:rsidRPr="003D05F0">
        <w:rPr>
          <w:lang w:val="fr-FR" w:bidi="fr-FR"/>
        </w:rPr>
        <w:t xml:space="preserve">Des conversions à des technologies de substitution utilisant des </w:t>
      </w:r>
      <w:proofErr w:type="spellStart"/>
      <w:r w:rsidRPr="003D05F0">
        <w:rPr>
          <w:lang w:val="fr-FR" w:bidi="fr-FR"/>
        </w:rPr>
        <w:t>hydrofluorooléfines</w:t>
      </w:r>
      <w:proofErr w:type="spellEnd"/>
      <w:r w:rsidRPr="003D05F0">
        <w:rPr>
          <w:lang w:val="fr-FR" w:bidi="fr-FR"/>
        </w:rPr>
        <w:t xml:space="preserve"> (HFO) ont été menées à bien dans sept entreprises différentes (dont une vers le cyclopentane et le HFO)</w:t>
      </w:r>
      <w:r w:rsidRPr="003D05F0">
        <w:rPr>
          <w:rStyle w:val="FootnoteReference"/>
          <w:lang w:val="fr-FR" w:bidi="fr-FR"/>
        </w:rPr>
        <w:footnoteReference w:id="7"/>
      </w:r>
      <w:r w:rsidRPr="003D05F0">
        <w:rPr>
          <w:lang w:val="fr-FR" w:bidi="fr-FR"/>
        </w:rPr>
        <w:t xml:space="preserve"> et dans un projet groupé (Austral Chemicals) comprenant 26</w:t>
      </w:r>
      <w:r w:rsidR="000A22D7" w:rsidRPr="003D05F0">
        <w:rPr>
          <w:lang w:val="fr-FR" w:bidi="fr-FR"/>
        </w:rPr>
        <w:t> </w:t>
      </w:r>
      <w:r w:rsidRPr="003D05F0">
        <w:rPr>
          <w:lang w:val="fr-FR" w:bidi="fr-FR"/>
        </w:rPr>
        <w:t>petites et moyennes entreprises (PME), aboutissant à une élimination de 19,04</w:t>
      </w:r>
      <w:r w:rsidR="000A22D7" w:rsidRPr="003D05F0">
        <w:rPr>
          <w:lang w:val="fr-FR" w:bidi="fr-FR"/>
        </w:rPr>
        <w:t> </w:t>
      </w:r>
      <w:r w:rsidRPr="003D05F0">
        <w:rPr>
          <w:lang w:val="fr-FR" w:bidi="fr-FR"/>
        </w:rPr>
        <w:t>tonnes PAO (173,05</w:t>
      </w:r>
      <w:r w:rsidR="000A22D7" w:rsidRPr="003D05F0">
        <w:rPr>
          <w:lang w:val="fr-FR" w:bidi="fr-FR"/>
        </w:rPr>
        <w:t> </w:t>
      </w:r>
      <w:proofErr w:type="spellStart"/>
      <w:r w:rsidRPr="003D05F0">
        <w:rPr>
          <w:lang w:val="fr-FR" w:bidi="fr-FR"/>
        </w:rPr>
        <w:t>tm</w:t>
      </w:r>
      <w:proofErr w:type="spellEnd"/>
      <w:r w:rsidRPr="003D05F0">
        <w:rPr>
          <w:lang w:val="fr-FR" w:bidi="fr-FR"/>
        </w:rPr>
        <w:t>) de HCFC-141b. Une entreprise (</w:t>
      </w:r>
      <w:proofErr w:type="spellStart"/>
      <w:r w:rsidRPr="003D05F0">
        <w:rPr>
          <w:lang w:val="fr-FR" w:bidi="fr-FR"/>
        </w:rPr>
        <w:t>Superfrigo</w:t>
      </w:r>
      <w:proofErr w:type="spellEnd"/>
      <w:r w:rsidRPr="003D05F0">
        <w:rPr>
          <w:lang w:val="fr-FR" w:bidi="fr-FR"/>
        </w:rPr>
        <w:t>) a annulé sa participation à ce projet en mai 2020.</w:t>
      </w:r>
      <w:r w:rsidRPr="003D05F0">
        <w:rPr>
          <w:rStyle w:val="FootnoteReference"/>
          <w:lang w:val="fr-FR" w:bidi="fr-FR"/>
        </w:rPr>
        <w:footnoteReference w:id="8"/>
      </w:r>
      <w:r w:rsidRPr="003D05F0">
        <w:rPr>
          <w:lang w:val="fr-FR" w:bidi="fr-FR"/>
        </w:rPr>
        <w:t xml:space="preserve"> Le projet groupé restant (</w:t>
      </w:r>
      <w:proofErr w:type="spellStart"/>
      <w:r w:rsidRPr="003D05F0">
        <w:rPr>
          <w:lang w:val="fr-FR" w:bidi="fr-FR"/>
        </w:rPr>
        <w:t>Ixom</w:t>
      </w:r>
      <w:proofErr w:type="spellEnd"/>
      <w:r w:rsidRPr="003D05F0">
        <w:rPr>
          <w:lang w:val="fr-FR" w:bidi="fr-FR"/>
        </w:rPr>
        <w:t>) a signé des accords avec sept PME aval en juillet 2020, leur conversion à des technologies à base de HFO devait initialement s</w:t>
      </w:r>
      <w:r w:rsidR="000670EE" w:rsidRPr="003D05F0">
        <w:rPr>
          <w:lang w:val="fr-FR" w:bidi="fr-FR"/>
        </w:rPr>
        <w:t>’achever</w:t>
      </w:r>
      <w:r w:rsidRPr="003D05F0">
        <w:rPr>
          <w:lang w:val="fr-FR" w:bidi="fr-FR"/>
        </w:rPr>
        <w:t xml:space="preserve"> au second semestre</w:t>
      </w:r>
      <w:r w:rsidR="000A22D7" w:rsidRPr="003D05F0">
        <w:rPr>
          <w:lang w:val="fr-FR" w:bidi="fr-FR"/>
        </w:rPr>
        <w:t> </w:t>
      </w:r>
      <w:r w:rsidRPr="003D05F0">
        <w:rPr>
          <w:lang w:val="fr-FR" w:bidi="fr-FR"/>
        </w:rPr>
        <w:t>2021, mais selon les dernières prévisions, cela devrait arriver au premier semestre</w:t>
      </w:r>
      <w:r w:rsidR="000A22D7" w:rsidRPr="003D05F0">
        <w:rPr>
          <w:lang w:val="fr-FR" w:bidi="fr-FR"/>
        </w:rPr>
        <w:t> </w:t>
      </w:r>
      <w:r w:rsidRPr="003D05F0">
        <w:rPr>
          <w:lang w:val="fr-FR" w:bidi="fr-FR"/>
        </w:rPr>
        <w:t>2022 en raison des retards engendrés par la pandémie de COVID-19.</w:t>
      </w:r>
    </w:p>
    <w:p w14:paraId="2FDBD4FA" w14:textId="77777777" w:rsidR="008162FB" w:rsidRPr="003D05F0" w:rsidRDefault="008162FB" w:rsidP="00586E09">
      <w:pPr>
        <w:spacing w:after="120"/>
        <w:jc w:val="left"/>
        <w:rPr>
          <w:i/>
          <w:lang w:val="fr-FR"/>
        </w:rPr>
      </w:pPr>
      <w:r w:rsidRPr="003D05F0">
        <w:rPr>
          <w:i/>
          <w:lang w:val="fr-FR" w:bidi="fr-FR"/>
        </w:rPr>
        <w:t>Secteur de l’entretien des systèmes de réfrigération</w:t>
      </w:r>
    </w:p>
    <w:p w14:paraId="7B96752A" w14:textId="2967A38D" w:rsidR="008162FB" w:rsidRPr="003D05F0" w:rsidRDefault="008162FB" w:rsidP="00586E09">
      <w:pPr>
        <w:pStyle w:val="Heading1"/>
        <w:spacing w:after="120"/>
        <w:rPr>
          <w:lang w:val="fr-FR"/>
        </w:rPr>
      </w:pPr>
      <w:r w:rsidRPr="003D05F0">
        <w:rPr>
          <w:lang w:val="fr-FR" w:bidi="fr-FR"/>
        </w:rPr>
        <w:t>Dans le cadre de la phase I du PGEH, 1</w:t>
      </w:r>
      <w:r w:rsidR="0095768B" w:rsidRPr="003D05F0">
        <w:rPr>
          <w:lang w:val="fr-FR" w:bidi="fr-FR"/>
        </w:rPr>
        <w:t> </w:t>
      </w:r>
      <w:r w:rsidRPr="003D05F0">
        <w:rPr>
          <w:lang w:val="fr-FR" w:bidi="fr-FR"/>
        </w:rPr>
        <w:t>097</w:t>
      </w:r>
      <w:r w:rsidR="000A22D7" w:rsidRPr="003D05F0">
        <w:rPr>
          <w:lang w:val="fr-FR" w:bidi="fr-FR"/>
        </w:rPr>
        <w:t> </w:t>
      </w:r>
      <w:r w:rsidRPr="003D05F0">
        <w:rPr>
          <w:lang w:val="fr-FR" w:bidi="fr-FR"/>
        </w:rPr>
        <w:t>techniciens et 20</w:t>
      </w:r>
      <w:r w:rsidR="000A22D7" w:rsidRPr="003D05F0">
        <w:rPr>
          <w:lang w:val="fr-FR" w:bidi="fr-FR"/>
        </w:rPr>
        <w:t> </w:t>
      </w:r>
      <w:r w:rsidRPr="003D05F0">
        <w:rPr>
          <w:lang w:val="fr-FR" w:bidi="fr-FR"/>
        </w:rPr>
        <w:t>étudiants ont été formés aux meilleures pratiques en matière de réfrigération, une procédure de certification des techniciens frigoristes a été conçue et mise en œuvre aboutissant à la certification de 427</w:t>
      </w:r>
      <w:r w:rsidR="000A22D7" w:rsidRPr="003D05F0">
        <w:rPr>
          <w:lang w:val="fr-FR" w:bidi="fr-FR"/>
        </w:rPr>
        <w:t> </w:t>
      </w:r>
      <w:r w:rsidRPr="003D05F0">
        <w:rPr>
          <w:lang w:val="fr-FR" w:bidi="fr-FR"/>
        </w:rPr>
        <w:t xml:space="preserve">techniciens entre 2019 et 2021, trois supermarchés ont été convertis à une technologie de refroidissement par cycle </w:t>
      </w:r>
      <w:proofErr w:type="spellStart"/>
      <w:r w:rsidRPr="003D05F0">
        <w:rPr>
          <w:lang w:val="fr-FR" w:bidi="fr-FR"/>
        </w:rPr>
        <w:t>transcritique</w:t>
      </w:r>
      <w:proofErr w:type="spellEnd"/>
      <w:r w:rsidRPr="003D05F0">
        <w:rPr>
          <w:lang w:val="fr-FR" w:bidi="fr-FR"/>
        </w:rPr>
        <w:t xml:space="preserve"> au CO</w:t>
      </w:r>
      <w:r w:rsidRPr="003D05F0">
        <w:rPr>
          <w:vertAlign w:val="subscript"/>
          <w:lang w:val="fr-FR" w:bidi="fr-FR"/>
        </w:rPr>
        <w:t>2</w:t>
      </w:r>
      <w:r w:rsidRPr="003D05F0">
        <w:rPr>
          <w:lang w:val="fr-FR" w:bidi="fr-FR"/>
        </w:rPr>
        <w:t xml:space="preserve">, </w:t>
      </w:r>
      <w:r w:rsidRPr="003D05F0">
        <w:rPr>
          <w:rStyle w:val="FootnoteReference"/>
          <w:lang w:val="fr-FR" w:bidi="fr-FR"/>
        </w:rPr>
        <w:footnoteReference w:id="9"/>
      </w:r>
      <w:r w:rsidRPr="003D05F0">
        <w:rPr>
          <w:lang w:val="fr-FR" w:bidi="fr-FR"/>
        </w:rPr>
        <w:t>le premier centre de régénération des frigorigènes du pays a été mis en place (</w:t>
      </w:r>
      <w:proofErr w:type="spellStart"/>
      <w:r w:rsidRPr="003D05F0">
        <w:rPr>
          <w:lang w:val="fr-FR" w:bidi="fr-FR"/>
        </w:rPr>
        <w:t>Regener</w:t>
      </w:r>
      <w:proofErr w:type="spellEnd"/>
      <w:r w:rsidRPr="003D05F0">
        <w:rPr>
          <w:lang w:val="fr-FR" w:bidi="fr-FR"/>
        </w:rPr>
        <w:t>) et a déclaré avoir régénéré 18</w:t>
      </w:r>
      <w:r w:rsidR="000A22D7" w:rsidRPr="003D05F0">
        <w:rPr>
          <w:lang w:val="fr-FR" w:bidi="fr-FR"/>
        </w:rPr>
        <w:t> </w:t>
      </w:r>
      <w:proofErr w:type="spellStart"/>
      <w:r w:rsidRPr="003D05F0">
        <w:rPr>
          <w:lang w:val="fr-FR" w:bidi="fr-FR"/>
        </w:rPr>
        <w:t>tm</w:t>
      </w:r>
      <w:proofErr w:type="spellEnd"/>
      <w:r w:rsidRPr="003D05F0">
        <w:rPr>
          <w:lang w:val="fr-FR" w:bidi="fr-FR"/>
        </w:rPr>
        <w:t xml:space="preserve"> de frigorigène en 2020, et un manuel des meilleures pratiques de réfrigération a été élaboré. Des séminaires concernant les systèmes de refroidissement utilisant des hydrocarbures, la purge, la régénération et les alternatives aux HCFC ont aussi été organisés dans tout le pays.</w:t>
      </w:r>
    </w:p>
    <w:p w14:paraId="5619BDD9" w14:textId="484FAB5A" w:rsidR="008162FB" w:rsidRPr="003D05F0" w:rsidRDefault="008162FB" w:rsidP="00586E09">
      <w:pPr>
        <w:pStyle w:val="Heading1"/>
        <w:spacing w:after="120"/>
        <w:rPr>
          <w:lang w:val="fr-FR"/>
        </w:rPr>
      </w:pPr>
      <w:r w:rsidRPr="003D05F0">
        <w:rPr>
          <w:lang w:val="fr-FR" w:bidi="fr-FR"/>
        </w:rPr>
        <w:t>Dans le cadre de la phase</w:t>
      </w:r>
      <w:r w:rsidR="000A22D7" w:rsidRPr="003D05F0">
        <w:rPr>
          <w:lang w:val="fr-FR" w:bidi="fr-FR"/>
        </w:rPr>
        <w:t> </w:t>
      </w:r>
      <w:r w:rsidRPr="003D05F0">
        <w:rPr>
          <w:lang w:val="fr-FR" w:bidi="fr-FR"/>
        </w:rPr>
        <w:t>II, 68</w:t>
      </w:r>
      <w:r w:rsidR="000A22D7" w:rsidRPr="003D05F0">
        <w:rPr>
          <w:lang w:val="fr-FR" w:bidi="fr-FR"/>
        </w:rPr>
        <w:t> </w:t>
      </w:r>
      <w:r w:rsidRPr="003D05F0">
        <w:rPr>
          <w:lang w:val="fr-FR" w:bidi="fr-FR"/>
        </w:rPr>
        <w:t>enseignants ont reçu une formation de formateurs, 592</w:t>
      </w:r>
      <w:r w:rsidR="000A22D7" w:rsidRPr="003D05F0">
        <w:rPr>
          <w:lang w:val="fr-FR" w:bidi="fr-FR"/>
        </w:rPr>
        <w:t> </w:t>
      </w:r>
      <w:r w:rsidRPr="003D05F0">
        <w:rPr>
          <w:lang w:val="fr-FR" w:bidi="fr-FR"/>
        </w:rPr>
        <w:t>techniciens et étudiants ont été formés aux meilleures pratiques de réfrigération</w:t>
      </w:r>
      <w:r w:rsidR="000670EE" w:rsidRPr="003D05F0">
        <w:rPr>
          <w:lang w:val="fr-FR" w:bidi="fr-FR"/>
        </w:rPr>
        <w:t>,</w:t>
      </w:r>
      <w:r w:rsidRPr="003D05F0">
        <w:rPr>
          <w:lang w:val="fr-FR" w:bidi="fr-FR"/>
        </w:rPr>
        <w:t xml:space="preserve"> 83</w:t>
      </w:r>
      <w:r w:rsidR="000A22D7" w:rsidRPr="003D05F0">
        <w:rPr>
          <w:lang w:val="fr-FR" w:bidi="fr-FR"/>
        </w:rPr>
        <w:t> </w:t>
      </w:r>
      <w:r w:rsidRPr="003D05F0">
        <w:rPr>
          <w:lang w:val="fr-FR" w:bidi="fr-FR"/>
        </w:rPr>
        <w:t>techniciens ont été formés à distance et 36</w:t>
      </w:r>
      <w:r w:rsidR="000A22D7" w:rsidRPr="003D05F0">
        <w:rPr>
          <w:lang w:val="fr-FR" w:bidi="fr-FR"/>
        </w:rPr>
        <w:t> </w:t>
      </w:r>
      <w:r w:rsidRPr="003D05F0">
        <w:rPr>
          <w:lang w:val="fr-FR" w:bidi="fr-FR"/>
        </w:rPr>
        <w:t xml:space="preserve">techniciens ont été formés aux bonnes pratiques concernant l’utilisation de frigorigènes inflammables. La norme chilienne concernant les pratiques de réfrigération a été mise à jour, et une norme concernant les frigorigènes inflammables a été élaborée et intégrée dans le cursus de certification des techniciens. Des sessions de formation concernant l’utilisation de système à cycle </w:t>
      </w:r>
      <w:proofErr w:type="spellStart"/>
      <w:r w:rsidRPr="003D05F0">
        <w:rPr>
          <w:lang w:val="fr-FR" w:bidi="fr-FR"/>
        </w:rPr>
        <w:t>transcritique</w:t>
      </w:r>
      <w:proofErr w:type="spellEnd"/>
      <w:r w:rsidRPr="003D05F0">
        <w:rPr>
          <w:lang w:val="fr-FR" w:bidi="fr-FR"/>
        </w:rPr>
        <w:t xml:space="preserve"> au CO</w:t>
      </w:r>
      <w:r w:rsidRPr="003D05F0">
        <w:rPr>
          <w:vertAlign w:val="subscript"/>
          <w:lang w:val="fr-FR" w:bidi="fr-FR"/>
        </w:rPr>
        <w:t xml:space="preserve">2 </w:t>
      </w:r>
      <w:r w:rsidRPr="003D05F0">
        <w:rPr>
          <w:lang w:val="fr-FR" w:bidi="fr-FR"/>
        </w:rPr>
        <w:t>ont été organisées pour 467</w:t>
      </w:r>
      <w:r w:rsidR="000A22D7" w:rsidRPr="003D05F0">
        <w:rPr>
          <w:lang w:val="fr-FR" w:bidi="fr-FR"/>
        </w:rPr>
        <w:t> </w:t>
      </w:r>
      <w:r w:rsidRPr="003D05F0">
        <w:rPr>
          <w:lang w:val="fr-FR" w:bidi="fr-FR"/>
        </w:rPr>
        <w:t xml:space="preserve">participants à travers le Chili, </w:t>
      </w:r>
      <w:r w:rsidRPr="003D05F0">
        <w:rPr>
          <w:rStyle w:val="FootnoteReference"/>
          <w:lang w:val="fr-FR" w:bidi="fr-FR"/>
        </w:rPr>
        <w:footnoteReference w:id="10"/>
      </w:r>
      <w:r w:rsidRPr="003D05F0">
        <w:rPr>
          <w:lang w:val="fr-FR" w:bidi="fr-FR"/>
        </w:rPr>
        <w:t>d’autres supermarchés devraient se convertir à cette technologie selon les prévisions.</w:t>
      </w:r>
    </w:p>
    <w:p w14:paraId="349515C2" w14:textId="578E1A07" w:rsidR="008162FB" w:rsidRPr="003D05F0" w:rsidRDefault="008162FB" w:rsidP="008162FB">
      <w:pPr>
        <w:pStyle w:val="Heading1"/>
        <w:rPr>
          <w:i/>
          <w:lang w:val="fr-FR"/>
        </w:rPr>
      </w:pPr>
      <w:r w:rsidRPr="003D05F0">
        <w:rPr>
          <w:rFonts w:eastAsia="SimSun"/>
          <w:lang w:val="fr-FR" w:bidi="fr-FR"/>
        </w:rPr>
        <w:t xml:space="preserve">Les activités de sensibilisation </w:t>
      </w:r>
      <w:r w:rsidR="000670EE" w:rsidRPr="003D05F0">
        <w:rPr>
          <w:rFonts w:eastAsia="SimSun"/>
          <w:lang w:val="fr-FR" w:bidi="fr-FR"/>
        </w:rPr>
        <w:t>ont englobé</w:t>
      </w:r>
      <w:r w:rsidRPr="003D05F0">
        <w:rPr>
          <w:rFonts w:eastAsia="SimSun"/>
          <w:lang w:val="fr-FR" w:bidi="fr-FR"/>
        </w:rPr>
        <w:t xml:space="preserve"> des séminaires dans tout le pays concernant la couche d’ozone et le Protocole de Montréal, des conférences encourageant les meilleures pratiques de réfrigération dans le secteur de la réfrigération et de la climatisation, la publication de vidéos en ligne sur les bonnes pratiques de réfrigération, les centres de régénération de frigorigènes, des projets modélisant la mise en œuvre réussie de système</w:t>
      </w:r>
      <w:r w:rsidR="000670EE" w:rsidRPr="003D05F0">
        <w:rPr>
          <w:rFonts w:eastAsia="SimSun"/>
          <w:lang w:val="fr-FR" w:bidi="fr-FR"/>
        </w:rPr>
        <w:t>s</w:t>
      </w:r>
      <w:r w:rsidRPr="003D05F0">
        <w:rPr>
          <w:rFonts w:eastAsia="SimSun"/>
          <w:lang w:val="fr-FR" w:bidi="fr-FR"/>
        </w:rPr>
        <w:t xml:space="preserve"> à cycle </w:t>
      </w:r>
      <w:proofErr w:type="spellStart"/>
      <w:r w:rsidRPr="003D05F0">
        <w:rPr>
          <w:rFonts w:eastAsia="SimSun"/>
          <w:lang w:val="fr-FR" w:bidi="fr-FR"/>
        </w:rPr>
        <w:t>transcritique</w:t>
      </w:r>
      <w:proofErr w:type="spellEnd"/>
      <w:r w:rsidRPr="003D05F0">
        <w:rPr>
          <w:rFonts w:eastAsia="SimSun"/>
          <w:lang w:val="fr-FR" w:bidi="fr-FR"/>
        </w:rPr>
        <w:t xml:space="preserve"> au CO</w:t>
      </w:r>
      <w:r w:rsidRPr="003D05F0">
        <w:rPr>
          <w:rFonts w:eastAsia="SimSun"/>
          <w:vertAlign w:val="subscript"/>
          <w:lang w:val="fr-FR" w:bidi="fr-FR"/>
        </w:rPr>
        <w:t>2</w:t>
      </w:r>
      <w:r w:rsidRPr="003D05F0">
        <w:rPr>
          <w:rFonts w:eastAsia="SimSun"/>
          <w:lang w:val="fr-FR" w:bidi="fr-FR"/>
        </w:rPr>
        <w:t>, les HCFC dans le secteur de la réfrigération et de la climatisation et l’Amendement de Kigali, des bulletins mensuels et des informations postés sur les médias sociaux pour promouvoir la transition vers des technologies sans HCFC, ainsi que la distribution d’une newsletter de l’UNO touchant 1900</w:t>
      </w:r>
      <w:r w:rsidR="000A22D7" w:rsidRPr="003D05F0">
        <w:rPr>
          <w:rFonts w:eastAsia="SimSun"/>
          <w:lang w:val="fr-FR" w:bidi="fr-FR"/>
        </w:rPr>
        <w:t> </w:t>
      </w:r>
      <w:r w:rsidRPr="003D05F0">
        <w:rPr>
          <w:rFonts w:eastAsia="SimSun"/>
          <w:lang w:val="fr-FR" w:bidi="fr-FR"/>
        </w:rPr>
        <w:t>personnes.</w:t>
      </w:r>
    </w:p>
    <w:p w14:paraId="56708AD8" w14:textId="77777777" w:rsidR="008162FB" w:rsidRPr="003D05F0" w:rsidRDefault="008162FB" w:rsidP="000D2218">
      <w:pPr>
        <w:keepNext/>
        <w:keepLines/>
        <w:widowControl w:val="0"/>
        <w:spacing w:after="120"/>
        <w:jc w:val="left"/>
        <w:rPr>
          <w:i/>
          <w:iCs/>
          <w:lang w:val="fr-FR"/>
        </w:rPr>
      </w:pPr>
      <w:r w:rsidRPr="003D05F0">
        <w:rPr>
          <w:i/>
          <w:iCs/>
          <w:lang w:val="fr-FR" w:bidi="fr-FR"/>
        </w:rPr>
        <w:lastRenderedPageBreak/>
        <w:t>Niveau de décaissement des fonds</w:t>
      </w:r>
    </w:p>
    <w:p w14:paraId="368B525E" w14:textId="03D66E66" w:rsidR="008162FB" w:rsidRPr="003D05F0" w:rsidRDefault="008162FB" w:rsidP="000D2218">
      <w:pPr>
        <w:pStyle w:val="Heading1"/>
        <w:keepNext/>
        <w:keepLines/>
        <w:widowControl w:val="0"/>
        <w:rPr>
          <w:lang w:val="fr-FR"/>
        </w:rPr>
      </w:pPr>
      <w:r w:rsidRPr="003D05F0">
        <w:rPr>
          <w:lang w:val="fr-FR" w:bidi="fr-FR"/>
        </w:rPr>
        <w:t>En date d’août 2021, sur le montant de 3</w:t>
      </w:r>
      <w:r w:rsidR="0095768B" w:rsidRPr="003D05F0">
        <w:rPr>
          <w:lang w:val="fr-FR" w:bidi="fr-FR"/>
        </w:rPr>
        <w:t> 394 </w:t>
      </w:r>
      <w:r w:rsidRPr="003D05F0">
        <w:rPr>
          <w:lang w:val="fr-FR" w:bidi="fr-FR"/>
        </w:rPr>
        <w:t>017 $ US approuvé pour la phase</w:t>
      </w:r>
      <w:r w:rsidR="000A22D7" w:rsidRPr="003D05F0">
        <w:rPr>
          <w:lang w:val="fr-FR" w:bidi="fr-FR"/>
        </w:rPr>
        <w:t> </w:t>
      </w:r>
      <w:r w:rsidRPr="003D05F0">
        <w:rPr>
          <w:lang w:val="fr-FR" w:bidi="fr-FR"/>
        </w:rPr>
        <w:t>II, 1</w:t>
      </w:r>
      <w:r w:rsidR="0095768B" w:rsidRPr="003D05F0">
        <w:rPr>
          <w:lang w:val="fr-FR" w:bidi="fr-FR"/>
        </w:rPr>
        <w:t> 816 </w:t>
      </w:r>
      <w:r w:rsidRPr="003D05F0">
        <w:rPr>
          <w:lang w:val="fr-FR" w:bidi="fr-FR"/>
        </w:rPr>
        <w:t>751 $ US (54 %) ont été décaissés (à savoir 1</w:t>
      </w:r>
      <w:r w:rsidR="0095768B" w:rsidRPr="003D05F0">
        <w:rPr>
          <w:lang w:val="fr-FR" w:bidi="fr-FR"/>
        </w:rPr>
        <w:t> 401 </w:t>
      </w:r>
      <w:r w:rsidRPr="003D05F0">
        <w:rPr>
          <w:lang w:val="fr-FR" w:bidi="fr-FR"/>
        </w:rPr>
        <w:t>894 $ US pour le PNUD,</w:t>
      </w:r>
      <w:r w:rsidR="000E01C7" w:rsidRPr="003D05F0">
        <w:rPr>
          <w:lang w:val="fr-FR"/>
        </w:rPr>
        <w:t xml:space="preserve"> </w:t>
      </w:r>
      <w:r w:rsidR="000E01C7" w:rsidRPr="003D05F0">
        <w:rPr>
          <w:rStyle w:val="FootnoteReference"/>
        </w:rPr>
        <w:footnoteReference w:id="11"/>
      </w:r>
      <w:r w:rsidR="0095768B" w:rsidRPr="003D05F0">
        <w:rPr>
          <w:lang w:val="fr-FR" w:bidi="fr-FR"/>
        </w:rPr>
        <w:t xml:space="preserve"> </w:t>
      </w:r>
      <w:r w:rsidRPr="003D05F0">
        <w:rPr>
          <w:lang w:val="fr-FR" w:bidi="fr-FR"/>
        </w:rPr>
        <w:t>12</w:t>
      </w:r>
      <w:r w:rsidR="0095768B" w:rsidRPr="003D05F0">
        <w:rPr>
          <w:lang w:val="fr-FR" w:bidi="fr-FR"/>
        </w:rPr>
        <w:t> </w:t>
      </w:r>
      <w:r w:rsidRPr="003D05F0">
        <w:rPr>
          <w:lang w:val="fr-FR" w:bidi="fr-FR"/>
        </w:rPr>
        <w:t>635 $ US pour le PNUE et 402</w:t>
      </w:r>
      <w:r w:rsidR="0095768B" w:rsidRPr="003D05F0">
        <w:rPr>
          <w:lang w:val="fr-FR" w:bidi="fr-FR"/>
        </w:rPr>
        <w:t> </w:t>
      </w:r>
      <w:r w:rsidRPr="003D05F0">
        <w:rPr>
          <w:lang w:val="fr-FR" w:bidi="fr-FR"/>
        </w:rPr>
        <w:t>222</w:t>
      </w:r>
      <w:r w:rsidR="000A22D7" w:rsidRPr="003D05F0">
        <w:rPr>
          <w:lang w:val="fr-FR" w:bidi="fr-FR"/>
        </w:rPr>
        <w:t> </w:t>
      </w:r>
      <w:r w:rsidRPr="003D05F0">
        <w:rPr>
          <w:lang w:val="fr-FR" w:bidi="fr-FR"/>
        </w:rPr>
        <w:t>$ US pour l’ONUDI). Le solde de 1</w:t>
      </w:r>
      <w:r w:rsidR="0095768B" w:rsidRPr="003D05F0">
        <w:rPr>
          <w:lang w:val="fr-FR" w:bidi="fr-FR"/>
        </w:rPr>
        <w:t> 577 </w:t>
      </w:r>
      <w:r w:rsidRPr="003D05F0">
        <w:rPr>
          <w:lang w:val="fr-FR" w:bidi="fr-FR"/>
        </w:rPr>
        <w:t>266 $</w:t>
      </w:r>
      <w:r w:rsidR="0095768B" w:rsidRPr="003D05F0">
        <w:rPr>
          <w:lang w:val="fr-FR" w:bidi="fr-FR"/>
        </w:rPr>
        <w:t xml:space="preserve"> </w:t>
      </w:r>
      <w:r w:rsidRPr="003D05F0">
        <w:rPr>
          <w:lang w:val="fr-FR" w:bidi="fr-FR"/>
        </w:rPr>
        <w:t xml:space="preserve">US sera décaissé en 2021 et 2022. </w:t>
      </w:r>
    </w:p>
    <w:p w14:paraId="19E3A815" w14:textId="40D13CC0" w:rsidR="008162FB" w:rsidRPr="003D05F0" w:rsidRDefault="008162FB" w:rsidP="008162FB">
      <w:pPr>
        <w:keepNext/>
        <w:autoSpaceDE w:val="0"/>
        <w:autoSpaceDN w:val="0"/>
        <w:adjustRightInd w:val="0"/>
        <w:rPr>
          <w:b/>
          <w:bCs/>
          <w:lang w:val="fr-FR"/>
        </w:rPr>
      </w:pPr>
      <w:r w:rsidRPr="003D05F0">
        <w:rPr>
          <w:b/>
          <w:bCs/>
          <w:lang w:val="fr-FR" w:bidi="fr-FR"/>
        </w:rPr>
        <w:t>Phase</w:t>
      </w:r>
      <w:r w:rsidR="000A22D7" w:rsidRPr="003D05F0">
        <w:rPr>
          <w:b/>
          <w:bCs/>
          <w:lang w:val="fr-FR" w:bidi="fr-FR"/>
        </w:rPr>
        <w:t> </w:t>
      </w:r>
      <w:r w:rsidRPr="003D05F0">
        <w:rPr>
          <w:b/>
          <w:bCs/>
          <w:lang w:val="fr-FR" w:bidi="fr-FR"/>
        </w:rPr>
        <w:t>III du PGEH</w:t>
      </w:r>
    </w:p>
    <w:p w14:paraId="4DB3EF7E" w14:textId="77777777" w:rsidR="008162FB" w:rsidRPr="003D05F0" w:rsidRDefault="008162FB" w:rsidP="008162FB">
      <w:pPr>
        <w:keepNext/>
        <w:rPr>
          <w:lang w:val="fr-FR"/>
        </w:rPr>
      </w:pPr>
    </w:p>
    <w:p w14:paraId="0AF781A7" w14:textId="129EEF3A" w:rsidR="008162FB" w:rsidRPr="003D05F0" w:rsidRDefault="008162FB" w:rsidP="008162FB">
      <w:pPr>
        <w:widowControl w:val="0"/>
        <w:spacing w:after="240"/>
        <w:outlineLvl w:val="0"/>
        <w:rPr>
          <w:u w:val="single"/>
          <w:lang w:val="fr-FR"/>
        </w:rPr>
      </w:pPr>
      <w:r w:rsidRPr="003D05F0">
        <w:rPr>
          <w:u w:val="single"/>
          <w:lang w:val="fr-FR" w:bidi="fr-FR"/>
        </w:rPr>
        <w:t xml:space="preserve">Consommation restante </w:t>
      </w:r>
      <w:r w:rsidR="00BC7F43" w:rsidRPr="003D05F0">
        <w:rPr>
          <w:u w:val="single"/>
          <w:lang w:val="fr-FR" w:bidi="fr-FR"/>
        </w:rPr>
        <w:t>admissible</w:t>
      </w:r>
      <w:r w:rsidRPr="003D05F0">
        <w:rPr>
          <w:u w:val="single"/>
          <w:lang w:val="fr-FR" w:bidi="fr-FR"/>
        </w:rPr>
        <w:t xml:space="preserve"> au financement</w:t>
      </w:r>
    </w:p>
    <w:p w14:paraId="5435A514" w14:textId="4B625CBC" w:rsidR="008162FB" w:rsidRPr="003D05F0" w:rsidRDefault="008162FB" w:rsidP="008162FB">
      <w:pPr>
        <w:pStyle w:val="Heading1"/>
        <w:widowControl w:val="0"/>
        <w:rPr>
          <w:u w:val="single"/>
          <w:lang w:val="fr-FR"/>
        </w:rPr>
      </w:pPr>
      <w:r w:rsidRPr="003D05F0">
        <w:rPr>
          <w:lang w:val="fr-FR" w:bidi="fr-FR"/>
        </w:rPr>
        <w:t>Après déduction de</w:t>
      </w:r>
      <w:r w:rsidR="00ED1BB7" w:rsidRPr="003D05F0">
        <w:rPr>
          <w:lang w:val="fr-FR" w:bidi="fr-FR"/>
        </w:rPr>
        <w:t>s</w:t>
      </w:r>
      <w:r w:rsidRPr="003D05F0">
        <w:rPr>
          <w:lang w:val="fr-FR" w:bidi="fr-FR"/>
        </w:rPr>
        <w:t xml:space="preserve"> 22,00</w:t>
      </w:r>
      <w:r w:rsidR="000A22D7" w:rsidRPr="003D05F0">
        <w:rPr>
          <w:lang w:val="fr-FR" w:bidi="fr-FR"/>
        </w:rPr>
        <w:t> </w:t>
      </w:r>
      <w:r w:rsidRPr="003D05F0">
        <w:rPr>
          <w:lang w:val="fr-FR" w:bidi="fr-FR"/>
        </w:rPr>
        <w:t xml:space="preserve">tonnes PAO de HCFC associés à la phase I du PGEH, </w:t>
      </w:r>
      <w:r w:rsidRPr="003D05F0">
        <w:rPr>
          <w:rStyle w:val="normaltextrun"/>
          <w:color w:val="000000"/>
          <w:shd w:val="clear" w:color="auto" w:fill="FFFFFF"/>
          <w:lang w:val="fr-FR" w:bidi="fr-FR"/>
        </w:rPr>
        <w:t>et</w:t>
      </w:r>
      <w:r w:rsidRPr="003D05F0">
        <w:rPr>
          <w:lang w:val="fr-FR" w:bidi="fr-FR"/>
        </w:rPr>
        <w:t xml:space="preserve"> </w:t>
      </w:r>
      <w:r w:rsidR="00ED1BB7" w:rsidRPr="003D05F0">
        <w:rPr>
          <w:lang w:val="fr-FR" w:bidi="fr-FR"/>
        </w:rPr>
        <w:t xml:space="preserve">des </w:t>
      </w:r>
      <w:r w:rsidRPr="003D05F0">
        <w:rPr>
          <w:lang w:val="fr-FR" w:bidi="fr-FR"/>
        </w:rPr>
        <w:t>49,52</w:t>
      </w:r>
      <w:r w:rsidR="000A22D7" w:rsidRPr="003D05F0">
        <w:rPr>
          <w:lang w:val="fr-FR" w:bidi="fr-FR"/>
        </w:rPr>
        <w:t> </w:t>
      </w:r>
      <w:r w:rsidRPr="003D05F0">
        <w:rPr>
          <w:rStyle w:val="normaltextrun"/>
          <w:color w:val="000000"/>
          <w:shd w:val="clear" w:color="auto" w:fill="FFFFFF"/>
          <w:lang w:val="fr-FR" w:bidi="fr-FR"/>
        </w:rPr>
        <w:t>tonnes PAO associées à la phase</w:t>
      </w:r>
      <w:r w:rsidR="000A22D7" w:rsidRPr="003D05F0">
        <w:rPr>
          <w:rStyle w:val="normaltextrun"/>
          <w:color w:val="000000"/>
          <w:shd w:val="clear" w:color="auto" w:fill="FFFFFF"/>
          <w:lang w:val="fr-FR" w:bidi="fr-FR"/>
        </w:rPr>
        <w:t> </w:t>
      </w:r>
      <w:r w:rsidRPr="003D05F0">
        <w:rPr>
          <w:rStyle w:val="normaltextrun"/>
          <w:color w:val="000000"/>
          <w:shd w:val="clear" w:color="auto" w:fill="FFFFFF"/>
          <w:lang w:val="fr-FR" w:bidi="fr-FR"/>
        </w:rPr>
        <w:t xml:space="preserve">II, </w:t>
      </w:r>
      <w:r w:rsidRPr="003D05F0">
        <w:rPr>
          <w:lang w:val="fr-FR" w:bidi="fr-FR"/>
        </w:rPr>
        <w:t xml:space="preserve">la consommation restante </w:t>
      </w:r>
      <w:r w:rsidR="00736E78" w:rsidRPr="003D05F0">
        <w:rPr>
          <w:lang w:val="fr-FR" w:bidi="fr-FR"/>
        </w:rPr>
        <w:t>admissible</w:t>
      </w:r>
      <w:r w:rsidRPr="003D05F0">
        <w:rPr>
          <w:lang w:val="fr-FR" w:bidi="fr-FR"/>
        </w:rPr>
        <w:t xml:space="preserve"> au financement de la phase</w:t>
      </w:r>
      <w:r w:rsidR="000A22D7" w:rsidRPr="003D05F0">
        <w:rPr>
          <w:lang w:val="fr-FR" w:bidi="fr-FR"/>
        </w:rPr>
        <w:t> </w:t>
      </w:r>
      <w:r w:rsidRPr="003D05F0">
        <w:rPr>
          <w:lang w:val="fr-FR" w:bidi="fr-FR"/>
        </w:rPr>
        <w:t>III s’élève à 15,98</w:t>
      </w:r>
      <w:r w:rsidR="000A22D7" w:rsidRPr="003D05F0">
        <w:rPr>
          <w:lang w:val="fr-FR" w:bidi="fr-FR"/>
        </w:rPr>
        <w:t> </w:t>
      </w:r>
      <w:r w:rsidRPr="003D05F0">
        <w:rPr>
          <w:lang w:val="fr-FR" w:bidi="fr-FR"/>
        </w:rPr>
        <w:t>tonnes PAO de HCFC (soit 15,08</w:t>
      </w:r>
      <w:r w:rsidR="000A22D7" w:rsidRPr="003D05F0">
        <w:rPr>
          <w:lang w:val="fr-FR" w:bidi="fr-FR"/>
        </w:rPr>
        <w:t> </w:t>
      </w:r>
      <w:r w:rsidRPr="003D05F0">
        <w:rPr>
          <w:lang w:val="fr-FR" w:bidi="fr-FR"/>
        </w:rPr>
        <w:t>tonnes PAO de HCFC-22 et 0,9</w:t>
      </w:r>
      <w:r w:rsidR="000A22D7" w:rsidRPr="003D05F0">
        <w:rPr>
          <w:lang w:val="fr-FR" w:bidi="fr-FR"/>
        </w:rPr>
        <w:t> </w:t>
      </w:r>
      <w:r w:rsidRPr="003D05F0">
        <w:rPr>
          <w:lang w:val="fr-FR" w:bidi="fr-FR"/>
        </w:rPr>
        <w:t>tonne PAO de HCFC-142b et de HCFC-225ca).</w:t>
      </w:r>
    </w:p>
    <w:p w14:paraId="290AE00F" w14:textId="77777777" w:rsidR="008162FB" w:rsidRPr="003D05F0" w:rsidRDefault="008162FB" w:rsidP="008162FB">
      <w:pPr>
        <w:keepNext/>
        <w:keepLines/>
        <w:spacing w:after="240"/>
        <w:outlineLvl w:val="0"/>
        <w:rPr>
          <w:u w:val="single"/>
          <w:lang w:eastAsia="zh-CN"/>
        </w:rPr>
      </w:pPr>
      <w:r w:rsidRPr="003D05F0">
        <w:rPr>
          <w:u w:val="single"/>
          <w:lang w:val="fr-FR" w:bidi="fr-FR"/>
        </w:rPr>
        <w:t>Distribution sectorielle des HCFC</w:t>
      </w:r>
    </w:p>
    <w:p w14:paraId="21427997" w14:textId="16D9E4FA" w:rsidR="008162FB" w:rsidRPr="003D05F0" w:rsidRDefault="008162FB" w:rsidP="008162FB">
      <w:pPr>
        <w:keepNext/>
        <w:keepLines/>
        <w:numPr>
          <w:ilvl w:val="0"/>
          <w:numId w:val="1"/>
        </w:numPr>
        <w:spacing w:after="40"/>
        <w:outlineLvl w:val="0"/>
        <w:rPr>
          <w:lang w:val="fr-FR" w:eastAsia="zh-CN"/>
        </w:rPr>
      </w:pPr>
      <w:r w:rsidRPr="003D05F0">
        <w:rPr>
          <w:lang w:val="fr-FR" w:bidi="fr-FR"/>
        </w:rPr>
        <w:t>Il y a approximativement 3500</w:t>
      </w:r>
      <w:r w:rsidR="000A22D7" w:rsidRPr="003D05F0">
        <w:rPr>
          <w:lang w:val="fr-FR" w:bidi="fr-FR"/>
        </w:rPr>
        <w:t> </w:t>
      </w:r>
      <w:r w:rsidRPr="003D05F0">
        <w:rPr>
          <w:lang w:val="fr-FR" w:bidi="fr-FR"/>
        </w:rPr>
        <w:t>techniciens dans le secteur de l’entretien et un nombre inconnu d’ateliers.</w:t>
      </w:r>
      <w:r w:rsidRPr="003D05F0">
        <w:rPr>
          <w:rStyle w:val="FootnoteReference"/>
          <w:lang w:val="fr-FR" w:bidi="fr-FR"/>
        </w:rPr>
        <w:footnoteReference w:id="12"/>
      </w:r>
      <w:r w:rsidRPr="003D05F0">
        <w:rPr>
          <w:lang w:val="fr-FR" w:bidi="fr-FR"/>
        </w:rPr>
        <w:t xml:space="preserve"> Le HCFC-22 est utilisé dans diverses applications de réfrigération commerciale et industrielle comme indiqué au tableau</w:t>
      </w:r>
      <w:r w:rsidR="000A22D7" w:rsidRPr="003D05F0">
        <w:rPr>
          <w:lang w:val="fr-FR" w:bidi="fr-FR"/>
        </w:rPr>
        <w:t> </w:t>
      </w:r>
      <w:r w:rsidRPr="003D05F0">
        <w:rPr>
          <w:lang w:val="fr-FR" w:bidi="fr-FR"/>
        </w:rPr>
        <w:t xml:space="preserve">2. </w:t>
      </w:r>
    </w:p>
    <w:p w14:paraId="0E3F5D0A" w14:textId="77777777" w:rsidR="008162FB" w:rsidRPr="003D05F0" w:rsidRDefault="008162FB" w:rsidP="008162FB">
      <w:pPr>
        <w:keepNext/>
        <w:keepLines/>
        <w:spacing w:before="240" w:after="40"/>
        <w:outlineLvl w:val="0"/>
        <w:rPr>
          <w:b/>
          <w:lang w:val="fr-FR" w:eastAsia="zh-CN"/>
        </w:rPr>
      </w:pPr>
      <w:r w:rsidRPr="003D05F0">
        <w:rPr>
          <w:b/>
          <w:lang w:val="fr-FR" w:bidi="fr-FR"/>
        </w:rPr>
        <w:t xml:space="preserve">Tableau 2. Estimation de la demande en HCFC-22 dans le secteur de l’entretien des équipements de réfrigération et de climatisation. </w:t>
      </w:r>
    </w:p>
    <w:tbl>
      <w:tblPr>
        <w:tblpPr w:leftFromText="180" w:rightFromText="180" w:vertAnchor="text" w:tblpY="1"/>
        <w:tblOverlap w:val="neve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A0" w:firstRow="1" w:lastRow="0" w:firstColumn="1" w:lastColumn="0" w:noHBand="0" w:noVBand="0"/>
      </w:tblPr>
      <w:tblGrid>
        <w:gridCol w:w="1980"/>
        <w:gridCol w:w="2657"/>
        <w:gridCol w:w="1144"/>
        <w:gridCol w:w="1141"/>
        <w:gridCol w:w="1056"/>
        <w:gridCol w:w="1382"/>
      </w:tblGrid>
      <w:tr w:rsidR="008162FB" w:rsidRPr="003D05F0" w14:paraId="55A20117" w14:textId="77777777" w:rsidTr="00D5479B">
        <w:tc>
          <w:tcPr>
            <w:tcW w:w="4637" w:type="dxa"/>
            <w:gridSpan w:val="2"/>
            <w:vMerge w:val="restart"/>
            <w:shd w:val="clear" w:color="auto" w:fill="auto"/>
            <w:tcMar>
              <w:left w:w="68" w:type="dxa"/>
              <w:right w:w="68" w:type="dxa"/>
            </w:tcMar>
            <w:vAlign w:val="center"/>
            <w:hideMark/>
          </w:tcPr>
          <w:p w14:paraId="2FE1118A" w14:textId="77777777" w:rsidR="008162FB" w:rsidRPr="003D05F0" w:rsidRDefault="008162FB" w:rsidP="00C45821">
            <w:pPr>
              <w:tabs>
                <w:tab w:val="left" w:pos="2220"/>
              </w:tabs>
              <w:jc w:val="left"/>
              <w:rPr>
                <w:b/>
                <w:sz w:val="20"/>
                <w:szCs w:val="20"/>
              </w:rPr>
            </w:pPr>
            <w:bookmarkStart w:id="0" w:name="_Hlk26931131"/>
            <w:r w:rsidRPr="003D05F0">
              <w:rPr>
                <w:sz w:val="20"/>
                <w:szCs w:val="20"/>
                <w:lang w:val="fr-FR" w:bidi="fr-FR"/>
              </w:rPr>
              <w:t>Secteur/Applications</w:t>
            </w:r>
          </w:p>
        </w:tc>
        <w:tc>
          <w:tcPr>
            <w:tcW w:w="2285" w:type="dxa"/>
            <w:gridSpan w:val="2"/>
            <w:shd w:val="clear" w:color="auto" w:fill="auto"/>
            <w:tcMar>
              <w:left w:w="68" w:type="dxa"/>
              <w:right w:w="68" w:type="dxa"/>
            </w:tcMar>
            <w:vAlign w:val="center"/>
          </w:tcPr>
          <w:p w14:paraId="686AAADB" w14:textId="77777777" w:rsidR="008162FB" w:rsidRPr="003D05F0" w:rsidRDefault="008162FB" w:rsidP="00C45821">
            <w:pPr>
              <w:tabs>
                <w:tab w:val="left" w:pos="2220"/>
              </w:tabs>
              <w:jc w:val="center"/>
              <w:rPr>
                <w:b/>
                <w:sz w:val="20"/>
                <w:szCs w:val="20"/>
              </w:rPr>
            </w:pPr>
            <w:r w:rsidRPr="003D05F0">
              <w:rPr>
                <w:b/>
                <w:sz w:val="20"/>
                <w:szCs w:val="20"/>
                <w:lang w:val="fr-FR" w:bidi="fr-FR"/>
              </w:rPr>
              <w:t>Charge installée de HCFC-22</w:t>
            </w:r>
          </w:p>
        </w:tc>
        <w:tc>
          <w:tcPr>
            <w:tcW w:w="1056" w:type="dxa"/>
            <w:vMerge w:val="restart"/>
            <w:shd w:val="clear" w:color="auto" w:fill="auto"/>
            <w:tcMar>
              <w:left w:w="68" w:type="dxa"/>
              <w:right w:w="68" w:type="dxa"/>
            </w:tcMar>
            <w:vAlign w:val="center"/>
          </w:tcPr>
          <w:p w14:paraId="5F297796" w14:textId="77777777" w:rsidR="008162FB" w:rsidRPr="003D05F0" w:rsidRDefault="008162FB" w:rsidP="00C45821">
            <w:pPr>
              <w:tabs>
                <w:tab w:val="left" w:pos="2220"/>
              </w:tabs>
              <w:jc w:val="center"/>
              <w:rPr>
                <w:b/>
                <w:sz w:val="20"/>
                <w:szCs w:val="20"/>
              </w:rPr>
            </w:pPr>
            <w:r w:rsidRPr="003D05F0">
              <w:rPr>
                <w:b/>
                <w:sz w:val="20"/>
                <w:szCs w:val="20"/>
                <w:lang w:val="fr-FR" w:bidi="fr-FR"/>
              </w:rPr>
              <w:t>Taux de fuite (%)</w:t>
            </w:r>
          </w:p>
        </w:tc>
        <w:tc>
          <w:tcPr>
            <w:tcW w:w="1382" w:type="dxa"/>
            <w:vMerge w:val="restart"/>
            <w:shd w:val="clear" w:color="auto" w:fill="auto"/>
            <w:tcMar>
              <w:left w:w="68" w:type="dxa"/>
              <w:right w:w="68" w:type="dxa"/>
            </w:tcMar>
            <w:vAlign w:val="center"/>
          </w:tcPr>
          <w:p w14:paraId="54DDA223" w14:textId="77777777" w:rsidR="008162FB" w:rsidRPr="003D05F0" w:rsidRDefault="008162FB" w:rsidP="00C45821">
            <w:pPr>
              <w:tabs>
                <w:tab w:val="left" w:pos="2220"/>
              </w:tabs>
              <w:jc w:val="center"/>
              <w:rPr>
                <w:b/>
                <w:sz w:val="20"/>
                <w:szCs w:val="20"/>
              </w:rPr>
            </w:pPr>
            <w:r w:rsidRPr="003D05F0">
              <w:rPr>
                <w:b/>
                <w:sz w:val="20"/>
                <w:szCs w:val="20"/>
                <w:lang w:val="fr-FR" w:bidi="fr-FR"/>
              </w:rPr>
              <w:t>Utilisation en maintenance (</w:t>
            </w:r>
            <w:proofErr w:type="spellStart"/>
            <w:r w:rsidRPr="003D05F0">
              <w:rPr>
                <w:b/>
                <w:sz w:val="20"/>
                <w:szCs w:val="20"/>
                <w:lang w:val="fr-FR" w:bidi="fr-FR"/>
              </w:rPr>
              <w:t>tm</w:t>
            </w:r>
            <w:proofErr w:type="spellEnd"/>
            <w:r w:rsidRPr="003D05F0">
              <w:rPr>
                <w:b/>
                <w:sz w:val="20"/>
                <w:szCs w:val="20"/>
                <w:lang w:val="fr-FR" w:bidi="fr-FR"/>
              </w:rPr>
              <w:t>)</w:t>
            </w:r>
          </w:p>
        </w:tc>
      </w:tr>
      <w:tr w:rsidR="008162FB" w:rsidRPr="003D05F0" w14:paraId="6BC389DB" w14:textId="77777777" w:rsidTr="00D5479B">
        <w:tc>
          <w:tcPr>
            <w:tcW w:w="4637" w:type="dxa"/>
            <w:gridSpan w:val="2"/>
            <w:vMerge/>
            <w:shd w:val="clear" w:color="auto" w:fill="auto"/>
            <w:tcMar>
              <w:left w:w="68" w:type="dxa"/>
              <w:right w:w="68" w:type="dxa"/>
            </w:tcMar>
            <w:vAlign w:val="center"/>
          </w:tcPr>
          <w:p w14:paraId="4310AA2B" w14:textId="77777777" w:rsidR="008162FB" w:rsidRPr="003D05F0" w:rsidRDefault="008162FB" w:rsidP="00C45821">
            <w:pPr>
              <w:tabs>
                <w:tab w:val="left" w:pos="2220"/>
              </w:tabs>
              <w:jc w:val="center"/>
              <w:rPr>
                <w:b/>
                <w:sz w:val="20"/>
                <w:szCs w:val="20"/>
              </w:rPr>
            </w:pPr>
          </w:p>
        </w:tc>
        <w:tc>
          <w:tcPr>
            <w:tcW w:w="1144" w:type="dxa"/>
            <w:shd w:val="clear" w:color="auto" w:fill="auto"/>
            <w:tcMar>
              <w:left w:w="68" w:type="dxa"/>
              <w:right w:w="68" w:type="dxa"/>
            </w:tcMar>
            <w:vAlign w:val="center"/>
          </w:tcPr>
          <w:p w14:paraId="715D1327" w14:textId="77777777" w:rsidR="008162FB" w:rsidRPr="003D05F0" w:rsidRDefault="008162FB" w:rsidP="00C45821">
            <w:pPr>
              <w:tabs>
                <w:tab w:val="left" w:pos="2220"/>
              </w:tabs>
              <w:jc w:val="center"/>
              <w:rPr>
                <w:b/>
                <w:sz w:val="20"/>
                <w:szCs w:val="20"/>
              </w:rPr>
            </w:pPr>
            <w:r w:rsidRPr="003D05F0">
              <w:rPr>
                <w:b/>
                <w:sz w:val="20"/>
                <w:szCs w:val="20"/>
                <w:lang w:val="fr-FR" w:bidi="fr-FR"/>
              </w:rPr>
              <w:t>(</w:t>
            </w:r>
            <w:proofErr w:type="spellStart"/>
            <w:r w:rsidRPr="003D05F0">
              <w:rPr>
                <w:b/>
                <w:sz w:val="20"/>
                <w:szCs w:val="20"/>
                <w:lang w:val="fr-FR" w:bidi="fr-FR"/>
              </w:rPr>
              <w:t>tm</w:t>
            </w:r>
            <w:proofErr w:type="spellEnd"/>
            <w:r w:rsidRPr="003D05F0">
              <w:rPr>
                <w:b/>
                <w:sz w:val="20"/>
                <w:szCs w:val="20"/>
                <w:lang w:val="fr-FR" w:bidi="fr-FR"/>
              </w:rPr>
              <w:t>)</w:t>
            </w:r>
          </w:p>
        </w:tc>
        <w:tc>
          <w:tcPr>
            <w:tcW w:w="1141" w:type="dxa"/>
            <w:shd w:val="clear" w:color="auto" w:fill="auto"/>
            <w:tcMar>
              <w:left w:w="68" w:type="dxa"/>
              <w:right w:w="68" w:type="dxa"/>
            </w:tcMar>
            <w:vAlign w:val="center"/>
          </w:tcPr>
          <w:p w14:paraId="1AB4AFB6" w14:textId="77777777" w:rsidR="008162FB" w:rsidRPr="003D05F0" w:rsidRDefault="008162FB" w:rsidP="00C45821">
            <w:pPr>
              <w:tabs>
                <w:tab w:val="left" w:pos="2220"/>
              </w:tabs>
              <w:jc w:val="center"/>
              <w:rPr>
                <w:b/>
                <w:sz w:val="20"/>
                <w:szCs w:val="20"/>
              </w:rPr>
            </w:pPr>
            <w:r w:rsidRPr="003D05F0">
              <w:rPr>
                <w:b/>
                <w:spacing w:val="-6"/>
                <w:sz w:val="20"/>
                <w:szCs w:val="20"/>
                <w:lang w:val="fr-FR" w:bidi="fr-FR"/>
              </w:rPr>
              <w:t>(%)</w:t>
            </w:r>
          </w:p>
        </w:tc>
        <w:tc>
          <w:tcPr>
            <w:tcW w:w="1056" w:type="dxa"/>
            <w:vMerge/>
            <w:shd w:val="clear" w:color="auto" w:fill="auto"/>
            <w:tcMar>
              <w:left w:w="68" w:type="dxa"/>
              <w:right w:w="68" w:type="dxa"/>
            </w:tcMar>
            <w:vAlign w:val="center"/>
          </w:tcPr>
          <w:p w14:paraId="20C5AC5D" w14:textId="77777777" w:rsidR="008162FB" w:rsidRPr="003D05F0" w:rsidRDefault="008162FB" w:rsidP="00C45821">
            <w:pPr>
              <w:tabs>
                <w:tab w:val="left" w:pos="2220"/>
              </w:tabs>
              <w:jc w:val="center"/>
              <w:rPr>
                <w:b/>
                <w:sz w:val="20"/>
                <w:szCs w:val="20"/>
              </w:rPr>
            </w:pPr>
          </w:p>
        </w:tc>
        <w:tc>
          <w:tcPr>
            <w:tcW w:w="1382" w:type="dxa"/>
            <w:vMerge/>
            <w:shd w:val="clear" w:color="auto" w:fill="auto"/>
            <w:tcMar>
              <w:left w:w="68" w:type="dxa"/>
              <w:right w:w="68" w:type="dxa"/>
            </w:tcMar>
            <w:vAlign w:val="center"/>
          </w:tcPr>
          <w:p w14:paraId="5A723E0E" w14:textId="77777777" w:rsidR="008162FB" w:rsidRPr="003D05F0" w:rsidRDefault="008162FB" w:rsidP="00C45821">
            <w:pPr>
              <w:tabs>
                <w:tab w:val="left" w:pos="2220"/>
              </w:tabs>
              <w:jc w:val="center"/>
              <w:rPr>
                <w:b/>
                <w:sz w:val="20"/>
                <w:szCs w:val="20"/>
              </w:rPr>
            </w:pPr>
          </w:p>
        </w:tc>
      </w:tr>
      <w:tr w:rsidR="008162FB" w:rsidRPr="003D05F0" w14:paraId="393984F3" w14:textId="77777777" w:rsidTr="00D5479B">
        <w:tc>
          <w:tcPr>
            <w:tcW w:w="1980" w:type="dxa"/>
            <w:vMerge w:val="restart"/>
            <w:tcMar>
              <w:left w:w="68" w:type="dxa"/>
              <w:right w:w="68" w:type="dxa"/>
            </w:tcMar>
          </w:tcPr>
          <w:p w14:paraId="478C908B" w14:textId="77777777" w:rsidR="008162FB" w:rsidRPr="003D05F0" w:rsidRDefault="008162FB" w:rsidP="00C45821">
            <w:pPr>
              <w:tabs>
                <w:tab w:val="left" w:pos="2220"/>
              </w:tabs>
              <w:jc w:val="left"/>
              <w:rPr>
                <w:b/>
                <w:bCs/>
                <w:sz w:val="20"/>
                <w:szCs w:val="20"/>
              </w:rPr>
            </w:pPr>
            <w:r w:rsidRPr="003D05F0">
              <w:rPr>
                <w:b/>
                <w:sz w:val="20"/>
                <w:szCs w:val="20"/>
                <w:lang w:val="fr-FR" w:bidi="fr-FR"/>
              </w:rPr>
              <w:t xml:space="preserve">Industrie </w:t>
            </w:r>
          </w:p>
        </w:tc>
        <w:tc>
          <w:tcPr>
            <w:tcW w:w="2657" w:type="dxa"/>
            <w:tcMar>
              <w:left w:w="68" w:type="dxa"/>
              <w:right w:w="68" w:type="dxa"/>
            </w:tcMar>
          </w:tcPr>
          <w:p w14:paraId="7691F33E" w14:textId="77777777" w:rsidR="008162FB" w:rsidRPr="003D05F0" w:rsidRDefault="008162FB" w:rsidP="00C45821">
            <w:pPr>
              <w:tabs>
                <w:tab w:val="left" w:pos="2220"/>
              </w:tabs>
              <w:jc w:val="left"/>
              <w:rPr>
                <w:sz w:val="20"/>
                <w:szCs w:val="20"/>
              </w:rPr>
            </w:pPr>
            <w:r w:rsidRPr="003D05F0">
              <w:rPr>
                <w:sz w:val="20"/>
                <w:szCs w:val="20"/>
                <w:lang w:val="fr-FR" w:bidi="fr-FR"/>
              </w:rPr>
              <w:t>Industrie agroalimentaire</w:t>
            </w:r>
          </w:p>
        </w:tc>
        <w:tc>
          <w:tcPr>
            <w:tcW w:w="1144" w:type="dxa"/>
            <w:tcMar>
              <w:left w:w="68" w:type="dxa"/>
              <w:right w:w="68" w:type="dxa"/>
            </w:tcMar>
          </w:tcPr>
          <w:p w14:paraId="582D8E0E"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838,84</w:t>
            </w:r>
          </w:p>
        </w:tc>
        <w:tc>
          <w:tcPr>
            <w:tcW w:w="1141" w:type="dxa"/>
            <w:tcMar>
              <w:left w:w="68" w:type="dxa"/>
              <w:right w:w="68" w:type="dxa"/>
            </w:tcMar>
          </w:tcPr>
          <w:p w14:paraId="66AF84BA"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42,3</w:t>
            </w:r>
          </w:p>
        </w:tc>
        <w:tc>
          <w:tcPr>
            <w:tcW w:w="1056" w:type="dxa"/>
            <w:tcMar>
              <w:left w:w="68" w:type="dxa"/>
              <w:right w:w="68" w:type="dxa"/>
            </w:tcMar>
          </w:tcPr>
          <w:p w14:paraId="7683C502"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20</w:t>
            </w:r>
          </w:p>
        </w:tc>
        <w:tc>
          <w:tcPr>
            <w:tcW w:w="1382" w:type="dxa"/>
            <w:tcMar>
              <w:left w:w="68" w:type="dxa"/>
              <w:right w:w="68" w:type="dxa"/>
            </w:tcMar>
          </w:tcPr>
          <w:p w14:paraId="3829DE14" w14:textId="77777777" w:rsidR="008162FB" w:rsidRPr="003D05F0" w:rsidRDefault="008162FB" w:rsidP="00C45821">
            <w:pPr>
              <w:tabs>
                <w:tab w:val="left" w:pos="2220"/>
              </w:tabs>
              <w:jc w:val="right"/>
              <w:rPr>
                <w:sz w:val="20"/>
                <w:szCs w:val="20"/>
              </w:rPr>
            </w:pPr>
            <w:r w:rsidRPr="003D05F0">
              <w:rPr>
                <w:sz w:val="20"/>
                <w:szCs w:val="20"/>
                <w:lang w:val="fr-FR" w:bidi="fr-FR"/>
              </w:rPr>
              <w:t>167,77</w:t>
            </w:r>
          </w:p>
        </w:tc>
      </w:tr>
      <w:tr w:rsidR="008162FB" w:rsidRPr="003D05F0" w14:paraId="0FCB56DE" w14:textId="77777777" w:rsidTr="00D5479B">
        <w:tc>
          <w:tcPr>
            <w:tcW w:w="1980" w:type="dxa"/>
            <w:vMerge/>
            <w:tcMar>
              <w:left w:w="68" w:type="dxa"/>
              <w:right w:w="68" w:type="dxa"/>
            </w:tcMar>
          </w:tcPr>
          <w:p w14:paraId="6EAE3664" w14:textId="77777777" w:rsidR="008162FB" w:rsidRPr="003D05F0" w:rsidRDefault="008162FB" w:rsidP="00C45821">
            <w:pPr>
              <w:tabs>
                <w:tab w:val="left" w:pos="2220"/>
              </w:tabs>
              <w:jc w:val="left"/>
              <w:rPr>
                <w:b/>
                <w:bCs/>
                <w:sz w:val="20"/>
                <w:szCs w:val="20"/>
              </w:rPr>
            </w:pPr>
          </w:p>
        </w:tc>
        <w:tc>
          <w:tcPr>
            <w:tcW w:w="2657" w:type="dxa"/>
            <w:tcMar>
              <w:left w:w="68" w:type="dxa"/>
              <w:right w:w="68" w:type="dxa"/>
            </w:tcMar>
          </w:tcPr>
          <w:p w14:paraId="2C698B8C" w14:textId="77777777" w:rsidR="008162FB" w:rsidRPr="003D05F0" w:rsidRDefault="008162FB" w:rsidP="00C45821">
            <w:pPr>
              <w:tabs>
                <w:tab w:val="left" w:pos="2220"/>
              </w:tabs>
              <w:jc w:val="left"/>
              <w:rPr>
                <w:sz w:val="20"/>
                <w:szCs w:val="20"/>
              </w:rPr>
            </w:pPr>
            <w:r w:rsidRPr="003D05F0">
              <w:rPr>
                <w:sz w:val="20"/>
                <w:szCs w:val="20"/>
                <w:lang w:val="fr-FR" w:bidi="fr-FR"/>
              </w:rPr>
              <w:t>Industrie de la viande</w:t>
            </w:r>
          </w:p>
        </w:tc>
        <w:tc>
          <w:tcPr>
            <w:tcW w:w="1144" w:type="dxa"/>
            <w:tcMar>
              <w:left w:w="68" w:type="dxa"/>
              <w:right w:w="68" w:type="dxa"/>
            </w:tcMar>
          </w:tcPr>
          <w:p w14:paraId="681B3F04" w14:textId="129982AC" w:rsidR="008162FB" w:rsidRPr="003D05F0" w:rsidRDefault="008162FB" w:rsidP="00C45821">
            <w:pPr>
              <w:tabs>
                <w:tab w:val="left" w:pos="2220"/>
              </w:tabs>
              <w:jc w:val="right"/>
              <w:rPr>
                <w:sz w:val="20"/>
                <w:szCs w:val="20"/>
              </w:rPr>
            </w:pPr>
            <w:r w:rsidRPr="003D05F0">
              <w:rPr>
                <w:color w:val="000000"/>
                <w:sz w:val="20"/>
                <w:szCs w:val="20"/>
                <w:lang w:val="fr-FR" w:bidi="fr-FR"/>
              </w:rPr>
              <w:t>308</w:t>
            </w:r>
            <w:r w:rsidR="0095768B" w:rsidRPr="003D05F0">
              <w:rPr>
                <w:color w:val="000000"/>
                <w:sz w:val="20"/>
                <w:szCs w:val="20"/>
                <w:lang w:val="fr-FR" w:bidi="fr-FR"/>
              </w:rPr>
              <w:t>,</w:t>
            </w:r>
            <w:r w:rsidRPr="003D05F0">
              <w:rPr>
                <w:color w:val="000000"/>
                <w:sz w:val="20"/>
                <w:szCs w:val="20"/>
                <w:lang w:val="fr-FR" w:bidi="fr-FR"/>
              </w:rPr>
              <w:t>28</w:t>
            </w:r>
          </w:p>
        </w:tc>
        <w:tc>
          <w:tcPr>
            <w:tcW w:w="1141" w:type="dxa"/>
            <w:tcMar>
              <w:left w:w="68" w:type="dxa"/>
              <w:right w:w="68" w:type="dxa"/>
            </w:tcMar>
          </w:tcPr>
          <w:p w14:paraId="784D6F64"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15,5</w:t>
            </w:r>
          </w:p>
        </w:tc>
        <w:tc>
          <w:tcPr>
            <w:tcW w:w="1056" w:type="dxa"/>
            <w:tcMar>
              <w:left w:w="68" w:type="dxa"/>
              <w:right w:w="68" w:type="dxa"/>
            </w:tcMar>
          </w:tcPr>
          <w:p w14:paraId="4DB74198"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20</w:t>
            </w:r>
          </w:p>
        </w:tc>
        <w:tc>
          <w:tcPr>
            <w:tcW w:w="1382" w:type="dxa"/>
            <w:tcMar>
              <w:left w:w="68" w:type="dxa"/>
              <w:right w:w="68" w:type="dxa"/>
            </w:tcMar>
          </w:tcPr>
          <w:p w14:paraId="0A5C3E36" w14:textId="77777777" w:rsidR="008162FB" w:rsidRPr="003D05F0" w:rsidRDefault="008162FB" w:rsidP="00C45821">
            <w:pPr>
              <w:tabs>
                <w:tab w:val="left" w:pos="2220"/>
              </w:tabs>
              <w:jc w:val="right"/>
              <w:rPr>
                <w:sz w:val="20"/>
                <w:szCs w:val="20"/>
              </w:rPr>
            </w:pPr>
            <w:r w:rsidRPr="003D05F0">
              <w:rPr>
                <w:sz w:val="20"/>
                <w:szCs w:val="20"/>
                <w:lang w:val="fr-FR" w:bidi="fr-FR"/>
              </w:rPr>
              <w:t>61,66</w:t>
            </w:r>
          </w:p>
        </w:tc>
      </w:tr>
      <w:tr w:rsidR="008162FB" w:rsidRPr="003D05F0" w14:paraId="4CEDF98C" w14:textId="77777777" w:rsidTr="00D5479B">
        <w:tc>
          <w:tcPr>
            <w:tcW w:w="1980" w:type="dxa"/>
            <w:vMerge/>
            <w:tcMar>
              <w:left w:w="68" w:type="dxa"/>
              <w:right w:w="68" w:type="dxa"/>
            </w:tcMar>
          </w:tcPr>
          <w:p w14:paraId="06D02D70" w14:textId="77777777" w:rsidR="008162FB" w:rsidRPr="003D05F0" w:rsidRDefault="008162FB" w:rsidP="00C45821">
            <w:pPr>
              <w:tabs>
                <w:tab w:val="left" w:pos="2220"/>
              </w:tabs>
              <w:jc w:val="left"/>
              <w:rPr>
                <w:b/>
                <w:bCs/>
                <w:sz w:val="20"/>
                <w:szCs w:val="20"/>
              </w:rPr>
            </w:pPr>
          </w:p>
        </w:tc>
        <w:tc>
          <w:tcPr>
            <w:tcW w:w="2657" w:type="dxa"/>
            <w:tcMar>
              <w:left w:w="68" w:type="dxa"/>
              <w:right w:w="68" w:type="dxa"/>
            </w:tcMar>
          </w:tcPr>
          <w:p w14:paraId="7B6BCA4C" w14:textId="77777777" w:rsidR="008162FB" w:rsidRPr="003D05F0" w:rsidRDefault="008162FB" w:rsidP="00C45821">
            <w:pPr>
              <w:tabs>
                <w:tab w:val="left" w:pos="2220"/>
              </w:tabs>
              <w:jc w:val="left"/>
              <w:rPr>
                <w:sz w:val="20"/>
                <w:szCs w:val="20"/>
              </w:rPr>
            </w:pPr>
            <w:r w:rsidRPr="003D05F0">
              <w:rPr>
                <w:sz w:val="20"/>
                <w:szCs w:val="20"/>
                <w:lang w:val="fr-FR" w:bidi="fr-FR"/>
              </w:rPr>
              <w:t xml:space="preserve">Pêche et aquaculture </w:t>
            </w:r>
          </w:p>
        </w:tc>
        <w:tc>
          <w:tcPr>
            <w:tcW w:w="1144" w:type="dxa"/>
            <w:tcMar>
              <w:left w:w="68" w:type="dxa"/>
              <w:right w:w="68" w:type="dxa"/>
            </w:tcMar>
          </w:tcPr>
          <w:p w14:paraId="713CB0AE"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235,25</w:t>
            </w:r>
          </w:p>
        </w:tc>
        <w:tc>
          <w:tcPr>
            <w:tcW w:w="1141" w:type="dxa"/>
            <w:tcMar>
              <w:left w:w="68" w:type="dxa"/>
              <w:right w:w="68" w:type="dxa"/>
            </w:tcMar>
          </w:tcPr>
          <w:p w14:paraId="4052F2C8"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11,8</w:t>
            </w:r>
          </w:p>
        </w:tc>
        <w:tc>
          <w:tcPr>
            <w:tcW w:w="1056" w:type="dxa"/>
            <w:tcMar>
              <w:left w:w="68" w:type="dxa"/>
              <w:right w:w="68" w:type="dxa"/>
            </w:tcMar>
          </w:tcPr>
          <w:p w14:paraId="4938A7F7"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20</w:t>
            </w:r>
          </w:p>
        </w:tc>
        <w:tc>
          <w:tcPr>
            <w:tcW w:w="1382" w:type="dxa"/>
            <w:tcMar>
              <w:left w:w="68" w:type="dxa"/>
              <w:right w:w="68" w:type="dxa"/>
            </w:tcMar>
          </w:tcPr>
          <w:p w14:paraId="1D90893F" w14:textId="77777777" w:rsidR="008162FB" w:rsidRPr="003D05F0" w:rsidRDefault="008162FB" w:rsidP="00C45821">
            <w:pPr>
              <w:tabs>
                <w:tab w:val="left" w:pos="2220"/>
              </w:tabs>
              <w:jc w:val="right"/>
              <w:rPr>
                <w:sz w:val="20"/>
                <w:szCs w:val="20"/>
              </w:rPr>
            </w:pPr>
            <w:r w:rsidRPr="003D05F0">
              <w:rPr>
                <w:sz w:val="20"/>
                <w:szCs w:val="20"/>
                <w:lang w:val="fr-FR" w:bidi="fr-FR"/>
              </w:rPr>
              <w:t>47,05</w:t>
            </w:r>
          </w:p>
        </w:tc>
      </w:tr>
      <w:tr w:rsidR="008162FB" w:rsidRPr="003D05F0" w14:paraId="7D31EC6C" w14:textId="77777777" w:rsidTr="00D5479B">
        <w:tc>
          <w:tcPr>
            <w:tcW w:w="1980" w:type="dxa"/>
            <w:vMerge/>
            <w:tcMar>
              <w:left w:w="68" w:type="dxa"/>
              <w:right w:w="68" w:type="dxa"/>
            </w:tcMar>
          </w:tcPr>
          <w:p w14:paraId="608B4A85" w14:textId="77777777" w:rsidR="008162FB" w:rsidRPr="003D05F0" w:rsidRDefault="008162FB" w:rsidP="00C45821">
            <w:pPr>
              <w:tabs>
                <w:tab w:val="left" w:pos="2220"/>
              </w:tabs>
              <w:jc w:val="left"/>
              <w:rPr>
                <w:b/>
                <w:bCs/>
                <w:sz w:val="20"/>
                <w:szCs w:val="20"/>
              </w:rPr>
            </w:pPr>
          </w:p>
        </w:tc>
        <w:tc>
          <w:tcPr>
            <w:tcW w:w="2657" w:type="dxa"/>
            <w:tcMar>
              <w:left w:w="68" w:type="dxa"/>
              <w:right w:w="68" w:type="dxa"/>
            </w:tcMar>
          </w:tcPr>
          <w:p w14:paraId="5AB6C846" w14:textId="77777777" w:rsidR="008162FB" w:rsidRPr="003D05F0" w:rsidRDefault="008162FB" w:rsidP="00C45821">
            <w:pPr>
              <w:tabs>
                <w:tab w:val="left" w:pos="2220"/>
              </w:tabs>
              <w:jc w:val="left"/>
              <w:rPr>
                <w:sz w:val="20"/>
                <w:szCs w:val="20"/>
              </w:rPr>
            </w:pPr>
            <w:r w:rsidRPr="003D05F0">
              <w:rPr>
                <w:sz w:val="20"/>
                <w:szCs w:val="20"/>
                <w:lang w:val="fr-FR" w:bidi="fr-FR"/>
              </w:rPr>
              <w:t>Navires de pêche</w:t>
            </w:r>
          </w:p>
        </w:tc>
        <w:tc>
          <w:tcPr>
            <w:tcW w:w="1144" w:type="dxa"/>
            <w:tcMar>
              <w:left w:w="68" w:type="dxa"/>
              <w:right w:w="68" w:type="dxa"/>
            </w:tcMar>
          </w:tcPr>
          <w:p w14:paraId="312E1E37"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91,03</w:t>
            </w:r>
          </w:p>
        </w:tc>
        <w:tc>
          <w:tcPr>
            <w:tcW w:w="1141" w:type="dxa"/>
            <w:tcMar>
              <w:left w:w="68" w:type="dxa"/>
              <w:right w:w="68" w:type="dxa"/>
            </w:tcMar>
          </w:tcPr>
          <w:p w14:paraId="5149F653" w14:textId="77777777" w:rsidR="008162FB" w:rsidRPr="003D05F0" w:rsidRDefault="008162FB" w:rsidP="00C45821">
            <w:pPr>
              <w:tabs>
                <w:tab w:val="left" w:pos="2220"/>
              </w:tabs>
              <w:jc w:val="right"/>
              <w:rPr>
                <w:bCs/>
                <w:sz w:val="20"/>
                <w:szCs w:val="20"/>
              </w:rPr>
            </w:pPr>
            <w:r w:rsidRPr="003D05F0">
              <w:rPr>
                <w:bCs/>
                <w:color w:val="000000"/>
                <w:sz w:val="20"/>
                <w:szCs w:val="20"/>
                <w:lang w:val="fr-FR" w:bidi="fr-FR"/>
              </w:rPr>
              <w:t>4,6</w:t>
            </w:r>
          </w:p>
        </w:tc>
        <w:tc>
          <w:tcPr>
            <w:tcW w:w="1056" w:type="dxa"/>
            <w:tcMar>
              <w:left w:w="68" w:type="dxa"/>
              <w:right w:w="68" w:type="dxa"/>
            </w:tcMar>
          </w:tcPr>
          <w:p w14:paraId="1D7BBFE5" w14:textId="77777777" w:rsidR="008162FB" w:rsidRPr="003D05F0" w:rsidRDefault="008162FB" w:rsidP="00C45821">
            <w:pPr>
              <w:tabs>
                <w:tab w:val="left" w:pos="2220"/>
              </w:tabs>
              <w:jc w:val="right"/>
              <w:rPr>
                <w:bCs/>
                <w:sz w:val="20"/>
                <w:szCs w:val="20"/>
              </w:rPr>
            </w:pPr>
            <w:r w:rsidRPr="003D05F0">
              <w:rPr>
                <w:bCs/>
                <w:color w:val="000000"/>
                <w:sz w:val="20"/>
                <w:szCs w:val="20"/>
                <w:lang w:val="fr-FR" w:bidi="fr-FR"/>
              </w:rPr>
              <w:t>50</w:t>
            </w:r>
          </w:p>
        </w:tc>
        <w:tc>
          <w:tcPr>
            <w:tcW w:w="1382" w:type="dxa"/>
            <w:tcMar>
              <w:left w:w="68" w:type="dxa"/>
              <w:right w:w="68" w:type="dxa"/>
            </w:tcMar>
          </w:tcPr>
          <w:p w14:paraId="2F7D83B1" w14:textId="77777777" w:rsidR="008162FB" w:rsidRPr="003D05F0" w:rsidRDefault="008162FB" w:rsidP="00C45821">
            <w:pPr>
              <w:tabs>
                <w:tab w:val="left" w:pos="2220"/>
              </w:tabs>
              <w:jc w:val="right"/>
              <w:rPr>
                <w:sz w:val="20"/>
                <w:szCs w:val="20"/>
              </w:rPr>
            </w:pPr>
            <w:r w:rsidRPr="003D05F0">
              <w:rPr>
                <w:sz w:val="20"/>
                <w:szCs w:val="20"/>
                <w:lang w:val="fr-FR" w:bidi="fr-FR"/>
              </w:rPr>
              <w:t>45,51</w:t>
            </w:r>
          </w:p>
        </w:tc>
      </w:tr>
      <w:tr w:rsidR="008162FB" w:rsidRPr="003D05F0" w14:paraId="41931D22" w14:textId="77777777" w:rsidTr="00D5479B">
        <w:tc>
          <w:tcPr>
            <w:tcW w:w="1980" w:type="dxa"/>
            <w:vMerge/>
            <w:tcMar>
              <w:left w:w="68" w:type="dxa"/>
              <w:right w:w="68" w:type="dxa"/>
            </w:tcMar>
          </w:tcPr>
          <w:p w14:paraId="7F47E43D" w14:textId="77777777" w:rsidR="008162FB" w:rsidRPr="003D05F0" w:rsidRDefault="008162FB" w:rsidP="00C45821">
            <w:pPr>
              <w:tabs>
                <w:tab w:val="left" w:pos="2220"/>
              </w:tabs>
              <w:jc w:val="left"/>
              <w:rPr>
                <w:b/>
                <w:bCs/>
                <w:sz w:val="20"/>
                <w:szCs w:val="20"/>
              </w:rPr>
            </w:pPr>
          </w:p>
        </w:tc>
        <w:tc>
          <w:tcPr>
            <w:tcW w:w="2657" w:type="dxa"/>
            <w:tcMar>
              <w:left w:w="68" w:type="dxa"/>
              <w:right w:w="68" w:type="dxa"/>
            </w:tcMar>
          </w:tcPr>
          <w:p w14:paraId="040C05DB" w14:textId="77777777" w:rsidR="008162FB" w:rsidRPr="003D05F0" w:rsidRDefault="008162FB" w:rsidP="00C45821">
            <w:pPr>
              <w:tabs>
                <w:tab w:val="left" w:pos="2220"/>
              </w:tabs>
              <w:jc w:val="left"/>
              <w:rPr>
                <w:sz w:val="20"/>
                <w:szCs w:val="20"/>
              </w:rPr>
            </w:pPr>
            <w:r w:rsidRPr="003D05F0">
              <w:rPr>
                <w:sz w:val="20"/>
                <w:szCs w:val="20"/>
                <w:lang w:val="fr-FR" w:bidi="fr-FR"/>
              </w:rPr>
              <w:t>Navires-usines</w:t>
            </w:r>
          </w:p>
        </w:tc>
        <w:tc>
          <w:tcPr>
            <w:tcW w:w="1144" w:type="dxa"/>
            <w:tcMar>
              <w:left w:w="68" w:type="dxa"/>
              <w:right w:w="68" w:type="dxa"/>
            </w:tcMar>
          </w:tcPr>
          <w:p w14:paraId="5C494240"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12,40</w:t>
            </w:r>
          </w:p>
        </w:tc>
        <w:tc>
          <w:tcPr>
            <w:tcW w:w="1141" w:type="dxa"/>
            <w:tcMar>
              <w:left w:w="68" w:type="dxa"/>
              <w:right w:w="68" w:type="dxa"/>
            </w:tcMar>
          </w:tcPr>
          <w:p w14:paraId="017F8B16"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0,6</w:t>
            </w:r>
          </w:p>
        </w:tc>
        <w:tc>
          <w:tcPr>
            <w:tcW w:w="1056" w:type="dxa"/>
            <w:tcMar>
              <w:left w:w="68" w:type="dxa"/>
              <w:right w:w="68" w:type="dxa"/>
            </w:tcMar>
          </w:tcPr>
          <w:p w14:paraId="15078BCF"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50</w:t>
            </w:r>
          </w:p>
        </w:tc>
        <w:tc>
          <w:tcPr>
            <w:tcW w:w="1382" w:type="dxa"/>
            <w:tcMar>
              <w:left w:w="68" w:type="dxa"/>
              <w:right w:w="68" w:type="dxa"/>
            </w:tcMar>
          </w:tcPr>
          <w:p w14:paraId="5D8B3C3F" w14:textId="77777777" w:rsidR="008162FB" w:rsidRPr="003D05F0" w:rsidRDefault="008162FB" w:rsidP="00C45821">
            <w:pPr>
              <w:tabs>
                <w:tab w:val="left" w:pos="2220"/>
              </w:tabs>
              <w:jc w:val="right"/>
              <w:rPr>
                <w:sz w:val="20"/>
                <w:szCs w:val="20"/>
              </w:rPr>
            </w:pPr>
            <w:r w:rsidRPr="003D05F0">
              <w:rPr>
                <w:sz w:val="20"/>
                <w:szCs w:val="20"/>
                <w:lang w:val="fr-FR" w:bidi="fr-FR"/>
              </w:rPr>
              <w:t>6,20</w:t>
            </w:r>
          </w:p>
        </w:tc>
      </w:tr>
      <w:tr w:rsidR="008162FB" w:rsidRPr="003D05F0" w14:paraId="5550D17B" w14:textId="77777777" w:rsidTr="00D5479B">
        <w:tc>
          <w:tcPr>
            <w:tcW w:w="1980" w:type="dxa"/>
            <w:vMerge/>
            <w:tcMar>
              <w:left w:w="68" w:type="dxa"/>
              <w:right w:w="68" w:type="dxa"/>
            </w:tcMar>
          </w:tcPr>
          <w:p w14:paraId="43D17439" w14:textId="77777777" w:rsidR="008162FB" w:rsidRPr="003D05F0" w:rsidRDefault="008162FB" w:rsidP="00C45821">
            <w:pPr>
              <w:tabs>
                <w:tab w:val="left" w:pos="2220"/>
              </w:tabs>
              <w:jc w:val="left"/>
              <w:rPr>
                <w:b/>
                <w:bCs/>
                <w:sz w:val="20"/>
                <w:szCs w:val="20"/>
              </w:rPr>
            </w:pPr>
          </w:p>
        </w:tc>
        <w:tc>
          <w:tcPr>
            <w:tcW w:w="2657" w:type="dxa"/>
            <w:tcMar>
              <w:left w:w="68" w:type="dxa"/>
              <w:right w:w="68" w:type="dxa"/>
            </w:tcMar>
          </w:tcPr>
          <w:p w14:paraId="55648480" w14:textId="77777777" w:rsidR="008162FB" w:rsidRPr="003D05F0" w:rsidRDefault="008162FB" w:rsidP="00C45821">
            <w:pPr>
              <w:tabs>
                <w:tab w:val="left" w:pos="2220"/>
              </w:tabs>
              <w:jc w:val="left"/>
              <w:rPr>
                <w:sz w:val="20"/>
                <w:szCs w:val="20"/>
              </w:rPr>
            </w:pPr>
            <w:r w:rsidRPr="003D05F0">
              <w:rPr>
                <w:sz w:val="20"/>
                <w:szCs w:val="20"/>
                <w:lang w:val="fr-FR" w:bidi="fr-FR"/>
              </w:rPr>
              <w:t>Autres installations</w:t>
            </w:r>
          </w:p>
        </w:tc>
        <w:tc>
          <w:tcPr>
            <w:tcW w:w="1144" w:type="dxa"/>
            <w:tcMar>
              <w:left w:w="68" w:type="dxa"/>
              <w:right w:w="68" w:type="dxa"/>
            </w:tcMar>
          </w:tcPr>
          <w:p w14:paraId="0C3BFB85"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178,14</w:t>
            </w:r>
          </w:p>
        </w:tc>
        <w:tc>
          <w:tcPr>
            <w:tcW w:w="1141" w:type="dxa"/>
            <w:tcMar>
              <w:left w:w="68" w:type="dxa"/>
              <w:right w:w="68" w:type="dxa"/>
            </w:tcMar>
          </w:tcPr>
          <w:p w14:paraId="742CC8B2"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9,0</w:t>
            </w:r>
          </w:p>
        </w:tc>
        <w:tc>
          <w:tcPr>
            <w:tcW w:w="1056" w:type="dxa"/>
            <w:tcMar>
              <w:left w:w="68" w:type="dxa"/>
              <w:right w:w="68" w:type="dxa"/>
            </w:tcMar>
          </w:tcPr>
          <w:p w14:paraId="751C5B62"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20</w:t>
            </w:r>
          </w:p>
        </w:tc>
        <w:tc>
          <w:tcPr>
            <w:tcW w:w="1382" w:type="dxa"/>
            <w:tcMar>
              <w:left w:w="68" w:type="dxa"/>
              <w:right w:w="68" w:type="dxa"/>
            </w:tcMar>
          </w:tcPr>
          <w:p w14:paraId="5BEAAF38" w14:textId="77777777" w:rsidR="008162FB" w:rsidRPr="003D05F0" w:rsidRDefault="008162FB" w:rsidP="00C45821">
            <w:pPr>
              <w:tabs>
                <w:tab w:val="left" w:pos="2220"/>
              </w:tabs>
              <w:jc w:val="right"/>
              <w:rPr>
                <w:sz w:val="20"/>
                <w:szCs w:val="20"/>
              </w:rPr>
            </w:pPr>
            <w:r w:rsidRPr="003D05F0">
              <w:rPr>
                <w:sz w:val="20"/>
                <w:szCs w:val="20"/>
                <w:lang w:val="fr-FR" w:bidi="fr-FR"/>
              </w:rPr>
              <w:t>35,63</w:t>
            </w:r>
          </w:p>
        </w:tc>
      </w:tr>
      <w:tr w:rsidR="008162FB" w:rsidRPr="003D05F0" w14:paraId="14DD8B08" w14:textId="77777777" w:rsidTr="00D5479B">
        <w:tc>
          <w:tcPr>
            <w:tcW w:w="1980" w:type="dxa"/>
            <w:vMerge/>
            <w:tcMar>
              <w:left w:w="68" w:type="dxa"/>
              <w:right w:w="68" w:type="dxa"/>
            </w:tcMar>
          </w:tcPr>
          <w:p w14:paraId="1881493B" w14:textId="77777777" w:rsidR="008162FB" w:rsidRPr="003D05F0" w:rsidRDefault="008162FB" w:rsidP="00C45821">
            <w:pPr>
              <w:tabs>
                <w:tab w:val="left" w:pos="2220"/>
              </w:tabs>
              <w:jc w:val="left"/>
              <w:rPr>
                <w:b/>
                <w:sz w:val="20"/>
                <w:szCs w:val="20"/>
              </w:rPr>
            </w:pPr>
          </w:p>
        </w:tc>
        <w:tc>
          <w:tcPr>
            <w:tcW w:w="2657" w:type="dxa"/>
            <w:shd w:val="clear" w:color="auto" w:fill="auto"/>
            <w:tcMar>
              <w:left w:w="68" w:type="dxa"/>
              <w:right w:w="68" w:type="dxa"/>
            </w:tcMar>
          </w:tcPr>
          <w:p w14:paraId="32E32557" w14:textId="77777777" w:rsidR="008162FB" w:rsidRPr="003D05F0" w:rsidRDefault="008162FB" w:rsidP="00C45821">
            <w:pPr>
              <w:tabs>
                <w:tab w:val="left" w:pos="2220"/>
              </w:tabs>
              <w:jc w:val="left"/>
              <w:rPr>
                <w:b/>
                <w:bCs/>
                <w:sz w:val="20"/>
                <w:szCs w:val="20"/>
              </w:rPr>
            </w:pPr>
            <w:r w:rsidRPr="003D05F0">
              <w:rPr>
                <w:b/>
                <w:sz w:val="20"/>
                <w:szCs w:val="20"/>
                <w:lang w:val="fr-FR" w:bidi="fr-FR"/>
              </w:rPr>
              <w:t>Total partiel (</w:t>
            </w:r>
            <w:proofErr w:type="spellStart"/>
            <w:r w:rsidRPr="003D05F0">
              <w:rPr>
                <w:b/>
                <w:sz w:val="20"/>
                <w:szCs w:val="20"/>
                <w:lang w:val="fr-FR" w:bidi="fr-FR"/>
              </w:rPr>
              <w:t>tm</w:t>
            </w:r>
            <w:proofErr w:type="spellEnd"/>
            <w:r w:rsidRPr="003D05F0">
              <w:rPr>
                <w:b/>
                <w:sz w:val="20"/>
                <w:szCs w:val="20"/>
                <w:lang w:val="fr-FR" w:bidi="fr-FR"/>
              </w:rPr>
              <w:t>)</w:t>
            </w:r>
          </w:p>
        </w:tc>
        <w:tc>
          <w:tcPr>
            <w:tcW w:w="1144" w:type="dxa"/>
            <w:shd w:val="clear" w:color="auto" w:fill="auto"/>
            <w:tcMar>
              <w:left w:w="68" w:type="dxa"/>
              <w:right w:w="68" w:type="dxa"/>
            </w:tcMar>
          </w:tcPr>
          <w:p w14:paraId="4F1C4A54" w14:textId="1C7A4C58" w:rsidR="008162FB" w:rsidRPr="003D05F0" w:rsidRDefault="008162FB" w:rsidP="00C45821">
            <w:pPr>
              <w:tabs>
                <w:tab w:val="left" w:pos="2220"/>
              </w:tabs>
              <w:jc w:val="right"/>
              <w:rPr>
                <w:b/>
                <w:bCs/>
                <w:sz w:val="20"/>
                <w:szCs w:val="20"/>
              </w:rPr>
            </w:pPr>
            <w:r w:rsidRPr="003D05F0">
              <w:rPr>
                <w:b/>
                <w:bCs/>
                <w:sz w:val="20"/>
                <w:szCs w:val="20"/>
                <w:lang w:val="fr-FR" w:bidi="fr-FR"/>
              </w:rPr>
              <w:t>1</w:t>
            </w:r>
            <w:r w:rsidR="0095768B" w:rsidRPr="003D05F0">
              <w:rPr>
                <w:b/>
                <w:bCs/>
                <w:sz w:val="20"/>
                <w:szCs w:val="20"/>
                <w:lang w:val="fr-FR" w:bidi="fr-FR"/>
              </w:rPr>
              <w:t> </w:t>
            </w:r>
            <w:r w:rsidRPr="003D05F0">
              <w:rPr>
                <w:b/>
                <w:bCs/>
                <w:sz w:val="20"/>
                <w:szCs w:val="20"/>
                <w:lang w:val="fr-FR" w:bidi="fr-FR"/>
              </w:rPr>
              <w:t>663,93</w:t>
            </w:r>
          </w:p>
        </w:tc>
        <w:tc>
          <w:tcPr>
            <w:tcW w:w="1141" w:type="dxa"/>
            <w:shd w:val="clear" w:color="auto" w:fill="auto"/>
            <w:tcMar>
              <w:left w:w="68" w:type="dxa"/>
              <w:right w:w="68" w:type="dxa"/>
            </w:tcMar>
          </w:tcPr>
          <w:p w14:paraId="0B5C5C8C" w14:textId="77777777" w:rsidR="008162FB" w:rsidRPr="003D05F0" w:rsidRDefault="008162FB" w:rsidP="00C45821">
            <w:pPr>
              <w:tabs>
                <w:tab w:val="left" w:pos="2220"/>
              </w:tabs>
              <w:jc w:val="right"/>
              <w:rPr>
                <w:b/>
                <w:bCs/>
                <w:sz w:val="20"/>
                <w:szCs w:val="20"/>
              </w:rPr>
            </w:pPr>
            <w:r w:rsidRPr="003D05F0">
              <w:rPr>
                <w:b/>
                <w:bCs/>
                <w:sz w:val="20"/>
                <w:szCs w:val="20"/>
                <w:lang w:val="fr-FR" w:bidi="fr-FR"/>
              </w:rPr>
              <w:t>83,8</w:t>
            </w:r>
          </w:p>
        </w:tc>
        <w:tc>
          <w:tcPr>
            <w:tcW w:w="1056" w:type="dxa"/>
            <w:shd w:val="clear" w:color="auto" w:fill="auto"/>
            <w:tcMar>
              <w:left w:w="68" w:type="dxa"/>
              <w:right w:w="68" w:type="dxa"/>
            </w:tcMar>
          </w:tcPr>
          <w:p w14:paraId="71572D24" w14:textId="77777777" w:rsidR="008162FB" w:rsidRPr="003D05F0" w:rsidRDefault="008162FB" w:rsidP="00C45821">
            <w:pPr>
              <w:tabs>
                <w:tab w:val="left" w:pos="2220"/>
              </w:tabs>
              <w:jc w:val="right"/>
              <w:rPr>
                <w:b/>
                <w:sz w:val="20"/>
                <w:szCs w:val="20"/>
              </w:rPr>
            </w:pPr>
            <w:r w:rsidRPr="003D05F0">
              <w:rPr>
                <w:b/>
                <w:sz w:val="20"/>
                <w:szCs w:val="20"/>
                <w:lang w:val="fr-FR" w:bidi="fr-FR"/>
              </w:rPr>
              <w:t>-</w:t>
            </w:r>
          </w:p>
        </w:tc>
        <w:tc>
          <w:tcPr>
            <w:tcW w:w="1382" w:type="dxa"/>
            <w:shd w:val="clear" w:color="auto" w:fill="auto"/>
            <w:tcMar>
              <w:left w:w="68" w:type="dxa"/>
              <w:right w:w="68" w:type="dxa"/>
            </w:tcMar>
          </w:tcPr>
          <w:p w14:paraId="386BA674" w14:textId="77777777" w:rsidR="008162FB" w:rsidRPr="003D05F0" w:rsidRDefault="008162FB" w:rsidP="00C45821">
            <w:pPr>
              <w:tabs>
                <w:tab w:val="left" w:pos="2220"/>
              </w:tabs>
              <w:jc w:val="right"/>
              <w:rPr>
                <w:b/>
                <w:bCs/>
                <w:sz w:val="20"/>
                <w:szCs w:val="20"/>
              </w:rPr>
            </w:pPr>
            <w:r w:rsidRPr="003D05F0">
              <w:rPr>
                <w:b/>
                <w:bCs/>
                <w:sz w:val="20"/>
                <w:szCs w:val="20"/>
                <w:lang w:val="fr-FR" w:bidi="fr-FR"/>
              </w:rPr>
              <w:t>363,82</w:t>
            </w:r>
          </w:p>
        </w:tc>
      </w:tr>
      <w:tr w:rsidR="008162FB" w:rsidRPr="003D05F0" w14:paraId="2755B2AF" w14:textId="77777777" w:rsidTr="00D5479B">
        <w:tc>
          <w:tcPr>
            <w:tcW w:w="1980" w:type="dxa"/>
            <w:tcMar>
              <w:left w:w="68" w:type="dxa"/>
              <w:right w:w="68" w:type="dxa"/>
            </w:tcMar>
          </w:tcPr>
          <w:p w14:paraId="122B720C" w14:textId="77777777" w:rsidR="008162FB" w:rsidRPr="003D05F0" w:rsidRDefault="008162FB" w:rsidP="00C45821">
            <w:pPr>
              <w:tabs>
                <w:tab w:val="left" w:pos="2220"/>
              </w:tabs>
              <w:jc w:val="left"/>
              <w:rPr>
                <w:b/>
                <w:sz w:val="20"/>
                <w:szCs w:val="20"/>
              </w:rPr>
            </w:pPr>
            <w:r w:rsidRPr="003D05F0">
              <w:rPr>
                <w:b/>
                <w:sz w:val="20"/>
                <w:szCs w:val="20"/>
                <w:lang w:val="fr-FR" w:bidi="fr-FR"/>
              </w:rPr>
              <w:t xml:space="preserve">Commerces </w:t>
            </w:r>
          </w:p>
        </w:tc>
        <w:tc>
          <w:tcPr>
            <w:tcW w:w="2657" w:type="dxa"/>
            <w:tcMar>
              <w:left w:w="68" w:type="dxa"/>
              <w:right w:w="68" w:type="dxa"/>
            </w:tcMar>
          </w:tcPr>
          <w:p w14:paraId="27C2FC6B" w14:textId="77777777" w:rsidR="008162FB" w:rsidRPr="003D05F0" w:rsidRDefault="008162FB" w:rsidP="00C45821">
            <w:pPr>
              <w:tabs>
                <w:tab w:val="left" w:pos="2220"/>
              </w:tabs>
              <w:jc w:val="left"/>
              <w:rPr>
                <w:sz w:val="20"/>
                <w:szCs w:val="20"/>
              </w:rPr>
            </w:pPr>
            <w:r w:rsidRPr="003D05F0">
              <w:rPr>
                <w:sz w:val="20"/>
                <w:szCs w:val="20"/>
                <w:lang w:val="fr-FR" w:bidi="fr-FR"/>
              </w:rPr>
              <w:t>Réfrigération commerciale</w:t>
            </w:r>
          </w:p>
        </w:tc>
        <w:tc>
          <w:tcPr>
            <w:tcW w:w="1144" w:type="dxa"/>
            <w:tcMar>
              <w:left w:w="68" w:type="dxa"/>
              <w:right w:w="68" w:type="dxa"/>
            </w:tcMar>
          </w:tcPr>
          <w:p w14:paraId="7E5A6856" w14:textId="77777777" w:rsidR="008162FB" w:rsidRPr="003D05F0" w:rsidRDefault="008162FB" w:rsidP="00C45821">
            <w:pPr>
              <w:tabs>
                <w:tab w:val="left" w:pos="2220"/>
              </w:tabs>
              <w:jc w:val="right"/>
              <w:rPr>
                <w:b/>
                <w:bCs/>
                <w:sz w:val="20"/>
                <w:szCs w:val="20"/>
              </w:rPr>
            </w:pPr>
            <w:r w:rsidRPr="003D05F0">
              <w:rPr>
                <w:b/>
                <w:bCs/>
                <w:color w:val="000000"/>
                <w:sz w:val="20"/>
                <w:szCs w:val="20"/>
                <w:lang w:val="fr-FR" w:bidi="fr-FR"/>
              </w:rPr>
              <w:t>234,28</w:t>
            </w:r>
          </w:p>
        </w:tc>
        <w:tc>
          <w:tcPr>
            <w:tcW w:w="1141" w:type="dxa"/>
            <w:tcMar>
              <w:left w:w="68" w:type="dxa"/>
              <w:right w:w="68" w:type="dxa"/>
            </w:tcMar>
          </w:tcPr>
          <w:p w14:paraId="6D61B8C7" w14:textId="77777777" w:rsidR="008162FB" w:rsidRPr="003D05F0" w:rsidRDefault="008162FB" w:rsidP="00C45821">
            <w:pPr>
              <w:tabs>
                <w:tab w:val="left" w:pos="2220"/>
              </w:tabs>
              <w:jc w:val="right"/>
              <w:rPr>
                <w:b/>
                <w:sz w:val="20"/>
                <w:szCs w:val="20"/>
              </w:rPr>
            </w:pPr>
            <w:r w:rsidRPr="003D05F0">
              <w:rPr>
                <w:b/>
                <w:color w:val="000000"/>
                <w:sz w:val="20"/>
                <w:szCs w:val="20"/>
                <w:lang w:val="fr-FR" w:bidi="fr-FR"/>
              </w:rPr>
              <w:t>11,8</w:t>
            </w:r>
          </w:p>
        </w:tc>
        <w:tc>
          <w:tcPr>
            <w:tcW w:w="1056" w:type="dxa"/>
            <w:tcMar>
              <w:left w:w="68" w:type="dxa"/>
              <w:right w:w="68" w:type="dxa"/>
            </w:tcMar>
          </w:tcPr>
          <w:p w14:paraId="58FAAF24" w14:textId="77777777" w:rsidR="008162FB" w:rsidRPr="003D05F0" w:rsidRDefault="008162FB" w:rsidP="00C45821">
            <w:pPr>
              <w:tabs>
                <w:tab w:val="left" w:pos="2220"/>
              </w:tabs>
              <w:jc w:val="right"/>
              <w:rPr>
                <w:b/>
                <w:sz w:val="20"/>
                <w:szCs w:val="20"/>
              </w:rPr>
            </w:pPr>
            <w:r w:rsidRPr="003D05F0">
              <w:rPr>
                <w:b/>
                <w:color w:val="000000"/>
                <w:sz w:val="20"/>
                <w:szCs w:val="20"/>
                <w:lang w:val="fr-FR" w:bidi="fr-FR"/>
              </w:rPr>
              <w:t>35</w:t>
            </w:r>
          </w:p>
        </w:tc>
        <w:tc>
          <w:tcPr>
            <w:tcW w:w="1382" w:type="dxa"/>
            <w:tcMar>
              <w:left w:w="68" w:type="dxa"/>
              <w:right w:w="68" w:type="dxa"/>
            </w:tcMar>
          </w:tcPr>
          <w:p w14:paraId="241DD3DE" w14:textId="77777777" w:rsidR="008162FB" w:rsidRPr="003D05F0" w:rsidRDefault="008162FB" w:rsidP="00C45821">
            <w:pPr>
              <w:tabs>
                <w:tab w:val="left" w:pos="2220"/>
              </w:tabs>
              <w:jc w:val="right"/>
              <w:rPr>
                <w:b/>
                <w:bCs/>
                <w:sz w:val="20"/>
                <w:szCs w:val="20"/>
              </w:rPr>
            </w:pPr>
            <w:r w:rsidRPr="003D05F0">
              <w:rPr>
                <w:b/>
                <w:bCs/>
                <w:sz w:val="20"/>
                <w:szCs w:val="20"/>
                <w:lang w:val="fr-FR" w:bidi="fr-FR"/>
              </w:rPr>
              <w:t>82,00</w:t>
            </w:r>
          </w:p>
        </w:tc>
      </w:tr>
      <w:tr w:rsidR="008162FB" w:rsidRPr="003D05F0" w14:paraId="370C67F6" w14:textId="77777777" w:rsidTr="00D5479B">
        <w:tc>
          <w:tcPr>
            <w:tcW w:w="1980" w:type="dxa"/>
            <w:vMerge w:val="restart"/>
            <w:tcMar>
              <w:left w:w="68" w:type="dxa"/>
              <w:right w:w="68" w:type="dxa"/>
            </w:tcMar>
          </w:tcPr>
          <w:p w14:paraId="1DB49E8C" w14:textId="77777777" w:rsidR="008162FB" w:rsidRPr="003D05F0" w:rsidRDefault="008162FB" w:rsidP="00C45821">
            <w:pPr>
              <w:tabs>
                <w:tab w:val="left" w:pos="2220"/>
              </w:tabs>
              <w:jc w:val="left"/>
              <w:rPr>
                <w:b/>
                <w:sz w:val="20"/>
                <w:szCs w:val="20"/>
              </w:rPr>
            </w:pPr>
            <w:r w:rsidRPr="003D05F0">
              <w:rPr>
                <w:b/>
                <w:sz w:val="20"/>
                <w:szCs w:val="20"/>
                <w:lang w:val="fr-FR" w:bidi="fr-FR"/>
              </w:rPr>
              <w:t>Climatiseurs fixes</w:t>
            </w:r>
          </w:p>
        </w:tc>
        <w:tc>
          <w:tcPr>
            <w:tcW w:w="2657" w:type="dxa"/>
            <w:tcMar>
              <w:left w:w="68" w:type="dxa"/>
              <w:right w:w="68" w:type="dxa"/>
            </w:tcMar>
          </w:tcPr>
          <w:p w14:paraId="35331277" w14:textId="77777777" w:rsidR="008162FB" w:rsidRPr="003D05F0" w:rsidRDefault="008162FB" w:rsidP="00C45821">
            <w:pPr>
              <w:tabs>
                <w:tab w:val="left" w:pos="2220"/>
              </w:tabs>
              <w:jc w:val="left"/>
              <w:rPr>
                <w:sz w:val="20"/>
                <w:szCs w:val="20"/>
              </w:rPr>
            </w:pPr>
            <w:r w:rsidRPr="003D05F0">
              <w:rPr>
                <w:sz w:val="20"/>
                <w:szCs w:val="20"/>
                <w:lang w:val="fr-FR" w:bidi="fr-FR"/>
              </w:rPr>
              <w:t>Centres commerciaux</w:t>
            </w:r>
          </w:p>
        </w:tc>
        <w:tc>
          <w:tcPr>
            <w:tcW w:w="1144" w:type="dxa"/>
            <w:tcMar>
              <w:left w:w="68" w:type="dxa"/>
              <w:right w:w="68" w:type="dxa"/>
            </w:tcMar>
          </w:tcPr>
          <w:p w14:paraId="03581C27"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79,54</w:t>
            </w:r>
          </w:p>
        </w:tc>
        <w:tc>
          <w:tcPr>
            <w:tcW w:w="1141" w:type="dxa"/>
            <w:tcMar>
              <w:left w:w="68" w:type="dxa"/>
              <w:right w:w="68" w:type="dxa"/>
            </w:tcMar>
          </w:tcPr>
          <w:p w14:paraId="663CAB21"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4,0</w:t>
            </w:r>
          </w:p>
        </w:tc>
        <w:tc>
          <w:tcPr>
            <w:tcW w:w="1056" w:type="dxa"/>
            <w:tcMar>
              <w:left w:w="68" w:type="dxa"/>
              <w:right w:w="68" w:type="dxa"/>
            </w:tcMar>
          </w:tcPr>
          <w:p w14:paraId="407DFC36"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10</w:t>
            </w:r>
          </w:p>
        </w:tc>
        <w:tc>
          <w:tcPr>
            <w:tcW w:w="1382" w:type="dxa"/>
            <w:tcMar>
              <w:left w:w="68" w:type="dxa"/>
              <w:right w:w="68" w:type="dxa"/>
            </w:tcMar>
          </w:tcPr>
          <w:p w14:paraId="3C417AAF" w14:textId="77777777" w:rsidR="008162FB" w:rsidRPr="003D05F0" w:rsidRDefault="008162FB" w:rsidP="00C45821">
            <w:pPr>
              <w:tabs>
                <w:tab w:val="left" w:pos="2220"/>
              </w:tabs>
              <w:jc w:val="right"/>
              <w:rPr>
                <w:sz w:val="20"/>
                <w:szCs w:val="20"/>
              </w:rPr>
            </w:pPr>
            <w:r w:rsidRPr="003D05F0">
              <w:rPr>
                <w:sz w:val="20"/>
                <w:szCs w:val="20"/>
                <w:lang w:val="fr-FR" w:bidi="fr-FR"/>
              </w:rPr>
              <w:t>7,95</w:t>
            </w:r>
          </w:p>
        </w:tc>
      </w:tr>
      <w:tr w:rsidR="008162FB" w:rsidRPr="003D05F0" w14:paraId="5EF603DB" w14:textId="77777777" w:rsidTr="00D5479B">
        <w:tc>
          <w:tcPr>
            <w:tcW w:w="1980" w:type="dxa"/>
            <w:vMerge/>
            <w:tcMar>
              <w:left w:w="68" w:type="dxa"/>
              <w:right w:w="68" w:type="dxa"/>
            </w:tcMar>
          </w:tcPr>
          <w:p w14:paraId="71FD20C8" w14:textId="77777777" w:rsidR="008162FB" w:rsidRPr="003D05F0" w:rsidRDefault="008162FB" w:rsidP="00C45821">
            <w:pPr>
              <w:tabs>
                <w:tab w:val="left" w:pos="2220"/>
              </w:tabs>
              <w:jc w:val="left"/>
              <w:rPr>
                <w:b/>
                <w:bCs/>
                <w:sz w:val="20"/>
                <w:szCs w:val="20"/>
              </w:rPr>
            </w:pPr>
          </w:p>
        </w:tc>
        <w:tc>
          <w:tcPr>
            <w:tcW w:w="2657" w:type="dxa"/>
            <w:tcMar>
              <w:left w:w="68" w:type="dxa"/>
              <w:right w:w="68" w:type="dxa"/>
            </w:tcMar>
          </w:tcPr>
          <w:p w14:paraId="16DF7F63" w14:textId="77777777" w:rsidR="008162FB" w:rsidRPr="003D05F0" w:rsidRDefault="008162FB" w:rsidP="00C45821">
            <w:pPr>
              <w:tabs>
                <w:tab w:val="left" w:pos="2220"/>
              </w:tabs>
              <w:jc w:val="left"/>
              <w:rPr>
                <w:sz w:val="20"/>
                <w:szCs w:val="20"/>
              </w:rPr>
            </w:pPr>
            <w:r w:rsidRPr="003D05F0">
              <w:rPr>
                <w:sz w:val="20"/>
                <w:szCs w:val="20"/>
                <w:lang w:val="fr-FR" w:bidi="fr-FR"/>
              </w:rPr>
              <w:t>Hôpitaux</w:t>
            </w:r>
          </w:p>
        </w:tc>
        <w:tc>
          <w:tcPr>
            <w:tcW w:w="1144" w:type="dxa"/>
            <w:tcMar>
              <w:left w:w="68" w:type="dxa"/>
              <w:right w:w="68" w:type="dxa"/>
            </w:tcMar>
          </w:tcPr>
          <w:p w14:paraId="1726ADA4" w14:textId="77777777" w:rsidR="008162FB" w:rsidRPr="003D05F0" w:rsidRDefault="008162FB" w:rsidP="00C45821">
            <w:pPr>
              <w:tabs>
                <w:tab w:val="left" w:pos="2220"/>
              </w:tabs>
              <w:jc w:val="right"/>
              <w:rPr>
                <w:bCs/>
                <w:sz w:val="20"/>
                <w:szCs w:val="20"/>
              </w:rPr>
            </w:pPr>
            <w:r w:rsidRPr="003D05F0">
              <w:rPr>
                <w:bCs/>
                <w:color w:val="000000"/>
                <w:sz w:val="20"/>
                <w:szCs w:val="20"/>
                <w:lang w:val="fr-FR" w:bidi="fr-FR"/>
              </w:rPr>
              <w:t>7,58</w:t>
            </w:r>
          </w:p>
        </w:tc>
        <w:tc>
          <w:tcPr>
            <w:tcW w:w="1141" w:type="dxa"/>
            <w:tcMar>
              <w:left w:w="68" w:type="dxa"/>
              <w:right w:w="68" w:type="dxa"/>
            </w:tcMar>
          </w:tcPr>
          <w:p w14:paraId="41E03AA7" w14:textId="77777777" w:rsidR="008162FB" w:rsidRPr="003D05F0" w:rsidRDefault="008162FB" w:rsidP="00C45821">
            <w:pPr>
              <w:tabs>
                <w:tab w:val="left" w:pos="2220"/>
              </w:tabs>
              <w:jc w:val="right"/>
              <w:rPr>
                <w:bCs/>
                <w:sz w:val="20"/>
                <w:szCs w:val="20"/>
              </w:rPr>
            </w:pPr>
            <w:r w:rsidRPr="003D05F0">
              <w:rPr>
                <w:bCs/>
                <w:color w:val="000000"/>
                <w:sz w:val="20"/>
                <w:szCs w:val="20"/>
                <w:lang w:val="fr-FR" w:bidi="fr-FR"/>
              </w:rPr>
              <w:t>0,4</w:t>
            </w:r>
          </w:p>
        </w:tc>
        <w:tc>
          <w:tcPr>
            <w:tcW w:w="1056" w:type="dxa"/>
            <w:tcMar>
              <w:left w:w="68" w:type="dxa"/>
              <w:right w:w="68" w:type="dxa"/>
            </w:tcMar>
          </w:tcPr>
          <w:p w14:paraId="5236FCD9" w14:textId="77777777" w:rsidR="008162FB" w:rsidRPr="003D05F0" w:rsidRDefault="008162FB" w:rsidP="00C45821">
            <w:pPr>
              <w:tabs>
                <w:tab w:val="left" w:pos="2220"/>
              </w:tabs>
              <w:jc w:val="right"/>
              <w:rPr>
                <w:sz w:val="20"/>
                <w:szCs w:val="20"/>
              </w:rPr>
            </w:pPr>
            <w:r w:rsidRPr="003D05F0">
              <w:rPr>
                <w:color w:val="000000"/>
                <w:sz w:val="20"/>
                <w:szCs w:val="20"/>
                <w:lang w:val="fr-FR" w:bidi="fr-FR"/>
              </w:rPr>
              <w:t>10</w:t>
            </w:r>
          </w:p>
        </w:tc>
        <w:tc>
          <w:tcPr>
            <w:tcW w:w="1382" w:type="dxa"/>
            <w:tcMar>
              <w:left w:w="68" w:type="dxa"/>
              <w:right w:w="68" w:type="dxa"/>
            </w:tcMar>
          </w:tcPr>
          <w:p w14:paraId="228EE50E" w14:textId="77777777" w:rsidR="008162FB" w:rsidRPr="003D05F0" w:rsidRDefault="008162FB" w:rsidP="00C45821">
            <w:pPr>
              <w:tabs>
                <w:tab w:val="left" w:pos="2220"/>
              </w:tabs>
              <w:jc w:val="right"/>
              <w:rPr>
                <w:bCs/>
                <w:sz w:val="20"/>
                <w:szCs w:val="20"/>
              </w:rPr>
            </w:pPr>
            <w:r w:rsidRPr="003D05F0">
              <w:rPr>
                <w:bCs/>
                <w:sz w:val="20"/>
                <w:szCs w:val="20"/>
                <w:lang w:val="fr-FR" w:bidi="fr-FR"/>
              </w:rPr>
              <w:t>0,76</w:t>
            </w:r>
          </w:p>
        </w:tc>
      </w:tr>
      <w:tr w:rsidR="008162FB" w:rsidRPr="003D05F0" w14:paraId="068227C3" w14:textId="77777777" w:rsidTr="00D5479B">
        <w:tc>
          <w:tcPr>
            <w:tcW w:w="1980" w:type="dxa"/>
            <w:vMerge/>
            <w:tcMar>
              <w:left w:w="68" w:type="dxa"/>
              <w:right w:w="68" w:type="dxa"/>
            </w:tcMar>
          </w:tcPr>
          <w:p w14:paraId="1EFEC420" w14:textId="77777777" w:rsidR="008162FB" w:rsidRPr="003D05F0" w:rsidRDefault="008162FB" w:rsidP="00C45821">
            <w:pPr>
              <w:tabs>
                <w:tab w:val="left" w:pos="2220"/>
              </w:tabs>
              <w:jc w:val="left"/>
              <w:rPr>
                <w:b/>
                <w:bCs/>
                <w:sz w:val="20"/>
                <w:szCs w:val="20"/>
              </w:rPr>
            </w:pPr>
          </w:p>
        </w:tc>
        <w:tc>
          <w:tcPr>
            <w:tcW w:w="2657" w:type="dxa"/>
            <w:tcMar>
              <w:left w:w="68" w:type="dxa"/>
              <w:right w:w="68" w:type="dxa"/>
            </w:tcMar>
          </w:tcPr>
          <w:p w14:paraId="2EB6B1C1" w14:textId="77777777" w:rsidR="008162FB" w:rsidRPr="003D05F0" w:rsidRDefault="008162FB" w:rsidP="00C45821">
            <w:pPr>
              <w:tabs>
                <w:tab w:val="left" w:pos="2220"/>
              </w:tabs>
              <w:jc w:val="left"/>
              <w:rPr>
                <w:sz w:val="20"/>
                <w:szCs w:val="20"/>
              </w:rPr>
            </w:pPr>
            <w:r w:rsidRPr="003D05F0">
              <w:rPr>
                <w:b/>
                <w:sz w:val="20"/>
                <w:szCs w:val="20"/>
                <w:lang w:val="fr-FR" w:bidi="fr-FR"/>
              </w:rPr>
              <w:t>Total partiel (</w:t>
            </w:r>
            <w:proofErr w:type="spellStart"/>
            <w:r w:rsidRPr="003D05F0">
              <w:rPr>
                <w:b/>
                <w:sz w:val="20"/>
                <w:szCs w:val="20"/>
                <w:lang w:val="fr-FR" w:bidi="fr-FR"/>
              </w:rPr>
              <w:t>tm</w:t>
            </w:r>
            <w:proofErr w:type="spellEnd"/>
            <w:r w:rsidRPr="003D05F0">
              <w:rPr>
                <w:b/>
                <w:sz w:val="20"/>
                <w:szCs w:val="20"/>
                <w:lang w:val="fr-FR" w:bidi="fr-FR"/>
              </w:rPr>
              <w:t>)</w:t>
            </w:r>
          </w:p>
        </w:tc>
        <w:tc>
          <w:tcPr>
            <w:tcW w:w="1144" w:type="dxa"/>
            <w:tcMar>
              <w:left w:w="68" w:type="dxa"/>
              <w:right w:w="68" w:type="dxa"/>
            </w:tcMar>
          </w:tcPr>
          <w:p w14:paraId="31CE0072" w14:textId="77777777" w:rsidR="008162FB" w:rsidRPr="003D05F0" w:rsidRDefault="008162FB" w:rsidP="00C45821">
            <w:pPr>
              <w:tabs>
                <w:tab w:val="left" w:pos="2220"/>
              </w:tabs>
              <w:jc w:val="right"/>
              <w:rPr>
                <w:b/>
                <w:sz w:val="20"/>
                <w:szCs w:val="20"/>
              </w:rPr>
            </w:pPr>
            <w:r w:rsidRPr="003D05F0">
              <w:rPr>
                <w:b/>
                <w:sz w:val="20"/>
                <w:szCs w:val="20"/>
                <w:lang w:val="fr-FR" w:bidi="fr-FR"/>
              </w:rPr>
              <w:t>87,11</w:t>
            </w:r>
          </w:p>
        </w:tc>
        <w:tc>
          <w:tcPr>
            <w:tcW w:w="1141" w:type="dxa"/>
            <w:tcMar>
              <w:left w:w="68" w:type="dxa"/>
              <w:right w:w="68" w:type="dxa"/>
            </w:tcMar>
          </w:tcPr>
          <w:p w14:paraId="46F3EC41" w14:textId="77777777" w:rsidR="008162FB" w:rsidRPr="003D05F0" w:rsidRDefault="008162FB" w:rsidP="00C45821">
            <w:pPr>
              <w:tabs>
                <w:tab w:val="left" w:pos="2220"/>
              </w:tabs>
              <w:jc w:val="right"/>
              <w:rPr>
                <w:b/>
                <w:sz w:val="20"/>
                <w:szCs w:val="20"/>
              </w:rPr>
            </w:pPr>
            <w:r w:rsidRPr="003D05F0">
              <w:rPr>
                <w:b/>
                <w:sz w:val="20"/>
                <w:szCs w:val="20"/>
                <w:lang w:val="fr-FR" w:bidi="fr-FR"/>
              </w:rPr>
              <w:t>4,0</w:t>
            </w:r>
          </w:p>
        </w:tc>
        <w:tc>
          <w:tcPr>
            <w:tcW w:w="1056" w:type="dxa"/>
            <w:tcMar>
              <w:left w:w="68" w:type="dxa"/>
              <w:right w:w="68" w:type="dxa"/>
            </w:tcMar>
          </w:tcPr>
          <w:p w14:paraId="16BB6776" w14:textId="77777777" w:rsidR="008162FB" w:rsidRPr="003D05F0" w:rsidRDefault="008162FB" w:rsidP="00C45821">
            <w:pPr>
              <w:tabs>
                <w:tab w:val="left" w:pos="2220"/>
              </w:tabs>
              <w:jc w:val="right"/>
              <w:rPr>
                <w:b/>
                <w:sz w:val="20"/>
                <w:szCs w:val="20"/>
              </w:rPr>
            </w:pPr>
            <w:r w:rsidRPr="003D05F0">
              <w:rPr>
                <w:b/>
                <w:sz w:val="20"/>
                <w:szCs w:val="20"/>
                <w:lang w:val="fr-FR" w:bidi="fr-FR"/>
              </w:rPr>
              <w:t>-</w:t>
            </w:r>
          </w:p>
        </w:tc>
        <w:tc>
          <w:tcPr>
            <w:tcW w:w="1382" w:type="dxa"/>
            <w:tcMar>
              <w:left w:w="68" w:type="dxa"/>
              <w:right w:w="68" w:type="dxa"/>
            </w:tcMar>
          </w:tcPr>
          <w:p w14:paraId="2E7CD849" w14:textId="77777777" w:rsidR="008162FB" w:rsidRPr="003D05F0" w:rsidRDefault="008162FB" w:rsidP="00C45821">
            <w:pPr>
              <w:tabs>
                <w:tab w:val="left" w:pos="2220"/>
              </w:tabs>
              <w:jc w:val="right"/>
              <w:rPr>
                <w:b/>
                <w:sz w:val="20"/>
                <w:szCs w:val="20"/>
              </w:rPr>
            </w:pPr>
            <w:r w:rsidRPr="003D05F0">
              <w:rPr>
                <w:b/>
                <w:sz w:val="20"/>
                <w:szCs w:val="20"/>
                <w:lang w:val="fr-FR" w:bidi="fr-FR"/>
              </w:rPr>
              <w:t>8,71</w:t>
            </w:r>
          </w:p>
        </w:tc>
      </w:tr>
      <w:tr w:rsidR="008162FB" w:rsidRPr="003D05F0" w14:paraId="4E6C7F5A" w14:textId="77777777" w:rsidTr="00D5479B">
        <w:tc>
          <w:tcPr>
            <w:tcW w:w="1980" w:type="dxa"/>
            <w:shd w:val="clear" w:color="auto" w:fill="auto"/>
            <w:tcMar>
              <w:left w:w="68" w:type="dxa"/>
              <w:right w:w="68" w:type="dxa"/>
            </w:tcMar>
            <w:vAlign w:val="center"/>
          </w:tcPr>
          <w:p w14:paraId="4A3C2301" w14:textId="77777777" w:rsidR="008162FB" w:rsidRPr="003D05F0" w:rsidRDefault="008162FB" w:rsidP="00C45821">
            <w:pPr>
              <w:tabs>
                <w:tab w:val="left" w:pos="2220"/>
              </w:tabs>
              <w:jc w:val="center"/>
              <w:rPr>
                <w:b/>
                <w:sz w:val="20"/>
                <w:szCs w:val="20"/>
              </w:rPr>
            </w:pPr>
          </w:p>
        </w:tc>
        <w:tc>
          <w:tcPr>
            <w:tcW w:w="2657" w:type="dxa"/>
            <w:shd w:val="clear" w:color="auto" w:fill="auto"/>
            <w:tcMar>
              <w:left w:w="68" w:type="dxa"/>
              <w:right w:w="68" w:type="dxa"/>
            </w:tcMar>
          </w:tcPr>
          <w:p w14:paraId="0017BBED" w14:textId="77777777" w:rsidR="008162FB" w:rsidRPr="003D05F0" w:rsidRDefault="008162FB" w:rsidP="00C45821">
            <w:pPr>
              <w:tabs>
                <w:tab w:val="left" w:pos="2220"/>
              </w:tabs>
              <w:jc w:val="left"/>
              <w:rPr>
                <w:b/>
                <w:bCs/>
                <w:sz w:val="20"/>
                <w:szCs w:val="20"/>
              </w:rPr>
            </w:pPr>
            <w:r w:rsidRPr="003D05F0">
              <w:rPr>
                <w:b/>
                <w:sz w:val="20"/>
                <w:szCs w:val="20"/>
                <w:lang w:val="fr-FR" w:bidi="fr-FR"/>
              </w:rPr>
              <w:t>Total</w:t>
            </w:r>
          </w:p>
        </w:tc>
        <w:tc>
          <w:tcPr>
            <w:tcW w:w="1144" w:type="dxa"/>
            <w:shd w:val="clear" w:color="auto" w:fill="auto"/>
            <w:tcMar>
              <w:left w:w="68" w:type="dxa"/>
              <w:right w:w="68" w:type="dxa"/>
            </w:tcMar>
          </w:tcPr>
          <w:p w14:paraId="29912F6B" w14:textId="24F46E9D" w:rsidR="008162FB" w:rsidRPr="003D05F0" w:rsidRDefault="008162FB" w:rsidP="00C45821">
            <w:pPr>
              <w:tabs>
                <w:tab w:val="left" w:pos="2220"/>
              </w:tabs>
              <w:jc w:val="right"/>
              <w:rPr>
                <w:b/>
                <w:bCs/>
                <w:sz w:val="20"/>
                <w:szCs w:val="20"/>
              </w:rPr>
            </w:pPr>
            <w:r w:rsidRPr="003D05F0">
              <w:rPr>
                <w:b/>
                <w:bCs/>
                <w:sz w:val="20"/>
                <w:szCs w:val="20"/>
                <w:lang w:val="fr-FR" w:bidi="fr-FR"/>
              </w:rPr>
              <w:t>1</w:t>
            </w:r>
            <w:r w:rsidR="0095768B" w:rsidRPr="003D05F0">
              <w:rPr>
                <w:b/>
                <w:bCs/>
                <w:sz w:val="20"/>
                <w:szCs w:val="20"/>
                <w:lang w:val="fr-FR" w:bidi="fr-FR"/>
              </w:rPr>
              <w:t> </w:t>
            </w:r>
            <w:r w:rsidRPr="003D05F0">
              <w:rPr>
                <w:b/>
                <w:bCs/>
                <w:sz w:val="20"/>
                <w:szCs w:val="20"/>
                <w:lang w:val="fr-FR" w:bidi="fr-FR"/>
              </w:rPr>
              <w:t>985,34</w:t>
            </w:r>
          </w:p>
        </w:tc>
        <w:tc>
          <w:tcPr>
            <w:tcW w:w="1141" w:type="dxa"/>
            <w:shd w:val="clear" w:color="auto" w:fill="auto"/>
            <w:tcMar>
              <w:left w:w="68" w:type="dxa"/>
              <w:right w:w="68" w:type="dxa"/>
            </w:tcMar>
          </w:tcPr>
          <w:p w14:paraId="41D4D7D1" w14:textId="77777777" w:rsidR="008162FB" w:rsidRPr="003D05F0" w:rsidRDefault="008162FB" w:rsidP="00C45821">
            <w:pPr>
              <w:tabs>
                <w:tab w:val="left" w:pos="2220"/>
              </w:tabs>
              <w:jc w:val="right"/>
              <w:rPr>
                <w:b/>
                <w:sz w:val="20"/>
                <w:szCs w:val="20"/>
              </w:rPr>
            </w:pPr>
            <w:r w:rsidRPr="003D05F0">
              <w:rPr>
                <w:b/>
                <w:sz w:val="20"/>
                <w:szCs w:val="20"/>
                <w:lang w:val="fr-FR" w:bidi="fr-FR"/>
              </w:rPr>
              <w:t>-</w:t>
            </w:r>
          </w:p>
        </w:tc>
        <w:tc>
          <w:tcPr>
            <w:tcW w:w="1056" w:type="dxa"/>
            <w:shd w:val="clear" w:color="auto" w:fill="auto"/>
            <w:tcMar>
              <w:left w:w="68" w:type="dxa"/>
              <w:right w:w="68" w:type="dxa"/>
            </w:tcMar>
          </w:tcPr>
          <w:p w14:paraId="1D683A08" w14:textId="77777777" w:rsidR="008162FB" w:rsidRPr="003D05F0" w:rsidRDefault="008162FB" w:rsidP="00C45821">
            <w:pPr>
              <w:tabs>
                <w:tab w:val="left" w:pos="2220"/>
              </w:tabs>
              <w:jc w:val="right"/>
              <w:rPr>
                <w:b/>
                <w:sz w:val="20"/>
                <w:szCs w:val="20"/>
              </w:rPr>
            </w:pPr>
            <w:r w:rsidRPr="003D05F0">
              <w:rPr>
                <w:b/>
                <w:sz w:val="20"/>
                <w:szCs w:val="20"/>
                <w:lang w:val="fr-FR" w:bidi="fr-FR"/>
              </w:rPr>
              <w:t>-</w:t>
            </w:r>
          </w:p>
        </w:tc>
        <w:tc>
          <w:tcPr>
            <w:tcW w:w="1382" w:type="dxa"/>
            <w:shd w:val="clear" w:color="auto" w:fill="auto"/>
            <w:tcMar>
              <w:left w:w="68" w:type="dxa"/>
              <w:right w:w="68" w:type="dxa"/>
            </w:tcMar>
          </w:tcPr>
          <w:p w14:paraId="4286F4DC" w14:textId="77777777" w:rsidR="008162FB" w:rsidRPr="003D05F0" w:rsidRDefault="008162FB" w:rsidP="00C45821">
            <w:pPr>
              <w:tabs>
                <w:tab w:val="left" w:pos="2220"/>
              </w:tabs>
              <w:jc w:val="right"/>
              <w:rPr>
                <w:b/>
                <w:sz w:val="20"/>
                <w:szCs w:val="20"/>
              </w:rPr>
            </w:pPr>
            <w:r w:rsidRPr="003D05F0">
              <w:rPr>
                <w:b/>
                <w:sz w:val="20"/>
                <w:szCs w:val="20"/>
                <w:lang w:val="fr-FR" w:bidi="fr-FR"/>
              </w:rPr>
              <w:t>454,53</w:t>
            </w:r>
          </w:p>
        </w:tc>
      </w:tr>
      <w:bookmarkEnd w:id="0"/>
    </w:tbl>
    <w:p w14:paraId="335E7AF6" w14:textId="77777777" w:rsidR="008162FB" w:rsidRPr="003D05F0" w:rsidRDefault="008162FB" w:rsidP="008162FB"/>
    <w:p w14:paraId="4A9FEBFC" w14:textId="36E1C42F" w:rsidR="008162FB" w:rsidRPr="003D05F0" w:rsidRDefault="008162FB" w:rsidP="008162FB">
      <w:pPr>
        <w:pStyle w:val="Heading1"/>
        <w:rPr>
          <w:b/>
          <w:lang w:val="fr-FR"/>
        </w:rPr>
      </w:pPr>
      <w:r w:rsidRPr="003D05F0">
        <w:rPr>
          <w:lang w:val="fr-FR" w:bidi="fr-FR"/>
        </w:rPr>
        <w:t>Les HCFC-22 représentent 29</w:t>
      </w:r>
      <w:r w:rsidR="000A22D7" w:rsidRPr="003D05F0">
        <w:rPr>
          <w:lang w:val="fr-FR" w:bidi="fr-FR"/>
        </w:rPr>
        <w:t> </w:t>
      </w:r>
      <w:r w:rsidRPr="003D05F0">
        <w:rPr>
          <w:lang w:val="fr-FR" w:bidi="fr-FR"/>
        </w:rPr>
        <w:t>pour cent de la totalité des frigorigènes utilisés dans le secteur de la réfrigération et de la climatisation, le reste des frigorigènes utilisés inclut le HFC-134a (38 pour cent), le R-507 (20 pour cent), le R-404A (8 pour cent), le R-410A (4 pour cent), et le R-407C (1 pour cent).</w:t>
      </w:r>
    </w:p>
    <w:p w14:paraId="742CFA5C" w14:textId="5ABE86B8" w:rsidR="008162FB" w:rsidRPr="003D05F0" w:rsidRDefault="008162FB" w:rsidP="008162FB">
      <w:pPr>
        <w:pStyle w:val="Heading1"/>
        <w:numPr>
          <w:ilvl w:val="0"/>
          <w:numId w:val="0"/>
        </w:numPr>
        <w:rPr>
          <w:b/>
          <w:lang w:val="fr-FR"/>
        </w:rPr>
      </w:pPr>
      <w:r w:rsidRPr="003D05F0">
        <w:rPr>
          <w:u w:val="single"/>
          <w:lang w:val="fr-FR" w:bidi="fr-FR"/>
        </w:rPr>
        <w:t>Stratégie d’élimination dans le cadre de la phase</w:t>
      </w:r>
      <w:r w:rsidR="000A22D7" w:rsidRPr="003D05F0">
        <w:rPr>
          <w:u w:val="single"/>
          <w:lang w:val="fr-FR" w:bidi="fr-FR"/>
        </w:rPr>
        <w:t> </w:t>
      </w:r>
      <w:r w:rsidRPr="003D05F0">
        <w:rPr>
          <w:u w:val="single"/>
          <w:lang w:val="fr-FR" w:bidi="fr-FR"/>
        </w:rPr>
        <w:t>III du PGEH</w:t>
      </w:r>
    </w:p>
    <w:p w14:paraId="7C8D9720" w14:textId="7C5864DA" w:rsidR="008162FB" w:rsidRPr="003D05F0" w:rsidRDefault="008162FB" w:rsidP="008162FB">
      <w:pPr>
        <w:pStyle w:val="Heading1"/>
        <w:widowControl w:val="0"/>
        <w:rPr>
          <w:lang w:val="fr-FR"/>
        </w:rPr>
      </w:pPr>
      <w:r w:rsidRPr="003D05F0">
        <w:rPr>
          <w:lang w:val="fr-FR" w:bidi="fr-FR"/>
        </w:rPr>
        <w:t>La phase</w:t>
      </w:r>
      <w:r w:rsidR="000A22D7" w:rsidRPr="003D05F0">
        <w:rPr>
          <w:lang w:val="fr-FR" w:bidi="fr-FR"/>
        </w:rPr>
        <w:t> </w:t>
      </w:r>
      <w:r w:rsidRPr="003D05F0">
        <w:rPr>
          <w:lang w:val="fr-FR" w:bidi="fr-FR"/>
        </w:rPr>
        <w:t xml:space="preserve">III du PGEH </w:t>
      </w:r>
      <w:r w:rsidR="008B797D" w:rsidRPr="003D05F0">
        <w:rPr>
          <w:lang w:val="fr-FR" w:bidi="fr-FR"/>
        </w:rPr>
        <w:t>a pour objectif</w:t>
      </w:r>
      <w:r w:rsidRPr="003D05F0">
        <w:rPr>
          <w:lang w:val="fr-FR" w:bidi="fr-FR"/>
        </w:rPr>
        <w:t xml:space="preserve"> une réduction de 67,5</w:t>
      </w:r>
      <w:r w:rsidR="000A22D7" w:rsidRPr="003D05F0">
        <w:rPr>
          <w:lang w:val="fr-FR" w:bidi="fr-FR"/>
        </w:rPr>
        <w:t> </w:t>
      </w:r>
      <w:r w:rsidRPr="003D05F0">
        <w:rPr>
          <w:lang w:val="fr-FR" w:bidi="fr-FR"/>
        </w:rPr>
        <w:t>pour cent de réduction par rapport à la consommation de référence de HCFC d’ici 2025, 97,5 pour cent de réduction d’ici 2028 et 100</w:t>
      </w:r>
      <w:r w:rsidR="000A22D7" w:rsidRPr="003D05F0">
        <w:rPr>
          <w:lang w:val="fr-FR" w:bidi="fr-FR"/>
        </w:rPr>
        <w:t> </w:t>
      </w:r>
      <w:r w:rsidRPr="003D05F0">
        <w:rPr>
          <w:lang w:val="fr-FR" w:bidi="fr-FR"/>
        </w:rPr>
        <w:t xml:space="preserve">pour cent de réduction d’ici 2030, étant entendu que la consommation du Chili entre 2030 et 2040 concordera avec </w:t>
      </w:r>
      <w:r w:rsidRPr="003D05F0">
        <w:rPr>
          <w:lang w:val="fr-FR" w:bidi="fr-FR"/>
        </w:rPr>
        <w:lastRenderedPageBreak/>
        <w:t xml:space="preserve">la fin de l’entretien </w:t>
      </w:r>
      <w:r w:rsidR="001C7145" w:rsidRPr="003D05F0">
        <w:rPr>
          <w:lang w:val="fr-FR" w:bidi="fr-FR"/>
        </w:rPr>
        <w:t>si</w:t>
      </w:r>
      <w:r w:rsidR="005B68F6" w:rsidRPr="003D05F0">
        <w:rPr>
          <w:lang w:val="fr-FR" w:bidi="fr-FR"/>
        </w:rPr>
        <w:t xml:space="preserve"> </w:t>
      </w:r>
      <w:r w:rsidRPr="003D05F0">
        <w:rPr>
          <w:lang w:val="fr-FR" w:bidi="fr-FR"/>
        </w:rPr>
        <w:t>nécessaire au titre du Protocole de Montréal. La phase</w:t>
      </w:r>
      <w:r w:rsidR="000A22D7" w:rsidRPr="003D05F0">
        <w:rPr>
          <w:lang w:val="fr-FR" w:bidi="fr-FR"/>
        </w:rPr>
        <w:t> </w:t>
      </w:r>
      <w:r w:rsidRPr="003D05F0">
        <w:rPr>
          <w:lang w:val="fr-FR" w:bidi="fr-FR"/>
        </w:rPr>
        <w:t>III a été conçue en se fondant sur l’expérience acquise durant la mise en œuvre des phases</w:t>
      </w:r>
      <w:r w:rsidR="000A22D7" w:rsidRPr="003D05F0">
        <w:rPr>
          <w:lang w:val="fr-FR" w:bidi="fr-FR"/>
        </w:rPr>
        <w:t> </w:t>
      </w:r>
      <w:r w:rsidRPr="003D05F0">
        <w:rPr>
          <w:lang w:val="fr-FR" w:bidi="fr-FR"/>
        </w:rPr>
        <w:t xml:space="preserve">I et II et se focalise sur le renforcement de capacité des douanes concernant </w:t>
      </w:r>
      <w:r w:rsidR="002D5850" w:rsidRPr="003D05F0">
        <w:rPr>
          <w:lang w:val="fr-FR"/>
        </w:rPr>
        <w:t>la réglementation des échanges commerciaux</w:t>
      </w:r>
      <w:r w:rsidR="002D5850" w:rsidRPr="003D05F0">
        <w:rPr>
          <w:lang w:val="fr-FR" w:bidi="fr-FR"/>
        </w:rPr>
        <w:t xml:space="preserve"> de</w:t>
      </w:r>
      <w:r w:rsidRPr="003D05F0">
        <w:rPr>
          <w:lang w:val="fr-FR" w:bidi="fr-FR"/>
        </w:rPr>
        <w:t xml:space="preserve"> HCFC, en fournissant des formations et de l’assistance technique au secteur de la réfrigération et de la climatisation et en encourageant l’utilisation de technologies à faible potentiel de réchauffement global. Les infrastructures établies et les leçons apprises lors de la mise en œuvre </w:t>
      </w:r>
      <w:r w:rsidR="006818AC" w:rsidRPr="003D05F0">
        <w:rPr>
          <w:lang w:val="fr-FR" w:bidi="fr-FR"/>
        </w:rPr>
        <w:t>de</w:t>
      </w:r>
      <w:r w:rsidRPr="003D05F0">
        <w:rPr>
          <w:lang w:val="fr-FR" w:bidi="fr-FR"/>
        </w:rPr>
        <w:t xml:space="preserve"> la phase</w:t>
      </w:r>
      <w:r w:rsidR="000A22D7" w:rsidRPr="003D05F0">
        <w:rPr>
          <w:lang w:val="fr-FR" w:bidi="fr-FR"/>
        </w:rPr>
        <w:t> </w:t>
      </w:r>
      <w:r w:rsidRPr="003D05F0">
        <w:rPr>
          <w:lang w:val="fr-FR" w:bidi="fr-FR"/>
        </w:rPr>
        <w:t>II du PGEH seront utilisées lors de la phase</w:t>
      </w:r>
      <w:r w:rsidR="000A22D7" w:rsidRPr="003D05F0">
        <w:rPr>
          <w:lang w:val="fr-FR" w:bidi="fr-FR"/>
        </w:rPr>
        <w:t> </w:t>
      </w:r>
      <w:r w:rsidRPr="003D05F0">
        <w:rPr>
          <w:lang w:val="fr-FR" w:bidi="fr-FR"/>
        </w:rPr>
        <w:t xml:space="preserve">III. </w:t>
      </w:r>
    </w:p>
    <w:p w14:paraId="5EEBA2A1" w14:textId="1CBFBC79" w:rsidR="008162FB" w:rsidRPr="003D05F0" w:rsidRDefault="008162FB" w:rsidP="008162FB">
      <w:pPr>
        <w:widowControl w:val="0"/>
        <w:rPr>
          <w:u w:val="single"/>
          <w:lang w:val="fr-FR"/>
        </w:rPr>
      </w:pPr>
      <w:r w:rsidRPr="003D05F0">
        <w:rPr>
          <w:u w:val="single"/>
          <w:lang w:val="fr-FR" w:bidi="fr-FR"/>
        </w:rPr>
        <w:t>Activités proposées dans le cadre de la phase</w:t>
      </w:r>
      <w:r w:rsidR="000A22D7" w:rsidRPr="003D05F0">
        <w:rPr>
          <w:u w:val="single"/>
          <w:lang w:val="fr-FR" w:bidi="fr-FR"/>
        </w:rPr>
        <w:t> </w:t>
      </w:r>
      <w:r w:rsidRPr="003D05F0">
        <w:rPr>
          <w:u w:val="single"/>
          <w:lang w:val="fr-FR" w:bidi="fr-FR"/>
        </w:rPr>
        <w:t>III du PGEH</w:t>
      </w:r>
    </w:p>
    <w:p w14:paraId="10CAEC02" w14:textId="77777777" w:rsidR="008162FB" w:rsidRPr="003D05F0" w:rsidRDefault="008162FB" w:rsidP="008162FB">
      <w:pPr>
        <w:widowControl w:val="0"/>
        <w:rPr>
          <w:lang w:val="fr-FR"/>
        </w:rPr>
      </w:pPr>
    </w:p>
    <w:p w14:paraId="53CCC352" w14:textId="65F5A8BC" w:rsidR="008162FB" w:rsidRPr="003D05F0" w:rsidRDefault="008162FB" w:rsidP="008162FB">
      <w:pPr>
        <w:widowControl w:val="0"/>
        <w:numPr>
          <w:ilvl w:val="0"/>
          <w:numId w:val="1"/>
        </w:numPr>
        <w:spacing w:after="240"/>
        <w:outlineLvl w:val="0"/>
        <w:rPr>
          <w:lang w:val="fr-FR"/>
        </w:rPr>
      </w:pPr>
      <w:r w:rsidRPr="003D05F0">
        <w:rPr>
          <w:lang w:val="fr-FR" w:bidi="fr-FR"/>
        </w:rPr>
        <w:t>La phase</w:t>
      </w:r>
      <w:r w:rsidR="000A22D7" w:rsidRPr="003D05F0">
        <w:rPr>
          <w:lang w:val="fr-FR" w:bidi="fr-FR"/>
        </w:rPr>
        <w:t> </w:t>
      </w:r>
      <w:r w:rsidRPr="003D05F0">
        <w:rPr>
          <w:lang w:val="fr-FR" w:bidi="fr-FR"/>
        </w:rPr>
        <w:t>III propose des activités dans les quatre domaines suivants</w:t>
      </w:r>
      <w:r w:rsidR="000A22D7" w:rsidRPr="003D05F0">
        <w:rPr>
          <w:lang w:val="fr-FR" w:bidi="fr-FR"/>
        </w:rPr>
        <w:t> </w:t>
      </w:r>
      <w:r w:rsidRPr="003D05F0">
        <w:rPr>
          <w:lang w:val="fr-FR" w:bidi="fr-FR"/>
        </w:rPr>
        <w:t>: renforcement du cadre réglementaire pour la réglementation des échanges commerciaux des HCFC, programme de soutien au secteur de la réfrigération et de la climatisation, programme de sensibilisation et diffusion et</w:t>
      </w:r>
      <w:r w:rsidR="006818AC" w:rsidRPr="003D05F0">
        <w:rPr>
          <w:lang w:val="fr-FR" w:bidi="fr-FR"/>
        </w:rPr>
        <w:t xml:space="preserve"> enfin</w:t>
      </w:r>
      <w:r w:rsidRPr="003D05F0">
        <w:rPr>
          <w:lang w:val="fr-FR" w:bidi="fr-FR"/>
        </w:rPr>
        <w:t xml:space="preserve"> supervision de projet comme indiqué dans le tableau</w:t>
      </w:r>
      <w:r w:rsidR="000A22D7" w:rsidRPr="003D05F0">
        <w:rPr>
          <w:lang w:val="fr-FR" w:bidi="fr-FR"/>
        </w:rPr>
        <w:t> </w:t>
      </w:r>
      <w:r w:rsidRPr="003D05F0">
        <w:rPr>
          <w:lang w:val="fr-FR" w:bidi="fr-FR"/>
        </w:rPr>
        <w:t>3.</w:t>
      </w:r>
    </w:p>
    <w:p w14:paraId="716DFC46" w14:textId="5935774C" w:rsidR="008162FB" w:rsidRPr="003D05F0" w:rsidRDefault="008162FB" w:rsidP="008162FB">
      <w:pPr>
        <w:pStyle w:val="Heading1"/>
        <w:numPr>
          <w:ilvl w:val="0"/>
          <w:numId w:val="0"/>
        </w:numPr>
        <w:spacing w:after="0"/>
        <w:rPr>
          <w:b/>
          <w:lang w:val="fr-FR"/>
        </w:rPr>
      </w:pPr>
      <w:r w:rsidRPr="003D05F0">
        <w:rPr>
          <w:b/>
          <w:lang w:val="fr-FR" w:bidi="fr-FR"/>
        </w:rPr>
        <w:t>Tableau</w:t>
      </w:r>
      <w:r w:rsidR="000A22D7" w:rsidRPr="003D05F0">
        <w:rPr>
          <w:b/>
          <w:lang w:val="fr-FR" w:bidi="fr-FR"/>
        </w:rPr>
        <w:t> </w:t>
      </w:r>
      <w:r w:rsidRPr="003D05F0">
        <w:rPr>
          <w:b/>
          <w:lang w:val="fr-FR" w:bidi="fr-FR"/>
        </w:rPr>
        <w:t>3. Activités à mettre en œuvre dans le cadre de la phase</w:t>
      </w:r>
      <w:r w:rsidR="000A22D7" w:rsidRPr="003D05F0">
        <w:rPr>
          <w:b/>
          <w:lang w:val="fr-FR" w:bidi="fr-FR"/>
        </w:rPr>
        <w:t> </w:t>
      </w:r>
      <w:r w:rsidRPr="003D05F0">
        <w:rPr>
          <w:b/>
          <w:lang w:val="fr-FR" w:bidi="fr-FR"/>
        </w:rPr>
        <w:t>III du PGEH</w:t>
      </w:r>
    </w:p>
    <w:tbl>
      <w:tblPr>
        <w:tblStyle w:val="TableGrid10"/>
        <w:tblW w:w="5003" w:type="pct"/>
        <w:tblLayout w:type="fixed"/>
        <w:tblLook w:val="04A0" w:firstRow="1" w:lastRow="0" w:firstColumn="1" w:lastColumn="0" w:noHBand="0" w:noVBand="1"/>
      </w:tblPr>
      <w:tblGrid>
        <w:gridCol w:w="2829"/>
        <w:gridCol w:w="5251"/>
        <w:gridCol w:w="1276"/>
      </w:tblGrid>
      <w:tr w:rsidR="008162FB" w:rsidRPr="003D05F0" w14:paraId="49673542" w14:textId="77777777" w:rsidTr="00C45821">
        <w:trPr>
          <w:tblHeader/>
        </w:trPr>
        <w:tc>
          <w:tcPr>
            <w:tcW w:w="1512" w:type="pct"/>
            <w:hideMark/>
          </w:tcPr>
          <w:p w14:paraId="23740151" w14:textId="77777777" w:rsidR="008162FB" w:rsidRPr="003D05F0" w:rsidRDefault="008162FB" w:rsidP="00C45821">
            <w:pPr>
              <w:spacing w:before="20" w:after="20"/>
              <w:jc w:val="left"/>
              <w:rPr>
                <w:b/>
                <w:bCs/>
                <w:color w:val="000000"/>
                <w:sz w:val="20"/>
                <w:szCs w:val="20"/>
                <w:lang w:eastAsia="zh-CN"/>
              </w:rPr>
            </w:pPr>
            <w:bookmarkStart w:id="1" w:name="_Hlk74319584"/>
            <w:r w:rsidRPr="003D05F0">
              <w:rPr>
                <w:b/>
                <w:bCs/>
                <w:color w:val="000000"/>
                <w:sz w:val="20"/>
                <w:szCs w:val="20"/>
                <w:lang w:val="fr-FR" w:bidi="fr-FR"/>
              </w:rPr>
              <w:t>Composantes du projet</w:t>
            </w:r>
          </w:p>
        </w:tc>
        <w:tc>
          <w:tcPr>
            <w:tcW w:w="2806" w:type="pct"/>
          </w:tcPr>
          <w:p w14:paraId="34634BE1" w14:textId="77777777" w:rsidR="008162FB" w:rsidRPr="003D05F0" w:rsidRDefault="008162FB" w:rsidP="00C45821">
            <w:pPr>
              <w:spacing w:before="20" w:after="20"/>
              <w:jc w:val="center"/>
              <w:rPr>
                <w:b/>
                <w:bCs/>
                <w:color w:val="000000"/>
                <w:sz w:val="20"/>
                <w:szCs w:val="20"/>
                <w:lang w:eastAsia="zh-CN"/>
              </w:rPr>
            </w:pPr>
            <w:r w:rsidRPr="003D05F0">
              <w:rPr>
                <w:b/>
                <w:bCs/>
                <w:color w:val="000000"/>
                <w:sz w:val="20"/>
                <w:szCs w:val="20"/>
                <w:lang w:val="fr-FR" w:bidi="fr-FR"/>
              </w:rPr>
              <w:t>Activités planifiées</w:t>
            </w:r>
          </w:p>
        </w:tc>
        <w:tc>
          <w:tcPr>
            <w:tcW w:w="682" w:type="pct"/>
            <w:hideMark/>
          </w:tcPr>
          <w:p w14:paraId="6062CD34" w14:textId="77777777" w:rsidR="008162FB" w:rsidRPr="003D05F0" w:rsidRDefault="008162FB" w:rsidP="00C45821">
            <w:pPr>
              <w:spacing w:before="20" w:after="20"/>
              <w:jc w:val="center"/>
              <w:rPr>
                <w:b/>
                <w:bCs/>
                <w:color w:val="000000"/>
                <w:sz w:val="20"/>
                <w:szCs w:val="20"/>
                <w:lang w:eastAsia="zh-CN"/>
              </w:rPr>
            </w:pPr>
            <w:r w:rsidRPr="003D05F0">
              <w:rPr>
                <w:b/>
                <w:bCs/>
                <w:color w:val="000000"/>
                <w:sz w:val="20"/>
                <w:szCs w:val="20"/>
                <w:lang w:val="fr-FR" w:bidi="fr-FR"/>
              </w:rPr>
              <w:t>Coût ($ US)</w:t>
            </w:r>
          </w:p>
        </w:tc>
      </w:tr>
      <w:tr w:rsidR="008162FB" w:rsidRPr="003D05F0" w14:paraId="30A0D55E" w14:textId="77777777" w:rsidTr="00C45821">
        <w:tc>
          <w:tcPr>
            <w:tcW w:w="5000" w:type="pct"/>
            <w:gridSpan w:val="3"/>
          </w:tcPr>
          <w:p w14:paraId="1772F800" w14:textId="34FFA782" w:rsidR="008162FB" w:rsidRPr="003D05F0" w:rsidRDefault="008162FB" w:rsidP="00C45821">
            <w:pPr>
              <w:spacing w:before="20" w:after="20"/>
              <w:jc w:val="left"/>
              <w:rPr>
                <w:i/>
                <w:color w:val="000000"/>
                <w:sz w:val="20"/>
                <w:szCs w:val="20"/>
                <w:lang w:val="fr-FR" w:eastAsia="zh-CN"/>
              </w:rPr>
            </w:pPr>
            <w:r w:rsidRPr="003D05F0">
              <w:rPr>
                <w:i/>
                <w:color w:val="000000"/>
                <w:sz w:val="20"/>
                <w:szCs w:val="20"/>
                <w:lang w:val="fr-FR" w:bidi="fr-FR"/>
              </w:rPr>
              <w:t>Renforcement du cadre réglementaire pour la réglementation des échanges commerciaux</w:t>
            </w:r>
            <w:r w:rsidR="005B3057" w:rsidRPr="003D05F0">
              <w:rPr>
                <w:i/>
                <w:color w:val="000000"/>
                <w:sz w:val="20"/>
                <w:szCs w:val="20"/>
                <w:lang w:val="fr-FR" w:bidi="fr-FR"/>
              </w:rPr>
              <w:t xml:space="preserve"> de</w:t>
            </w:r>
            <w:r w:rsidRPr="003D05F0">
              <w:rPr>
                <w:i/>
                <w:color w:val="000000"/>
                <w:sz w:val="20"/>
                <w:szCs w:val="20"/>
                <w:lang w:val="fr-FR" w:bidi="fr-FR"/>
              </w:rPr>
              <w:t xml:space="preserve"> HCFC (PNUE) (284</w:t>
            </w:r>
            <w:r w:rsidR="005B3057" w:rsidRPr="003D05F0">
              <w:rPr>
                <w:sz w:val="20"/>
                <w:szCs w:val="20"/>
                <w:lang w:val="fr-FR"/>
              </w:rPr>
              <w:t> </w:t>
            </w:r>
            <w:r w:rsidRPr="003D05F0">
              <w:rPr>
                <w:i/>
                <w:color w:val="000000"/>
                <w:sz w:val="20"/>
                <w:szCs w:val="20"/>
                <w:lang w:val="fr-FR" w:bidi="fr-FR"/>
              </w:rPr>
              <w:t>600</w:t>
            </w:r>
            <w:r w:rsidR="0095768B" w:rsidRPr="003D05F0">
              <w:rPr>
                <w:i/>
                <w:color w:val="000000"/>
                <w:sz w:val="20"/>
                <w:szCs w:val="20"/>
                <w:lang w:val="fr-FR" w:bidi="fr-FR"/>
              </w:rPr>
              <w:t> </w:t>
            </w:r>
            <w:r w:rsidRPr="003D05F0">
              <w:rPr>
                <w:i/>
                <w:color w:val="000000"/>
                <w:sz w:val="20"/>
                <w:szCs w:val="20"/>
                <w:lang w:val="fr-FR" w:bidi="fr-FR"/>
              </w:rPr>
              <w:t>$ US)</w:t>
            </w:r>
          </w:p>
        </w:tc>
      </w:tr>
      <w:tr w:rsidR="008162FB" w:rsidRPr="003D05F0" w14:paraId="0CA79003" w14:textId="77777777" w:rsidTr="00C45821">
        <w:tc>
          <w:tcPr>
            <w:tcW w:w="1512" w:type="pct"/>
            <w:noWrap/>
          </w:tcPr>
          <w:p w14:paraId="252647EC" w14:textId="77777777" w:rsidR="008162FB" w:rsidRPr="003D05F0" w:rsidRDefault="008162FB" w:rsidP="00C45821">
            <w:pPr>
              <w:tabs>
                <w:tab w:val="left" w:pos="360"/>
              </w:tabs>
              <w:spacing w:before="20" w:after="20"/>
              <w:jc w:val="left"/>
              <w:rPr>
                <w:color w:val="000000"/>
                <w:sz w:val="20"/>
                <w:szCs w:val="20"/>
                <w:lang w:val="fr-FR" w:eastAsia="zh-CN"/>
              </w:rPr>
            </w:pPr>
            <w:r w:rsidRPr="003D05F0">
              <w:rPr>
                <w:color w:val="000000"/>
                <w:sz w:val="20"/>
                <w:szCs w:val="20"/>
                <w:lang w:val="fr-FR" w:bidi="fr-FR"/>
              </w:rPr>
              <w:t>Assistance technique pour renforcer la capacité des agents des douanes et la réglementation des échanges commerciaux de HCFC et d’équipements et produits utilisant des HCFC</w:t>
            </w:r>
          </w:p>
        </w:tc>
        <w:tc>
          <w:tcPr>
            <w:tcW w:w="2806" w:type="pct"/>
          </w:tcPr>
          <w:p w14:paraId="48A1FB3B" w14:textId="18DAA735" w:rsidR="008162FB" w:rsidRPr="003D05F0" w:rsidRDefault="005B3057" w:rsidP="00C45821">
            <w:pPr>
              <w:spacing w:before="20" w:after="20"/>
              <w:jc w:val="left"/>
              <w:rPr>
                <w:sz w:val="20"/>
                <w:szCs w:val="20"/>
                <w:lang w:val="fr-FR" w:eastAsia="zh-CN"/>
              </w:rPr>
            </w:pPr>
            <w:r w:rsidRPr="003D05F0">
              <w:rPr>
                <w:color w:val="000000"/>
                <w:sz w:val="20"/>
                <w:szCs w:val="20"/>
                <w:lang w:val="fr-FR" w:bidi="fr-FR"/>
              </w:rPr>
              <w:t>Organisation de d</w:t>
            </w:r>
            <w:r w:rsidR="008162FB" w:rsidRPr="003D05F0">
              <w:rPr>
                <w:color w:val="000000"/>
                <w:sz w:val="20"/>
                <w:szCs w:val="20"/>
                <w:lang w:val="fr-FR" w:bidi="fr-FR"/>
              </w:rPr>
              <w:t>eux ateliers de formation de formateurs pour 20</w:t>
            </w:r>
            <w:r w:rsidR="000E7C77" w:rsidRPr="003D05F0">
              <w:rPr>
                <w:color w:val="000000"/>
                <w:sz w:val="20"/>
                <w:szCs w:val="20"/>
                <w:lang w:val="fr-FR" w:bidi="fr-FR"/>
              </w:rPr>
              <w:t> </w:t>
            </w:r>
            <w:r w:rsidR="008162FB" w:rsidRPr="003D05F0">
              <w:rPr>
                <w:color w:val="000000"/>
                <w:sz w:val="20"/>
                <w:szCs w:val="20"/>
                <w:lang w:val="fr-FR" w:bidi="fr-FR"/>
              </w:rPr>
              <w:t>agents des douanes</w:t>
            </w:r>
            <w:r w:rsidR="000E7C77" w:rsidRPr="003D05F0">
              <w:rPr>
                <w:color w:val="000000"/>
                <w:sz w:val="20"/>
                <w:szCs w:val="20"/>
                <w:lang w:val="fr-FR" w:bidi="fr-FR"/>
              </w:rPr>
              <w:t> </w:t>
            </w:r>
            <w:r w:rsidR="0074577F" w:rsidRPr="003D05F0">
              <w:rPr>
                <w:color w:val="000000"/>
                <w:sz w:val="20"/>
                <w:szCs w:val="20"/>
                <w:lang w:val="fr-FR" w:bidi="fr-FR"/>
              </w:rPr>
              <w:t>;</w:t>
            </w:r>
            <w:r w:rsidR="008162FB" w:rsidRPr="003D05F0">
              <w:rPr>
                <w:color w:val="000000"/>
                <w:sz w:val="20"/>
                <w:szCs w:val="20"/>
                <w:lang w:val="fr-FR" w:bidi="fr-FR"/>
              </w:rPr>
              <w:t xml:space="preserve"> 24 ateliers pour former et mettre à jour 240</w:t>
            </w:r>
            <w:r w:rsidR="000E7C77" w:rsidRPr="003D05F0">
              <w:rPr>
                <w:color w:val="000000"/>
                <w:sz w:val="20"/>
                <w:szCs w:val="20"/>
                <w:lang w:val="fr-FR" w:bidi="fr-FR"/>
              </w:rPr>
              <w:t> </w:t>
            </w:r>
            <w:r w:rsidR="008162FB" w:rsidRPr="003D05F0">
              <w:rPr>
                <w:color w:val="000000"/>
                <w:sz w:val="20"/>
                <w:szCs w:val="20"/>
                <w:lang w:val="fr-FR" w:bidi="fr-FR"/>
              </w:rPr>
              <w:t xml:space="preserve">agents des douanes </w:t>
            </w:r>
            <w:r w:rsidRPr="003D05F0">
              <w:rPr>
                <w:color w:val="000000"/>
                <w:sz w:val="20"/>
                <w:szCs w:val="20"/>
                <w:lang w:val="fr-FR" w:bidi="fr-FR"/>
              </w:rPr>
              <w:t>sur</w:t>
            </w:r>
            <w:r w:rsidR="008162FB" w:rsidRPr="003D05F0">
              <w:rPr>
                <w:color w:val="000000"/>
                <w:sz w:val="20"/>
                <w:szCs w:val="20"/>
                <w:lang w:val="fr-FR" w:bidi="fr-FR"/>
              </w:rPr>
              <w:t xml:space="preserve"> la prévention du commerce illicite de substances réglementées, </w:t>
            </w:r>
            <w:r w:rsidR="009A4F67" w:rsidRPr="003D05F0">
              <w:rPr>
                <w:color w:val="000000"/>
                <w:sz w:val="20"/>
                <w:szCs w:val="20"/>
                <w:lang w:val="fr-FR" w:bidi="fr-FR"/>
              </w:rPr>
              <w:t>sur</w:t>
            </w:r>
            <w:r w:rsidR="008162FB" w:rsidRPr="003D05F0">
              <w:rPr>
                <w:color w:val="000000"/>
                <w:sz w:val="20"/>
                <w:szCs w:val="20"/>
                <w:lang w:val="fr-FR" w:bidi="fr-FR"/>
              </w:rPr>
              <w:t xml:space="preserve"> la conformité avec le Protocole de Montréal</w:t>
            </w:r>
            <w:r w:rsidR="009A4F67" w:rsidRPr="003D05F0">
              <w:rPr>
                <w:color w:val="000000"/>
                <w:sz w:val="20"/>
                <w:szCs w:val="20"/>
                <w:lang w:val="fr-FR" w:bidi="fr-FR"/>
              </w:rPr>
              <w:t xml:space="preserve"> et avec les</w:t>
            </w:r>
            <w:r w:rsidR="008162FB" w:rsidRPr="003D05F0">
              <w:rPr>
                <w:color w:val="000000"/>
                <w:sz w:val="20"/>
                <w:szCs w:val="20"/>
                <w:lang w:val="fr-FR" w:bidi="fr-FR"/>
              </w:rPr>
              <w:t xml:space="preserve"> nouvelles réglementations et </w:t>
            </w:r>
            <w:r w:rsidR="009A4F67" w:rsidRPr="003D05F0">
              <w:rPr>
                <w:color w:val="000000"/>
                <w:sz w:val="20"/>
                <w:szCs w:val="20"/>
                <w:lang w:val="fr-FR" w:bidi="fr-FR"/>
              </w:rPr>
              <w:t>sur</w:t>
            </w:r>
            <w:r w:rsidR="008162FB" w:rsidRPr="003D05F0">
              <w:rPr>
                <w:color w:val="000000"/>
                <w:sz w:val="20"/>
                <w:szCs w:val="20"/>
                <w:lang w:val="fr-FR" w:bidi="fr-FR"/>
              </w:rPr>
              <w:t xml:space="preserve"> l’utilisation d’identificateurs de frigorigènes et d’autres outils connexes</w:t>
            </w:r>
            <w:r w:rsidR="000E7C77" w:rsidRPr="003D05F0">
              <w:rPr>
                <w:color w:val="000000"/>
                <w:sz w:val="20"/>
                <w:szCs w:val="20"/>
                <w:lang w:val="fr-FR" w:bidi="fr-FR"/>
              </w:rPr>
              <w:t> </w:t>
            </w:r>
            <w:r w:rsidR="00DE0073" w:rsidRPr="003D05F0">
              <w:rPr>
                <w:color w:val="000000"/>
                <w:sz w:val="20"/>
                <w:szCs w:val="20"/>
                <w:lang w:val="fr-FR" w:bidi="fr-FR"/>
              </w:rPr>
              <w:t>;</w:t>
            </w:r>
            <w:r w:rsidR="008162FB" w:rsidRPr="003D05F0">
              <w:rPr>
                <w:color w:val="000000"/>
                <w:sz w:val="20"/>
                <w:szCs w:val="20"/>
                <w:lang w:val="fr-FR" w:bidi="fr-FR"/>
              </w:rPr>
              <w:t xml:space="preserve"> mise à jour des ressources de formation</w:t>
            </w:r>
            <w:r w:rsidR="000E7C77" w:rsidRPr="003D05F0">
              <w:rPr>
                <w:color w:val="000000"/>
                <w:sz w:val="20"/>
                <w:szCs w:val="20"/>
                <w:lang w:val="fr-FR" w:bidi="fr-FR"/>
              </w:rPr>
              <w:t> </w:t>
            </w:r>
            <w:r w:rsidR="0074577F" w:rsidRPr="003D05F0">
              <w:rPr>
                <w:color w:val="000000"/>
                <w:sz w:val="20"/>
                <w:szCs w:val="20"/>
                <w:lang w:val="fr-FR" w:bidi="fr-FR"/>
              </w:rPr>
              <w:t>;</w:t>
            </w:r>
            <w:r w:rsidR="008162FB" w:rsidRPr="003D05F0">
              <w:rPr>
                <w:color w:val="000000"/>
                <w:sz w:val="20"/>
                <w:szCs w:val="20"/>
                <w:lang w:val="fr-FR" w:bidi="fr-FR"/>
              </w:rPr>
              <w:t xml:space="preserve"> et approvisionnement de cinq identificateurs de frigorigènes et d’autres équipements nécessaires aux inspections douanières </w:t>
            </w:r>
          </w:p>
        </w:tc>
        <w:tc>
          <w:tcPr>
            <w:tcW w:w="682" w:type="pct"/>
          </w:tcPr>
          <w:p w14:paraId="092FDFC0" w14:textId="6752D1BA" w:rsidR="008162FB" w:rsidRPr="003D05F0" w:rsidRDefault="008162FB" w:rsidP="00C45821">
            <w:pPr>
              <w:spacing w:before="20" w:after="20"/>
              <w:jc w:val="right"/>
              <w:rPr>
                <w:color w:val="000000"/>
                <w:sz w:val="20"/>
                <w:szCs w:val="20"/>
                <w:lang w:eastAsia="zh-CN"/>
              </w:rPr>
            </w:pPr>
            <w:r w:rsidRPr="003D05F0">
              <w:rPr>
                <w:color w:val="000000"/>
                <w:sz w:val="20"/>
                <w:szCs w:val="20"/>
                <w:lang w:val="fr-FR" w:bidi="fr-FR"/>
              </w:rPr>
              <w:t>146</w:t>
            </w:r>
            <w:r w:rsidR="0095768B" w:rsidRPr="003D05F0">
              <w:rPr>
                <w:color w:val="000000"/>
                <w:sz w:val="20"/>
                <w:szCs w:val="20"/>
                <w:lang w:val="fr-FR" w:bidi="fr-FR"/>
              </w:rPr>
              <w:t> </w:t>
            </w:r>
            <w:r w:rsidRPr="003D05F0">
              <w:rPr>
                <w:color w:val="000000"/>
                <w:sz w:val="20"/>
                <w:szCs w:val="20"/>
                <w:lang w:val="fr-FR" w:bidi="fr-FR"/>
              </w:rPr>
              <w:t>600</w:t>
            </w:r>
          </w:p>
        </w:tc>
      </w:tr>
      <w:tr w:rsidR="008162FB" w:rsidRPr="003D05F0" w14:paraId="422A2977" w14:textId="77777777" w:rsidTr="00C45821">
        <w:tc>
          <w:tcPr>
            <w:tcW w:w="1512" w:type="pct"/>
            <w:noWrap/>
          </w:tcPr>
          <w:p w14:paraId="134C6C9A" w14:textId="77777777" w:rsidR="008162FB" w:rsidRPr="003D05F0" w:rsidRDefault="008162FB" w:rsidP="00C45821">
            <w:pPr>
              <w:tabs>
                <w:tab w:val="left" w:pos="360"/>
              </w:tabs>
              <w:spacing w:before="20" w:after="20"/>
              <w:jc w:val="left"/>
              <w:rPr>
                <w:color w:val="000000"/>
                <w:sz w:val="20"/>
                <w:szCs w:val="20"/>
                <w:lang w:val="fr-FR" w:eastAsia="zh-CN"/>
              </w:rPr>
            </w:pPr>
            <w:r w:rsidRPr="003D05F0">
              <w:rPr>
                <w:color w:val="000000"/>
                <w:sz w:val="20"/>
                <w:szCs w:val="20"/>
                <w:lang w:val="fr-FR" w:bidi="fr-FR"/>
              </w:rPr>
              <w:t>Mise à jour des réglementations sur les substances réglementées</w:t>
            </w:r>
          </w:p>
        </w:tc>
        <w:tc>
          <w:tcPr>
            <w:tcW w:w="2806" w:type="pct"/>
          </w:tcPr>
          <w:p w14:paraId="75EF1B8C" w14:textId="2A5D0147" w:rsidR="008162FB" w:rsidRPr="003D05F0" w:rsidRDefault="008162FB" w:rsidP="00C45821">
            <w:pPr>
              <w:jc w:val="left"/>
              <w:rPr>
                <w:strike/>
                <w:color w:val="000000"/>
                <w:sz w:val="20"/>
                <w:szCs w:val="20"/>
                <w:lang w:val="fr-FR" w:eastAsia="zh-CN"/>
              </w:rPr>
            </w:pPr>
            <w:r w:rsidRPr="003D05F0">
              <w:rPr>
                <w:color w:val="000000"/>
                <w:sz w:val="20"/>
                <w:szCs w:val="20"/>
                <w:lang w:val="fr-FR" w:bidi="fr-FR"/>
              </w:rPr>
              <w:t>Mise à jour du cadre réglementaire pour inclure des réglementations plus strictes pour superviser et déclarer les importations de substances réglementées</w:t>
            </w:r>
            <w:r w:rsidR="000E7C77" w:rsidRPr="003D05F0">
              <w:rPr>
                <w:color w:val="000000"/>
                <w:sz w:val="20"/>
                <w:szCs w:val="20"/>
                <w:lang w:val="fr-FR" w:bidi="fr-FR"/>
              </w:rPr>
              <w:t> </w:t>
            </w:r>
            <w:r w:rsidR="0074577F" w:rsidRPr="003D05F0">
              <w:rPr>
                <w:color w:val="000000"/>
                <w:sz w:val="20"/>
                <w:szCs w:val="20"/>
                <w:lang w:val="fr-FR" w:bidi="fr-FR"/>
              </w:rPr>
              <w:t>;</w:t>
            </w:r>
            <w:r w:rsidRPr="003D05F0">
              <w:rPr>
                <w:color w:val="000000"/>
                <w:sz w:val="20"/>
                <w:szCs w:val="20"/>
                <w:lang w:val="fr-FR" w:bidi="fr-FR"/>
              </w:rPr>
              <w:t xml:space="preserve"> mise à jour du système d’enregistrement de l’unité de l’ozone (SIRO) pour la surveillance des importateurs, exportateurs et fabricants et souten</w:t>
            </w:r>
            <w:r w:rsidR="0074577F" w:rsidRPr="003D05F0">
              <w:rPr>
                <w:color w:val="000000"/>
                <w:sz w:val="20"/>
                <w:szCs w:val="20"/>
                <w:lang w:val="fr-FR" w:bidi="fr-FR"/>
              </w:rPr>
              <w:t>ir</w:t>
            </w:r>
            <w:r w:rsidRPr="003D05F0">
              <w:rPr>
                <w:color w:val="000000"/>
                <w:sz w:val="20"/>
                <w:szCs w:val="20"/>
                <w:lang w:val="fr-FR" w:bidi="fr-FR"/>
              </w:rPr>
              <w:t xml:space="preserve"> </w:t>
            </w:r>
            <w:r w:rsidR="0007353C" w:rsidRPr="003D05F0">
              <w:rPr>
                <w:color w:val="000000"/>
                <w:sz w:val="20"/>
                <w:szCs w:val="20"/>
                <w:lang w:val="fr-FR" w:bidi="fr-FR"/>
              </w:rPr>
              <w:t>le</w:t>
            </w:r>
            <w:r w:rsidRPr="003D05F0">
              <w:rPr>
                <w:color w:val="000000"/>
                <w:sz w:val="20"/>
                <w:szCs w:val="20"/>
                <w:lang w:val="fr-FR" w:bidi="fr-FR"/>
              </w:rPr>
              <w:t xml:space="preserve"> système d’octroi de permis </w:t>
            </w:r>
          </w:p>
        </w:tc>
        <w:tc>
          <w:tcPr>
            <w:tcW w:w="682" w:type="pct"/>
          </w:tcPr>
          <w:p w14:paraId="7100AE43" w14:textId="3C8D83D2" w:rsidR="008162FB" w:rsidRPr="003D05F0" w:rsidRDefault="008162FB" w:rsidP="00C45821">
            <w:pPr>
              <w:spacing w:before="20" w:after="20"/>
              <w:jc w:val="right"/>
              <w:rPr>
                <w:color w:val="000000"/>
                <w:sz w:val="20"/>
                <w:szCs w:val="20"/>
                <w:lang w:eastAsia="zh-CN"/>
              </w:rPr>
            </w:pPr>
            <w:r w:rsidRPr="003D05F0">
              <w:rPr>
                <w:color w:val="000000"/>
                <w:sz w:val="20"/>
                <w:szCs w:val="20"/>
                <w:lang w:val="fr-FR" w:bidi="fr-FR"/>
              </w:rPr>
              <w:t>53</w:t>
            </w:r>
            <w:r w:rsidR="0095768B" w:rsidRPr="003D05F0">
              <w:rPr>
                <w:color w:val="000000"/>
                <w:sz w:val="20"/>
                <w:szCs w:val="20"/>
                <w:lang w:val="fr-FR" w:bidi="fr-FR"/>
              </w:rPr>
              <w:t> </w:t>
            </w:r>
            <w:r w:rsidRPr="003D05F0">
              <w:rPr>
                <w:color w:val="000000"/>
                <w:sz w:val="20"/>
                <w:szCs w:val="20"/>
                <w:lang w:val="fr-FR" w:bidi="fr-FR"/>
              </w:rPr>
              <w:t>500</w:t>
            </w:r>
          </w:p>
        </w:tc>
      </w:tr>
      <w:tr w:rsidR="008162FB" w:rsidRPr="003D05F0" w14:paraId="0D741FBC" w14:textId="77777777" w:rsidTr="00C45821">
        <w:tc>
          <w:tcPr>
            <w:tcW w:w="1512" w:type="pct"/>
            <w:noWrap/>
          </w:tcPr>
          <w:p w14:paraId="66858E13" w14:textId="77777777" w:rsidR="008162FB" w:rsidRPr="003D05F0" w:rsidRDefault="008162FB" w:rsidP="00C45821">
            <w:pPr>
              <w:tabs>
                <w:tab w:val="left" w:pos="360"/>
              </w:tabs>
              <w:spacing w:before="20" w:after="20"/>
              <w:jc w:val="left"/>
              <w:rPr>
                <w:color w:val="000000"/>
                <w:sz w:val="20"/>
                <w:szCs w:val="20"/>
                <w:lang w:val="fr-FR" w:eastAsia="zh-CN"/>
              </w:rPr>
            </w:pPr>
            <w:r w:rsidRPr="003D05F0">
              <w:rPr>
                <w:color w:val="000000"/>
                <w:sz w:val="20"/>
                <w:szCs w:val="20"/>
                <w:lang w:val="fr-FR" w:bidi="fr-FR"/>
              </w:rPr>
              <w:t>Outil d’enregistrement des installations commerciales et industrielles de réfrigération et de climatisation</w:t>
            </w:r>
          </w:p>
        </w:tc>
        <w:tc>
          <w:tcPr>
            <w:tcW w:w="2806" w:type="pct"/>
          </w:tcPr>
          <w:p w14:paraId="2CA8528F" w14:textId="40323965" w:rsidR="008162FB" w:rsidRPr="003D05F0" w:rsidRDefault="008162FB" w:rsidP="00C45821">
            <w:pPr>
              <w:spacing w:before="20" w:after="20"/>
              <w:jc w:val="left"/>
              <w:rPr>
                <w:color w:val="000000"/>
                <w:sz w:val="20"/>
                <w:szCs w:val="20"/>
                <w:lang w:val="fr-FR" w:eastAsia="zh-CN"/>
              </w:rPr>
            </w:pPr>
            <w:r w:rsidRPr="003D05F0">
              <w:rPr>
                <w:color w:val="000000"/>
                <w:sz w:val="20"/>
                <w:szCs w:val="20"/>
                <w:lang w:val="fr-FR" w:bidi="fr-FR"/>
              </w:rPr>
              <w:t>Développement d’un outil pour enregistrer les utilisateurs moyens et grands de frigorigènes pour faciliter la supervision de l’utilisation et de la gestion des frigorigènes</w:t>
            </w:r>
            <w:r w:rsidR="000E7C77" w:rsidRPr="003D05F0">
              <w:rPr>
                <w:color w:val="000000"/>
                <w:sz w:val="20"/>
                <w:szCs w:val="20"/>
                <w:lang w:val="fr-FR" w:bidi="fr-FR"/>
              </w:rPr>
              <w:t> </w:t>
            </w:r>
            <w:r w:rsidR="00A72C68" w:rsidRPr="003D05F0">
              <w:rPr>
                <w:color w:val="000000"/>
                <w:sz w:val="20"/>
                <w:szCs w:val="20"/>
                <w:lang w:val="fr-FR" w:bidi="fr-FR"/>
              </w:rPr>
              <w:t>;</w:t>
            </w:r>
            <w:r w:rsidRPr="003D05F0">
              <w:rPr>
                <w:color w:val="000000"/>
                <w:sz w:val="20"/>
                <w:szCs w:val="20"/>
                <w:lang w:val="fr-FR" w:bidi="fr-FR"/>
              </w:rPr>
              <w:t xml:space="preserve"> élaboration de critères à inclure dans le registre des installations de réfrigération et de climatisation</w:t>
            </w:r>
          </w:p>
        </w:tc>
        <w:tc>
          <w:tcPr>
            <w:tcW w:w="682" w:type="pct"/>
          </w:tcPr>
          <w:p w14:paraId="507401C1" w14:textId="4D280B52" w:rsidR="008162FB" w:rsidRPr="003D05F0" w:rsidRDefault="008162FB" w:rsidP="00C45821">
            <w:pPr>
              <w:spacing w:before="20" w:after="20"/>
              <w:jc w:val="right"/>
              <w:rPr>
                <w:color w:val="000000"/>
                <w:sz w:val="20"/>
                <w:szCs w:val="20"/>
                <w:lang w:eastAsia="zh-CN"/>
              </w:rPr>
            </w:pPr>
            <w:r w:rsidRPr="003D05F0">
              <w:rPr>
                <w:color w:val="000000"/>
                <w:sz w:val="20"/>
                <w:szCs w:val="20"/>
                <w:lang w:val="fr-FR" w:bidi="fr-FR"/>
              </w:rPr>
              <w:t>84</w:t>
            </w:r>
            <w:r w:rsidR="0095768B" w:rsidRPr="003D05F0">
              <w:rPr>
                <w:color w:val="000000"/>
                <w:sz w:val="20"/>
                <w:szCs w:val="20"/>
                <w:lang w:val="fr-FR" w:bidi="fr-FR"/>
              </w:rPr>
              <w:t> </w:t>
            </w:r>
            <w:r w:rsidRPr="003D05F0">
              <w:rPr>
                <w:color w:val="000000"/>
                <w:sz w:val="20"/>
                <w:szCs w:val="20"/>
                <w:lang w:val="fr-FR" w:bidi="fr-FR"/>
              </w:rPr>
              <w:t>500</w:t>
            </w:r>
          </w:p>
        </w:tc>
      </w:tr>
      <w:tr w:rsidR="008162FB" w:rsidRPr="003D05F0" w14:paraId="760A5927" w14:textId="77777777" w:rsidTr="00C45821">
        <w:tc>
          <w:tcPr>
            <w:tcW w:w="5000" w:type="pct"/>
            <w:gridSpan w:val="3"/>
            <w:noWrap/>
          </w:tcPr>
          <w:p w14:paraId="3AF221E0" w14:textId="06C09AE8" w:rsidR="008162FB" w:rsidRPr="003D05F0" w:rsidRDefault="008162FB" w:rsidP="00C45821">
            <w:pPr>
              <w:spacing w:before="20" w:after="20"/>
              <w:jc w:val="left"/>
              <w:rPr>
                <w:color w:val="000000"/>
                <w:sz w:val="20"/>
                <w:szCs w:val="20"/>
                <w:lang w:val="fr-FR" w:eastAsia="zh-CN"/>
              </w:rPr>
            </w:pPr>
            <w:r w:rsidRPr="003D05F0">
              <w:rPr>
                <w:i/>
                <w:color w:val="000000"/>
                <w:sz w:val="20"/>
                <w:szCs w:val="20"/>
                <w:lang w:val="fr-FR" w:bidi="fr-FR"/>
              </w:rPr>
              <w:t>Programme de soutien au secteur de la réfrigération et de la climatisation (ONUDI) (870</w:t>
            </w:r>
            <w:r w:rsidR="0095768B" w:rsidRPr="003D05F0">
              <w:rPr>
                <w:i/>
                <w:color w:val="000000"/>
                <w:sz w:val="20"/>
                <w:szCs w:val="20"/>
                <w:lang w:val="fr-FR" w:bidi="fr-FR"/>
              </w:rPr>
              <w:t> </w:t>
            </w:r>
            <w:r w:rsidRPr="003D05F0">
              <w:rPr>
                <w:i/>
                <w:color w:val="000000"/>
                <w:sz w:val="20"/>
                <w:szCs w:val="20"/>
                <w:lang w:val="fr-FR" w:bidi="fr-FR"/>
              </w:rPr>
              <w:t>000</w:t>
            </w:r>
            <w:r w:rsidR="000A22D7" w:rsidRPr="003D05F0">
              <w:rPr>
                <w:i/>
                <w:color w:val="000000"/>
                <w:sz w:val="20"/>
                <w:szCs w:val="20"/>
                <w:lang w:val="fr-FR" w:bidi="fr-FR"/>
              </w:rPr>
              <w:t> </w:t>
            </w:r>
            <w:r w:rsidRPr="003D05F0">
              <w:rPr>
                <w:i/>
                <w:color w:val="000000"/>
                <w:sz w:val="20"/>
                <w:szCs w:val="20"/>
                <w:lang w:val="fr-FR" w:bidi="fr-FR"/>
              </w:rPr>
              <w:t>$ US)</w:t>
            </w:r>
          </w:p>
        </w:tc>
      </w:tr>
      <w:tr w:rsidR="008162FB" w:rsidRPr="003D05F0" w14:paraId="331ED553" w14:textId="77777777" w:rsidTr="00C45821">
        <w:tc>
          <w:tcPr>
            <w:tcW w:w="1512" w:type="pct"/>
            <w:noWrap/>
          </w:tcPr>
          <w:p w14:paraId="060B11A7" w14:textId="77777777" w:rsidR="008162FB" w:rsidRPr="003D05F0" w:rsidRDefault="008162FB" w:rsidP="00C45821">
            <w:pPr>
              <w:tabs>
                <w:tab w:val="left" w:pos="360"/>
              </w:tabs>
              <w:spacing w:before="20" w:after="20"/>
              <w:jc w:val="left"/>
              <w:rPr>
                <w:color w:val="000000"/>
                <w:sz w:val="20"/>
                <w:szCs w:val="20"/>
                <w:lang w:val="fr-FR" w:eastAsia="zh-CN"/>
              </w:rPr>
            </w:pPr>
            <w:r w:rsidRPr="003D05F0">
              <w:rPr>
                <w:color w:val="000000"/>
                <w:sz w:val="20"/>
                <w:szCs w:val="20"/>
                <w:lang w:val="fr-FR" w:bidi="fr-FR"/>
              </w:rPr>
              <w:t>Formation et certification des techniciens d’entretien</w:t>
            </w:r>
          </w:p>
        </w:tc>
        <w:tc>
          <w:tcPr>
            <w:tcW w:w="2806" w:type="pct"/>
          </w:tcPr>
          <w:p w14:paraId="71B0D71B" w14:textId="2F817092" w:rsidR="008162FB" w:rsidRPr="003D05F0" w:rsidRDefault="008162FB" w:rsidP="00C45821">
            <w:pPr>
              <w:spacing w:before="20" w:after="20"/>
              <w:jc w:val="left"/>
              <w:rPr>
                <w:color w:val="000000"/>
                <w:sz w:val="20"/>
                <w:szCs w:val="20"/>
                <w:lang w:val="fr-FR" w:eastAsia="zh-CN"/>
              </w:rPr>
            </w:pPr>
            <w:r w:rsidRPr="003D05F0">
              <w:rPr>
                <w:color w:val="000000"/>
                <w:sz w:val="20"/>
                <w:szCs w:val="20"/>
                <w:lang w:val="fr-FR" w:bidi="fr-FR"/>
              </w:rPr>
              <w:t>Huit ateliers de formation de formateurs (quatre à destination uniquement des femmes) pour 160</w:t>
            </w:r>
            <w:r w:rsidR="000A22D7" w:rsidRPr="003D05F0">
              <w:rPr>
                <w:color w:val="000000"/>
                <w:sz w:val="20"/>
                <w:szCs w:val="20"/>
                <w:lang w:val="fr-FR" w:bidi="fr-FR"/>
              </w:rPr>
              <w:t> </w:t>
            </w:r>
            <w:r w:rsidRPr="003D05F0">
              <w:rPr>
                <w:color w:val="000000"/>
                <w:sz w:val="20"/>
                <w:szCs w:val="20"/>
                <w:lang w:val="fr-FR" w:bidi="fr-FR"/>
              </w:rPr>
              <w:t>techniciens</w:t>
            </w:r>
            <w:r w:rsidR="000E7C77" w:rsidRPr="003D05F0">
              <w:rPr>
                <w:color w:val="000000"/>
                <w:sz w:val="20"/>
                <w:szCs w:val="20"/>
                <w:lang w:val="fr-FR" w:bidi="fr-FR"/>
              </w:rPr>
              <w:t> </w:t>
            </w:r>
            <w:r w:rsidR="0074577F" w:rsidRPr="003D05F0">
              <w:rPr>
                <w:color w:val="000000"/>
                <w:sz w:val="20"/>
                <w:szCs w:val="20"/>
                <w:lang w:val="fr-FR" w:bidi="fr-FR"/>
              </w:rPr>
              <w:t>;</w:t>
            </w:r>
            <w:r w:rsidRPr="003D05F0">
              <w:rPr>
                <w:color w:val="000000"/>
                <w:sz w:val="20"/>
                <w:szCs w:val="20"/>
                <w:lang w:val="fr-FR" w:bidi="fr-FR"/>
              </w:rPr>
              <w:t xml:space="preserve"> 54</w:t>
            </w:r>
            <w:r w:rsidR="000A22D7" w:rsidRPr="003D05F0">
              <w:rPr>
                <w:color w:val="000000"/>
                <w:sz w:val="20"/>
                <w:szCs w:val="20"/>
                <w:lang w:val="fr-FR" w:bidi="fr-FR"/>
              </w:rPr>
              <w:t> </w:t>
            </w:r>
            <w:r w:rsidRPr="003D05F0">
              <w:rPr>
                <w:color w:val="000000"/>
                <w:sz w:val="20"/>
                <w:szCs w:val="20"/>
                <w:lang w:val="fr-FR" w:bidi="fr-FR"/>
              </w:rPr>
              <w:t>sessions de formation pour 810</w:t>
            </w:r>
            <w:r w:rsidR="000A22D7" w:rsidRPr="003D05F0">
              <w:rPr>
                <w:color w:val="000000"/>
                <w:sz w:val="20"/>
                <w:szCs w:val="20"/>
                <w:lang w:val="fr-FR" w:bidi="fr-FR"/>
              </w:rPr>
              <w:t> </w:t>
            </w:r>
            <w:r w:rsidRPr="003D05F0">
              <w:rPr>
                <w:color w:val="000000"/>
                <w:sz w:val="20"/>
                <w:szCs w:val="20"/>
                <w:lang w:val="fr-FR" w:bidi="fr-FR"/>
              </w:rPr>
              <w:t>techniciens sur les meilleures pratiques de réfrigération</w:t>
            </w:r>
            <w:r w:rsidR="000E7C77" w:rsidRPr="003D05F0">
              <w:rPr>
                <w:color w:val="000000"/>
                <w:sz w:val="20"/>
                <w:szCs w:val="20"/>
                <w:lang w:val="fr-FR" w:bidi="fr-FR"/>
              </w:rPr>
              <w:t> </w:t>
            </w:r>
            <w:r w:rsidR="0074577F" w:rsidRPr="003D05F0">
              <w:rPr>
                <w:color w:val="000000"/>
                <w:sz w:val="20"/>
                <w:szCs w:val="20"/>
                <w:lang w:val="fr-FR" w:bidi="fr-FR"/>
              </w:rPr>
              <w:t>;</w:t>
            </w:r>
            <w:r w:rsidRPr="003D05F0">
              <w:rPr>
                <w:color w:val="000000"/>
                <w:sz w:val="20"/>
                <w:szCs w:val="20"/>
                <w:lang w:val="fr-FR" w:bidi="fr-FR"/>
              </w:rPr>
              <w:t xml:space="preserve"> 27</w:t>
            </w:r>
            <w:r w:rsidR="000A22D7" w:rsidRPr="003D05F0">
              <w:rPr>
                <w:color w:val="000000"/>
                <w:sz w:val="20"/>
                <w:szCs w:val="20"/>
                <w:lang w:val="fr-FR" w:bidi="fr-FR"/>
              </w:rPr>
              <w:t> </w:t>
            </w:r>
            <w:r w:rsidRPr="003D05F0">
              <w:rPr>
                <w:color w:val="000000"/>
                <w:sz w:val="20"/>
                <w:szCs w:val="20"/>
                <w:lang w:val="fr-FR" w:bidi="fr-FR"/>
              </w:rPr>
              <w:t>sessions spécialisées pour 405</w:t>
            </w:r>
            <w:r w:rsidR="000A22D7" w:rsidRPr="003D05F0">
              <w:rPr>
                <w:color w:val="000000"/>
                <w:sz w:val="20"/>
                <w:szCs w:val="20"/>
                <w:lang w:val="fr-FR" w:bidi="fr-FR"/>
              </w:rPr>
              <w:t> </w:t>
            </w:r>
            <w:r w:rsidRPr="003D05F0">
              <w:rPr>
                <w:color w:val="000000"/>
                <w:sz w:val="20"/>
                <w:szCs w:val="20"/>
                <w:lang w:val="fr-FR" w:bidi="fr-FR"/>
              </w:rPr>
              <w:t>techniciens sur des sujets comme l’efficacité énergétique des systèmes de froid, l’utilisation de frigorigènes de substitution et la prévention et détection des fuites</w:t>
            </w:r>
            <w:r w:rsidR="000E7C77" w:rsidRPr="003D05F0">
              <w:rPr>
                <w:color w:val="000000"/>
                <w:sz w:val="20"/>
                <w:szCs w:val="20"/>
                <w:lang w:val="fr-FR" w:bidi="fr-FR"/>
              </w:rPr>
              <w:t> </w:t>
            </w:r>
            <w:r w:rsidR="0074577F" w:rsidRPr="003D05F0">
              <w:rPr>
                <w:color w:val="000000"/>
                <w:sz w:val="20"/>
                <w:szCs w:val="20"/>
                <w:lang w:val="fr-FR" w:bidi="fr-FR"/>
              </w:rPr>
              <w:t>;</w:t>
            </w:r>
            <w:r w:rsidRPr="003D05F0">
              <w:rPr>
                <w:color w:val="000000"/>
                <w:sz w:val="20"/>
                <w:szCs w:val="20"/>
                <w:lang w:val="fr-FR" w:bidi="fr-FR"/>
              </w:rPr>
              <w:t xml:space="preserve"> développement d’un module d’autoformation en ligne pour 100</w:t>
            </w:r>
            <w:r w:rsidR="000A22D7" w:rsidRPr="003D05F0">
              <w:rPr>
                <w:color w:val="000000"/>
                <w:sz w:val="20"/>
                <w:szCs w:val="20"/>
                <w:lang w:val="fr-FR" w:bidi="fr-FR"/>
              </w:rPr>
              <w:t> </w:t>
            </w:r>
            <w:r w:rsidRPr="003D05F0">
              <w:rPr>
                <w:color w:val="000000"/>
                <w:sz w:val="20"/>
                <w:szCs w:val="20"/>
                <w:lang w:val="fr-FR" w:bidi="fr-FR"/>
              </w:rPr>
              <w:t>participants</w:t>
            </w:r>
            <w:r w:rsidR="000E7C77" w:rsidRPr="003D05F0">
              <w:rPr>
                <w:color w:val="000000"/>
                <w:sz w:val="20"/>
                <w:szCs w:val="20"/>
                <w:lang w:val="fr-FR" w:bidi="fr-FR"/>
              </w:rPr>
              <w:t> </w:t>
            </w:r>
            <w:r w:rsidR="00A72C68" w:rsidRPr="003D05F0">
              <w:rPr>
                <w:color w:val="000000"/>
                <w:sz w:val="20"/>
                <w:szCs w:val="20"/>
                <w:lang w:val="fr-FR" w:bidi="fr-FR"/>
              </w:rPr>
              <w:t>;</w:t>
            </w:r>
            <w:r w:rsidRPr="003D05F0">
              <w:rPr>
                <w:color w:val="000000"/>
                <w:sz w:val="20"/>
                <w:szCs w:val="20"/>
                <w:lang w:val="fr-FR" w:bidi="fr-FR"/>
              </w:rPr>
              <w:t xml:space="preserve"> </w:t>
            </w:r>
            <w:r w:rsidR="00A72C68" w:rsidRPr="003D05F0">
              <w:rPr>
                <w:color w:val="000000"/>
                <w:sz w:val="20"/>
                <w:szCs w:val="20"/>
                <w:lang w:val="fr-FR" w:bidi="fr-FR"/>
              </w:rPr>
              <w:t xml:space="preserve">signature </w:t>
            </w:r>
            <w:r w:rsidRPr="003D05F0">
              <w:rPr>
                <w:color w:val="000000"/>
                <w:sz w:val="20"/>
                <w:szCs w:val="20"/>
                <w:lang w:val="fr-FR" w:bidi="fr-FR"/>
              </w:rPr>
              <w:t>d</w:t>
            </w:r>
            <w:r w:rsidR="00A72C68" w:rsidRPr="003D05F0">
              <w:rPr>
                <w:color w:val="000000"/>
                <w:sz w:val="20"/>
                <w:szCs w:val="20"/>
                <w:lang w:val="fr-FR" w:bidi="fr-FR"/>
              </w:rPr>
              <w:t>’</w:t>
            </w:r>
            <w:r w:rsidRPr="003D05F0">
              <w:rPr>
                <w:color w:val="000000"/>
                <w:sz w:val="20"/>
                <w:szCs w:val="20"/>
                <w:lang w:val="fr-FR" w:bidi="fr-FR"/>
              </w:rPr>
              <w:t>accords avec cinq centres de formation pour apporter leur soutien et mettre à disposition leurs installations pour la formation des techniciens</w:t>
            </w:r>
            <w:r w:rsidR="000E7C77" w:rsidRPr="003D05F0">
              <w:rPr>
                <w:color w:val="000000"/>
                <w:sz w:val="20"/>
                <w:szCs w:val="20"/>
                <w:lang w:val="fr-FR" w:bidi="fr-FR"/>
              </w:rPr>
              <w:t> </w:t>
            </w:r>
            <w:r w:rsidR="00A72C68" w:rsidRPr="003D05F0">
              <w:rPr>
                <w:color w:val="000000"/>
                <w:sz w:val="20"/>
                <w:szCs w:val="20"/>
                <w:lang w:val="fr-FR" w:bidi="fr-FR"/>
              </w:rPr>
              <w:t>;</w:t>
            </w:r>
            <w:r w:rsidRPr="003D05F0">
              <w:rPr>
                <w:color w:val="000000"/>
                <w:sz w:val="20"/>
                <w:szCs w:val="20"/>
                <w:lang w:val="fr-FR" w:bidi="fr-FR"/>
              </w:rPr>
              <w:t xml:space="preserve"> soutien technique aux centres de certification des techniciens (Chambre chilienne de la réfrigération et de la climatisation et Chile </w:t>
            </w:r>
            <w:proofErr w:type="spellStart"/>
            <w:r w:rsidRPr="003D05F0">
              <w:rPr>
                <w:color w:val="000000"/>
                <w:sz w:val="20"/>
                <w:szCs w:val="20"/>
                <w:lang w:val="fr-FR" w:bidi="fr-FR"/>
              </w:rPr>
              <w:t>Valora</w:t>
            </w:r>
            <w:proofErr w:type="spellEnd"/>
            <w:r w:rsidRPr="003D05F0">
              <w:rPr>
                <w:color w:val="000000"/>
                <w:sz w:val="20"/>
                <w:szCs w:val="20"/>
                <w:lang w:val="fr-FR" w:bidi="fr-FR"/>
              </w:rPr>
              <w:t>) pour développer des profils de compétences</w:t>
            </w:r>
            <w:r w:rsidR="00A72C68" w:rsidRPr="003D05F0">
              <w:rPr>
                <w:color w:val="000000"/>
                <w:sz w:val="20"/>
                <w:szCs w:val="20"/>
                <w:lang w:val="fr-FR" w:bidi="fr-FR"/>
              </w:rPr>
              <w:t xml:space="preserve"> professionnelles</w:t>
            </w:r>
            <w:r w:rsidRPr="003D05F0">
              <w:rPr>
                <w:color w:val="000000"/>
                <w:sz w:val="20"/>
                <w:szCs w:val="20"/>
                <w:lang w:val="fr-FR" w:bidi="fr-FR"/>
              </w:rPr>
              <w:t xml:space="preserve"> pour </w:t>
            </w:r>
            <w:r w:rsidRPr="003D05F0">
              <w:rPr>
                <w:color w:val="000000"/>
                <w:sz w:val="20"/>
                <w:szCs w:val="20"/>
                <w:lang w:val="fr-FR" w:bidi="fr-FR"/>
              </w:rPr>
              <w:lastRenderedPageBreak/>
              <w:t>les techniciens de l’entretien, en particulier les techniciennes</w:t>
            </w:r>
            <w:r w:rsidR="000E7C77" w:rsidRPr="003D05F0">
              <w:rPr>
                <w:color w:val="000000"/>
                <w:sz w:val="20"/>
                <w:szCs w:val="20"/>
                <w:lang w:val="fr-FR" w:bidi="fr-FR"/>
              </w:rPr>
              <w:t> </w:t>
            </w:r>
            <w:r w:rsidR="00A72C68" w:rsidRPr="003D05F0">
              <w:rPr>
                <w:color w:val="000000"/>
                <w:sz w:val="20"/>
                <w:szCs w:val="20"/>
                <w:lang w:val="fr-FR" w:bidi="fr-FR"/>
              </w:rPr>
              <w:t>;</w:t>
            </w:r>
            <w:r w:rsidRPr="003D05F0">
              <w:rPr>
                <w:color w:val="000000"/>
                <w:sz w:val="20"/>
                <w:szCs w:val="20"/>
                <w:lang w:val="fr-FR" w:bidi="fr-FR"/>
              </w:rPr>
              <w:t xml:space="preserve"> formation et certification de 100</w:t>
            </w:r>
            <w:r w:rsidR="000A22D7" w:rsidRPr="003D05F0">
              <w:rPr>
                <w:color w:val="000000"/>
                <w:sz w:val="20"/>
                <w:szCs w:val="20"/>
                <w:lang w:val="fr-FR" w:bidi="fr-FR"/>
              </w:rPr>
              <w:t> </w:t>
            </w:r>
            <w:r w:rsidRPr="003D05F0">
              <w:rPr>
                <w:color w:val="000000"/>
                <w:sz w:val="20"/>
                <w:szCs w:val="20"/>
                <w:lang w:val="fr-FR" w:bidi="fr-FR"/>
              </w:rPr>
              <w:t xml:space="preserve">techniciennes </w:t>
            </w:r>
          </w:p>
        </w:tc>
        <w:tc>
          <w:tcPr>
            <w:tcW w:w="682" w:type="pct"/>
          </w:tcPr>
          <w:p w14:paraId="283923CA" w14:textId="6D55F9A0" w:rsidR="008162FB" w:rsidRPr="003D05F0" w:rsidRDefault="008162FB" w:rsidP="00C45821">
            <w:pPr>
              <w:spacing w:before="20" w:after="20"/>
              <w:jc w:val="right"/>
              <w:rPr>
                <w:color w:val="000000"/>
                <w:sz w:val="20"/>
                <w:szCs w:val="20"/>
                <w:lang w:eastAsia="zh-CN"/>
              </w:rPr>
            </w:pPr>
            <w:r w:rsidRPr="003D05F0">
              <w:rPr>
                <w:color w:val="000000"/>
                <w:sz w:val="20"/>
                <w:szCs w:val="20"/>
                <w:lang w:val="fr-FR" w:bidi="fr-FR"/>
              </w:rPr>
              <w:lastRenderedPageBreak/>
              <w:t>475</w:t>
            </w:r>
            <w:r w:rsidR="0095768B" w:rsidRPr="003D05F0">
              <w:rPr>
                <w:color w:val="000000"/>
                <w:sz w:val="20"/>
                <w:szCs w:val="20"/>
                <w:lang w:val="fr-FR" w:bidi="fr-FR"/>
              </w:rPr>
              <w:t> </w:t>
            </w:r>
            <w:r w:rsidRPr="003D05F0">
              <w:rPr>
                <w:color w:val="000000"/>
                <w:sz w:val="20"/>
                <w:szCs w:val="20"/>
                <w:lang w:val="fr-FR" w:bidi="fr-FR"/>
              </w:rPr>
              <w:t>900</w:t>
            </w:r>
          </w:p>
        </w:tc>
      </w:tr>
      <w:tr w:rsidR="008162FB" w:rsidRPr="003D05F0" w14:paraId="30C809CE" w14:textId="77777777" w:rsidTr="00C45821">
        <w:tc>
          <w:tcPr>
            <w:tcW w:w="1512" w:type="pct"/>
            <w:noWrap/>
          </w:tcPr>
          <w:p w14:paraId="40EA9BEE" w14:textId="77777777" w:rsidR="008162FB" w:rsidRPr="003D05F0" w:rsidRDefault="008162FB" w:rsidP="00C45821">
            <w:pPr>
              <w:tabs>
                <w:tab w:val="left" w:pos="360"/>
              </w:tabs>
              <w:spacing w:before="20" w:after="20"/>
              <w:jc w:val="left"/>
              <w:rPr>
                <w:color w:val="000000"/>
                <w:sz w:val="20"/>
                <w:szCs w:val="20"/>
                <w:lang w:eastAsia="zh-CN"/>
              </w:rPr>
            </w:pPr>
            <w:r w:rsidRPr="003D05F0">
              <w:rPr>
                <w:color w:val="000000"/>
                <w:sz w:val="20"/>
                <w:szCs w:val="20"/>
                <w:lang w:val="fr-FR" w:bidi="fr-FR"/>
              </w:rPr>
              <w:lastRenderedPageBreak/>
              <w:t>Programme Zéro fuite</w:t>
            </w:r>
          </w:p>
        </w:tc>
        <w:tc>
          <w:tcPr>
            <w:tcW w:w="2806" w:type="pct"/>
          </w:tcPr>
          <w:p w14:paraId="036CDDF2" w14:textId="1585EC5A" w:rsidR="008162FB" w:rsidRPr="003D05F0" w:rsidRDefault="008162FB" w:rsidP="00C45821">
            <w:pPr>
              <w:spacing w:before="20" w:after="20"/>
              <w:jc w:val="left"/>
              <w:rPr>
                <w:color w:val="000000"/>
                <w:sz w:val="20"/>
                <w:szCs w:val="20"/>
                <w:lang w:val="fr-FR" w:eastAsia="zh-CN"/>
              </w:rPr>
            </w:pPr>
            <w:r w:rsidRPr="003D05F0">
              <w:rPr>
                <w:color w:val="000000"/>
                <w:sz w:val="20"/>
                <w:szCs w:val="20"/>
                <w:lang w:val="fr-FR" w:bidi="fr-FR"/>
              </w:rPr>
              <w:t>Elaboration d’un guide de contrôle des fuites pour les techniciens</w:t>
            </w:r>
            <w:r w:rsidR="000E7C77" w:rsidRPr="003D05F0">
              <w:rPr>
                <w:color w:val="000000"/>
                <w:sz w:val="20"/>
                <w:szCs w:val="20"/>
                <w:lang w:val="fr-FR" w:bidi="fr-FR"/>
              </w:rPr>
              <w:t> </w:t>
            </w:r>
            <w:r w:rsidR="00A72C68" w:rsidRPr="003D05F0">
              <w:rPr>
                <w:color w:val="000000"/>
                <w:sz w:val="20"/>
                <w:szCs w:val="20"/>
                <w:lang w:val="fr-FR" w:bidi="fr-FR"/>
              </w:rPr>
              <w:t>;</w:t>
            </w:r>
            <w:r w:rsidRPr="003D05F0">
              <w:rPr>
                <w:color w:val="000000"/>
                <w:sz w:val="20"/>
                <w:szCs w:val="20"/>
                <w:lang w:val="fr-FR" w:bidi="fr-FR"/>
              </w:rPr>
              <w:t xml:space="preserve"> mise en œuvre d’au moins quatre projets de démonstration pour améliorer la supervision et la gestion des frigorigènes, </w:t>
            </w:r>
            <w:r w:rsidR="00A72C68" w:rsidRPr="003D05F0">
              <w:rPr>
                <w:color w:val="000000"/>
                <w:sz w:val="20"/>
                <w:szCs w:val="20"/>
                <w:lang w:val="fr-FR" w:bidi="fr-FR"/>
              </w:rPr>
              <w:t>l’</w:t>
            </w:r>
            <w:r w:rsidRPr="003D05F0">
              <w:rPr>
                <w:color w:val="000000"/>
                <w:sz w:val="20"/>
                <w:szCs w:val="20"/>
                <w:lang w:val="fr-FR" w:bidi="fr-FR"/>
              </w:rPr>
              <w:t xml:space="preserve">analyse et </w:t>
            </w:r>
            <w:r w:rsidR="00A72C68" w:rsidRPr="003D05F0">
              <w:rPr>
                <w:color w:val="000000"/>
                <w:sz w:val="20"/>
                <w:szCs w:val="20"/>
                <w:lang w:val="fr-FR" w:bidi="fr-FR"/>
              </w:rPr>
              <w:t xml:space="preserve">le </w:t>
            </w:r>
            <w:r w:rsidRPr="003D05F0">
              <w:rPr>
                <w:color w:val="000000"/>
                <w:sz w:val="20"/>
                <w:szCs w:val="20"/>
                <w:lang w:val="fr-FR" w:bidi="fr-FR"/>
              </w:rPr>
              <w:t>contrôle des fuites pour mesurer la consommation énergétique et souten</w:t>
            </w:r>
            <w:r w:rsidR="00A72C68" w:rsidRPr="003D05F0">
              <w:rPr>
                <w:color w:val="000000"/>
                <w:sz w:val="20"/>
                <w:szCs w:val="20"/>
                <w:lang w:val="fr-FR" w:bidi="fr-FR"/>
              </w:rPr>
              <w:t xml:space="preserve">ir les </w:t>
            </w:r>
            <w:r w:rsidRPr="003D05F0">
              <w:rPr>
                <w:color w:val="000000"/>
                <w:sz w:val="20"/>
                <w:szCs w:val="20"/>
                <w:lang w:val="fr-FR" w:bidi="fr-FR"/>
              </w:rPr>
              <w:t>décisions d’achats, aboutissant au développement et à la diffusion aux utilisateurs finals des études de cas pour promouvoir la méthode de réduction des fuites appliquée aux frigorigènes</w:t>
            </w:r>
            <w:r w:rsidR="000E7C77" w:rsidRPr="003D05F0">
              <w:rPr>
                <w:color w:val="000000"/>
                <w:sz w:val="20"/>
                <w:szCs w:val="20"/>
                <w:lang w:val="fr-FR" w:bidi="fr-FR"/>
              </w:rPr>
              <w:t> </w:t>
            </w:r>
            <w:r w:rsidR="00A72C68" w:rsidRPr="003D05F0">
              <w:rPr>
                <w:color w:val="000000"/>
                <w:sz w:val="20"/>
                <w:szCs w:val="20"/>
                <w:lang w:val="fr-FR" w:bidi="fr-FR"/>
              </w:rPr>
              <w:t>;</w:t>
            </w:r>
            <w:r w:rsidRPr="003D05F0">
              <w:rPr>
                <w:color w:val="000000"/>
                <w:sz w:val="20"/>
                <w:szCs w:val="20"/>
                <w:lang w:val="fr-FR" w:bidi="fr-FR"/>
              </w:rPr>
              <w:t xml:space="preserve"> organisation de trois ateliers pour 50</w:t>
            </w:r>
            <w:r w:rsidR="000A22D7" w:rsidRPr="003D05F0">
              <w:rPr>
                <w:color w:val="000000"/>
                <w:sz w:val="20"/>
                <w:szCs w:val="20"/>
                <w:lang w:val="fr-FR" w:bidi="fr-FR"/>
              </w:rPr>
              <w:t> </w:t>
            </w:r>
            <w:r w:rsidRPr="003D05F0">
              <w:rPr>
                <w:color w:val="000000"/>
                <w:sz w:val="20"/>
                <w:szCs w:val="20"/>
                <w:lang w:val="fr-FR" w:bidi="fr-FR"/>
              </w:rPr>
              <w:t>participants pour diffuser les résultats et encourage</w:t>
            </w:r>
            <w:r w:rsidR="00A72C68" w:rsidRPr="003D05F0">
              <w:rPr>
                <w:color w:val="000000"/>
                <w:sz w:val="20"/>
                <w:szCs w:val="20"/>
                <w:lang w:val="fr-FR" w:bidi="fr-FR"/>
              </w:rPr>
              <w:t>r</w:t>
            </w:r>
            <w:r w:rsidRPr="003D05F0">
              <w:rPr>
                <w:color w:val="000000"/>
                <w:sz w:val="20"/>
                <w:szCs w:val="20"/>
                <w:lang w:val="fr-FR" w:bidi="fr-FR"/>
              </w:rPr>
              <w:t xml:space="preserve"> les meilleures pratiques dans l</w:t>
            </w:r>
            <w:r w:rsidR="00A72C68" w:rsidRPr="003D05F0">
              <w:rPr>
                <w:color w:val="000000"/>
                <w:sz w:val="20"/>
                <w:szCs w:val="20"/>
                <w:lang w:val="fr-FR" w:bidi="fr-FR"/>
              </w:rPr>
              <w:t>a conduite</w:t>
            </w:r>
            <w:r w:rsidRPr="003D05F0">
              <w:rPr>
                <w:color w:val="000000"/>
                <w:sz w:val="20"/>
                <w:szCs w:val="20"/>
                <w:lang w:val="fr-FR" w:bidi="fr-FR"/>
              </w:rPr>
              <w:t xml:space="preserve"> et la maintenance des systèmes de réfrigération pour abouti</w:t>
            </w:r>
            <w:r w:rsidR="007743D1" w:rsidRPr="003D05F0">
              <w:rPr>
                <w:color w:val="000000"/>
                <w:sz w:val="20"/>
                <w:szCs w:val="20"/>
                <w:lang w:val="fr-FR" w:bidi="fr-FR"/>
              </w:rPr>
              <w:t>r</w:t>
            </w:r>
            <w:r w:rsidRPr="003D05F0">
              <w:rPr>
                <w:color w:val="000000"/>
                <w:sz w:val="20"/>
                <w:szCs w:val="20"/>
                <w:lang w:val="fr-FR" w:bidi="fr-FR"/>
              </w:rPr>
              <w:t xml:space="preserve"> à une meilleure gestion des frigorigènes et des économies d’énergie potentielles</w:t>
            </w:r>
          </w:p>
        </w:tc>
        <w:tc>
          <w:tcPr>
            <w:tcW w:w="682" w:type="pct"/>
          </w:tcPr>
          <w:p w14:paraId="028B3049" w14:textId="0D8974CD" w:rsidR="008162FB" w:rsidRPr="003D05F0" w:rsidRDefault="008162FB" w:rsidP="00C45821">
            <w:pPr>
              <w:spacing w:before="20" w:after="20"/>
              <w:jc w:val="right"/>
              <w:rPr>
                <w:color w:val="000000"/>
                <w:sz w:val="20"/>
                <w:szCs w:val="20"/>
                <w:lang w:eastAsia="zh-CN"/>
              </w:rPr>
            </w:pPr>
            <w:r w:rsidRPr="003D05F0">
              <w:rPr>
                <w:color w:val="000000"/>
                <w:sz w:val="20"/>
                <w:szCs w:val="20"/>
                <w:lang w:val="fr-FR" w:bidi="fr-FR"/>
              </w:rPr>
              <w:t>190</w:t>
            </w:r>
            <w:r w:rsidR="0095768B" w:rsidRPr="003D05F0">
              <w:rPr>
                <w:color w:val="000000"/>
                <w:sz w:val="20"/>
                <w:szCs w:val="20"/>
                <w:lang w:val="fr-FR" w:bidi="fr-FR"/>
              </w:rPr>
              <w:t> </w:t>
            </w:r>
            <w:r w:rsidRPr="003D05F0">
              <w:rPr>
                <w:color w:val="000000"/>
                <w:sz w:val="20"/>
                <w:szCs w:val="20"/>
                <w:lang w:val="fr-FR" w:bidi="fr-FR"/>
              </w:rPr>
              <w:t>100</w:t>
            </w:r>
          </w:p>
        </w:tc>
      </w:tr>
      <w:tr w:rsidR="008162FB" w:rsidRPr="003D05F0" w14:paraId="1416CD22" w14:textId="77777777" w:rsidTr="00C45821">
        <w:tc>
          <w:tcPr>
            <w:tcW w:w="1512" w:type="pct"/>
            <w:shd w:val="clear" w:color="auto" w:fill="auto"/>
            <w:noWrap/>
          </w:tcPr>
          <w:p w14:paraId="052D00E7" w14:textId="77777777" w:rsidR="008162FB" w:rsidRPr="003D05F0" w:rsidRDefault="008162FB" w:rsidP="00C45821">
            <w:pPr>
              <w:tabs>
                <w:tab w:val="left" w:pos="360"/>
              </w:tabs>
              <w:spacing w:before="20" w:after="20"/>
              <w:jc w:val="left"/>
              <w:rPr>
                <w:color w:val="000000"/>
                <w:sz w:val="20"/>
                <w:szCs w:val="20"/>
                <w:lang w:val="fr-FR" w:eastAsia="zh-CN"/>
              </w:rPr>
            </w:pPr>
            <w:r w:rsidRPr="003D05F0">
              <w:rPr>
                <w:color w:val="000000"/>
                <w:sz w:val="20"/>
                <w:szCs w:val="20"/>
                <w:lang w:val="fr-FR" w:bidi="fr-FR"/>
              </w:rPr>
              <w:t xml:space="preserve">Assistance technique aux centres de régénération </w:t>
            </w:r>
          </w:p>
        </w:tc>
        <w:tc>
          <w:tcPr>
            <w:tcW w:w="2806" w:type="pct"/>
          </w:tcPr>
          <w:p w14:paraId="2A8858F7" w14:textId="09F2309F" w:rsidR="008162FB" w:rsidRPr="003D05F0" w:rsidRDefault="008162FB" w:rsidP="00C45821">
            <w:pPr>
              <w:spacing w:before="20" w:after="20"/>
              <w:jc w:val="left"/>
              <w:rPr>
                <w:color w:val="000000"/>
                <w:sz w:val="20"/>
                <w:szCs w:val="20"/>
                <w:lang w:val="fr-FR" w:eastAsia="zh-CN"/>
              </w:rPr>
            </w:pPr>
            <w:r w:rsidRPr="003D05F0">
              <w:rPr>
                <w:color w:val="000000"/>
                <w:sz w:val="20"/>
                <w:szCs w:val="20"/>
                <w:lang w:val="fr-FR" w:bidi="fr-FR"/>
              </w:rPr>
              <w:t xml:space="preserve">Approvisionnement et livraison d’équipement à un laboratoire d’analyse </w:t>
            </w:r>
            <w:r w:rsidR="002A2551" w:rsidRPr="003D05F0">
              <w:rPr>
                <w:color w:val="000000"/>
                <w:sz w:val="20"/>
                <w:szCs w:val="20"/>
                <w:lang w:val="fr-FR" w:bidi="fr-FR"/>
              </w:rPr>
              <w:t>pour mesurer</w:t>
            </w:r>
            <w:r w:rsidRPr="003D05F0">
              <w:rPr>
                <w:color w:val="000000"/>
                <w:sz w:val="20"/>
                <w:szCs w:val="20"/>
                <w:lang w:val="fr-FR" w:bidi="fr-FR"/>
              </w:rPr>
              <w:t xml:space="preserve"> la qualité des frigorigènes régénérés et de quatre kits d’équipement de récupération à certains centres de régénération (à savoir des instruments de laboratoire incluant des bonbonnes d’échantillonnage, divers </w:t>
            </w:r>
            <w:r w:rsidR="002A2551" w:rsidRPr="003D05F0">
              <w:rPr>
                <w:color w:val="000000"/>
                <w:sz w:val="20"/>
                <w:szCs w:val="20"/>
                <w:lang w:val="fr-FR" w:bidi="fr-FR"/>
              </w:rPr>
              <w:t xml:space="preserve">béchers et </w:t>
            </w:r>
            <w:r w:rsidRPr="003D05F0">
              <w:rPr>
                <w:color w:val="000000"/>
                <w:sz w:val="20"/>
                <w:szCs w:val="20"/>
                <w:lang w:val="fr-FR" w:bidi="fr-FR"/>
              </w:rPr>
              <w:t>pipettes, des mini-unités de régénération, chaque kit pour un montant de 45</w:t>
            </w:r>
            <w:r w:rsidR="0095768B" w:rsidRPr="003D05F0">
              <w:rPr>
                <w:color w:val="000000"/>
                <w:sz w:val="20"/>
                <w:szCs w:val="20"/>
                <w:lang w:val="fr-FR" w:bidi="fr-FR"/>
              </w:rPr>
              <w:t> </w:t>
            </w:r>
            <w:r w:rsidRPr="003D05F0">
              <w:rPr>
                <w:color w:val="000000"/>
                <w:sz w:val="20"/>
                <w:szCs w:val="20"/>
                <w:lang w:val="fr-FR" w:bidi="fr-FR"/>
              </w:rPr>
              <w:t>000</w:t>
            </w:r>
            <w:r w:rsidR="000A22D7" w:rsidRPr="003D05F0">
              <w:rPr>
                <w:color w:val="000000"/>
                <w:sz w:val="20"/>
                <w:szCs w:val="20"/>
                <w:lang w:val="fr-FR" w:bidi="fr-FR"/>
              </w:rPr>
              <w:t> </w:t>
            </w:r>
            <w:r w:rsidRPr="003D05F0">
              <w:rPr>
                <w:color w:val="000000"/>
                <w:sz w:val="20"/>
                <w:szCs w:val="20"/>
                <w:lang w:val="fr-FR" w:bidi="fr-FR"/>
              </w:rPr>
              <w:t>$ US)</w:t>
            </w:r>
            <w:r w:rsidR="000E7C77" w:rsidRPr="003D05F0">
              <w:rPr>
                <w:color w:val="000000"/>
                <w:sz w:val="20"/>
                <w:szCs w:val="20"/>
                <w:lang w:val="fr-FR" w:bidi="fr-FR"/>
              </w:rPr>
              <w:t> </w:t>
            </w:r>
            <w:r w:rsidR="008541BD" w:rsidRPr="003D05F0">
              <w:rPr>
                <w:color w:val="000000"/>
                <w:sz w:val="20"/>
                <w:szCs w:val="20"/>
                <w:lang w:val="fr-FR" w:bidi="fr-FR"/>
              </w:rPr>
              <w:t>;</w:t>
            </w:r>
            <w:r w:rsidRPr="003D05F0">
              <w:rPr>
                <w:color w:val="000000"/>
                <w:sz w:val="20"/>
                <w:szCs w:val="20"/>
                <w:lang w:val="fr-FR" w:bidi="fr-FR"/>
              </w:rPr>
              <w:t xml:space="preserve"> approvisionnement de 200</w:t>
            </w:r>
            <w:r w:rsidR="000A22D7" w:rsidRPr="003D05F0">
              <w:rPr>
                <w:color w:val="000000"/>
                <w:sz w:val="20"/>
                <w:szCs w:val="20"/>
                <w:lang w:val="fr-FR" w:bidi="fr-FR"/>
              </w:rPr>
              <w:t> </w:t>
            </w:r>
            <w:r w:rsidRPr="003D05F0">
              <w:rPr>
                <w:color w:val="000000"/>
                <w:sz w:val="20"/>
                <w:szCs w:val="20"/>
                <w:lang w:val="fr-FR" w:bidi="fr-FR"/>
              </w:rPr>
              <w:t>bonbonnes de récupération à des ateliers d’entretien faisant partie du réseau de régénération</w:t>
            </w:r>
            <w:r w:rsidR="000E7C77" w:rsidRPr="003D05F0">
              <w:rPr>
                <w:color w:val="000000"/>
                <w:sz w:val="20"/>
                <w:szCs w:val="20"/>
                <w:lang w:val="fr-FR" w:bidi="fr-FR"/>
              </w:rPr>
              <w:t> </w:t>
            </w:r>
            <w:r w:rsidR="008541BD" w:rsidRPr="003D05F0">
              <w:rPr>
                <w:color w:val="000000"/>
                <w:sz w:val="20"/>
                <w:szCs w:val="20"/>
                <w:lang w:val="fr-FR" w:bidi="fr-FR"/>
              </w:rPr>
              <w:t>;</w:t>
            </w:r>
            <w:r w:rsidRPr="003D05F0">
              <w:rPr>
                <w:color w:val="000000"/>
                <w:sz w:val="20"/>
                <w:szCs w:val="20"/>
                <w:lang w:val="fr-FR" w:bidi="fr-FR"/>
              </w:rPr>
              <w:t xml:space="preserve"> soutien à la certification des laboratoires</w:t>
            </w:r>
          </w:p>
        </w:tc>
        <w:tc>
          <w:tcPr>
            <w:tcW w:w="682" w:type="pct"/>
          </w:tcPr>
          <w:p w14:paraId="4BC9B44D" w14:textId="2ED77E55" w:rsidR="008162FB" w:rsidRPr="003D05F0" w:rsidRDefault="008162FB" w:rsidP="00C45821">
            <w:pPr>
              <w:spacing w:before="20" w:after="20"/>
              <w:jc w:val="right"/>
              <w:rPr>
                <w:color w:val="000000"/>
                <w:sz w:val="20"/>
                <w:szCs w:val="20"/>
                <w:lang w:eastAsia="zh-CN"/>
              </w:rPr>
            </w:pPr>
            <w:r w:rsidRPr="003D05F0">
              <w:rPr>
                <w:color w:val="000000"/>
                <w:sz w:val="20"/>
                <w:szCs w:val="20"/>
                <w:lang w:val="fr-FR" w:bidi="fr-FR"/>
              </w:rPr>
              <w:t>204</w:t>
            </w:r>
            <w:r w:rsidR="0095768B" w:rsidRPr="003D05F0">
              <w:rPr>
                <w:color w:val="000000"/>
                <w:sz w:val="20"/>
                <w:szCs w:val="20"/>
                <w:lang w:val="fr-FR" w:bidi="fr-FR"/>
              </w:rPr>
              <w:t> </w:t>
            </w:r>
            <w:r w:rsidRPr="003D05F0">
              <w:rPr>
                <w:color w:val="000000"/>
                <w:sz w:val="20"/>
                <w:szCs w:val="20"/>
                <w:lang w:val="fr-FR" w:bidi="fr-FR"/>
              </w:rPr>
              <w:t xml:space="preserve">000 </w:t>
            </w:r>
          </w:p>
        </w:tc>
      </w:tr>
      <w:tr w:rsidR="008162FB" w:rsidRPr="003D05F0" w14:paraId="26F35D6D" w14:textId="77777777" w:rsidTr="00C45821">
        <w:tc>
          <w:tcPr>
            <w:tcW w:w="5000" w:type="pct"/>
            <w:gridSpan w:val="3"/>
            <w:noWrap/>
          </w:tcPr>
          <w:p w14:paraId="49C85F0D" w14:textId="74A6640E" w:rsidR="008162FB" w:rsidRPr="003D05F0" w:rsidRDefault="008162FB" w:rsidP="00C45821">
            <w:pPr>
              <w:spacing w:before="20" w:after="20"/>
              <w:ind w:right="-297"/>
              <w:jc w:val="left"/>
              <w:rPr>
                <w:color w:val="000000"/>
                <w:sz w:val="20"/>
                <w:szCs w:val="20"/>
                <w:lang w:val="fr-FR" w:eastAsia="zh-CN"/>
              </w:rPr>
            </w:pPr>
            <w:r w:rsidRPr="003D05F0">
              <w:rPr>
                <w:i/>
                <w:color w:val="000000"/>
                <w:sz w:val="20"/>
                <w:szCs w:val="20"/>
                <w:lang w:val="fr-FR" w:bidi="fr-FR"/>
              </w:rPr>
              <w:t>Programme de sensibilisation et de diffusion (PNUE) (102</w:t>
            </w:r>
            <w:r w:rsidR="008541BD" w:rsidRPr="003D05F0">
              <w:rPr>
                <w:color w:val="000000"/>
                <w:sz w:val="20"/>
                <w:szCs w:val="20"/>
                <w:lang w:val="fr-FR" w:bidi="fr-FR"/>
              </w:rPr>
              <w:t> </w:t>
            </w:r>
            <w:r w:rsidRPr="003D05F0">
              <w:rPr>
                <w:i/>
                <w:color w:val="000000"/>
                <w:sz w:val="20"/>
                <w:szCs w:val="20"/>
                <w:lang w:val="fr-FR" w:bidi="fr-FR"/>
              </w:rPr>
              <w:t>850</w:t>
            </w:r>
            <w:r w:rsidR="0095768B" w:rsidRPr="003D05F0">
              <w:rPr>
                <w:i/>
                <w:color w:val="000000"/>
                <w:sz w:val="20"/>
                <w:szCs w:val="20"/>
                <w:lang w:val="fr-FR" w:bidi="fr-FR"/>
              </w:rPr>
              <w:t> </w:t>
            </w:r>
            <w:r w:rsidRPr="003D05F0">
              <w:rPr>
                <w:i/>
                <w:color w:val="000000"/>
                <w:sz w:val="20"/>
                <w:szCs w:val="20"/>
                <w:lang w:val="fr-FR" w:bidi="fr-FR"/>
              </w:rPr>
              <w:t>$ US)</w:t>
            </w:r>
          </w:p>
        </w:tc>
      </w:tr>
      <w:tr w:rsidR="008162FB" w:rsidRPr="003D05F0" w14:paraId="5636D686" w14:textId="77777777" w:rsidTr="00C45821">
        <w:tc>
          <w:tcPr>
            <w:tcW w:w="1512" w:type="pct"/>
            <w:shd w:val="clear" w:color="auto" w:fill="auto"/>
            <w:noWrap/>
          </w:tcPr>
          <w:p w14:paraId="6153E10F" w14:textId="55E91828" w:rsidR="008162FB" w:rsidRPr="003D05F0" w:rsidRDefault="008162FB" w:rsidP="00C45821">
            <w:pPr>
              <w:tabs>
                <w:tab w:val="left" w:pos="360"/>
              </w:tabs>
              <w:spacing w:before="20" w:after="20"/>
              <w:jc w:val="left"/>
              <w:rPr>
                <w:color w:val="000000"/>
                <w:sz w:val="20"/>
                <w:szCs w:val="20"/>
                <w:lang w:val="fr-FR" w:eastAsia="zh-CN"/>
              </w:rPr>
            </w:pPr>
            <w:r w:rsidRPr="003D05F0">
              <w:rPr>
                <w:color w:val="000000"/>
                <w:sz w:val="20"/>
                <w:szCs w:val="20"/>
                <w:lang w:val="fr-FR" w:bidi="fr-FR"/>
              </w:rPr>
              <w:t xml:space="preserve">Poursuite des actions de sensibilisation au cadre réglementaire </w:t>
            </w:r>
            <w:r w:rsidR="00717F82" w:rsidRPr="003D05F0">
              <w:rPr>
                <w:color w:val="000000"/>
                <w:sz w:val="20"/>
                <w:szCs w:val="20"/>
                <w:lang w:val="fr-FR" w:bidi="fr-FR"/>
              </w:rPr>
              <w:t>de</w:t>
            </w:r>
            <w:r w:rsidRPr="003D05F0">
              <w:rPr>
                <w:color w:val="000000"/>
                <w:sz w:val="20"/>
                <w:szCs w:val="20"/>
                <w:lang w:val="fr-FR" w:bidi="fr-FR"/>
              </w:rPr>
              <w:t xml:space="preserve"> supervis</w:t>
            </w:r>
            <w:r w:rsidR="00717F82" w:rsidRPr="003D05F0">
              <w:rPr>
                <w:color w:val="000000"/>
                <w:sz w:val="20"/>
                <w:szCs w:val="20"/>
                <w:lang w:val="fr-FR" w:bidi="fr-FR"/>
              </w:rPr>
              <w:t>ion</w:t>
            </w:r>
            <w:r w:rsidRPr="003D05F0">
              <w:rPr>
                <w:color w:val="000000"/>
                <w:sz w:val="20"/>
                <w:szCs w:val="20"/>
                <w:lang w:val="fr-FR" w:bidi="fr-FR"/>
              </w:rPr>
              <w:t xml:space="preserve"> </w:t>
            </w:r>
            <w:r w:rsidR="00717F82" w:rsidRPr="003D05F0">
              <w:rPr>
                <w:color w:val="000000"/>
                <w:sz w:val="20"/>
                <w:szCs w:val="20"/>
                <w:lang w:val="fr-FR" w:bidi="fr-FR"/>
              </w:rPr>
              <w:t>d</w:t>
            </w:r>
            <w:r w:rsidRPr="003D05F0">
              <w:rPr>
                <w:color w:val="000000"/>
                <w:sz w:val="20"/>
                <w:szCs w:val="20"/>
                <w:lang w:val="fr-FR" w:bidi="fr-FR"/>
              </w:rPr>
              <w:t>es importations de SAO et de</w:t>
            </w:r>
            <w:r w:rsidR="00717F82" w:rsidRPr="003D05F0">
              <w:rPr>
                <w:color w:val="000000"/>
                <w:sz w:val="20"/>
                <w:szCs w:val="20"/>
                <w:lang w:val="fr-FR" w:bidi="fr-FR"/>
              </w:rPr>
              <w:t>s</w:t>
            </w:r>
            <w:r w:rsidRPr="003D05F0">
              <w:rPr>
                <w:color w:val="000000"/>
                <w:sz w:val="20"/>
                <w:szCs w:val="20"/>
                <w:lang w:val="fr-FR" w:bidi="fr-FR"/>
              </w:rPr>
              <w:t xml:space="preserve"> substances réglementées </w:t>
            </w:r>
          </w:p>
        </w:tc>
        <w:tc>
          <w:tcPr>
            <w:tcW w:w="2806" w:type="pct"/>
          </w:tcPr>
          <w:p w14:paraId="69EDDAB5" w14:textId="60AC5C9D" w:rsidR="008162FB" w:rsidRPr="003D05F0" w:rsidRDefault="007C6B85" w:rsidP="00C45821">
            <w:pPr>
              <w:spacing w:before="20" w:after="20"/>
              <w:jc w:val="left"/>
              <w:rPr>
                <w:color w:val="000000"/>
                <w:sz w:val="20"/>
                <w:szCs w:val="20"/>
                <w:lang w:val="fr-FR" w:eastAsia="zh-CN"/>
              </w:rPr>
            </w:pPr>
            <w:r w:rsidRPr="003D05F0">
              <w:rPr>
                <w:color w:val="000000"/>
                <w:sz w:val="20"/>
                <w:szCs w:val="20"/>
                <w:lang w:val="fr-FR" w:bidi="fr-FR"/>
              </w:rPr>
              <w:t>Lancement dans divers médias d’une c</w:t>
            </w:r>
            <w:r w:rsidR="008162FB" w:rsidRPr="003D05F0">
              <w:rPr>
                <w:color w:val="000000"/>
                <w:sz w:val="20"/>
                <w:szCs w:val="20"/>
                <w:lang w:val="fr-FR" w:bidi="fr-FR"/>
              </w:rPr>
              <w:t>ampagne de sensibilisation aux réglementations existantes et aux meilleures pratiques de gestion des frigorigènes durant l’entretien des équipements, incluant la récupération des frigorigènes</w:t>
            </w:r>
          </w:p>
        </w:tc>
        <w:tc>
          <w:tcPr>
            <w:tcW w:w="682" w:type="pct"/>
          </w:tcPr>
          <w:p w14:paraId="64EC3EEC" w14:textId="20D311D0" w:rsidR="008162FB" w:rsidRPr="003D05F0" w:rsidRDefault="008162FB" w:rsidP="00C45821">
            <w:pPr>
              <w:spacing w:before="20" w:after="20"/>
              <w:jc w:val="right"/>
              <w:rPr>
                <w:color w:val="000000"/>
                <w:sz w:val="20"/>
                <w:szCs w:val="20"/>
                <w:lang w:eastAsia="zh-CN"/>
              </w:rPr>
            </w:pPr>
            <w:r w:rsidRPr="003D05F0">
              <w:rPr>
                <w:color w:val="000000"/>
                <w:sz w:val="20"/>
                <w:szCs w:val="20"/>
                <w:lang w:val="fr-FR" w:bidi="fr-FR"/>
              </w:rPr>
              <w:t>55</w:t>
            </w:r>
            <w:r w:rsidR="0095768B" w:rsidRPr="003D05F0">
              <w:rPr>
                <w:color w:val="000000"/>
                <w:sz w:val="20"/>
                <w:szCs w:val="20"/>
                <w:lang w:val="fr-FR" w:bidi="fr-FR"/>
              </w:rPr>
              <w:t> </w:t>
            </w:r>
            <w:r w:rsidRPr="003D05F0">
              <w:rPr>
                <w:color w:val="000000"/>
                <w:sz w:val="20"/>
                <w:szCs w:val="20"/>
                <w:lang w:val="fr-FR" w:bidi="fr-FR"/>
              </w:rPr>
              <w:t>050</w:t>
            </w:r>
          </w:p>
        </w:tc>
      </w:tr>
      <w:tr w:rsidR="008162FB" w:rsidRPr="003D05F0" w14:paraId="6C635E95" w14:textId="77777777" w:rsidTr="00C45821">
        <w:tc>
          <w:tcPr>
            <w:tcW w:w="1512" w:type="pct"/>
            <w:noWrap/>
          </w:tcPr>
          <w:p w14:paraId="10D0B703" w14:textId="77777777" w:rsidR="008162FB" w:rsidRPr="003D05F0" w:rsidRDefault="008162FB" w:rsidP="00C45821">
            <w:pPr>
              <w:tabs>
                <w:tab w:val="left" w:pos="360"/>
              </w:tabs>
              <w:spacing w:before="20" w:after="20"/>
              <w:jc w:val="left"/>
              <w:rPr>
                <w:color w:val="000000"/>
                <w:sz w:val="20"/>
                <w:szCs w:val="20"/>
                <w:lang w:val="fr-FR" w:eastAsia="zh-CN"/>
              </w:rPr>
            </w:pPr>
            <w:r w:rsidRPr="003D05F0">
              <w:rPr>
                <w:color w:val="000000"/>
                <w:sz w:val="20"/>
                <w:szCs w:val="20"/>
                <w:lang w:val="fr-FR" w:bidi="fr-FR"/>
              </w:rPr>
              <w:t>Activités de sensibilisation relatives au secteur de la réfrigération et de la climatisation</w:t>
            </w:r>
          </w:p>
        </w:tc>
        <w:tc>
          <w:tcPr>
            <w:tcW w:w="2806" w:type="pct"/>
          </w:tcPr>
          <w:p w14:paraId="3209A9E2" w14:textId="415D41CB" w:rsidR="008162FB" w:rsidRPr="003D05F0" w:rsidRDefault="008162FB" w:rsidP="00C45821">
            <w:pPr>
              <w:spacing w:before="20" w:after="20"/>
              <w:jc w:val="left"/>
              <w:rPr>
                <w:color w:val="000000"/>
                <w:sz w:val="20"/>
                <w:szCs w:val="20"/>
                <w:lang w:val="fr-FR" w:eastAsia="zh-CN"/>
              </w:rPr>
            </w:pPr>
            <w:r w:rsidRPr="003D05F0">
              <w:rPr>
                <w:color w:val="000000"/>
                <w:sz w:val="20"/>
                <w:szCs w:val="20"/>
                <w:lang w:val="fr-FR" w:bidi="fr-FR"/>
              </w:rPr>
              <w:t>Campagne de sensibilisation à destination des techniciens frigoristes pour promouvoir le programme de certification et l’enregistrement des installations de réfrigération et de climatisation</w:t>
            </w:r>
            <w:r w:rsidR="000E7C77" w:rsidRPr="003D05F0">
              <w:rPr>
                <w:color w:val="000000"/>
                <w:sz w:val="20"/>
                <w:szCs w:val="20"/>
                <w:lang w:val="fr-FR" w:bidi="fr-FR"/>
              </w:rPr>
              <w:t> </w:t>
            </w:r>
            <w:r w:rsidR="00E01CE4" w:rsidRPr="003D05F0">
              <w:rPr>
                <w:color w:val="000000"/>
                <w:sz w:val="20"/>
                <w:szCs w:val="20"/>
                <w:lang w:val="fr-FR" w:bidi="fr-FR"/>
              </w:rPr>
              <w:t>;</w:t>
            </w:r>
            <w:r w:rsidRPr="003D05F0">
              <w:rPr>
                <w:color w:val="000000"/>
                <w:sz w:val="20"/>
                <w:szCs w:val="20"/>
                <w:lang w:val="fr-FR" w:bidi="fr-FR"/>
              </w:rPr>
              <w:t xml:space="preserve"> diffusion des activités de formation sur les réseaux sociaux et par le biais de partenaires stratégiques</w:t>
            </w:r>
            <w:r w:rsidR="000E7C77" w:rsidRPr="003D05F0">
              <w:rPr>
                <w:color w:val="000000"/>
                <w:sz w:val="20"/>
                <w:szCs w:val="20"/>
                <w:lang w:val="fr-FR" w:bidi="fr-FR"/>
              </w:rPr>
              <w:t> </w:t>
            </w:r>
            <w:r w:rsidR="00E01CE4" w:rsidRPr="003D05F0">
              <w:rPr>
                <w:color w:val="000000"/>
                <w:sz w:val="20"/>
                <w:szCs w:val="20"/>
                <w:lang w:val="fr-FR" w:bidi="fr-FR"/>
              </w:rPr>
              <w:t>;</w:t>
            </w:r>
            <w:r w:rsidRPr="003D05F0">
              <w:rPr>
                <w:color w:val="000000"/>
                <w:sz w:val="20"/>
                <w:szCs w:val="20"/>
                <w:lang w:val="fr-FR" w:bidi="fr-FR"/>
              </w:rPr>
              <w:t xml:space="preserve"> création d’un prix ou d’</w:t>
            </w:r>
            <w:r w:rsidR="00E01CE4" w:rsidRPr="003D05F0">
              <w:rPr>
                <w:color w:val="000000"/>
                <w:sz w:val="20"/>
                <w:szCs w:val="20"/>
                <w:lang w:val="fr-FR" w:bidi="fr-FR"/>
              </w:rPr>
              <w:t>un moyen de</w:t>
            </w:r>
            <w:r w:rsidRPr="003D05F0">
              <w:rPr>
                <w:color w:val="000000"/>
                <w:sz w:val="20"/>
                <w:szCs w:val="20"/>
                <w:lang w:val="fr-FR" w:bidi="fr-FR"/>
              </w:rPr>
              <w:t xml:space="preserve"> reconnaissance pour les entreprises utilisant les bonnes pratiques d’entretien en réfrigération et/ou soutenant les femmes dans le secteur de la réfrigération et de la climatisation</w:t>
            </w:r>
            <w:r w:rsidR="000E7C77" w:rsidRPr="003D05F0">
              <w:rPr>
                <w:color w:val="000000"/>
                <w:sz w:val="20"/>
                <w:szCs w:val="20"/>
                <w:lang w:val="fr-FR" w:bidi="fr-FR"/>
              </w:rPr>
              <w:t> </w:t>
            </w:r>
            <w:r w:rsidR="00E01CE4" w:rsidRPr="003D05F0">
              <w:rPr>
                <w:color w:val="000000"/>
                <w:sz w:val="20"/>
                <w:szCs w:val="20"/>
                <w:lang w:val="fr-FR" w:bidi="fr-FR"/>
              </w:rPr>
              <w:t>;</w:t>
            </w:r>
            <w:r w:rsidRPr="003D05F0">
              <w:rPr>
                <w:color w:val="000000"/>
                <w:sz w:val="20"/>
                <w:szCs w:val="20"/>
                <w:lang w:val="fr-FR" w:bidi="fr-FR"/>
              </w:rPr>
              <w:t xml:space="preserve"> et établissement de relations avec les centres de formation du secteur de la réfrigération et de la climatisation pour diffuser les informations et particip</w:t>
            </w:r>
            <w:r w:rsidR="00E01CE4" w:rsidRPr="003D05F0">
              <w:rPr>
                <w:color w:val="000000"/>
                <w:sz w:val="20"/>
                <w:szCs w:val="20"/>
                <w:lang w:val="fr-FR" w:bidi="fr-FR"/>
              </w:rPr>
              <w:t>er</w:t>
            </w:r>
            <w:r w:rsidRPr="003D05F0">
              <w:rPr>
                <w:color w:val="000000"/>
                <w:sz w:val="20"/>
                <w:szCs w:val="20"/>
                <w:lang w:val="fr-FR" w:bidi="fr-FR"/>
              </w:rPr>
              <w:t xml:space="preserve"> aux activités</w:t>
            </w:r>
          </w:p>
        </w:tc>
        <w:tc>
          <w:tcPr>
            <w:tcW w:w="682" w:type="pct"/>
          </w:tcPr>
          <w:p w14:paraId="37C71AFE" w14:textId="45B9A92B" w:rsidR="008162FB" w:rsidRPr="003D05F0" w:rsidRDefault="008162FB" w:rsidP="00C45821">
            <w:pPr>
              <w:spacing w:before="20" w:after="20"/>
              <w:jc w:val="right"/>
              <w:rPr>
                <w:color w:val="000000"/>
                <w:sz w:val="20"/>
                <w:szCs w:val="20"/>
                <w:lang w:eastAsia="zh-CN"/>
              </w:rPr>
            </w:pPr>
            <w:r w:rsidRPr="003D05F0">
              <w:rPr>
                <w:color w:val="000000"/>
                <w:sz w:val="20"/>
                <w:szCs w:val="20"/>
                <w:lang w:val="fr-FR" w:bidi="fr-FR"/>
              </w:rPr>
              <w:t>24</w:t>
            </w:r>
            <w:r w:rsidR="0095768B" w:rsidRPr="003D05F0">
              <w:rPr>
                <w:color w:val="000000"/>
                <w:sz w:val="20"/>
                <w:szCs w:val="20"/>
                <w:lang w:val="fr-FR" w:bidi="fr-FR"/>
              </w:rPr>
              <w:t> </w:t>
            </w:r>
            <w:r w:rsidRPr="003D05F0">
              <w:rPr>
                <w:color w:val="000000"/>
                <w:sz w:val="20"/>
                <w:szCs w:val="20"/>
                <w:lang w:val="fr-FR" w:bidi="fr-FR"/>
              </w:rPr>
              <w:t>800</w:t>
            </w:r>
          </w:p>
        </w:tc>
      </w:tr>
      <w:tr w:rsidR="008162FB" w:rsidRPr="003D05F0" w14:paraId="2AA45A71" w14:textId="77777777" w:rsidTr="00C45821">
        <w:tc>
          <w:tcPr>
            <w:tcW w:w="1512" w:type="pct"/>
            <w:noWrap/>
          </w:tcPr>
          <w:p w14:paraId="3B3071F1" w14:textId="77777777" w:rsidR="008162FB" w:rsidRPr="003D05F0" w:rsidRDefault="008162FB" w:rsidP="00C45821">
            <w:pPr>
              <w:tabs>
                <w:tab w:val="left" w:pos="360"/>
              </w:tabs>
              <w:spacing w:before="20" w:after="20"/>
              <w:jc w:val="left"/>
              <w:rPr>
                <w:color w:val="000000"/>
                <w:sz w:val="20"/>
                <w:szCs w:val="20"/>
                <w:lang w:val="fr-FR" w:eastAsia="zh-CN"/>
              </w:rPr>
            </w:pPr>
            <w:r w:rsidRPr="003D05F0">
              <w:rPr>
                <w:color w:val="000000"/>
                <w:sz w:val="20"/>
                <w:szCs w:val="20"/>
                <w:lang w:val="fr-FR" w:bidi="fr-FR"/>
              </w:rPr>
              <w:t>Activités de sensibilisation relatives à la régénération</w:t>
            </w:r>
          </w:p>
        </w:tc>
        <w:tc>
          <w:tcPr>
            <w:tcW w:w="2806" w:type="pct"/>
          </w:tcPr>
          <w:p w14:paraId="4C8FEF1C" w14:textId="275B2E48" w:rsidR="008162FB" w:rsidRPr="003D05F0" w:rsidRDefault="008162FB" w:rsidP="00C45821">
            <w:pPr>
              <w:jc w:val="left"/>
              <w:rPr>
                <w:sz w:val="20"/>
                <w:szCs w:val="20"/>
                <w:lang w:val="fr-FR" w:eastAsia="zh-CN"/>
              </w:rPr>
            </w:pPr>
            <w:r w:rsidRPr="003D05F0">
              <w:rPr>
                <w:color w:val="000000"/>
                <w:sz w:val="20"/>
                <w:szCs w:val="20"/>
                <w:lang w:val="fr-FR" w:bidi="fr-FR"/>
              </w:rPr>
              <w:t>Développement d’une plateforme virtuelle de démonstration des fonctions et des avantages d’un centre de régénération</w:t>
            </w:r>
            <w:r w:rsidR="000E7C77" w:rsidRPr="003D05F0">
              <w:rPr>
                <w:color w:val="000000"/>
                <w:sz w:val="20"/>
                <w:szCs w:val="20"/>
                <w:lang w:val="fr-FR" w:bidi="fr-FR"/>
              </w:rPr>
              <w:t> </w:t>
            </w:r>
            <w:r w:rsidR="002E6405" w:rsidRPr="003D05F0">
              <w:rPr>
                <w:color w:val="000000"/>
                <w:sz w:val="20"/>
                <w:szCs w:val="20"/>
                <w:lang w:val="fr-FR" w:bidi="fr-FR"/>
              </w:rPr>
              <w:t>;</w:t>
            </w:r>
            <w:r w:rsidRPr="003D05F0">
              <w:rPr>
                <w:color w:val="000000"/>
                <w:sz w:val="20"/>
                <w:szCs w:val="20"/>
                <w:lang w:val="fr-FR" w:bidi="fr-FR"/>
              </w:rPr>
              <w:t xml:space="preserve"> promotion du concept de régénération et de ses avantages par le biais de courtes vidéos de témoignages d’utilisateurs de frigorigènes régénérés et de brochures sur les services et les avantages des centres de régénération</w:t>
            </w:r>
            <w:r w:rsidR="000E7C77" w:rsidRPr="003D05F0">
              <w:rPr>
                <w:color w:val="000000"/>
                <w:sz w:val="20"/>
                <w:szCs w:val="20"/>
                <w:lang w:val="fr-FR" w:bidi="fr-FR"/>
              </w:rPr>
              <w:t> </w:t>
            </w:r>
            <w:r w:rsidR="002E6405" w:rsidRPr="003D05F0">
              <w:rPr>
                <w:color w:val="000000"/>
                <w:sz w:val="20"/>
                <w:szCs w:val="20"/>
                <w:lang w:val="fr-FR" w:bidi="fr-FR"/>
              </w:rPr>
              <w:t>;</w:t>
            </w:r>
            <w:r w:rsidRPr="003D05F0">
              <w:rPr>
                <w:color w:val="000000"/>
                <w:sz w:val="20"/>
                <w:szCs w:val="20"/>
                <w:lang w:val="fr-FR" w:bidi="fr-FR"/>
              </w:rPr>
              <w:t xml:space="preserve"> organisation d’un atelier pour les propriétaires de centres de régénération sur la communication, la représentation et l’équilibre des genres</w:t>
            </w:r>
          </w:p>
        </w:tc>
        <w:tc>
          <w:tcPr>
            <w:tcW w:w="682" w:type="pct"/>
          </w:tcPr>
          <w:p w14:paraId="48D4E6BA" w14:textId="33384E49" w:rsidR="008162FB" w:rsidRPr="003D05F0" w:rsidRDefault="008162FB" w:rsidP="00C45821">
            <w:pPr>
              <w:spacing w:before="20" w:after="20"/>
              <w:jc w:val="right"/>
              <w:rPr>
                <w:color w:val="000000"/>
                <w:sz w:val="20"/>
                <w:szCs w:val="20"/>
                <w:lang w:eastAsia="zh-CN"/>
              </w:rPr>
            </w:pPr>
            <w:r w:rsidRPr="003D05F0">
              <w:rPr>
                <w:color w:val="000000"/>
                <w:sz w:val="20"/>
                <w:szCs w:val="20"/>
                <w:lang w:val="fr-FR" w:bidi="fr-FR"/>
              </w:rPr>
              <w:t>23</w:t>
            </w:r>
            <w:r w:rsidR="0095768B" w:rsidRPr="003D05F0">
              <w:rPr>
                <w:color w:val="000000"/>
                <w:sz w:val="20"/>
                <w:szCs w:val="20"/>
                <w:lang w:val="fr-FR" w:bidi="fr-FR"/>
              </w:rPr>
              <w:t> </w:t>
            </w:r>
            <w:r w:rsidRPr="003D05F0">
              <w:rPr>
                <w:color w:val="000000"/>
                <w:sz w:val="20"/>
                <w:szCs w:val="20"/>
                <w:lang w:val="fr-FR" w:bidi="fr-FR"/>
              </w:rPr>
              <w:t>000</w:t>
            </w:r>
          </w:p>
        </w:tc>
      </w:tr>
      <w:tr w:rsidR="008162FB" w:rsidRPr="003D05F0" w14:paraId="57BD338B" w14:textId="77777777" w:rsidTr="00C45821">
        <w:tc>
          <w:tcPr>
            <w:tcW w:w="5000" w:type="pct"/>
            <w:gridSpan w:val="3"/>
            <w:noWrap/>
          </w:tcPr>
          <w:p w14:paraId="7E2E77F7" w14:textId="73C5CF44" w:rsidR="008162FB" w:rsidRPr="003D05F0" w:rsidRDefault="008162FB" w:rsidP="00C45821">
            <w:pPr>
              <w:spacing w:before="20" w:after="20"/>
              <w:ind w:right="-297"/>
              <w:jc w:val="left"/>
              <w:rPr>
                <w:color w:val="000000"/>
                <w:sz w:val="20"/>
                <w:szCs w:val="20"/>
                <w:lang w:val="fr-FR" w:eastAsia="zh-CN"/>
              </w:rPr>
            </w:pPr>
            <w:r w:rsidRPr="003D05F0">
              <w:rPr>
                <w:i/>
                <w:color w:val="000000"/>
                <w:sz w:val="20"/>
                <w:szCs w:val="20"/>
                <w:lang w:val="fr-FR" w:bidi="fr-FR"/>
              </w:rPr>
              <w:t>Supervision de projet (ONUDI) (123</w:t>
            </w:r>
            <w:r w:rsidR="0095768B" w:rsidRPr="003D05F0">
              <w:rPr>
                <w:i/>
                <w:color w:val="000000"/>
                <w:sz w:val="20"/>
                <w:szCs w:val="20"/>
                <w:lang w:val="fr-FR" w:bidi="fr-FR"/>
              </w:rPr>
              <w:t> </w:t>
            </w:r>
            <w:r w:rsidRPr="003D05F0">
              <w:rPr>
                <w:i/>
                <w:color w:val="000000"/>
                <w:sz w:val="20"/>
                <w:szCs w:val="20"/>
                <w:lang w:val="fr-FR" w:bidi="fr-FR"/>
              </w:rPr>
              <w:t>500</w:t>
            </w:r>
            <w:r w:rsidR="000A22D7" w:rsidRPr="003D05F0">
              <w:rPr>
                <w:i/>
                <w:color w:val="000000"/>
                <w:sz w:val="20"/>
                <w:szCs w:val="20"/>
                <w:lang w:val="fr-FR" w:bidi="fr-FR"/>
              </w:rPr>
              <w:t> </w:t>
            </w:r>
            <w:r w:rsidRPr="003D05F0">
              <w:rPr>
                <w:i/>
                <w:color w:val="000000"/>
                <w:sz w:val="20"/>
                <w:szCs w:val="20"/>
                <w:lang w:val="fr-FR" w:bidi="fr-FR"/>
              </w:rPr>
              <w:t>$ US)</w:t>
            </w:r>
          </w:p>
        </w:tc>
      </w:tr>
      <w:tr w:rsidR="008162FB" w:rsidRPr="003D05F0" w14:paraId="375348EF" w14:textId="77777777" w:rsidTr="00C45821">
        <w:tc>
          <w:tcPr>
            <w:tcW w:w="1512" w:type="pct"/>
            <w:noWrap/>
          </w:tcPr>
          <w:p w14:paraId="106F3C3B" w14:textId="77777777" w:rsidR="008162FB" w:rsidRPr="003D05F0" w:rsidRDefault="008162FB" w:rsidP="00C45821">
            <w:pPr>
              <w:spacing w:before="20" w:after="20"/>
              <w:jc w:val="left"/>
              <w:rPr>
                <w:color w:val="000000"/>
                <w:sz w:val="20"/>
                <w:szCs w:val="20"/>
                <w:lang w:val="fr-FR" w:eastAsia="zh-CN"/>
              </w:rPr>
            </w:pPr>
            <w:r w:rsidRPr="003D05F0">
              <w:rPr>
                <w:color w:val="000000"/>
                <w:sz w:val="20"/>
                <w:szCs w:val="20"/>
                <w:lang w:val="fr-FR" w:bidi="fr-FR"/>
              </w:rPr>
              <w:t>Mise en œuvre et supervision du projet</w:t>
            </w:r>
          </w:p>
        </w:tc>
        <w:tc>
          <w:tcPr>
            <w:tcW w:w="2806" w:type="pct"/>
          </w:tcPr>
          <w:p w14:paraId="16666A05" w14:textId="2949D6B7" w:rsidR="008162FB" w:rsidRPr="003D05F0" w:rsidRDefault="008162FB" w:rsidP="00C45821">
            <w:pPr>
              <w:spacing w:before="20" w:after="20"/>
              <w:jc w:val="left"/>
              <w:rPr>
                <w:sz w:val="20"/>
                <w:szCs w:val="20"/>
                <w:lang w:val="fr-FR" w:eastAsia="zh-CN"/>
              </w:rPr>
            </w:pPr>
            <w:r w:rsidRPr="003D05F0">
              <w:rPr>
                <w:color w:val="000000"/>
                <w:sz w:val="20"/>
                <w:szCs w:val="20"/>
                <w:lang w:val="fr-FR" w:bidi="fr-FR"/>
              </w:rPr>
              <w:t>Embauche d’un assistant administratif pour soutenir la mise en œuvre</w:t>
            </w:r>
            <w:r w:rsidR="000E7C77" w:rsidRPr="003D05F0">
              <w:rPr>
                <w:color w:val="000000"/>
                <w:sz w:val="20"/>
                <w:szCs w:val="20"/>
                <w:lang w:val="fr-FR" w:bidi="fr-FR"/>
              </w:rPr>
              <w:t> </w:t>
            </w:r>
            <w:r w:rsidR="002E6405" w:rsidRPr="003D05F0">
              <w:rPr>
                <w:color w:val="000000"/>
                <w:sz w:val="20"/>
                <w:szCs w:val="20"/>
                <w:lang w:val="fr-FR" w:bidi="fr-FR"/>
              </w:rPr>
              <w:t>;</w:t>
            </w:r>
            <w:r w:rsidRPr="003D05F0">
              <w:rPr>
                <w:color w:val="000000"/>
                <w:sz w:val="20"/>
                <w:szCs w:val="20"/>
                <w:lang w:val="fr-FR" w:bidi="fr-FR"/>
              </w:rPr>
              <w:t xml:space="preserve"> préparation et réalisation de vérifications de la </w:t>
            </w:r>
            <w:r w:rsidRPr="003D05F0">
              <w:rPr>
                <w:color w:val="000000"/>
                <w:sz w:val="20"/>
                <w:szCs w:val="20"/>
                <w:lang w:val="fr-FR" w:bidi="fr-FR"/>
              </w:rPr>
              <w:lastRenderedPageBreak/>
              <w:t>consommation de HCFC</w:t>
            </w:r>
            <w:r w:rsidR="000E7C77" w:rsidRPr="003D05F0">
              <w:rPr>
                <w:color w:val="000000"/>
                <w:sz w:val="20"/>
                <w:szCs w:val="20"/>
                <w:lang w:val="fr-FR" w:bidi="fr-FR"/>
              </w:rPr>
              <w:t> </w:t>
            </w:r>
            <w:r w:rsidR="002E6405" w:rsidRPr="003D05F0">
              <w:rPr>
                <w:color w:val="000000"/>
                <w:sz w:val="20"/>
                <w:szCs w:val="20"/>
                <w:lang w:val="fr-FR" w:bidi="fr-FR"/>
              </w:rPr>
              <w:t>;</w:t>
            </w:r>
            <w:r w:rsidRPr="003D05F0">
              <w:rPr>
                <w:color w:val="000000"/>
                <w:sz w:val="20"/>
                <w:szCs w:val="20"/>
                <w:lang w:val="fr-FR" w:bidi="fr-FR"/>
              </w:rPr>
              <w:t xml:space="preserve"> soutien à la supervision et à la mise en œuvre</w:t>
            </w:r>
          </w:p>
        </w:tc>
        <w:tc>
          <w:tcPr>
            <w:tcW w:w="682" w:type="pct"/>
          </w:tcPr>
          <w:p w14:paraId="71FDF956" w14:textId="4368DDD7" w:rsidR="008162FB" w:rsidRPr="003D05F0" w:rsidRDefault="008162FB" w:rsidP="00C45821">
            <w:pPr>
              <w:spacing w:before="20" w:after="20"/>
              <w:jc w:val="right"/>
              <w:rPr>
                <w:color w:val="000000"/>
                <w:sz w:val="20"/>
                <w:szCs w:val="20"/>
                <w:lang w:eastAsia="zh-CN"/>
              </w:rPr>
            </w:pPr>
            <w:r w:rsidRPr="003D05F0">
              <w:rPr>
                <w:color w:val="000000"/>
                <w:sz w:val="20"/>
                <w:szCs w:val="20"/>
                <w:lang w:val="fr-FR" w:bidi="fr-FR"/>
              </w:rPr>
              <w:lastRenderedPageBreak/>
              <w:t>93</w:t>
            </w:r>
            <w:r w:rsidR="0095768B" w:rsidRPr="003D05F0">
              <w:rPr>
                <w:color w:val="000000"/>
                <w:sz w:val="20"/>
                <w:szCs w:val="20"/>
                <w:lang w:val="fr-FR" w:bidi="fr-FR"/>
              </w:rPr>
              <w:t> </w:t>
            </w:r>
            <w:r w:rsidRPr="003D05F0">
              <w:rPr>
                <w:color w:val="000000"/>
                <w:sz w:val="20"/>
                <w:szCs w:val="20"/>
                <w:lang w:val="fr-FR" w:bidi="fr-FR"/>
              </w:rPr>
              <w:t>500</w:t>
            </w:r>
          </w:p>
        </w:tc>
      </w:tr>
      <w:tr w:rsidR="008162FB" w:rsidRPr="003D05F0" w14:paraId="6F273C62" w14:textId="77777777" w:rsidTr="00C45821">
        <w:tc>
          <w:tcPr>
            <w:tcW w:w="1512" w:type="pct"/>
            <w:noWrap/>
          </w:tcPr>
          <w:p w14:paraId="1121D9DC" w14:textId="77777777" w:rsidR="008162FB" w:rsidRPr="003D05F0" w:rsidRDefault="008162FB" w:rsidP="00C45821">
            <w:pPr>
              <w:spacing w:before="20" w:after="20"/>
              <w:jc w:val="left"/>
              <w:rPr>
                <w:color w:val="000000"/>
                <w:sz w:val="20"/>
                <w:szCs w:val="20"/>
                <w:lang w:val="fr-FR" w:eastAsia="zh-CN"/>
              </w:rPr>
            </w:pPr>
            <w:r w:rsidRPr="003D05F0">
              <w:rPr>
                <w:color w:val="000000"/>
                <w:sz w:val="20"/>
                <w:szCs w:val="20"/>
                <w:lang w:val="fr-FR" w:bidi="fr-FR"/>
              </w:rPr>
              <w:lastRenderedPageBreak/>
              <w:t>Intégration de l’égalité des sexes</w:t>
            </w:r>
          </w:p>
        </w:tc>
        <w:tc>
          <w:tcPr>
            <w:tcW w:w="2806" w:type="pct"/>
          </w:tcPr>
          <w:p w14:paraId="5AAF8903" w14:textId="27EBAC52" w:rsidR="008162FB" w:rsidRPr="003D05F0" w:rsidRDefault="008162FB" w:rsidP="00C45821">
            <w:pPr>
              <w:spacing w:before="20" w:after="20"/>
              <w:jc w:val="left"/>
              <w:rPr>
                <w:color w:val="000000"/>
                <w:sz w:val="20"/>
                <w:szCs w:val="20"/>
                <w:lang w:val="fr-FR" w:eastAsia="zh-CN"/>
              </w:rPr>
            </w:pPr>
            <w:r w:rsidRPr="003D05F0">
              <w:rPr>
                <w:color w:val="000000"/>
                <w:sz w:val="20"/>
                <w:szCs w:val="20"/>
                <w:lang w:val="fr-FR" w:bidi="fr-FR"/>
              </w:rPr>
              <w:t>Embauche d’un consultant pour soutenir l’intégration de l’égalité des sexes dans les activités du PGEH</w:t>
            </w:r>
            <w:r w:rsidR="000E7C77" w:rsidRPr="003D05F0">
              <w:rPr>
                <w:color w:val="000000"/>
                <w:sz w:val="20"/>
                <w:szCs w:val="20"/>
                <w:lang w:val="fr-FR" w:bidi="fr-FR"/>
              </w:rPr>
              <w:t> </w:t>
            </w:r>
            <w:r w:rsidR="002E6405" w:rsidRPr="003D05F0">
              <w:rPr>
                <w:color w:val="000000"/>
                <w:sz w:val="20"/>
                <w:szCs w:val="20"/>
                <w:lang w:val="fr-FR" w:bidi="fr-FR"/>
              </w:rPr>
              <w:t>;</w:t>
            </w:r>
            <w:r w:rsidRPr="003D05F0">
              <w:rPr>
                <w:color w:val="000000"/>
                <w:sz w:val="20"/>
                <w:szCs w:val="20"/>
                <w:lang w:val="fr-FR" w:bidi="fr-FR"/>
              </w:rPr>
              <w:t xml:space="preserve"> élaboration et supervision d’indicateurs spécifiques au genre conformément à la décision</w:t>
            </w:r>
            <w:r w:rsidR="002E6405" w:rsidRPr="003D05F0">
              <w:rPr>
                <w:color w:val="000000"/>
                <w:sz w:val="20"/>
                <w:szCs w:val="20"/>
                <w:lang w:val="fr-FR" w:bidi="fr-FR"/>
              </w:rPr>
              <w:t> </w:t>
            </w:r>
            <w:r w:rsidRPr="003D05F0">
              <w:rPr>
                <w:color w:val="000000"/>
                <w:sz w:val="20"/>
                <w:szCs w:val="20"/>
                <w:lang w:val="fr-FR" w:bidi="fr-FR"/>
              </w:rPr>
              <w:t xml:space="preserve">84/92 </w:t>
            </w:r>
          </w:p>
        </w:tc>
        <w:tc>
          <w:tcPr>
            <w:tcW w:w="682" w:type="pct"/>
          </w:tcPr>
          <w:p w14:paraId="1B282BDB" w14:textId="675B1EA9" w:rsidR="008162FB" w:rsidRPr="003D05F0" w:rsidRDefault="008162FB" w:rsidP="00C45821">
            <w:pPr>
              <w:spacing w:before="20" w:after="20"/>
              <w:jc w:val="right"/>
              <w:rPr>
                <w:color w:val="000000"/>
                <w:sz w:val="20"/>
                <w:szCs w:val="20"/>
                <w:lang w:eastAsia="zh-CN"/>
              </w:rPr>
            </w:pPr>
            <w:r w:rsidRPr="003D05F0">
              <w:rPr>
                <w:color w:val="000000"/>
                <w:sz w:val="20"/>
                <w:szCs w:val="20"/>
                <w:lang w:val="fr-FR" w:bidi="fr-FR"/>
              </w:rPr>
              <w:t>30</w:t>
            </w:r>
            <w:r w:rsidR="0095768B" w:rsidRPr="003D05F0">
              <w:rPr>
                <w:color w:val="000000"/>
                <w:sz w:val="20"/>
                <w:szCs w:val="20"/>
                <w:lang w:val="fr-FR" w:bidi="fr-FR"/>
              </w:rPr>
              <w:t> </w:t>
            </w:r>
            <w:r w:rsidRPr="003D05F0">
              <w:rPr>
                <w:color w:val="000000"/>
                <w:sz w:val="20"/>
                <w:szCs w:val="20"/>
                <w:lang w:val="fr-FR" w:bidi="fr-FR"/>
              </w:rPr>
              <w:t>000</w:t>
            </w:r>
          </w:p>
        </w:tc>
      </w:tr>
      <w:tr w:rsidR="008162FB" w:rsidRPr="003D05F0" w14:paraId="6567A98B" w14:textId="77777777" w:rsidTr="00C45821">
        <w:tc>
          <w:tcPr>
            <w:tcW w:w="4318" w:type="pct"/>
            <w:gridSpan w:val="2"/>
            <w:noWrap/>
            <w:hideMark/>
          </w:tcPr>
          <w:p w14:paraId="4F4474E9" w14:textId="77777777" w:rsidR="008162FB" w:rsidRPr="003D05F0" w:rsidRDefault="008162FB" w:rsidP="00C45821">
            <w:pPr>
              <w:spacing w:before="20" w:after="20"/>
              <w:jc w:val="left"/>
              <w:rPr>
                <w:b/>
                <w:bCs/>
                <w:color w:val="000000"/>
                <w:sz w:val="20"/>
                <w:szCs w:val="20"/>
                <w:lang w:eastAsia="zh-CN"/>
              </w:rPr>
            </w:pPr>
            <w:r w:rsidRPr="003D05F0">
              <w:rPr>
                <w:b/>
                <w:color w:val="000000"/>
                <w:sz w:val="20"/>
                <w:szCs w:val="20"/>
                <w:lang w:val="fr-FR" w:bidi="fr-FR"/>
              </w:rPr>
              <w:t>Total</w:t>
            </w:r>
          </w:p>
        </w:tc>
        <w:tc>
          <w:tcPr>
            <w:tcW w:w="682" w:type="pct"/>
            <w:hideMark/>
          </w:tcPr>
          <w:p w14:paraId="1045EB7C" w14:textId="73A2B051" w:rsidR="008162FB" w:rsidRPr="003D05F0" w:rsidRDefault="008162FB" w:rsidP="00C45821">
            <w:pPr>
              <w:spacing w:before="20" w:after="20"/>
              <w:ind w:right="41"/>
              <w:jc w:val="right"/>
              <w:rPr>
                <w:b/>
                <w:bCs/>
                <w:color w:val="000000"/>
                <w:sz w:val="20"/>
                <w:szCs w:val="20"/>
                <w:lang w:eastAsia="zh-CN"/>
              </w:rPr>
            </w:pPr>
            <w:r w:rsidRPr="003D05F0">
              <w:rPr>
                <w:color w:val="000000"/>
                <w:sz w:val="20"/>
                <w:szCs w:val="20"/>
                <w:lang w:val="fr-FR" w:bidi="fr-FR"/>
              </w:rPr>
              <w:t>1</w:t>
            </w:r>
            <w:r w:rsidR="0095768B" w:rsidRPr="003D05F0">
              <w:rPr>
                <w:color w:val="000000"/>
                <w:sz w:val="20"/>
                <w:szCs w:val="20"/>
                <w:lang w:val="fr-FR" w:bidi="fr-FR"/>
              </w:rPr>
              <w:t> 380 </w:t>
            </w:r>
            <w:r w:rsidRPr="003D05F0">
              <w:rPr>
                <w:color w:val="000000"/>
                <w:sz w:val="20"/>
                <w:szCs w:val="20"/>
                <w:lang w:val="fr-FR" w:bidi="fr-FR"/>
              </w:rPr>
              <w:t>950</w:t>
            </w:r>
          </w:p>
        </w:tc>
      </w:tr>
    </w:tbl>
    <w:bookmarkEnd w:id="1"/>
    <w:p w14:paraId="54E02DDC" w14:textId="77777777" w:rsidR="008162FB" w:rsidRPr="003D05F0" w:rsidRDefault="008162FB" w:rsidP="008162FB">
      <w:pPr>
        <w:keepNext/>
        <w:keepLines/>
        <w:spacing w:before="240"/>
        <w:rPr>
          <w:i/>
        </w:rPr>
      </w:pPr>
      <w:r w:rsidRPr="003D05F0">
        <w:rPr>
          <w:i/>
          <w:lang w:val="fr-FR" w:bidi="fr-FR"/>
        </w:rPr>
        <w:t>PMU</w:t>
      </w:r>
    </w:p>
    <w:p w14:paraId="374C2E22" w14:textId="77777777" w:rsidR="008162FB" w:rsidRPr="003D05F0" w:rsidRDefault="008162FB" w:rsidP="008162FB">
      <w:pPr>
        <w:keepNext/>
        <w:keepLines/>
        <w:rPr>
          <w:i/>
        </w:rPr>
      </w:pPr>
    </w:p>
    <w:p w14:paraId="0092A6B2" w14:textId="6FBB3C07" w:rsidR="008162FB" w:rsidRPr="003D05F0" w:rsidRDefault="008162FB" w:rsidP="008162FB">
      <w:pPr>
        <w:pStyle w:val="Heading1"/>
        <w:rPr>
          <w:lang w:val="fr-FR"/>
        </w:rPr>
      </w:pPr>
      <w:r w:rsidRPr="003D05F0">
        <w:rPr>
          <w:lang w:val="fr-FR" w:bidi="fr-FR"/>
        </w:rPr>
        <w:t>Le mécanisme de su</w:t>
      </w:r>
      <w:r w:rsidR="00715E21" w:rsidRPr="003D05F0">
        <w:rPr>
          <w:lang w:val="fr-FR" w:bidi="fr-FR"/>
        </w:rPr>
        <w:t>pervision</w:t>
      </w:r>
      <w:r w:rsidRPr="003D05F0">
        <w:rPr>
          <w:lang w:val="fr-FR" w:bidi="fr-FR"/>
        </w:rPr>
        <w:t xml:space="preserve"> établi dans le cadre de la phase</w:t>
      </w:r>
      <w:r w:rsidR="000A22D7" w:rsidRPr="003D05F0">
        <w:rPr>
          <w:lang w:val="fr-FR" w:bidi="fr-FR"/>
        </w:rPr>
        <w:t> </w:t>
      </w:r>
      <w:r w:rsidRPr="003D05F0">
        <w:rPr>
          <w:lang w:val="fr-FR" w:bidi="fr-FR"/>
        </w:rPr>
        <w:t>II du PGEH continuera dans le cadre de la phase</w:t>
      </w:r>
      <w:r w:rsidR="000A22D7" w:rsidRPr="003D05F0">
        <w:rPr>
          <w:lang w:val="fr-FR" w:bidi="fr-FR"/>
        </w:rPr>
        <w:t> </w:t>
      </w:r>
      <w:r w:rsidRPr="003D05F0">
        <w:rPr>
          <w:lang w:val="fr-FR" w:bidi="fr-FR"/>
        </w:rPr>
        <w:t>III, pendant laquelle l’UNO, l’ONUDI et le PNUE superviseront les activités, rapporteront l’avancement et travailleront avec les parties prenantes pour éliminer les HCFC. Le coût de ces activités s’élève à 123</w:t>
      </w:r>
      <w:r w:rsidR="0095768B" w:rsidRPr="003D05F0">
        <w:rPr>
          <w:lang w:val="fr-FR" w:bidi="fr-FR"/>
        </w:rPr>
        <w:t> </w:t>
      </w:r>
      <w:r w:rsidRPr="003D05F0">
        <w:rPr>
          <w:lang w:val="fr-FR" w:bidi="fr-FR"/>
        </w:rPr>
        <w:t>500</w:t>
      </w:r>
      <w:r w:rsidR="000A22D7" w:rsidRPr="003D05F0">
        <w:rPr>
          <w:lang w:val="fr-FR" w:bidi="fr-FR"/>
        </w:rPr>
        <w:t> </w:t>
      </w:r>
      <w:r w:rsidRPr="003D05F0">
        <w:rPr>
          <w:lang w:val="fr-FR" w:bidi="fr-FR"/>
        </w:rPr>
        <w:t>$ US pour la phase</w:t>
      </w:r>
      <w:r w:rsidR="000A22D7" w:rsidRPr="003D05F0">
        <w:rPr>
          <w:lang w:val="fr-FR" w:bidi="fr-FR"/>
        </w:rPr>
        <w:t> </w:t>
      </w:r>
      <w:r w:rsidRPr="003D05F0">
        <w:rPr>
          <w:lang w:val="fr-FR" w:bidi="fr-FR"/>
        </w:rPr>
        <w:t>III qui couvrir</w:t>
      </w:r>
      <w:r w:rsidR="00AE7F2F" w:rsidRPr="003D05F0">
        <w:rPr>
          <w:lang w:val="fr-FR" w:bidi="fr-FR"/>
        </w:rPr>
        <w:t>ont</w:t>
      </w:r>
      <w:r w:rsidRPr="003D05F0">
        <w:rPr>
          <w:lang w:val="fr-FR" w:bidi="fr-FR"/>
        </w:rPr>
        <w:t xml:space="preserve"> l’embauche de personnel et de consultants ainsi que les activités de soutien à l’intégration de l’égalité des sexes dans les activités du PGEH comme indiqué dans le tableau</w:t>
      </w:r>
      <w:r w:rsidR="000A22D7" w:rsidRPr="003D05F0">
        <w:rPr>
          <w:lang w:val="fr-FR" w:bidi="fr-FR"/>
        </w:rPr>
        <w:t> </w:t>
      </w:r>
      <w:r w:rsidRPr="003D05F0">
        <w:rPr>
          <w:lang w:val="fr-FR" w:bidi="fr-FR"/>
        </w:rPr>
        <w:t xml:space="preserve">3 ci-dessus. </w:t>
      </w:r>
    </w:p>
    <w:p w14:paraId="1511B410" w14:textId="77777777" w:rsidR="008162FB" w:rsidRPr="003D05F0" w:rsidRDefault="008162FB" w:rsidP="008162FB">
      <w:pPr>
        <w:pStyle w:val="Heading1"/>
        <w:numPr>
          <w:ilvl w:val="0"/>
          <w:numId w:val="0"/>
        </w:numPr>
        <w:rPr>
          <w:i/>
          <w:lang w:val="fr-FR"/>
        </w:rPr>
      </w:pPr>
      <w:r w:rsidRPr="003D05F0">
        <w:rPr>
          <w:i/>
          <w:iCs/>
          <w:lang w:val="fr-FR" w:bidi="fr-FR"/>
        </w:rPr>
        <w:t>Application de la politique en matière d’égalité des sexes</w:t>
      </w:r>
      <w:r w:rsidRPr="003D05F0">
        <w:rPr>
          <w:i/>
          <w:vertAlign w:val="superscript"/>
          <w:lang w:val="fr-FR" w:bidi="fr-FR"/>
        </w:rPr>
        <w:footnoteReference w:id="13"/>
      </w:r>
    </w:p>
    <w:p w14:paraId="63358288" w14:textId="62FF933E" w:rsidR="008162FB" w:rsidRPr="003D05F0" w:rsidRDefault="008162FB" w:rsidP="008162FB">
      <w:pPr>
        <w:numPr>
          <w:ilvl w:val="0"/>
          <w:numId w:val="1"/>
        </w:numPr>
        <w:spacing w:after="240"/>
        <w:outlineLvl w:val="0"/>
        <w:rPr>
          <w:lang w:val="fr-FR"/>
        </w:rPr>
      </w:pPr>
      <w:r w:rsidRPr="003D05F0">
        <w:rPr>
          <w:lang w:val="fr-FR" w:bidi="fr-FR"/>
        </w:rPr>
        <w:t>Durant la préparation de la phase</w:t>
      </w:r>
      <w:r w:rsidR="000A22D7" w:rsidRPr="003D05F0">
        <w:rPr>
          <w:lang w:val="fr-FR" w:bidi="fr-FR"/>
        </w:rPr>
        <w:t> </w:t>
      </w:r>
      <w:r w:rsidRPr="003D05F0">
        <w:rPr>
          <w:lang w:val="fr-FR" w:bidi="fr-FR"/>
        </w:rPr>
        <w:t xml:space="preserve">III du PGEH, une étude a été </w:t>
      </w:r>
      <w:r w:rsidR="0018148D" w:rsidRPr="003D05F0">
        <w:rPr>
          <w:lang w:val="fr-FR" w:bidi="fr-FR"/>
        </w:rPr>
        <w:t>menée</w:t>
      </w:r>
      <w:r w:rsidRPr="003D05F0">
        <w:rPr>
          <w:lang w:val="fr-FR" w:bidi="fr-FR"/>
        </w:rPr>
        <w:t xml:space="preserve"> pour analyser les écarts entre les genres dans secteur de la réfrigération et de la climatisation au Chili. Les résultats ont indiqué une faible part de femmes dans les formations, les métiers et les positions décisionnaires dans le secteur de la réfrigération et de la climatisation</w:t>
      </w:r>
      <w:r w:rsidR="0018148D" w:rsidRPr="003D05F0">
        <w:rPr>
          <w:lang w:val="fr-FR" w:bidi="fr-FR"/>
        </w:rPr>
        <w:t>.</w:t>
      </w:r>
      <w:r w:rsidRPr="003D05F0">
        <w:rPr>
          <w:lang w:val="fr-FR" w:bidi="fr-FR"/>
        </w:rPr>
        <w:t xml:space="preserve"> </w:t>
      </w:r>
      <w:r w:rsidR="0018148D" w:rsidRPr="003D05F0">
        <w:rPr>
          <w:lang w:val="fr-FR" w:bidi="fr-FR"/>
        </w:rPr>
        <w:t>À</w:t>
      </w:r>
      <w:r w:rsidRPr="003D05F0">
        <w:rPr>
          <w:lang w:val="fr-FR" w:bidi="fr-FR"/>
        </w:rPr>
        <w:t xml:space="preserve"> la lumière de ces informations, l’UNO, avec le soutien de l’ONUDI, va incorporer une démarche tenant compte des questions de genre dans toutes les activités de mise en œuvre de la phase</w:t>
      </w:r>
      <w:r w:rsidR="000A22D7" w:rsidRPr="003D05F0">
        <w:rPr>
          <w:lang w:val="fr-FR" w:bidi="fr-FR"/>
        </w:rPr>
        <w:t> </w:t>
      </w:r>
      <w:r w:rsidRPr="003D05F0">
        <w:rPr>
          <w:lang w:val="fr-FR" w:bidi="fr-FR"/>
        </w:rPr>
        <w:t>III, en se focalisant sur le soutien et la sensibilisation au programme</w:t>
      </w:r>
      <w:r w:rsidR="00E31791" w:rsidRPr="003D05F0">
        <w:rPr>
          <w:lang w:val="fr-FR" w:bidi="fr-FR"/>
        </w:rPr>
        <w:t>.</w:t>
      </w:r>
      <w:r w:rsidRPr="003D05F0">
        <w:rPr>
          <w:lang w:val="fr-FR" w:bidi="fr-FR"/>
        </w:rPr>
        <w:t xml:space="preserve"> Les résultats de l’étude seront mis en œuvre avec l’aide d’un expert en question d’égalité des sexes Le guide de l’ONUDI sur l’intégration des questions de genre pour les projets du Fonds multilatéral ainsi que la liste de vérification pour la prise en compte du genre dans la gestion du changement climatique qui fait partie de la politique en matière d’égalité des sexes du gouvernement seront utilisés comme références durant la mise en œuvre du PGEH</w:t>
      </w:r>
      <w:r w:rsidR="007443E9" w:rsidRPr="003D05F0">
        <w:rPr>
          <w:lang w:val="fr-FR" w:bidi="fr-FR"/>
        </w:rPr>
        <w:t>.</w:t>
      </w:r>
    </w:p>
    <w:p w14:paraId="16DD9402" w14:textId="418CCDD0" w:rsidR="008162FB" w:rsidRPr="003D05F0" w:rsidRDefault="008162FB" w:rsidP="008162FB">
      <w:pPr>
        <w:widowControl w:val="0"/>
        <w:spacing w:after="240"/>
        <w:outlineLvl w:val="0"/>
        <w:rPr>
          <w:u w:val="single"/>
          <w:lang w:val="fr-FR"/>
        </w:rPr>
      </w:pPr>
      <w:r w:rsidRPr="003D05F0">
        <w:rPr>
          <w:u w:val="single"/>
          <w:lang w:val="fr-FR" w:bidi="fr-FR"/>
        </w:rPr>
        <w:t>Coût total de la phase</w:t>
      </w:r>
      <w:r w:rsidR="000A22D7" w:rsidRPr="003D05F0">
        <w:rPr>
          <w:u w:val="single"/>
          <w:lang w:val="fr-FR" w:bidi="fr-FR"/>
        </w:rPr>
        <w:t> </w:t>
      </w:r>
      <w:r w:rsidRPr="003D05F0">
        <w:rPr>
          <w:u w:val="single"/>
          <w:lang w:val="fr-FR" w:bidi="fr-FR"/>
        </w:rPr>
        <w:t>III du PGEH</w:t>
      </w:r>
    </w:p>
    <w:p w14:paraId="4D83BE6F" w14:textId="5B1531AD" w:rsidR="008162FB" w:rsidRPr="003D05F0" w:rsidRDefault="008162FB" w:rsidP="008162FB">
      <w:pPr>
        <w:pStyle w:val="Heading1"/>
        <w:widowControl w:val="0"/>
        <w:rPr>
          <w:b/>
          <w:sz w:val="21"/>
          <w:szCs w:val="21"/>
          <w:lang w:val="fr-FR"/>
        </w:rPr>
      </w:pPr>
      <w:r w:rsidRPr="003D05F0">
        <w:rPr>
          <w:lang w:val="fr-FR" w:bidi="fr-FR"/>
        </w:rPr>
        <w:t>Le coût total de la phase</w:t>
      </w:r>
      <w:r w:rsidR="000A22D7" w:rsidRPr="003D05F0">
        <w:rPr>
          <w:lang w:val="fr-FR" w:bidi="fr-FR"/>
        </w:rPr>
        <w:t> </w:t>
      </w:r>
      <w:r w:rsidRPr="003D05F0">
        <w:rPr>
          <w:lang w:val="fr-FR" w:bidi="fr-FR"/>
        </w:rPr>
        <w:t>III du PGEH pour le Chili a été estimé à 1</w:t>
      </w:r>
      <w:r w:rsidR="0095768B" w:rsidRPr="003D05F0">
        <w:rPr>
          <w:lang w:val="fr-FR" w:bidi="fr-FR"/>
        </w:rPr>
        <w:t> 380 </w:t>
      </w:r>
      <w:r w:rsidRPr="003D05F0">
        <w:rPr>
          <w:lang w:val="fr-FR" w:bidi="fr-FR"/>
        </w:rPr>
        <w:t>950</w:t>
      </w:r>
      <w:r w:rsidR="000A22D7" w:rsidRPr="003D05F0">
        <w:rPr>
          <w:lang w:val="fr-FR" w:bidi="fr-FR"/>
        </w:rPr>
        <w:t> </w:t>
      </w:r>
      <w:r w:rsidRPr="003D05F0">
        <w:rPr>
          <w:lang w:val="fr-FR" w:bidi="fr-FR"/>
        </w:rPr>
        <w:t>$ US (plus</w:t>
      </w:r>
      <w:r w:rsidR="00586E09" w:rsidRPr="003D05F0">
        <w:rPr>
          <w:lang w:val="fr-FR" w:bidi="fr-FR"/>
        </w:rPr>
        <w:t> </w:t>
      </w:r>
      <w:r w:rsidRPr="003D05F0">
        <w:rPr>
          <w:lang w:val="fr-FR" w:bidi="fr-FR"/>
        </w:rPr>
        <w:t>coûts</w:t>
      </w:r>
      <w:r w:rsidR="00586E09" w:rsidRPr="003D05F0">
        <w:rPr>
          <w:lang w:val="fr-FR" w:bidi="fr-FR"/>
        </w:rPr>
        <w:t> </w:t>
      </w:r>
      <w:r w:rsidRPr="003D05F0">
        <w:rPr>
          <w:lang w:val="fr-FR" w:bidi="fr-FR"/>
        </w:rPr>
        <w:t>d’appui d’agence), conformément à la demande initiale, pour atteindre l’objectif de 100</w:t>
      </w:r>
      <w:r w:rsidR="000A22D7" w:rsidRPr="003D05F0">
        <w:rPr>
          <w:lang w:val="fr-FR" w:bidi="fr-FR"/>
        </w:rPr>
        <w:t> </w:t>
      </w:r>
      <w:r w:rsidR="00D02BAB" w:rsidRPr="003D05F0">
        <w:rPr>
          <w:lang w:val="fr-FR" w:bidi="fr-FR"/>
        </w:rPr>
        <w:t>pour cent</w:t>
      </w:r>
      <w:r w:rsidRPr="003D05F0">
        <w:rPr>
          <w:lang w:val="fr-FR" w:bidi="fr-FR"/>
        </w:rPr>
        <w:t xml:space="preserve"> de réduction de consommation de HCFC par rapport aux données de référence d’ici 2030.</w:t>
      </w:r>
    </w:p>
    <w:p w14:paraId="522D7A85" w14:textId="13DF5760" w:rsidR="008162FB" w:rsidRPr="003D05F0" w:rsidRDefault="008162FB" w:rsidP="008162FB">
      <w:pPr>
        <w:pStyle w:val="Heading1"/>
        <w:widowControl w:val="0"/>
        <w:numPr>
          <w:ilvl w:val="0"/>
          <w:numId w:val="0"/>
        </w:numPr>
        <w:rPr>
          <w:u w:val="single"/>
          <w:lang w:val="fr-FR"/>
        </w:rPr>
      </w:pPr>
      <w:r w:rsidRPr="003D05F0">
        <w:rPr>
          <w:u w:val="single"/>
          <w:lang w:val="fr-FR" w:bidi="fr-FR"/>
        </w:rPr>
        <w:t>Activités planifiées pour la première tranche de la phase</w:t>
      </w:r>
      <w:r w:rsidR="000A22D7" w:rsidRPr="003D05F0">
        <w:rPr>
          <w:u w:val="single"/>
          <w:lang w:val="fr-FR" w:bidi="fr-FR"/>
        </w:rPr>
        <w:t> </w:t>
      </w:r>
      <w:r w:rsidRPr="003D05F0">
        <w:rPr>
          <w:u w:val="single"/>
          <w:lang w:val="fr-FR" w:bidi="fr-FR"/>
        </w:rPr>
        <w:t xml:space="preserve">III </w:t>
      </w:r>
    </w:p>
    <w:p w14:paraId="35C2241F" w14:textId="64B589A4" w:rsidR="008162FB" w:rsidRPr="003D05F0" w:rsidRDefault="008162FB" w:rsidP="008162FB">
      <w:pPr>
        <w:pStyle w:val="Heading1"/>
        <w:rPr>
          <w:lang w:val="fr-FR"/>
        </w:rPr>
      </w:pPr>
      <w:r w:rsidRPr="003D05F0">
        <w:rPr>
          <w:lang w:val="fr-FR" w:bidi="fr-FR"/>
        </w:rPr>
        <w:t>La première tranche de la phase</w:t>
      </w:r>
      <w:r w:rsidR="000A22D7" w:rsidRPr="003D05F0">
        <w:rPr>
          <w:lang w:val="fr-FR" w:bidi="fr-FR"/>
        </w:rPr>
        <w:t> </w:t>
      </w:r>
      <w:r w:rsidRPr="003D05F0">
        <w:rPr>
          <w:lang w:val="fr-FR" w:bidi="fr-FR"/>
        </w:rPr>
        <w:t>III du PGEH financée pour un montant total de 412</w:t>
      </w:r>
      <w:r w:rsidR="0095768B" w:rsidRPr="003D05F0">
        <w:rPr>
          <w:lang w:val="fr-FR" w:bidi="fr-FR"/>
        </w:rPr>
        <w:t> </w:t>
      </w:r>
      <w:r w:rsidRPr="003D05F0">
        <w:rPr>
          <w:lang w:val="fr-FR" w:bidi="fr-FR"/>
        </w:rPr>
        <w:t>000</w:t>
      </w:r>
      <w:r w:rsidR="000A22D7" w:rsidRPr="003D05F0">
        <w:rPr>
          <w:lang w:val="fr-FR" w:bidi="fr-FR"/>
        </w:rPr>
        <w:t> </w:t>
      </w:r>
      <w:r w:rsidRPr="003D05F0">
        <w:rPr>
          <w:lang w:val="fr-FR" w:bidi="fr-FR"/>
        </w:rPr>
        <w:t>$ US sera mise en œuvre entre janvier 2022 et décembre 2023 et inclura les activités suivantes</w:t>
      </w:r>
      <w:r w:rsidR="000A22D7" w:rsidRPr="003D05F0">
        <w:rPr>
          <w:lang w:val="fr-FR" w:bidi="fr-FR"/>
        </w:rPr>
        <w:t> </w:t>
      </w:r>
      <w:r w:rsidRPr="003D05F0">
        <w:rPr>
          <w:lang w:val="fr-FR" w:bidi="fr-FR"/>
        </w:rPr>
        <w:t>:</w:t>
      </w:r>
    </w:p>
    <w:p w14:paraId="73F09100" w14:textId="35DB2787" w:rsidR="008162FB" w:rsidRPr="003D05F0" w:rsidRDefault="008162FB" w:rsidP="008162FB">
      <w:pPr>
        <w:pStyle w:val="Heading2"/>
        <w:numPr>
          <w:ilvl w:val="1"/>
          <w:numId w:val="1"/>
        </w:numPr>
        <w:rPr>
          <w:iCs/>
          <w:color w:val="000000"/>
          <w:lang w:val="fr-FR" w:eastAsia="zh-CN"/>
        </w:rPr>
      </w:pPr>
      <w:r w:rsidRPr="003D05F0">
        <w:rPr>
          <w:i/>
          <w:color w:val="000000"/>
          <w:lang w:val="fr-FR" w:bidi="fr-FR"/>
        </w:rPr>
        <w:t>Renforcement du cadre réglementaire pour la réglementation des échanges commerciaux de HCFC</w:t>
      </w:r>
      <w:r w:rsidR="000A22D7" w:rsidRPr="003D05F0">
        <w:rPr>
          <w:i/>
          <w:color w:val="000000"/>
          <w:lang w:val="fr-FR" w:bidi="fr-FR"/>
        </w:rPr>
        <w:t> </w:t>
      </w:r>
      <w:r w:rsidRPr="003D05F0">
        <w:rPr>
          <w:i/>
          <w:color w:val="000000"/>
          <w:lang w:val="fr-FR" w:bidi="fr-FR"/>
        </w:rPr>
        <w:t xml:space="preserve">: </w:t>
      </w:r>
      <w:r w:rsidR="003839F3" w:rsidRPr="003D05F0">
        <w:rPr>
          <w:color w:val="000000"/>
          <w:lang w:val="fr-FR" w:bidi="fr-FR"/>
        </w:rPr>
        <w:t>m</w:t>
      </w:r>
      <w:r w:rsidRPr="003D05F0">
        <w:rPr>
          <w:color w:val="000000"/>
          <w:lang w:val="fr-FR" w:bidi="fr-FR"/>
        </w:rPr>
        <w:t>ise à jour du SIRO</w:t>
      </w:r>
      <w:r w:rsidR="000E7C77" w:rsidRPr="003D05F0">
        <w:rPr>
          <w:color w:val="000000"/>
          <w:lang w:val="fr-FR" w:bidi="fr-FR"/>
        </w:rPr>
        <w:t> </w:t>
      </w:r>
      <w:r w:rsidR="003839F3" w:rsidRPr="003D05F0">
        <w:rPr>
          <w:color w:val="000000"/>
          <w:lang w:val="fr-FR" w:bidi="fr-FR"/>
        </w:rPr>
        <w:t>;</w:t>
      </w:r>
      <w:r w:rsidRPr="003D05F0">
        <w:rPr>
          <w:color w:val="000000"/>
          <w:lang w:val="fr-FR" w:bidi="fr-FR"/>
        </w:rPr>
        <w:t xml:space="preserve"> organisation d’un atelier de formation des formateurs et de deux ateliers de prévention du commerce illicite de substances réglementées pour 30</w:t>
      </w:r>
      <w:r w:rsidR="000A22D7" w:rsidRPr="003D05F0">
        <w:rPr>
          <w:color w:val="000000"/>
          <w:lang w:val="fr-FR" w:bidi="fr-FR"/>
        </w:rPr>
        <w:t> </w:t>
      </w:r>
      <w:r w:rsidRPr="003D05F0">
        <w:rPr>
          <w:color w:val="000000"/>
          <w:lang w:val="fr-FR" w:bidi="fr-FR"/>
        </w:rPr>
        <w:t>agents des douanes</w:t>
      </w:r>
      <w:r w:rsidR="000E7C77" w:rsidRPr="003D05F0">
        <w:rPr>
          <w:color w:val="000000"/>
          <w:lang w:val="fr-FR" w:bidi="fr-FR"/>
        </w:rPr>
        <w:t> </w:t>
      </w:r>
      <w:r w:rsidR="003839F3" w:rsidRPr="003D05F0">
        <w:rPr>
          <w:color w:val="000000"/>
          <w:lang w:val="fr-FR" w:bidi="fr-FR"/>
        </w:rPr>
        <w:t>;</w:t>
      </w:r>
      <w:r w:rsidRPr="003D05F0">
        <w:rPr>
          <w:color w:val="000000"/>
          <w:lang w:val="fr-FR" w:bidi="fr-FR"/>
        </w:rPr>
        <w:t xml:space="preserve"> élaboration de critères </w:t>
      </w:r>
      <w:r w:rsidR="003839F3" w:rsidRPr="003D05F0">
        <w:rPr>
          <w:color w:val="000000"/>
          <w:lang w:val="fr-FR" w:bidi="fr-FR"/>
        </w:rPr>
        <w:t>pour inclure l</w:t>
      </w:r>
      <w:r w:rsidRPr="003D05F0">
        <w:rPr>
          <w:color w:val="000000"/>
          <w:lang w:val="fr-FR" w:bidi="fr-FR"/>
        </w:rPr>
        <w:t xml:space="preserve">es installations froides au registre des équipements de réfrigération et </w:t>
      </w:r>
      <w:r w:rsidR="00FD411B" w:rsidRPr="003D05F0">
        <w:rPr>
          <w:color w:val="000000"/>
          <w:lang w:val="fr-FR" w:bidi="fr-FR"/>
        </w:rPr>
        <w:t xml:space="preserve">de </w:t>
      </w:r>
      <w:r w:rsidRPr="003D05F0">
        <w:rPr>
          <w:color w:val="000000"/>
          <w:lang w:val="fr-FR" w:bidi="fr-FR"/>
        </w:rPr>
        <w:t>climatisation (PNUE) (85</w:t>
      </w:r>
      <w:r w:rsidR="0095768B" w:rsidRPr="003D05F0">
        <w:rPr>
          <w:color w:val="000000"/>
          <w:lang w:val="fr-FR" w:bidi="fr-FR"/>
        </w:rPr>
        <w:t> </w:t>
      </w:r>
      <w:r w:rsidRPr="003D05F0">
        <w:rPr>
          <w:color w:val="000000"/>
          <w:lang w:val="fr-FR" w:bidi="fr-FR"/>
        </w:rPr>
        <w:t>000</w:t>
      </w:r>
      <w:r w:rsidR="000A22D7" w:rsidRPr="003D05F0">
        <w:rPr>
          <w:color w:val="000000"/>
          <w:lang w:val="fr-FR" w:bidi="fr-FR"/>
        </w:rPr>
        <w:t> </w:t>
      </w:r>
      <w:r w:rsidRPr="003D05F0">
        <w:rPr>
          <w:color w:val="000000"/>
          <w:lang w:val="fr-FR" w:bidi="fr-FR"/>
        </w:rPr>
        <w:t>$ US)</w:t>
      </w:r>
      <w:r w:rsidR="000E7C77" w:rsidRPr="003D05F0">
        <w:rPr>
          <w:color w:val="000000"/>
          <w:lang w:val="fr-FR" w:bidi="fr-FR"/>
        </w:rPr>
        <w:t> </w:t>
      </w:r>
      <w:r w:rsidR="004C0325" w:rsidRPr="003D05F0">
        <w:rPr>
          <w:color w:val="000000"/>
          <w:lang w:val="fr-FR" w:bidi="fr-FR"/>
        </w:rPr>
        <w:t>;</w:t>
      </w:r>
    </w:p>
    <w:p w14:paraId="6EF7A1BC" w14:textId="5662DB6D" w:rsidR="008162FB" w:rsidRPr="003D05F0" w:rsidRDefault="008162FB" w:rsidP="000D2218">
      <w:pPr>
        <w:pStyle w:val="Heading2"/>
        <w:keepNext/>
        <w:keepLines/>
        <w:numPr>
          <w:ilvl w:val="1"/>
          <w:numId w:val="1"/>
        </w:numPr>
        <w:rPr>
          <w:lang w:val="fr-FR" w:eastAsia="zh-CN"/>
        </w:rPr>
      </w:pPr>
      <w:r w:rsidRPr="003D05F0">
        <w:rPr>
          <w:i/>
          <w:lang w:val="fr-FR" w:bidi="fr-FR"/>
        </w:rPr>
        <w:lastRenderedPageBreak/>
        <w:t>Programme de soutien au secteur de la réfrigération et de la climatisation</w:t>
      </w:r>
      <w:r w:rsidR="000A22D7" w:rsidRPr="003D05F0">
        <w:rPr>
          <w:i/>
          <w:lang w:val="fr-FR" w:bidi="fr-FR"/>
        </w:rPr>
        <w:t> </w:t>
      </w:r>
      <w:r w:rsidRPr="003D05F0">
        <w:rPr>
          <w:i/>
          <w:lang w:val="fr-FR" w:bidi="fr-FR"/>
        </w:rPr>
        <w:t xml:space="preserve">: </w:t>
      </w:r>
      <w:r w:rsidR="003839F3" w:rsidRPr="003D05F0">
        <w:rPr>
          <w:lang w:val="fr-FR" w:bidi="fr-FR"/>
        </w:rPr>
        <w:t>o</w:t>
      </w:r>
      <w:r w:rsidRPr="003D05F0">
        <w:rPr>
          <w:lang w:val="fr-FR" w:bidi="fr-FR"/>
        </w:rPr>
        <w:t>rganisation de six sessions de formation pour 90</w:t>
      </w:r>
      <w:r w:rsidR="000A22D7" w:rsidRPr="003D05F0">
        <w:rPr>
          <w:lang w:val="fr-FR" w:bidi="fr-FR"/>
        </w:rPr>
        <w:t> </w:t>
      </w:r>
      <w:r w:rsidRPr="003D05F0">
        <w:rPr>
          <w:lang w:val="fr-FR" w:bidi="fr-FR"/>
        </w:rPr>
        <w:t>techniciens frigoristes sur les bonnes pratiques de réfrigération, la récupération et le recyclage des frigorigènes et l’utilisation en sécurité de frigorigènes de substitution</w:t>
      </w:r>
      <w:r w:rsidR="000E7C77" w:rsidRPr="003D05F0">
        <w:rPr>
          <w:lang w:val="fr-FR" w:bidi="fr-FR"/>
        </w:rPr>
        <w:t> </w:t>
      </w:r>
      <w:r w:rsidR="004C0325" w:rsidRPr="003D05F0">
        <w:rPr>
          <w:lang w:val="fr-FR" w:bidi="fr-FR"/>
        </w:rPr>
        <w:t>;</w:t>
      </w:r>
      <w:r w:rsidRPr="003D05F0">
        <w:rPr>
          <w:lang w:val="fr-FR" w:bidi="fr-FR"/>
        </w:rPr>
        <w:t xml:space="preserve"> finalisation d’un module d’autoformation en ligne sur les meilleures pratiques de réfrigération</w:t>
      </w:r>
      <w:r w:rsidR="000E7C77" w:rsidRPr="003D05F0">
        <w:rPr>
          <w:lang w:val="fr-FR" w:bidi="fr-FR"/>
        </w:rPr>
        <w:t> </w:t>
      </w:r>
      <w:r w:rsidR="004C0325" w:rsidRPr="003D05F0">
        <w:rPr>
          <w:lang w:val="fr-FR" w:bidi="fr-FR"/>
        </w:rPr>
        <w:t>;</w:t>
      </w:r>
      <w:r w:rsidRPr="003D05F0">
        <w:rPr>
          <w:lang w:val="fr-FR" w:bidi="fr-FR"/>
        </w:rPr>
        <w:t xml:space="preserve"> signature d’accords avec cinq centres de formation pour soutenir la formation des techniciens</w:t>
      </w:r>
      <w:r w:rsidR="000E7C77" w:rsidRPr="003D05F0">
        <w:rPr>
          <w:lang w:val="fr-FR" w:bidi="fr-FR"/>
        </w:rPr>
        <w:t> </w:t>
      </w:r>
      <w:r w:rsidR="004C0325" w:rsidRPr="003D05F0">
        <w:rPr>
          <w:lang w:val="fr-FR" w:bidi="fr-FR"/>
        </w:rPr>
        <w:t>;</w:t>
      </w:r>
      <w:r w:rsidRPr="003D05F0">
        <w:rPr>
          <w:lang w:val="fr-FR" w:bidi="fr-FR"/>
        </w:rPr>
        <w:t xml:space="preserve"> élaboration et mise en œuvre de normes de compétences professionnelles sur les bonnes pratiques d’entretien en réfrigération pour les techniciennes et soutien à la formation et à la certification de 20</w:t>
      </w:r>
      <w:r w:rsidR="000A22D7" w:rsidRPr="003D05F0">
        <w:rPr>
          <w:lang w:val="fr-FR" w:bidi="fr-FR"/>
        </w:rPr>
        <w:t> </w:t>
      </w:r>
      <w:r w:rsidRPr="003D05F0">
        <w:rPr>
          <w:lang w:val="fr-FR" w:bidi="fr-FR"/>
        </w:rPr>
        <w:t>femmes</w:t>
      </w:r>
      <w:r w:rsidR="000E7C77" w:rsidRPr="003D05F0">
        <w:rPr>
          <w:lang w:val="fr-FR" w:bidi="fr-FR"/>
        </w:rPr>
        <w:t> </w:t>
      </w:r>
      <w:r w:rsidR="004C0325" w:rsidRPr="003D05F0">
        <w:rPr>
          <w:lang w:val="fr-FR" w:bidi="fr-FR"/>
        </w:rPr>
        <w:t>;</w:t>
      </w:r>
      <w:r w:rsidRPr="003D05F0">
        <w:rPr>
          <w:lang w:val="fr-FR" w:bidi="fr-FR"/>
        </w:rPr>
        <w:t xml:space="preserve"> </w:t>
      </w:r>
      <w:r w:rsidR="004C0325" w:rsidRPr="003D05F0">
        <w:rPr>
          <w:lang w:val="fr-FR" w:bidi="fr-FR"/>
        </w:rPr>
        <w:t xml:space="preserve">identification de deux utilisateurs finals pour la démonstration du programme Zéro fuite </w:t>
      </w:r>
      <w:r w:rsidRPr="003D05F0">
        <w:rPr>
          <w:lang w:val="fr-FR" w:bidi="fr-FR"/>
        </w:rPr>
        <w:t>et organisation d’une session de formation pour 20</w:t>
      </w:r>
      <w:r w:rsidR="000A22D7" w:rsidRPr="003D05F0">
        <w:rPr>
          <w:lang w:val="fr-FR" w:bidi="fr-FR"/>
        </w:rPr>
        <w:t> </w:t>
      </w:r>
      <w:r w:rsidRPr="003D05F0">
        <w:rPr>
          <w:lang w:val="fr-FR" w:bidi="fr-FR"/>
        </w:rPr>
        <w:t>utilisateurs finals</w:t>
      </w:r>
      <w:r w:rsidR="000A22D7" w:rsidRPr="003D05F0">
        <w:rPr>
          <w:lang w:val="fr-FR" w:bidi="fr-FR"/>
        </w:rPr>
        <w:t> </w:t>
      </w:r>
      <w:r w:rsidRPr="003D05F0">
        <w:rPr>
          <w:lang w:val="fr-FR" w:bidi="fr-FR"/>
        </w:rPr>
        <w:t>; amorçage de l’approvisionnement d’équipement pour les centres de régénération (à savoir équipement de laboratoire et mini-unités de régénération</w:t>
      </w:r>
      <w:r w:rsidR="004C0325" w:rsidRPr="003D05F0">
        <w:rPr>
          <w:lang w:val="fr-FR" w:bidi="fr-FR"/>
        </w:rPr>
        <w:t>)</w:t>
      </w:r>
      <w:r w:rsidRPr="003D05F0">
        <w:rPr>
          <w:lang w:val="fr-FR" w:bidi="fr-FR"/>
        </w:rPr>
        <w:t xml:space="preserve"> (ONUDI) (260</w:t>
      </w:r>
      <w:r w:rsidR="000E7C77" w:rsidRPr="003D05F0">
        <w:rPr>
          <w:color w:val="000000"/>
          <w:sz w:val="20"/>
          <w:szCs w:val="20"/>
          <w:lang w:val="fr-FR" w:bidi="fr-FR"/>
        </w:rPr>
        <w:t> </w:t>
      </w:r>
      <w:r w:rsidRPr="003D05F0">
        <w:rPr>
          <w:lang w:val="fr-FR" w:bidi="fr-FR"/>
        </w:rPr>
        <w:t>000</w:t>
      </w:r>
      <w:r w:rsidR="0095768B" w:rsidRPr="003D05F0">
        <w:rPr>
          <w:lang w:val="fr-FR" w:bidi="fr-FR"/>
        </w:rPr>
        <w:t> </w:t>
      </w:r>
      <w:r w:rsidRPr="003D05F0">
        <w:rPr>
          <w:lang w:val="fr-FR" w:bidi="fr-FR"/>
        </w:rPr>
        <w:t>$ US)</w:t>
      </w:r>
      <w:r w:rsidR="000E7C77" w:rsidRPr="003D05F0">
        <w:rPr>
          <w:lang w:val="fr-FR" w:bidi="fr-FR"/>
        </w:rPr>
        <w:t> </w:t>
      </w:r>
      <w:r w:rsidR="00507F60" w:rsidRPr="003D05F0">
        <w:rPr>
          <w:lang w:val="fr-FR" w:bidi="fr-FR"/>
        </w:rPr>
        <w:t>;</w:t>
      </w:r>
    </w:p>
    <w:p w14:paraId="2D04A980" w14:textId="4B6EC218" w:rsidR="008162FB" w:rsidRPr="003D05F0" w:rsidRDefault="008162FB" w:rsidP="008162FB">
      <w:pPr>
        <w:pStyle w:val="Heading2"/>
        <w:numPr>
          <w:ilvl w:val="1"/>
          <w:numId w:val="1"/>
        </w:numPr>
        <w:tabs>
          <w:tab w:val="num" w:pos="-90"/>
        </w:tabs>
        <w:rPr>
          <w:iCs/>
          <w:lang w:val="fr-FR" w:eastAsia="zh-CN"/>
        </w:rPr>
      </w:pPr>
      <w:r w:rsidRPr="003D05F0">
        <w:rPr>
          <w:i/>
          <w:lang w:val="fr-FR" w:bidi="fr-FR"/>
        </w:rPr>
        <w:t>Programme de sensibilisation et de diffusion</w:t>
      </w:r>
      <w:r w:rsidR="000A22D7" w:rsidRPr="003D05F0">
        <w:rPr>
          <w:i/>
          <w:lang w:val="fr-FR" w:bidi="fr-FR"/>
        </w:rPr>
        <w:t> </w:t>
      </w:r>
      <w:r w:rsidRPr="003D05F0">
        <w:rPr>
          <w:i/>
          <w:lang w:val="fr-FR" w:bidi="fr-FR"/>
        </w:rPr>
        <w:t xml:space="preserve">: </w:t>
      </w:r>
      <w:r w:rsidR="00C7285B" w:rsidRPr="003D05F0">
        <w:rPr>
          <w:iCs/>
          <w:lang w:val="fr-FR" w:bidi="fr-FR"/>
        </w:rPr>
        <w:t>c</w:t>
      </w:r>
      <w:r w:rsidRPr="003D05F0">
        <w:rPr>
          <w:lang w:val="fr-FR" w:bidi="fr-FR"/>
        </w:rPr>
        <w:t xml:space="preserve">onception d’une campagne de sensibilisation </w:t>
      </w:r>
      <w:r w:rsidR="00D56B6D" w:rsidRPr="003D05F0">
        <w:rPr>
          <w:lang w:val="fr-FR" w:bidi="fr-FR"/>
        </w:rPr>
        <w:t xml:space="preserve">à destination </w:t>
      </w:r>
      <w:r w:rsidRPr="003D05F0">
        <w:rPr>
          <w:lang w:val="fr-FR" w:bidi="fr-FR"/>
        </w:rPr>
        <w:t xml:space="preserve">du grand public </w:t>
      </w:r>
      <w:r w:rsidR="00004D12" w:rsidRPr="003D05F0">
        <w:rPr>
          <w:lang w:val="fr-FR" w:bidi="fr-FR"/>
        </w:rPr>
        <w:t>sur le</w:t>
      </w:r>
      <w:r w:rsidRPr="003D05F0">
        <w:rPr>
          <w:lang w:val="fr-FR" w:bidi="fr-FR"/>
        </w:rPr>
        <w:t xml:space="preserve"> programme de certification des techniciens frigoristes et </w:t>
      </w:r>
      <w:r w:rsidR="00D53E73" w:rsidRPr="003D05F0">
        <w:rPr>
          <w:lang w:val="fr-FR" w:bidi="fr-FR"/>
        </w:rPr>
        <w:t>sur le</w:t>
      </w:r>
      <w:r w:rsidRPr="003D05F0">
        <w:rPr>
          <w:lang w:val="fr-FR" w:bidi="fr-FR"/>
        </w:rPr>
        <w:t xml:space="preserve"> registre du secteur de la réfrigération et de la climatisation</w:t>
      </w:r>
      <w:r w:rsidR="000E7C77" w:rsidRPr="003D05F0">
        <w:rPr>
          <w:lang w:val="fr-FR" w:bidi="fr-FR"/>
        </w:rPr>
        <w:t> </w:t>
      </w:r>
      <w:r w:rsidR="00A42286" w:rsidRPr="003D05F0">
        <w:rPr>
          <w:lang w:val="fr-FR" w:bidi="fr-FR"/>
        </w:rPr>
        <w:t xml:space="preserve">; campagnes sur les réseaux sociaux et </w:t>
      </w:r>
      <w:r w:rsidR="00B82CE3" w:rsidRPr="003D05F0">
        <w:rPr>
          <w:lang w:val="fr-FR" w:bidi="fr-FR"/>
        </w:rPr>
        <w:t>d’</w:t>
      </w:r>
      <w:r w:rsidR="00A42286" w:rsidRPr="003D05F0">
        <w:rPr>
          <w:lang w:val="fr-FR" w:bidi="fr-FR"/>
        </w:rPr>
        <w:t xml:space="preserve">autres supports comme des brochures et des bulletins </w:t>
      </w:r>
      <w:r w:rsidRPr="003D05F0">
        <w:rPr>
          <w:lang w:val="fr-FR" w:bidi="fr-FR"/>
        </w:rPr>
        <w:t>(PNUE) (30</w:t>
      </w:r>
      <w:r w:rsidR="0095768B" w:rsidRPr="003D05F0">
        <w:rPr>
          <w:lang w:val="fr-FR" w:bidi="fr-FR"/>
        </w:rPr>
        <w:t> </w:t>
      </w:r>
      <w:r w:rsidRPr="003D05F0">
        <w:rPr>
          <w:lang w:val="fr-FR" w:bidi="fr-FR"/>
        </w:rPr>
        <w:t>000</w:t>
      </w:r>
      <w:r w:rsidR="000A22D7" w:rsidRPr="003D05F0">
        <w:rPr>
          <w:lang w:val="fr-FR" w:bidi="fr-FR"/>
        </w:rPr>
        <w:t> </w:t>
      </w:r>
      <w:r w:rsidRPr="003D05F0">
        <w:rPr>
          <w:lang w:val="fr-FR" w:bidi="fr-FR"/>
        </w:rPr>
        <w:t>$ US)</w:t>
      </w:r>
      <w:r w:rsidR="000E7C77" w:rsidRPr="003D05F0">
        <w:rPr>
          <w:lang w:val="fr-FR" w:bidi="fr-FR"/>
        </w:rPr>
        <w:t> </w:t>
      </w:r>
      <w:r w:rsidR="00025709" w:rsidRPr="003D05F0">
        <w:rPr>
          <w:lang w:val="fr-FR" w:bidi="fr-FR"/>
        </w:rPr>
        <w:t>;</w:t>
      </w:r>
    </w:p>
    <w:p w14:paraId="26E76540" w14:textId="5BEEA2AC" w:rsidR="008162FB" w:rsidRPr="003D05F0" w:rsidRDefault="008162FB" w:rsidP="008162FB">
      <w:pPr>
        <w:pStyle w:val="Heading2"/>
        <w:numPr>
          <w:ilvl w:val="1"/>
          <w:numId w:val="1"/>
        </w:numPr>
        <w:tabs>
          <w:tab w:val="num" w:pos="-90"/>
        </w:tabs>
        <w:rPr>
          <w:iCs/>
          <w:lang w:val="fr-FR" w:eastAsia="zh-CN"/>
        </w:rPr>
      </w:pPr>
      <w:r w:rsidRPr="003D05F0">
        <w:rPr>
          <w:i/>
          <w:lang w:val="fr-FR" w:bidi="fr-FR"/>
        </w:rPr>
        <w:t>Supervision de projet</w:t>
      </w:r>
      <w:r w:rsidR="000A22D7" w:rsidRPr="003D05F0">
        <w:rPr>
          <w:i/>
          <w:lang w:val="fr-FR" w:bidi="fr-FR"/>
        </w:rPr>
        <w:t> </w:t>
      </w:r>
      <w:r w:rsidRPr="003D05F0">
        <w:rPr>
          <w:i/>
          <w:lang w:val="fr-FR" w:bidi="fr-FR"/>
        </w:rPr>
        <w:t>:</w:t>
      </w:r>
      <w:r w:rsidRPr="003D05F0">
        <w:rPr>
          <w:lang w:val="fr-FR" w:bidi="fr-FR"/>
        </w:rPr>
        <w:t xml:space="preserve"> </w:t>
      </w:r>
      <w:r w:rsidR="00E70A71" w:rsidRPr="003D05F0">
        <w:rPr>
          <w:lang w:val="fr-FR" w:bidi="fr-FR"/>
        </w:rPr>
        <w:t>e</w:t>
      </w:r>
      <w:r w:rsidRPr="003D05F0">
        <w:rPr>
          <w:lang w:val="fr-FR" w:bidi="fr-FR"/>
        </w:rPr>
        <w:t>mbauche de consultants pour superviser et préparer les rapports de vérification de la consommation de HCFC, collecte de données agrégées par genre pour les utiliser dans la mise en œuvre du PGEH (ONUDI) (37</w:t>
      </w:r>
      <w:r w:rsidR="000E7C77" w:rsidRPr="003D05F0">
        <w:rPr>
          <w:color w:val="000000"/>
          <w:sz w:val="20"/>
          <w:szCs w:val="20"/>
          <w:lang w:val="fr-FR" w:bidi="fr-FR"/>
        </w:rPr>
        <w:t> </w:t>
      </w:r>
      <w:r w:rsidRPr="003D05F0">
        <w:rPr>
          <w:lang w:val="fr-FR" w:bidi="fr-FR"/>
        </w:rPr>
        <w:t>000</w:t>
      </w:r>
      <w:r w:rsidR="0095768B" w:rsidRPr="003D05F0">
        <w:rPr>
          <w:lang w:val="fr-FR" w:bidi="fr-FR"/>
        </w:rPr>
        <w:t> </w:t>
      </w:r>
      <w:r w:rsidRPr="003D05F0">
        <w:rPr>
          <w:lang w:val="fr-FR" w:bidi="fr-FR"/>
        </w:rPr>
        <w:t>$ US)</w:t>
      </w:r>
      <w:r w:rsidR="007B12EC" w:rsidRPr="003D05F0">
        <w:rPr>
          <w:lang w:val="fr-FR" w:bidi="fr-FR"/>
        </w:rPr>
        <w:t>.</w:t>
      </w:r>
    </w:p>
    <w:p w14:paraId="1624023F" w14:textId="77777777" w:rsidR="008162FB" w:rsidRPr="003D05F0" w:rsidRDefault="008162FB" w:rsidP="008162FB">
      <w:pPr>
        <w:spacing w:after="240"/>
        <w:jc w:val="center"/>
        <w:rPr>
          <w:b/>
          <w:lang w:val="fr-FR"/>
        </w:rPr>
      </w:pPr>
      <w:r w:rsidRPr="003D05F0">
        <w:rPr>
          <w:b/>
          <w:lang w:val="fr-FR" w:bidi="fr-FR"/>
        </w:rPr>
        <w:t>OBSERVATIONS ET RECOMMANDATION DU SECRÉTARIAT</w:t>
      </w:r>
    </w:p>
    <w:p w14:paraId="7E76F4FD" w14:textId="77777777" w:rsidR="008162FB" w:rsidRPr="003D05F0" w:rsidRDefault="008162FB" w:rsidP="008162FB">
      <w:pPr>
        <w:spacing w:after="240"/>
        <w:rPr>
          <w:b/>
          <w:lang w:val="fr-FR"/>
        </w:rPr>
      </w:pPr>
      <w:r w:rsidRPr="003D05F0">
        <w:rPr>
          <w:b/>
          <w:lang w:val="fr-FR" w:bidi="fr-FR"/>
        </w:rPr>
        <w:t>OBSERVATIONS</w:t>
      </w:r>
    </w:p>
    <w:p w14:paraId="34A18067" w14:textId="2F337C99" w:rsidR="008162FB" w:rsidRPr="003D05F0" w:rsidRDefault="008162FB" w:rsidP="008162FB">
      <w:pPr>
        <w:numPr>
          <w:ilvl w:val="0"/>
          <w:numId w:val="1"/>
        </w:numPr>
        <w:spacing w:after="240"/>
        <w:outlineLvl w:val="0"/>
        <w:rPr>
          <w:lang w:val="fr-FR"/>
        </w:rPr>
      </w:pPr>
      <w:r w:rsidRPr="003D05F0">
        <w:rPr>
          <w:lang w:val="fr-FR" w:bidi="fr-FR"/>
        </w:rPr>
        <w:t xml:space="preserve">Le Secrétariat a </w:t>
      </w:r>
      <w:r w:rsidR="00FC149F" w:rsidRPr="003D05F0">
        <w:rPr>
          <w:lang w:val="fr-FR" w:bidi="fr-FR"/>
        </w:rPr>
        <w:t>examiné</w:t>
      </w:r>
      <w:r w:rsidRPr="003D05F0">
        <w:rPr>
          <w:lang w:val="fr-FR" w:bidi="fr-FR"/>
        </w:rPr>
        <w:t xml:space="preserve"> la phase</w:t>
      </w:r>
      <w:r w:rsidR="000A22D7" w:rsidRPr="003D05F0">
        <w:rPr>
          <w:lang w:val="fr-FR" w:bidi="fr-FR"/>
        </w:rPr>
        <w:t> </w:t>
      </w:r>
      <w:r w:rsidRPr="003D05F0">
        <w:rPr>
          <w:lang w:val="fr-FR" w:bidi="fr-FR"/>
        </w:rPr>
        <w:t xml:space="preserve">III du PGEH </w:t>
      </w:r>
      <w:r w:rsidR="001058AF" w:rsidRPr="003D05F0">
        <w:rPr>
          <w:lang w:val="fr-FR" w:bidi="fr-FR"/>
        </w:rPr>
        <w:t>à la lumière</w:t>
      </w:r>
      <w:r w:rsidRPr="003D05F0">
        <w:rPr>
          <w:lang w:val="fr-FR" w:bidi="fr-FR"/>
        </w:rPr>
        <w:t xml:space="preserve"> de la phase</w:t>
      </w:r>
      <w:r w:rsidR="000A22D7" w:rsidRPr="003D05F0">
        <w:rPr>
          <w:lang w:val="fr-FR" w:bidi="fr-FR"/>
        </w:rPr>
        <w:t> </w:t>
      </w:r>
      <w:r w:rsidRPr="003D05F0">
        <w:rPr>
          <w:lang w:val="fr-FR" w:bidi="fr-FR"/>
        </w:rPr>
        <w:t xml:space="preserve">II, des politiques et directives du Fonds multilatéral, incluant notamment les critères de financement </w:t>
      </w:r>
      <w:r w:rsidR="001A4FB3" w:rsidRPr="003D05F0">
        <w:rPr>
          <w:lang w:val="fr-FR" w:bidi="fr-FR"/>
        </w:rPr>
        <w:t>pour</w:t>
      </w:r>
      <w:r w:rsidRPr="003D05F0">
        <w:rPr>
          <w:lang w:val="fr-FR" w:bidi="fr-FR"/>
        </w:rPr>
        <w:t xml:space="preserve"> l’élimination des HCFC dans le secteur de la consommation pour la phase</w:t>
      </w:r>
      <w:r w:rsidR="000A22D7" w:rsidRPr="003D05F0">
        <w:rPr>
          <w:lang w:val="fr-FR" w:bidi="fr-FR"/>
        </w:rPr>
        <w:t> </w:t>
      </w:r>
      <w:r w:rsidRPr="003D05F0">
        <w:rPr>
          <w:lang w:val="fr-FR" w:bidi="fr-FR"/>
        </w:rPr>
        <w:t>III du PGEH (décision</w:t>
      </w:r>
      <w:r w:rsidR="000A22D7" w:rsidRPr="003D05F0">
        <w:rPr>
          <w:lang w:val="fr-FR" w:bidi="fr-FR"/>
        </w:rPr>
        <w:t> </w:t>
      </w:r>
      <w:r w:rsidRPr="003D05F0">
        <w:rPr>
          <w:lang w:val="fr-FR" w:bidi="fr-FR"/>
        </w:rPr>
        <w:t xml:space="preserve">74/50) et </w:t>
      </w:r>
      <w:r w:rsidR="00C37123" w:rsidRPr="003D05F0">
        <w:rPr>
          <w:lang w:val="fr-FR" w:bidi="fr-FR"/>
        </w:rPr>
        <w:t>du</w:t>
      </w:r>
      <w:r w:rsidRPr="003D05F0">
        <w:rPr>
          <w:lang w:val="fr-FR" w:bidi="fr-FR"/>
        </w:rPr>
        <w:t xml:space="preserve"> plan d’activités</w:t>
      </w:r>
      <w:r w:rsidR="000A22D7" w:rsidRPr="003D05F0">
        <w:rPr>
          <w:lang w:val="fr-FR" w:bidi="fr-FR"/>
        </w:rPr>
        <w:t> </w:t>
      </w:r>
      <w:r w:rsidRPr="003D05F0">
        <w:rPr>
          <w:lang w:val="fr-FR" w:bidi="fr-FR"/>
        </w:rPr>
        <w:t xml:space="preserve">2021–2023 du Fonds multilatéral. </w:t>
      </w:r>
    </w:p>
    <w:p w14:paraId="32C7B7E0" w14:textId="22F0BCCE" w:rsidR="008162FB" w:rsidRPr="003D05F0" w:rsidRDefault="008162FB" w:rsidP="008162FB">
      <w:pPr>
        <w:spacing w:after="240"/>
        <w:rPr>
          <w:u w:val="single"/>
          <w:lang w:val="fr-FR"/>
        </w:rPr>
      </w:pPr>
      <w:r w:rsidRPr="003D05F0">
        <w:rPr>
          <w:u w:val="single"/>
          <w:lang w:val="fr-FR" w:bidi="fr-FR"/>
        </w:rPr>
        <w:t>Stratégie globale pour la phase</w:t>
      </w:r>
      <w:r w:rsidR="000A22D7" w:rsidRPr="003D05F0">
        <w:rPr>
          <w:u w:val="single"/>
          <w:lang w:val="fr-FR" w:bidi="fr-FR"/>
        </w:rPr>
        <w:t> </w:t>
      </w:r>
      <w:r w:rsidRPr="003D05F0">
        <w:rPr>
          <w:u w:val="single"/>
          <w:lang w:val="fr-FR" w:bidi="fr-FR"/>
        </w:rPr>
        <w:t>III</w:t>
      </w:r>
    </w:p>
    <w:p w14:paraId="32E5D8A7" w14:textId="4285EFA0" w:rsidR="008162FB" w:rsidRPr="003D05F0" w:rsidRDefault="008162FB" w:rsidP="008162FB">
      <w:pPr>
        <w:pStyle w:val="Heading1"/>
        <w:rPr>
          <w:lang w:val="fr-FR"/>
        </w:rPr>
      </w:pPr>
      <w:r w:rsidRPr="003D05F0">
        <w:rPr>
          <w:lang w:val="fr-FR" w:bidi="fr-FR"/>
        </w:rPr>
        <w:t>Le gouvernement du Chili propose d’atteindre les 100</w:t>
      </w:r>
      <w:r w:rsidR="000A22D7" w:rsidRPr="003D05F0">
        <w:rPr>
          <w:lang w:val="fr-FR" w:bidi="fr-FR"/>
        </w:rPr>
        <w:t> </w:t>
      </w:r>
      <w:r w:rsidR="00186AE7" w:rsidRPr="003D05F0">
        <w:rPr>
          <w:lang w:val="fr-FR" w:bidi="fr-FR"/>
        </w:rPr>
        <w:t>pour cent</w:t>
      </w:r>
      <w:r w:rsidRPr="003D05F0">
        <w:rPr>
          <w:lang w:val="fr-FR" w:bidi="fr-FR"/>
        </w:rPr>
        <w:t xml:space="preserve"> de réduction de sa consommation de HCFC par rapport à sa valeur de référence d’ici 2030, avec une réduction intermédiaire de 97,5</w:t>
      </w:r>
      <w:r w:rsidR="000A22D7" w:rsidRPr="003D05F0">
        <w:rPr>
          <w:lang w:val="fr-FR" w:bidi="fr-FR"/>
        </w:rPr>
        <w:t> </w:t>
      </w:r>
      <w:r w:rsidR="006E2746" w:rsidRPr="003D05F0">
        <w:rPr>
          <w:lang w:val="fr-FR" w:bidi="fr-FR"/>
        </w:rPr>
        <w:t>pour cent</w:t>
      </w:r>
      <w:r w:rsidRPr="003D05F0">
        <w:rPr>
          <w:lang w:val="fr-FR" w:bidi="fr-FR"/>
        </w:rPr>
        <w:t xml:space="preserve"> en 2028 et une consommation de seulement 2,5</w:t>
      </w:r>
      <w:r w:rsidR="000A22D7" w:rsidRPr="003D05F0">
        <w:rPr>
          <w:lang w:val="fr-FR" w:bidi="fr-FR"/>
        </w:rPr>
        <w:t> </w:t>
      </w:r>
      <w:r w:rsidR="00755CCB" w:rsidRPr="003D05F0">
        <w:rPr>
          <w:lang w:val="fr-FR" w:bidi="fr-FR"/>
        </w:rPr>
        <w:t>pour cent</w:t>
      </w:r>
      <w:r w:rsidRPr="003D05F0">
        <w:rPr>
          <w:lang w:val="fr-FR" w:bidi="fr-FR"/>
        </w:rPr>
        <w:t xml:space="preserve"> de </w:t>
      </w:r>
      <w:r w:rsidR="00FA57C7" w:rsidRPr="003D05F0">
        <w:rPr>
          <w:lang w:val="fr-FR" w:bidi="fr-FR"/>
        </w:rPr>
        <w:t>s</w:t>
      </w:r>
      <w:r w:rsidRPr="003D05F0">
        <w:rPr>
          <w:lang w:val="fr-FR" w:bidi="fr-FR"/>
        </w:rPr>
        <w:t>a consommation de référence en 2029, et de maintenir une consommation annuelle maximale de HCFC sur la période s’étendant de 2030 à 2040 conforme à l’Article</w:t>
      </w:r>
      <w:r w:rsidR="000A22D7" w:rsidRPr="003D05F0">
        <w:rPr>
          <w:lang w:val="fr-FR" w:bidi="fr-FR"/>
        </w:rPr>
        <w:t> </w:t>
      </w:r>
      <w:r w:rsidRPr="003D05F0">
        <w:rPr>
          <w:lang w:val="fr-FR" w:bidi="fr-FR"/>
        </w:rPr>
        <w:t>5, paragraphe</w:t>
      </w:r>
      <w:r w:rsidR="000A22D7" w:rsidRPr="003D05F0">
        <w:rPr>
          <w:lang w:val="fr-FR" w:bidi="fr-FR"/>
        </w:rPr>
        <w:t> </w:t>
      </w:r>
      <w:r w:rsidRPr="003D05F0">
        <w:rPr>
          <w:lang w:val="fr-FR" w:bidi="fr-FR"/>
        </w:rPr>
        <w:t>8</w:t>
      </w:r>
      <w:r w:rsidR="007F1A01" w:rsidRPr="003D05F0">
        <w:rPr>
          <w:lang w:val="fr-FR" w:bidi="fr-FR"/>
        </w:rPr>
        <w:t> </w:t>
      </w:r>
      <w:r w:rsidRPr="003D05F0">
        <w:rPr>
          <w:lang w:val="fr-FR" w:bidi="fr-FR"/>
        </w:rPr>
        <w:t>ter(e)(i) du Protocole de Montréal.</w:t>
      </w:r>
      <w:r w:rsidRPr="003D05F0">
        <w:rPr>
          <w:vertAlign w:val="superscript"/>
          <w:lang w:val="fr-FR" w:bidi="fr-FR"/>
        </w:rPr>
        <w:footnoteReference w:id="14"/>
      </w:r>
      <w:r w:rsidRPr="003D05F0">
        <w:rPr>
          <w:lang w:val="fr-FR" w:bidi="fr-FR"/>
        </w:rPr>
        <w:t xml:space="preserve"> Le pays s’engage à une élimination durable et à des réductions progressives conformes aux objectifs du Protocole de Montréal.</w:t>
      </w:r>
    </w:p>
    <w:p w14:paraId="36B55510" w14:textId="49FCEE57" w:rsidR="008162FB" w:rsidRPr="003D05F0" w:rsidRDefault="00D3588B" w:rsidP="008162FB">
      <w:pPr>
        <w:pStyle w:val="Heading1"/>
        <w:rPr>
          <w:lang w:val="fr-FR"/>
        </w:rPr>
      </w:pPr>
      <w:r w:rsidRPr="003D05F0">
        <w:rPr>
          <w:lang w:val="fr-FR" w:bidi="fr-FR"/>
        </w:rPr>
        <w:t>Conformément à</w:t>
      </w:r>
      <w:r w:rsidR="008162FB" w:rsidRPr="003D05F0">
        <w:rPr>
          <w:lang w:val="fr-FR" w:bidi="fr-FR"/>
        </w:rPr>
        <w:t xml:space="preserve"> la décision</w:t>
      </w:r>
      <w:r w:rsidR="000A22D7" w:rsidRPr="003D05F0">
        <w:rPr>
          <w:lang w:val="fr-FR" w:bidi="fr-FR"/>
        </w:rPr>
        <w:t> </w:t>
      </w:r>
      <w:r w:rsidR="008162FB" w:rsidRPr="003D05F0">
        <w:rPr>
          <w:lang w:val="fr-FR" w:bidi="fr-FR"/>
        </w:rPr>
        <w:t>86/51, pour permettre une demande d’examen de la tranche finale de son PGEH, le gouvernement du Chili a accepté de soumettre une description détaillée du cadre réglementaire et politique en place pour mettre en œuvre les mesures afin de garantir que la consommation de HCFC soit conforme au paragraphe 8 ter(e)(i) de l’Article</w:t>
      </w:r>
      <w:r w:rsidR="000A22D7" w:rsidRPr="003D05F0">
        <w:rPr>
          <w:lang w:val="fr-FR" w:bidi="fr-FR"/>
        </w:rPr>
        <w:t> </w:t>
      </w:r>
      <w:r w:rsidR="008162FB" w:rsidRPr="003D05F0">
        <w:rPr>
          <w:lang w:val="fr-FR" w:bidi="fr-FR"/>
        </w:rPr>
        <w:t>5 du Protocole de Montréal pour la période</w:t>
      </w:r>
      <w:r w:rsidR="000A22D7" w:rsidRPr="003D05F0">
        <w:rPr>
          <w:lang w:val="fr-FR" w:bidi="fr-FR"/>
        </w:rPr>
        <w:t> </w:t>
      </w:r>
      <w:r w:rsidR="008162FB" w:rsidRPr="003D05F0">
        <w:rPr>
          <w:lang w:val="fr-FR" w:bidi="fr-FR"/>
        </w:rPr>
        <w:t>2030-2040, et si le Chili prévoit une consommation pour la période</w:t>
      </w:r>
      <w:r w:rsidR="000A22D7" w:rsidRPr="003D05F0">
        <w:rPr>
          <w:lang w:val="fr-FR" w:bidi="fr-FR"/>
        </w:rPr>
        <w:t> </w:t>
      </w:r>
      <w:r w:rsidR="008162FB" w:rsidRPr="003D05F0">
        <w:rPr>
          <w:lang w:val="fr-FR" w:bidi="fr-FR"/>
        </w:rPr>
        <w:t>2030 – 2040, conformément au paragraphe 8 ter(e)(i) de l’Article</w:t>
      </w:r>
      <w:r w:rsidR="000A22D7" w:rsidRPr="003D05F0">
        <w:rPr>
          <w:lang w:val="fr-FR" w:bidi="fr-FR"/>
        </w:rPr>
        <w:t> </w:t>
      </w:r>
      <w:r w:rsidR="008162FB" w:rsidRPr="003D05F0">
        <w:rPr>
          <w:lang w:val="fr-FR" w:bidi="fr-FR"/>
        </w:rPr>
        <w:t xml:space="preserve">5 du Protocole de Montréal, </w:t>
      </w:r>
      <w:r w:rsidR="006B14B7" w:rsidRPr="003D05F0">
        <w:rPr>
          <w:lang w:val="fr-FR" w:bidi="fr-FR"/>
        </w:rPr>
        <w:t xml:space="preserve">de soumettre </w:t>
      </w:r>
      <w:r w:rsidR="008162FB" w:rsidRPr="003D05F0">
        <w:rPr>
          <w:lang w:val="fr-FR" w:bidi="fr-FR"/>
        </w:rPr>
        <w:t>des suggestions de modification de son Accord avec le Comité exécutif couvrant la période postérieure à 2030.</w:t>
      </w:r>
    </w:p>
    <w:p w14:paraId="658D0AD8" w14:textId="20878D55" w:rsidR="008162FB" w:rsidRPr="003D05F0" w:rsidRDefault="008162FB" w:rsidP="008162FB">
      <w:pPr>
        <w:spacing w:after="240"/>
        <w:outlineLvl w:val="0"/>
        <w:rPr>
          <w:u w:val="single"/>
          <w:lang w:val="fr-FR"/>
        </w:rPr>
      </w:pPr>
      <w:r w:rsidRPr="003D05F0">
        <w:rPr>
          <w:u w:val="single"/>
          <w:lang w:val="fr-FR" w:bidi="fr-FR"/>
        </w:rPr>
        <w:lastRenderedPageBreak/>
        <w:t>Élimination des HCFC et durée de la phase</w:t>
      </w:r>
      <w:r w:rsidR="000A22D7" w:rsidRPr="003D05F0">
        <w:rPr>
          <w:u w:val="single"/>
          <w:lang w:val="fr-FR" w:bidi="fr-FR"/>
        </w:rPr>
        <w:t> </w:t>
      </w:r>
      <w:r w:rsidRPr="003D05F0">
        <w:rPr>
          <w:u w:val="single"/>
          <w:lang w:val="fr-FR" w:bidi="fr-FR"/>
        </w:rPr>
        <w:t xml:space="preserve">III </w:t>
      </w:r>
    </w:p>
    <w:p w14:paraId="6EE5FDF9" w14:textId="3A7150B5" w:rsidR="008162FB" w:rsidRPr="003D05F0" w:rsidRDefault="008162FB" w:rsidP="008162FB">
      <w:pPr>
        <w:pStyle w:val="Heading1"/>
        <w:rPr>
          <w:lang w:val="fr-FR"/>
        </w:rPr>
      </w:pPr>
      <w:r w:rsidRPr="003D05F0">
        <w:rPr>
          <w:lang w:val="fr-FR" w:bidi="fr-FR"/>
        </w:rPr>
        <w:t>Le Secrétariat a demandé au gouvernement du Chili pourquoi il avait décidé de préparer la phase</w:t>
      </w:r>
      <w:r w:rsidR="000A22D7" w:rsidRPr="003D05F0">
        <w:rPr>
          <w:lang w:val="fr-FR" w:bidi="fr-FR"/>
        </w:rPr>
        <w:t> </w:t>
      </w:r>
      <w:r w:rsidRPr="003D05F0">
        <w:rPr>
          <w:lang w:val="fr-FR" w:bidi="fr-FR"/>
        </w:rPr>
        <w:t>III de son PGEH pour une élimination totale en 2030 (avec une réduction intermédiaire de 97,5</w:t>
      </w:r>
      <w:r w:rsidR="000A22D7" w:rsidRPr="003D05F0">
        <w:rPr>
          <w:lang w:val="fr-FR" w:bidi="fr-FR"/>
        </w:rPr>
        <w:t> </w:t>
      </w:r>
      <w:r w:rsidR="00834D36" w:rsidRPr="003D05F0">
        <w:rPr>
          <w:lang w:val="fr-FR" w:bidi="fr-FR"/>
        </w:rPr>
        <w:t>pour cent</w:t>
      </w:r>
      <w:r w:rsidRPr="003D05F0">
        <w:rPr>
          <w:lang w:val="fr-FR" w:bidi="fr-FR"/>
        </w:rPr>
        <w:t xml:space="preserve"> en 2028) plutôt qu’une réduction de 67,5</w:t>
      </w:r>
      <w:r w:rsidR="000A22D7" w:rsidRPr="003D05F0">
        <w:rPr>
          <w:lang w:val="fr-FR" w:bidi="fr-FR"/>
        </w:rPr>
        <w:t> </w:t>
      </w:r>
      <w:r w:rsidR="000F3489" w:rsidRPr="003D05F0">
        <w:rPr>
          <w:lang w:val="fr-FR" w:bidi="fr-FR"/>
        </w:rPr>
        <w:t>pour cent</w:t>
      </w:r>
      <w:r w:rsidRPr="003D05F0">
        <w:rPr>
          <w:lang w:val="fr-FR" w:bidi="fr-FR"/>
        </w:rPr>
        <w:t xml:space="preserve"> en 2025</w:t>
      </w:r>
      <w:r w:rsidR="00B62C80" w:rsidRPr="003D05F0">
        <w:rPr>
          <w:lang w:val="fr-FR" w:bidi="fr-FR"/>
        </w:rPr>
        <w:t xml:space="preserve"> uniquement</w:t>
      </w:r>
      <w:r w:rsidRPr="003D05F0">
        <w:rPr>
          <w:lang w:val="fr-FR" w:bidi="fr-FR"/>
        </w:rPr>
        <w:t>. L’ONUDI a indiqué que la consommation du Chili en 2020 est déjà 69</w:t>
      </w:r>
      <w:r w:rsidR="000A22D7" w:rsidRPr="003D05F0">
        <w:rPr>
          <w:lang w:val="fr-FR" w:bidi="fr-FR"/>
        </w:rPr>
        <w:t> </w:t>
      </w:r>
      <w:r w:rsidR="00CA1449" w:rsidRPr="003D05F0">
        <w:rPr>
          <w:lang w:val="fr-FR" w:bidi="fr-FR"/>
        </w:rPr>
        <w:t>pour cent inférieure à</w:t>
      </w:r>
      <w:r w:rsidRPr="003D05F0">
        <w:rPr>
          <w:lang w:val="fr-FR" w:bidi="fr-FR"/>
        </w:rPr>
        <w:t xml:space="preserve"> sa consommation de référence</w:t>
      </w:r>
      <w:r w:rsidR="00074CF9" w:rsidRPr="003D05F0">
        <w:rPr>
          <w:lang w:val="fr-FR" w:bidi="fr-FR"/>
        </w:rPr>
        <w:t>.</w:t>
      </w:r>
      <w:r w:rsidRPr="003D05F0">
        <w:rPr>
          <w:lang w:val="fr-FR" w:bidi="fr-FR"/>
        </w:rPr>
        <w:t xml:space="preserve"> </w:t>
      </w:r>
      <w:r w:rsidR="00074CF9" w:rsidRPr="003D05F0">
        <w:rPr>
          <w:lang w:val="fr-FR" w:bidi="fr-FR"/>
        </w:rPr>
        <w:t>P</w:t>
      </w:r>
      <w:r w:rsidRPr="003D05F0">
        <w:rPr>
          <w:lang w:val="fr-FR" w:bidi="fr-FR"/>
        </w:rPr>
        <w:t>ar conséquent</w:t>
      </w:r>
      <w:r w:rsidR="00F568D1" w:rsidRPr="003D05F0">
        <w:rPr>
          <w:lang w:val="fr-FR" w:bidi="fr-FR"/>
        </w:rPr>
        <w:t>,</w:t>
      </w:r>
      <w:r w:rsidRPr="003D05F0">
        <w:rPr>
          <w:lang w:val="fr-FR" w:bidi="fr-FR"/>
        </w:rPr>
        <w:t xml:space="preserve"> après une large consultation des parties prenantes, le gouvernement a décidé qu’une stratégie globale garantirait la continuité des activités en cours et inciterait les parties prenantes à garantir une diminution durable de la consommation de HCFC. Des actions comme la mise en œuvre du programme Zéro fuite, la promotion de projets de démonstration et le renforcement du système de certification et de formation apporteront une valeur ajoutée aux engagements </w:t>
      </w:r>
      <w:r w:rsidR="00F568D1" w:rsidRPr="003D05F0">
        <w:rPr>
          <w:lang w:val="fr-FR" w:bidi="fr-FR"/>
        </w:rPr>
        <w:t xml:space="preserve">bien avancés </w:t>
      </w:r>
      <w:r w:rsidRPr="003D05F0">
        <w:rPr>
          <w:lang w:val="fr-FR" w:bidi="fr-FR"/>
        </w:rPr>
        <w:t xml:space="preserve">et </w:t>
      </w:r>
      <w:r w:rsidR="0059417A" w:rsidRPr="003D05F0">
        <w:rPr>
          <w:lang w:val="fr-FR" w:bidi="fr-FR"/>
        </w:rPr>
        <w:t>déjà en place</w:t>
      </w:r>
      <w:r w:rsidRPr="003D05F0">
        <w:rPr>
          <w:lang w:val="fr-FR" w:bidi="fr-FR"/>
        </w:rPr>
        <w:t xml:space="preserve"> dans le cadre de la phase</w:t>
      </w:r>
      <w:r w:rsidR="000A22D7" w:rsidRPr="003D05F0">
        <w:rPr>
          <w:lang w:val="fr-FR" w:bidi="fr-FR"/>
        </w:rPr>
        <w:t> </w:t>
      </w:r>
      <w:r w:rsidRPr="003D05F0">
        <w:rPr>
          <w:lang w:val="fr-FR" w:bidi="fr-FR"/>
        </w:rPr>
        <w:t xml:space="preserve">II. Le système d’octroi de permis et de quotas du pays continuera </w:t>
      </w:r>
      <w:r w:rsidR="00FB2A08" w:rsidRPr="003D05F0">
        <w:rPr>
          <w:lang w:val="fr-FR" w:bidi="fr-FR"/>
        </w:rPr>
        <w:t>à</w:t>
      </w:r>
      <w:r w:rsidRPr="003D05F0">
        <w:rPr>
          <w:lang w:val="fr-FR" w:bidi="fr-FR"/>
        </w:rPr>
        <w:t xml:space="preserve"> être appliqué. </w:t>
      </w:r>
    </w:p>
    <w:p w14:paraId="084D1CD1" w14:textId="6F5C1A29" w:rsidR="008162FB" w:rsidRPr="003D05F0" w:rsidRDefault="008162FB" w:rsidP="008162FB">
      <w:pPr>
        <w:pStyle w:val="Heading1"/>
        <w:rPr>
          <w:lang w:val="fr-FR"/>
        </w:rPr>
      </w:pPr>
      <w:r w:rsidRPr="003D05F0">
        <w:rPr>
          <w:lang w:val="fr-FR" w:bidi="fr-FR"/>
        </w:rPr>
        <w:t xml:space="preserve">L’ONUDI </w:t>
      </w:r>
      <w:r w:rsidR="00FD77B1" w:rsidRPr="003D05F0">
        <w:rPr>
          <w:lang w:val="fr-FR" w:bidi="fr-FR"/>
        </w:rPr>
        <w:t xml:space="preserve">a </w:t>
      </w:r>
      <w:r w:rsidRPr="003D05F0">
        <w:rPr>
          <w:lang w:val="fr-FR" w:bidi="fr-FR"/>
        </w:rPr>
        <w:t>indiqu</w:t>
      </w:r>
      <w:r w:rsidR="00FD77B1" w:rsidRPr="003D05F0">
        <w:rPr>
          <w:lang w:val="fr-FR" w:bidi="fr-FR"/>
        </w:rPr>
        <w:t>é</w:t>
      </w:r>
      <w:r w:rsidRPr="003D05F0">
        <w:rPr>
          <w:lang w:val="fr-FR" w:bidi="fr-FR"/>
        </w:rPr>
        <w:t xml:space="preserve"> que la stratégie élaborée par le gouvernement soutiendra </w:t>
      </w:r>
      <w:r w:rsidR="002D4B7D" w:rsidRPr="003D05F0">
        <w:rPr>
          <w:lang w:val="fr-FR" w:bidi="fr-FR"/>
        </w:rPr>
        <w:t>la</w:t>
      </w:r>
      <w:r w:rsidRPr="003D05F0">
        <w:rPr>
          <w:lang w:val="fr-FR" w:bidi="fr-FR"/>
        </w:rPr>
        <w:t xml:space="preserve"> réduction durable de la consommation de HCFC déjà obtenue dans le cadre de la phase</w:t>
      </w:r>
      <w:r w:rsidR="000A22D7" w:rsidRPr="003D05F0">
        <w:rPr>
          <w:lang w:val="fr-FR" w:bidi="fr-FR"/>
        </w:rPr>
        <w:t> </w:t>
      </w:r>
      <w:r w:rsidRPr="003D05F0">
        <w:rPr>
          <w:lang w:val="fr-FR" w:bidi="fr-FR"/>
        </w:rPr>
        <w:t>II du PGEH.</w:t>
      </w:r>
    </w:p>
    <w:p w14:paraId="11572C03" w14:textId="77777777" w:rsidR="008162FB" w:rsidRPr="003D05F0" w:rsidRDefault="008162FB" w:rsidP="008162FB">
      <w:pPr>
        <w:widowControl w:val="0"/>
        <w:spacing w:after="240"/>
        <w:rPr>
          <w:u w:val="single"/>
          <w:lang w:val="fr-FR"/>
        </w:rPr>
      </w:pPr>
      <w:r w:rsidRPr="003D05F0">
        <w:rPr>
          <w:u w:val="single"/>
          <w:lang w:val="fr-FR" w:bidi="fr-FR"/>
        </w:rPr>
        <w:t xml:space="preserve">Réglementations pour soutenir l’élimination des HCFC </w:t>
      </w:r>
    </w:p>
    <w:p w14:paraId="58401766" w14:textId="7CEC893C" w:rsidR="008162FB" w:rsidRPr="003D05F0" w:rsidRDefault="008162FB" w:rsidP="008162FB">
      <w:pPr>
        <w:widowControl w:val="0"/>
        <w:numPr>
          <w:ilvl w:val="0"/>
          <w:numId w:val="1"/>
        </w:numPr>
        <w:spacing w:after="240"/>
        <w:outlineLvl w:val="0"/>
        <w:rPr>
          <w:lang w:val="fr-FR"/>
        </w:rPr>
      </w:pPr>
      <w:r w:rsidRPr="003D05F0">
        <w:rPr>
          <w:lang w:val="fr-FR" w:bidi="fr-FR"/>
        </w:rPr>
        <w:t>En répon</w:t>
      </w:r>
      <w:r w:rsidR="008B13FD" w:rsidRPr="003D05F0">
        <w:rPr>
          <w:lang w:val="fr-FR" w:bidi="fr-FR"/>
        </w:rPr>
        <w:t>s</w:t>
      </w:r>
      <w:r w:rsidRPr="003D05F0">
        <w:rPr>
          <w:lang w:val="fr-FR" w:bidi="fr-FR"/>
        </w:rPr>
        <w:t>e à la demande concernant les actions réglementaires envisageables pour contrôler l’entrée de nouveaux équipements utilisant des HCFC, l’ONUDI a clarifié que le gouvernement du Chili envisage une interdiction totale au titre des politiques SAO nationales en vigueur, mais qu’il nécessite plus de temps pour consulter ses différents ministères</w:t>
      </w:r>
      <w:r w:rsidR="001F0223" w:rsidRPr="003D05F0">
        <w:rPr>
          <w:lang w:val="fr-FR" w:bidi="fr-FR"/>
        </w:rPr>
        <w:t>.</w:t>
      </w:r>
      <w:r w:rsidRPr="003D05F0">
        <w:rPr>
          <w:lang w:val="fr-FR" w:bidi="fr-FR"/>
        </w:rPr>
        <w:t xml:space="preserve"> </w:t>
      </w:r>
      <w:r w:rsidR="001F0223" w:rsidRPr="003D05F0">
        <w:rPr>
          <w:lang w:val="fr-FR" w:bidi="fr-FR"/>
        </w:rPr>
        <w:t>P</w:t>
      </w:r>
      <w:r w:rsidRPr="003D05F0">
        <w:rPr>
          <w:lang w:val="fr-FR" w:bidi="fr-FR"/>
        </w:rPr>
        <w:t>our le moment</w:t>
      </w:r>
      <w:r w:rsidR="00510730" w:rsidRPr="003D05F0">
        <w:rPr>
          <w:lang w:val="fr-FR" w:bidi="fr-FR"/>
        </w:rPr>
        <w:t>,</w:t>
      </w:r>
      <w:r w:rsidRPr="003D05F0">
        <w:rPr>
          <w:lang w:val="fr-FR" w:bidi="fr-FR"/>
        </w:rPr>
        <w:t xml:space="preserve"> des mesures strictes sont en place pour superviser et réguler les importations de HCFC dans le pays. De plus, les importations actuelles d’équipement de réfrigération et de climatisation sont principalement sans HCFC en raison de la demande du marché. Le gouvernement a aussi indiqué que cette mesure de contrôle serait évaluée avant la fin de la phase</w:t>
      </w:r>
      <w:r w:rsidR="000A22D7" w:rsidRPr="003D05F0">
        <w:rPr>
          <w:lang w:val="fr-FR" w:bidi="fr-FR"/>
        </w:rPr>
        <w:t> </w:t>
      </w:r>
      <w:r w:rsidRPr="003D05F0">
        <w:rPr>
          <w:lang w:val="fr-FR" w:bidi="fr-FR"/>
        </w:rPr>
        <w:t xml:space="preserve">III. </w:t>
      </w:r>
    </w:p>
    <w:p w14:paraId="2DCE999E" w14:textId="77777777" w:rsidR="008162FB" w:rsidRPr="003D05F0" w:rsidRDefault="008162FB" w:rsidP="008162FB">
      <w:pPr>
        <w:keepLines/>
        <w:widowControl w:val="0"/>
        <w:spacing w:after="240"/>
        <w:outlineLvl w:val="0"/>
        <w:rPr>
          <w:i/>
        </w:rPr>
      </w:pPr>
      <w:r w:rsidRPr="003D05F0">
        <w:rPr>
          <w:i/>
          <w:lang w:val="fr-FR" w:bidi="fr-FR"/>
        </w:rPr>
        <w:t>Cadre juridique</w:t>
      </w:r>
    </w:p>
    <w:p w14:paraId="69E81C03" w14:textId="53534CA3" w:rsidR="008162FB" w:rsidRPr="003D05F0" w:rsidRDefault="008162FB" w:rsidP="008162FB">
      <w:pPr>
        <w:pStyle w:val="Heading1"/>
        <w:rPr>
          <w:lang w:val="fr-FR"/>
        </w:rPr>
      </w:pPr>
      <w:r w:rsidRPr="003D05F0">
        <w:rPr>
          <w:lang w:val="fr-FR" w:bidi="fr-FR"/>
        </w:rPr>
        <w:t xml:space="preserve">Le </w:t>
      </w:r>
      <w:r w:rsidR="00392419" w:rsidRPr="003D05F0">
        <w:rPr>
          <w:lang w:val="fr-FR" w:bidi="fr-FR"/>
        </w:rPr>
        <w:t>g</w:t>
      </w:r>
      <w:r w:rsidRPr="003D05F0">
        <w:rPr>
          <w:lang w:val="fr-FR" w:bidi="fr-FR"/>
        </w:rPr>
        <w:t>ouvernement du Chili a établi à 19,78</w:t>
      </w:r>
      <w:r w:rsidR="000A22D7" w:rsidRPr="003D05F0">
        <w:rPr>
          <w:lang w:val="fr-FR" w:bidi="fr-FR"/>
        </w:rPr>
        <w:t> </w:t>
      </w:r>
      <w:r w:rsidRPr="003D05F0">
        <w:rPr>
          <w:lang w:val="fr-FR" w:bidi="fr-FR"/>
        </w:rPr>
        <w:t>tonnes PAO (359,6</w:t>
      </w:r>
      <w:r w:rsidR="000A22D7" w:rsidRPr="003D05F0">
        <w:rPr>
          <w:lang w:val="fr-FR" w:bidi="fr-FR"/>
        </w:rPr>
        <w:t> </w:t>
      </w:r>
      <w:proofErr w:type="spellStart"/>
      <w:r w:rsidRPr="003D05F0">
        <w:rPr>
          <w:lang w:val="fr-FR" w:bidi="fr-FR"/>
        </w:rPr>
        <w:t>tm</w:t>
      </w:r>
      <w:proofErr w:type="spellEnd"/>
      <w:r w:rsidRPr="003D05F0">
        <w:rPr>
          <w:lang w:val="fr-FR" w:bidi="fr-FR"/>
        </w:rPr>
        <w:t>) les quotas d’importation de HCFC pour 2021, ce qui est inférieur aux objectifs de contrôle du Protocole de Montréal qui s’élèvent à 56,88</w:t>
      </w:r>
      <w:r w:rsidR="000A22D7" w:rsidRPr="003D05F0">
        <w:rPr>
          <w:lang w:val="fr-FR" w:bidi="fr-FR"/>
        </w:rPr>
        <w:t> </w:t>
      </w:r>
      <w:r w:rsidRPr="003D05F0">
        <w:rPr>
          <w:lang w:val="fr-FR" w:bidi="fr-FR"/>
        </w:rPr>
        <w:t>tonnes PAO et à la consommation maximale autorisée de 30,62</w:t>
      </w:r>
      <w:r w:rsidR="000A22D7" w:rsidRPr="003D05F0">
        <w:rPr>
          <w:lang w:val="fr-FR" w:bidi="fr-FR"/>
        </w:rPr>
        <w:t> </w:t>
      </w:r>
      <w:r w:rsidRPr="003D05F0">
        <w:rPr>
          <w:lang w:val="fr-FR" w:bidi="fr-FR"/>
        </w:rPr>
        <w:t>tonnes PAO indiquée dans l’Accord conclu avec Comité exécutif.</w:t>
      </w:r>
    </w:p>
    <w:p w14:paraId="08878239" w14:textId="77777777" w:rsidR="008162FB" w:rsidRPr="003D05F0" w:rsidRDefault="008162FB" w:rsidP="008162FB">
      <w:pPr>
        <w:keepNext/>
        <w:keepLines/>
        <w:widowControl w:val="0"/>
        <w:spacing w:after="240"/>
        <w:rPr>
          <w:u w:val="single"/>
        </w:rPr>
      </w:pPr>
      <w:r w:rsidRPr="003D05F0">
        <w:rPr>
          <w:u w:val="single"/>
          <w:lang w:val="fr-FR" w:bidi="fr-FR"/>
        </w:rPr>
        <w:t>Problématiques techniques et de coûts</w:t>
      </w:r>
    </w:p>
    <w:p w14:paraId="519B8418" w14:textId="1C69BA9B" w:rsidR="008162FB" w:rsidRPr="003D05F0" w:rsidRDefault="008162FB" w:rsidP="008162FB">
      <w:pPr>
        <w:pStyle w:val="Heading1"/>
        <w:rPr>
          <w:lang w:val="fr-FR"/>
        </w:rPr>
      </w:pPr>
      <w:r w:rsidRPr="003D05F0">
        <w:rPr>
          <w:lang w:val="fr-FR" w:bidi="fr-FR"/>
        </w:rPr>
        <w:t xml:space="preserve">Le Secrétariat a demandé des clarifications concernant l’assistance technique et le soutien </w:t>
      </w:r>
      <w:r w:rsidR="00CF0A5D" w:rsidRPr="003D05F0">
        <w:rPr>
          <w:lang w:val="fr-FR" w:bidi="fr-FR"/>
        </w:rPr>
        <w:t>supplémentaires</w:t>
      </w:r>
      <w:r w:rsidRPr="003D05F0">
        <w:rPr>
          <w:lang w:val="fr-FR" w:bidi="fr-FR"/>
        </w:rPr>
        <w:t xml:space="preserve"> aux centres de régénération, en </w:t>
      </w:r>
      <w:r w:rsidR="00F07127" w:rsidRPr="003D05F0">
        <w:rPr>
          <w:lang w:val="fr-FR" w:bidi="fr-FR"/>
        </w:rPr>
        <w:t>remarquant</w:t>
      </w:r>
      <w:r w:rsidRPr="003D05F0">
        <w:rPr>
          <w:lang w:val="fr-FR" w:bidi="fr-FR"/>
        </w:rPr>
        <w:t xml:space="preserve"> que</w:t>
      </w:r>
      <w:r w:rsidR="002A4C23" w:rsidRPr="003D05F0">
        <w:rPr>
          <w:lang w:val="fr-FR" w:bidi="fr-FR"/>
        </w:rPr>
        <w:t>,</w:t>
      </w:r>
      <w:r w:rsidRPr="003D05F0">
        <w:rPr>
          <w:lang w:val="fr-FR" w:bidi="fr-FR"/>
        </w:rPr>
        <w:t xml:space="preserve"> lors de la mise en œuvre des phases</w:t>
      </w:r>
      <w:r w:rsidR="000A22D7" w:rsidRPr="003D05F0">
        <w:rPr>
          <w:lang w:val="fr-FR" w:bidi="fr-FR"/>
        </w:rPr>
        <w:t> </w:t>
      </w:r>
      <w:r w:rsidRPr="003D05F0">
        <w:rPr>
          <w:lang w:val="fr-FR" w:bidi="fr-FR"/>
        </w:rPr>
        <w:t xml:space="preserve">I et II du PGEH, le premier centre de régénération de frigorigènes du pays a été établi et que les activités restantes de la tranche finale incluent l’établissement de trois centres supplémentaires. </w:t>
      </w:r>
      <w:r w:rsidR="00361E14" w:rsidRPr="003D05F0">
        <w:rPr>
          <w:lang w:val="fr-FR" w:bidi="fr-FR"/>
        </w:rPr>
        <w:t>L’ONUDI</w:t>
      </w:r>
      <w:r w:rsidRPr="003D05F0">
        <w:rPr>
          <w:lang w:val="fr-FR" w:bidi="fr-FR"/>
        </w:rPr>
        <w:t xml:space="preserve"> a expliqué que l’objectif de cette composante consiste à renforcer les centres de régénération déjà établis en améliorant leur capacité opérationnelle pour garantir la qualité des substances régénérées, en les positionnant comme des fournisseurs de frigorigènes de bonne qualité en utilisant l’approche de l’économie circulaire et, de ce fait, en réduisant la demande de nouveau</w:t>
      </w:r>
      <w:r w:rsidR="00214D0C" w:rsidRPr="003D05F0">
        <w:rPr>
          <w:lang w:val="fr-FR" w:bidi="fr-FR"/>
        </w:rPr>
        <w:t>x</w:t>
      </w:r>
      <w:r w:rsidRPr="003D05F0">
        <w:rPr>
          <w:lang w:val="fr-FR" w:bidi="fr-FR"/>
        </w:rPr>
        <w:t xml:space="preserve"> HCFC-22 pour l’entretien. Afin que ce système soit financièrement autonome après la fin du PGEH, le plan d’activités proposé comporte l’approvisionnement de bonbonnes de récupération pour les ateliers d’entretien afin de leur permettre de collecter et de stocker les frigorigènes pouvant être régénérés et de faciliter </w:t>
      </w:r>
      <w:r w:rsidR="00777F96" w:rsidRPr="003D05F0">
        <w:rPr>
          <w:lang w:val="fr-FR" w:bidi="fr-FR"/>
        </w:rPr>
        <w:t xml:space="preserve">ainsi </w:t>
      </w:r>
      <w:r w:rsidRPr="003D05F0">
        <w:rPr>
          <w:lang w:val="fr-FR" w:bidi="fr-FR"/>
        </w:rPr>
        <w:t xml:space="preserve">leur transport vers les centres de régénération, auxquels seront aussi fourni de l’équipement de régénération. </w:t>
      </w:r>
      <w:r w:rsidR="00AD5D45" w:rsidRPr="003D05F0">
        <w:rPr>
          <w:lang w:val="fr-FR" w:bidi="fr-FR"/>
        </w:rPr>
        <w:t>L’ONUDI</w:t>
      </w:r>
      <w:r w:rsidRPr="003D05F0">
        <w:rPr>
          <w:lang w:val="fr-FR" w:bidi="fr-FR"/>
        </w:rPr>
        <w:t xml:space="preserve"> a clarifié que bien que le centre de régénération (</w:t>
      </w:r>
      <w:proofErr w:type="spellStart"/>
      <w:r w:rsidRPr="003D05F0">
        <w:rPr>
          <w:lang w:val="fr-FR" w:bidi="fr-FR"/>
        </w:rPr>
        <w:t>Regener</w:t>
      </w:r>
      <w:proofErr w:type="spellEnd"/>
      <w:r w:rsidRPr="003D05F0">
        <w:rPr>
          <w:lang w:val="fr-FR" w:bidi="fr-FR"/>
        </w:rPr>
        <w:t>) ait déclaré que 18</w:t>
      </w:r>
      <w:r w:rsidR="000A22D7" w:rsidRPr="003D05F0">
        <w:rPr>
          <w:lang w:val="fr-FR" w:bidi="fr-FR"/>
        </w:rPr>
        <w:t> </w:t>
      </w:r>
      <w:proofErr w:type="spellStart"/>
      <w:r w:rsidRPr="003D05F0">
        <w:rPr>
          <w:lang w:val="fr-FR" w:bidi="fr-FR"/>
        </w:rPr>
        <w:t>tm</w:t>
      </w:r>
      <w:proofErr w:type="spellEnd"/>
      <w:r w:rsidRPr="003D05F0">
        <w:rPr>
          <w:lang w:val="fr-FR" w:bidi="fr-FR"/>
        </w:rPr>
        <w:t xml:space="preserve"> de frigorigène (à savoir HCFC-22 et HFC) avaient été régénérées, elle ne dispose pour le moment d’aucune information concernant la quantité de frigorigènes effectivement réutilisée. </w:t>
      </w:r>
    </w:p>
    <w:p w14:paraId="5627802F" w14:textId="2F9CC521" w:rsidR="008162FB" w:rsidRPr="003D05F0" w:rsidRDefault="008162FB" w:rsidP="008162FB">
      <w:pPr>
        <w:pStyle w:val="Heading1"/>
        <w:rPr>
          <w:lang w:val="fr-FR"/>
        </w:rPr>
      </w:pPr>
      <w:r w:rsidRPr="003D05F0">
        <w:rPr>
          <w:lang w:val="fr-FR" w:bidi="fr-FR"/>
        </w:rPr>
        <w:lastRenderedPageBreak/>
        <w:t>Le Secrétariat a pris note du programme Zéro fuite, une sous-composante de l’assistance à fournir au secteur de l’entretien des équipements de réfrigération et de climatisation, incluant quatre projets pilotes de démonstration pour divers utilisateurs finals avec divers systèmes de réfrigération, dans l’objectif, entre autres, de proposer des mesures d’évaluation et d’amélioration des systèmes et de promouvoir une meilleure gestion des frigorigènes, l’application de bonnes pratiques de réfrigération, le décompte des recharges de frigorigène, le décompte du taux de fuite, le décompte de l’énergie consommée, la maintenance des systèmes froids et l’enregistrement de la charge en frigorigène. Cela permettra aux utilisateurs finals d’être responsables de l’amélioration de l’efficacité du fonctionnement de</w:t>
      </w:r>
      <w:r w:rsidR="009358FC" w:rsidRPr="003D05F0">
        <w:rPr>
          <w:lang w:val="fr-FR" w:bidi="fr-FR"/>
        </w:rPr>
        <w:t xml:space="preserve"> leur</w:t>
      </w:r>
      <w:r w:rsidRPr="003D05F0">
        <w:rPr>
          <w:lang w:val="fr-FR" w:bidi="fr-FR"/>
        </w:rPr>
        <w:t>s équipements. La sélection des utilisateurs finals bénéficiaires sera réalisée par l’UNO avec l’aide d’un expert local</w:t>
      </w:r>
      <w:r w:rsidR="00C2400B" w:rsidRPr="003D05F0">
        <w:rPr>
          <w:lang w:val="fr-FR" w:bidi="fr-FR"/>
        </w:rPr>
        <w:t>,</w:t>
      </w:r>
      <w:r w:rsidRPr="003D05F0">
        <w:rPr>
          <w:lang w:val="fr-FR" w:bidi="fr-FR"/>
        </w:rPr>
        <w:t xml:space="preserve"> </w:t>
      </w:r>
      <w:r w:rsidR="00C2400B" w:rsidRPr="003D05F0">
        <w:rPr>
          <w:lang w:val="fr-FR" w:bidi="fr-FR"/>
        </w:rPr>
        <w:t xml:space="preserve">ainsi qu’avec l’aide des trois principales organisations professionnelles du secteur de la réfrigération et de la climatisation : </w:t>
      </w:r>
      <w:r w:rsidRPr="003D05F0">
        <w:rPr>
          <w:lang w:val="fr-FR" w:bidi="fr-FR"/>
        </w:rPr>
        <w:t xml:space="preserve">la Chambre chilienne de réfrigération et de climatisation, Chile </w:t>
      </w:r>
      <w:proofErr w:type="spellStart"/>
      <w:r w:rsidRPr="003D05F0">
        <w:rPr>
          <w:lang w:val="fr-FR" w:bidi="fr-FR"/>
        </w:rPr>
        <w:t>Alimentos</w:t>
      </w:r>
      <w:proofErr w:type="spellEnd"/>
      <w:r w:rsidRPr="003D05F0">
        <w:rPr>
          <w:lang w:val="fr-FR" w:bidi="fr-FR"/>
        </w:rPr>
        <w:t xml:space="preserve"> et </w:t>
      </w:r>
      <w:proofErr w:type="spellStart"/>
      <w:r w:rsidRPr="003D05F0">
        <w:rPr>
          <w:lang w:val="fr-FR" w:bidi="fr-FR"/>
        </w:rPr>
        <w:t>Fedefruta</w:t>
      </w:r>
      <w:proofErr w:type="spellEnd"/>
      <w:r w:rsidR="00C2400B" w:rsidRPr="003D05F0">
        <w:rPr>
          <w:lang w:val="fr-FR" w:bidi="fr-FR"/>
        </w:rPr>
        <w:t>.</w:t>
      </w:r>
      <w:r w:rsidRPr="003D05F0">
        <w:rPr>
          <w:lang w:val="fr-FR" w:bidi="fr-FR"/>
        </w:rPr>
        <w:t xml:space="preserve"> Aucune incitation financière ne sera proposée </w:t>
      </w:r>
      <w:r w:rsidR="00D07EEE" w:rsidRPr="003D05F0">
        <w:rPr>
          <w:lang w:val="fr-FR" w:bidi="fr-FR"/>
        </w:rPr>
        <w:t>à ces</w:t>
      </w:r>
      <w:r w:rsidRPr="003D05F0">
        <w:rPr>
          <w:lang w:val="fr-FR" w:bidi="fr-FR"/>
        </w:rPr>
        <w:t xml:space="preserve"> utilisateurs finals, mais plutôt une assistance technique pour garantir </w:t>
      </w:r>
      <w:r w:rsidR="00D07EEE" w:rsidRPr="003D05F0">
        <w:rPr>
          <w:lang w:val="fr-FR" w:bidi="fr-FR"/>
        </w:rPr>
        <w:t>la mise en œuvre d</w:t>
      </w:r>
      <w:r w:rsidRPr="003D05F0">
        <w:rPr>
          <w:lang w:val="fr-FR" w:bidi="fr-FR"/>
        </w:rPr>
        <w:t xml:space="preserve">es bonnes pratiques, </w:t>
      </w:r>
      <w:r w:rsidR="00D07EEE" w:rsidRPr="003D05F0">
        <w:rPr>
          <w:lang w:val="fr-FR" w:bidi="fr-FR"/>
        </w:rPr>
        <w:t xml:space="preserve">la minimisation des </w:t>
      </w:r>
      <w:r w:rsidRPr="003D05F0">
        <w:rPr>
          <w:lang w:val="fr-FR" w:bidi="fr-FR"/>
        </w:rPr>
        <w:t>fuites de frigorigène</w:t>
      </w:r>
      <w:r w:rsidR="00D07EEE" w:rsidRPr="003D05F0">
        <w:rPr>
          <w:lang w:val="fr-FR" w:bidi="fr-FR"/>
        </w:rPr>
        <w:t>s e</w:t>
      </w:r>
      <w:r w:rsidRPr="003D05F0">
        <w:rPr>
          <w:lang w:val="fr-FR" w:bidi="fr-FR"/>
        </w:rPr>
        <w:t xml:space="preserve">t </w:t>
      </w:r>
      <w:r w:rsidR="008853C8" w:rsidRPr="003D05F0">
        <w:rPr>
          <w:lang w:val="fr-FR" w:bidi="fr-FR"/>
        </w:rPr>
        <w:t>l’élaboration d’</w:t>
      </w:r>
      <w:r w:rsidRPr="003D05F0">
        <w:rPr>
          <w:lang w:val="fr-FR" w:bidi="fr-FR"/>
        </w:rPr>
        <w:t>un plan de gestion des frigorigènes</w:t>
      </w:r>
      <w:r w:rsidR="008853C8" w:rsidRPr="003D05F0">
        <w:rPr>
          <w:lang w:val="fr-FR" w:bidi="fr-FR"/>
        </w:rPr>
        <w:t>.</w:t>
      </w:r>
      <w:r w:rsidRPr="003D05F0">
        <w:rPr>
          <w:lang w:val="fr-FR" w:bidi="fr-FR"/>
        </w:rPr>
        <w:t xml:space="preserve"> </w:t>
      </w:r>
      <w:r w:rsidR="008853C8" w:rsidRPr="003D05F0">
        <w:rPr>
          <w:lang w:val="fr-FR" w:bidi="fr-FR"/>
        </w:rPr>
        <w:t xml:space="preserve">Cette </w:t>
      </w:r>
      <w:r w:rsidRPr="003D05F0">
        <w:rPr>
          <w:lang w:val="fr-FR" w:bidi="fr-FR"/>
        </w:rPr>
        <w:t>sous-composante devrait soutenir le programme de formation des techniciens avec des actions suivi</w:t>
      </w:r>
      <w:r w:rsidR="009D7D77" w:rsidRPr="003D05F0">
        <w:rPr>
          <w:lang w:val="fr-FR" w:bidi="fr-FR"/>
        </w:rPr>
        <w:t>es</w:t>
      </w:r>
      <w:r w:rsidRPr="003D05F0">
        <w:rPr>
          <w:lang w:val="fr-FR" w:bidi="fr-FR"/>
        </w:rPr>
        <w:t xml:space="preserve">. Les résultats de ces trois démonstrations seront diffusés par le biais d’ateliers et des associations de réfrigération pour encourager des pratiques similaires </w:t>
      </w:r>
      <w:r w:rsidR="00827D81" w:rsidRPr="003D05F0">
        <w:rPr>
          <w:lang w:val="fr-FR" w:bidi="fr-FR"/>
        </w:rPr>
        <w:t>chez</w:t>
      </w:r>
      <w:r w:rsidRPr="003D05F0">
        <w:rPr>
          <w:lang w:val="fr-FR" w:bidi="fr-FR"/>
        </w:rPr>
        <w:t xml:space="preserve"> d’autres utilisateurs finals. </w:t>
      </w:r>
      <w:r w:rsidR="0048677C" w:rsidRPr="003D05F0">
        <w:rPr>
          <w:lang w:val="fr-FR" w:bidi="fr-FR"/>
        </w:rPr>
        <w:t>L’ONUDI</w:t>
      </w:r>
      <w:r w:rsidRPr="003D05F0">
        <w:rPr>
          <w:lang w:val="fr-FR" w:bidi="fr-FR"/>
        </w:rPr>
        <w:t xml:space="preserve"> prévoit que cette composante réduise la consommation de frigorigènes </w:t>
      </w:r>
      <w:r w:rsidR="0048677C" w:rsidRPr="003D05F0">
        <w:rPr>
          <w:lang w:val="fr-FR" w:bidi="fr-FR"/>
        </w:rPr>
        <w:t>engendrée par</w:t>
      </w:r>
      <w:r w:rsidRPr="003D05F0">
        <w:rPr>
          <w:lang w:val="fr-FR" w:bidi="fr-FR"/>
        </w:rPr>
        <w:t xml:space="preserve"> des fuites et améliore les performances énergétiques des équipements. L’ONUDI s’engage à présenter un rapport complet au Comité exécutif après l’achèvement d</w:t>
      </w:r>
      <w:r w:rsidR="00E05C2E" w:rsidRPr="003D05F0">
        <w:rPr>
          <w:lang w:val="fr-FR" w:bidi="fr-FR"/>
        </w:rPr>
        <w:t>e ce</w:t>
      </w:r>
      <w:r w:rsidRPr="003D05F0">
        <w:rPr>
          <w:lang w:val="fr-FR" w:bidi="fr-FR"/>
        </w:rPr>
        <w:t xml:space="preserve"> projet.</w:t>
      </w:r>
    </w:p>
    <w:p w14:paraId="446D6164" w14:textId="44F2C3B9" w:rsidR="008162FB" w:rsidRPr="003D05F0" w:rsidRDefault="008162FB" w:rsidP="008162FB">
      <w:pPr>
        <w:pStyle w:val="Heading1"/>
        <w:rPr>
          <w:lang w:val="fr-FR"/>
        </w:rPr>
      </w:pPr>
      <w:r w:rsidRPr="003D05F0">
        <w:rPr>
          <w:lang w:val="fr-FR" w:bidi="fr-FR"/>
        </w:rPr>
        <w:t>Le Secrétariat a aussi pris note que l’ONUDI a inclus 30</w:t>
      </w:r>
      <w:r w:rsidR="0095768B" w:rsidRPr="003D05F0">
        <w:rPr>
          <w:lang w:val="fr-FR" w:bidi="fr-FR"/>
        </w:rPr>
        <w:t> </w:t>
      </w:r>
      <w:r w:rsidRPr="003D05F0">
        <w:rPr>
          <w:lang w:val="fr-FR" w:bidi="fr-FR"/>
        </w:rPr>
        <w:t>000</w:t>
      </w:r>
      <w:r w:rsidR="000A22D7" w:rsidRPr="003D05F0">
        <w:rPr>
          <w:lang w:val="fr-FR" w:bidi="fr-FR"/>
        </w:rPr>
        <w:t> </w:t>
      </w:r>
      <w:r w:rsidRPr="003D05F0">
        <w:rPr>
          <w:lang w:val="fr-FR" w:bidi="fr-FR"/>
        </w:rPr>
        <w:t>$ US pour les activités de mise en œuvre de la politique en matière d’égalité des sexes du Fonds multilatéral, et que ce financement a été calculé à hauteur de 4,80</w:t>
      </w:r>
      <w:r w:rsidR="000A22D7" w:rsidRPr="003D05F0">
        <w:rPr>
          <w:lang w:val="fr-FR" w:bidi="fr-FR"/>
        </w:rPr>
        <w:t> </w:t>
      </w:r>
      <w:r w:rsidRPr="003D05F0">
        <w:rPr>
          <w:lang w:val="fr-FR" w:bidi="fr-FR"/>
        </w:rPr>
        <w:t>$ US/kg (soit une élimination associée de 6,25</w:t>
      </w:r>
      <w:r w:rsidR="000A22D7" w:rsidRPr="003D05F0">
        <w:rPr>
          <w:lang w:val="fr-FR" w:bidi="fr-FR"/>
        </w:rPr>
        <w:t> </w:t>
      </w:r>
      <w:proofErr w:type="spellStart"/>
      <w:r w:rsidRPr="003D05F0">
        <w:rPr>
          <w:lang w:val="fr-FR" w:bidi="fr-FR"/>
        </w:rPr>
        <w:t>tm</w:t>
      </w:r>
      <w:proofErr w:type="spellEnd"/>
      <w:r w:rsidRPr="003D05F0">
        <w:rPr>
          <w:lang w:val="fr-FR" w:bidi="fr-FR"/>
        </w:rPr>
        <w:t xml:space="preserve"> de HCFC-22). </w:t>
      </w:r>
    </w:p>
    <w:p w14:paraId="333E1CC2" w14:textId="77777777" w:rsidR="008162FB" w:rsidRPr="003D05F0" w:rsidRDefault="008162FB" w:rsidP="008162FB">
      <w:pPr>
        <w:keepNext/>
        <w:spacing w:after="240"/>
        <w:outlineLvl w:val="0"/>
        <w:rPr>
          <w:u w:val="single"/>
        </w:rPr>
      </w:pPr>
      <w:r w:rsidRPr="003D05F0">
        <w:rPr>
          <w:u w:val="single"/>
          <w:lang w:val="fr-FR" w:bidi="fr-FR"/>
        </w:rPr>
        <w:t>Coût total du projet</w:t>
      </w:r>
    </w:p>
    <w:p w14:paraId="70E219BD" w14:textId="3FB70823" w:rsidR="008162FB" w:rsidRPr="003D05F0" w:rsidRDefault="008162FB" w:rsidP="008162FB">
      <w:pPr>
        <w:pStyle w:val="Heading1"/>
        <w:rPr>
          <w:lang w:val="fr-FR"/>
        </w:rPr>
      </w:pPr>
      <w:r w:rsidRPr="003D05F0">
        <w:rPr>
          <w:lang w:val="fr-FR" w:bidi="fr-FR"/>
        </w:rPr>
        <w:t>Le coût total du projet pour la phase</w:t>
      </w:r>
      <w:r w:rsidR="000A22D7" w:rsidRPr="003D05F0">
        <w:rPr>
          <w:lang w:val="fr-FR" w:bidi="fr-FR"/>
        </w:rPr>
        <w:t> </w:t>
      </w:r>
      <w:r w:rsidRPr="003D05F0">
        <w:rPr>
          <w:lang w:val="fr-FR" w:bidi="fr-FR"/>
        </w:rPr>
        <w:t>III du PGEH s’élève à 1</w:t>
      </w:r>
      <w:r w:rsidR="0095768B" w:rsidRPr="003D05F0">
        <w:rPr>
          <w:lang w:val="fr-FR" w:bidi="fr-FR"/>
        </w:rPr>
        <w:t> 380 </w:t>
      </w:r>
      <w:r w:rsidRPr="003D05F0">
        <w:rPr>
          <w:lang w:val="fr-FR" w:bidi="fr-FR"/>
        </w:rPr>
        <w:t>950</w:t>
      </w:r>
      <w:r w:rsidR="000A22D7" w:rsidRPr="003D05F0">
        <w:rPr>
          <w:lang w:val="fr-FR" w:bidi="fr-FR"/>
        </w:rPr>
        <w:t> </w:t>
      </w:r>
      <w:r w:rsidRPr="003D05F0">
        <w:rPr>
          <w:lang w:val="fr-FR" w:bidi="fr-FR"/>
        </w:rPr>
        <w:t>$ US, calculé à 4,80</w:t>
      </w:r>
      <w:r w:rsidR="000A22D7" w:rsidRPr="003D05F0">
        <w:rPr>
          <w:lang w:val="fr-FR" w:bidi="fr-FR"/>
        </w:rPr>
        <w:t> </w:t>
      </w:r>
      <w:r w:rsidRPr="003D05F0">
        <w:rPr>
          <w:lang w:val="fr-FR" w:bidi="fr-FR"/>
        </w:rPr>
        <w:t xml:space="preserve">$ US/kg en utilisant la consommation de HCFC restante </w:t>
      </w:r>
      <w:r w:rsidR="00FC561D" w:rsidRPr="003D05F0">
        <w:rPr>
          <w:lang w:val="fr-FR" w:bidi="fr-FR"/>
        </w:rPr>
        <w:t>admissible</w:t>
      </w:r>
      <w:r w:rsidRPr="003D05F0">
        <w:rPr>
          <w:lang w:val="fr-FR" w:bidi="fr-FR"/>
        </w:rPr>
        <w:t xml:space="preserve"> de 15,98</w:t>
      </w:r>
      <w:r w:rsidR="000A22D7" w:rsidRPr="003D05F0">
        <w:rPr>
          <w:lang w:val="fr-FR" w:bidi="fr-FR"/>
        </w:rPr>
        <w:t> </w:t>
      </w:r>
      <w:r w:rsidRPr="003D05F0">
        <w:rPr>
          <w:lang w:val="fr-FR" w:bidi="fr-FR"/>
        </w:rPr>
        <w:t>tonnes PAO (290,55</w:t>
      </w:r>
      <w:r w:rsidR="000A22D7" w:rsidRPr="003D05F0">
        <w:rPr>
          <w:lang w:val="fr-FR" w:bidi="fr-FR"/>
        </w:rPr>
        <w:t> </w:t>
      </w:r>
      <w:proofErr w:type="spellStart"/>
      <w:r w:rsidRPr="003D05F0">
        <w:rPr>
          <w:lang w:val="fr-FR" w:bidi="fr-FR"/>
        </w:rPr>
        <w:t>tm</w:t>
      </w:r>
      <w:proofErr w:type="spellEnd"/>
      <w:r w:rsidRPr="003D05F0">
        <w:rPr>
          <w:lang w:val="fr-FR" w:bidi="fr-FR"/>
        </w:rPr>
        <w:t>) de HCFC-22, HCFC-142b et HCFC-225, comprenant 123</w:t>
      </w:r>
      <w:r w:rsidR="0095768B" w:rsidRPr="003D05F0">
        <w:rPr>
          <w:lang w:val="fr-FR" w:bidi="fr-FR"/>
        </w:rPr>
        <w:t> </w:t>
      </w:r>
      <w:r w:rsidRPr="003D05F0">
        <w:rPr>
          <w:lang w:val="fr-FR" w:bidi="fr-FR"/>
        </w:rPr>
        <w:t>500</w:t>
      </w:r>
      <w:r w:rsidR="000A22D7" w:rsidRPr="003D05F0">
        <w:rPr>
          <w:lang w:val="fr-FR" w:bidi="fr-FR"/>
        </w:rPr>
        <w:t> </w:t>
      </w:r>
      <w:r w:rsidRPr="003D05F0">
        <w:rPr>
          <w:lang w:val="fr-FR" w:bidi="fr-FR"/>
        </w:rPr>
        <w:t>$ US pour le PMU et pour les activités de mise en œuvre de la politique en matière d’égalité des sexes (30</w:t>
      </w:r>
      <w:r w:rsidR="0095768B" w:rsidRPr="003D05F0">
        <w:rPr>
          <w:lang w:val="fr-FR" w:bidi="fr-FR"/>
        </w:rPr>
        <w:t> </w:t>
      </w:r>
      <w:r w:rsidRPr="003D05F0">
        <w:rPr>
          <w:lang w:val="fr-FR" w:bidi="fr-FR"/>
        </w:rPr>
        <w:t>000</w:t>
      </w:r>
      <w:r w:rsidR="000A22D7" w:rsidRPr="003D05F0">
        <w:rPr>
          <w:lang w:val="fr-FR" w:bidi="fr-FR"/>
        </w:rPr>
        <w:t> </w:t>
      </w:r>
      <w:r w:rsidRPr="003D05F0">
        <w:rPr>
          <w:lang w:val="fr-FR" w:bidi="fr-FR"/>
        </w:rPr>
        <w:t>$ US) pour l’élimination totale des HCFC au Chili en 2030. Le financement de la première tranche a été accepté conformément à la demande.</w:t>
      </w:r>
    </w:p>
    <w:p w14:paraId="2D024AA4" w14:textId="77777777" w:rsidR="008162FB" w:rsidRPr="003D05F0" w:rsidRDefault="008162FB" w:rsidP="008162FB">
      <w:pPr>
        <w:pStyle w:val="Heading1"/>
        <w:numPr>
          <w:ilvl w:val="0"/>
          <w:numId w:val="0"/>
        </w:numPr>
        <w:rPr>
          <w:i/>
          <w:iCs/>
          <w:u w:val="single"/>
          <w:lang w:val="fr-FR"/>
        </w:rPr>
      </w:pPr>
      <w:r w:rsidRPr="003D05F0">
        <w:rPr>
          <w:i/>
          <w:u w:val="single"/>
          <w:lang w:val="fr-FR" w:bidi="fr-FR"/>
        </w:rPr>
        <w:t>Objectifs d’élimination et répartition des tranches</w:t>
      </w:r>
    </w:p>
    <w:p w14:paraId="4BF64D78" w14:textId="20EFE6DD" w:rsidR="008162FB" w:rsidRPr="003D05F0" w:rsidRDefault="008162FB" w:rsidP="008162FB">
      <w:pPr>
        <w:pStyle w:val="Heading1"/>
        <w:rPr>
          <w:lang w:val="fr-FR"/>
        </w:rPr>
      </w:pPr>
      <w:r w:rsidRPr="003D05F0">
        <w:rPr>
          <w:lang w:val="fr-FR" w:bidi="fr-FR"/>
        </w:rPr>
        <w:t>Le Secrétariat a délibéré avec l’ONUDI concernant la répartition proposée des tranches pour la phase</w:t>
      </w:r>
      <w:r w:rsidR="000A22D7" w:rsidRPr="003D05F0">
        <w:rPr>
          <w:lang w:val="fr-FR" w:bidi="fr-FR"/>
        </w:rPr>
        <w:t> </w:t>
      </w:r>
      <w:r w:rsidRPr="003D05F0">
        <w:rPr>
          <w:lang w:val="fr-FR" w:bidi="fr-FR"/>
        </w:rPr>
        <w:t>III, en prenant note des défis potentiels à surmonter en cas de prolongement de la pandémie et de l’importance de garantir une répartition équilibrée selon les besoins du pays. Il a</w:t>
      </w:r>
      <w:r w:rsidR="004F6D0C" w:rsidRPr="003D05F0">
        <w:rPr>
          <w:lang w:val="fr-FR" w:bidi="fr-FR"/>
        </w:rPr>
        <w:t>,</w:t>
      </w:r>
      <w:r w:rsidRPr="003D05F0">
        <w:rPr>
          <w:lang w:val="fr-FR" w:bidi="fr-FR"/>
        </w:rPr>
        <w:t xml:space="preserve"> en outre</w:t>
      </w:r>
      <w:r w:rsidR="004F6D0C" w:rsidRPr="003D05F0">
        <w:rPr>
          <w:lang w:val="fr-FR" w:bidi="fr-FR"/>
        </w:rPr>
        <w:t>,</w:t>
      </w:r>
      <w:r w:rsidRPr="003D05F0">
        <w:rPr>
          <w:lang w:val="fr-FR" w:bidi="fr-FR"/>
        </w:rPr>
        <w:t xml:space="preserve"> noté que la dernière tranche de la phase</w:t>
      </w:r>
      <w:r w:rsidR="000A22D7" w:rsidRPr="003D05F0">
        <w:rPr>
          <w:lang w:val="fr-FR" w:bidi="fr-FR"/>
        </w:rPr>
        <w:t> </w:t>
      </w:r>
      <w:r w:rsidRPr="003D05F0">
        <w:rPr>
          <w:lang w:val="fr-FR" w:bidi="fr-FR"/>
        </w:rPr>
        <w:t>III aurait lieu en 2029 au lieu de 2030. Étant donné qu’une réduction de 97,5</w:t>
      </w:r>
      <w:r w:rsidR="000A22D7" w:rsidRPr="003D05F0">
        <w:rPr>
          <w:lang w:val="fr-FR" w:bidi="fr-FR"/>
        </w:rPr>
        <w:t> </w:t>
      </w:r>
      <w:r w:rsidR="00F601AA" w:rsidRPr="003D05F0">
        <w:rPr>
          <w:lang w:val="fr-FR" w:bidi="fr-FR"/>
        </w:rPr>
        <w:t>pour cent</w:t>
      </w:r>
      <w:r w:rsidRPr="003D05F0">
        <w:rPr>
          <w:lang w:val="fr-FR" w:bidi="fr-FR"/>
        </w:rPr>
        <w:t xml:space="preserve"> de la consommation de HCFC devrait être atteinte en 2028, des activités devraient être mises en œuvre pour obtenir une élimination complète des HCFC d’ici 2030</w:t>
      </w:r>
      <w:r w:rsidR="000D2218" w:rsidRPr="003D05F0">
        <w:rPr>
          <w:rStyle w:val="FootnoteReference"/>
          <w:lang w:val="fr-FR" w:bidi="fr-FR"/>
        </w:rPr>
        <w:footnoteReference w:id="15"/>
      </w:r>
      <w:r w:rsidRPr="003D05F0">
        <w:rPr>
          <w:lang w:val="fr-FR" w:bidi="fr-FR"/>
        </w:rPr>
        <w:t>. Sur cette base, il a été convenu que la dernière tranche soit fournie un an avant la dernière année du plan.</w:t>
      </w:r>
    </w:p>
    <w:p w14:paraId="4306D0E8" w14:textId="77777777" w:rsidR="008162FB" w:rsidRPr="003D05F0" w:rsidRDefault="008162FB" w:rsidP="008162FB">
      <w:pPr>
        <w:pStyle w:val="Heading1"/>
        <w:widowControl w:val="0"/>
        <w:numPr>
          <w:ilvl w:val="0"/>
          <w:numId w:val="0"/>
        </w:numPr>
        <w:rPr>
          <w:u w:val="single"/>
        </w:rPr>
      </w:pPr>
      <w:r w:rsidRPr="003D05F0">
        <w:rPr>
          <w:u w:val="single"/>
          <w:lang w:val="fr-FR" w:bidi="fr-FR"/>
        </w:rPr>
        <w:t>Incidence sur le climat</w:t>
      </w:r>
    </w:p>
    <w:p w14:paraId="778925BA" w14:textId="21E5E9C5" w:rsidR="008162FB" w:rsidRPr="003D05F0" w:rsidRDefault="008162FB" w:rsidP="008162FB">
      <w:pPr>
        <w:pStyle w:val="Heading1"/>
        <w:widowControl w:val="0"/>
        <w:rPr>
          <w:lang w:val="fr-FR"/>
        </w:rPr>
      </w:pPr>
      <w:r w:rsidRPr="003D05F0">
        <w:rPr>
          <w:lang w:val="fr-FR" w:bidi="fr-FR"/>
        </w:rPr>
        <w:t>Les activités proposées dans le secteur de l’entretien</w:t>
      </w:r>
      <w:r w:rsidR="004F1891" w:rsidRPr="003D05F0">
        <w:rPr>
          <w:lang w:val="fr-FR" w:bidi="fr-FR"/>
        </w:rPr>
        <w:t>,</w:t>
      </w:r>
      <w:r w:rsidRPr="003D05F0">
        <w:rPr>
          <w:lang w:val="fr-FR" w:bidi="fr-FR"/>
        </w:rPr>
        <w:t xml:space="preserve"> qui incluent un meilleur confinement des frigorigènes grâce à la formation et </w:t>
      </w:r>
      <w:r w:rsidR="00B53ECB" w:rsidRPr="003D05F0">
        <w:rPr>
          <w:lang w:val="fr-FR" w:bidi="fr-FR"/>
        </w:rPr>
        <w:t xml:space="preserve">à </w:t>
      </w:r>
      <w:r w:rsidRPr="003D05F0">
        <w:rPr>
          <w:lang w:val="fr-FR" w:bidi="fr-FR"/>
        </w:rPr>
        <w:t>la fourniture d’équipements</w:t>
      </w:r>
      <w:r w:rsidR="004F1891" w:rsidRPr="003D05F0">
        <w:rPr>
          <w:lang w:val="fr-FR" w:bidi="fr-FR"/>
        </w:rPr>
        <w:t>,</w:t>
      </w:r>
      <w:r w:rsidRPr="003D05F0">
        <w:rPr>
          <w:lang w:val="fr-FR" w:bidi="fr-FR"/>
        </w:rPr>
        <w:t xml:space="preserve"> réduiront la quantité de HCFC-22 utilisée dans l’entretien des équipements de réfrigération et de climatisation. Chaque kilogramme de HCFC-22 non émis grâce à de meilleures pratiques de réfrigération permet d’éviter de produire approximativement 1,8</w:t>
      </w:r>
      <w:r w:rsidR="000A22D7" w:rsidRPr="003D05F0">
        <w:rPr>
          <w:lang w:val="fr-FR" w:bidi="fr-FR"/>
        </w:rPr>
        <w:t> </w:t>
      </w:r>
      <w:r w:rsidRPr="003D05F0">
        <w:rPr>
          <w:lang w:val="fr-FR" w:bidi="fr-FR"/>
        </w:rPr>
        <w:t>tonne d’équivalent CO</w:t>
      </w:r>
      <w:r w:rsidRPr="003D05F0">
        <w:rPr>
          <w:vertAlign w:val="subscript"/>
          <w:lang w:val="fr-FR" w:bidi="fr-FR"/>
        </w:rPr>
        <w:t>2</w:t>
      </w:r>
      <w:r w:rsidRPr="003D05F0">
        <w:rPr>
          <w:lang w:val="fr-FR" w:bidi="fr-FR"/>
        </w:rPr>
        <w:t>. Un calcul de l’inciden</w:t>
      </w:r>
      <w:r w:rsidR="004F1891" w:rsidRPr="003D05F0">
        <w:rPr>
          <w:lang w:val="fr-FR" w:bidi="fr-FR"/>
        </w:rPr>
        <w:t>ce</w:t>
      </w:r>
      <w:r w:rsidRPr="003D05F0">
        <w:rPr>
          <w:lang w:val="fr-FR" w:bidi="fr-FR"/>
        </w:rPr>
        <w:t xml:space="preserve"> sur le climat a été fourni dans le PGEH. Les activités </w:t>
      </w:r>
      <w:r w:rsidRPr="003D05F0">
        <w:rPr>
          <w:lang w:val="fr-FR" w:bidi="fr-FR"/>
        </w:rPr>
        <w:lastRenderedPageBreak/>
        <w:t>prévues par le Chili, incluant ses efforts pour promouvoir des pratiques de réfrigération plus efficaces ainsi que la récupération et la réutilisation de frigorigènes, indiquent que la mise en œuvre du PGEH réduira les émissions de frigorigènes dans l’atmosphère, entraînant des effets bénéfiques sur le climat.</w:t>
      </w:r>
    </w:p>
    <w:p w14:paraId="63793B6B" w14:textId="77777777" w:rsidR="008162FB" w:rsidRPr="003D05F0" w:rsidRDefault="008162FB" w:rsidP="008162FB">
      <w:pPr>
        <w:widowControl w:val="0"/>
        <w:spacing w:after="240"/>
        <w:outlineLvl w:val="0"/>
        <w:rPr>
          <w:b/>
        </w:rPr>
      </w:pPr>
      <w:r w:rsidRPr="003D05F0">
        <w:rPr>
          <w:b/>
          <w:lang w:val="fr-FR" w:bidi="fr-FR"/>
        </w:rPr>
        <w:t>Cofinancement</w:t>
      </w:r>
    </w:p>
    <w:p w14:paraId="3CE9529C" w14:textId="002A9A36" w:rsidR="008162FB" w:rsidRPr="003D05F0" w:rsidRDefault="008162FB" w:rsidP="008162FB">
      <w:pPr>
        <w:widowControl w:val="0"/>
        <w:numPr>
          <w:ilvl w:val="0"/>
          <w:numId w:val="1"/>
        </w:numPr>
        <w:spacing w:after="240"/>
        <w:outlineLvl w:val="0"/>
        <w:rPr>
          <w:lang w:val="fr-FR"/>
        </w:rPr>
      </w:pPr>
      <w:r w:rsidRPr="003D05F0">
        <w:rPr>
          <w:lang w:val="fr-FR" w:bidi="fr-FR"/>
        </w:rPr>
        <w:t>Le gouvernement du Chili, par le biais du ministère de l’Environnement (MMA), fournira une contribution en nature sous la forme de mise à disposition de bureaux, d’internet et de moyens de communication, de transport et du soutien de ses services communication et juridique pour contribuer au succès des activités du projet. En outre, le gouvernement soutiendra la mise en œuvre d’</w:t>
      </w:r>
      <w:r w:rsidR="00EF78E9" w:rsidRPr="003D05F0">
        <w:rPr>
          <w:lang w:val="fr-FR" w:bidi="fr-FR"/>
        </w:rPr>
        <w:t>outils</w:t>
      </w:r>
      <w:r w:rsidRPr="003D05F0">
        <w:rPr>
          <w:lang w:val="fr-FR" w:bidi="fr-FR"/>
        </w:rPr>
        <w:t xml:space="preserve"> réglementaires pour garantir la conformité du pays aux objectifs du Protocole de Montréal et aux Accords avec le Comité exécutif du Fonds multilatéral aux fins d’application du </w:t>
      </w:r>
      <w:r w:rsidR="001D5E7A" w:rsidRPr="003D05F0">
        <w:rPr>
          <w:lang w:val="fr-FR" w:bidi="fr-FR"/>
        </w:rPr>
        <w:t>P</w:t>
      </w:r>
      <w:r w:rsidRPr="003D05F0">
        <w:rPr>
          <w:lang w:val="fr-FR" w:bidi="fr-FR"/>
        </w:rPr>
        <w:t>rotocole de Montréal.</w:t>
      </w:r>
    </w:p>
    <w:p w14:paraId="5E13033C" w14:textId="39F6DA42" w:rsidR="008162FB" w:rsidRPr="003D05F0" w:rsidRDefault="008162FB" w:rsidP="008162FB">
      <w:pPr>
        <w:keepNext/>
        <w:widowControl w:val="0"/>
        <w:spacing w:after="240"/>
        <w:outlineLvl w:val="0"/>
        <w:rPr>
          <w:b/>
          <w:lang w:val="fr-FR"/>
        </w:rPr>
      </w:pPr>
      <w:r w:rsidRPr="003D05F0">
        <w:rPr>
          <w:b/>
          <w:lang w:val="fr-FR" w:bidi="fr-FR"/>
        </w:rPr>
        <w:t>Projet de plan d’activités</w:t>
      </w:r>
      <w:r w:rsidR="000A22D7" w:rsidRPr="003D05F0">
        <w:rPr>
          <w:b/>
          <w:lang w:val="fr-FR" w:bidi="fr-FR"/>
        </w:rPr>
        <w:t> </w:t>
      </w:r>
      <w:r w:rsidRPr="003D05F0">
        <w:rPr>
          <w:b/>
          <w:lang w:val="fr-FR" w:bidi="fr-FR"/>
        </w:rPr>
        <w:t xml:space="preserve">2021-2023 du Fonds Multilatéral </w:t>
      </w:r>
    </w:p>
    <w:p w14:paraId="1A700976" w14:textId="6599401C" w:rsidR="008162FB" w:rsidRPr="003D05F0" w:rsidRDefault="008162FB" w:rsidP="008162FB">
      <w:pPr>
        <w:pStyle w:val="Heading1"/>
        <w:rPr>
          <w:lang w:val="fr-FR"/>
        </w:rPr>
      </w:pPr>
      <w:r w:rsidRPr="003D05F0">
        <w:rPr>
          <w:lang w:val="fr-FR" w:bidi="fr-FR"/>
        </w:rPr>
        <w:t>L’ONUDI et le PNUE demandent 1</w:t>
      </w:r>
      <w:r w:rsidR="0095768B" w:rsidRPr="003D05F0">
        <w:rPr>
          <w:lang w:val="fr-FR" w:bidi="fr-FR"/>
        </w:rPr>
        <w:t> 380 </w:t>
      </w:r>
      <w:r w:rsidRPr="003D05F0">
        <w:rPr>
          <w:lang w:val="fr-FR" w:bidi="fr-FR"/>
        </w:rPr>
        <w:t>950</w:t>
      </w:r>
      <w:r w:rsidR="000A22D7" w:rsidRPr="003D05F0">
        <w:rPr>
          <w:lang w:val="fr-FR" w:bidi="fr-FR"/>
        </w:rPr>
        <w:t> </w:t>
      </w:r>
      <w:r w:rsidRPr="003D05F0">
        <w:rPr>
          <w:lang w:val="fr-FR" w:bidi="fr-FR"/>
        </w:rPr>
        <w:t>$ US plus les coûts d’appui d’agence, pour la mise en œuvre de la phase</w:t>
      </w:r>
      <w:r w:rsidR="000A22D7" w:rsidRPr="003D05F0">
        <w:rPr>
          <w:lang w:val="fr-FR" w:bidi="fr-FR"/>
        </w:rPr>
        <w:t> </w:t>
      </w:r>
      <w:r w:rsidRPr="003D05F0">
        <w:rPr>
          <w:lang w:val="fr-FR" w:bidi="fr-FR"/>
        </w:rPr>
        <w:t xml:space="preserve">III du PGEH </w:t>
      </w:r>
      <w:r w:rsidR="001962BD" w:rsidRPr="003D05F0">
        <w:rPr>
          <w:lang w:val="fr-FR" w:bidi="fr-FR"/>
        </w:rPr>
        <w:t>pour le</w:t>
      </w:r>
      <w:r w:rsidRPr="003D05F0">
        <w:rPr>
          <w:lang w:val="fr-FR" w:bidi="fr-FR"/>
        </w:rPr>
        <w:t xml:space="preserve"> Chili. Le montant total demandé s’élevant à 447</w:t>
      </w:r>
      <w:r w:rsidR="0095768B" w:rsidRPr="003D05F0">
        <w:rPr>
          <w:lang w:val="fr-FR" w:bidi="fr-FR"/>
        </w:rPr>
        <w:t> </w:t>
      </w:r>
      <w:r w:rsidRPr="003D05F0">
        <w:rPr>
          <w:lang w:val="fr-FR" w:bidi="fr-FR"/>
        </w:rPr>
        <w:t>740</w:t>
      </w:r>
      <w:r w:rsidR="000A22D7" w:rsidRPr="003D05F0">
        <w:rPr>
          <w:lang w:val="fr-FR" w:bidi="fr-FR"/>
        </w:rPr>
        <w:t> </w:t>
      </w:r>
      <w:r w:rsidRPr="003D05F0">
        <w:rPr>
          <w:lang w:val="fr-FR" w:bidi="fr-FR"/>
        </w:rPr>
        <w:t>$ US incluant les coûts d’appui d’agence pour la période</w:t>
      </w:r>
      <w:r w:rsidR="000A22D7" w:rsidRPr="003D05F0">
        <w:rPr>
          <w:lang w:val="fr-FR" w:bidi="fr-FR"/>
        </w:rPr>
        <w:t> </w:t>
      </w:r>
      <w:r w:rsidRPr="003D05F0">
        <w:rPr>
          <w:lang w:val="fr-FR" w:bidi="fr-FR"/>
        </w:rPr>
        <w:t>2021-2023 est 27</w:t>
      </w:r>
      <w:r w:rsidR="0095768B" w:rsidRPr="003D05F0">
        <w:rPr>
          <w:lang w:val="fr-FR" w:bidi="fr-FR"/>
        </w:rPr>
        <w:t> </w:t>
      </w:r>
      <w:r w:rsidRPr="003D05F0">
        <w:rPr>
          <w:lang w:val="fr-FR" w:bidi="fr-FR"/>
        </w:rPr>
        <w:t>530</w:t>
      </w:r>
      <w:r w:rsidR="000A22D7" w:rsidRPr="003D05F0">
        <w:rPr>
          <w:lang w:val="fr-FR" w:bidi="fr-FR"/>
        </w:rPr>
        <w:t> </w:t>
      </w:r>
      <w:r w:rsidRPr="003D05F0">
        <w:rPr>
          <w:lang w:val="fr-FR" w:bidi="fr-FR"/>
        </w:rPr>
        <w:t>$ US plus élevé que le montant décidé dans le plan d’activités.</w:t>
      </w:r>
    </w:p>
    <w:p w14:paraId="5727C696" w14:textId="77777777" w:rsidR="008162FB" w:rsidRPr="003D05F0" w:rsidRDefault="008162FB" w:rsidP="008162FB">
      <w:pPr>
        <w:keepNext/>
        <w:spacing w:after="240"/>
        <w:outlineLvl w:val="0"/>
        <w:rPr>
          <w:b/>
        </w:rPr>
      </w:pPr>
      <w:r w:rsidRPr="003D05F0">
        <w:rPr>
          <w:b/>
          <w:lang w:val="fr-FR" w:bidi="fr-FR"/>
        </w:rPr>
        <w:t xml:space="preserve">Projet d’Accord </w:t>
      </w:r>
    </w:p>
    <w:p w14:paraId="2BFA56B7" w14:textId="22300766" w:rsidR="008162FB" w:rsidRPr="003D05F0" w:rsidRDefault="008162FB" w:rsidP="008162FB">
      <w:pPr>
        <w:numPr>
          <w:ilvl w:val="0"/>
          <w:numId w:val="1"/>
        </w:numPr>
        <w:tabs>
          <w:tab w:val="clear" w:pos="0"/>
        </w:tabs>
        <w:spacing w:after="240"/>
        <w:outlineLvl w:val="0"/>
        <w:rPr>
          <w:lang w:val="fr-FR"/>
        </w:rPr>
      </w:pPr>
      <w:r w:rsidRPr="003D05F0">
        <w:rPr>
          <w:lang w:val="fr-FR" w:bidi="fr-FR"/>
        </w:rPr>
        <w:t>Un projet d’accord entre le gouvernement du Chili et le Comité exécutif pour l’élimination des HCFC dans le cadre de la phase</w:t>
      </w:r>
      <w:r w:rsidR="000A22D7" w:rsidRPr="003D05F0">
        <w:rPr>
          <w:lang w:val="fr-FR" w:bidi="fr-FR"/>
        </w:rPr>
        <w:t> </w:t>
      </w:r>
      <w:r w:rsidRPr="003D05F0">
        <w:rPr>
          <w:lang w:val="fr-FR" w:bidi="fr-FR"/>
        </w:rPr>
        <w:t>III du PGEH est joint dans l’Annexe I du présent document.</w:t>
      </w:r>
    </w:p>
    <w:p w14:paraId="3DDD6560" w14:textId="77777777" w:rsidR="008162FB" w:rsidRPr="003D05F0" w:rsidRDefault="008162FB" w:rsidP="008162FB">
      <w:pPr>
        <w:keepNext/>
        <w:autoSpaceDE w:val="0"/>
        <w:autoSpaceDN w:val="0"/>
        <w:adjustRightInd w:val="0"/>
        <w:spacing w:after="240"/>
        <w:outlineLvl w:val="0"/>
        <w:rPr>
          <w:b/>
        </w:rPr>
      </w:pPr>
      <w:r w:rsidRPr="003D05F0">
        <w:rPr>
          <w:b/>
          <w:lang w:val="fr-FR" w:bidi="fr-FR"/>
        </w:rPr>
        <w:t>RECOMMANDATION</w:t>
      </w:r>
    </w:p>
    <w:p w14:paraId="7186E4DF" w14:textId="77777777" w:rsidR="008162FB" w:rsidRPr="003D05F0" w:rsidRDefault="008162FB" w:rsidP="008162FB">
      <w:pPr>
        <w:keepNext/>
        <w:numPr>
          <w:ilvl w:val="0"/>
          <w:numId w:val="1"/>
        </w:numPr>
        <w:tabs>
          <w:tab w:val="clear" w:pos="0"/>
        </w:tabs>
        <w:autoSpaceDE w:val="0"/>
        <w:autoSpaceDN w:val="0"/>
        <w:adjustRightInd w:val="0"/>
        <w:spacing w:after="240"/>
        <w:outlineLvl w:val="0"/>
        <w:rPr>
          <w:b/>
          <w:lang w:val="fr-FR"/>
        </w:rPr>
      </w:pPr>
      <w:r w:rsidRPr="003D05F0">
        <w:rPr>
          <w:lang w:val="fr-FR" w:bidi="fr-FR"/>
        </w:rPr>
        <w:t>Le Comité exécutif pourrait envisager :</w:t>
      </w:r>
    </w:p>
    <w:p w14:paraId="5F072669" w14:textId="6DE8A8B6" w:rsidR="008162FB" w:rsidRPr="003D05F0" w:rsidRDefault="008162FB" w:rsidP="008162FB">
      <w:pPr>
        <w:pStyle w:val="Heading2"/>
        <w:numPr>
          <w:ilvl w:val="1"/>
          <w:numId w:val="1"/>
        </w:numPr>
        <w:rPr>
          <w:lang w:val="fr-FR"/>
        </w:rPr>
      </w:pPr>
      <w:r w:rsidRPr="003D05F0">
        <w:rPr>
          <w:lang w:val="fr-FR" w:bidi="fr-FR"/>
        </w:rPr>
        <w:t>D’approuver, en principe, la phase</w:t>
      </w:r>
      <w:r w:rsidR="000A22D7" w:rsidRPr="003D05F0">
        <w:rPr>
          <w:lang w:val="fr-FR" w:bidi="fr-FR"/>
        </w:rPr>
        <w:t> </w:t>
      </w:r>
      <w:r w:rsidRPr="003D05F0">
        <w:rPr>
          <w:lang w:val="fr-FR" w:bidi="fr-FR"/>
        </w:rPr>
        <w:t>III du plan de gestion de l’élimination des HCFC (PGEH) pour le Chili pour la période s’étendant de 2021 à 2030 pour l’élimination complète de la consommation de HCFC, à hauteur de 1</w:t>
      </w:r>
      <w:r w:rsidR="0095768B" w:rsidRPr="003D05F0">
        <w:rPr>
          <w:lang w:val="fr-FR" w:bidi="fr-FR"/>
        </w:rPr>
        <w:t> 500 </w:t>
      </w:r>
      <w:r w:rsidRPr="003D05F0">
        <w:rPr>
          <w:lang w:val="fr-FR" w:bidi="fr-FR"/>
        </w:rPr>
        <w:t>864</w:t>
      </w:r>
      <w:r w:rsidR="000A22D7" w:rsidRPr="003D05F0">
        <w:rPr>
          <w:lang w:val="fr-FR" w:bidi="fr-FR"/>
        </w:rPr>
        <w:t> </w:t>
      </w:r>
      <w:r w:rsidRPr="003D05F0">
        <w:rPr>
          <w:lang w:val="fr-FR" w:bidi="fr-FR"/>
        </w:rPr>
        <w:t>$ US, comprenant 993</w:t>
      </w:r>
      <w:r w:rsidR="0095768B" w:rsidRPr="003D05F0">
        <w:rPr>
          <w:lang w:val="fr-FR" w:bidi="fr-FR"/>
        </w:rPr>
        <w:t> </w:t>
      </w:r>
      <w:r w:rsidRPr="003D05F0">
        <w:rPr>
          <w:lang w:val="fr-FR" w:bidi="fr-FR"/>
        </w:rPr>
        <w:t>500</w:t>
      </w:r>
      <w:r w:rsidR="000A22D7" w:rsidRPr="003D05F0">
        <w:rPr>
          <w:lang w:val="fr-FR" w:bidi="fr-FR"/>
        </w:rPr>
        <w:t> </w:t>
      </w:r>
      <w:r w:rsidRPr="003D05F0">
        <w:rPr>
          <w:lang w:val="fr-FR" w:bidi="fr-FR"/>
        </w:rPr>
        <w:t>$ US, plus les coûts d’appui d’agence à hauteur de 69</w:t>
      </w:r>
      <w:r w:rsidR="0095768B" w:rsidRPr="003D05F0">
        <w:rPr>
          <w:lang w:val="fr-FR" w:bidi="fr-FR"/>
        </w:rPr>
        <w:t> </w:t>
      </w:r>
      <w:r w:rsidRPr="003D05F0">
        <w:rPr>
          <w:lang w:val="fr-FR" w:bidi="fr-FR"/>
        </w:rPr>
        <w:t>545</w:t>
      </w:r>
      <w:r w:rsidR="000A22D7" w:rsidRPr="003D05F0">
        <w:rPr>
          <w:lang w:val="fr-FR" w:bidi="fr-FR"/>
        </w:rPr>
        <w:t> </w:t>
      </w:r>
      <w:r w:rsidRPr="003D05F0">
        <w:rPr>
          <w:lang w:val="fr-FR" w:bidi="fr-FR"/>
        </w:rPr>
        <w:t>$ US pour l’ONUDI et 387</w:t>
      </w:r>
      <w:r w:rsidR="0095768B" w:rsidRPr="003D05F0">
        <w:rPr>
          <w:lang w:val="fr-FR" w:bidi="fr-FR"/>
        </w:rPr>
        <w:t> </w:t>
      </w:r>
      <w:r w:rsidRPr="003D05F0">
        <w:rPr>
          <w:lang w:val="fr-FR" w:bidi="fr-FR"/>
        </w:rPr>
        <w:t>450</w:t>
      </w:r>
      <w:r w:rsidR="000A22D7" w:rsidRPr="003D05F0">
        <w:rPr>
          <w:lang w:val="fr-FR" w:bidi="fr-FR"/>
        </w:rPr>
        <w:t> </w:t>
      </w:r>
      <w:r w:rsidRPr="003D05F0">
        <w:rPr>
          <w:lang w:val="fr-FR" w:bidi="fr-FR"/>
        </w:rPr>
        <w:t>$ US plus les coûts d’appui d’agence à hauteur de 50</w:t>
      </w:r>
      <w:r w:rsidR="0095768B" w:rsidRPr="003D05F0">
        <w:rPr>
          <w:lang w:val="fr-FR" w:bidi="fr-FR"/>
        </w:rPr>
        <w:t> </w:t>
      </w:r>
      <w:r w:rsidRPr="003D05F0">
        <w:rPr>
          <w:lang w:val="fr-FR" w:bidi="fr-FR"/>
        </w:rPr>
        <w:t>369</w:t>
      </w:r>
      <w:r w:rsidR="000A22D7" w:rsidRPr="003D05F0">
        <w:rPr>
          <w:lang w:val="fr-FR" w:bidi="fr-FR"/>
        </w:rPr>
        <w:t> </w:t>
      </w:r>
      <w:r w:rsidRPr="003D05F0">
        <w:rPr>
          <w:lang w:val="fr-FR" w:bidi="fr-FR"/>
        </w:rPr>
        <w:t>$ US pour le PNUE, étant entendu que le Fonds multilatéral ne fournira aucun financement supplémentaire pour l’élimination des HCFC</w:t>
      </w:r>
      <w:r w:rsidR="000A22D7" w:rsidRPr="003D05F0">
        <w:rPr>
          <w:lang w:val="fr-FR" w:bidi="fr-FR"/>
        </w:rPr>
        <w:t> </w:t>
      </w:r>
      <w:r w:rsidRPr="003D05F0">
        <w:rPr>
          <w:lang w:val="fr-FR" w:bidi="fr-FR"/>
        </w:rPr>
        <w:t>;</w:t>
      </w:r>
    </w:p>
    <w:p w14:paraId="30597D76" w14:textId="68545D27" w:rsidR="008162FB" w:rsidRPr="003D05F0" w:rsidRDefault="008162FB" w:rsidP="008162FB">
      <w:pPr>
        <w:widowControl w:val="0"/>
        <w:numPr>
          <w:ilvl w:val="1"/>
          <w:numId w:val="1"/>
        </w:numPr>
        <w:spacing w:after="240"/>
        <w:outlineLvl w:val="1"/>
        <w:rPr>
          <w:lang w:val="fr-FR"/>
        </w:rPr>
      </w:pPr>
      <w:r w:rsidRPr="003D05F0">
        <w:rPr>
          <w:lang w:val="fr-FR" w:bidi="fr-FR"/>
        </w:rPr>
        <w:t>De prendre note de l’engagement du gouvernement du Chili à réduire sa consommation de HCFC de 97,5</w:t>
      </w:r>
      <w:r w:rsidR="000A22D7" w:rsidRPr="003D05F0">
        <w:rPr>
          <w:lang w:val="fr-FR" w:bidi="fr-FR"/>
        </w:rPr>
        <w:t> </w:t>
      </w:r>
      <w:r w:rsidRPr="003D05F0">
        <w:rPr>
          <w:lang w:val="fr-FR" w:bidi="fr-FR"/>
        </w:rPr>
        <w:t xml:space="preserve">pour cent par rapport à sa consommation de référence d’ici 2028 et </w:t>
      </w:r>
      <w:r w:rsidR="00986E0C" w:rsidRPr="003D05F0">
        <w:rPr>
          <w:lang w:val="fr-FR" w:bidi="fr-FR"/>
        </w:rPr>
        <w:t xml:space="preserve">à </w:t>
      </w:r>
      <w:r w:rsidRPr="003D05F0">
        <w:rPr>
          <w:lang w:val="fr-FR" w:bidi="fr-FR"/>
        </w:rPr>
        <w:t>éliminer complètement les HCFC d’ici le 1er</w:t>
      </w:r>
      <w:r w:rsidR="000A22D7" w:rsidRPr="003D05F0">
        <w:rPr>
          <w:lang w:val="fr-FR" w:bidi="fr-FR"/>
        </w:rPr>
        <w:t> </w:t>
      </w:r>
      <w:r w:rsidRPr="003D05F0">
        <w:rPr>
          <w:lang w:val="fr-FR" w:bidi="fr-FR"/>
        </w:rPr>
        <w:t>janvier 2030, date après laquelle aucun HCFC ne pourrait être importé, à l’exception de ceux nécessaires à la fin de l’entretien entre 2030 et 2040, conformément aux dispositions du Protocole de Montréal</w:t>
      </w:r>
      <w:r w:rsidR="000E7C77" w:rsidRPr="003D05F0">
        <w:rPr>
          <w:lang w:val="fr-FR" w:bidi="fr-FR"/>
        </w:rPr>
        <w:t> </w:t>
      </w:r>
      <w:r w:rsidR="00986E0C" w:rsidRPr="003D05F0">
        <w:rPr>
          <w:lang w:val="fr-FR" w:bidi="fr-FR"/>
        </w:rPr>
        <w:t>;</w:t>
      </w:r>
    </w:p>
    <w:p w14:paraId="742EE03F" w14:textId="5EBC55B0" w:rsidR="008162FB" w:rsidRPr="003D05F0" w:rsidRDefault="008162FB" w:rsidP="008162FB">
      <w:pPr>
        <w:widowControl w:val="0"/>
        <w:numPr>
          <w:ilvl w:val="1"/>
          <w:numId w:val="1"/>
        </w:numPr>
        <w:spacing w:after="240"/>
        <w:outlineLvl w:val="1"/>
        <w:rPr>
          <w:lang w:val="fr-FR"/>
        </w:rPr>
      </w:pPr>
      <w:r w:rsidRPr="003D05F0">
        <w:rPr>
          <w:lang w:val="fr-FR" w:bidi="fr-FR"/>
        </w:rPr>
        <w:t>De déduire 15,98</w:t>
      </w:r>
      <w:r w:rsidR="000A22D7" w:rsidRPr="003D05F0">
        <w:rPr>
          <w:lang w:val="fr-FR" w:bidi="fr-FR"/>
        </w:rPr>
        <w:t> </w:t>
      </w:r>
      <w:r w:rsidRPr="003D05F0">
        <w:rPr>
          <w:lang w:val="fr-FR" w:bidi="fr-FR"/>
        </w:rPr>
        <w:t xml:space="preserve">tonnes PAO de HCFC de la consommation restante de HCFC </w:t>
      </w:r>
      <w:r w:rsidR="009A30B8" w:rsidRPr="003D05F0">
        <w:rPr>
          <w:lang w:val="fr-FR" w:bidi="fr-FR"/>
        </w:rPr>
        <w:t>admissible</w:t>
      </w:r>
      <w:r w:rsidRPr="003D05F0">
        <w:rPr>
          <w:lang w:val="fr-FR" w:bidi="fr-FR"/>
        </w:rPr>
        <w:t xml:space="preserve"> au financement</w:t>
      </w:r>
      <w:r w:rsidR="000A22D7" w:rsidRPr="003D05F0">
        <w:rPr>
          <w:lang w:val="fr-FR" w:bidi="fr-FR"/>
        </w:rPr>
        <w:t> </w:t>
      </w:r>
      <w:r w:rsidRPr="003D05F0">
        <w:rPr>
          <w:lang w:val="fr-FR" w:bidi="fr-FR"/>
        </w:rPr>
        <w:t>;</w:t>
      </w:r>
    </w:p>
    <w:p w14:paraId="455DBC8F" w14:textId="6AC21F4D" w:rsidR="008162FB" w:rsidRPr="003D05F0" w:rsidRDefault="008162FB" w:rsidP="008162FB">
      <w:pPr>
        <w:widowControl w:val="0"/>
        <w:numPr>
          <w:ilvl w:val="1"/>
          <w:numId w:val="1"/>
        </w:numPr>
        <w:spacing w:after="240"/>
        <w:outlineLvl w:val="1"/>
        <w:rPr>
          <w:lang w:val="fr-FR"/>
        </w:rPr>
      </w:pPr>
      <w:r w:rsidRPr="003D05F0">
        <w:rPr>
          <w:lang w:val="fr-FR" w:bidi="fr-FR"/>
        </w:rPr>
        <w:t>D’approuver le projet d’</w:t>
      </w:r>
      <w:r w:rsidR="00614D8F" w:rsidRPr="003D05F0">
        <w:rPr>
          <w:lang w:val="fr-FR" w:bidi="fr-FR"/>
        </w:rPr>
        <w:t>A</w:t>
      </w:r>
      <w:r w:rsidRPr="003D05F0">
        <w:rPr>
          <w:lang w:val="fr-FR" w:bidi="fr-FR"/>
        </w:rPr>
        <w:t>ccord entre le gouvernement du Chili et le Comité exécutif pour la réduction de la consommation des HCFC conformément à la phase</w:t>
      </w:r>
      <w:r w:rsidR="000A22D7" w:rsidRPr="003D05F0">
        <w:rPr>
          <w:lang w:val="fr-FR" w:bidi="fr-FR"/>
        </w:rPr>
        <w:t> </w:t>
      </w:r>
      <w:r w:rsidRPr="003D05F0">
        <w:rPr>
          <w:lang w:val="fr-FR" w:bidi="fr-FR"/>
        </w:rPr>
        <w:t>III du PGEH en Annexe I du présent document</w:t>
      </w:r>
      <w:r w:rsidR="000A22D7" w:rsidRPr="003D05F0">
        <w:rPr>
          <w:lang w:val="fr-FR" w:bidi="fr-FR"/>
        </w:rPr>
        <w:t> </w:t>
      </w:r>
      <w:r w:rsidRPr="003D05F0">
        <w:rPr>
          <w:lang w:val="fr-FR" w:bidi="fr-FR"/>
        </w:rPr>
        <w:t>;</w:t>
      </w:r>
    </w:p>
    <w:p w14:paraId="3817948A" w14:textId="0F49AD31" w:rsidR="008162FB" w:rsidRPr="003D05F0" w:rsidRDefault="008162FB" w:rsidP="000D2218">
      <w:pPr>
        <w:pStyle w:val="Heading2"/>
        <w:keepNext/>
        <w:keepLines/>
        <w:numPr>
          <w:ilvl w:val="1"/>
          <w:numId w:val="1"/>
        </w:numPr>
        <w:rPr>
          <w:lang w:val="fr-FR"/>
        </w:rPr>
      </w:pPr>
      <w:r w:rsidRPr="003D05F0">
        <w:rPr>
          <w:lang w:val="fr-FR" w:bidi="fr-FR"/>
        </w:rPr>
        <w:lastRenderedPageBreak/>
        <w:t>Que, pour permettre l’examen de la tranche finale de son PGEH, le gouvernement du Chili doi</w:t>
      </w:r>
      <w:r w:rsidR="00426AA9" w:rsidRPr="003D05F0">
        <w:rPr>
          <w:lang w:val="fr-FR" w:bidi="fr-FR"/>
        </w:rPr>
        <w:t>ve</w:t>
      </w:r>
      <w:r w:rsidRPr="003D05F0">
        <w:rPr>
          <w:lang w:val="fr-FR" w:bidi="fr-FR"/>
        </w:rPr>
        <w:t xml:space="preserve"> soumettre</w:t>
      </w:r>
      <w:r w:rsidR="000A22D7" w:rsidRPr="003D05F0">
        <w:rPr>
          <w:lang w:val="fr-FR" w:bidi="fr-FR"/>
        </w:rPr>
        <w:t> </w:t>
      </w:r>
      <w:r w:rsidRPr="003D05F0">
        <w:rPr>
          <w:lang w:val="fr-FR" w:bidi="fr-FR"/>
        </w:rPr>
        <w:t>:</w:t>
      </w:r>
    </w:p>
    <w:p w14:paraId="7BAA3CC2" w14:textId="4298CDC6" w:rsidR="008162FB" w:rsidRPr="003D05F0" w:rsidRDefault="008162FB" w:rsidP="000D2218">
      <w:pPr>
        <w:keepNext/>
        <w:keepLines/>
        <w:widowControl w:val="0"/>
        <w:numPr>
          <w:ilvl w:val="2"/>
          <w:numId w:val="1"/>
        </w:numPr>
        <w:spacing w:after="240"/>
        <w:outlineLvl w:val="2"/>
        <w:rPr>
          <w:lang w:val="fr-FR"/>
        </w:rPr>
      </w:pPr>
      <w:r w:rsidRPr="003D05F0">
        <w:rPr>
          <w:lang w:val="fr-FR" w:bidi="fr-FR"/>
        </w:rPr>
        <w:t xml:space="preserve">Une description détaillée du cadre réglementaire et politique en place pour mettre en œuvre les mesures visant à </w:t>
      </w:r>
      <w:r w:rsidR="00B46F47" w:rsidRPr="003D05F0">
        <w:rPr>
          <w:lang w:val="fr-FR" w:bidi="fr-FR"/>
        </w:rPr>
        <w:t>garantir</w:t>
      </w:r>
      <w:r w:rsidRPr="003D05F0">
        <w:rPr>
          <w:lang w:val="fr-FR" w:bidi="fr-FR"/>
        </w:rPr>
        <w:t xml:space="preserve"> que la consommation de HCFC soit conforme au paragraphe 8 ter(e)(i) de l’Article</w:t>
      </w:r>
      <w:r w:rsidR="000A22D7" w:rsidRPr="003D05F0">
        <w:rPr>
          <w:lang w:val="fr-FR" w:bidi="fr-FR"/>
        </w:rPr>
        <w:t> </w:t>
      </w:r>
      <w:r w:rsidRPr="003D05F0">
        <w:rPr>
          <w:lang w:val="fr-FR" w:bidi="fr-FR"/>
        </w:rPr>
        <w:t>5 du Protocole de Montréal pour la période s’étendant de 2030 à 2040</w:t>
      </w:r>
      <w:r w:rsidR="000A22D7" w:rsidRPr="003D05F0">
        <w:rPr>
          <w:lang w:val="fr-FR" w:bidi="fr-FR"/>
        </w:rPr>
        <w:t> </w:t>
      </w:r>
      <w:r w:rsidRPr="003D05F0">
        <w:rPr>
          <w:lang w:val="fr-FR" w:bidi="fr-FR"/>
        </w:rPr>
        <w:t>;</w:t>
      </w:r>
    </w:p>
    <w:p w14:paraId="4CE9DB62" w14:textId="42D6754F" w:rsidR="008162FB" w:rsidRPr="003D05F0" w:rsidRDefault="00AB1E29" w:rsidP="008162FB">
      <w:pPr>
        <w:pStyle w:val="Heading3"/>
        <w:numPr>
          <w:ilvl w:val="2"/>
          <w:numId w:val="1"/>
        </w:numPr>
        <w:rPr>
          <w:lang w:val="fr-FR"/>
        </w:rPr>
      </w:pPr>
      <w:r w:rsidRPr="003D05F0">
        <w:rPr>
          <w:lang w:val="fr-FR" w:bidi="fr-FR"/>
        </w:rPr>
        <w:t>L</w:t>
      </w:r>
      <w:r w:rsidR="008162FB" w:rsidRPr="003D05F0">
        <w:rPr>
          <w:lang w:val="fr-FR" w:bidi="fr-FR"/>
        </w:rPr>
        <w:t>es modifications proposées à l’Accord entre le Chili et le Comité exécutif couvrant la période postérieure à 2030</w:t>
      </w:r>
      <w:r w:rsidRPr="003D05F0">
        <w:rPr>
          <w:lang w:val="fr-FR" w:bidi="fr-FR"/>
        </w:rPr>
        <w:t xml:space="preserve"> si le Chili prévoit une consommation sur la période 2030-2040, conformément au paragraphe 8 ter(e)(i) de l’Article 5 du Protocole de Montréal,</w:t>
      </w:r>
      <w:r w:rsidR="000E7C77" w:rsidRPr="003D05F0">
        <w:rPr>
          <w:lang w:val="fr-FR" w:bidi="fr-FR"/>
        </w:rPr>
        <w:t> </w:t>
      </w:r>
      <w:r w:rsidR="008A6367" w:rsidRPr="003D05F0">
        <w:rPr>
          <w:lang w:val="fr-FR" w:bidi="fr-FR"/>
        </w:rPr>
        <w:t>;</w:t>
      </w:r>
      <w:r w:rsidR="008162FB" w:rsidRPr="003D05F0">
        <w:rPr>
          <w:lang w:val="fr-FR" w:bidi="fr-FR"/>
        </w:rPr>
        <w:t xml:space="preserve"> et </w:t>
      </w:r>
    </w:p>
    <w:p w14:paraId="429210A6" w14:textId="2A1DEBB7" w:rsidR="008162FB" w:rsidRPr="003D05F0" w:rsidRDefault="008162FB" w:rsidP="008162FB">
      <w:pPr>
        <w:pStyle w:val="Heading2"/>
        <w:numPr>
          <w:ilvl w:val="1"/>
          <w:numId w:val="1"/>
        </w:numPr>
        <w:rPr>
          <w:lang w:val="fr-FR"/>
        </w:rPr>
      </w:pPr>
      <w:r w:rsidRPr="003D05F0">
        <w:rPr>
          <w:lang w:val="fr-FR" w:bidi="fr-FR"/>
        </w:rPr>
        <w:t>D’approuver la première tranche de la phase</w:t>
      </w:r>
      <w:r w:rsidR="000A22D7" w:rsidRPr="003D05F0">
        <w:rPr>
          <w:lang w:val="fr-FR" w:bidi="fr-FR"/>
        </w:rPr>
        <w:t> </w:t>
      </w:r>
      <w:r w:rsidRPr="003D05F0">
        <w:rPr>
          <w:lang w:val="fr-FR" w:bidi="fr-FR"/>
        </w:rPr>
        <w:t>III du PGEH pour le Chili, et le plan de mise en œuvre de la tranche correspondant pour un montant de 447</w:t>
      </w:r>
      <w:r w:rsidR="0095768B" w:rsidRPr="003D05F0">
        <w:rPr>
          <w:lang w:val="fr-FR" w:bidi="fr-FR"/>
        </w:rPr>
        <w:t> </w:t>
      </w:r>
      <w:r w:rsidRPr="003D05F0">
        <w:rPr>
          <w:lang w:val="fr-FR" w:bidi="fr-FR"/>
        </w:rPr>
        <w:t>740</w:t>
      </w:r>
      <w:r w:rsidR="000A22D7" w:rsidRPr="003D05F0">
        <w:rPr>
          <w:lang w:val="fr-FR" w:bidi="fr-FR"/>
        </w:rPr>
        <w:t> </w:t>
      </w:r>
      <w:r w:rsidRPr="003D05F0">
        <w:rPr>
          <w:lang w:val="fr-FR" w:bidi="fr-FR"/>
        </w:rPr>
        <w:t>$ US, comprenant 297</w:t>
      </w:r>
      <w:r w:rsidR="0095768B" w:rsidRPr="003D05F0">
        <w:rPr>
          <w:lang w:val="fr-FR" w:bidi="fr-FR"/>
        </w:rPr>
        <w:t> </w:t>
      </w:r>
      <w:r w:rsidRPr="003D05F0">
        <w:rPr>
          <w:lang w:val="fr-FR" w:bidi="fr-FR"/>
        </w:rPr>
        <w:t>000</w:t>
      </w:r>
      <w:r w:rsidR="000A22D7" w:rsidRPr="003D05F0">
        <w:rPr>
          <w:lang w:val="fr-FR" w:bidi="fr-FR"/>
        </w:rPr>
        <w:t> </w:t>
      </w:r>
      <w:r w:rsidRPr="003D05F0">
        <w:rPr>
          <w:lang w:val="fr-FR" w:bidi="fr-FR"/>
        </w:rPr>
        <w:t>$ US, plus les coûts d’appui d’agence à hauteur de 20</w:t>
      </w:r>
      <w:r w:rsidR="0095768B" w:rsidRPr="003D05F0">
        <w:rPr>
          <w:lang w:val="fr-FR" w:bidi="fr-FR"/>
        </w:rPr>
        <w:t> </w:t>
      </w:r>
      <w:r w:rsidRPr="003D05F0">
        <w:rPr>
          <w:lang w:val="fr-FR" w:bidi="fr-FR"/>
        </w:rPr>
        <w:t>790</w:t>
      </w:r>
      <w:r w:rsidR="000A22D7" w:rsidRPr="003D05F0">
        <w:rPr>
          <w:lang w:val="fr-FR" w:bidi="fr-FR"/>
        </w:rPr>
        <w:t> </w:t>
      </w:r>
      <w:r w:rsidRPr="003D05F0">
        <w:rPr>
          <w:lang w:val="fr-FR" w:bidi="fr-FR"/>
        </w:rPr>
        <w:t xml:space="preserve">$ US pour l’ONUDI, et </w:t>
      </w:r>
      <w:r w:rsidR="007C1985" w:rsidRPr="003D05F0">
        <w:rPr>
          <w:lang w:val="fr-FR" w:bidi="fr-FR"/>
        </w:rPr>
        <w:t>11</w:t>
      </w:r>
      <w:r w:rsidRPr="003D05F0">
        <w:rPr>
          <w:lang w:val="fr-FR" w:bidi="fr-FR"/>
        </w:rPr>
        <w:t>5</w:t>
      </w:r>
      <w:r w:rsidR="0095768B" w:rsidRPr="003D05F0">
        <w:rPr>
          <w:lang w:val="fr-FR" w:bidi="fr-FR"/>
        </w:rPr>
        <w:t> </w:t>
      </w:r>
      <w:r w:rsidRPr="003D05F0">
        <w:rPr>
          <w:lang w:val="fr-FR" w:bidi="fr-FR"/>
        </w:rPr>
        <w:t>000</w:t>
      </w:r>
      <w:r w:rsidR="000A22D7" w:rsidRPr="003D05F0">
        <w:rPr>
          <w:lang w:val="fr-FR" w:bidi="fr-FR"/>
        </w:rPr>
        <w:t> </w:t>
      </w:r>
      <w:r w:rsidRPr="003D05F0">
        <w:rPr>
          <w:lang w:val="fr-FR" w:bidi="fr-FR"/>
        </w:rPr>
        <w:t>$ US, plus les coûts d’appui d’agence à hauteur de 14</w:t>
      </w:r>
      <w:r w:rsidR="0095768B" w:rsidRPr="003D05F0">
        <w:rPr>
          <w:lang w:val="fr-FR" w:bidi="fr-FR"/>
        </w:rPr>
        <w:t> </w:t>
      </w:r>
      <w:r w:rsidRPr="003D05F0">
        <w:rPr>
          <w:lang w:val="fr-FR" w:bidi="fr-FR"/>
        </w:rPr>
        <w:t>950</w:t>
      </w:r>
      <w:r w:rsidR="000A22D7" w:rsidRPr="003D05F0">
        <w:rPr>
          <w:lang w:val="fr-FR" w:bidi="fr-FR"/>
        </w:rPr>
        <w:t> </w:t>
      </w:r>
      <w:r w:rsidRPr="003D05F0">
        <w:rPr>
          <w:lang w:val="fr-FR" w:bidi="fr-FR"/>
        </w:rPr>
        <w:t>$ US pour le PNUE.</w:t>
      </w:r>
    </w:p>
    <w:p w14:paraId="3E658817" w14:textId="77777777" w:rsidR="00441083" w:rsidRPr="003D05F0" w:rsidRDefault="00E60D9C">
      <w:pPr>
        <w:pStyle w:val="StyleHeader4Para4Left0Firstline0"/>
        <w:numPr>
          <w:ilvl w:val="0"/>
          <w:numId w:val="0"/>
        </w:numPr>
        <w:rPr>
          <w:lang w:val="fr-FR"/>
        </w:rPr>
      </w:pPr>
      <w:r w:rsidRPr="003D05F0">
        <w:rPr>
          <w:lang w:val="fr-FR"/>
        </w:rPr>
        <w:br w:type="page"/>
      </w:r>
    </w:p>
    <w:p w14:paraId="5822A7FB" w14:textId="77777777" w:rsidR="00441083" w:rsidRPr="003D05F0" w:rsidRDefault="00441083">
      <w:pPr>
        <w:rPr>
          <w:lang w:val="fr-FR"/>
        </w:rPr>
        <w:sectPr w:rsidR="00441083" w:rsidRPr="003D05F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CCEC41A" w14:textId="77777777" w:rsidR="00632460" w:rsidRPr="003D05F0" w:rsidRDefault="00632460" w:rsidP="00632460">
      <w:pPr>
        <w:spacing w:after="240"/>
        <w:jc w:val="center"/>
        <w:rPr>
          <w:b/>
          <w:bCs/>
          <w:lang w:val="fr-CA"/>
        </w:rPr>
      </w:pPr>
      <w:r w:rsidRPr="003D05F0">
        <w:rPr>
          <w:b/>
          <w:lang w:val="fr-CA"/>
        </w:rPr>
        <w:lastRenderedPageBreak/>
        <w:t>Annexe I</w:t>
      </w:r>
    </w:p>
    <w:p w14:paraId="53460950" w14:textId="77777777" w:rsidR="00632460" w:rsidRPr="003D05F0" w:rsidRDefault="00632460" w:rsidP="00632460">
      <w:pPr>
        <w:jc w:val="center"/>
        <w:rPr>
          <w:b/>
          <w:lang w:val="fr-CA"/>
        </w:rPr>
      </w:pPr>
      <w:r w:rsidRPr="003D05F0">
        <w:rPr>
          <w:b/>
          <w:lang w:val="fr-CA"/>
        </w:rPr>
        <w:t xml:space="preserve">PROJET D’ACCORD ENTRE LE GOUVERNEMENT DU CHILI ET LE COMITÉ EXÉCUTIF DU FONDS MULTILATÉRAL POUR LA RÉDUCTION DE LA CONSOMMATION DES HYDROFLUOROCARBURES CONFORMÉMENT À LA TROISIÈME PHASE </w:t>
      </w:r>
    </w:p>
    <w:p w14:paraId="40E0233F" w14:textId="77777777" w:rsidR="00632460" w:rsidRPr="003D05F0" w:rsidRDefault="00632460" w:rsidP="00632460">
      <w:pPr>
        <w:jc w:val="center"/>
        <w:rPr>
          <w:lang w:val="fr-CA"/>
        </w:rPr>
      </w:pPr>
      <w:r w:rsidRPr="003D05F0">
        <w:rPr>
          <w:b/>
          <w:lang w:val="fr-CA"/>
        </w:rPr>
        <w:t xml:space="preserve">DU PLAN DE GESTION DE L'ÉLIMINATION DES HCFC </w:t>
      </w:r>
    </w:p>
    <w:p w14:paraId="71B4F1EA" w14:textId="77777777" w:rsidR="00632460" w:rsidRPr="003D05F0" w:rsidRDefault="00632460" w:rsidP="00632460">
      <w:pPr>
        <w:jc w:val="center"/>
        <w:rPr>
          <w:lang w:val="fr-CA"/>
        </w:rPr>
      </w:pPr>
    </w:p>
    <w:p w14:paraId="45B18988" w14:textId="77777777" w:rsidR="00632460" w:rsidRPr="003D05F0" w:rsidRDefault="00632460" w:rsidP="00632460">
      <w:pPr>
        <w:jc w:val="left"/>
        <w:rPr>
          <w:b/>
          <w:lang w:val="fr-CA"/>
        </w:rPr>
      </w:pPr>
      <w:r w:rsidRPr="003D05F0">
        <w:rPr>
          <w:b/>
          <w:lang w:val="fr-CA"/>
        </w:rPr>
        <w:t>Objet</w:t>
      </w:r>
    </w:p>
    <w:p w14:paraId="46F5F30F" w14:textId="77777777" w:rsidR="00632460" w:rsidRPr="003D05F0" w:rsidRDefault="00632460" w:rsidP="00632460">
      <w:pPr>
        <w:jc w:val="left"/>
        <w:rPr>
          <w:lang w:val="fr-CA"/>
        </w:rPr>
      </w:pPr>
    </w:p>
    <w:p w14:paraId="647A5951" w14:textId="77777777" w:rsidR="00632460" w:rsidRPr="003D05F0" w:rsidRDefault="00632460" w:rsidP="00A92BDF">
      <w:pPr>
        <w:pStyle w:val="Heading1"/>
        <w:numPr>
          <w:ilvl w:val="0"/>
          <w:numId w:val="31"/>
        </w:numPr>
        <w:rPr>
          <w:lang w:val="fr-CA"/>
        </w:rPr>
      </w:pPr>
      <w:r w:rsidRPr="003D05F0">
        <w:rPr>
          <w:lang w:val="fr-CA"/>
        </w:rPr>
        <w:t>Le présent Accord représente l’entente conclue entre le gouvernement du Chili (le « Pays ») et le Comité exécutif concernant la réduction de l’usage réglementé des substances appauvrissant la couche d’ozone (SAO) indiquées à l’appendice 1-A (les « Substances ») à un niveau durable de zéro tonnes PAO d’ici au 1</w:t>
      </w:r>
      <w:r w:rsidRPr="003D05F0">
        <w:rPr>
          <w:vertAlign w:val="superscript"/>
          <w:lang w:val="fr-CA"/>
        </w:rPr>
        <w:t>er</w:t>
      </w:r>
      <w:r w:rsidRPr="003D05F0">
        <w:rPr>
          <w:lang w:val="fr-CA"/>
        </w:rPr>
        <w:t> janvier 2030, conformément au calendrier de réduction du Protocole Montréal.</w:t>
      </w:r>
    </w:p>
    <w:p w14:paraId="44C17495" w14:textId="77777777" w:rsidR="00632460" w:rsidRPr="003D05F0" w:rsidRDefault="00632460" w:rsidP="00632460">
      <w:pPr>
        <w:pStyle w:val="Heading1"/>
        <w:rPr>
          <w:lang w:val="fr-CA"/>
        </w:rPr>
      </w:pPr>
      <w:r w:rsidRPr="003D05F0">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4.3.3, 4.4.3, 4.5.3 et 4.6.3 (consommation restante admissible au financement).</w:t>
      </w:r>
    </w:p>
    <w:p w14:paraId="4CA25125" w14:textId="77777777" w:rsidR="00632460" w:rsidRPr="003D05F0" w:rsidRDefault="00632460" w:rsidP="00632460">
      <w:pPr>
        <w:pStyle w:val="Heading1"/>
        <w:rPr>
          <w:lang w:val="fr-CA"/>
        </w:rPr>
      </w:pPr>
      <w:r w:rsidRPr="003D05F0">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0A0FCA31" w14:textId="77777777" w:rsidR="00632460" w:rsidRPr="003D05F0" w:rsidRDefault="00632460" w:rsidP="00632460">
      <w:pPr>
        <w:pStyle w:val="Heading1"/>
        <w:rPr>
          <w:lang w:val="fr-CA"/>
        </w:rPr>
      </w:pPr>
      <w:r w:rsidRPr="003D05F0">
        <w:rPr>
          <w:lang w:val="fr-CA"/>
        </w:rPr>
        <w:t>Le Pays accepte de mettre en œuvre cet Accord conformément à la troisième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1ACC73CC" w14:textId="77777777" w:rsidR="00632460" w:rsidRPr="003D05F0" w:rsidRDefault="00632460" w:rsidP="00632460">
      <w:pPr>
        <w:rPr>
          <w:b/>
          <w:lang w:eastAsia="en-CA"/>
        </w:rPr>
      </w:pPr>
      <w:r w:rsidRPr="003D05F0">
        <w:rPr>
          <w:b/>
          <w:lang w:eastAsia="en-CA"/>
        </w:rPr>
        <w:t xml:space="preserve">Conditions de </w:t>
      </w:r>
      <w:proofErr w:type="spellStart"/>
      <w:r w:rsidRPr="003D05F0">
        <w:rPr>
          <w:b/>
          <w:lang w:eastAsia="en-CA"/>
        </w:rPr>
        <w:t>décaissement</w:t>
      </w:r>
      <w:proofErr w:type="spellEnd"/>
      <w:r w:rsidRPr="003D05F0">
        <w:rPr>
          <w:b/>
          <w:lang w:eastAsia="en-CA"/>
        </w:rPr>
        <w:t xml:space="preserve"> des </w:t>
      </w:r>
      <w:proofErr w:type="spellStart"/>
      <w:r w:rsidRPr="003D05F0">
        <w:rPr>
          <w:b/>
          <w:lang w:eastAsia="en-CA"/>
        </w:rPr>
        <w:t>sommes</w:t>
      </w:r>
      <w:proofErr w:type="spellEnd"/>
    </w:p>
    <w:p w14:paraId="30832337" w14:textId="77777777" w:rsidR="00632460" w:rsidRPr="003D05F0" w:rsidRDefault="00632460" w:rsidP="00632460">
      <w:pPr>
        <w:rPr>
          <w:lang w:eastAsia="en-CA"/>
        </w:rPr>
      </w:pPr>
    </w:p>
    <w:p w14:paraId="31EAC11C" w14:textId="77777777" w:rsidR="00632460" w:rsidRPr="003D05F0" w:rsidRDefault="00632460" w:rsidP="00632460">
      <w:pPr>
        <w:pStyle w:val="Heading1"/>
        <w:rPr>
          <w:lang w:val="fr-CA"/>
        </w:rPr>
      </w:pPr>
      <w:r w:rsidRPr="003D05F0">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15FF17A1" w14:textId="77777777" w:rsidR="00632460" w:rsidRPr="003D05F0" w:rsidRDefault="00632460" w:rsidP="00632460">
      <w:pPr>
        <w:pStyle w:val="Heading2"/>
        <w:numPr>
          <w:ilvl w:val="1"/>
          <w:numId w:val="1"/>
        </w:numPr>
        <w:rPr>
          <w:lang w:val="fr-CA"/>
        </w:rPr>
      </w:pPr>
      <w:r w:rsidRPr="003D05F0">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763A47C3" w14:textId="77777777" w:rsidR="00632460" w:rsidRPr="003D05F0" w:rsidRDefault="00632460" w:rsidP="00632460">
      <w:pPr>
        <w:pStyle w:val="Heading2"/>
        <w:numPr>
          <w:ilvl w:val="1"/>
          <w:numId w:val="1"/>
        </w:numPr>
        <w:rPr>
          <w:lang w:val="fr-CA"/>
        </w:rPr>
      </w:pPr>
      <w:r w:rsidRPr="003D05F0">
        <w:rPr>
          <w:lang w:val="fr-CA"/>
        </w:rPr>
        <w:t>Le respect de ces objectifs a été vérifié de manière indépendante pour toutes les années concernées, à moins que le Comité exécutif n’ait décidé que cette vérification n’était pas nécessaire ;</w:t>
      </w:r>
    </w:p>
    <w:p w14:paraId="34E00099" w14:textId="77777777" w:rsidR="00632460" w:rsidRPr="003D05F0" w:rsidRDefault="00632460" w:rsidP="00632460">
      <w:pPr>
        <w:pStyle w:val="Heading2"/>
        <w:keepNext/>
        <w:keepLines/>
        <w:numPr>
          <w:ilvl w:val="1"/>
          <w:numId w:val="1"/>
        </w:numPr>
        <w:rPr>
          <w:lang w:val="fr-CA"/>
        </w:rPr>
      </w:pPr>
      <w:r w:rsidRPr="003D05F0">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1083B1B2" w14:textId="77777777" w:rsidR="00632460" w:rsidRPr="003D05F0" w:rsidRDefault="00632460" w:rsidP="00632460">
      <w:pPr>
        <w:pStyle w:val="Heading2"/>
        <w:keepNext/>
        <w:keepLines/>
        <w:numPr>
          <w:ilvl w:val="1"/>
          <w:numId w:val="1"/>
        </w:numPr>
        <w:rPr>
          <w:lang w:val="fr-CA"/>
        </w:rPr>
      </w:pPr>
      <w:r w:rsidRPr="003D05F0">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2744B16A" w14:textId="77777777" w:rsidR="00632460" w:rsidRPr="003D05F0" w:rsidRDefault="00632460" w:rsidP="00632460">
      <w:pPr>
        <w:rPr>
          <w:b/>
          <w:lang w:eastAsia="en-CA"/>
        </w:rPr>
      </w:pPr>
      <w:proofErr w:type="spellStart"/>
      <w:r w:rsidRPr="003D05F0">
        <w:rPr>
          <w:b/>
          <w:lang w:eastAsia="en-CA"/>
        </w:rPr>
        <w:t>Suivi</w:t>
      </w:r>
      <w:proofErr w:type="spellEnd"/>
    </w:p>
    <w:p w14:paraId="1156E862" w14:textId="77777777" w:rsidR="00632460" w:rsidRPr="003D05F0" w:rsidRDefault="00632460" w:rsidP="00632460">
      <w:pPr>
        <w:rPr>
          <w:lang w:eastAsia="en-CA"/>
        </w:rPr>
      </w:pPr>
    </w:p>
    <w:p w14:paraId="4E1DA5E8" w14:textId="77777777" w:rsidR="00632460" w:rsidRPr="003D05F0" w:rsidRDefault="00632460" w:rsidP="00632460">
      <w:pPr>
        <w:pStyle w:val="Heading1"/>
        <w:rPr>
          <w:lang w:val="fr-CA"/>
        </w:rPr>
      </w:pPr>
      <w:r w:rsidRPr="003D05F0">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627298DC" w14:textId="77777777" w:rsidR="00632460" w:rsidRPr="003D05F0" w:rsidRDefault="00632460" w:rsidP="00632460">
      <w:pPr>
        <w:rPr>
          <w:b/>
          <w:lang w:val="fr-CA" w:eastAsia="en-CA"/>
        </w:rPr>
      </w:pPr>
      <w:r w:rsidRPr="003D05F0">
        <w:rPr>
          <w:b/>
          <w:lang w:val="fr-CA" w:eastAsia="en-CA"/>
        </w:rPr>
        <w:t>Souplesse dans la réaffectation des sommes</w:t>
      </w:r>
    </w:p>
    <w:p w14:paraId="615F191F" w14:textId="77777777" w:rsidR="00632460" w:rsidRPr="003D05F0" w:rsidRDefault="00632460" w:rsidP="00632460">
      <w:pPr>
        <w:rPr>
          <w:b/>
          <w:lang w:val="fr-CA" w:eastAsia="en-CA"/>
        </w:rPr>
      </w:pPr>
    </w:p>
    <w:p w14:paraId="18539501" w14:textId="77777777" w:rsidR="00632460" w:rsidRPr="003D05F0" w:rsidRDefault="00632460" w:rsidP="00632460">
      <w:pPr>
        <w:pStyle w:val="Heading1"/>
        <w:rPr>
          <w:lang w:val="fr-CA"/>
        </w:rPr>
      </w:pPr>
      <w:r w:rsidRPr="003D05F0">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5987F990" w14:textId="77777777" w:rsidR="00632460" w:rsidRPr="003D05F0" w:rsidRDefault="00632460" w:rsidP="00632460">
      <w:pPr>
        <w:pStyle w:val="Heading2"/>
        <w:numPr>
          <w:ilvl w:val="1"/>
          <w:numId w:val="1"/>
        </w:numPr>
        <w:rPr>
          <w:lang w:val="fr-CA"/>
        </w:rPr>
      </w:pPr>
      <w:r w:rsidRPr="003D05F0">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proofErr w:type="spellStart"/>
      <w:r w:rsidRPr="003D05F0">
        <w:t>Une</w:t>
      </w:r>
      <w:proofErr w:type="spellEnd"/>
      <w:r w:rsidRPr="003D05F0">
        <w:t xml:space="preserve"> </w:t>
      </w:r>
      <w:proofErr w:type="spellStart"/>
      <w:r w:rsidRPr="003D05F0">
        <w:t>réaffectation</w:t>
      </w:r>
      <w:proofErr w:type="spellEnd"/>
      <w:r w:rsidRPr="003D05F0">
        <w:t xml:space="preserve"> </w:t>
      </w:r>
      <w:proofErr w:type="spellStart"/>
      <w:r w:rsidRPr="003D05F0">
        <w:t>est</w:t>
      </w:r>
      <w:proofErr w:type="spellEnd"/>
      <w:r w:rsidRPr="003D05F0">
        <w:t xml:space="preserve"> </w:t>
      </w:r>
      <w:proofErr w:type="spellStart"/>
      <w:r w:rsidRPr="003D05F0">
        <w:t>dite</w:t>
      </w:r>
      <w:proofErr w:type="spellEnd"/>
      <w:r w:rsidRPr="003D05F0">
        <w:t xml:space="preserve"> </w:t>
      </w:r>
      <w:proofErr w:type="spellStart"/>
      <w:r w:rsidRPr="003D05F0">
        <w:t>importante</w:t>
      </w:r>
      <w:proofErr w:type="spellEnd"/>
      <w:r w:rsidRPr="003D05F0">
        <w:t xml:space="preserve"> </w:t>
      </w:r>
      <w:proofErr w:type="spellStart"/>
      <w:r w:rsidRPr="003D05F0">
        <w:t>lorsqu’elle</w:t>
      </w:r>
      <w:proofErr w:type="spellEnd"/>
      <w:r w:rsidRPr="003D05F0">
        <w:t xml:space="preserve"> </w:t>
      </w:r>
      <w:proofErr w:type="spellStart"/>
      <w:proofErr w:type="gramStart"/>
      <w:r w:rsidRPr="003D05F0">
        <w:t>vise</w:t>
      </w:r>
      <w:proofErr w:type="spellEnd"/>
      <w:r w:rsidRPr="003D05F0">
        <w:t xml:space="preserve"> :</w:t>
      </w:r>
      <w:proofErr w:type="gramEnd"/>
    </w:p>
    <w:p w14:paraId="507DFDFA" w14:textId="77777777" w:rsidR="00632460" w:rsidRPr="003D05F0" w:rsidRDefault="00632460" w:rsidP="00632460">
      <w:pPr>
        <w:pStyle w:val="Heading3"/>
        <w:numPr>
          <w:ilvl w:val="2"/>
          <w:numId w:val="1"/>
        </w:numPr>
        <w:rPr>
          <w:lang w:val="fr-CA"/>
        </w:rPr>
      </w:pPr>
      <w:r w:rsidRPr="003D05F0">
        <w:rPr>
          <w:lang w:val="fr-CA"/>
        </w:rPr>
        <w:t xml:space="preserve">Des enjeux qui pourraient concerner les règles et politiques du Fonds multilatéral ; </w:t>
      </w:r>
    </w:p>
    <w:p w14:paraId="0C85328B" w14:textId="77777777" w:rsidR="00632460" w:rsidRPr="003D05F0" w:rsidRDefault="00632460" w:rsidP="00632460">
      <w:pPr>
        <w:pStyle w:val="Heading3"/>
        <w:numPr>
          <w:ilvl w:val="2"/>
          <w:numId w:val="1"/>
        </w:numPr>
        <w:rPr>
          <w:lang w:val="fr-CA"/>
        </w:rPr>
      </w:pPr>
      <w:r w:rsidRPr="003D05F0">
        <w:rPr>
          <w:lang w:val="fr-CA"/>
        </w:rPr>
        <w:t xml:space="preserve">Des changements qui pourraient modifier une clause quelconque du présent Accord ; </w:t>
      </w:r>
    </w:p>
    <w:p w14:paraId="6CF0C65A" w14:textId="77777777" w:rsidR="00632460" w:rsidRPr="003D05F0" w:rsidRDefault="00632460" w:rsidP="00632460">
      <w:pPr>
        <w:pStyle w:val="Heading3"/>
        <w:numPr>
          <w:ilvl w:val="2"/>
          <w:numId w:val="1"/>
        </w:numPr>
        <w:rPr>
          <w:lang w:val="fr-CA"/>
        </w:rPr>
      </w:pPr>
      <w:r w:rsidRPr="003D05F0">
        <w:rPr>
          <w:lang w:val="fr-CA"/>
        </w:rPr>
        <w:t>Des changements dans les montants annuels de financement alloués aux agences bilatérales individuelles ou d’exécution pour les différentes tranches ;</w:t>
      </w:r>
    </w:p>
    <w:p w14:paraId="6BF64BF3" w14:textId="77777777" w:rsidR="00632460" w:rsidRPr="003D05F0" w:rsidRDefault="00632460" w:rsidP="00632460">
      <w:pPr>
        <w:pStyle w:val="Heading3"/>
        <w:numPr>
          <w:ilvl w:val="2"/>
          <w:numId w:val="1"/>
        </w:numPr>
        <w:rPr>
          <w:lang w:val="fr-CA"/>
        </w:rPr>
      </w:pPr>
      <w:r w:rsidRPr="003D05F0">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 et</w:t>
      </w:r>
    </w:p>
    <w:p w14:paraId="62CCA0C9" w14:textId="77777777" w:rsidR="00632460" w:rsidRPr="003D05F0" w:rsidRDefault="00632460" w:rsidP="00632460">
      <w:pPr>
        <w:pStyle w:val="Heading3"/>
        <w:numPr>
          <w:ilvl w:val="2"/>
          <w:numId w:val="1"/>
        </w:numPr>
        <w:rPr>
          <w:lang w:val="fr-CA"/>
        </w:rPr>
      </w:pPr>
      <w:r w:rsidRPr="003D05F0">
        <w:rPr>
          <w:lang w:val="fr-CA"/>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5F41346E" w14:textId="77777777" w:rsidR="00632460" w:rsidRPr="003D05F0" w:rsidRDefault="00632460" w:rsidP="00632460">
      <w:pPr>
        <w:pStyle w:val="Heading2"/>
        <w:numPr>
          <w:ilvl w:val="1"/>
          <w:numId w:val="1"/>
        </w:numPr>
        <w:rPr>
          <w:lang w:val="fr-CA"/>
        </w:rPr>
      </w:pPr>
      <w:r w:rsidRPr="003D05F0">
        <w:rPr>
          <w:lang w:val="fr-CA"/>
        </w:rPr>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63855200" w14:textId="77777777" w:rsidR="00632460" w:rsidRPr="003D05F0" w:rsidRDefault="00632460" w:rsidP="00632460">
      <w:pPr>
        <w:pStyle w:val="Heading2"/>
        <w:keepNext/>
        <w:keepLines/>
        <w:numPr>
          <w:ilvl w:val="1"/>
          <w:numId w:val="1"/>
        </w:numPr>
        <w:rPr>
          <w:lang w:val="fr-CA"/>
        </w:rPr>
      </w:pPr>
      <w:r w:rsidRPr="003D05F0">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0CA7B560" w14:textId="77777777" w:rsidR="00632460" w:rsidRPr="003D05F0" w:rsidRDefault="00632460" w:rsidP="00632460">
      <w:pPr>
        <w:rPr>
          <w:lang w:val="fr-CA" w:eastAsia="en-CA"/>
        </w:rPr>
      </w:pPr>
      <w:r w:rsidRPr="003D05F0">
        <w:rPr>
          <w:b/>
          <w:lang w:val="fr-CA" w:eastAsia="en-CA"/>
        </w:rPr>
        <w:t>Facteurs à prendre en ligne de compte pour le secteur de l’entretien de l’équipement de réfrigération</w:t>
      </w:r>
    </w:p>
    <w:p w14:paraId="18E5E285" w14:textId="77777777" w:rsidR="00632460" w:rsidRPr="003D05F0" w:rsidRDefault="00632460" w:rsidP="00632460">
      <w:pPr>
        <w:rPr>
          <w:lang w:val="fr-CA" w:eastAsia="en-CA"/>
        </w:rPr>
      </w:pPr>
    </w:p>
    <w:p w14:paraId="462FB619" w14:textId="77777777" w:rsidR="00632460" w:rsidRPr="003D05F0" w:rsidRDefault="00632460" w:rsidP="00632460">
      <w:pPr>
        <w:pStyle w:val="Heading1"/>
        <w:rPr>
          <w:lang w:val="fr-CA"/>
        </w:rPr>
      </w:pPr>
      <w:r w:rsidRPr="003D05F0">
        <w:rPr>
          <w:lang w:val="fr-CA"/>
        </w:rPr>
        <w:t>La réalisation des activités dans le sous-secteur de l’entretien des appareils de réfrigération fera l’objet d’une attention particulière, notamment sur les points suivants : </w:t>
      </w:r>
    </w:p>
    <w:p w14:paraId="2F69B63F" w14:textId="77777777" w:rsidR="00632460" w:rsidRPr="003D05F0" w:rsidRDefault="00632460" w:rsidP="00632460">
      <w:pPr>
        <w:pStyle w:val="Heading2"/>
        <w:numPr>
          <w:ilvl w:val="1"/>
          <w:numId w:val="1"/>
        </w:numPr>
        <w:rPr>
          <w:lang w:val="fr-CA"/>
        </w:rPr>
      </w:pPr>
      <w:r w:rsidRPr="003D05F0">
        <w:rPr>
          <w:lang w:val="fr-CA"/>
        </w:rPr>
        <w:t>Le Pays utilisera la marge de manœuvre offerte en vertu du présent Accord pour répondre aux besoins spécifiques qui pourraient survenir lors de la mise en œuvre du projet ; et</w:t>
      </w:r>
    </w:p>
    <w:p w14:paraId="05816E93" w14:textId="77777777" w:rsidR="00632460" w:rsidRPr="003D05F0" w:rsidRDefault="00632460" w:rsidP="00632460">
      <w:pPr>
        <w:pStyle w:val="Heading2"/>
        <w:numPr>
          <w:ilvl w:val="1"/>
          <w:numId w:val="1"/>
        </w:numPr>
        <w:rPr>
          <w:lang w:val="fr-CA"/>
        </w:rPr>
      </w:pPr>
      <w:r w:rsidRPr="003D05F0">
        <w:rPr>
          <w:lang w:val="fr-CA"/>
        </w:rPr>
        <w:t>Le Pays et les agences bilatérales et d’exécution concernées tiendront compte des décisions pertinentes concernant le secteur de l’entretien de l’équipement de réfrigération pendant la mise en œuvre du plan.</w:t>
      </w:r>
    </w:p>
    <w:p w14:paraId="517BAF27" w14:textId="77777777" w:rsidR="00632460" w:rsidRPr="003D05F0" w:rsidRDefault="00632460" w:rsidP="00632460">
      <w:pPr>
        <w:pStyle w:val="Heading2"/>
        <w:keepNext/>
        <w:keepLines/>
        <w:widowControl/>
        <w:numPr>
          <w:ilvl w:val="0"/>
          <w:numId w:val="0"/>
        </w:numPr>
      </w:pPr>
      <w:proofErr w:type="spellStart"/>
      <w:r w:rsidRPr="003D05F0">
        <w:rPr>
          <w:b/>
          <w:lang w:eastAsia="en-CA"/>
        </w:rPr>
        <w:t>Agences</w:t>
      </w:r>
      <w:proofErr w:type="spellEnd"/>
      <w:r w:rsidRPr="003D05F0">
        <w:rPr>
          <w:b/>
          <w:lang w:eastAsia="en-CA"/>
        </w:rPr>
        <w:t xml:space="preserve"> </w:t>
      </w:r>
      <w:proofErr w:type="spellStart"/>
      <w:r w:rsidRPr="003D05F0">
        <w:rPr>
          <w:b/>
          <w:lang w:eastAsia="en-CA"/>
        </w:rPr>
        <w:t>bilatérales</w:t>
      </w:r>
      <w:proofErr w:type="spellEnd"/>
      <w:r w:rsidRPr="003D05F0">
        <w:rPr>
          <w:b/>
          <w:lang w:eastAsia="en-CA"/>
        </w:rPr>
        <w:t xml:space="preserve"> et </w:t>
      </w:r>
      <w:proofErr w:type="spellStart"/>
      <w:r w:rsidRPr="003D05F0">
        <w:rPr>
          <w:b/>
          <w:lang w:eastAsia="en-CA"/>
        </w:rPr>
        <w:t>d’exécution</w:t>
      </w:r>
      <w:proofErr w:type="spellEnd"/>
    </w:p>
    <w:p w14:paraId="10FB5C63" w14:textId="77777777" w:rsidR="00632460" w:rsidRPr="003D05F0" w:rsidRDefault="00632460" w:rsidP="00632460">
      <w:pPr>
        <w:pStyle w:val="Heading1"/>
        <w:widowControl w:val="0"/>
        <w:rPr>
          <w:lang w:val="fr-CA"/>
        </w:rPr>
      </w:pPr>
      <w:r w:rsidRPr="003D05F0">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et le PNUE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1614070D" w14:textId="77777777" w:rsidR="00632460" w:rsidRPr="003D05F0" w:rsidRDefault="00632460" w:rsidP="00632460">
      <w:pPr>
        <w:pStyle w:val="Heading1"/>
        <w:rPr>
          <w:lang w:val="fr-CA"/>
        </w:rPr>
      </w:pPr>
      <w:r w:rsidRPr="003D05F0">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 rôle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195F4355" w14:textId="77777777" w:rsidR="00632460" w:rsidRPr="003D05F0" w:rsidRDefault="00632460" w:rsidP="00632460">
      <w:pPr>
        <w:rPr>
          <w:b/>
          <w:lang w:eastAsia="en-CA"/>
        </w:rPr>
      </w:pPr>
      <w:r w:rsidRPr="003D05F0">
        <w:rPr>
          <w:b/>
          <w:lang w:eastAsia="en-CA"/>
        </w:rPr>
        <w:t xml:space="preserve">Non-respect de </w:t>
      </w:r>
      <w:proofErr w:type="spellStart"/>
      <w:r w:rsidRPr="003D05F0">
        <w:rPr>
          <w:b/>
          <w:lang w:eastAsia="en-CA"/>
        </w:rPr>
        <w:t>l’Accord</w:t>
      </w:r>
      <w:proofErr w:type="spellEnd"/>
    </w:p>
    <w:p w14:paraId="76A6E3E6" w14:textId="77777777" w:rsidR="00632460" w:rsidRPr="003D05F0" w:rsidRDefault="00632460" w:rsidP="00632460">
      <w:pPr>
        <w:rPr>
          <w:b/>
          <w:lang w:eastAsia="en-CA"/>
        </w:rPr>
      </w:pPr>
    </w:p>
    <w:p w14:paraId="7B81EE74" w14:textId="77777777" w:rsidR="00632460" w:rsidRPr="003D05F0" w:rsidRDefault="00632460" w:rsidP="00632460">
      <w:pPr>
        <w:pStyle w:val="Heading1"/>
        <w:rPr>
          <w:lang w:val="fr-CA"/>
        </w:rPr>
      </w:pPr>
      <w:r w:rsidRPr="003D05F0">
        <w:rPr>
          <w:lang w:val="fr-CA"/>
        </w:rPr>
        <w:t xml:space="preserve">Si, pour quelque raison que ce soit, le Pays ne respecte pas les Objectifs d’élimination des substances indiquées à la ligne 1.2. </w:t>
      </w:r>
      <w:proofErr w:type="gramStart"/>
      <w:r w:rsidRPr="003D05F0">
        <w:rPr>
          <w:lang w:val="fr-CA"/>
        </w:rPr>
        <w:t>de</w:t>
      </w:r>
      <w:proofErr w:type="gramEnd"/>
      <w:r w:rsidRPr="003D05F0">
        <w:rPr>
          <w:lang w:val="fr-CA"/>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w:t>
      </w:r>
      <w:r w:rsidRPr="003D05F0">
        <w:rPr>
          <w:lang w:val="fr-CA"/>
        </w:rPr>
        <w:lastRenderedPageBreak/>
        <w:t>au présent Accord et prendra des décisions en conséquence. Une fois les décisions prises, ce cas spécifique de non-conformité ne constituera plus un obstacle au financement des tranches futures indiquées au paragraphe 5 précédent.</w:t>
      </w:r>
    </w:p>
    <w:p w14:paraId="42A5DABE" w14:textId="77777777" w:rsidR="00632460" w:rsidRPr="003D05F0" w:rsidRDefault="00632460" w:rsidP="00632460">
      <w:pPr>
        <w:pStyle w:val="Heading1"/>
        <w:rPr>
          <w:lang w:val="fr-CA"/>
        </w:rPr>
      </w:pPr>
      <w:r w:rsidRPr="003D05F0">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FC57593" w14:textId="77777777" w:rsidR="00632460" w:rsidRPr="003D05F0" w:rsidRDefault="00632460" w:rsidP="00632460">
      <w:pPr>
        <w:pStyle w:val="Heading1"/>
        <w:rPr>
          <w:lang w:val="fr-CA"/>
        </w:rPr>
      </w:pPr>
      <w:r w:rsidRPr="003D05F0">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053C7E58" w14:textId="77777777" w:rsidR="00632460" w:rsidRPr="003D05F0" w:rsidRDefault="00632460" w:rsidP="00632460">
      <w:pPr>
        <w:rPr>
          <w:lang w:eastAsia="en-CA"/>
        </w:rPr>
      </w:pPr>
      <w:r w:rsidRPr="003D05F0">
        <w:rPr>
          <w:b/>
          <w:lang w:eastAsia="en-CA"/>
        </w:rPr>
        <w:t xml:space="preserve">Date </w:t>
      </w:r>
      <w:proofErr w:type="spellStart"/>
      <w:r w:rsidRPr="003D05F0">
        <w:rPr>
          <w:b/>
          <w:lang w:eastAsia="en-CA"/>
        </w:rPr>
        <w:t>d’achèvement</w:t>
      </w:r>
      <w:proofErr w:type="spellEnd"/>
    </w:p>
    <w:p w14:paraId="7CC7A5D8" w14:textId="77777777" w:rsidR="00632460" w:rsidRPr="003D05F0" w:rsidRDefault="00632460" w:rsidP="00632460">
      <w:pPr>
        <w:rPr>
          <w:lang w:eastAsia="en-CA"/>
        </w:rPr>
      </w:pPr>
    </w:p>
    <w:p w14:paraId="1232524C" w14:textId="77777777" w:rsidR="00632460" w:rsidRPr="003D05F0" w:rsidRDefault="00632460" w:rsidP="00632460">
      <w:pPr>
        <w:pStyle w:val="Heading1"/>
        <w:rPr>
          <w:lang w:val="fr-CA"/>
        </w:rPr>
      </w:pPr>
      <w:r w:rsidRPr="003D05F0">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2F8BE6C8" w14:textId="77777777" w:rsidR="00632460" w:rsidRPr="003D05F0" w:rsidRDefault="00632460" w:rsidP="00632460">
      <w:pPr>
        <w:rPr>
          <w:b/>
          <w:lang w:eastAsia="en-CA"/>
        </w:rPr>
      </w:pPr>
      <w:proofErr w:type="spellStart"/>
      <w:r w:rsidRPr="003D05F0">
        <w:rPr>
          <w:b/>
          <w:lang w:eastAsia="en-CA"/>
        </w:rPr>
        <w:t>Validité</w:t>
      </w:r>
      <w:proofErr w:type="spellEnd"/>
    </w:p>
    <w:p w14:paraId="252150D6" w14:textId="77777777" w:rsidR="00632460" w:rsidRPr="003D05F0" w:rsidRDefault="00632460" w:rsidP="00632460">
      <w:pPr>
        <w:rPr>
          <w:b/>
          <w:lang w:eastAsia="en-CA"/>
        </w:rPr>
      </w:pPr>
    </w:p>
    <w:p w14:paraId="0A26F4D7" w14:textId="77777777" w:rsidR="00632460" w:rsidRPr="003D05F0" w:rsidRDefault="00632460" w:rsidP="00632460">
      <w:pPr>
        <w:pStyle w:val="StyleHeading1Para1Heading1CharHeading1Char3CharHeadin"/>
        <w:numPr>
          <w:ilvl w:val="0"/>
          <w:numId w:val="1"/>
        </w:numPr>
        <w:tabs>
          <w:tab w:val="clear" w:pos="0"/>
        </w:tabs>
        <w:rPr>
          <w:lang w:val="fr-CA"/>
        </w:rPr>
      </w:pPr>
      <w:r w:rsidRPr="003D05F0">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38BA071" w14:textId="77777777" w:rsidR="00632460" w:rsidRPr="003D05F0" w:rsidRDefault="00632460" w:rsidP="00632460">
      <w:pPr>
        <w:pStyle w:val="StyleHeading1Para1Heading1CharHeading1Char3CharHeadin"/>
        <w:numPr>
          <w:ilvl w:val="0"/>
          <w:numId w:val="1"/>
        </w:numPr>
        <w:tabs>
          <w:tab w:val="clear" w:pos="0"/>
        </w:tabs>
        <w:rPr>
          <w:lang w:val="fr-CA"/>
        </w:rPr>
      </w:pPr>
      <w:r w:rsidRPr="003D05F0">
        <w:rPr>
          <w:lang w:val="fr-FR"/>
        </w:rPr>
        <w:t>Cet Accord ne peut être modifié ou résilié que par consentement écrit mutuel du Pays et du Comité exécutif du Fonds multilatéral.</w:t>
      </w:r>
    </w:p>
    <w:p w14:paraId="6E96DBB3" w14:textId="77777777" w:rsidR="00632460" w:rsidRPr="003D05F0" w:rsidRDefault="00632460" w:rsidP="00632460">
      <w:pPr>
        <w:jc w:val="left"/>
        <w:rPr>
          <w:b/>
          <w:lang w:val="fr-CA"/>
        </w:rPr>
      </w:pPr>
    </w:p>
    <w:p w14:paraId="2C775B43" w14:textId="77777777" w:rsidR="00632460" w:rsidRPr="003D05F0" w:rsidRDefault="00632460" w:rsidP="00632460">
      <w:pPr>
        <w:keepNext/>
        <w:keepLines/>
        <w:tabs>
          <w:tab w:val="left" w:pos="1440"/>
        </w:tabs>
        <w:rPr>
          <w:b/>
          <w:lang w:val="fr-CA"/>
        </w:rPr>
      </w:pPr>
      <w:r w:rsidRPr="003D05F0">
        <w:rPr>
          <w:b/>
          <w:lang w:val="fr-CA"/>
        </w:rPr>
        <w:t xml:space="preserve">APPENDICES </w:t>
      </w:r>
    </w:p>
    <w:p w14:paraId="79F4EF48" w14:textId="77777777" w:rsidR="00632460" w:rsidRPr="003D05F0" w:rsidRDefault="00632460" w:rsidP="00632460">
      <w:pPr>
        <w:keepNext/>
        <w:keepLines/>
        <w:rPr>
          <w:b/>
          <w:sz w:val="16"/>
          <w:szCs w:val="16"/>
          <w:lang w:val="fr-CA"/>
        </w:rPr>
      </w:pPr>
    </w:p>
    <w:p w14:paraId="448C841C" w14:textId="77777777" w:rsidR="00632460" w:rsidRPr="003D05F0" w:rsidRDefault="00632460" w:rsidP="00632460">
      <w:pPr>
        <w:rPr>
          <w:b/>
          <w:lang w:val="fr-CA"/>
        </w:rPr>
      </w:pPr>
      <w:r w:rsidRPr="003D05F0">
        <w:rPr>
          <w:b/>
          <w:lang w:val="fr-CA"/>
        </w:rPr>
        <w:t>APPENDICE 1-A : LES SUBSTANCES</w:t>
      </w:r>
    </w:p>
    <w:p w14:paraId="5DB4EFD3" w14:textId="77777777" w:rsidR="00632460" w:rsidRPr="003D05F0" w:rsidRDefault="00632460" w:rsidP="00632460">
      <w:pPr>
        <w:rPr>
          <w:color w:val="FF0000"/>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632460" w:rsidRPr="003D05F0" w14:paraId="3A69F441" w14:textId="77777777" w:rsidTr="009650F9">
        <w:trPr>
          <w:trHeight w:val="413"/>
        </w:trPr>
        <w:tc>
          <w:tcPr>
            <w:tcW w:w="2262" w:type="pct"/>
            <w:shd w:val="clear" w:color="auto" w:fill="auto"/>
            <w:vAlign w:val="center"/>
          </w:tcPr>
          <w:p w14:paraId="016160B3" w14:textId="77777777" w:rsidR="00632460" w:rsidRPr="003D05F0" w:rsidRDefault="00632460" w:rsidP="009650F9">
            <w:pPr>
              <w:keepNext/>
              <w:keepLines/>
              <w:jc w:val="center"/>
              <w:rPr>
                <w:b/>
                <w:sz w:val="20"/>
                <w:szCs w:val="20"/>
                <w:lang w:val="fr-CA" w:eastAsia="en-CA"/>
              </w:rPr>
            </w:pPr>
            <w:r w:rsidRPr="003D05F0">
              <w:rPr>
                <w:b/>
                <w:sz w:val="20"/>
                <w:szCs w:val="20"/>
                <w:lang w:val="fr-CA" w:eastAsia="en-CA"/>
              </w:rPr>
              <w:t>Substances</w:t>
            </w:r>
          </w:p>
        </w:tc>
        <w:tc>
          <w:tcPr>
            <w:tcW w:w="604" w:type="pct"/>
            <w:shd w:val="clear" w:color="auto" w:fill="auto"/>
            <w:vAlign w:val="center"/>
          </w:tcPr>
          <w:p w14:paraId="0FC76DD9" w14:textId="77777777" w:rsidR="00632460" w:rsidRPr="003D05F0" w:rsidRDefault="00632460" w:rsidP="009650F9">
            <w:pPr>
              <w:keepNext/>
              <w:keepLines/>
              <w:jc w:val="center"/>
              <w:rPr>
                <w:b/>
                <w:sz w:val="20"/>
                <w:szCs w:val="20"/>
                <w:lang w:val="fr-CA" w:eastAsia="en-CA"/>
              </w:rPr>
            </w:pPr>
            <w:r w:rsidRPr="003D05F0">
              <w:rPr>
                <w:b/>
                <w:sz w:val="20"/>
                <w:szCs w:val="20"/>
                <w:lang w:val="fr-CA" w:eastAsia="en-CA"/>
              </w:rPr>
              <w:t>Annexe</w:t>
            </w:r>
          </w:p>
        </w:tc>
        <w:tc>
          <w:tcPr>
            <w:tcW w:w="584" w:type="pct"/>
            <w:shd w:val="clear" w:color="auto" w:fill="auto"/>
            <w:vAlign w:val="center"/>
          </w:tcPr>
          <w:p w14:paraId="70CDE7DC" w14:textId="77777777" w:rsidR="00632460" w:rsidRPr="003D05F0" w:rsidRDefault="00632460" w:rsidP="009650F9">
            <w:pPr>
              <w:keepNext/>
              <w:keepLines/>
              <w:jc w:val="center"/>
              <w:rPr>
                <w:b/>
                <w:sz w:val="20"/>
                <w:szCs w:val="20"/>
                <w:lang w:val="fr-CA" w:eastAsia="en-CA"/>
              </w:rPr>
            </w:pPr>
            <w:r w:rsidRPr="003D05F0">
              <w:rPr>
                <w:b/>
                <w:sz w:val="20"/>
                <w:szCs w:val="20"/>
                <w:lang w:val="fr-CA" w:eastAsia="en-CA"/>
              </w:rPr>
              <w:t>Groupe</w:t>
            </w:r>
          </w:p>
        </w:tc>
        <w:tc>
          <w:tcPr>
            <w:tcW w:w="1550" w:type="pct"/>
            <w:shd w:val="clear" w:color="auto" w:fill="auto"/>
            <w:vAlign w:val="center"/>
          </w:tcPr>
          <w:p w14:paraId="2644D9F3" w14:textId="77777777" w:rsidR="00632460" w:rsidRPr="003D05F0" w:rsidRDefault="00632460" w:rsidP="009650F9">
            <w:pPr>
              <w:keepNext/>
              <w:keepLines/>
              <w:jc w:val="center"/>
              <w:rPr>
                <w:b/>
                <w:sz w:val="20"/>
                <w:szCs w:val="20"/>
                <w:lang w:val="fr-CA" w:eastAsia="en-CA"/>
              </w:rPr>
            </w:pPr>
            <w:r w:rsidRPr="003D05F0">
              <w:rPr>
                <w:b/>
                <w:sz w:val="20"/>
                <w:szCs w:val="20"/>
                <w:lang w:val="fr-CA" w:eastAsia="en-CA"/>
              </w:rPr>
              <w:t>Point de départ des réductions globales de consommation (tonnes PAO)</w:t>
            </w:r>
          </w:p>
        </w:tc>
      </w:tr>
      <w:tr w:rsidR="00632460" w:rsidRPr="003D05F0" w14:paraId="67E2A7CF" w14:textId="77777777" w:rsidTr="009650F9">
        <w:tc>
          <w:tcPr>
            <w:tcW w:w="2262" w:type="pct"/>
            <w:shd w:val="clear" w:color="auto" w:fill="auto"/>
          </w:tcPr>
          <w:p w14:paraId="0DCC2534" w14:textId="77777777" w:rsidR="00632460" w:rsidRPr="003D05F0" w:rsidRDefault="00632460" w:rsidP="009650F9">
            <w:pPr>
              <w:keepNext/>
              <w:rPr>
                <w:sz w:val="20"/>
                <w:szCs w:val="20"/>
              </w:rPr>
            </w:pPr>
            <w:r w:rsidRPr="003D05F0">
              <w:rPr>
                <w:sz w:val="20"/>
                <w:szCs w:val="20"/>
              </w:rPr>
              <w:t>HCFC-22</w:t>
            </w:r>
          </w:p>
        </w:tc>
        <w:tc>
          <w:tcPr>
            <w:tcW w:w="604" w:type="pct"/>
            <w:shd w:val="clear" w:color="auto" w:fill="auto"/>
          </w:tcPr>
          <w:p w14:paraId="6BBBE938" w14:textId="77777777" w:rsidR="00632460" w:rsidRPr="003D05F0" w:rsidRDefault="00632460" w:rsidP="009650F9">
            <w:pPr>
              <w:keepNext/>
              <w:rPr>
                <w:sz w:val="20"/>
                <w:szCs w:val="20"/>
              </w:rPr>
            </w:pPr>
            <w:r w:rsidRPr="003D05F0">
              <w:rPr>
                <w:sz w:val="20"/>
                <w:szCs w:val="20"/>
              </w:rPr>
              <w:t>C</w:t>
            </w:r>
          </w:p>
        </w:tc>
        <w:tc>
          <w:tcPr>
            <w:tcW w:w="584" w:type="pct"/>
            <w:shd w:val="clear" w:color="auto" w:fill="auto"/>
          </w:tcPr>
          <w:p w14:paraId="22EF056D" w14:textId="77777777" w:rsidR="00632460" w:rsidRPr="003D05F0" w:rsidRDefault="00632460" w:rsidP="009650F9">
            <w:pPr>
              <w:keepNext/>
              <w:rPr>
                <w:sz w:val="20"/>
                <w:szCs w:val="20"/>
              </w:rPr>
            </w:pPr>
            <w:r w:rsidRPr="003D05F0">
              <w:rPr>
                <w:sz w:val="20"/>
                <w:szCs w:val="20"/>
              </w:rPr>
              <w:t>I</w:t>
            </w:r>
          </w:p>
        </w:tc>
        <w:tc>
          <w:tcPr>
            <w:tcW w:w="1550" w:type="pct"/>
            <w:shd w:val="clear" w:color="auto" w:fill="auto"/>
          </w:tcPr>
          <w:p w14:paraId="46AFF8A5" w14:textId="77777777" w:rsidR="00632460" w:rsidRPr="003D05F0" w:rsidRDefault="00632460" w:rsidP="009650F9">
            <w:pPr>
              <w:autoSpaceDE w:val="0"/>
              <w:autoSpaceDN w:val="0"/>
              <w:adjustRightInd w:val="0"/>
              <w:spacing w:line="226" w:lineRule="exact"/>
              <w:ind w:right="35"/>
              <w:jc w:val="right"/>
              <w:rPr>
                <w:bCs/>
                <w:color w:val="000000"/>
                <w:sz w:val="20"/>
                <w:szCs w:val="18"/>
              </w:rPr>
            </w:pPr>
            <w:r w:rsidRPr="003D05F0">
              <w:rPr>
                <w:bCs/>
                <w:color w:val="000000"/>
                <w:sz w:val="20"/>
                <w:szCs w:val="18"/>
              </w:rPr>
              <w:t>47,3</w:t>
            </w:r>
          </w:p>
        </w:tc>
      </w:tr>
      <w:tr w:rsidR="00632460" w:rsidRPr="003D05F0" w14:paraId="0D22E2FE" w14:textId="77777777" w:rsidTr="009650F9">
        <w:tblPrEx>
          <w:tblLook w:val="0000" w:firstRow="0" w:lastRow="0" w:firstColumn="0" w:lastColumn="0" w:noHBand="0" w:noVBand="0"/>
        </w:tblPrEx>
        <w:tc>
          <w:tcPr>
            <w:tcW w:w="2262" w:type="pct"/>
            <w:shd w:val="clear" w:color="auto" w:fill="auto"/>
          </w:tcPr>
          <w:p w14:paraId="7D4C902E" w14:textId="77777777" w:rsidR="00632460" w:rsidRPr="003D05F0" w:rsidRDefault="00632460" w:rsidP="009650F9">
            <w:pPr>
              <w:keepNext/>
              <w:rPr>
                <w:sz w:val="20"/>
                <w:szCs w:val="20"/>
              </w:rPr>
            </w:pPr>
            <w:r w:rsidRPr="003D05F0">
              <w:rPr>
                <w:sz w:val="20"/>
                <w:szCs w:val="20"/>
              </w:rPr>
              <w:t>HCFC-123</w:t>
            </w:r>
          </w:p>
        </w:tc>
        <w:tc>
          <w:tcPr>
            <w:tcW w:w="604" w:type="pct"/>
            <w:shd w:val="clear" w:color="auto" w:fill="auto"/>
          </w:tcPr>
          <w:p w14:paraId="7D4428B2" w14:textId="77777777" w:rsidR="00632460" w:rsidRPr="003D05F0" w:rsidRDefault="00632460" w:rsidP="009650F9">
            <w:pPr>
              <w:keepNext/>
              <w:rPr>
                <w:sz w:val="20"/>
                <w:szCs w:val="20"/>
              </w:rPr>
            </w:pPr>
            <w:r w:rsidRPr="003D05F0">
              <w:rPr>
                <w:sz w:val="20"/>
                <w:szCs w:val="20"/>
              </w:rPr>
              <w:t>C</w:t>
            </w:r>
          </w:p>
        </w:tc>
        <w:tc>
          <w:tcPr>
            <w:tcW w:w="584" w:type="pct"/>
            <w:shd w:val="clear" w:color="auto" w:fill="auto"/>
          </w:tcPr>
          <w:p w14:paraId="3ADA3BC3" w14:textId="77777777" w:rsidR="00632460" w:rsidRPr="003D05F0" w:rsidRDefault="00632460" w:rsidP="009650F9">
            <w:pPr>
              <w:keepNext/>
              <w:rPr>
                <w:sz w:val="20"/>
                <w:szCs w:val="20"/>
              </w:rPr>
            </w:pPr>
            <w:r w:rsidRPr="003D05F0">
              <w:rPr>
                <w:sz w:val="20"/>
                <w:szCs w:val="20"/>
              </w:rPr>
              <w:t>I</w:t>
            </w:r>
          </w:p>
        </w:tc>
        <w:tc>
          <w:tcPr>
            <w:tcW w:w="1550" w:type="pct"/>
            <w:shd w:val="clear" w:color="auto" w:fill="auto"/>
          </w:tcPr>
          <w:p w14:paraId="61336E7F" w14:textId="77777777" w:rsidR="00632460" w:rsidRPr="003D05F0" w:rsidRDefault="00632460" w:rsidP="009650F9">
            <w:pPr>
              <w:autoSpaceDE w:val="0"/>
              <w:autoSpaceDN w:val="0"/>
              <w:adjustRightInd w:val="0"/>
              <w:spacing w:line="226" w:lineRule="exact"/>
              <w:ind w:right="35"/>
              <w:jc w:val="right"/>
              <w:rPr>
                <w:bCs/>
                <w:color w:val="000000"/>
                <w:sz w:val="20"/>
                <w:szCs w:val="18"/>
              </w:rPr>
            </w:pPr>
            <w:r w:rsidRPr="003D05F0">
              <w:rPr>
                <w:bCs/>
                <w:color w:val="000000"/>
                <w:sz w:val="20"/>
                <w:szCs w:val="18"/>
              </w:rPr>
              <w:t>0,00</w:t>
            </w:r>
          </w:p>
        </w:tc>
      </w:tr>
      <w:tr w:rsidR="00632460" w:rsidRPr="003D05F0" w14:paraId="75DDEAD8" w14:textId="77777777" w:rsidTr="009650F9">
        <w:tblPrEx>
          <w:tblLook w:val="0000" w:firstRow="0" w:lastRow="0" w:firstColumn="0" w:lastColumn="0" w:noHBand="0" w:noVBand="0"/>
        </w:tblPrEx>
        <w:tc>
          <w:tcPr>
            <w:tcW w:w="2262" w:type="pct"/>
            <w:shd w:val="clear" w:color="auto" w:fill="auto"/>
          </w:tcPr>
          <w:p w14:paraId="0E6AF07C" w14:textId="77777777" w:rsidR="00632460" w:rsidRPr="003D05F0" w:rsidRDefault="00632460" w:rsidP="009650F9">
            <w:pPr>
              <w:keepNext/>
              <w:rPr>
                <w:sz w:val="20"/>
                <w:szCs w:val="20"/>
              </w:rPr>
            </w:pPr>
            <w:r w:rsidRPr="003D05F0">
              <w:rPr>
                <w:sz w:val="20"/>
                <w:szCs w:val="20"/>
              </w:rPr>
              <w:t>HCFC-124</w:t>
            </w:r>
          </w:p>
        </w:tc>
        <w:tc>
          <w:tcPr>
            <w:tcW w:w="604" w:type="pct"/>
            <w:shd w:val="clear" w:color="auto" w:fill="auto"/>
          </w:tcPr>
          <w:p w14:paraId="37988017" w14:textId="77777777" w:rsidR="00632460" w:rsidRPr="003D05F0" w:rsidRDefault="00632460" w:rsidP="009650F9">
            <w:pPr>
              <w:keepNext/>
              <w:rPr>
                <w:sz w:val="20"/>
                <w:szCs w:val="20"/>
              </w:rPr>
            </w:pPr>
            <w:r w:rsidRPr="003D05F0">
              <w:rPr>
                <w:sz w:val="20"/>
                <w:szCs w:val="20"/>
              </w:rPr>
              <w:t>C</w:t>
            </w:r>
          </w:p>
        </w:tc>
        <w:tc>
          <w:tcPr>
            <w:tcW w:w="584" w:type="pct"/>
            <w:shd w:val="clear" w:color="auto" w:fill="auto"/>
          </w:tcPr>
          <w:p w14:paraId="7076D149" w14:textId="77777777" w:rsidR="00632460" w:rsidRPr="003D05F0" w:rsidRDefault="00632460" w:rsidP="009650F9">
            <w:pPr>
              <w:keepNext/>
              <w:rPr>
                <w:sz w:val="20"/>
                <w:szCs w:val="20"/>
              </w:rPr>
            </w:pPr>
            <w:r w:rsidRPr="003D05F0">
              <w:rPr>
                <w:sz w:val="20"/>
                <w:szCs w:val="20"/>
              </w:rPr>
              <w:t>I</w:t>
            </w:r>
          </w:p>
        </w:tc>
        <w:tc>
          <w:tcPr>
            <w:tcW w:w="1550" w:type="pct"/>
            <w:shd w:val="clear" w:color="auto" w:fill="auto"/>
          </w:tcPr>
          <w:p w14:paraId="1947E30B" w14:textId="77777777" w:rsidR="00632460" w:rsidRPr="003D05F0" w:rsidRDefault="00632460" w:rsidP="009650F9">
            <w:pPr>
              <w:autoSpaceDE w:val="0"/>
              <w:autoSpaceDN w:val="0"/>
              <w:adjustRightInd w:val="0"/>
              <w:spacing w:line="226" w:lineRule="exact"/>
              <w:ind w:right="35"/>
              <w:jc w:val="right"/>
              <w:rPr>
                <w:bCs/>
                <w:color w:val="000000"/>
                <w:sz w:val="20"/>
                <w:szCs w:val="18"/>
              </w:rPr>
            </w:pPr>
            <w:r w:rsidRPr="003D05F0">
              <w:rPr>
                <w:bCs/>
                <w:color w:val="000000"/>
                <w:sz w:val="20"/>
                <w:szCs w:val="18"/>
              </w:rPr>
              <w:t>0,00</w:t>
            </w:r>
          </w:p>
        </w:tc>
      </w:tr>
      <w:tr w:rsidR="00632460" w:rsidRPr="003D05F0" w14:paraId="5F417092" w14:textId="77777777" w:rsidTr="009650F9">
        <w:tblPrEx>
          <w:tblLook w:val="0000" w:firstRow="0" w:lastRow="0" w:firstColumn="0" w:lastColumn="0" w:noHBand="0" w:noVBand="0"/>
        </w:tblPrEx>
        <w:tc>
          <w:tcPr>
            <w:tcW w:w="2262" w:type="pct"/>
            <w:shd w:val="clear" w:color="auto" w:fill="auto"/>
          </w:tcPr>
          <w:p w14:paraId="5D87561B" w14:textId="77777777" w:rsidR="00632460" w:rsidRPr="003D05F0" w:rsidRDefault="00632460" w:rsidP="009650F9">
            <w:pPr>
              <w:keepNext/>
              <w:rPr>
                <w:sz w:val="20"/>
                <w:szCs w:val="20"/>
              </w:rPr>
            </w:pPr>
            <w:r w:rsidRPr="003D05F0">
              <w:rPr>
                <w:sz w:val="20"/>
                <w:szCs w:val="20"/>
              </w:rPr>
              <w:t>HCFC-141b</w:t>
            </w:r>
          </w:p>
        </w:tc>
        <w:tc>
          <w:tcPr>
            <w:tcW w:w="604" w:type="pct"/>
            <w:shd w:val="clear" w:color="auto" w:fill="auto"/>
          </w:tcPr>
          <w:p w14:paraId="2BFF2A8B" w14:textId="77777777" w:rsidR="00632460" w:rsidRPr="003D05F0" w:rsidRDefault="00632460" w:rsidP="009650F9">
            <w:pPr>
              <w:keepNext/>
              <w:rPr>
                <w:sz w:val="20"/>
                <w:szCs w:val="20"/>
              </w:rPr>
            </w:pPr>
            <w:r w:rsidRPr="003D05F0">
              <w:rPr>
                <w:sz w:val="20"/>
                <w:szCs w:val="20"/>
              </w:rPr>
              <w:t>C</w:t>
            </w:r>
          </w:p>
        </w:tc>
        <w:tc>
          <w:tcPr>
            <w:tcW w:w="584" w:type="pct"/>
            <w:shd w:val="clear" w:color="auto" w:fill="auto"/>
          </w:tcPr>
          <w:p w14:paraId="770FDD13" w14:textId="77777777" w:rsidR="00632460" w:rsidRPr="003D05F0" w:rsidRDefault="00632460" w:rsidP="009650F9">
            <w:pPr>
              <w:keepNext/>
              <w:rPr>
                <w:sz w:val="20"/>
                <w:szCs w:val="20"/>
              </w:rPr>
            </w:pPr>
            <w:r w:rsidRPr="003D05F0">
              <w:rPr>
                <w:sz w:val="20"/>
                <w:szCs w:val="20"/>
              </w:rPr>
              <w:t>I</w:t>
            </w:r>
          </w:p>
        </w:tc>
        <w:tc>
          <w:tcPr>
            <w:tcW w:w="1550" w:type="pct"/>
            <w:shd w:val="clear" w:color="auto" w:fill="auto"/>
          </w:tcPr>
          <w:p w14:paraId="36A12627" w14:textId="77777777" w:rsidR="00632460" w:rsidRPr="003D05F0" w:rsidRDefault="00632460" w:rsidP="009650F9">
            <w:pPr>
              <w:autoSpaceDE w:val="0"/>
              <w:autoSpaceDN w:val="0"/>
              <w:adjustRightInd w:val="0"/>
              <w:spacing w:line="226" w:lineRule="exact"/>
              <w:ind w:right="35"/>
              <w:jc w:val="right"/>
              <w:rPr>
                <w:bCs/>
                <w:color w:val="000000"/>
                <w:sz w:val="20"/>
                <w:szCs w:val="18"/>
              </w:rPr>
            </w:pPr>
            <w:r w:rsidRPr="003D05F0">
              <w:rPr>
                <w:bCs/>
                <w:color w:val="000000"/>
                <w:sz w:val="20"/>
                <w:szCs w:val="18"/>
              </w:rPr>
              <w:t>39,3</w:t>
            </w:r>
          </w:p>
        </w:tc>
      </w:tr>
      <w:tr w:rsidR="00632460" w:rsidRPr="003D05F0" w14:paraId="56598205" w14:textId="77777777" w:rsidTr="009650F9">
        <w:tblPrEx>
          <w:tblLook w:val="0000" w:firstRow="0" w:lastRow="0" w:firstColumn="0" w:lastColumn="0" w:noHBand="0" w:noVBand="0"/>
        </w:tblPrEx>
        <w:tc>
          <w:tcPr>
            <w:tcW w:w="2262" w:type="pct"/>
            <w:shd w:val="clear" w:color="auto" w:fill="auto"/>
          </w:tcPr>
          <w:p w14:paraId="6C88790A" w14:textId="77777777" w:rsidR="00632460" w:rsidRPr="003D05F0" w:rsidRDefault="00632460" w:rsidP="009650F9">
            <w:pPr>
              <w:keepNext/>
              <w:rPr>
                <w:sz w:val="20"/>
                <w:szCs w:val="20"/>
              </w:rPr>
            </w:pPr>
            <w:r w:rsidRPr="003D05F0">
              <w:rPr>
                <w:sz w:val="20"/>
                <w:szCs w:val="20"/>
              </w:rPr>
              <w:t>HCFC-142b</w:t>
            </w:r>
          </w:p>
        </w:tc>
        <w:tc>
          <w:tcPr>
            <w:tcW w:w="604" w:type="pct"/>
            <w:shd w:val="clear" w:color="auto" w:fill="auto"/>
          </w:tcPr>
          <w:p w14:paraId="4A9852F8" w14:textId="77777777" w:rsidR="00632460" w:rsidRPr="003D05F0" w:rsidRDefault="00632460" w:rsidP="009650F9">
            <w:pPr>
              <w:keepNext/>
              <w:rPr>
                <w:sz w:val="20"/>
                <w:szCs w:val="20"/>
              </w:rPr>
            </w:pPr>
            <w:r w:rsidRPr="003D05F0">
              <w:rPr>
                <w:sz w:val="20"/>
                <w:szCs w:val="20"/>
              </w:rPr>
              <w:t>C</w:t>
            </w:r>
          </w:p>
        </w:tc>
        <w:tc>
          <w:tcPr>
            <w:tcW w:w="584" w:type="pct"/>
            <w:shd w:val="clear" w:color="auto" w:fill="auto"/>
          </w:tcPr>
          <w:p w14:paraId="50B3C1F2" w14:textId="77777777" w:rsidR="00632460" w:rsidRPr="003D05F0" w:rsidRDefault="00632460" w:rsidP="009650F9">
            <w:pPr>
              <w:keepNext/>
              <w:rPr>
                <w:sz w:val="20"/>
                <w:szCs w:val="20"/>
              </w:rPr>
            </w:pPr>
            <w:r w:rsidRPr="003D05F0">
              <w:rPr>
                <w:sz w:val="20"/>
                <w:szCs w:val="20"/>
              </w:rPr>
              <w:t>I</w:t>
            </w:r>
          </w:p>
        </w:tc>
        <w:tc>
          <w:tcPr>
            <w:tcW w:w="1550" w:type="pct"/>
            <w:shd w:val="clear" w:color="auto" w:fill="auto"/>
          </w:tcPr>
          <w:p w14:paraId="1B243031" w14:textId="77777777" w:rsidR="00632460" w:rsidRPr="003D05F0" w:rsidRDefault="00632460" w:rsidP="009650F9">
            <w:pPr>
              <w:autoSpaceDE w:val="0"/>
              <w:autoSpaceDN w:val="0"/>
              <w:adjustRightInd w:val="0"/>
              <w:spacing w:line="226" w:lineRule="exact"/>
              <w:ind w:right="35"/>
              <w:jc w:val="right"/>
              <w:rPr>
                <w:bCs/>
                <w:color w:val="000000"/>
                <w:sz w:val="20"/>
                <w:szCs w:val="18"/>
              </w:rPr>
            </w:pPr>
            <w:r w:rsidRPr="003D05F0">
              <w:rPr>
                <w:bCs/>
                <w:color w:val="000000"/>
                <w:sz w:val="20"/>
                <w:szCs w:val="18"/>
              </w:rPr>
              <w:t>0,60</w:t>
            </w:r>
          </w:p>
        </w:tc>
      </w:tr>
      <w:tr w:rsidR="00632460" w:rsidRPr="003D05F0" w14:paraId="49F0BF51" w14:textId="77777777" w:rsidTr="009650F9">
        <w:tblPrEx>
          <w:tblLook w:val="0000" w:firstRow="0" w:lastRow="0" w:firstColumn="0" w:lastColumn="0" w:noHBand="0" w:noVBand="0"/>
        </w:tblPrEx>
        <w:tc>
          <w:tcPr>
            <w:tcW w:w="2262" w:type="pct"/>
            <w:shd w:val="clear" w:color="auto" w:fill="auto"/>
          </w:tcPr>
          <w:p w14:paraId="42DDD8D3" w14:textId="77777777" w:rsidR="00632460" w:rsidRPr="003D05F0" w:rsidRDefault="00632460" w:rsidP="009650F9">
            <w:pPr>
              <w:keepNext/>
              <w:rPr>
                <w:sz w:val="20"/>
                <w:szCs w:val="20"/>
              </w:rPr>
            </w:pPr>
            <w:r w:rsidRPr="003D05F0">
              <w:rPr>
                <w:sz w:val="20"/>
                <w:szCs w:val="20"/>
              </w:rPr>
              <w:t>HCFC-225</w:t>
            </w:r>
          </w:p>
        </w:tc>
        <w:tc>
          <w:tcPr>
            <w:tcW w:w="604" w:type="pct"/>
            <w:shd w:val="clear" w:color="auto" w:fill="auto"/>
          </w:tcPr>
          <w:p w14:paraId="53D3FCC7" w14:textId="77777777" w:rsidR="00632460" w:rsidRPr="003D05F0" w:rsidRDefault="00632460" w:rsidP="009650F9">
            <w:pPr>
              <w:pStyle w:val="Default"/>
              <w:rPr>
                <w:sz w:val="20"/>
                <w:szCs w:val="20"/>
                <w:lang w:val="en-GB"/>
              </w:rPr>
            </w:pPr>
            <w:r w:rsidRPr="003D05F0">
              <w:rPr>
                <w:sz w:val="20"/>
                <w:szCs w:val="20"/>
                <w:lang w:val="en-GB"/>
              </w:rPr>
              <w:t>C</w:t>
            </w:r>
          </w:p>
        </w:tc>
        <w:tc>
          <w:tcPr>
            <w:tcW w:w="584" w:type="pct"/>
            <w:shd w:val="clear" w:color="auto" w:fill="auto"/>
          </w:tcPr>
          <w:p w14:paraId="06954E3D" w14:textId="77777777" w:rsidR="00632460" w:rsidRPr="003D05F0" w:rsidRDefault="00632460" w:rsidP="009650F9">
            <w:pPr>
              <w:pStyle w:val="Default"/>
              <w:rPr>
                <w:sz w:val="20"/>
                <w:szCs w:val="20"/>
                <w:lang w:val="en-GB"/>
              </w:rPr>
            </w:pPr>
            <w:r w:rsidRPr="003D05F0">
              <w:rPr>
                <w:sz w:val="20"/>
                <w:szCs w:val="20"/>
                <w:lang w:val="en-GB"/>
              </w:rPr>
              <w:t>I</w:t>
            </w:r>
          </w:p>
        </w:tc>
        <w:tc>
          <w:tcPr>
            <w:tcW w:w="1550" w:type="pct"/>
            <w:shd w:val="clear" w:color="auto" w:fill="auto"/>
          </w:tcPr>
          <w:p w14:paraId="28E73BE0" w14:textId="77777777" w:rsidR="00632460" w:rsidRPr="003D05F0" w:rsidRDefault="00632460" w:rsidP="009650F9">
            <w:pPr>
              <w:autoSpaceDE w:val="0"/>
              <w:autoSpaceDN w:val="0"/>
              <w:adjustRightInd w:val="0"/>
              <w:spacing w:line="226" w:lineRule="exact"/>
              <w:ind w:right="35"/>
              <w:jc w:val="right"/>
              <w:rPr>
                <w:bCs/>
                <w:color w:val="000000"/>
                <w:sz w:val="20"/>
                <w:szCs w:val="18"/>
              </w:rPr>
            </w:pPr>
            <w:r w:rsidRPr="003D05F0">
              <w:rPr>
                <w:bCs/>
                <w:color w:val="000000"/>
                <w:sz w:val="20"/>
                <w:szCs w:val="18"/>
              </w:rPr>
              <w:t>0,30</w:t>
            </w:r>
          </w:p>
        </w:tc>
      </w:tr>
      <w:tr w:rsidR="00632460" w:rsidRPr="003D05F0" w14:paraId="72936A61" w14:textId="77777777" w:rsidTr="009650F9">
        <w:tc>
          <w:tcPr>
            <w:tcW w:w="2262" w:type="pct"/>
            <w:shd w:val="clear" w:color="auto" w:fill="auto"/>
          </w:tcPr>
          <w:p w14:paraId="33E85015" w14:textId="77777777" w:rsidR="00632460" w:rsidRPr="003D05F0" w:rsidRDefault="00632460" w:rsidP="009650F9">
            <w:pPr>
              <w:pStyle w:val="Default"/>
              <w:rPr>
                <w:sz w:val="20"/>
                <w:szCs w:val="20"/>
                <w:lang w:val="en-GB"/>
              </w:rPr>
            </w:pPr>
            <w:r w:rsidRPr="003D05F0">
              <w:rPr>
                <w:sz w:val="20"/>
                <w:szCs w:val="20"/>
                <w:lang w:val="en-GB"/>
              </w:rPr>
              <w:t>Total</w:t>
            </w:r>
          </w:p>
        </w:tc>
        <w:tc>
          <w:tcPr>
            <w:tcW w:w="604" w:type="pct"/>
            <w:shd w:val="clear" w:color="auto" w:fill="auto"/>
          </w:tcPr>
          <w:p w14:paraId="7254FE4E" w14:textId="77777777" w:rsidR="00632460" w:rsidRPr="003D05F0" w:rsidRDefault="00632460" w:rsidP="009650F9">
            <w:pPr>
              <w:pStyle w:val="Default"/>
              <w:rPr>
                <w:sz w:val="20"/>
                <w:szCs w:val="20"/>
                <w:lang w:val="en-GB"/>
              </w:rPr>
            </w:pPr>
          </w:p>
        </w:tc>
        <w:tc>
          <w:tcPr>
            <w:tcW w:w="584" w:type="pct"/>
            <w:shd w:val="clear" w:color="auto" w:fill="auto"/>
          </w:tcPr>
          <w:p w14:paraId="41ACFDE2" w14:textId="77777777" w:rsidR="00632460" w:rsidRPr="003D05F0" w:rsidRDefault="00632460" w:rsidP="009650F9">
            <w:pPr>
              <w:pStyle w:val="Default"/>
              <w:rPr>
                <w:sz w:val="20"/>
                <w:szCs w:val="20"/>
                <w:lang w:val="en-GB"/>
              </w:rPr>
            </w:pPr>
          </w:p>
        </w:tc>
        <w:tc>
          <w:tcPr>
            <w:tcW w:w="1550" w:type="pct"/>
            <w:shd w:val="clear" w:color="auto" w:fill="auto"/>
          </w:tcPr>
          <w:p w14:paraId="24949135" w14:textId="77777777" w:rsidR="00632460" w:rsidRPr="003D05F0" w:rsidRDefault="00632460" w:rsidP="009650F9">
            <w:pPr>
              <w:autoSpaceDE w:val="0"/>
              <w:autoSpaceDN w:val="0"/>
              <w:adjustRightInd w:val="0"/>
              <w:spacing w:line="226" w:lineRule="exact"/>
              <w:ind w:right="35"/>
              <w:jc w:val="right"/>
              <w:rPr>
                <w:b/>
                <w:bCs/>
                <w:color w:val="000000"/>
                <w:sz w:val="20"/>
                <w:szCs w:val="18"/>
              </w:rPr>
            </w:pPr>
            <w:r w:rsidRPr="003D05F0">
              <w:rPr>
                <w:b/>
                <w:bCs/>
                <w:color w:val="000000"/>
                <w:sz w:val="20"/>
                <w:szCs w:val="18"/>
              </w:rPr>
              <w:t>87,5</w:t>
            </w:r>
          </w:p>
        </w:tc>
      </w:tr>
    </w:tbl>
    <w:p w14:paraId="1C64FA0F" w14:textId="77777777" w:rsidR="00632460" w:rsidRPr="003D05F0" w:rsidRDefault="00632460" w:rsidP="00632460">
      <w:pPr>
        <w:pStyle w:val="Heading1"/>
        <w:numPr>
          <w:ilvl w:val="0"/>
          <w:numId w:val="0"/>
        </w:numPr>
      </w:pPr>
    </w:p>
    <w:p w14:paraId="68D9DDCD" w14:textId="77777777" w:rsidR="00632460" w:rsidRPr="003D05F0" w:rsidRDefault="00632460" w:rsidP="00632460">
      <w:pPr>
        <w:jc w:val="left"/>
        <w:rPr>
          <w:b/>
        </w:rPr>
      </w:pPr>
      <w:r w:rsidRPr="003D05F0">
        <w:rPr>
          <w:b/>
        </w:rPr>
        <w:br w:type="page"/>
      </w:r>
    </w:p>
    <w:p w14:paraId="091EDED6" w14:textId="77777777" w:rsidR="00632460" w:rsidRPr="003D05F0" w:rsidRDefault="00632460" w:rsidP="00632460">
      <w:pPr>
        <w:pStyle w:val="Heading1"/>
        <w:numPr>
          <w:ilvl w:val="0"/>
          <w:numId w:val="0"/>
        </w:numPr>
        <w:rPr>
          <w:b/>
          <w:lang w:val="fr-CA"/>
        </w:rPr>
      </w:pPr>
      <w:r w:rsidRPr="003D05F0">
        <w:rPr>
          <w:b/>
          <w:lang w:val="fr-CA"/>
        </w:rPr>
        <w:lastRenderedPageBreak/>
        <w:t>APPENDICE 2-A : LES OBJECTIFS ET LE FINANCEMENT</w:t>
      </w:r>
    </w:p>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791"/>
        <w:gridCol w:w="712"/>
        <w:gridCol w:w="557"/>
        <w:gridCol w:w="534"/>
        <w:gridCol w:w="718"/>
        <w:gridCol w:w="532"/>
        <w:gridCol w:w="536"/>
        <w:gridCol w:w="710"/>
        <w:gridCol w:w="539"/>
        <w:gridCol w:w="699"/>
        <w:gridCol w:w="572"/>
        <w:gridCol w:w="895"/>
      </w:tblGrid>
      <w:tr w:rsidR="00632460" w:rsidRPr="003D05F0" w14:paraId="7D42A3DB" w14:textId="77777777" w:rsidTr="009650F9">
        <w:trPr>
          <w:trHeight w:val="98"/>
          <w:tblHeader/>
          <w:jc w:val="center"/>
        </w:trPr>
        <w:tc>
          <w:tcPr>
            <w:tcW w:w="370" w:type="pct"/>
            <w:shd w:val="clear" w:color="auto" w:fill="auto"/>
            <w:tcMar>
              <w:left w:w="85" w:type="dxa"/>
              <w:right w:w="85" w:type="dxa"/>
            </w:tcMar>
            <w:vAlign w:val="center"/>
            <w:hideMark/>
          </w:tcPr>
          <w:p w14:paraId="005777A9" w14:textId="77777777" w:rsidR="00632460" w:rsidRPr="003D05F0" w:rsidRDefault="00632460" w:rsidP="009650F9">
            <w:pPr>
              <w:jc w:val="center"/>
              <w:rPr>
                <w:b/>
                <w:bCs/>
                <w:sz w:val="18"/>
                <w:szCs w:val="18"/>
              </w:rPr>
            </w:pPr>
            <w:proofErr w:type="spellStart"/>
            <w:r w:rsidRPr="003D05F0">
              <w:rPr>
                <w:b/>
                <w:bCs/>
                <w:sz w:val="18"/>
                <w:szCs w:val="18"/>
              </w:rPr>
              <w:t>Ligne</w:t>
            </w:r>
            <w:proofErr w:type="spellEnd"/>
          </w:p>
        </w:tc>
        <w:tc>
          <w:tcPr>
            <w:tcW w:w="943" w:type="pct"/>
            <w:shd w:val="clear" w:color="auto" w:fill="auto"/>
            <w:tcMar>
              <w:left w:w="85" w:type="dxa"/>
              <w:right w:w="85" w:type="dxa"/>
            </w:tcMar>
            <w:vAlign w:val="center"/>
            <w:hideMark/>
          </w:tcPr>
          <w:p w14:paraId="36963F8C" w14:textId="77777777" w:rsidR="00632460" w:rsidRPr="003D05F0" w:rsidRDefault="00632460" w:rsidP="009650F9">
            <w:pPr>
              <w:jc w:val="center"/>
              <w:rPr>
                <w:b/>
                <w:bCs/>
                <w:sz w:val="18"/>
                <w:szCs w:val="18"/>
              </w:rPr>
            </w:pPr>
            <w:proofErr w:type="spellStart"/>
            <w:r w:rsidRPr="003D05F0">
              <w:rPr>
                <w:b/>
                <w:bCs/>
                <w:sz w:val="18"/>
                <w:szCs w:val="18"/>
              </w:rPr>
              <w:t>Caractéristiques</w:t>
            </w:r>
            <w:proofErr w:type="spellEnd"/>
          </w:p>
        </w:tc>
        <w:tc>
          <w:tcPr>
            <w:tcW w:w="375" w:type="pct"/>
            <w:shd w:val="clear" w:color="auto" w:fill="auto"/>
            <w:tcMar>
              <w:left w:w="85" w:type="dxa"/>
              <w:right w:w="85" w:type="dxa"/>
            </w:tcMar>
            <w:vAlign w:val="center"/>
            <w:hideMark/>
          </w:tcPr>
          <w:p w14:paraId="3D10BDB2" w14:textId="77777777" w:rsidR="00632460" w:rsidRPr="003D05F0" w:rsidRDefault="00632460" w:rsidP="009650F9">
            <w:pPr>
              <w:jc w:val="center"/>
              <w:rPr>
                <w:b/>
                <w:bCs/>
                <w:sz w:val="18"/>
                <w:szCs w:val="18"/>
              </w:rPr>
            </w:pPr>
            <w:r w:rsidRPr="003D05F0">
              <w:rPr>
                <w:b/>
                <w:bCs/>
                <w:sz w:val="18"/>
                <w:szCs w:val="18"/>
              </w:rPr>
              <w:t>2021</w:t>
            </w:r>
          </w:p>
        </w:tc>
        <w:tc>
          <w:tcPr>
            <w:tcW w:w="293" w:type="pct"/>
            <w:shd w:val="clear" w:color="auto" w:fill="auto"/>
            <w:tcMar>
              <w:left w:w="85" w:type="dxa"/>
              <w:right w:w="85" w:type="dxa"/>
            </w:tcMar>
            <w:vAlign w:val="center"/>
          </w:tcPr>
          <w:p w14:paraId="464A23BD" w14:textId="77777777" w:rsidR="00632460" w:rsidRPr="003D05F0" w:rsidRDefault="00632460" w:rsidP="009650F9">
            <w:pPr>
              <w:jc w:val="center"/>
              <w:rPr>
                <w:b/>
                <w:bCs/>
                <w:color w:val="000000"/>
                <w:sz w:val="18"/>
                <w:szCs w:val="18"/>
              </w:rPr>
            </w:pPr>
            <w:r w:rsidRPr="003D05F0">
              <w:rPr>
                <w:b/>
                <w:bCs/>
                <w:color w:val="000000"/>
                <w:sz w:val="18"/>
                <w:szCs w:val="18"/>
              </w:rPr>
              <w:t>2022</w:t>
            </w:r>
          </w:p>
        </w:tc>
        <w:tc>
          <w:tcPr>
            <w:tcW w:w="281" w:type="pct"/>
            <w:shd w:val="clear" w:color="auto" w:fill="auto"/>
            <w:tcMar>
              <w:left w:w="85" w:type="dxa"/>
              <w:right w:w="85" w:type="dxa"/>
            </w:tcMar>
            <w:vAlign w:val="center"/>
            <w:hideMark/>
          </w:tcPr>
          <w:p w14:paraId="2549EDD7" w14:textId="77777777" w:rsidR="00632460" w:rsidRPr="003D05F0" w:rsidRDefault="00632460" w:rsidP="009650F9">
            <w:pPr>
              <w:jc w:val="center"/>
              <w:rPr>
                <w:b/>
                <w:bCs/>
                <w:color w:val="000000"/>
                <w:sz w:val="18"/>
                <w:szCs w:val="18"/>
              </w:rPr>
            </w:pPr>
            <w:r w:rsidRPr="003D05F0">
              <w:rPr>
                <w:b/>
                <w:bCs/>
                <w:color w:val="000000"/>
                <w:sz w:val="18"/>
                <w:szCs w:val="18"/>
              </w:rPr>
              <w:t>2023</w:t>
            </w:r>
          </w:p>
        </w:tc>
        <w:tc>
          <w:tcPr>
            <w:tcW w:w="378" w:type="pct"/>
            <w:shd w:val="clear" w:color="auto" w:fill="auto"/>
            <w:tcMar>
              <w:left w:w="85" w:type="dxa"/>
              <w:right w:w="85" w:type="dxa"/>
            </w:tcMar>
            <w:vAlign w:val="center"/>
          </w:tcPr>
          <w:p w14:paraId="20362554" w14:textId="77777777" w:rsidR="00632460" w:rsidRPr="003D05F0" w:rsidRDefault="00632460" w:rsidP="009650F9">
            <w:pPr>
              <w:jc w:val="center"/>
              <w:rPr>
                <w:b/>
                <w:bCs/>
                <w:color w:val="000000"/>
                <w:sz w:val="18"/>
                <w:szCs w:val="18"/>
              </w:rPr>
            </w:pPr>
            <w:r w:rsidRPr="003D05F0">
              <w:rPr>
                <w:b/>
                <w:bCs/>
                <w:color w:val="000000"/>
                <w:sz w:val="18"/>
                <w:szCs w:val="18"/>
              </w:rPr>
              <w:t>2024</w:t>
            </w:r>
          </w:p>
        </w:tc>
        <w:tc>
          <w:tcPr>
            <w:tcW w:w="280" w:type="pct"/>
            <w:shd w:val="clear" w:color="auto" w:fill="auto"/>
            <w:tcMar>
              <w:left w:w="85" w:type="dxa"/>
              <w:right w:w="85" w:type="dxa"/>
            </w:tcMar>
            <w:vAlign w:val="center"/>
            <w:hideMark/>
          </w:tcPr>
          <w:p w14:paraId="5842C149" w14:textId="77777777" w:rsidR="00632460" w:rsidRPr="003D05F0" w:rsidRDefault="00632460" w:rsidP="009650F9">
            <w:pPr>
              <w:jc w:val="center"/>
              <w:rPr>
                <w:b/>
                <w:bCs/>
                <w:color w:val="000000"/>
                <w:sz w:val="18"/>
                <w:szCs w:val="18"/>
              </w:rPr>
            </w:pPr>
            <w:r w:rsidRPr="003D05F0">
              <w:rPr>
                <w:b/>
                <w:bCs/>
                <w:color w:val="000000"/>
                <w:sz w:val="18"/>
                <w:szCs w:val="18"/>
              </w:rPr>
              <w:t>2025</w:t>
            </w:r>
          </w:p>
        </w:tc>
        <w:tc>
          <w:tcPr>
            <w:tcW w:w="282" w:type="pct"/>
            <w:shd w:val="clear" w:color="auto" w:fill="auto"/>
            <w:tcMar>
              <w:left w:w="85" w:type="dxa"/>
              <w:right w:w="85" w:type="dxa"/>
            </w:tcMar>
            <w:vAlign w:val="center"/>
          </w:tcPr>
          <w:p w14:paraId="13FDE916" w14:textId="77777777" w:rsidR="00632460" w:rsidRPr="003D05F0" w:rsidRDefault="00632460" w:rsidP="009650F9">
            <w:pPr>
              <w:jc w:val="center"/>
              <w:rPr>
                <w:b/>
                <w:bCs/>
                <w:color w:val="000000"/>
                <w:sz w:val="18"/>
                <w:szCs w:val="18"/>
              </w:rPr>
            </w:pPr>
            <w:r w:rsidRPr="003D05F0">
              <w:rPr>
                <w:b/>
                <w:bCs/>
                <w:color w:val="000000"/>
                <w:sz w:val="18"/>
                <w:szCs w:val="18"/>
              </w:rPr>
              <w:t>2026</w:t>
            </w:r>
          </w:p>
        </w:tc>
        <w:tc>
          <w:tcPr>
            <w:tcW w:w="374" w:type="pct"/>
            <w:shd w:val="clear" w:color="auto" w:fill="auto"/>
            <w:tcMar>
              <w:left w:w="85" w:type="dxa"/>
              <w:right w:w="85" w:type="dxa"/>
            </w:tcMar>
            <w:vAlign w:val="center"/>
            <w:hideMark/>
          </w:tcPr>
          <w:p w14:paraId="0EE3A31F" w14:textId="77777777" w:rsidR="00632460" w:rsidRPr="003D05F0" w:rsidRDefault="00632460" w:rsidP="009650F9">
            <w:pPr>
              <w:jc w:val="center"/>
              <w:rPr>
                <w:b/>
                <w:bCs/>
                <w:color w:val="000000"/>
                <w:sz w:val="18"/>
                <w:szCs w:val="18"/>
              </w:rPr>
            </w:pPr>
            <w:r w:rsidRPr="003D05F0">
              <w:rPr>
                <w:b/>
                <w:bCs/>
                <w:color w:val="000000"/>
                <w:sz w:val="18"/>
                <w:szCs w:val="18"/>
              </w:rPr>
              <w:t>2027</w:t>
            </w:r>
          </w:p>
        </w:tc>
        <w:tc>
          <w:tcPr>
            <w:tcW w:w="284" w:type="pct"/>
            <w:shd w:val="clear" w:color="auto" w:fill="auto"/>
            <w:tcMar>
              <w:left w:w="85" w:type="dxa"/>
              <w:right w:w="85" w:type="dxa"/>
            </w:tcMar>
            <w:vAlign w:val="center"/>
          </w:tcPr>
          <w:p w14:paraId="4DF5A398" w14:textId="77777777" w:rsidR="00632460" w:rsidRPr="003D05F0" w:rsidRDefault="00632460" w:rsidP="009650F9">
            <w:pPr>
              <w:jc w:val="center"/>
              <w:rPr>
                <w:b/>
                <w:bCs/>
                <w:color w:val="000000"/>
                <w:sz w:val="18"/>
                <w:szCs w:val="18"/>
              </w:rPr>
            </w:pPr>
            <w:r w:rsidRPr="003D05F0">
              <w:rPr>
                <w:b/>
                <w:bCs/>
                <w:color w:val="000000"/>
                <w:sz w:val="18"/>
                <w:szCs w:val="18"/>
              </w:rPr>
              <w:t>2028</w:t>
            </w:r>
          </w:p>
        </w:tc>
        <w:tc>
          <w:tcPr>
            <w:tcW w:w="368" w:type="pct"/>
            <w:shd w:val="clear" w:color="auto" w:fill="auto"/>
            <w:tcMar>
              <w:left w:w="85" w:type="dxa"/>
              <w:right w:w="85" w:type="dxa"/>
            </w:tcMar>
            <w:vAlign w:val="center"/>
            <w:hideMark/>
          </w:tcPr>
          <w:p w14:paraId="6391D50F" w14:textId="77777777" w:rsidR="00632460" w:rsidRPr="003D05F0" w:rsidRDefault="00632460" w:rsidP="009650F9">
            <w:pPr>
              <w:jc w:val="center"/>
              <w:rPr>
                <w:b/>
                <w:bCs/>
                <w:color w:val="000000"/>
                <w:sz w:val="18"/>
                <w:szCs w:val="18"/>
              </w:rPr>
            </w:pPr>
            <w:r w:rsidRPr="003D05F0">
              <w:rPr>
                <w:b/>
                <w:bCs/>
                <w:color w:val="000000"/>
                <w:sz w:val="18"/>
                <w:szCs w:val="18"/>
              </w:rPr>
              <w:t>2029</w:t>
            </w:r>
          </w:p>
        </w:tc>
        <w:tc>
          <w:tcPr>
            <w:tcW w:w="301" w:type="pct"/>
            <w:shd w:val="clear" w:color="auto" w:fill="auto"/>
            <w:tcMar>
              <w:left w:w="85" w:type="dxa"/>
              <w:right w:w="85" w:type="dxa"/>
            </w:tcMar>
            <w:vAlign w:val="center"/>
          </w:tcPr>
          <w:p w14:paraId="6CA78E4B" w14:textId="77777777" w:rsidR="00632460" w:rsidRPr="003D05F0" w:rsidRDefault="00632460" w:rsidP="009650F9">
            <w:pPr>
              <w:jc w:val="center"/>
              <w:rPr>
                <w:b/>
                <w:bCs/>
                <w:color w:val="000000"/>
                <w:sz w:val="18"/>
                <w:szCs w:val="18"/>
              </w:rPr>
            </w:pPr>
            <w:r w:rsidRPr="003D05F0">
              <w:rPr>
                <w:b/>
                <w:bCs/>
                <w:color w:val="000000"/>
                <w:sz w:val="18"/>
                <w:szCs w:val="18"/>
              </w:rPr>
              <w:t>2030</w:t>
            </w:r>
          </w:p>
        </w:tc>
        <w:tc>
          <w:tcPr>
            <w:tcW w:w="471" w:type="pct"/>
            <w:shd w:val="clear" w:color="auto" w:fill="auto"/>
            <w:tcMar>
              <w:left w:w="85" w:type="dxa"/>
              <w:right w:w="85" w:type="dxa"/>
            </w:tcMar>
            <w:hideMark/>
          </w:tcPr>
          <w:p w14:paraId="730AB806" w14:textId="77777777" w:rsidR="00632460" w:rsidRPr="003D05F0" w:rsidRDefault="00632460" w:rsidP="009650F9">
            <w:pPr>
              <w:keepNext/>
              <w:keepLines/>
              <w:jc w:val="center"/>
              <w:rPr>
                <w:b/>
                <w:bCs/>
                <w:color w:val="000000"/>
                <w:sz w:val="18"/>
                <w:szCs w:val="18"/>
                <w:lang w:eastAsia="en-CA"/>
              </w:rPr>
            </w:pPr>
            <w:r w:rsidRPr="003D05F0">
              <w:rPr>
                <w:b/>
                <w:bCs/>
                <w:color w:val="000000"/>
                <w:sz w:val="18"/>
                <w:szCs w:val="18"/>
                <w:lang w:eastAsia="en-CA"/>
              </w:rPr>
              <w:t>Total</w:t>
            </w:r>
          </w:p>
        </w:tc>
      </w:tr>
      <w:tr w:rsidR="00632460" w:rsidRPr="003D05F0" w14:paraId="062B7C6C" w14:textId="77777777" w:rsidTr="009650F9">
        <w:trPr>
          <w:trHeight w:val="408"/>
          <w:jc w:val="center"/>
        </w:trPr>
        <w:tc>
          <w:tcPr>
            <w:tcW w:w="370" w:type="pct"/>
            <w:shd w:val="clear" w:color="auto" w:fill="auto"/>
            <w:tcMar>
              <w:left w:w="85" w:type="dxa"/>
              <w:right w:w="85" w:type="dxa"/>
            </w:tcMar>
            <w:hideMark/>
          </w:tcPr>
          <w:p w14:paraId="0094F522" w14:textId="77777777" w:rsidR="00632460" w:rsidRPr="003D05F0" w:rsidRDefault="00632460" w:rsidP="009650F9">
            <w:pPr>
              <w:keepNext/>
              <w:keepLines/>
              <w:jc w:val="left"/>
              <w:rPr>
                <w:sz w:val="18"/>
                <w:szCs w:val="18"/>
                <w:lang w:eastAsia="en-CA"/>
              </w:rPr>
            </w:pPr>
            <w:r w:rsidRPr="003D05F0">
              <w:rPr>
                <w:sz w:val="18"/>
                <w:szCs w:val="18"/>
                <w:lang w:eastAsia="en-CA"/>
              </w:rPr>
              <w:t>1.1</w:t>
            </w:r>
          </w:p>
        </w:tc>
        <w:tc>
          <w:tcPr>
            <w:tcW w:w="943" w:type="pct"/>
            <w:shd w:val="clear" w:color="auto" w:fill="auto"/>
            <w:tcMar>
              <w:left w:w="85" w:type="dxa"/>
              <w:right w:w="85" w:type="dxa"/>
            </w:tcMar>
            <w:hideMark/>
          </w:tcPr>
          <w:p w14:paraId="6D8CD478" w14:textId="77777777" w:rsidR="00632460" w:rsidRPr="003D05F0" w:rsidRDefault="00632460" w:rsidP="009650F9">
            <w:pPr>
              <w:jc w:val="left"/>
              <w:rPr>
                <w:sz w:val="18"/>
                <w:szCs w:val="18"/>
                <w:lang w:val="fr-CA"/>
              </w:rPr>
            </w:pPr>
            <w:r w:rsidRPr="003D05F0">
              <w:rPr>
                <w:sz w:val="18"/>
                <w:szCs w:val="18"/>
                <w:lang w:val="fr-CA"/>
              </w:rPr>
              <w:t>Calendrier de réduction des substances du groupe I de l’annexe C du Protocole de Montréal (tonnes PAO)</w:t>
            </w:r>
          </w:p>
        </w:tc>
        <w:tc>
          <w:tcPr>
            <w:tcW w:w="375" w:type="pct"/>
            <w:shd w:val="clear" w:color="auto" w:fill="auto"/>
            <w:tcMar>
              <w:left w:w="57" w:type="dxa"/>
              <w:right w:w="57" w:type="dxa"/>
            </w:tcMar>
            <w:vAlign w:val="center"/>
          </w:tcPr>
          <w:p w14:paraId="4EBFE57F" w14:textId="77777777" w:rsidR="00632460" w:rsidRPr="003D05F0" w:rsidRDefault="00632460" w:rsidP="009650F9">
            <w:pPr>
              <w:jc w:val="right"/>
              <w:rPr>
                <w:sz w:val="18"/>
                <w:szCs w:val="18"/>
              </w:rPr>
            </w:pPr>
            <w:r w:rsidRPr="003D05F0">
              <w:rPr>
                <w:sz w:val="18"/>
                <w:szCs w:val="18"/>
              </w:rPr>
              <w:t>56,88</w:t>
            </w:r>
          </w:p>
        </w:tc>
        <w:tc>
          <w:tcPr>
            <w:tcW w:w="293" w:type="pct"/>
            <w:shd w:val="clear" w:color="auto" w:fill="auto"/>
            <w:tcMar>
              <w:left w:w="57" w:type="dxa"/>
              <w:right w:w="57" w:type="dxa"/>
            </w:tcMar>
            <w:vAlign w:val="center"/>
          </w:tcPr>
          <w:p w14:paraId="32D41FB7" w14:textId="77777777" w:rsidR="00632460" w:rsidRPr="003D05F0" w:rsidRDefault="00632460" w:rsidP="009650F9">
            <w:pPr>
              <w:jc w:val="right"/>
              <w:rPr>
                <w:color w:val="000000"/>
                <w:sz w:val="18"/>
                <w:szCs w:val="18"/>
              </w:rPr>
            </w:pPr>
            <w:r w:rsidRPr="003D05F0">
              <w:rPr>
                <w:color w:val="000000"/>
                <w:sz w:val="18"/>
                <w:szCs w:val="18"/>
              </w:rPr>
              <w:t>56,88</w:t>
            </w:r>
          </w:p>
        </w:tc>
        <w:tc>
          <w:tcPr>
            <w:tcW w:w="281" w:type="pct"/>
            <w:shd w:val="clear" w:color="auto" w:fill="auto"/>
            <w:tcMar>
              <w:left w:w="57" w:type="dxa"/>
              <w:right w:w="57" w:type="dxa"/>
            </w:tcMar>
            <w:vAlign w:val="center"/>
          </w:tcPr>
          <w:p w14:paraId="0ED17C83" w14:textId="77777777" w:rsidR="00632460" w:rsidRPr="003D05F0" w:rsidRDefault="00632460" w:rsidP="009650F9">
            <w:pPr>
              <w:jc w:val="right"/>
              <w:rPr>
                <w:color w:val="000000"/>
                <w:sz w:val="18"/>
                <w:szCs w:val="18"/>
              </w:rPr>
            </w:pPr>
            <w:r w:rsidRPr="003D05F0">
              <w:rPr>
                <w:color w:val="000000"/>
                <w:sz w:val="18"/>
                <w:szCs w:val="18"/>
              </w:rPr>
              <w:t>56,88</w:t>
            </w:r>
          </w:p>
        </w:tc>
        <w:tc>
          <w:tcPr>
            <w:tcW w:w="378" w:type="pct"/>
            <w:shd w:val="clear" w:color="auto" w:fill="auto"/>
            <w:tcMar>
              <w:left w:w="57" w:type="dxa"/>
              <w:right w:w="57" w:type="dxa"/>
            </w:tcMar>
            <w:vAlign w:val="center"/>
          </w:tcPr>
          <w:p w14:paraId="15A25694" w14:textId="77777777" w:rsidR="00632460" w:rsidRPr="003D05F0" w:rsidRDefault="00632460" w:rsidP="009650F9">
            <w:pPr>
              <w:jc w:val="right"/>
              <w:rPr>
                <w:color w:val="000000"/>
                <w:sz w:val="18"/>
                <w:szCs w:val="18"/>
              </w:rPr>
            </w:pPr>
            <w:r w:rsidRPr="003D05F0">
              <w:rPr>
                <w:color w:val="000000"/>
                <w:sz w:val="18"/>
                <w:szCs w:val="18"/>
              </w:rPr>
              <w:t>56,88</w:t>
            </w:r>
          </w:p>
        </w:tc>
        <w:tc>
          <w:tcPr>
            <w:tcW w:w="280" w:type="pct"/>
            <w:shd w:val="clear" w:color="auto" w:fill="auto"/>
            <w:tcMar>
              <w:left w:w="57" w:type="dxa"/>
              <w:right w:w="57" w:type="dxa"/>
            </w:tcMar>
            <w:vAlign w:val="center"/>
          </w:tcPr>
          <w:p w14:paraId="0FE02CF5" w14:textId="77777777" w:rsidR="00632460" w:rsidRPr="003D05F0" w:rsidRDefault="00632460" w:rsidP="009650F9">
            <w:pPr>
              <w:jc w:val="right"/>
              <w:rPr>
                <w:color w:val="000000"/>
                <w:sz w:val="18"/>
                <w:szCs w:val="18"/>
              </w:rPr>
            </w:pPr>
            <w:r w:rsidRPr="003D05F0">
              <w:rPr>
                <w:color w:val="000000"/>
                <w:sz w:val="18"/>
                <w:szCs w:val="18"/>
              </w:rPr>
              <w:t>28,44</w:t>
            </w:r>
          </w:p>
        </w:tc>
        <w:tc>
          <w:tcPr>
            <w:tcW w:w="282" w:type="pct"/>
            <w:shd w:val="clear" w:color="auto" w:fill="auto"/>
            <w:tcMar>
              <w:left w:w="57" w:type="dxa"/>
              <w:right w:w="57" w:type="dxa"/>
            </w:tcMar>
            <w:vAlign w:val="center"/>
          </w:tcPr>
          <w:p w14:paraId="26296788" w14:textId="77777777" w:rsidR="00632460" w:rsidRPr="003D05F0" w:rsidRDefault="00632460" w:rsidP="009650F9">
            <w:pPr>
              <w:jc w:val="right"/>
              <w:rPr>
                <w:color w:val="000000"/>
                <w:sz w:val="18"/>
                <w:szCs w:val="18"/>
              </w:rPr>
            </w:pPr>
            <w:r w:rsidRPr="003D05F0">
              <w:rPr>
                <w:color w:val="000000"/>
                <w:sz w:val="18"/>
                <w:szCs w:val="18"/>
              </w:rPr>
              <w:t>28,44</w:t>
            </w:r>
          </w:p>
        </w:tc>
        <w:tc>
          <w:tcPr>
            <w:tcW w:w="374" w:type="pct"/>
            <w:shd w:val="clear" w:color="auto" w:fill="auto"/>
            <w:tcMar>
              <w:left w:w="57" w:type="dxa"/>
              <w:right w:w="57" w:type="dxa"/>
            </w:tcMar>
            <w:vAlign w:val="center"/>
          </w:tcPr>
          <w:p w14:paraId="1D758C8C" w14:textId="77777777" w:rsidR="00632460" w:rsidRPr="003D05F0" w:rsidRDefault="00632460" w:rsidP="009650F9">
            <w:pPr>
              <w:jc w:val="right"/>
              <w:rPr>
                <w:color w:val="000000"/>
                <w:sz w:val="18"/>
                <w:szCs w:val="18"/>
              </w:rPr>
            </w:pPr>
            <w:r w:rsidRPr="003D05F0">
              <w:rPr>
                <w:color w:val="000000"/>
                <w:sz w:val="18"/>
                <w:szCs w:val="18"/>
              </w:rPr>
              <w:t>28,44</w:t>
            </w:r>
          </w:p>
        </w:tc>
        <w:tc>
          <w:tcPr>
            <w:tcW w:w="284" w:type="pct"/>
            <w:shd w:val="clear" w:color="auto" w:fill="auto"/>
            <w:tcMar>
              <w:left w:w="57" w:type="dxa"/>
              <w:right w:w="57" w:type="dxa"/>
            </w:tcMar>
            <w:vAlign w:val="center"/>
          </w:tcPr>
          <w:p w14:paraId="419D9CEB" w14:textId="77777777" w:rsidR="00632460" w:rsidRPr="003D05F0" w:rsidRDefault="00632460" w:rsidP="009650F9">
            <w:pPr>
              <w:jc w:val="right"/>
              <w:rPr>
                <w:color w:val="000000"/>
                <w:sz w:val="18"/>
                <w:szCs w:val="18"/>
              </w:rPr>
            </w:pPr>
            <w:r w:rsidRPr="003D05F0">
              <w:rPr>
                <w:color w:val="000000"/>
                <w:sz w:val="18"/>
                <w:szCs w:val="18"/>
              </w:rPr>
              <w:t>28,44</w:t>
            </w:r>
          </w:p>
        </w:tc>
        <w:tc>
          <w:tcPr>
            <w:tcW w:w="368" w:type="pct"/>
            <w:shd w:val="clear" w:color="auto" w:fill="auto"/>
            <w:tcMar>
              <w:left w:w="57" w:type="dxa"/>
              <w:right w:w="57" w:type="dxa"/>
            </w:tcMar>
            <w:vAlign w:val="center"/>
          </w:tcPr>
          <w:p w14:paraId="5699B6D7" w14:textId="77777777" w:rsidR="00632460" w:rsidRPr="003D05F0" w:rsidRDefault="00632460" w:rsidP="009650F9">
            <w:pPr>
              <w:jc w:val="right"/>
              <w:rPr>
                <w:color w:val="000000"/>
                <w:sz w:val="18"/>
                <w:szCs w:val="18"/>
              </w:rPr>
            </w:pPr>
            <w:r w:rsidRPr="003D05F0">
              <w:rPr>
                <w:color w:val="000000"/>
                <w:sz w:val="18"/>
                <w:szCs w:val="18"/>
              </w:rPr>
              <w:t>28,44</w:t>
            </w:r>
          </w:p>
        </w:tc>
        <w:tc>
          <w:tcPr>
            <w:tcW w:w="301" w:type="pct"/>
            <w:shd w:val="clear" w:color="auto" w:fill="auto"/>
            <w:tcMar>
              <w:left w:w="57" w:type="dxa"/>
              <w:right w:w="57" w:type="dxa"/>
            </w:tcMar>
            <w:vAlign w:val="center"/>
          </w:tcPr>
          <w:p w14:paraId="62083D48" w14:textId="77777777" w:rsidR="00632460" w:rsidRPr="003D05F0" w:rsidRDefault="00632460" w:rsidP="009650F9">
            <w:pPr>
              <w:jc w:val="right"/>
              <w:rPr>
                <w:color w:val="000000"/>
                <w:sz w:val="18"/>
                <w:szCs w:val="18"/>
              </w:rPr>
            </w:pPr>
            <w:r w:rsidRPr="003D05F0">
              <w:rPr>
                <w:color w:val="000000"/>
                <w:sz w:val="18"/>
                <w:szCs w:val="18"/>
              </w:rPr>
              <w:t>0</w:t>
            </w:r>
          </w:p>
        </w:tc>
        <w:tc>
          <w:tcPr>
            <w:tcW w:w="471" w:type="pct"/>
            <w:shd w:val="clear" w:color="auto" w:fill="auto"/>
            <w:tcMar>
              <w:left w:w="57" w:type="dxa"/>
              <w:right w:w="57" w:type="dxa"/>
            </w:tcMar>
            <w:vAlign w:val="center"/>
          </w:tcPr>
          <w:p w14:paraId="7123D190" w14:textId="77777777" w:rsidR="00632460" w:rsidRPr="003D05F0" w:rsidRDefault="00632460" w:rsidP="009650F9">
            <w:pPr>
              <w:keepNext/>
              <w:keepLines/>
              <w:jc w:val="right"/>
              <w:rPr>
                <w:color w:val="000000"/>
                <w:sz w:val="18"/>
                <w:szCs w:val="18"/>
                <w:lang w:eastAsia="en-CA"/>
              </w:rPr>
            </w:pPr>
            <w:proofErr w:type="spellStart"/>
            <w:r w:rsidRPr="003D05F0">
              <w:rPr>
                <w:color w:val="000000"/>
                <w:sz w:val="18"/>
                <w:szCs w:val="18"/>
                <w:lang w:eastAsia="en-CA"/>
              </w:rPr>
              <w:t>n.a</w:t>
            </w:r>
            <w:proofErr w:type="spellEnd"/>
          </w:p>
        </w:tc>
      </w:tr>
      <w:tr w:rsidR="00632460" w:rsidRPr="003D05F0" w14:paraId="10FEF311" w14:textId="77777777" w:rsidTr="009650F9">
        <w:trPr>
          <w:trHeight w:val="408"/>
          <w:jc w:val="center"/>
        </w:trPr>
        <w:tc>
          <w:tcPr>
            <w:tcW w:w="370" w:type="pct"/>
            <w:shd w:val="clear" w:color="auto" w:fill="auto"/>
            <w:tcMar>
              <w:left w:w="85" w:type="dxa"/>
              <w:right w:w="85" w:type="dxa"/>
            </w:tcMar>
            <w:hideMark/>
          </w:tcPr>
          <w:p w14:paraId="4D50FF7E" w14:textId="77777777" w:rsidR="00632460" w:rsidRPr="003D05F0" w:rsidRDefault="00632460" w:rsidP="009650F9">
            <w:pPr>
              <w:jc w:val="left"/>
              <w:rPr>
                <w:sz w:val="18"/>
                <w:szCs w:val="18"/>
                <w:lang w:eastAsia="en-CA"/>
              </w:rPr>
            </w:pPr>
            <w:r w:rsidRPr="003D05F0">
              <w:rPr>
                <w:sz w:val="18"/>
                <w:szCs w:val="18"/>
                <w:lang w:eastAsia="en-CA"/>
              </w:rPr>
              <w:t>1.2</w:t>
            </w:r>
          </w:p>
        </w:tc>
        <w:tc>
          <w:tcPr>
            <w:tcW w:w="943" w:type="pct"/>
            <w:shd w:val="clear" w:color="auto" w:fill="auto"/>
            <w:tcMar>
              <w:left w:w="85" w:type="dxa"/>
              <w:right w:w="85" w:type="dxa"/>
            </w:tcMar>
            <w:hideMark/>
          </w:tcPr>
          <w:p w14:paraId="376670D2" w14:textId="77777777" w:rsidR="00632460" w:rsidRPr="003D05F0" w:rsidRDefault="00632460" w:rsidP="009650F9">
            <w:pPr>
              <w:jc w:val="left"/>
              <w:rPr>
                <w:sz w:val="18"/>
                <w:szCs w:val="18"/>
                <w:lang w:val="fr-CA"/>
              </w:rPr>
            </w:pPr>
            <w:r w:rsidRPr="003D05F0">
              <w:rPr>
                <w:sz w:val="18"/>
                <w:szCs w:val="18"/>
                <w:lang w:val="fr-CA"/>
              </w:rPr>
              <w:t>Consommation totale maximum autorisée des substances du groupe I de l’annexe C (tonnes PAO)</w:t>
            </w:r>
          </w:p>
        </w:tc>
        <w:tc>
          <w:tcPr>
            <w:tcW w:w="375" w:type="pct"/>
            <w:shd w:val="clear" w:color="auto" w:fill="auto"/>
            <w:tcMar>
              <w:left w:w="57" w:type="dxa"/>
              <w:right w:w="57" w:type="dxa"/>
            </w:tcMar>
            <w:vAlign w:val="center"/>
          </w:tcPr>
          <w:p w14:paraId="7002FF47" w14:textId="77777777" w:rsidR="00632460" w:rsidRPr="003D05F0" w:rsidRDefault="00632460" w:rsidP="009650F9">
            <w:pPr>
              <w:jc w:val="right"/>
              <w:rPr>
                <w:sz w:val="18"/>
                <w:szCs w:val="18"/>
              </w:rPr>
            </w:pPr>
            <w:r w:rsidRPr="003D05F0">
              <w:rPr>
                <w:sz w:val="18"/>
                <w:szCs w:val="18"/>
              </w:rPr>
              <w:t>30,62</w:t>
            </w:r>
          </w:p>
        </w:tc>
        <w:tc>
          <w:tcPr>
            <w:tcW w:w="293" w:type="pct"/>
            <w:shd w:val="clear" w:color="auto" w:fill="auto"/>
            <w:tcMar>
              <w:left w:w="57" w:type="dxa"/>
              <w:right w:w="57" w:type="dxa"/>
            </w:tcMar>
            <w:vAlign w:val="center"/>
          </w:tcPr>
          <w:p w14:paraId="3E084293" w14:textId="77777777" w:rsidR="00632460" w:rsidRPr="003D05F0" w:rsidRDefault="00632460" w:rsidP="009650F9">
            <w:pPr>
              <w:jc w:val="right"/>
              <w:rPr>
                <w:color w:val="000000"/>
                <w:sz w:val="18"/>
                <w:szCs w:val="18"/>
              </w:rPr>
            </w:pPr>
            <w:r w:rsidRPr="003D05F0">
              <w:rPr>
                <w:color w:val="000000"/>
                <w:sz w:val="18"/>
                <w:szCs w:val="18"/>
              </w:rPr>
              <w:t>30,62</w:t>
            </w:r>
          </w:p>
        </w:tc>
        <w:tc>
          <w:tcPr>
            <w:tcW w:w="281" w:type="pct"/>
            <w:shd w:val="clear" w:color="auto" w:fill="auto"/>
            <w:tcMar>
              <w:left w:w="57" w:type="dxa"/>
              <w:right w:w="57" w:type="dxa"/>
            </w:tcMar>
            <w:vAlign w:val="center"/>
          </w:tcPr>
          <w:p w14:paraId="5DEEDDF0" w14:textId="77777777" w:rsidR="00632460" w:rsidRPr="003D05F0" w:rsidRDefault="00632460" w:rsidP="009650F9">
            <w:pPr>
              <w:jc w:val="right"/>
              <w:rPr>
                <w:color w:val="000000"/>
                <w:sz w:val="18"/>
                <w:szCs w:val="18"/>
              </w:rPr>
            </w:pPr>
            <w:r w:rsidRPr="003D05F0">
              <w:rPr>
                <w:color w:val="000000"/>
                <w:sz w:val="18"/>
                <w:szCs w:val="18"/>
              </w:rPr>
              <w:t>30,62</w:t>
            </w:r>
          </w:p>
        </w:tc>
        <w:tc>
          <w:tcPr>
            <w:tcW w:w="378" w:type="pct"/>
            <w:shd w:val="clear" w:color="auto" w:fill="auto"/>
            <w:tcMar>
              <w:left w:w="57" w:type="dxa"/>
              <w:right w:w="57" w:type="dxa"/>
            </w:tcMar>
            <w:vAlign w:val="center"/>
          </w:tcPr>
          <w:p w14:paraId="2FC5268A" w14:textId="77777777" w:rsidR="00632460" w:rsidRPr="003D05F0" w:rsidRDefault="00632460" w:rsidP="009650F9">
            <w:pPr>
              <w:jc w:val="right"/>
              <w:rPr>
                <w:color w:val="000000"/>
                <w:sz w:val="18"/>
                <w:szCs w:val="18"/>
              </w:rPr>
            </w:pPr>
            <w:r w:rsidRPr="003D05F0">
              <w:rPr>
                <w:color w:val="000000"/>
                <w:sz w:val="18"/>
                <w:szCs w:val="18"/>
              </w:rPr>
              <w:t>30,62</w:t>
            </w:r>
          </w:p>
        </w:tc>
        <w:tc>
          <w:tcPr>
            <w:tcW w:w="280" w:type="pct"/>
            <w:shd w:val="clear" w:color="auto" w:fill="auto"/>
            <w:tcMar>
              <w:left w:w="57" w:type="dxa"/>
              <w:right w:w="57" w:type="dxa"/>
            </w:tcMar>
            <w:vAlign w:val="center"/>
          </w:tcPr>
          <w:p w14:paraId="39645A9E" w14:textId="77777777" w:rsidR="00632460" w:rsidRPr="003D05F0" w:rsidRDefault="00632460" w:rsidP="009650F9">
            <w:pPr>
              <w:jc w:val="right"/>
              <w:rPr>
                <w:color w:val="000000"/>
                <w:sz w:val="18"/>
                <w:szCs w:val="18"/>
              </w:rPr>
            </w:pPr>
            <w:r w:rsidRPr="003D05F0">
              <w:rPr>
                <w:color w:val="000000"/>
                <w:sz w:val="18"/>
                <w:szCs w:val="18"/>
              </w:rPr>
              <w:t>28,44</w:t>
            </w:r>
          </w:p>
        </w:tc>
        <w:tc>
          <w:tcPr>
            <w:tcW w:w="282" w:type="pct"/>
            <w:shd w:val="clear" w:color="auto" w:fill="auto"/>
            <w:tcMar>
              <w:left w:w="57" w:type="dxa"/>
              <w:right w:w="57" w:type="dxa"/>
            </w:tcMar>
            <w:vAlign w:val="center"/>
          </w:tcPr>
          <w:p w14:paraId="59F53B1C" w14:textId="77777777" w:rsidR="00632460" w:rsidRPr="003D05F0" w:rsidRDefault="00632460" w:rsidP="009650F9">
            <w:pPr>
              <w:jc w:val="right"/>
              <w:rPr>
                <w:color w:val="000000"/>
                <w:sz w:val="18"/>
                <w:szCs w:val="18"/>
              </w:rPr>
            </w:pPr>
            <w:r w:rsidRPr="003D05F0">
              <w:rPr>
                <w:color w:val="000000"/>
                <w:sz w:val="18"/>
                <w:szCs w:val="18"/>
              </w:rPr>
              <w:t>28,44</w:t>
            </w:r>
          </w:p>
        </w:tc>
        <w:tc>
          <w:tcPr>
            <w:tcW w:w="374" w:type="pct"/>
            <w:shd w:val="clear" w:color="auto" w:fill="auto"/>
            <w:tcMar>
              <w:left w:w="57" w:type="dxa"/>
              <w:right w:w="57" w:type="dxa"/>
            </w:tcMar>
            <w:vAlign w:val="center"/>
          </w:tcPr>
          <w:p w14:paraId="2FE9879A" w14:textId="77777777" w:rsidR="00632460" w:rsidRPr="003D05F0" w:rsidRDefault="00632460" w:rsidP="009650F9">
            <w:pPr>
              <w:jc w:val="right"/>
              <w:rPr>
                <w:color w:val="000000"/>
                <w:sz w:val="18"/>
                <w:szCs w:val="18"/>
              </w:rPr>
            </w:pPr>
            <w:r w:rsidRPr="003D05F0">
              <w:rPr>
                <w:color w:val="000000"/>
                <w:sz w:val="18"/>
                <w:szCs w:val="18"/>
              </w:rPr>
              <w:t>28,44</w:t>
            </w:r>
          </w:p>
        </w:tc>
        <w:tc>
          <w:tcPr>
            <w:tcW w:w="284" w:type="pct"/>
            <w:shd w:val="clear" w:color="auto" w:fill="auto"/>
            <w:tcMar>
              <w:left w:w="57" w:type="dxa"/>
              <w:right w:w="57" w:type="dxa"/>
            </w:tcMar>
            <w:vAlign w:val="center"/>
          </w:tcPr>
          <w:p w14:paraId="2D03DE09" w14:textId="77777777" w:rsidR="00632460" w:rsidRPr="003D05F0" w:rsidRDefault="00632460" w:rsidP="009650F9">
            <w:pPr>
              <w:jc w:val="right"/>
              <w:rPr>
                <w:color w:val="000000"/>
                <w:sz w:val="18"/>
                <w:szCs w:val="18"/>
              </w:rPr>
            </w:pPr>
            <w:r w:rsidRPr="003D05F0">
              <w:rPr>
                <w:color w:val="000000"/>
                <w:sz w:val="18"/>
                <w:szCs w:val="18"/>
              </w:rPr>
              <w:t>2,19</w:t>
            </w:r>
          </w:p>
        </w:tc>
        <w:tc>
          <w:tcPr>
            <w:tcW w:w="368" w:type="pct"/>
            <w:shd w:val="clear" w:color="auto" w:fill="auto"/>
            <w:tcMar>
              <w:left w:w="57" w:type="dxa"/>
              <w:right w:w="57" w:type="dxa"/>
            </w:tcMar>
            <w:vAlign w:val="center"/>
          </w:tcPr>
          <w:p w14:paraId="0869D6DD" w14:textId="77777777" w:rsidR="00632460" w:rsidRPr="003D05F0" w:rsidRDefault="00632460" w:rsidP="009650F9">
            <w:pPr>
              <w:jc w:val="right"/>
              <w:rPr>
                <w:color w:val="000000"/>
                <w:sz w:val="18"/>
                <w:szCs w:val="18"/>
              </w:rPr>
            </w:pPr>
            <w:r w:rsidRPr="003D05F0">
              <w:rPr>
                <w:color w:val="000000"/>
                <w:sz w:val="18"/>
                <w:szCs w:val="18"/>
              </w:rPr>
              <w:t>2,19</w:t>
            </w:r>
          </w:p>
        </w:tc>
        <w:tc>
          <w:tcPr>
            <w:tcW w:w="301" w:type="pct"/>
            <w:shd w:val="clear" w:color="auto" w:fill="auto"/>
            <w:tcMar>
              <w:left w:w="57" w:type="dxa"/>
              <w:right w:w="57" w:type="dxa"/>
            </w:tcMar>
            <w:vAlign w:val="center"/>
          </w:tcPr>
          <w:p w14:paraId="5F649CB9" w14:textId="77777777" w:rsidR="00632460" w:rsidRPr="003D05F0" w:rsidRDefault="00632460" w:rsidP="009650F9">
            <w:pPr>
              <w:jc w:val="right"/>
              <w:rPr>
                <w:color w:val="000000"/>
                <w:sz w:val="18"/>
                <w:szCs w:val="18"/>
              </w:rPr>
            </w:pPr>
            <w:r w:rsidRPr="003D05F0">
              <w:rPr>
                <w:color w:val="000000"/>
                <w:sz w:val="18"/>
                <w:szCs w:val="18"/>
              </w:rPr>
              <w:t>0</w:t>
            </w:r>
          </w:p>
        </w:tc>
        <w:tc>
          <w:tcPr>
            <w:tcW w:w="471" w:type="pct"/>
            <w:shd w:val="clear" w:color="auto" w:fill="auto"/>
            <w:tcMar>
              <w:left w:w="57" w:type="dxa"/>
              <w:right w:w="57" w:type="dxa"/>
            </w:tcMar>
            <w:vAlign w:val="center"/>
          </w:tcPr>
          <w:p w14:paraId="31DD4724" w14:textId="77777777" w:rsidR="00632460" w:rsidRPr="003D05F0" w:rsidRDefault="00632460" w:rsidP="009650F9">
            <w:pPr>
              <w:jc w:val="right"/>
              <w:rPr>
                <w:color w:val="000000"/>
                <w:sz w:val="18"/>
                <w:szCs w:val="18"/>
                <w:lang w:eastAsia="en-CA"/>
              </w:rPr>
            </w:pPr>
            <w:proofErr w:type="spellStart"/>
            <w:r w:rsidRPr="003D05F0">
              <w:rPr>
                <w:color w:val="000000"/>
                <w:sz w:val="18"/>
                <w:szCs w:val="18"/>
                <w:lang w:eastAsia="en-CA"/>
              </w:rPr>
              <w:t>n.a</w:t>
            </w:r>
            <w:proofErr w:type="spellEnd"/>
          </w:p>
        </w:tc>
      </w:tr>
      <w:tr w:rsidR="00632460" w:rsidRPr="003D05F0" w14:paraId="6C263385" w14:textId="77777777" w:rsidTr="009650F9">
        <w:trPr>
          <w:trHeight w:val="116"/>
          <w:jc w:val="center"/>
        </w:trPr>
        <w:tc>
          <w:tcPr>
            <w:tcW w:w="370" w:type="pct"/>
            <w:shd w:val="clear" w:color="auto" w:fill="auto"/>
            <w:tcMar>
              <w:left w:w="85" w:type="dxa"/>
              <w:right w:w="85" w:type="dxa"/>
            </w:tcMar>
            <w:hideMark/>
          </w:tcPr>
          <w:p w14:paraId="1FBF957D" w14:textId="77777777" w:rsidR="00632460" w:rsidRPr="003D05F0" w:rsidRDefault="00632460" w:rsidP="009650F9">
            <w:pPr>
              <w:jc w:val="left"/>
              <w:rPr>
                <w:sz w:val="18"/>
                <w:szCs w:val="18"/>
                <w:lang w:eastAsia="en-CA"/>
              </w:rPr>
            </w:pPr>
            <w:r w:rsidRPr="003D05F0">
              <w:rPr>
                <w:sz w:val="18"/>
                <w:szCs w:val="18"/>
                <w:lang w:eastAsia="en-CA"/>
              </w:rPr>
              <w:t>2.1</w:t>
            </w:r>
          </w:p>
        </w:tc>
        <w:tc>
          <w:tcPr>
            <w:tcW w:w="943" w:type="pct"/>
            <w:shd w:val="clear" w:color="auto" w:fill="auto"/>
            <w:tcMar>
              <w:left w:w="85" w:type="dxa"/>
              <w:right w:w="85" w:type="dxa"/>
            </w:tcMar>
            <w:hideMark/>
          </w:tcPr>
          <w:p w14:paraId="13D6ACBC" w14:textId="77777777" w:rsidR="00632460" w:rsidRPr="003D05F0" w:rsidRDefault="00632460" w:rsidP="009650F9">
            <w:pPr>
              <w:jc w:val="left"/>
              <w:rPr>
                <w:sz w:val="18"/>
                <w:szCs w:val="18"/>
                <w:lang w:val="fr-CA"/>
              </w:rPr>
            </w:pPr>
            <w:r w:rsidRPr="003D05F0">
              <w:rPr>
                <w:sz w:val="18"/>
                <w:szCs w:val="18"/>
                <w:lang w:val="fr-CA"/>
              </w:rPr>
              <w:t>Financement convenu pour la ONUDI, agence principale ($US)</w:t>
            </w:r>
          </w:p>
        </w:tc>
        <w:tc>
          <w:tcPr>
            <w:tcW w:w="375" w:type="pct"/>
            <w:shd w:val="clear" w:color="auto" w:fill="auto"/>
            <w:tcMar>
              <w:left w:w="57" w:type="dxa"/>
              <w:right w:w="57" w:type="dxa"/>
            </w:tcMar>
            <w:vAlign w:val="center"/>
          </w:tcPr>
          <w:p w14:paraId="2DAD7759" w14:textId="77777777" w:rsidR="00632460" w:rsidRPr="003D05F0" w:rsidRDefault="00632460" w:rsidP="009650F9">
            <w:pPr>
              <w:jc w:val="right"/>
              <w:rPr>
                <w:sz w:val="18"/>
                <w:szCs w:val="18"/>
              </w:rPr>
            </w:pPr>
            <w:r w:rsidRPr="003D05F0">
              <w:rPr>
                <w:sz w:val="18"/>
                <w:szCs w:val="18"/>
              </w:rPr>
              <w:t>297.000</w:t>
            </w:r>
          </w:p>
        </w:tc>
        <w:tc>
          <w:tcPr>
            <w:tcW w:w="293" w:type="pct"/>
            <w:shd w:val="clear" w:color="auto" w:fill="auto"/>
            <w:tcMar>
              <w:left w:w="57" w:type="dxa"/>
              <w:right w:w="57" w:type="dxa"/>
            </w:tcMar>
            <w:vAlign w:val="center"/>
          </w:tcPr>
          <w:p w14:paraId="72C85D02" w14:textId="77777777" w:rsidR="00632460" w:rsidRPr="003D05F0" w:rsidRDefault="00632460" w:rsidP="009650F9">
            <w:pPr>
              <w:jc w:val="right"/>
              <w:rPr>
                <w:color w:val="000000"/>
                <w:sz w:val="18"/>
                <w:szCs w:val="18"/>
              </w:rPr>
            </w:pPr>
            <w:r w:rsidRPr="003D05F0">
              <w:rPr>
                <w:color w:val="000000"/>
                <w:sz w:val="18"/>
                <w:szCs w:val="18"/>
              </w:rPr>
              <w:t>0</w:t>
            </w:r>
          </w:p>
        </w:tc>
        <w:tc>
          <w:tcPr>
            <w:tcW w:w="281" w:type="pct"/>
            <w:shd w:val="clear" w:color="auto" w:fill="auto"/>
            <w:tcMar>
              <w:left w:w="57" w:type="dxa"/>
              <w:right w:w="57" w:type="dxa"/>
            </w:tcMar>
            <w:vAlign w:val="center"/>
          </w:tcPr>
          <w:p w14:paraId="0BA5011A" w14:textId="77777777" w:rsidR="00632460" w:rsidRPr="003D05F0" w:rsidRDefault="00632460" w:rsidP="009650F9">
            <w:pPr>
              <w:jc w:val="right"/>
              <w:rPr>
                <w:color w:val="000000"/>
                <w:sz w:val="18"/>
                <w:szCs w:val="18"/>
              </w:rPr>
            </w:pPr>
            <w:r w:rsidRPr="003D05F0">
              <w:rPr>
                <w:color w:val="000000"/>
                <w:sz w:val="18"/>
                <w:szCs w:val="18"/>
              </w:rPr>
              <w:t>0</w:t>
            </w:r>
          </w:p>
        </w:tc>
        <w:tc>
          <w:tcPr>
            <w:tcW w:w="378" w:type="pct"/>
            <w:shd w:val="clear" w:color="auto" w:fill="auto"/>
            <w:tcMar>
              <w:left w:w="57" w:type="dxa"/>
              <w:right w:w="57" w:type="dxa"/>
            </w:tcMar>
            <w:vAlign w:val="center"/>
          </w:tcPr>
          <w:p w14:paraId="54280129" w14:textId="77777777" w:rsidR="00632460" w:rsidRPr="003D05F0" w:rsidRDefault="00632460" w:rsidP="009650F9">
            <w:pPr>
              <w:jc w:val="right"/>
              <w:rPr>
                <w:color w:val="000000"/>
                <w:sz w:val="18"/>
                <w:szCs w:val="18"/>
              </w:rPr>
            </w:pPr>
            <w:r w:rsidRPr="003D05F0">
              <w:rPr>
                <w:color w:val="000000"/>
                <w:sz w:val="18"/>
                <w:szCs w:val="18"/>
              </w:rPr>
              <w:t>400.000</w:t>
            </w:r>
          </w:p>
        </w:tc>
        <w:tc>
          <w:tcPr>
            <w:tcW w:w="280" w:type="pct"/>
            <w:shd w:val="clear" w:color="auto" w:fill="auto"/>
            <w:tcMar>
              <w:left w:w="57" w:type="dxa"/>
              <w:right w:w="57" w:type="dxa"/>
            </w:tcMar>
            <w:vAlign w:val="center"/>
          </w:tcPr>
          <w:p w14:paraId="1DC15D02" w14:textId="77777777" w:rsidR="00632460" w:rsidRPr="003D05F0" w:rsidRDefault="00632460" w:rsidP="009650F9">
            <w:pPr>
              <w:jc w:val="right"/>
              <w:rPr>
                <w:color w:val="000000"/>
                <w:sz w:val="18"/>
                <w:szCs w:val="18"/>
              </w:rPr>
            </w:pPr>
            <w:r w:rsidRPr="003D05F0">
              <w:rPr>
                <w:color w:val="000000"/>
                <w:sz w:val="18"/>
                <w:szCs w:val="18"/>
              </w:rPr>
              <w:t>0</w:t>
            </w:r>
          </w:p>
        </w:tc>
        <w:tc>
          <w:tcPr>
            <w:tcW w:w="282" w:type="pct"/>
            <w:shd w:val="clear" w:color="auto" w:fill="auto"/>
            <w:tcMar>
              <w:left w:w="57" w:type="dxa"/>
              <w:right w:w="57" w:type="dxa"/>
            </w:tcMar>
            <w:vAlign w:val="center"/>
          </w:tcPr>
          <w:p w14:paraId="1E19EAC6" w14:textId="77777777" w:rsidR="00632460" w:rsidRPr="003D05F0" w:rsidRDefault="00632460" w:rsidP="009650F9">
            <w:pPr>
              <w:jc w:val="right"/>
              <w:rPr>
                <w:color w:val="000000"/>
                <w:sz w:val="18"/>
                <w:szCs w:val="18"/>
              </w:rPr>
            </w:pPr>
            <w:r w:rsidRPr="003D05F0">
              <w:rPr>
                <w:color w:val="000000"/>
                <w:sz w:val="18"/>
                <w:szCs w:val="18"/>
              </w:rPr>
              <w:t>0</w:t>
            </w:r>
          </w:p>
        </w:tc>
        <w:tc>
          <w:tcPr>
            <w:tcW w:w="374" w:type="pct"/>
            <w:shd w:val="clear" w:color="auto" w:fill="auto"/>
            <w:tcMar>
              <w:left w:w="57" w:type="dxa"/>
              <w:right w:w="57" w:type="dxa"/>
            </w:tcMar>
            <w:vAlign w:val="center"/>
          </w:tcPr>
          <w:p w14:paraId="6350679F" w14:textId="77777777" w:rsidR="00632460" w:rsidRPr="003D05F0" w:rsidRDefault="00632460" w:rsidP="009650F9">
            <w:pPr>
              <w:jc w:val="right"/>
              <w:rPr>
                <w:color w:val="000000"/>
                <w:sz w:val="18"/>
                <w:szCs w:val="18"/>
              </w:rPr>
            </w:pPr>
            <w:r w:rsidRPr="003D05F0">
              <w:rPr>
                <w:color w:val="000000"/>
                <w:sz w:val="18"/>
                <w:szCs w:val="18"/>
              </w:rPr>
              <w:t>200.000</w:t>
            </w:r>
          </w:p>
        </w:tc>
        <w:tc>
          <w:tcPr>
            <w:tcW w:w="284" w:type="pct"/>
            <w:shd w:val="clear" w:color="auto" w:fill="auto"/>
            <w:tcMar>
              <w:left w:w="57" w:type="dxa"/>
              <w:right w:w="57" w:type="dxa"/>
            </w:tcMar>
            <w:vAlign w:val="center"/>
          </w:tcPr>
          <w:p w14:paraId="1EA439B9" w14:textId="77777777" w:rsidR="00632460" w:rsidRPr="003D05F0" w:rsidRDefault="00632460" w:rsidP="009650F9">
            <w:pPr>
              <w:jc w:val="right"/>
              <w:rPr>
                <w:color w:val="000000"/>
                <w:sz w:val="18"/>
                <w:szCs w:val="18"/>
              </w:rPr>
            </w:pPr>
            <w:r w:rsidRPr="003D05F0">
              <w:rPr>
                <w:color w:val="000000"/>
                <w:sz w:val="18"/>
                <w:szCs w:val="18"/>
              </w:rPr>
              <w:t>0</w:t>
            </w:r>
          </w:p>
        </w:tc>
        <w:tc>
          <w:tcPr>
            <w:tcW w:w="368" w:type="pct"/>
            <w:shd w:val="clear" w:color="auto" w:fill="auto"/>
            <w:tcMar>
              <w:left w:w="57" w:type="dxa"/>
              <w:right w:w="57" w:type="dxa"/>
            </w:tcMar>
            <w:vAlign w:val="center"/>
          </w:tcPr>
          <w:p w14:paraId="1D472475" w14:textId="77777777" w:rsidR="00632460" w:rsidRPr="003D05F0" w:rsidRDefault="00632460" w:rsidP="009650F9">
            <w:pPr>
              <w:jc w:val="right"/>
              <w:rPr>
                <w:color w:val="000000"/>
                <w:sz w:val="18"/>
                <w:szCs w:val="18"/>
              </w:rPr>
            </w:pPr>
            <w:r w:rsidRPr="003D05F0">
              <w:rPr>
                <w:color w:val="000000"/>
                <w:sz w:val="18"/>
                <w:szCs w:val="18"/>
              </w:rPr>
              <w:t>96.500</w:t>
            </w:r>
          </w:p>
        </w:tc>
        <w:tc>
          <w:tcPr>
            <w:tcW w:w="301" w:type="pct"/>
            <w:shd w:val="clear" w:color="auto" w:fill="auto"/>
            <w:tcMar>
              <w:left w:w="57" w:type="dxa"/>
              <w:right w:w="57" w:type="dxa"/>
            </w:tcMar>
            <w:vAlign w:val="center"/>
          </w:tcPr>
          <w:p w14:paraId="4D4E6376" w14:textId="77777777" w:rsidR="00632460" w:rsidRPr="003D05F0" w:rsidRDefault="00632460" w:rsidP="009650F9">
            <w:pPr>
              <w:jc w:val="right"/>
              <w:rPr>
                <w:color w:val="000000"/>
                <w:sz w:val="18"/>
                <w:szCs w:val="18"/>
              </w:rPr>
            </w:pPr>
            <w:r w:rsidRPr="003D05F0">
              <w:rPr>
                <w:color w:val="000000"/>
                <w:sz w:val="18"/>
                <w:szCs w:val="18"/>
              </w:rPr>
              <w:t>0</w:t>
            </w:r>
          </w:p>
        </w:tc>
        <w:tc>
          <w:tcPr>
            <w:tcW w:w="471" w:type="pct"/>
            <w:shd w:val="clear" w:color="auto" w:fill="auto"/>
            <w:tcMar>
              <w:left w:w="57" w:type="dxa"/>
              <w:right w:w="57" w:type="dxa"/>
            </w:tcMar>
            <w:vAlign w:val="center"/>
          </w:tcPr>
          <w:p w14:paraId="534A803B" w14:textId="77777777" w:rsidR="00632460" w:rsidRPr="003D05F0" w:rsidRDefault="00632460" w:rsidP="009650F9">
            <w:pPr>
              <w:jc w:val="right"/>
              <w:rPr>
                <w:color w:val="000000"/>
                <w:sz w:val="18"/>
                <w:szCs w:val="18"/>
              </w:rPr>
            </w:pPr>
            <w:r w:rsidRPr="003D05F0">
              <w:rPr>
                <w:color w:val="000000"/>
                <w:sz w:val="18"/>
                <w:szCs w:val="18"/>
              </w:rPr>
              <w:t>993.500</w:t>
            </w:r>
          </w:p>
        </w:tc>
      </w:tr>
      <w:tr w:rsidR="00632460" w:rsidRPr="003D05F0" w14:paraId="1024B970" w14:textId="77777777" w:rsidTr="009650F9">
        <w:trPr>
          <w:trHeight w:val="56"/>
          <w:jc w:val="center"/>
        </w:trPr>
        <w:tc>
          <w:tcPr>
            <w:tcW w:w="370" w:type="pct"/>
            <w:shd w:val="clear" w:color="auto" w:fill="auto"/>
            <w:tcMar>
              <w:left w:w="85" w:type="dxa"/>
              <w:right w:w="85" w:type="dxa"/>
            </w:tcMar>
            <w:hideMark/>
          </w:tcPr>
          <w:p w14:paraId="1093583A" w14:textId="77777777" w:rsidR="00632460" w:rsidRPr="003D05F0" w:rsidRDefault="00632460" w:rsidP="009650F9">
            <w:pPr>
              <w:jc w:val="left"/>
              <w:rPr>
                <w:sz w:val="18"/>
                <w:szCs w:val="18"/>
                <w:lang w:eastAsia="en-CA"/>
              </w:rPr>
            </w:pPr>
            <w:r w:rsidRPr="003D05F0">
              <w:rPr>
                <w:sz w:val="18"/>
                <w:szCs w:val="18"/>
                <w:lang w:eastAsia="en-CA"/>
              </w:rPr>
              <w:t>2.2</w:t>
            </w:r>
          </w:p>
        </w:tc>
        <w:tc>
          <w:tcPr>
            <w:tcW w:w="943" w:type="pct"/>
            <w:shd w:val="clear" w:color="auto" w:fill="auto"/>
            <w:tcMar>
              <w:left w:w="85" w:type="dxa"/>
              <w:right w:w="85" w:type="dxa"/>
            </w:tcMar>
            <w:hideMark/>
          </w:tcPr>
          <w:p w14:paraId="7FAC538D" w14:textId="77777777" w:rsidR="00632460" w:rsidRPr="003D05F0" w:rsidRDefault="00632460" w:rsidP="009650F9">
            <w:pPr>
              <w:jc w:val="left"/>
              <w:rPr>
                <w:sz w:val="18"/>
                <w:szCs w:val="18"/>
                <w:lang w:val="fr-CA"/>
              </w:rPr>
            </w:pPr>
            <w:r w:rsidRPr="003D05F0">
              <w:rPr>
                <w:sz w:val="18"/>
                <w:szCs w:val="18"/>
                <w:lang w:val="fr-CA"/>
              </w:rPr>
              <w:t>Coûts d’appui pour l’agence principale ($US)</w:t>
            </w:r>
          </w:p>
        </w:tc>
        <w:tc>
          <w:tcPr>
            <w:tcW w:w="375" w:type="pct"/>
            <w:shd w:val="clear" w:color="auto" w:fill="auto"/>
            <w:tcMar>
              <w:left w:w="57" w:type="dxa"/>
              <w:right w:w="57" w:type="dxa"/>
            </w:tcMar>
            <w:vAlign w:val="center"/>
          </w:tcPr>
          <w:p w14:paraId="110E480E" w14:textId="77777777" w:rsidR="00632460" w:rsidRPr="003D05F0" w:rsidRDefault="00632460" w:rsidP="009650F9">
            <w:pPr>
              <w:jc w:val="right"/>
              <w:rPr>
                <w:sz w:val="18"/>
                <w:szCs w:val="18"/>
              </w:rPr>
            </w:pPr>
            <w:r w:rsidRPr="003D05F0">
              <w:rPr>
                <w:sz w:val="18"/>
                <w:szCs w:val="18"/>
              </w:rPr>
              <w:t>20.790</w:t>
            </w:r>
          </w:p>
        </w:tc>
        <w:tc>
          <w:tcPr>
            <w:tcW w:w="293" w:type="pct"/>
            <w:shd w:val="clear" w:color="auto" w:fill="auto"/>
            <w:tcMar>
              <w:left w:w="57" w:type="dxa"/>
              <w:right w:w="57" w:type="dxa"/>
            </w:tcMar>
            <w:vAlign w:val="center"/>
          </w:tcPr>
          <w:p w14:paraId="6BEEF010" w14:textId="77777777" w:rsidR="00632460" w:rsidRPr="003D05F0" w:rsidRDefault="00632460" w:rsidP="009650F9">
            <w:pPr>
              <w:jc w:val="right"/>
              <w:rPr>
                <w:color w:val="000000"/>
                <w:sz w:val="18"/>
                <w:szCs w:val="18"/>
              </w:rPr>
            </w:pPr>
            <w:r w:rsidRPr="003D05F0">
              <w:rPr>
                <w:color w:val="000000"/>
                <w:sz w:val="18"/>
                <w:szCs w:val="18"/>
              </w:rPr>
              <w:t>0</w:t>
            </w:r>
          </w:p>
        </w:tc>
        <w:tc>
          <w:tcPr>
            <w:tcW w:w="281" w:type="pct"/>
            <w:shd w:val="clear" w:color="auto" w:fill="auto"/>
            <w:tcMar>
              <w:left w:w="57" w:type="dxa"/>
              <w:right w:w="57" w:type="dxa"/>
            </w:tcMar>
            <w:vAlign w:val="center"/>
          </w:tcPr>
          <w:p w14:paraId="487C91BE" w14:textId="77777777" w:rsidR="00632460" w:rsidRPr="003D05F0" w:rsidRDefault="00632460" w:rsidP="009650F9">
            <w:pPr>
              <w:jc w:val="right"/>
              <w:rPr>
                <w:color w:val="000000"/>
                <w:sz w:val="18"/>
                <w:szCs w:val="18"/>
              </w:rPr>
            </w:pPr>
            <w:r w:rsidRPr="003D05F0">
              <w:rPr>
                <w:color w:val="000000"/>
                <w:sz w:val="18"/>
                <w:szCs w:val="18"/>
              </w:rPr>
              <w:t>0</w:t>
            </w:r>
          </w:p>
        </w:tc>
        <w:tc>
          <w:tcPr>
            <w:tcW w:w="378" w:type="pct"/>
            <w:shd w:val="clear" w:color="auto" w:fill="auto"/>
            <w:tcMar>
              <w:left w:w="57" w:type="dxa"/>
              <w:right w:w="57" w:type="dxa"/>
            </w:tcMar>
            <w:vAlign w:val="center"/>
          </w:tcPr>
          <w:p w14:paraId="6DF010A5" w14:textId="77777777" w:rsidR="00632460" w:rsidRPr="003D05F0" w:rsidRDefault="00632460" w:rsidP="009650F9">
            <w:pPr>
              <w:jc w:val="right"/>
              <w:rPr>
                <w:color w:val="000000"/>
                <w:sz w:val="18"/>
                <w:szCs w:val="18"/>
              </w:rPr>
            </w:pPr>
            <w:r w:rsidRPr="003D05F0">
              <w:rPr>
                <w:color w:val="000000"/>
                <w:sz w:val="18"/>
                <w:szCs w:val="18"/>
              </w:rPr>
              <w:t>28.000</w:t>
            </w:r>
          </w:p>
        </w:tc>
        <w:tc>
          <w:tcPr>
            <w:tcW w:w="280" w:type="pct"/>
            <w:shd w:val="clear" w:color="auto" w:fill="auto"/>
            <w:tcMar>
              <w:left w:w="57" w:type="dxa"/>
              <w:right w:w="57" w:type="dxa"/>
            </w:tcMar>
            <w:vAlign w:val="center"/>
          </w:tcPr>
          <w:p w14:paraId="2DBB75FD" w14:textId="77777777" w:rsidR="00632460" w:rsidRPr="003D05F0" w:rsidRDefault="00632460" w:rsidP="009650F9">
            <w:pPr>
              <w:jc w:val="right"/>
              <w:rPr>
                <w:color w:val="000000"/>
                <w:sz w:val="18"/>
                <w:szCs w:val="18"/>
              </w:rPr>
            </w:pPr>
            <w:r w:rsidRPr="003D05F0">
              <w:rPr>
                <w:color w:val="000000"/>
                <w:sz w:val="18"/>
                <w:szCs w:val="18"/>
              </w:rPr>
              <w:t>0</w:t>
            </w:r>
          </w:p>
        </w:tc>
        <w:tc>
          <w:tcPr>
            <w:tcW w:w="282" w:type="pct"/>
            <w:shd w:val="clear" w:color="auto" w:fill="auto"/>
            <w:tcMar>
              <w:left w:w="57" w:type="dxa"/>
              <w:right w:w="57" w:type="dxa"/>
            </w:tcMar>
            <w:vAlign w:val="center"/>
          </w:tcPr>
          <w:p w14:paraId="0BAA420E" w14:textId="77777777" w:rsidR="00632460" w:rsidRPr="003D05F0" w:rsidRDefault="00632460" w:rsidP="009650F9">
            <w:pPr>
              <w:jc w:val="right"/>
              <w:rPr>
                <w:color w:val="000000"/>
                <w:sz w:val="18"/>
                <w:szCs w:val="18"/>
              </w:rPr>
            </w:pPr>
            <w:r w:rsidRPr="003D05F0">
              <w:rPr>
                <w:color w:val="000000"/>
                <w:sz w:val="18"/>
                <w:szCs w:val="18"/>
              </w:rPr>
              <w:t>0</w:t>
            </w:r>
          </w:p>
        </w:tc>
        <w:tc>
          <w:tcPr>
            <w:tcW w:w="374" w:type="pct"/>
            <w:shd w:val="clear" w:color="auto" w:fill="auto"/>
            <w:tcMar>
              <w:left w:w="57" w:type="dxa"/>
              <w:right w:w="57" w:type="dxa"/>
            </w:tcMar>
            <w:vAlign w:val="center"/>
          </w:tcPr>
          <w:p w14:paraId="1DB4D014" w14:textId="77777777" w:rsidR="00632460" w:rsidRPr="003D05F0" w:rsidRDefault="00632460" w:rsidP="009650F9">
            <w:pPr>
              <w:jc w:val="right"/>
              <w:rPr>
                <w:color w:val="000000"/>
                <w:sz w:val="18"/>
                <w:szCs w:val="18"/>
              </w:rPr>
            </w:pPr>
            <w:r w:rsidRPr="003D05F0">
              <w:rPr>
                <w:color w:val="000000"/>
                <w:sz w:val="18"/>
                <w:szCs w:val="18"/>
              </w:rPr>
              <w:t>14.000</w:t>
            </w:r>
          </w:p>
        </w:tc>
        <w:tc>
          <w:tcPr>
            <w:tcW w:w="284" w:type="pct"/>
            <w:shd w:val="clear" w:color="auto" w:fill="auto"/>
            <w:tcMar>
              <w:left w:w="57" w:type="dxa"/>
              <w:right w:w="57" w:type="dxa"/>
            </w:tcMar>
            <w:vAlign w:val="center"/>
          </w:tcPr>
          <w:p w14:paraId="3C9F638F" w14:textId="77777777" w:rsidR="00632460" w:rsidRPr="003D05F0" w:rsidRDefault="00632460" w:rsidP="009650F9">
            <w:pPr>
              <w:jc w:val="right"/>
              <w:rPr>
                <w:color w:val="000000"/>
                <w:sz w:val="18"/>
                <w:szCs w:val="18"/>
              </w:rPr>
            </w:pPr>
            <w:r w:rsidRPr="003D05F0">
              <w:rPr>
                <w:color w:val="000000"/>
                <w:sz w:val="18"/>
                <w:szCs w:val="18"/>
              </w:rPr>
              <w:t>0</w:t>
            </w:r>
          </w:p>
        </w:tc>
        <w:tc>
          <w:tcPr>
            <w:tcW w:w="368" w:type="pct"/>
            <w:shd w:val="clear" w:color="auto" w:fill="auto"/>
            <w:tcMar>
              <w:left w:w="57" w:type="dxa"/>
              <w:right w:w="57" w:type="dxa"/>
            </w:tcMar>
            <w:vAlign w:val="center"/>
          </w:tcPr>
          <w:p w14:paraId="49BB4C0D" w14:textId="77777777" w:rsidR="00632460" w:rsidRPr="003D05F0" w:rsidRDefault="00632460" w:rsidP="009650F9">
            <w:pPr>
              <w:jc w:val="right"/>
              <w:rPr>
                <w:color w:val="000000"/>
                <w:sz w:val="18"/>
                <w:szCs w:val="18"/>
              </w:rPr>
            </w:pPr>
            <w:r w:rsidRPr="003D05F0">
              <w:rPr>
                <w:color w:val="000000"/>
                <w:sz w:val="18"/>
                <w:szCs w:val="18"/>
              </w:rPr>
              <w:t>6.755</w:t>
            </w:r>
          </w:p>
        </w:tc>
        <w:tc>
          <w:tcPr>
            <w:tcW w:w="301" w:type="pct"/>
            <w:shd w:val="clear" w:color="auto" w:fill="auto"/>
            <w:tcMar>
              <w:left w:w="57" w:type="dxa"/>
              <w:right w:w="57" w:type="dxa"/>
            </w:tcMar>
            <w:vAlign w:val="center"/>
          </w:tcPr>
          <w:p w14:paraId="3161662A" w14:textId="77777777" w:rsidR="00632460" w:rsidRPr="003D05F0" w:rsidRDefault="00632460" w:rsidP="009650F9">
            <w:pPr>
              <w:jc w:val="right"/>
              <w:rPr>
                <w:color w:val="000000"/>
                <w:sz w:val="18"/>
                <w:szCs w:val="18"/>
              </w:rPr>
            </w:pPr>
            <w:r w:rsidRPr="003D05F0">
              <w:rPr>
                <w:color w:val="000000"/>
                <w:sz w:val="18"/>
                <w:szCs w:val="18"/>
              </w:rPr>
              <w:t>0</w:t>
            </w:r>
          </w:p>
        </w:tc>
        <w:tc>
          <w:tcPr>
            <w:tcW w:w="471" w:type="pct"/>
            <w:shd w:val="clear" w:color="auto" w:fill="auto"/>
            <w:tcMar>
              <w:left w:w="57" w:type="dxa"/>
              <w:right w:w="57" w:type="dxa"/>
            </w:tcMar>
            <w:vAlign w:val="center"/>
          </w:tcPr>
          <w:p w14:paraId="00993221" w14:textId="77777777" w:rsidR="00632460" w:rsidRPr="003D05F0" w:rsidRDefault="00632460" w:rsidP="009650F9">
            <w:pPr>
              <w:jc w:val="right"/>
              <w:rPr>
                <w:color w:val="000000"/>
                <w:sz w:val="18"/>
                <w:szCs w:val="18"/>
              </w:rPr>
            </w:pPr>
            <w:r w:rsidRPr="003D05F0">
              <w:rPr>
                <w:color w:val="000000"/>
                <w:sz w:val="18"/>
                <w:szCs w:val="18"/>
              </w:rPr>
              <w:t>69.545</w:t>
            </w:r>
          </w:p>
        </w:tc>
      </w:tr>
      <w:tr w:rsidR="00632460" w:rsidRPr="003D05F0" w14:paraId="7527470F" w14:textId="77777777" w:rsidTr="009650F9">
        <w:trPr>
          <w:trHeight w:val="161"/>
          <w:jc w:val="center"/>
        </w:trPr>
        <w:tc>
          <w:tcPr>
            <w:tcW w:w="370" w:type="pct"/>
            <w:shd w:val="clear" w:color="auto" w:fill="auto"/>
            <w:tcMar>
              <w:left w:w="85" w:type="dxa"/>
              <w:right w:w="85" w:type="dxa"/>
            </w:tcMar>
            <w:hideMark/>
          </w:tcPr>
          <w:p w14:paraId="6BEABFEC" w14:textId="77777777" w:rsidR="00632460" w:rsidRPr="003D05F0" w:rsidRDefault="00632460" w:rsidP="009650F9">
            <w:pPr>
              <w:jc w:val="left"/>
              <w:rPr>
                <w:sz w:val="18"/>
                <w:szCs w:val="18"/>
                <w:lang w:eastAsia="en-CA"/>
              </w:rPr>
            </w:pPr>
            <w:r w:rsidRPr="003D05F0">
              <w:rPr>
                <w:sz w:val="18"/>
                <w:szCs w:val="18"/>
                <w:lang w:eastAsia="en-CA"/>
              </w:rPr>
              <w:t>2.3</w:t>
            </w:r>
          </w:p>
        </w:tc>
        <w:tc>
          <w:tcPr>
            <w:tcW w:w="943" w:type="pct"/>
            <w:shd w:val="clear" w:color="auto" w:fill="auto"/>
            <w:tcMar>
              <w:left w:w="85" w:type="dxa"/>
              <w:right w:w="85" w:type="dxa"/>
            </w:tcMar>
            <w:hideMark/>
          </w:tcPr>
          <w:p w14:paraId="27D1BBF5" w14:textId="77777777" w:rsidR="00632460" w:rsidRPr="003D05F0" w:rsidRDefault="00632460" w:rsidP="009650F9">
            <w:pPr>
              <w:jc w:val="left"/>
              <w:rPr>
                <w:sz w:val="18"/>
                <w:szCs w:val="18"/>
                <w:lang w:val="fr-CA"/>
              </w:rPr>
            </w:pPr>
            <w:r w:rsidRPr="003D05F0">
              <w:rPr>
                <w:sz w:val="18"/>
                <w:szCs w:val="18"/>
                <w:lang w:val="fr-CA"/>
              </w:rPr>
              <w:t>Financement convenu pour l’agence de coopération (PNUE) ($US)</w:t>
            </w:r>
          </w:p>
        </w:tc>
        <w:tc>
          <w:tcPr>
            <w:tcW w:w="375" w:type="pct"/>
            <w:shd w:val="clear" w:color="auto" w:fill="auto"/>
            <w:tcMar>
              <w:left w:w="57" w:type="dxa"/>
              <w:right w:w="57" w:type="dxa"/>
            </w:tcMar>
            <w:vAlign w:val="center"/>
          </w:tcPr>
          <w:p w14:paraId="34246193" w14:textId="77777777" w:rsidR="00632460" w:rsidRPr="003D05F0" w:rsidRDefault="00632460" w:rsidP="009650F9">
            <w:pPr>
              <w:jc w:val="right"/>
              <w:rPr>
                <w:sz w:val="18"/>
                <w:szCs w:val="18"/>
              </w:rPr>
            </w:pPr>
            <w:r w:rsidRPr="003D05F0">
              <w:rPr>
                <w:sz w:val="18"/>
                <w:szCs w:val="18"/>
              </w:rPr>
              <w:t>115.000</w:t>
            </w:r>
          </w:p>
        </w:tc>
        <w:tc>
          <w:tcPr>
            <w:tcW w:w="293" w:type="pct"/>
            <w:shd w:val="clear" w:color="auto" w:fill="auto"/>
            <w:tcMar>
              <w:left w:w="57" w:type="dxa"/>
              <w:right w:w="57" w:type="dxa"/>
            </w:tcMar>
            <w:vAlign w:val="center"/>
          </w:tcPr>
          <w:p w14:paraId="72C00763" w14:textId="77777777" w:rsidR="00632460" w:rsidRPr="003D05F0" w:rsidRDefault="00632460" w:rsidP="009650F9">
            <w:pPr>
              <w:jc w:val="right"/>
              <w:rPr>
                <w:color w:val="000000"/>
                <w:sz w:val="18"/>
                <w:szCs w:val="18"/>
              </w:rPr>
            </w:pPr>
            <w:r w:rsidRPr="003D05F0">
              <w:rPr>
                <w:color w:val="000000"/>
                <w:sz w:val="18"/>
                <w:szCs w:val="18"/>
              </w:rPr>
              <w:t>0</w:t>
            </w:r>
          </w:p>
        </w:tc>
        <w:tc>
          <w:tcPr>
            <w:tcW w:w="281" w:type="pct"/>
            <w:shd w:val="clear" w:color="auto" w:fill="auto"/>
            <w:tcMar>
              <w:left w:w="57" w:type="dxa"/>
              <w:right w:w="57" w:type="dxa"/>
            </w:tcMar>
            <w:vAlign w:val="center"/>
          </w:tcPr>
          <w:p w14:paraId="4BE849A4" w14:textId="77777777" w:rsidR="00632460" w:rsidRPr="003D05F0" w:rsidRDefault="00632460" w:rsidP="009650F9">
            <w:pPr>
              <w:jc w:val="right"/>
              <w:rPr>
                <w:color w:val="000000"/>
                <w:sz w:val="18"/>
                <w:szCs w:val="18"/>
              </w:rPr>
            </w:pPr>
            <w:r w:rsidRPr="003D05F0">
              <w:rPr>
                <w:color w:val="000000"/>
                <w:sz w:val="18"/>
                <w:szCs w:val="18"/>
              </w:rPr>
              <w:t>0</w:t>
            </w:r>
          </w:p>
        </w:tc>
        <w:tc>
          <w:tcPr>
            <w:tcW w:w="378" w:type="pct"/>
            <w:shd w:val="clear" w:color="auto" w:fill="auto"/>
            <w:tcMar>
              <w:left w:w="57" w:type="dxa"/>
              <w:right w:w="57" w:type="dxa"/>
            </w:tcMar>
            <w:vAlign w:val="center"/>
          </w:tcPr>
          <w:p w14:paraId="295DE8FA" w14:textId="77777777" w:rsidR="00632460" w:rsidRPr="003D05F0" w:rsidRDefault="00632460" w:rsidP="009650F9">
            <w:pPr>
              <w:jc w:val="right"/>
              <w:rPr>
                <w:color w:val="000000"/>
                <w:sz w:val="18"/>
                <w:szCs w:val="18"/>
              </w:rPr>
            </w:pPr>
            <w:r w:rsidRPr="003D05F0">
              <w:rPr>
                <w:color w:val="000000"/>
                <w:sz w:val="18"/>
                <w:szCs w:val="18"/>
              </w:rPr>
              <w:t>155.000</w:t>
            </w:r>
          </w:p>
        </w:tc>
        <w:tc>
          <w:tcPr>
            <w:tcW w:w="280" w:type="pct"/>
            <w:shd w:val="clear" w:color="auto" w:fill="auto"/>
            <w:tcMar>
              <w:left w:w="57" w:type="dxa"/>
              <w:right w:w="57" w:type="dxa"/>
            </w:tcMar>
            <w:vAlign w:val="center"/>
          </w:tcPr>
          <w:p w14:paraId="12BF94D7" w14:textId="77777777" w:rsidR="00632460" w:rsidRPr="003D05F0" w:rsidRDefault="00632460" w:rsidP="009650F9">
            <w:pPr>
              <w:jc w:val="right"/>
              <w:rPr>
                <w:color w:val="000000"/>
                <w:sz w:val="18"/>
                <w:szCs w:val="18"/>
              </w:rPr>
            </w:pPr>
            <w:r w:rsidRPr="003D05F0">
              <w:rPr>
                <w:color w:val="000000"/>
                <w:sz w:val="18"/>
                <w:szCs w:val="18"/>
              </w:rPr>
              <w:t>0</w:t>
            </w:r>
          </w:p>
        </w:tc>
        <w:tc>
          <w:tcPr>
            <w:tcW w:w="282" w:type="pct"/>
            <w:shd w:val="clear" w:color="auto" w:fill="auto"/>
            <w:tcMar>
              <w:left w:w="57" w:type="dxa"/>
              <w:right w:w="57" w:type="dxa"/>
            </w:tcMar>
            <w:vAlign w:val="center"/>
          </w:tcPr>
          <w:p w14:paraId="5ABDC3A9" w14:textId="77777777" w:rsidR="00632460" w:rsidRPr="003D05F0" w:rsidRDefault="00632460" w:rsidP="009650F9">
            <w:pPr>
              <w:jc w:val="right"/>
              <w:rPr>
                <w:color w:val="000000"/>
                <w:sz w:val="18"/>
                <w:szCs w:val="18"/>
              </w:rPr>
            </w:pPr>
            <w:r w:rsidRPr="003D05F0">
              <w:rPr>
                <w:color w:val="000000"/>
                <w:sz w:val="18"/>
                <w:szCs w:val="18"/>
              </w:rPr>
              <w:t>0</w:t>
            </w:r>
          </w:p>
        </w:tc>
        <w:tc>
          <w:tcPr>
            <w:tcW w:w="374" w:type="pct"/>
            <w:shd w:val="clear" w:color="auto" w:fill="auto"/>
            <w:tcMar>
              <w:left w:w="57" w:type="dxa"/>
              <w:right w:w="57" w:type="dxa"/>
            </w:tcMar>
            <w:vAlign w:val="center"/>
          </w:tcPr>
          <w:p w14:paraId="3D081624" w14:textId="77777777" w:rsidR="00632460" w:rsidRPr="003D05F0" w:rsidRDefault="00632460" w:rsidP="009650F9">
            <w:pPr>
              <w:jc w:val="right"/>
              <w:rPr>
                <w:color w:val="000000"/>
                <w:sz w:val="18"/>
                <w:szCs w:val="18"/>
              </w:rPr>
            </w:pPr>
            <w:r w:rsidRPr="003D05F0">
              <w:rPr>
                <w:color w:val="000000"/>
                <w:sz w:val="18"/>
                <w:szCs w:val="18"/>
              </w:rPr>
              <w:t>75.000</w:t>
            </w:r>
          </w:p>
        </w:tc>
        <w:tc>
          <w:tcPr>
            <w:tcW w:w="284" w:type="pct"/>
            <w:shd w:val="clear" w:color="auto" w:fill="auto"/>
            <w:tcMar>
              <w:left w:w="57" w:type="dxa"/>
              <w:right w:w="57" w:type="dxa"/>
            </w:tcMar>
            <w:vAlign w:val="center"/>
          </w:tcPr>
          <w:p w14:paraId="7A46448E" w14:textId="77777777" w:rsidR="00632460" w:rsidRPr="003D05F0" w:rsidRDefault="00632460" w:rsidP="009650F9">
            <w:pPr>
              <w:jc w:val="right"/>
              <w:rPr>
                <w:color w:val="000000"/>
                <w:sz w:val="18"/>
                <w:szCs w:val="18"/>
              </w:rPr>
            </w:pPr>
            <w:r w:rsidRPr="003D05F0">
              <w:rPr>
                <w:color w:val="000000"/>
                <w:sz w:val="18"/>
                <w:szCs w:val="18"/>
              </w:rPr>
              <w:t>0</w:t>
            </w:r>
          </w:p>
        </w:tc>
        <w:tc>
          <w:tcPr>
            <w:tcW w:w="368" w:type="pct"/>
            <w:shd w:val="clear" w:color="auto" w:fill="auto"/>
            <w:tcMar>
              <w:left w:w="57" w:type="dxa"/>
              <w:right w:w="57" w:type="dxa"/>
            </w:tcMar>
            <w:vAlign w:val="center"/>
          </w:tcPr>
          <w:p w14:paraId="74C107D9" w14:textId="77777777" w:rsidR="00632460" w:rsidRPr="003D05F0" w:rsidRDefault="00632460" w:rsidP="009650F9">
            <w:pPr>
              <w:jc w:val="right"/>
              <w:rPr>
                <w:color w:val="000000"/>
                <w:sz w:val="18"/>
                <w:szCs w:val="18"/>
              </w:rPr>
            </w:pPr>
            <w:r w:rsidRPr="003D05F0">
              <w:rPr>
                <w:color w:val="000000"/>
                <w:sz w:val="18"/>
                <w:szCs w:val="18"/>
              </w:rPr>
              <w:t>42.450</w:t>
            </w:r>
          </w:p>
        </w:tc>
        <w:tc>
          <w:tcPr>
            <w:tcW w:w="301" w:type="pct"/>
            <w:shd w:val="clear" w:color="auto" w:fill="auto"/>
            <w:tcMar>
              <w:left w:w="57" w:type="dxa"/>
              <w:right w:w="57" w:type="dxa"/>
            </w:tcMar>
            <w:vAlign w:val="center"/>
          </w:tcPr>
          <w:p w14:paraId="2C57113C" w14:textId="77777777" w:rsidR="00632460" w:rsidRPr="003D05F0" w:rsidRDefault="00632460" w:rsidP="009650F9">
            <w:pPr>
              <w:jc w:val="right"/>
              <w:rPr>
                <w:color w:val="000000"/>
                <w:sz w:val="18"/>
                <w:szCs w:val="18"/>
              </w:rPr>
            </w:pPr>
            <w:r w:rsidRPr="003D05F0">
              <w:rPr>
                <w:color w:val="000000"/>
                <w:sz w:val="18"/>
                <w:szCs w:val="18"/>
              </w:rPr>
              <w:t>0</w:t>
            </w:r>
          </w:p>
        </w:tc>
        <w:tc>
          <w:tcPr>
            <w:tcW w:w="471" w:type="pct"/>
            <w:shd w:val="clear" w:color="auto" w:fill="auto"/>
            <w:tcMar>
              <w:left w:w="57" w:type="dxa"/>
              <w:right w:w="57" w:type="dxa"/>
            </w:tcMar>
            <w:vAlign w:val="center"/>
          </w:tcPr>
          <w:p w14:paraId="233CF8F3" w14:textId="77777777" w:rsidR="00632460" w:rsidRPr="003D05F0" w:rsidRDefault="00632460" w:rsidP="009650F9">
            <w:pPr>
              <w:jc w:val="right"/>
              <w:rPr>
                <w:color w:val="000000"/>
                <w:sz w:val="18"/>
                <w:szCs w:val="18"/>
              </w:rPr>
            </w:pPr>
            <w:r w:rsidRPr="003D05F0">
              <w:rPr>
                <w:color w:val="000000"/>
                <w:sz w:val="18"/>
                <w:szCs w:val="18"/>
              </w:rPr>
              <w:t>387.450</w:t>
            </w:r>
          </w:p>
        </w:tc>
      </w:tr>
      <w:tr w:rsidR="00632460" w:rsidRPr="003D05F0" w14:paraId="0B652A74" w14:textId="77777777" w:rsidTr="009650F9">
        <w:trPr>
          <w:trHeight w:val="60"/>
          <w:jc w:val="center"/>
        </w:trPr>
        <w:tc>
          <w:tcPr>
            <w:tcW w:w="370" w:type="pct"/>
            <w:shd w:val="clear" w:color="auto" w:fill="auto"/>
            <w:tcMar>
              <w:left w:w="85" w:type="dxa"/>
              <w:right w:w="85" w:type="dxa"/>
            </w:tcMar>
            <w:hideMark/>
          </w:tcPr>
          <w:p w14:paraId="7EDE00E8" w14:textId="77777777" w:rsidR="00632460" w:rsidRPr="003D05F0" w:rsidRDefault="00632460" w:rsidP="009650F9">
            <w:pPr>
              <w:jc w:val="left"/>
              <w:rPr>
                <w:sz w:val="18"/>
                <w:szCs w:val="18"/>
                <w:lang w:eastAsia="en-CA"/>
              </w:rPr>
            </w:pPr>
            <w:r w:rsidRPr="003D05F0">
              <w:rPr>
                <w:sz w:val="18"/>
                <w:szCs w:val="18"/>
                <w:lang w:eastAsia="en-CA"/>
              </w:rPr>
              <w:t>2.4</w:t>
            </w:r>
          </w:p>
        </w:tc>
        <w:tc>
          <w:tcPr>
            <w:tcW w:w="943" w:type="pct"/>
            <w:shd w:val="clear" w:color="auto" w:fill="auto"/>
            <w:tcMar>
              <w:left w:w="85" w:type="dxa"/>
              <w:right w:w="85" w:type="dxa"/>
            </w:tcMar>
            <w:hideMark/>
          </w:tcPr>
          <w:p w14:paraId="25D5CB3B" w14:textId="77777777" w:rsidR="00632460" w:rsidRPr="003D05F0" w:rsidRDefault="00632460" w:rsidP="009650F9">
            <w:pPr>
              <w:jc w:val="left"/>
              <w:rPr>
                <w:sz w:val="18"/>
                <w:szCs w:val="18"/>
                <w:lang w:val="fr-CA"/>
              </w:rPr>
            </w:pPr>
            <w:r w:rsidRPr="003D05F0">
              <w:rPr>
                <w:sz w:val="18"/>
                <w:szCs w:val="18"/>
                <w:lang w:val="fr-CA"/>
              </w:rPr>
              <w:t>Coûts d’appui pour l’agence de coopération ($US)</w:t>
            </w:r>
          </w:p>
        </w:tc>
        <w:tc>
          <w:tcPr>
            <w:tcW w:w="375" w:type="pct"/>
            <w:shd w:val="clear" w:color="auto" w:fill="auto"/>
            <w:tcMar>
              <w:left w:w="57" w:type="dxa"/>
              <w:right w:w="57" w:type="dxa"/>
            </w:tcMar>
            <w:vAlign w:val="center"/>
          </w:tcPr>
          <w:p w14:paraId="15E24F28" w14:textId="77777777" w:rsidR="00632460" w:rsidRPr="003D05F0" w:rsidRDefault="00632460" w:rsidP="009650F9">
            <w:pPr>
              <w:jc w:val="right"/>
              <w:rPr>
                <w:sz w:val="18"/>
                <w:szCs w:val="18"/>
              </w:rPr>
            </w:pPr>
            <w:r w:rsidRPr="003D05F0">
              <w:rPr>
                <w:sz w:val="18"/>
                <w:szCs w:val="18"/>
              </w:rPr>
              <w:t>14.950</w:t>
            </w:r>
          </w:p>
        </w:tc>
        <w:tc>
          <w:tcPr>
            <w:tcW w:w="293" w:type="pct"/>
            <w:shd w:val="clear" w:color="auto" w:fill="auto"/>
            <w:tcMar>
              <w:left w:w="57" w:type="dxa"/>
              <w:right w:w="57" w:type="dxa"/>
            </w:tcMar>
            <w:vAlign w:val="center"/>
          </w:tcPr>
          <w:p w14:paraId="26037844" w14:textId="77777777" w:rsidR="00632460" w:rsidRPr="003D05F0" w:rsidRDefault="00632460" w:rsidP="009650F9">
            <w:pPr>
              <w:jc w:val="right"/>
              <w:rPr>
                <w:color w:val="000000"/>
                <w:sz w:val="18"/>
                <w:szCs w:val="18"/>
              </w:rPr>
            </w:pPr>
            <w:r w:rsidRPr="003D05F0">
              <w:rPr>
                <w:color w:val="000000"/>
                <w:sz w:val="18"/>
                <w:szCs w:val="18"/>
              </w:rPr>
              <w:t>0</w:t>
            </w:r>
          </w:p>
        </w:tc>
        <w:tc>
          <w:tcPr>
            <w:tcW w:w="281" w:type="pct"/>
            <w:shd w:val="clear" w:color="auto" w:fill="auto"/>
            <w:tcMar>
              <w:left w:w="57" w:type="dxa"/>
              <w:right w:w="57" w:type="dxa"/>
            </w:tcMar>
            <w:vAlign w:val="center"/>
          </w:tcPr>
          <w:p w14:paraId="6E298E29" w14:textId="77777777" w:rsidR="00632460" w:rsidRPr="003D05F0" w:rsidRDefault="00632460" w:rsidP="009650F9">
            <w:pPr>
              <w:jc w:val="right"/>
              <w:rPr>
                <w:color w:val="000000"/>
                <w:sz w:val="18"/>
                <w:szCs w:val="18"/>
              </w:rPr>
            </w:pPr>
            <w:r w:rsidRPr="003D05F0">
              <w:rPr>
                <w:color w:val="000000"/>
                <w:sz w:val="18"/>
                <w:szCs w:val="18"/>
              </w:rPr>
              <w:t>0</w:t>
            </w:r>
          </w:p>
        </w:tc>
        <w:tc>
          <w:tcPr>
            <w:tcW w:w="378" w:type="pct"/>
            <w:shd w:val="clear" w:color="auto" w:fill="auto"/>
            <w:tcMar>
              <w:left w:w="57" w:type="dxa"/>
              <w:right w:w="57" w:type="dxa"/>
            </w:tcMar>
            <w:vAlign w:val="center"/>
          </w:tcPr>
          <w:p w14:paraId="4B3FA358" w14:textId="77777777" w:rsidR="00632460" w:rsidRPr="003D05F0" w:rsidRDefault="00632460" w:rsidP="009650F9">
            <w:pPr>
              <w:jc w:val="right"/>
              <w:rPr>
                <w:color w:val="000000"/>
                <w:sz w:val="18"/>
                <w:szCs w:val="18"/>
              </w:rPr>
            </w:pPr>
            <w:r w:rsidRPr="003D05F0">
              <w:rPr>
                <w:color w:val="000000"/>
                <w:sz w:val="18"/>
                <w:szCs w:val="18"/>
              </w:rPr>
              <w:t>20.150</w:t>
            </w:r>
          </w:p>
        </w:tc>
        <w:tc>
          <w:tcPr>
            <w:tcW w:w="280" w:type="pct"/>
            <w:shd w:val="clear" w:color="auto" w:fill="auto"/>
            <w:tcMar>
              <w:left w:w="57" w:type="dxa"/>
              <w:right w:w="57" w:type="dxa"/>
            </w:tcMar>
            <w:vAlign w:val="center"/>
          </w:tcPr>
          <w:p w14:paraId="636A48E6" w14:textId="77777777" w:rsidR="00632460" w:rsidRPr="003D05F0" w:rsidRDefault="00632460" w:rsidP="009650F9">
            <w:pPr>
              <w:jc w:val="right"/>
              <w:rPr>
                <w:color w:val="000000"/>
                <w:sz w:val="18"/>
                <w:szCs w:val="18"/>
              </w:rPr>
            </w:pPr>
            <w:r w:rsidRPr="003D05F0">
              <w:rPr>
                <w:color w:val="000000"/>
                <w:sz w:val="18"/>
                <w:szCs w:val="18"/>
              </w:rPr>
              <w:t>0</w:t>
            </w:r>
          </w:p>
        </w:tc>
        <w:tc>
          <w:tcPr>
            <w:tcW w:w="282" w:type="pct"/>
            <w:shd w:val="clear" w:color="auto" w:fill="auto"/>
            <w:tcMar>
              <w:left w:w="57" w:type="dxa"/>
              <w:right w:w="57" w:type="dxa"/>
            </w:tcMar>
            <w:vAlign w:val="center"/>
          </w:tcPr>
          <w:p w14:paraId="7F7B88E6" w14:textId="77777777" w:rsidR="00632460" w:rsidRPr="003D05F0" w:rsidRDefault="00632460" w:rsidP="009650F9">
            <w:pPr>
              <w:jc w:val="right"/>
              <w:rPr>
                <w:color w:val="000000"/>
                <w:sz w:val="18"/>
                <w:szCs w:val="18"/>
              </w:rPr>
            </w:pPr>
            <w:r w:rsidRPr="003D05F0">
              <w:rPr>
                <w:color w:val="000000"/>
                <w:sz w:val="18"/>
                <w:szCs w:val="18"/>
              </w:rPr>
              <w:t>0</w:t>
            </w:r>
          </w:p>
        </w:tc>
        <w:tc>
          <w:tcPr>
            <w:tcW w:w="374" w:type="pct"/>
            <w:shd w:val="clear" w:color="auto" w:fill="auto"/>
            <w:tcMar>
              <w:left w:w="57" w:type="dxa"/>
              <w:right w:w="57" w:type="dxa"/>
            </w:tcMar>
            <w:vAlign w:val="center"/>
          </w:tcPr>
          <w:p w14:paraId="413FEE98" w14:textId="77777777" w:rsidR="00632460" w:rsidRPr="003D05F0" w:rsidRDefault="00632460" w:rsidP="009650F9">
            <w:pPr>
              <w:jc w:val="right"/>
              <w:rPr>
                <w:color w:val="000000"/>
                <w:sz w:val="18"/>
                <w:szCs w:val="18"/>
              </w:rPr>
            </w:pPr>
            <w:r w:rsidRPr="003D05F0">
              <w:rPr>
                <w:color w:val="000000"/>
                <w:sz w:val="18"/>
                <w:szCs w:val="18"/>
              </w:rPr>
              <w:t>9.750</w:t>
            </w:r>
          </w:p>
        </w:tc>
        <w:tc>
          <w:tcPr>
            <w:tcW w:w="284" w:type="pct"/>
            <w:shd w:val="clear" w:color="auto" w:fill="auto"/>
            <w:tcMar>
              <w:left w:w="57" w:type="dxa"/>
              <w:right w:w="57" w:type="dxa"/>
            </w:tcMar>
            <w:vAlign w:val="center"/>
          </w:tcPr>
          <w:p w14:paraId="4CB10D9E" w14:textId="77777777" w:rsidR="00632460" w:rsidRPr="003D05F0" w:rsidRDefault="00632460" w:rsidP="009650F9">
            <w:pPr>
              <w:jc w:val="right"/>
              <w:rPr>
                <w:color w:val="000000"/>
                <w:sz w:val="18"/>
                <w:szCs w:val="18"/>
              </w:rPr>
            </w:pPr>
            <w:r w:rsidRPr="003D05F0">
              <w:rPr>
                <w:color w:val="000000"/>
                <w:sz w:val="18"/>
                <w:szCs w:val="18"/>
              </w:rPr>
              <w:t>0</w:t>
            </w:r>
          </w:p>
        </w:tc>
        <w:tc>
          <w:tcPr>
            <w:tcW w:w="368" w:type="pct"/>
            <w:shd w:val="clear" w:color="auto" w:fill="auto"/>
            <w:tcMar>
              <w:left w:w="57" w:type="dxa"/>
              <w:right w:w="57" w:type="dxa"/>
            </w:tcMar>
            <w:vAlign w:val="center"/>
          </w:tcPr>
          <w:p w14:paraId="3F643C6B" w14:textId="77777777" w:rsidR="00632460" w:rsidRPr="003D05F0" w:rsidRDefault="00632460" w:rsidP="009650F9">
            <w:pPr>
              <w:jc w:val="right"/>
              <w:rPr>
                <w:color w:val="000000"/>
                <w:sz w:val="18"/>
                <w:szCs w:val="18"/>
              </w:rPr>
            </w:pPr>
            <w:r w:rsidRPr="003D05F0">
              <w:rPr>
                <w:color w:val="000000"/>
                <w:sz w:val="18"/>
                <w:szCs w:val="18"/>
              </w:rPr>
              <w:t>5.519</w:t>
            </w:r>
          </w:p>
        </w:tc>
        <w:tc>
          <w:tcPr>
            <w:tcW w:w="301" w:type="pct"/>
            <w:shd w:val="clear" w:color="auto" w:fill="auto"/>
            <w:tcMar>
              <w:left w:w="57" w:type="dxa"/>
              <w:right w:w="57" w:type="dxa"/>
            </w:tcMar>
            <w:vAlign w:val="center"/>
          </w:tcPr>
          <w:p w14:paraId="036E9C6E" w14:textId="77777777" w:rsidR="00632460" w:rsidRPr="003D05F0" w:rsidRDefault="00632460" w:rsidP="009650F9">
            <w:pPr>
              <w:jc w:val="right"/>
              <w:rPr>
                <w:color w:val="000000"/>
                <w:sz w:val="18"/>
                <w:szCs w:val="18"/>
              </w:rPr>
            </w:pPr>
            <w:r w:rsidRPr="003D05F0">
              <w:rPr>
                <w:color w:val="000000"/>
                <w:sz w:val="18"/>
                <w:szCs w:val="18"/>
              </w:rPr>
              <w:t>0</w:t>
            </w:r>
          </w:p>
        </w:tc>
        <w:tc>
          <w:tcPr>
            <w:tcW w:w="471" w:type="pct"/>
            <w:shd w:val="clear" w:color="auto" w:fill="auto"/>
            <w:tcMar>
              <w:left w:w="57" w:type="dxa"/>
              <w:right w:w="57" w:type="dxa"/>
            </w:tcMar>
            <w:vAlign w:val="center"/>
          </w:tcPr>
          <w:p w14:paraId="4573ED58" w14:textId="77777777" w:rsidR="00632460" w:rsidRPr="003D05F0" w:rsidRDefault="00632460" w:rsidP="009650F9">
            <w:pPr>
              <w:jc w:val="right"/>
              <w:rPr>
                <w:color w:val="000000"/>
                <w:sz w:val="18"/>
                <w:szCs w:val="18"/>
              </w:rPr>
            </w:pPr>
            <w:r w:rsidRPr="003D05F0">
              <w:rPr>
                <w:color w:val="000000"/>
                <w:sz w:val="18"/>
                <w:szCs w:val="18"/>
              </w:rPr>
              <w:t>50.369</w:t>
            </w:r>
          </w:p>
        </w:tc>
      </w:tr>
      <w:tr w:rsidR="00632460" w:rsidRPr="003D05F0" w14:paraId="1B716984" w14:textId="77777777" w:rsidTr="009650F9">
        <w:trPr>
          <w:trHeight w:val="62"/>
          <w:jc w:val="center"/>
        </w:trPr>
        <w:tc>
          <w:tcPr>
            <w:tcW w:w="370" w:type="pct"/>
            <w:shd w:val="clear" w:color="auto" w:fill="auto"/>
            <w:tcMar>
              <w:left w:w="85" w:type="dxa"/>
              <w:right w:w="85" w:type="dxa"/>
            </w:tcMar>
            <w:hideMark/>
          </w:tcPr>
          <w:p w14:paraId="431A63AE" w14:textId="77777777" w:rsidR="00632460" w:rsidRPr="003D05F0" w:rsidRDefault="00632460" w:rsidP="009650F9">
            <w:pPr>
              <w:jc w:val="left"/>
              <w:rPr>
                <w:sz w:val="18"/>
                <w:szCs w:val="18"/>
                <w:lang w:eastAsia="en-CA"/>
              </w:rPr>
            </w:pPr>
            <w:r w:rsidRPr="003D05F0">
              <w:rPr>
                <w:sz w:val="18"/>
                <w:szCs w:val="18"/>
                <w:lang w:eastAsia="en-CA"/>
              </w:rPr>
              <w:t>3.1</w:t>
            </w:r>
          </w:p>
        </w:tc>
        <w:tc>
          <w:tcPr>
            <w:tcW w:w="943" w:type="pct"/>
            <w:shd w:val="clear" w:color="auto" w:fill="auto"/>
            <w:tcMar>
              <w:left w:w="85" w:type="dxa"/>
              <w:right w:w="85" w:type="dxa"/>
            </w:tcMar>
            <w:hideMark/>
          </w:tcPr>
          <w:p w14:paraId="666EE53F" w14:textId="77777777" w:rsidR="00632460" w:rsidRPr="003D05F0" w:rsidRDefault="00632460" w:rsidP="009650F9">
            <w:pPr>
              <w:jc w:val="left"/>
              <w:rPr>
                <w:sz w:val="18"/>
                <w:szCs w:val="18"/>
                <w:lang w:val="fr-CA"/>
              </w:rPr>
            </w:pPr>
            <w:r w:rsidRPr="003D05F0">
              <w:rPr>
                <w:sz w:val="18"/>
                <w:szCs w:val="18"/>
                <w:lang w:val="fr-CA"/>
              </w:rPr>
              <w:t>Total du financement convenu ($US)</w:t>
            </w:r>
          </w:p>
        </w:tc>
        <w:tc>
          <w:tcPr>
            <w:tcW w:w="375" w:type="pct"/>
            <w:shd w:val="clear" w:color="auto" w:fill="auto"/>
            <w:tcMar>
              <w:left w:w="57" w:type="dxa"/>
              <w:right w:w="57" w:type="dxa"/>
            </w:tcMar>
            <w:vAlign w:val="center"/>
          </w:tcPr>
          <w:p w14:paraId="475D9653" w14:textId="77777777" w:rsidR="00632460" w:rsidRPr="003D05F0" w:rsidRDefault="00632460" w:rsidP="009650F9">
            <w:pPr>
              <w:jc w:val="right"/>
              <w:rPr>
                <w:sz w:val="18"/>
                <w:szCs w:val="18"/>
              </w:rPr>
            </w:pPr>
            <w:r w:rsidRPr="003D05F0">
              <w:rPr>
                <w:sz w:val="18"/>
                <w:szCs w:val="18"/>
              </w:rPr>
              <w:t>412.000</w:t>
            </w:r>
          </w:p>
        </w:tc>
        <w:tc>
          <w:tcPr>
            <w:tcW w:w="293" w:type="pct"/>
            <w:shd w:val="clear" w:color="auto" w:fill="auto"/>
            <w:tcMar>
              <w:left w:w="57" w:type="dxa"/>
              <w:right w:w="57" w:type="dxa"/>
            </w:tcMar>
            <w:vAlign w:val="center"/>
          </w:tcPr>
          <w:p w14:paraId="6C5CD254" w14:textId="77777777" w:rsidR="00632460" w:rsidRPr="003D05F0" w:rsidRDefault="00632460" w:rsidP="009650F9">
            <w:pPr>
              <w:jc w:val="right"/>
              <w:rPr>
                <w:color w:val="000000"/>
                <w:sz w:val="18"/>
                <w:szCs w:val="18"/>
              </w:rPr>
            </w:pPr>
            <w:r w:rsidRPr="003D05F0">
              <w:rPr>
                <w:color w:val="000000"/>
                <w:sz w:val="18"/>
                <w:szCs w:val="18"/>
              </w:rPr>
              <w:t>0</w:t>
            </w:r>
          </w:p>
        </w:tc>
        <w:tc>
          <w:tcPr>
            <w:tcW w:w="281" w:type="pct"/>
            <w:shd w:val="clear" w:color="auto" w:fill="auto"/>
            <w:tcMar>
              <w:left w:w="57" w:type="dxa"/>
              <w:right w:w="57" w:type="dxa"/>
            </w:tcMar>
            <w:vAlign w:val="center"/>
          </w:tcPr>
          <w:p w14:paraId="3FFDDB19" w14:textId="77777777" w:rsidR="00632460" w:rsidRPr="003D05F0" w:rsidRDefault="00632460" w:rsidP="009650F9">
            <w:pPr>
              <w:jc w:val="right"/>
              <w:rPr>
                <w:color w:val="000000"/>
                <w:sz w:val="18"/>
                <w:szCs w:val="18"/>
              </w:rPr>
            </w:pPr>
            <w:r w:rsidRPr="003D05F0">
              <w:rPr>
                <w:color w:val="000000"/>
                <w:sz w:val="18"/>
                <w:szCs w:val="18"/>
              </w:rPr>
              <w:t>0</w:t>
            </w:r>
          </w:p>
        </w:tc>
        <w:tc>
          <w:tcPr>
            <w:tcW w:w="378" w:type="pct"/>
            <w:shd w:val="clear" w:color="auto" w:fill="auto"/>
            <w:tcMar>
              <w:left w:w="57" w:type="dxa"/>
              <w:right w:w="57" w:type="dxa"/>
            </w:tcMar>
            <w:vAlign w:val="center"/>
          </w:tcPr>
          <w:p w14:paraId="08CB2E38" w14:textId="77777777" w:rsidR="00632460" w:rsidRPr="003D05F0" w:rsidRDefault="00632460" w:rsidP="009650F9">
            <w:pPr>
              <w:jc w:val="right"/>
              <w:rPr>
                <w:color w:val="000000"/>
                <w:sz w:val="18"/>
                <w:szCs w:val="18"/>
              </w:rPr>
            </w:pPr>
            <w:r w:rsidRPr="003D05F0">
              <w:rPr>
                <w:color w:val="000000"/>
                <w:sz w:val="18"/>
                <w:szCs w:val="18"/>
              </w:rPr>
              <w:t>555.000</w:t>
            </w:r>
          </w:p>
        </w:tc>
        <w:tc>
          <w:tcPr>
            <w:tcW w:w="280" w:type="pct"/>
            <w:shd w:val="clear" w:color="auto" w:fill="auto"/>
            <w:tcMar>
              <w:left w:w="57" w:type="dxa"/>
              <w:right w:w="57" w:type="dxa"/>
            </w:tcMar>
            <w:vAlign w:val="center"/>
          </w:tcPr>
          <w:p w14:paraId="75B8CF8A" w14:textId="77777777" w:rsidR="00632460" w:rsidRPr="003D05F0" w:rsidRDefault="00632460" w:rsidP="009650F9">
            <w:pPr>
              <w:jc w:val="right"/>
              <w:rPr>
                <w:color w:val="000000"/>
                <w:sz w:val="18"/>
                <w:szCs w:val="18"/>
              </w:rPr>
            </w:pPr>
            <w:r w:rsidRPr="003D05F0">
              <w:rPr>
                <w:color w:val="000000"/>
                <w:sz w:val="18"/>
                <w:szCs w:val="18"/>
              </w:rPr>
              <w:t>0</w:t>
            </w:r>
          </w:p>
        </w:tc>
        <w:tc>
          <w:tcPr>
            <w:tcW w:w="282" w:type="pct"/>
            <w:shd w:val="clear" w:color="auto" w:fill="auto"/>
            <w:tcMar>
              <w:left w:w="57" w:type="dxa"/>
              <w:right w:w="57" w:type="dxa"/>
            </w:tcMar>
            <w:vAlign w:val="center"/>
          </w:tcPr>
          <w:p w14:paraId="4DFEDFFC" w14:textId="77777777" w:rsidR="00632460" w:rsidRPr="003D05F0" w:rsidRDefault="00632460" w:rsidP="009650F9">
            <w:pPr>
              <w:jc w:val="right"/>
              <w:rPr>
                <w:color w:val="000000"/>
                <w:sz w:val="18"/>
                <w:szCs w:val="18"/>
              </w:rPr>
            </w:pPr>
            <w:r w:rsidRPr="003D05F0">
              <w:rPr>
                <w:color w:val="000000"/>
                <w:sz w:val="18"/>
                <w:szCs w:val="18"/>
              </w:rPr>
              <w:t>0</w:t>
            </w:r>
          </w:p>
        </w:tc>
        <w:tc>
          <w:tcPr>
            <w:tcW w:w="374" w:type="pct"/>
            <w:shd w:val="clear" w:color="auto" w:fill="auto"/>
            <w:tcMar>
              <w:left w:w="57" w:type="dxa"/>
              <w:right w:w="57" w:type="dxa"/>
            </w:tcMar>
            <w:vAlign w:val="center"/>
          </w:tcPr>
          <w:p w14:paraId="45E3B451" w14:textId="77777777" w:rsidR="00632460" w:rsidRPr="003D05F0" w:rsidRDefault="00632460" w:rsidP="009650F9">
            <w:pPr>
              <w:jc w:val="right"/>
              <w:rPr>
                <w:color w:val="000000"/>
                <w:sz w:val="18"/>
                <w:szCs w:val="18"/>
              </w:rPr>
            </w:pPr>
            <w:r w:rsidRPr="003D05F0">
              <w:rPr>
                <w:color w:val="000000"/>
                <w:sz w:val="18"/>
                <w:szCs w:val="18"/>
              </w:rPr>
              <w:t>275.000</w:t>
            </w:r>
          </w:p>
        </w:tc>
        <w:tc>
          <w:tcPr>
            <w:tcW w:w="284" w:type="pct"/>
            <w:shd w:val="clear" w:color="auto" w:fill="auto"/>
            <w:tcMar>
              <w:left w:w="57" w:type="dxa"/>
              <w:right w:w="57" w:type="dxa"/>
            </w:tcMar>
            <w:vAlign w:val="center"/>
          </w:tcPr>
          <w:p w14:paraId="4B89653C" w14:textId="77777777" w:rsidR="00632460" w:rsidRPr="003D05F0" w:rsidRDefault="00632460" w:rsidP="009650F9">
            <w:pPr>
              <w:jc w:val="right"/>
              <w:rPr>
                <w:color w:val="000000"/>
                <w:sz w:val="18"/>
                <w:szCs w:val="18"/>
              </w:rPr>
            </w:pPr>
            <w:r w:rsidRPr="003D05F0">
              <w:rPr>
                <w:color w:val="000000"/>
                <w:sz w:val="18"/>
                <w:szCs w:val="18"/>
              </w:rPr>
              <w:t>0</w:t>
            </w:r>
          </w:p>
        </w:tc>
        <w:tc>
          <w:tcPr>
            <w:tcW w:w="368" w:type="pct"/>
            <w:shd w:val="clear" w:color="auto" w:fill="auto"/>
            <w:tcMar>
              <w:left w:w="57" w:type="dxa"/>
              <w:right w:w="57" w:type="dxa"/>
            </w:tcMar>
            <w:vAlign w:val="center"/>
          </w:tcPr>
          <w:p w14:paraId="70FD9885" w14:textId="77777777" w:rsidR="00632460" w:rsidRPr="003D05F0" w:rsidRDefault="00632460" w:rsidP="009650F9">
            <w:pPr>
              <w:jc w:val="right"/>
              <w:rPr>
                <w:color w:val="000000"/>
                <w:sz w:val="18"/>
                <w:szCs w:val="18"/>
              </w:rPr>
            </w:pPr>
            <w:r w:rsidRPr="003D05F0">
              <w:rPr>
                <w:color w:val="000000"/>
                <w:sz w:val="18"/>
                <w:szCs w:val="18"/>
              </w:rPr>
              <w:t>138.950</w:t>
            </w:r>
          </w:p>
        </w:tc>
        <w:tc>
          <w:tcPr>
            <w:tcW w:w="301" w:type="pct"/>
            <w:shd w:val="clear" w:color="auto" w:fill="auto"/>
            <w:tcMar>
              <w:left w:w="57" w:type="dxa"/>
              <w:right w:w="57" w:type="dxa"/>
            </w:tcMar>
            <w:vAlign w:val="center"/>
          </w:tcPr>
          <w:p w14:paraId="4BD10B78" w14:textId="77777777" w:rsidR="00632460" w:rsidRPr="003D05F0" w:rsidRDefault="00632460" w:rsidP="009650F9">
            <w:pPr>
              <w:jc w:val="right"/>
              <w:rPr>
                <w:color w:val="000000"/>
                <w:sz w:val="18"/>
                <w:szCs w:val="18"/>
              </w:rPr>
            </w:pPr>
            <w:r w:rsidRPr="003D05F0">
              <w:rPr>
                <w:color w:val="000000"/>
                <w:sz w:val="18"/>
                <w:szCs w:val="18"/>
              </w:rPr>
              <w:t>0</w:t>
            </w:r>
          </w:p>
        </w:tc>
        <w:tc>
          <w:tcPr>
            <w:tcW w:w="471" w:type="pct"/>
            <w:shd w:val="clear" w:color="auto" w:fill="auto"/>
            <w:tcMar>
              <w:left w:w="57" w:type="dxa"/>
              <w:right w:w="57" w:type="dxa"/>
            </w:tcMar>
            <w:vAlign w:val="center"/>
          </w:tcPr>
          <w:p w14:paraId="2DB1DCD4" w14:textId="77777777" w:rsidR="00632460" w:rsidRPr="003D05F0" w:rsidRDefault="00632460" w:rsidP="009650F9">
            <w:pPr>
              <w:jc w:val="right"/>
              <w:rPr>
                <w:bCs/>
                <w:color w:val="000000"/>
                <w:sz w:val="18"/>
                <w:szCs w:val="18"/>
              </w:rPr>
            </w:pPr>
            <w:r w:rsidRPr="003D05F0">
              <w:rPr>
                <w:bCs/>
                <w:color w:val="000000"/>
                <w:sz w:val="18"/>
                <w:szCs w:val="18"/>
              </w:rPr>
              <w:t>1.380.950</w:t>
            </w:r>
          </w:p>
        </w:tc>
      </w:tr>
      <w:tr w:rsidR="00632460" w:rsidRPr="003D05F0" w14:paraId="131BFAC8" w14:textId="77777777" w:rsidTr="009650F9">
        <w:trPr>
          <w:trHeight w:val="62"/>
          <w:jc w:val="center"/>
        </w:trPr>
        <w:tc>
          <w:tcPr>
            <w:tcW w:w="370" w:type="pct"/>
            <w:shd w:val="clear" w:color="auto" w:fill="auto"/>
            <w:tcMar>
              <w:left w:w="85" w:type="dxa"/>
              <w:right w:w="85" w:type="dxa"/>
            </w:tcMar>
            <w:hideMark/>
          </w:tcPr>
          <w:p w14:paraId="68E99EC7" w14:textId="77777777" w:rsidR="00632460" w:rsidRPr="003D05F0" w:rsidRDefault="00632460" w:rsidP="009650F9">
            <w:pPr>
              <w:jc w:val="left"/>
              <w:rPr>
                <w:sz w:val="18"/>
                <w:szCs w:val="18"/>
                <w:lang w:eastAsia="en-CA"/>
              </w:rPr>
            </w:pPr>
            <w:r w:rsidRPr="003D05F0">
              <w:rPr>
                <w:sz w:val="18"/>
                <w:szCs w:val="18"/>
                <w:lang w:eastAsia="en-CA"/>
              </w:rPr>
              <w:t>3.2</w:t>
            </w:r>
          </w:p>
        </w:tc>
        <w:tc>
          <w:tcPr>
            <w:tcW w:w="943" w:type="pct"/>
            <w:shd w:val="clear" w:color="auto" w:fill="auto"/>
            <w:tcMar>
              <w:left w:w="85" w:type="dxa"/>
              <w:right w:w="85" w:type="dxa"/>
            </w:tcMar>
            <w:hideMark/>
          </w:tcPr>
          <w:p w14:paraId="657D307A" w14:textId="77777777" w:rsidR="00632460" w:rsidRPr="003D05F0" w:rsidRDefault="00632460" w:rsidP="009650F9">
            <w:pPr>
              <w:jc w:val="left"/>
              <w:rPr>
                <w:sz w:val="18"/>
                <w:szCs w:val="18"/>
                <w:lang w:val="fr-CA"/>
              </w:rPr>
            </w:pPr>
            <w:r w:rsidRPr="003D05F0">
              <w:rPr>
                <w:sz w:val="18"/>
                <w:szCs w:val="18"/>
                <w:lang w:val="fr-CA"/>
              </w:rPr>
              <w:t>Total des coûts d’appui ($US)</w:t>
            </w:r>
          </w:p>
        </w:tc>
        <w:tc>
          <w:tcPr>
            <w:tcW w:w="375" w:type="pct"/>
            <w:shd w:val="clear" w:color="auto" w:fill="auto"/>
            <w:tcMar>
              <w:left w:w="57" w:type="dxa"/>
              <w:right w:w="57" w:type="dxa"/>
            </w:tcMar>
            <w:vAlign w:val="center"/>
          </w:tcPr>
          <w:p w14:paraId="0EB99FA6" w14:textId="77777777" w:rsidR="00632460" w:rsidRPr="003D05F0" w:rsidRDefault="00632460" w:rsidP="009650F9">
            <w:pPr>
              <w:jc w:val="right"/>
              <w:rPr>
                <w:sz w:val="18"/>
                <w:szCs w:val="18"/>
              </w:rPr>
            </w:pPr>
            <w:r w:rsidRPr="003D05F0">
              <w:rPr>
                <w:sz w:val="18"/>
                <w:szCs w:val="18"/>
              </w:rPr>
              <w:t>35.740</w:t>
            </w:r>
          </w:p>
        </w:tc>
        <w:tc>
          <w:tcPr>
            <w:tcW w:w="293" w:type="pct"/>
            <w:shd w:val="clear" w:color="auto" w:fill="auto"/>
            <w:tcMar>
              <w:left w:w="57" w:type="dxa"/>
              <w:right w:w="57" w:type="dxa"/>
            </w:tcMar>
            <w:vAlign w:val="center"/>
          </w:tcPr>
          <w:p w14:paraId="022E694B" w14:textId="77777777" w:rsidR="00632460" w:rsidRPr="003D05F0" w:rsidRDefault="00632460" w:rsidP="009650F9">
            <w:pPr>
              <w:jc w:val="right"/>
              <w:rPr>
                <w:color w:val="000000"/>
                <w:sz w:val="18"/>
                <w:szCs w:val="18"/>
              </w:rPr>
            </w:pPr>
            <w:r w:rsidRPr="003D05F0">
              <w:rPr>
                <w:color w:val="000000"/>
                <w:sz w:val="18"/>
                <w:szCs w:val="18"/>
              </w:rPr>
              <w:t>0</w:t>
            </w:r>
          </w:p>
        </w:tc>
        <w:tc>
          <w:tcPr>
            <w:tcW w:w="281" w:type="pct"/>
            <w:shd w:val="clear" w:color="auto" w:fill="auto"/>
            <w:tcMar>
              <w:left w:w="57" w:type="dxa"/>
              <w:right w:w="57" w:type="dxa"/>
            </w:tcMar>
            <w:vAlign w:val="center"/>
          </w:tcPr>
          <w:p w14:paraId="498A0862" w14:textId="77777777" w:rsidR="00632460" w:rsidRPr="003D05F0" w:rsidRDefault="00632460" w:rsidP="009650F9">
            <w:pPr>
              <w:jc w:val="right"/>
              <w:rPr>
                <w:color w:val="000000"/>
                <w:sz w:val="18"/>
                <w:szCs w:val="18"/>
              </w:rPr>
            </w:pPr>
            <w:r w:rsidRPr="003D05F0">
              <w:rPr>
                <w:color w:val="000000"/>
                <w:sz w:val="18"/>
                <w:szCs w:val="18"/>
              </w:rPr>
              <w:t>0</w:t>
            </w:r>
          </w:p>
        </w:tc>
        <w:tc>
          <w:tcPr>
            <w:tcW w:w="378" w:type="pct"/>
            <w:shd w:val="clear" w:color="auto" w:fill="auto"/>
            <w:tcMar>
              <w:left w:w="57" w:type="dxa"/>
              <w:right w:w="57" w:type="dxa"/>
            </w:tcMar>
            <w:vAlign w:val="center"/>
          </w:tcPr>
          <w:p w14:paraId="4F7082E7" w14:textId="77777777" w:rsidR="00632460" w:rsidRPr="003D05F0" w:rsidRDefault="00632460" w:rsidP="009650F9">
            <w:pPr>
              <w:jc w:val="right"/>
              <w:rPr>
                <w:color w:val="000000"/>
                <w:sz w:val="18"/>
                <w:szCs w:val="18"/>
              </w:rPr>
            </w:pPr>
            <w:r w:rsidRPr="003D05F0">
              <w:rPr>
                <w:color w:val="000000"/>
                <w:sz w:val="18"/>
                <w:szCs w:val="18"/>
              </w:rPr>
              <w:t>48.150</w:t>
            </w:r>
          </w:p>
        </w:tc>
        <w:tc>
          <w:tcPr>
            <w:tcW w:w="280" w:type="pct"/>
            <w:shd w:val="clear" w:color="auto" w:fill="auto"/>
            <w:tcMar>
              <w:left w:w="57" w:type="dxa"/>
              <w:right w:w="57" w:type="dxa"/>
            </w:tcMar>
            <w:vAlign w:val="center"/>
          </w:tcPr>
          <w:p w14:paraId="2A5AA698" w14:textId="77777777" w:rsidR="00632460" w:rsidRPr="003D05F0" w:rsidRDefault="00632460" w:rsidP="009650F9">
            <w:pPr>
              <w:jc w:val="right"/>
              <w:rPr>
                <w:color w:val="000000"/>
                <w:sz w:val="18"/>
                <w:szCs w:val="18"/>
              </w:rPr>
            </w:pPr>
            <w:r w:rsidRPr="003D05F0">
              <w:rPr>
                <w:color w:val="000000"/>
                <w:sz w:val="18"/>
                <w:szCs w:val="18"/>
              </w:rPr>
              <w:t>0</w:t>
            </w:r>
          </w:p>
        </w:tc>
        <w:tc>
          <w:tcPr>
            <w:tcW w:w="282" w:type="pct"/>
            <w:shd w:val="clear" w:color="auto" w:fill="auto"/>
            <w:tcMar>
              <w:left w:w="57" w:type="dxa"/>
              <w:right w:w="57" w:type="dxa"/>
            </w:tcMar>
            <w:vAlign w:val="center"/>
          </w:tcPr>
          <w:p w14:paraId="72B5E46A" w14:textId="77777777" w:rsidR="00632460" w:rsidRPr="003D05F0" w:rsidRDefault="00632460" w:rsidP="009650F9">
            <w:pPr>
              <w:jc w:val="right"/>
              <w:rPr>
                <w:color w:val="000000"/>
                <w:sz w:val="18"/>
                <w:szCs w:val="18"/>
              </w:rPr>
            </w:pPr>
            <w:r w:rsidRPr="003D05F0">
              <w:rPr>
                <w:color w:val="000000"/>
                <w:sz w:val="18"/>
                <w:szCs w:val="18"/>
              </w:rPr>
              <w:t>0</w:t>
            </w:r>
          </w:p>
        </w:tc>
        <w:tc>
          <w:tcPr>
            <w:tcW w:w="374" w:type="pct"/>
            <w:shd w:val="clear" w:color="auto" w:fill="auto"/>
            <w:tcMar>
              <w:left w:w="57" w:type="dxa"/>
              <w:right w:w="57" w:type="dxa"/>
            </w:tcMar>
            <w:vAlign w:val="center"/>
          </w:tcPr>
          <w:p w14:paraId="4708B67C" w14:textId="77777777" w:rsidR="00632460" w:rsidRPr="003D05F0" w:rsidRDefault="00632460" w:rsidP="009650F9">
            <w:pPr>
              <w:jc w:val="right"/>
              <w:rPr>
                <w:color w:val="000000"/>
                <w:sz w:val="18"/>
                <w:szCs w:val="18"/>
              </w:rPr>
            </w:pPr>
            <w:r w:rsidRPr="003D05F0">
              <w:rPr>
                <w:color w:val="000000"/>
                <w:sz w:val="18"/>
                <w:szCs w:val="18"/>
              </w:rPr>
              <w:t>23.750</w:t>
            </w:r>
          </w:p>
        </w:tc>
        <w:tc>
          <w:tcPr>
            <w:tcW w:w="284" w:type="pct"/>
            <w:shd w:val="clear" w:color="auto" w:fill="auto"/>
            <w:tcMar>
              <w:left w:w="57" w:type="dxa"/>
              <w:right w:w="57" w:type="dxa"/>
            </w:tcMar>
            <w:vAlign w:val="center"/>
          </w:tcPr>
          <w:p w14:paraId="344D962E" w14:textId="77777777" w:rsidR="00632460" w:rsidRPr="003D05F0" w:rsidRDefault="00632460" w:rsidP="009650F9">
            <w:pPr>
              <w:jc w:val="right"/>
              <w:rPr>
                <w:color w:val="000000"/>
                <w:sz w:val="18"/>
                <w:szCs w:val="18"/>
              </w:rPr>
            </w:pPr>
            <w:r w:rsidRPr="003D05F0">
              <w:rPr>
                <w:color w:val="000000"/>
                <w:sz w:val="18"/>
                <w:szCs w:val="18"/>
              </w:rPr>
              <w:t>0</w:t>
            </w:r>
          </w:p>
        </w:tc>
        <w:tc>
          <w:tcPr>
            <w:tcW w:w="368" w:type="pct"/>
            <w:shd w:val="clear" w:color="auto" w:fill="auto"/>
            <w:tcMar>
              <w:left w:w="57" w:type="dxa"/>
              <w:right w:w="57" w:type="dxa"/>
            </w:tcMar>
            <w:vAlign w:val="center"/>
          </w:tcPr>
          <w:p w14:paraId="1F87221A" w14:textId="77777777" w:rsidR="00632460" w:rsidRPr="003D05F0" w:rsidRDefault="00632460" w:rsidP="009650F9">
            <w:pPr>
              <w:jc w:val="right"/>
              <w:rPr>
                <w:color w:val="000000"/>
                <w:sz w:val="18"/>
                <w:szCs w:val="18"/>
              </w:rPr>
            </w:pPr>
            <w:r w:rsidRPr="003D05F0">
              <w:rPr>
                <w:color w:val="000000"/>
                <w:sz w:val="18"/>
                <w:szCs w:val="18"/>
              </w:rPr>
              <w:t>12.274</w:t>
            </w:r>
          </w:p>
        </w:tc>
        <w:tc>
          <w:tcPr>
            <w:tcW w:w="301" w:type="pct"/>
            <w:shd w:val="clear" w:color="auto" w:fill="auto"/>
            <w:tcMar>
              <w:left w:w="57" w:type="dxa"/>
              <w:right w:w="57" w:type="dxa"/>
            </w:tcMar>
            <w:vAlign w:val="center"/>
          </w:tcPr>
          <w:p w14:paraId="1E340C8D" w14:textId="77777777" w:rsidR="00632460" w:rsidRPr="003D05F0" w:rsidRDefault="00632460" w:rsidP="009650F9">
            <w:pPr>
              <w:jc w:val="right"/>
              <w:rPr>
                <w:color w:val="000000"/>
                <w:sz w:val="18"/>
                <w:szCs w:val="18"/>
              </w:rPr>
            </w:pPr>
            <w:r w:rsidRPr="003D05F0">
              <w:rPr>
                <w:color w:val="000000"/>
                <w:sz w:val="18"/>
                <w:szCs w:val="18"/>
              </w:rPr>
              <w:t>0</w:t>
            </w:r>
          </w:p>
        </w:tc>
        <w:tc>
          <w:tcPr>
            <w:tcW w:w="471" w:type="pct"/>
            <w:shd w:val="clear" w:color="auto" w:fill="auto"/>
            <w:tcMar>
              <w:left w:w="57" w:type="dxa"/>
              <w:right w:w="57" w:type="dxa"/>
            </w:tcMar>
            <w:vAlign w:val="center"/>
          </w:tcPr>
          <w:p w14:paraId="4DD22D2D" w14:textId="77777777" w:rsidR="00632460" w:rsidRPr="003D05F0" w:rsidRDefault="00632460" w:rsidP="009650F9">
            <w:pPr>
              <w:jc w:val="right"/>
              <w:rPr>
                <w:color w:val="000000"/>
                <w:sz w:val="18"/>
                <w:szCs w:val="18"/>
              </w:rPr>
            </w:pPr>
            <w:r w:rsidRPr="003D05F0">
              <w:rPr>
                <w:color w:val="000000"/>
                <w:sz w:val="18"/>
                <w:szCs w:val="18"/>
              </w:rPr>
              <w:t>119.914</w:t>
            </w:r>
          </w:p>
        </w:tc>
      </w:tr>
      <w:tr w:rsidR="00632460" w:rsidRPr="003D05F0" w14:paraId="5303D011" w14:textId="77777777" w:rsidTr="009650F9">
        <w:trPr>
          <w:trHeight w:val="53"/>
          <w:jc w:val="center"/>
        </w:trPr>
        <w:tc>
          <w:tcPr>
            <w:tcW w:w="370" w:type="pct"/>
            <w:shd w:val="clear" w:color="auto" w:fill="auto"/>
            <w:tcMar>
              <w:left w:w="85" w:type="dxa"/>
              <w:right w:w="85" w:type="dxa"/>
            </w:tcMar>
            <w:hideMark/>
          </w:tcPr>
          <w:p w14:paraId="33707F8F" w14:textId="77777777" w:rsidR="00632460" w:rsidRPr="003D05F0" w:rsidRDefault="00632460" w:rsidP="009650F9">
            <w:pPr>
              <w:jc w:val="left"/>
              <w:rPr>
                <w:sz w:val="18"/>
                <w:szCs w:val="18"/>
                <w:lang w:eastAsia="en-CA"/>
              </w:rPr>
            </w:pPr>
            <w:r w:rsidRPr="003D05F0">
              <w:rPr>
                <w:sz w:val="18"/>
                <w:szCs w:val="18"/>
                <w:lang w:eastAsia="en-CA"/>
              </w:rPr>
              <w:t>3.3</w:t>
            </w:r>
          </w:p>
        </w:tc>
        <w:tc>
          <w:tcPr>
            <w:tcW w:w="943" w:type="pct"/>
            <w:shd w:val="clear" w:color="auto" w:fill="auto"/>
            <w:tcMar>
              <w:left w:w="85" w:type="dxa"/>
              <w:right w:w="85" w:type="dxa"/>
            </w:tcMar>
            <w:hideMark/>
          </w:tcPr>
          <w:p w14:paraId="7DDA4D90" w14:textId="77777777" w:rsidR="00632460" w:rsidRPr="003D05F0" w:rsidRDefault="00632460" w:rsidP="009650F9">
            <w:pPr>
              <w:jc w:val="left"/>
              <w:rPr>
                <w:sz w:val="18"/>
                <w:szCs w:val="18"/>
                <w:lang w:val="fr-CA"/>
              </w:rPr>
            </w:pPr>
            <w:r w:rsidRPr="003D05F0">
              <w:rPr>
                <w:sz w:val="18"/>
                <w:szCs w:val="18"/>
                <w:lang w:val="fr-CA"/>
              </w:rPr>
              <w:t>Total des coûts convenus ($US)</w:t>
            </w:r>
          </w:p>
        </w:tc>
        <w:tc>
          <w:tcPr>
            <w:tcW w:w="375" w:type="pct"/>
            <w:shd w:val="clear" w:color="auto" w:fill="auto"/>
            <w:tcMar>
              <w:left w:w="57" w:type="dxa"/>
              <w:right w:w="57" w:type="dxa"/>
            </w:tcMar>
            <w:vAlign w:val="center"/>
          </w:tcPr>
          <w:p w14:paraId="3ADE8B7E" w14:textId="77777777" w:rsidR="00632460" w:rsidRPr="003D05F0" w:rsidRDefault="00632460" w:rsidP="009650F9">
            <w:pPr>
              <w:jc w:val="right"/>
              <w:rPr>
                <w:bCs/>
                <w:sz w:val="18"/>
                <w:szCs w:val="18"/>
              </w:rPr>
            </w:pPr>
            <w:r w:rsidRPr="003D05F0">
              <w:rPr>
                <w:bCs/>
                <w:sz w:val="18"/>
                <w:szCs w:val="18"/>
              </w:rPr>
              <w:t>447.740</w:t>
            </w:r>
          </w:p>
        </w:tc>
        <w:tc>
          <w:tcPr>
            <w:tcW w:w="293" w:type="pct"/>
            <w:shd w:val="clear" w:color="auto" w:fill="auto"/>
            <w:tcMar>
              <w:left w:w="57" w:type="dxa"/>
              <w:right w:w="57" w:type="dxa"/>
            </w:tcMar>
            <w:vAlign w:val="center"/>
          </w:tcPr>
          <w:p w14:paraId="069A361F" w14:textId="77777777" w:rsidR="00632460" w:rsidRPr="003D05F0" w:rsidRDefault="00632460" w:rsidP="009650F9">
            <w:pPr>
              <w:jc w:val="right"/>
              <w:rPr>
                <w:bCs/>
                <w:color w:val="000000"/>
                <w:sz w:val="18"/>
                <w:szCs w:val="18"/>
              </w:rPr>
            </w:pPr>
            <w:r w:rsidRPr="003D05F0">
              <w:rPr>
                <w:bCs/>
                <w:color w:val="000000"/>
                <w:sz w:val="18"/>
                <w:szCs w:val="18"/>
              </w:rPr>
              <w:t>0</w:t>
            </w:r>
          </w:p>
        </w:tc>
        <w:tc>
          <w:tcPr>
            <w:tcW w:w="281" w:type="pct"/>
            <w:shd w:val="clear" w:color="auto" w:fill="auto"/>
            <w:tcMar>
              <w:left w:w="57" w:type="dxa"/>
              <w:right w:w="57" w:type="dxa"/>
            </w:tcMar>
            <w:vAlign w:val="center"/>
          </w:tcPr>
          <w:p w14:paraId="651AF277" w14:textId="77777777" w:rsidR="00632460" w:rsidRPr="003D05F0" w:rsidRDefault="00632460" w:rsidP="009650F9">
            <w:pPr>
              <w:jc w:val="right"/>
              <w:rPr>
                <w:bCs/>
                <w:color w:val="000000"/>
                <w:sz w:val="18"/>
                <w:szCs w:val="18"/>
              </w:rPr>
            </w:pPr>
            <w:r w:rsidRPr="003D05F0">
              <w:rPr>
                <w:bCs/>
                <w:color w:val="000000"/>
                <w:sz w:val="18"/>
                <w:szCs w:val="18"/>
              </w:rPr>
              <w:t>0</w:t>
            </w:r>
          </w:p>
        </w:tc>
        <w:tc>
          <w:tcPr>
            <w:tcW w:w="378" w:type="pct"/>
            <w:shd w:val="clear" w:color="auto" w:fill="auto"/>
            <w:tcMar>
              <w:left w:w="57" w:type="dxa"/>
              <w:right w:w="57" w:type="dxa"/>
            </w:tcMar>
            <w:vAlign w:val="center"/>
          </w:tcPr>
          <w:p w14:paraId="55D4A9B4" w14:textId="77777777" w:rsidR="00632460" w:rsidRPr="003D05F0" w:rsidRDefault="00632460" w:rsidP="009650F9">
            <w:pPr>
              <w:jc w:val="right"/>
              <w:rPr>
                <w:bCs/>
                <w:color w:val="000000"/>
                <w:sz w:val="18"/>
                <w:szCs w:val="18"/>
              </w:rPr>
            </w:pPr>
            <w:r w:rsidRPr="003D05F0">
              <w:rPr>
                <w:bCs/>
                <w:color w:val="000000"/>
                <w:sz w:val="18"/>
                <w:szCs w:val="18"/>
              </w:rPr>
              <w:t>603.150</w:t>
            </w:r>
          </w:p>
        </w:tc>
        <w:tc>
          <w:tcPr>
            <w:tcW w:w="280" w:type="pct"/>
            <w:shd w:val="clear" w:color="auto" w:fill="auto"/>
            <w:tcMar>
              <w:left w:w="57" w:type="dxa"/>
              <w:right w:w="57" w:type="dxa"/>
            </w:tcMar>
            <w:vAlign w:val="center"/>
          </w:tcPr>
          <w:p w14:paraId="5A7F3C80" w14:textId="77777777" w:rsidR="00632460" w:rsidRPr="003D05F0" w:rsidRDefault="00632460" w:rsidP="009650F9">
            <w:pPr>
              <w:jc w:val="right"/>
              <w:rPr>
                <w:bCs/>
                <w:color w:val="000000"/>
                <w:sz w:val="18"/>
                <w:szCs w:val="18"/>
              </w:rPr>
            </w:pPr>
            <w:r w:rsidRPr="003D05F0">
              <w:rPr>
                <w:bCs/>
                <w:color w:val="000000"/>
                <w:sz w:val="18"/>
                <w:szCs w:val="18"/>
              </w:rPr>
              <w:t>0</w:t>
            </w:r>
          </w:p>
        </w:tc>
        <w:tc>
          <w:tcPr>
            <w:tcW w:w="282" w:type="pct"/>
            <w:shd w:val="clear" w:color="auto" w:fill="auto"/>
            <w:tcMar>
              <w:left w:w="57" w:type="dxa"/>
              <w:right w:w="57" w:type="dxa"/>
            </w:tcMar>
            <w:vAlign w:val="center"/>
          </w:tcPr>
          <w:p w14:paraId="5E40D9BB" w14:textId="77777777" w:rsidR="00632460" w:rsidRPr="003D05F0" w:rsidRDefault="00632460" w:rsidP="009650F9">
            <w:pPr>
              <w:jc w:val="right"/>
              <w:rPr>
                <w:bCs/>
                <w:color w:val="000000"/>
                <w:sz w:val="18"/>
                <w:szCs w:val="18"/>
              </w:rPr>
            </w:pPr>
            <w:r w:rsidRPr="003D05F0">
              <w:rPr>
                <w:bCs/>
                <w:color w:val="000000"/>
                <w:sz w:val="18"/>
                <w:szCs w:val="18"/>
              </w:rPr>
              <w:t>0</w:t>
            </w:r>
          </w:p>
        </w:tc>
        <w:tc>
          <w:tcPr>
            <w:tcW w:w="374" w:type="pct"/>
            <w:shd w:val="clear" w:color="auto" w:fill="auto"/>
            <w:tcMar>
              <w:left w:w="57" w:type="dxa"/>
              <w:right w:w="57" w:type="dxa"/>
            </w:tcMar>
            <w:vAlign w:val="center"/>
          </w:tcPr>
          <w:p w14:paraId="78EDD5F6" w14:textId="77777777" w:rsidR="00632460" w:rsidRPr="003D05F0" w:rsidRDefault="00632460" w:rsidP="009650F9">
            <w:pPr>
              <w:jc w:val="right"/>
              <w:rPr>
                <w:bCs/>
                <w:color w:val="000000"/>
                <w:sz w:val="18"/>
                <w:szCs w:val="18"/>
              </w:rPr>
            </w:pPr>
            <w:r w:rsidRPr="003D05F0">
              <w:rPr>
                <w:bCs/>
                <w:color w:val="000000"/>
                <w:sz w:val="18"/>
                <w:szCs w:val="18"/>
              </w:rPr>
              <w:t>298.750</w:t>
            </w:r>
          </w:p>
        </w:tc>
        <w:tc>
          <w:tcPr>
            <w:tcW w:w="284" w:type="pct"/>
            <w:shd w:val="clear" w:color="auto" w:fill="auto"/>
            <w:tcMar>
              <w:left w:w="57" w:type="dxa"/>
              <w:right w:w="57" w:type="dxa"/>
            </w:tcMar>
            <w:vAlign w:val="center"/>
          </w:tcPr>
          <w:p w14:paraId="5736484F" w14:textId="77777777" w:rsidR="00632460" w:rsidRPr="003D05F0" w:rsidRDefault="00632460" w:rsidP="009650F9">
            <w:pPr>
              <w:jc w:val="right"/>
              <w:rPr>
                <w:bCs/>
                <w:color w:val="000000"/>
                <w:sz w:val="18"/>
                <w:szCs w:val="18"/>
              </w:rPr>
            </w:pPr>
            <w:r w:rsidRPr="003D05F0">
              <w:rPr>
                <w:bCs/>
                <w:color w:val="000000"/>
                <w:sz w:val="18"/>
                <w:szCs w:val="18"/>
              </w:rPr>
              <w:t>0</w:t>
            </w:r>
          </w:p>
        </w:tc>
        <w:tc>
          <w:tcPr>
            <w:tcW w:w="368" w:type="pct"/>
            <w:shd w:val="clear" w:color="auto" w:fill="auto"/>
            <w:tcMar>
              <w:left w:w="57" w:type="dxa"/>
              <w:right w:w="57" w:type="dxa"/>
            </w:tcMar>
            <w:vAlign w:val="center"/>
          </w:tcPr>
          <w:p w14:paraId="5880E7F9" w14:textId="77777777" w:rsidR="00632460" w:rsidRPr="003D05F0" w:rsidRDefault="00632460" w:rsidP="009650F9">
            <w:pPr>
              <w:jc w:val="right"/>
              <w:rPr>
                <w:bCs/>
                <w:color w:val="000000"/>
                <w:sz w:val="18"/>
                <w:szCs w:val="18"/>
              </w:rPr>
            </w:pPr>
            <w:r w:rsidRPr="003D05F0">
              <w:rPr>
                <w:bCs/>
                <w:color w:val="000000"/>
                <w:sz w:val="18"/>
                <w:szCs w:val="18"/>
              </w:rPr>
              <w:t>151.224</w:t>
            </w:r>
          </w:p>
        </w:tc>
        <w:tc>
          <w:tcPr>
            <w:tcW w:w="301" w:type="pct"/>
            <w:shd w:val="clear" w:color="auto" w:fill="auto"/>
            <w:tcMar>
              <w:left w:w="57" w:type="dxa"/>
              <w:right w:w="57" w:type="dxa"/>
            </w:tcMar>
            <w:vAlign w:val="center"/>
          </w:tcPr>
          <w:p w14:paraId="64501D29" w14:textId="77777777" w:rsidR="00632460" w:rsidRPr="003D05F0" w:rsidRDefault="00632460" w:rsidP="009650F9">
            <w:pPr>
              <w:jc w:val="right"/>
              <w:rPr>
                <w:bCs/>
                <w:color w:val="000000"/>
                <w:sz w:val="18"/>
                <w:szCs w:val="18"/>
              </w:rPr>
            </w:pPr>
            <w:r w:rsidRPr="003D05F0">
              <w:rPr>
                <w:bCs/>
                <w:color w:val="000000"/>
                <w:sz w:val="18"/>
                <w:szCs w:val="18"/>
              </w:rPr>
              <w:t>0</w:t>
            </w:r>
          </w:p>
        </w:tc>
        <w:tc>
          <w:tcPr>
            <w:tcW w:w="471" w:type="pct"/>
            <w:shd w:val="clear" w:color="auto" w:fill="auto"/>
            <w:tcMar>
              <w:left w:w="57" w:type="dxa"/>
              <w:right w:w="57" w:type="dxa"/>
            </w:tcMar>
            <w:vAlign w:val="center"/>
          </w:tcPr>
          <w:p w14:paraId="707BA8B3" w14:textId="77777777" w:rsidR="00632460" w:rsidRPr="003D05F0" w:rsidRDefault="00632460" w:rsidP="009650F9">
            <w:pPr>
              <w:jc w:val="right"/>
              <w:rPr>
                <w:bCs/>
                <w:color w:val="000000"/>
                <w:sz w:val="18"/>
                <w:szCs w:val="18"/>
              </w:rPr>
            </w:pPr>
            <w:r w:rsidRPr="003D05F0">
              <w:rPr>
                <w:bCs/>
                <w:color w:val="000000"/>
                <w:sz w:val="18"/>
                <w:szCs w:val="18"/>
              </w:rPr>
              <w:t>1.500.864</w:t>
            </w:r>
          </w:p>
        </w:tc>
      </w:tr>
      <w:tr w:rsidR="00632460" w:rsidRPr="003D05F0" w14:paraId="2B8A4D4B" w14:textId="77777777" w:rsidTr="009650F9">
        <w:trPr>
          <w:trHeight w:val="53"/>
          <w:jc w:val="center"/>
        </w:trPr>
        <w:tc>
          <w:tcPr>
            <w:tcW w:w="370" w:type="pct"/>
            <w:shd w:val="clear" w:color="auto" w:fill="auto"/>
            <w:tcMar>
              <w:left w:w="85" w:type="dxa"/>
              <w:right w:w="85" w:type="dxa"/>
            </w:tcMar>
            <w:vAlign w:val="center"/>
            <w:hideMark/>
          </w:tcPr>
          <w:p w14:paraId="5451EB86" w14:textId="77777777" w:rsidR="00632460" w:rsidRPr="003D05F0" w:rsidRDefault="00632460" w:rsidP="009650F9">
            <w:pPr>
              <w:rPr>
                <w:color w:val="000000"/>
                <w:sz w:val="18"/>
                <w:szCs w:val="18"/>
              </w:rPr>
            </w:pPr>
            <w:r w:rsidRPr="003D05F0">
              <w:rPr>
                <w:color w:val="000000"/>
                <w:sz w:val="18"/>
                <w:szCs w:val="18"/>
              </w:rPr>
              <w:t>4.1.1</w:t>
            </w:r>
          </w:p>
        </w:tc>
        <w:tc>
          <w:tcPr>
            <w:tcW w:w="4159" w:type="pct"/>
            <w:gridSpan w:val="11"/>
            <w:shd w:val="clear" w:color="auto" w:fill="auto"/>
            <w:tcMar>
              <w:left w:w="85" w:type="dxa"/>
              <w:right w:w="85" w:type="dxa"/>
            </w:tcMar>
            <w:hideMark/>
          </w:tcPr>
          <w:p w14:paraId="65C55B3B"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totale de HCFC-22 convenue de réaliser en vertu du présent Accord (tonnes PAO)</w:t>
            </w:r>
          </w:p>
        </w:tc>
        <w:tc>
          <w:tcPr>
            <w:tcW w:w="471" w:type="pct"/>
            <w:shd w:val="clear" w:color="auto" w:fill="auto"/>
            <w:tcMar>
              <w:left w:w="85" w:type="dxa"/>
              <w:right w:w="85" w:type="dxa"/>
            </w:tcMar>
            <w:vAlign w:val="center"/>
          </w:tcPr>
          <w:p w14:paraId="5F49C152" w14:textId="77777777" w:rsidR="00632460" w:rsidRPr="003D05F0" w:rsidRDefault="00632460" w:rsidP="009650F9">
            <w:pPr>
              <w:jc w:val="right"/>
              <w:rPr>
                <w:color w:val="000000"/>
                <w:sz w:val="18"/>
                <w:szCs w:val="18"/>
              </w:rPr>
            </w:pPr>
            <w:r w:rsidRPr="003D05F0">
              <w:rPr>
                <w:color w:val="000000"/>
                <w:sz w:val="18"/>
                <w:szCs w:val="18"/>
              </w:rPr>
              <w:t>15,08</w:t>
            </w:r>
          </w:p>
        </w:tc>
      </w:tr>
      <w:tr w:rsidR="00632460" w:rsidRPr="003D05F0" w14:paraId="2907C63E" w14:textId="77777777" w:rsidTr="009650F9">
        <w:trPr>
          <w:trHeight w:val="116"/>
          <w:jc w:val="center"/>
        </w:trPr>
        <w:tc>
          <w:tcPr>
            <w:tcW w:w="370" w:type="pct"/>
            <w:shd w:val="clear" w:color="auto" w:fill="auto"/>
            <w:tcMar>
              <w:left w:w="85" w:type="dxa"/>
              <w:right w:w="85" w:type="dxa"/>
            </w:tcMar>
            <w:vAlign w:val="center"/>
            <w:hideMark/>
          </w:tcPr>
          <w:p w14:paraId="73C3FC4D" w14:textId="77777777" w:rsidR="00632460" w:rsidRPr="003D05F0" w:rsidRDefault="00632460" w:rsidP="009650F9">
            <w:pPr>
              <w:rPr>
                <w:color w:val="000000"/>
                <w:sz w:val="18"/>
                <w:szCs w:val="18"/>
              </w:rPr>
            </w:pPr>
            <w:r w:rsidRPr="003D05F0">
              <w:rPr>
                <w:color w:val="000000"/>
                <w:sz w:val="18"/>
                <w:szCs w:val="18"/>
              </w:rPr>
              <w:t>4.1.2</w:t>
            </w:r>
          </w:p>
        </w:tc>
        <w:tc>
          <w:tcPr>
            <w:tcW w:w="4159" w:type="pct"/>
            <w:gridSpan w:val="11"/>
            <w:shd w:val="clear" w:color="auto" w:fill="auto"/>
            <w:tcMar>
              <w:left w:w="85" w:type="dxa"/>
              <w:right w:w="85" w:type="dxa"/>
            </w:tcMar>
            <w:hideMark/>
          </w:tcPr>
          <w:p w14:paraId="40B30FCE"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du HCFC-22 à réaliser dans les projets précédemment approuvés (tonnes PAO)</w:t>
            </w:r>
          </w:p>
        </w:tc>
        <w:tc>
          <w:tcPr>
            <w:tcW w:w="471" w:type="pct"/>
            <w:shd w:val="clear" w:color="auto" w:fill="auto"/>
            <w:tcMar>
              <w:left w:w="85" w:type="dxa"/>
              <w:right w:w="85" w:type="dxa"/>
            </w:tcMar>
            <w:vAlign w:val="center"/>
          </w:tcPr>
          <w:p w14:paraId="3072392A" w14:textId="77777777" w:rsidR="00632460" w:rsidRPr="003D05F0" w:rsidRDefault="00632460" w:rsidP="009650F9">
            <w:pPr>
              <w:jc w:val="right"/>
              <w:rPr>
                <w:color w:val="000000"/>
                <w:sz w:val="18"/>
                <w:szCs w:val="18"/>
              </w:rPr>
            </w:pPr>
            <w:r w:rsidRPr="003D05F0">
              <w:rPr>
                <w:color w:val="000000"/>
                <w:sz w:val="18"/>
                <w:szCs w:val="18"/>
              </w:rPr>
              <w:t>32,22</w:t>
            </w:r>
          </w:p>
        </w:tc>
      </w:tr>
      <w:tr w:rsidR="00632460" w:rsidRPr="003D05F0" w14:paraId="139E7B54" w14:textId="77777777" w:rsidTr="009650F9">
        <w:trPr>
          <w:trHeight w:val="98"/>
          <w:jc w:val="center"/>
        </w:trPr>
        <w:tc>
          <w:tcPr>
            <w:tcW w:w="370" w:type="pct"/>
            <w:shd w:val="clear" w:color="auto" w:fill="auto"/>
            <w:tcMar>
              <w:left w:w="85" w:type="dxa"/>
              <w:right w:w="85" w:type="dxa"/>
            </w:tcMar>
            <w:vAlign w:val="center"/>
            <w:hideMark/>
          </w:tcPr>
          <w:p w14:paraId="2A4D0507" w14:textId="77777777" w:rsidR="00632460" w:rsidRPr="003D05F0" w:rsidRDefault="00632460" w:rsidP="009650F9">
            <w:pPr>
              <w:rPr>
                <w:color w:val="000000"/>
                <w:sz w:val="18"/>
                <w:szCs w:val="18"/>
              </w:rPr>
            </w:pPr>
            <w:r w:rsidRPr="003D05F0">
              <w:rPr>
                <w:color w:val="000000"/>
                <w:sz w:val="18"/>
                <w:szCs w:val="18"/>
              </w:rPr>
              <w:t>4.1.3</w:t>
            </w:r>
          </w:p>
        </w:tc>
        <w:tc>
          <w:tcPr>
            <w:tcW w:w="4159" w:type="pct"/>
            <w:gridSpan w:val="11"/>
            <w:shd w:val="clear" w:color="auto" w:fill="auto"/>
            <w:tcMar>
              <w:left w:w="85" w:type="dxa"/>
              <w:right w:w="85" w:type="dxa"/>
            </w:tcMar>
            <w:hideMark/>
          </w:tcPr>
          <w:p w14:paraId="67C6A27A" w14:textId="77777777" w:rsidR="00632460" w:rsidRPr="003D05F0" w:rsidRDefault="00632460" w:rsidP="009650F9">
            <w:pPr>
              <w:jc w:val="left"/>
              <w:rPr>
                <w:color w:val="000000"/>
                <w:sz w:val="18"/>
                <w:szCs w:val="18"/>
                <w:lang w:val="fr-CA"/>
              </w:rPr>
            </w:pPr>
            <w:r w:rsidRPr="003D05F0">
              <w:rPr>
                <w:color w:val="000000"/>
                <w:sz w:val="18"/>
                <w:szCs w:val="18"/>
                <w:lang w:val="fr-CA"/>
              </w:rPr>
              <w:t>Consommation restante admissible pour le HCFC-22 (tonnes PAO)</w:t>
            </w:r>
          </w:p>
        </w:tc>
        <w:tc>
          <w:tcPr>
            <w:tcW w:w="471" w:type="pct"/>
            <w:shd w:val="clear" w:color="auto" w:fill="auto"/>
            <w:tcMar>
              <w:left w:w="85" w:type="dxa"/>
              <w:right w:w="85" w:type="dxa"/>
            </w:tcMar>
            <w:vAlign w:val="center"/>
          </w:tcPr>
          <w:p w14:paraId="4A54005B"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7D8725B8" w14:textId="77777777" w:rsidTr="009650F9">
        <w:trPr>
          <w:trHeight w:val="89"/>
          <w:jc w:val="center"/>
        </w:trPr>
        <w:tc>
          <w:tcPr>
            <w:tcW w:w="370" w:type="pct"/>
            <w:shd w:val="clear" w:color="auto" w:fill="auto"/>
            <w:tcMar>
              <w:left w:w="85" w:type="dxa"/>
              <w:right w:w="85" w:type="dxa"/>
            </w:tcMar>
            <w:vAlign w:val="center"/>
            <w:hideMark/>
          </w:tcPr>
          <w:p w14:paraId="41EDF7F1" w14:textId="77777777" w:rsidR="00632460" w:rsidRPr="003D05F0" w:rsidRDefault="00632460" w:rsidP="009650F9">
            <w:pPr>
              <w:rPr>
                <w:color w:val="000000"/>
                <w:sz w:val="18"/>
                <w:szCs w:val="18"/>
              </w:rPr>
            </w:pPr>
            <w:r w:rsidRPr="003D05F0">
              <w:rPr>
                <w:color w:val="000000"/>
                <w:sz w:val="18"/>
                <w:szCs w:val="18"/>
              </w:rPr>
              <w:t>4.2.1</w:t>
            </w:r>
          </w:p>
        </w:tc>
        <w:tc>
          <w:tcPr>
            <w:tcW w:w="4159" w:type="pct"/>
            <w:gridSpan w:val="11"/>
            <w:shd w:val="clear" w:color="auto" w:fill="auto"/>
            <w:tcMar>
              <w:left w:w="85" w:type="dxa"/>
              <w:right w:w="85" w:type="dxa"/>
            </w:tcMar>
            <w:hideMark/>
          </w:tcPr>
          <w:p w14:paraId="614DBBC1"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totale de HCFC-123 convenue de réaliser en vertu du présent Accord (tonnes PAO)</w:t>
            </w:r>
          </w:p>
        </w:tc>
        <w:tc>
          <w:tcPr>
            <w:tcW w:w="471" w:type="pct"/>
            <w:shd w:val="clear" w:color="auto" w:fill="auto"/>
            <w:tcMar>
              <w:left w:w="85" w:type="dxa"/>
              <w:right w:w="85" w:type="dxa"/>
            </w:tcMar>
            <w:vAlign w:val="center"/>
          </w:tcPr>
          <w:p w14:paraId="7E28C7D5"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394F91C4" w14:textId="77777777" w:rsidTr="009650F9">
        <w:trPr>
          <w:trHeight w:val="71"/>
          <w:jc w:val="center"/>
        </w:trPr>
        <w:tc>
          <w:tcPr>
            <w:tcW w:w="370" w:type="pct"/>
            <w:shd w:val="clear" w:color="auto" w:fill="auto"/>
            <w:tcMar>
              <w:left w:w="85" w:type="dxa"/>
              <w:right w:w="85" w:type="dxa"/>
            </w:tcMar>
            <w:vAlign w:val="center"/>
            <w:hideMark/>
          </w:tcPr>
          <w:p w14:paraId="44BF010D" w14:textId="77777777" w:rsidR="00632460" w:rsidRPr="003D05F0" w:rsidRDefault="00632460" w:rsidP="009650F9">
            <w:pPr>
              <w:rPr>
                <w:color w:val="000000"/>
                <w:sz w:val="18"/>
                <w:szCs w:val="18"/>
              </w:rPr>
            </w:pPr>
            <w:r w:rsidRPr="003D05F0">
              <w:rPr>
                <w:color w:val="000000"/>
                <w:sz w:val="18"/>
                <w:szCs w:val="18"/>
              </w:rPr>
              <w:t>4.2.2</w:t>
            </w:r>
          </w:p>
        </w:tc>
        <w:tc>
          <w:tcPr>
            <w:tcW w:w="4159" w:type="pct"/>
            <w:gridSpan w:val="11"/>
            <w:shd w:val="clear" w:color="auto" w:fill="auto"/>
            <w:tcMar>
              <w:left w:w="85" w:type="dxa"/>
              <w:right w:w="85" w:type="dxa"/>
            </w:tcMar>
            <w:hideMark/>
          </w:tcPr>
          <w:p w14:paraId="6E981747"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du HCFC-123 à réaliser dans les projets précédemment approuvés (tonnes PAO)</w:t>
            </w:r>
          </w:p>
        </w:tc>
        <w:tc>
          <w:tcPr>
            <w:tcW w:w="471" w:type="pct"/>
            <w:shd w:val="clear" w:color="auto" w:fill="auto"/>
            <w:tcMar>
              <w:left w:w="85" w:type="dxa"/>
              <w:right w:w="85" w:type="dxa"/>
            </w:tcMar>
            <w:vAlign w:val="center"/>
          </w:tcPr>
          <w:p w14:paraId="5BC1EA8A"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2FBEA05C" w14:textId="77777777" w:rsidTr="009650F9">
        <w:trPr>
          <w:trHeight w:val="134"/>
          <w:jc w:val="center"/>
        </w:trPr>
        <w:tc>
          <w:tcPr>
            <w:tcW w:w="370" w:type="pct"/>
            <w:shd w:val="clear" w:color="auto" w:fill="auto"/>
            <w:tcMar>
              <w:left w:w="85" w:type="dxa"/>
              <w:right w:w="85" w:type="dxa"/>
            </w:tcMar>
            <w:vAlign w:val="center"/>
            <w:hideMark/>
          </w:tcPr>
          <w:p w14:paraId="3C97D9AE" w14:textId="77777777" w:rsidR="00632460" w:rsidRPr="003D05F0" w:rsidRDefault="00632460" w:rsidP="009650F9">
            <w:pPr>
              <w:rPr>
                <w:color w:val="000000"/>
                <w:sz w:val="18"/>
                <w:szCs w:val="18"/>
              </w:rPr>
            </w:pPr>
            <w:r w:rsidRPr="003D05F0">
              <w:rPr>
                <w:color w:val="000000"/>
                <w:sz w:val="18"/>
                <w:szCs w:val="18"/>
              </w:rPr>
              <w:t>4.2.3</w:t>
            </w:r>
          </w:p>
        </w:tc>
        <w:tc>
          <w:tcPr>
            <w:tcW w:w="4159" w:type="pct"/>
            <w:gridSpan w:val="11"/>
            <w:shd w:val="clear" w:color="auto" w:fill="auto"/>
            <w:tcMar>
              <w:left w:w="85" w:type="dxa"/>
              <w:right w:w="85" w:type="dxa"/>
            </w:tcMar>
            <w:hideMark/>
          </w:tcPr>
          <w:p w14:paraId="2886BB02" w14:textId="77777777" w:rsidR="00632460" w:rsidRPr="003D05F0" w:rsidRDefault="00632460" w:rsidP="009650F9">
            <w:pPr>
              <w:jc w:val="left"/>
              <w:rPr>
                <w:color w:val="000000"/>
                <w:sz w:val="18"/>
                <w:szCs w:val="18"/>
                <w:lang w:val="fr-CA"/>
              </w:rPr>
            </w:pPr>
            <w:r w:rsidRPr="003D05F0">
              <w:rPr>
                <w:color w:val="000000"/>
                <w:sz w:val="18"/>
                <w:szCs w:val="18"/>
                <w:lang w:val="fr-CA"/>
              </w:rPr>
              <w:t>Consommation restante admissible pour le HCFC-123 (tonnes PAO)</w:t>
            </w:r>
          </w:p>
        </w:tc>
        <w:tc>
          <w:tcPr>
            <w:tcW w:w="471" w:type="pct"/>
            <w:shd w:val="clear" w:color="auto" w:fill="auto"/>
            <w:tcMar>
              <w:left w:w="85" w:type="dxa"/>
              <w:right w:w="85" w:type="dxa"/>
            </w:tcMar>
            <w:vAlign w:val="center"/>
          </w:tcPr>
          <w:p w14:paraId="53C10A8D"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19C8FD00" w14:textId="77777777" w:rsidTr="009650F9">
        <w:trPr>
          <w:trHeight w:val="53"/>
          <w:jc w:val="center"/>
        </w:trPr>
        <w:tc>
          <w:tcPr>
            <w:tcW w:w="370" w:type="pct"/>
            <w:shd w:val="clear" w:color="auto" w:fill="auto"/>
            <w:tcMar>
              <w:left w:w="85" w:type="dxa"/>
              <w:right w:w="85" w:type="dxa"/>
            </w:tcMar>
            <w:vAlign w:val="center"/>
            <w:hideMark/>
          </w:tcPr>
          <w:p w14:paraId="3F1ABACB" w14:textId="77777777" w:rsidR="00632460" w:rsidRPr="003D05F0" w:rsidRDefault="00632460" w:rsidP="009650F9">
            <w:pPr>
              <w:rPr>
                <w:color w:val="000000"/>
                <w:sz w:val="18"/>
                <w:szCs w:val="18"/>
              </w:rPr>
            </w:pPr>
            <w:r w:rsidRPr="003D05F0">
              <w:rPr>
                <w:color w:val="000000"/>
                <w:sz w:val="18"/>
                <w:szCs w:val="18"/>
              </w:rPr>
              <w:t>4.3.1</w:t>
            </w:r>
          </w:p>
        </w:tc>
        <w:tc>
          <w:tcPr>
            <w:tcW w:w="4159" w:type="pct"/>
            <w:gridSpan w:val="11"/>
            <w:shd w:val="clear" w:color="auto" w:fill="auto"/>
            <w:tcMar>
              <w:left w:w="85" w:type="dxa"/>
              <w:right w:w="85" w:type="dxa"/>
            </w:tcMar>
            <w:hideMark/>
          </w:tcPr>
          <w:p w14:paraId="7F7CE19F"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totale de HCFC-124 convenue de réaliser en vertu du présent Accord (tonnes PAO)</w:t>
            </w:r>
          </w:p>
        </w:tc>
        <w:tc>
          <w:tcPr>
            <w:tcW w:w="471" w:type="pct"/>
            <w:shd w:val="clear" w:color="auto" w:fill="auto"/>
            <w:tcMar>
              <w:left w:w="85" w:type="dxa"/>
              <w:right w:w="85" w:type="dxa"/>
            </w:tcMar>
            <w:vAlign w:val="center"/>
          </w:tcPr>
          <w:p w14:paraId="74E895D5"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0744DACC" w14:textId="77777777" w:rsidTr="009650F9">
        <w:trPr>
          <w:trHeight w:val="53"/>
          <w:jc w:val="center"/>
        </w:trPr>
        <w:tc>
          <w:tcPr>
            <w:tcW w:w="370" w:type="pct"/>
            <w:shd w:val="clear" w:color="auto" w:fill="auto"/>
            <w:tcMar>
              <w:left w:w="85" w:type="dxa"/>
              <w:right w:w="85" w:type="dxa"/>
            </w:tcMar>
            <w:vAlign w:val="center"/>
          </w:tcPr>
          <w:p w14:paraId="4E9E9CC6" w14:textId="77777777" w:rsidR="00632460" w:rsidRPr="003D05F0" w:rsidRDefault="00632460" w:rsidP="009650F9">
            <w:pPr>
              <w:rPr>
                <w:color w:val="000000"/>
                <w:sz w:val="18"/>
                <w:szCs w:val="18"/>
              </w:rPr>
            </w:pPr>
            <w:r w:rsidRPr="003D05F0">
              <w:rPr>
                <w:color w:val="000000"/>
                <w:sz w:val="18"/>
                <w:szCs w:val="18"/>
              </w:rPr>
              <w:t>4.3.2</w:t>
            </w:r>
          </w:p>
        </w:tc>
        <w:tc>
          <w:tcPr>
            <w:tcW w:w="4159" w:type="pct"/>
            <w:gridSpan w:val="11"/>
            <w:shd w:val="clear" w:color="auto" w:fill="auto"/>
            <w:tcMar>
              <w:left w:w="85" w:type="dxa"/>
              <w:right w:w="85" w:type="dxa"/>
            </w:tcMar>
          </w:tcPr>
          <w:p w14:paraId="35F1457A"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du HCFC-124 à réaliser dans les projets précédemment approuvés (tonnes PAO)</w:t>
            </w:r>
          </w:p>
        </w:tc>
        <w:tc>
          <w:tcPr>
            <w:tcW w:w="471" w:type="pct"/>
            <w:shd w:val="clear" w:color="auto" w:fill="auto"/>
            <w:tcMar>
              <w:left w:w="85" w:type="dxa"/>
              <w:right w:w="85" w:type="dxa"/>
            </w:tcMar>
            <w:vAlign w:val="center"/>
          </w:tcPr>
          <w:p w14:paraId="0403223B"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32811CD9" w14:textId="77777777" w:rsidTr="009650F9">
        <w:trPr>
          <w:trHeight w:val="53"/>
          <w:jc w:val="center"/>
        </w:trPr>
        <w:tc>
          <w:tcPr>
            <w:tcW w:w="370" w:type="pct"/>
            <w:shd w:val="clear" w:color="auto" w:fill="auto"/>
            <w:tcMar>
              <w:left w:w="85" w:type="dxa"/>
              <w:right w:w="85" w:type="dxa"/>
            </w:tcMar>
            <w:vAlign w:val="center"/>
          </w:tcPr>
          <w:p w14:paraId="778A81C6" w14:textId="77777777" w:rsidR="00632460" w:rsidRPr="003D05F0" w:rsidRDefault="00632460" w:rsidP="009650F9">
            <w:pPr>
              <w:rPr>
                <w:color w:val="000000"/>
                <w:sz w:val="18"/>
                <w:szCs w:val="18"/>
              </w:rPr>
            </w:pPr>
            <w:r w:rsidRPr="003D05F0">
              <w:rPr>
                <w:color w:val="000000"/>
                <w:sz w:val="18"/>
                <w:szCs w:val="18"/>
              </w:rPr>
              <w:t>4.3.3</w:t>
            </w:r>
          </w:p>
        </w:tc>
        <w:tc>
          <w:tcPr>
            <w:tcW w:w="4159" w:type="pct"/>
            <w:gridSpan w:val="11"/>
            <w:shd w:val="clear" w:color="auto" w:fill="auto"/>
            <w:tcMar>
              <w:left w:w="85" w:type="dxa"/>
              <w:right w:w="85" w:type="dxa"/>
            </w:tcMar>
          </w:tcPr>
          <w:p w14:paraId="17A17594" w14:textId="77777777" w:rsidR="00632460" w:rsidRPr="003D05F0" w:rsidRDefault="00632460" w:rsidP="009650F9">
            <w:pPr>
              <w:jc w:val="left"/>
              <w:rPr>
                <w:color w:val="000000"/>
                <w:sz w:val="18"/>
                <w:szCs w:val="18"/>
                <w:lang w:val="fr-CA"/>
              </w:rPr>
            </w:pPr>
            <w:r w:rsidRPr="003D05F0">
              <w:rPr>
                <w:color w:val="000000"/>
                <w:sz w:val="18"/>
                <w:szCs w:val="18"/>
                <w:lang w:val="fr-CA"/>
              </w:rPr>
              <w:t>Consommation restante admissible pour le HCFC-124 (tonnes PAO)</w:t>
            </w:r>
          </w:p>
        </w:tc>
        <w:tc>
          <w:tcPr>
            <w:tcW w:w="471" w:type="pct"/>
            <w:shd w:val="clear" w:color="auto" w:fill="auto"/>
            <w:tcMar>
              <w:left w:w="85" w:type="dxa"/>
              <w:right w:w="85" w:type="dxa"/>
            </w:tcMar>
            <w:vAlign w:val="center"/>
          </w:tcPr>
          <w:p w14:paraId="282870EE"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2553AA11" w14:textId="77777777" w:rsidTr="009650F9">
        <w:trPr>
          <w:trHeight w:val="53"/>
          <w:jc w:val="center"/>
        </w:trPr>
        <w:tc>
          <w:tcPr>
            <w:tcW w:w="370" w:type="pct"/>
            <w:shd w:val="clear" w:color="auto" w:fill="auto"/>
            <w:tcMar>
              <w:left w:w="85" w:type="dxa"/>
              <w:right w:w="85" w:type="dxa"/>
            </w:tcMar>
            <w:vAlign w:val="center"/>
          </w:tcPr>
          <w:p w14:paraId="1E3C8820" w14:textId="77777777" w:rsidR="00632460" w:rsidRPr="003D05F0" w:rsidRDefault="00632460" w:rsidP="009650F9">
            <w:pPr>
              <w:rPr>
                <w:color w:val="000000"/>
                <w:sz w:val="18"/>
                <w:szCs w:val="18"/>
              </w:rPr>
            </w:pPr>
            <w:r w:rsidRPr="003D05F0">
              <w:rPr>
                <w:color w:val="000000"/>
                <w:sz w:val="18"/>
                <w:szCs w:val="18"/>
              </w:rPr>
              <w:t>4.4.1</w:t>
            </w:r>
          </w:p>
        </w:tc>
        <w:tc>
          <w:tcPr>
            <w:tcW w:w="4159" w:type="pct"/>
            <w:gridSpan w:val="11"/>
            <w:shd w:val="clear" w:color="auto" w:fill="auto"/>
            <w:tcMar>
              <w:left w:w="85" w:type="dxa"/>
              <w:right w:w="85" w:type="dxa"/>
            </w:tcMar>
          </w:tcPr>
          <w:p w14:paraId="133EFE8E"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totale de HCFC-141b convenue de réaliser en vertu du présent Accord (tonnes PAO)</w:t>
            </w:r>
          </w:p>
        </w:tc>
        <w:tc>
          <w:tcPr>
            <w:tcW w:w="471" w:type="pct"/>
            <w:shd w:val="clear" w:color="auto" w:fill="auto"/>
            <w:tcMar>
              <w:left w:w="85" w:type="dxa"/>
              <w:right w:w="85" w:type="dxa"/>
            </w:tcMar>
            <w:vAlign w:val="center"/>
          </w:tcPr>
          <w:p w14:paraId="72B859A3"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74364A88" w14:textId="77777777" w:rsidTr="009650F9">
        <w:trPr>
          <w:trHeight w:val="53"/>
          <w:jc w:val="center"/>
        </w:trPr>
        <w:tc>
          <w:tcPr>
            <w:tcW w:w="370" w:type="pct"/>
            <w:shd w:val="clear" w:color="auto" w:fill="auto"/>
            <w:tcMar>
              <w:left w:w="85" w:type="dxa"/>
              <w:right w:w="85" w:type="dxa"/>
            </w:tcMar>
            <w:vAlign w:val="center"/>
          </w:tcPr>
          <w:p w14:paraId="15B01EBA" w14:textId="77777777" w:rsidR="00632460" w:rsidRPr="003D05F0" w:rsidRDefault="00632460" w:rsidP="009650F9">
            <w:pPr>
              <w:rPr>
                <w:color w:val="000000"/>
                <w:sz w:val="18"/>
                <w:szCs w:val="18"/>
              </w:rPr>
            </w:pPr>
            <w:r w:rsidRPr="003D05F0">
              <w:rPr>
                <w:color w:val="000000"/>
                <w:sz w:val="18"/>
                <w:szCs w:val="18"/>
              </w:rPr>
              <w:t>4.4.2</w:t>
            </w:r>
          </w:p>
        </w:tc>
        <w:tc>
          <w:tcPr>
            <w:tcW w:w="4159" w:type="pct"/>
            <w:gridSpan w:val="11"/>
            <w:shd w:val="clear" w:color="auto" w:fill="auto"/>
            <w:tcMar>
              <w:left w:w="85" w:type="dxa"/>
              <w:right w:w="85" w:type="dxa"/>
            </w:tcMar>
          </w:tcPr>
          <w:p w14:paraId="2097832A"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du HCFC-141b à réaliser dans les projets précédemment approuvés (tonnes PAO)</w:t>
            </w:r>
          </w:p>
        </w:tc>
        <w:tc>
          <w:tcPr>
            <w:tcW w:w="471" w:type="pct"/>
            <w:shd w:val="clear" w:color="auto" w:fill="auto"/>
            <w:tcMar>
              <w:left w:w="85" w:type="dxa"/>
              <w:right w:w="85" w:type="dxa"/>
            </w:tcMar>
            <w:vAlign w:val="center"/>
          </w:tcPr>
          <w:p w14:paraId="6F8FA192" w14:textId="77777777" w:rsidR="00632460" w:rsidRPr="003D05F0" w:rsidRDefault="00632460" w:rsidP="009650F9">
            <w:pPr>
              <w:jc w:val="right"/>
              <w:rPr>
                <w:color w:val="000000"/>
                <w:sz w:val="18"/>
                <w:szCs w:val="18"/>
              </w:rPr>
            </w:pPr>
            <w:r w:rsidRPr="003D05F0">
              <w:rPr>
                <w:color w:val="000000"/>
                <w:sz w:val="18"/>
                <w:szCs w:val="18"/>
              </w:rPr>
              <w:t>39,30</w:t>
            </w:r>
          </w:p>
        </w:tc>
      </w:tr>
      <w:tr w:rsidR="00632460" w:rsidRPr="003D05F0" w14:paraId="366B5950" w14:textId="77777777" w:rsidTr="009650F9">
        <w:trPr>
          <w:trHeight w:val="107"/>
          <w:jc w:val="center"/>
        </w:trPr>
        <w:tc>
          <w:tcPr>
            <w:tcW w:w="370" w:type="pct"/>
            <w:shd w:val="clear" w:color="auto" w:fill="auto"/>
            <w:tcMar>
              <w:left w:w="85" w:type="dxa"/>
              <w:right w:w="85" w:type="dxa"/>
            </w:tcMar>
            <w:vAlign w:val="center"/>
            <w:hideMark/>
          </w:tcPr>
          <w:p w14:paraId="61D64435" w14:textId="77777777" w:rsidR="00632460" w:rsidRPr="003D05F0" w:rsidRDefault="00632460" w:rsidP="009650F9">
            <w:pPr>
              <w:rPr>
                <w:color w:val="000000"/>
                <w:sz w:val="18"/>
                <w:szCs w:val="18"/>
              </w:rPr>
            </w:pPr>
            <w:r w:rsidRPr="003D05F0">
              <w:rPr>
                <w:color w:val="000000"/>
                <w:sz w:val="18"/>
                <w:szCs w:val="18"/>
              </w:rPr>
              <w:t>4.4.3</w:t>
            </w:r>
          </w:p>
        </w:tc>
        <w:tc>
          <w:tcPr>
            <w:tcW w:w="4159" w:type="pct"/>
            <w:gridSpan w:val="11"/>
            <w:shd w:val="clear" w:color="auto" w:fill="auto"/>
            <w:tcMar>
              <w:left w:w="85" w:type="dxa"/>
              <w:right w:w="85" w:type="dxa"/>
            </w:tcMar>
            <w:hideMark/>
          </w:tcPr>
          <w:p w14:paraId="74038862" w14:textId="77777777" w:rsidR="00632460" w:rsidRPr="003D05F0" w:rsidRDefault="00632460" w:rsidP="009650F9">
            <w:pPr>
              <w:jc w:val="left"/>
              <w:rPr>
                <w:color w:val="000000"/>
                <w:sz w:val="18"/>
                <w:szCs w:val="18"/>
                <w:lang w:val="fr-CA"/>
              </w:rPr>
            </w:pPr>
            <w:r w:rsidRPr="003D05F0">
              <w:rPr>
                <w:color w:val="000000"/>
                <w:sz w:val="18"/>
                <w:szCs w:val="18"/>
                <w:lang w:val="fr-CA"/>
              </w:rPr>
              <w:t>Consommation restante admissible de HCFC-141b (tonnes PAO)</w:t>
            </w:r>
          </w:p>
        </w:tc>
        <w:tc>
          <w:tcPr>
            <w:tcW w:w="471" w:type="pct"/>
            <w:shd w:val="clear" w:color="auto" w:fill="auto"/>
            <w:tcMar>
              <w:left w:w="85" w:type="dxa"/>
              <w:right w:w="85" w:type="dxa"/>
            </w:tcMar>
            <w:vAlign w:val="center"/>
          </w:tcPr>
          <w:p w14:paraId="4693FD5B"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2A34B37C" w14:textId="77777777" w:rsidTr="009650F9">
        <w:trPr>
          <w:trHeight w:val="107"/>
          <w:jc w:val="center"/>
        </w:trPr>
        <w:tc>
          <w:tcPr>
            <w:tcW w:w="370" w:type="pct"/>
            <w:shd w:val="clear" w:color="auto" w:fill="auto"/>
            <w:tcMar>
              <w:left w:w="85" w:type="dxa"/>
              <w:right w:w="85" w:type="dxa"/>
            </w:tcMar>
            <w:vAlign w:val="center"/>
          </w:tcPr>
          <w:p w14:paraId="4F4E0FF4" w14:textId="77777777" w:rsidR="00632460" w:rsidRPr="003D05F0" w:rsidRDefault="00632460" w:rsidP="009650F9">
            <w:pPr>
              <w:rPr>
                <w:color w:val="000000"/>
                <w:sz w:val="18"/>
                <w:szCs w:val="18"/>
              </w:rPr>
            </w:pPr>
            <w:r w:rsidRPr="003D05F0">
              <w:rPr>
                <w:color w:val="000000"/>
                <w:sz w:val="18"/>
                <w:szCs w:val="18"/>
              </w:rPr>
              <w:t>4.5.1</w:t>
            </w:r>
          </w:p>
        </w:tc>
        <w:tc>
          <w:tcPr>
            <w:tcW w:w="4159" w:type="pct"/>
            <w:gridSpan w:val="11"/>
            <w:shd w:val="clear" w:color="auto" w:fill="auto"/>
            <w:tcMar>
              <w:left w:w="85" w:type="dxa"/>
              <w:right w:w="85" w:type="dxa"/>
            </w:tcMar>
          </w:tcPr>
          <w:p w14:paraId="00C6DED5"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totale de HCFC-142b convenue de réaliser en vertu du présent Accord (tonnes PAO)</w:t>
            </w:r>
          </w:p>
        </w:tc>
        <w:tc>
          <w:tcPr>
            <w:tcW w:w="471" w:type="pct"/>
            <w:shd w:val="clear" w:color="auto" w:fill="auto"/>
            <w:tcMar>
              <w:left w:w="85" w:type="dxa"/>
              <w:right w:w="85" w:type="dxa"/>
            </w:tcMar>
            <w:vAlign w:val="center"/>
          </w:tcPr>
          <w:p w14:paraId="685F4707" w14:textId="77777777" w:rsidR="00632460" w:rsidRPr="003D05F0" w:rsidRDefault="00632460" w:rsidP="009650F9">
            <w:pPr>
              <w:jc w:val="right"/>
              <w:rPr>
                <w:color w:val="000000"/>
                <w:sz w:val="18"/>
                <w:szCs w:val="18"/>
              </w:rPr>
            </w:pPr>
            <w:r w:rsidRPr="003D05F0">
              <w:rPr>
                <w:color w:val="000000"/>
                <w:sz w:val="18"/>
                <w:szCs w:val="18"/>
              </w:rPr>
              <w:t>0,60</w:t>
            </w:r>
          </w:p>
        </w:tc>
      </w:tr>
      <w:tr w:rsidR="00632460" w:rsidRPr="003D05F0" w14:paraId="082B0B11" w14:textId="77777777" w:rsidTr="009650F9">
        <w:trPr>
          <w:trHeight w:val="107"/>
          <w:jc w:val="center"/>
        </w:trPr>
        <w:tc>
          <w:tcPr>
            <w:tcW w:w="370" w:type="pct"/>
            <w:shd w:val="clear" w:color="auto" w:fill="auto"/>
            <w:tcMar>
              <w:left w:w="85" w:type="dxa"/>
              <w:right w:w="85" w:type="dxa"/>
            </w:tcMar>
            <w:vAlign w:val="center"/>
          </w:tcPr>
          <w:p w14:paraId="42D6561E" w14:textId="77777777" w:rsidR="00632460" w:rsidRPr="003D05F0" w:rsidRDefault="00632460" w:rsidP="009650F9">
            <w:pPr>
              <w:rPr>
                <w:color w:val="000000"/>
                <w:sz w:val="18"/>
                <w:szCs w:val="18"/>
              </w:rPr>
            </w:pPr>
            <w:r w:rsidRPr="003D05F0">
              <w:rPr>
                <w:color w:val="000000"/>
                <w:sz w:val="18"/>
                <w:szCs w:val="18"/>
              </w:rPr>
              <w:t>4.5.2</w:t>
            </w:r>
          </w:p>
        </w:tc>
        <w:tc>
          <w:tcPr>
            <w:tcW w:w="4159" w:type="pct"/>
            <w:gridSpan w:val="11"/>
            <w:shd w:val="clear" w:color="auto" w:fill="auto"/>
            <w:tcMar>
              <w:left w:w="85" w:type="dxa"/>
              <w:right w:w="85" w:type="dxa"/>
            </w:tcMar>
          </w:tcPr>
          <w:p w14:paraId="33B28DF9"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du HCFC-142b à réaliser dans les projets précédemment approuvés (tonnes PAO)</w:t>
            </w:r>
          </w:p>
        </w:tc>
        <w:tc>
          <w:tcPr>
            <w:tcW w:w="471" w:type="pct"/>
            <w:shd w:val="clear" w:color="auto" w:fill="auto"/>
            <w:tcMar>
              <w:left w:w="85" w:type="dxa"/>
              <w:right w:w="85" w:type="dxa"/>
            </w:tcMar>
            <w:vAlign w:val="center"/>
          </w:tcPr>
          <w:p w14:paraId="63FD5176"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7E783E5E" w14:textId="77777777" w:rsidTr="009650F9">
        <w:trPr>
          <w:trHeight w:val="107"/>
          <w:jc w:val="center"/>
        </w:trPr>
        <w:tc>
          <w:tcPr>
            <w:tcW w:w="370" w:type="pct"/>
            <w:shd w:val="clear" w:color="auto" w:fill="auto"/>
            <w:tcMar>
              <w:left w:w="85" w:type="dxa"/>
              <w:right w:w="85" w:type="dxa"/>
            </w:tcMar>
            <w:vAlign w:val="center"/>
          </w:tcPr>
          <w:p w14:paraId="76542D91" w14:textId="77777777" w:rsidR="00632460" w:rsidRPr="003D05F0" w:rsidRDefault="00632460" w:rsidP="009650F9">
            <w:pPr>
              <w:rPr>
                <w:color w:val="000000"/>
                <w:sz w:val="18"/>
                <w:szCs w:val="18"/>
              </w:rPr>
            </w:pPr>
            <w:r w:rsidRPr="003D05F0">
              <w:rPr>
                <w:color w:val="000000"/>
                <w:sz w:val="18"/>
                <w:szCs w:val="18"/>
              </w:rPr>
              <w:t>4.5.3</w:t>
            </w:r>
          </w:p>
        </w:tc>
        <w:tc>
          <w:tcPr>
            <w:tcW w:w="4159" w:type="pct"/>
            <w:gridSpan w:val="11"/>
            <w:shd w:val="clear" w:color="auto" w:fill="auto"/>
            <w:tcMar>
              <w:left w:w="85" w:type="dxa"/>
              <w:right w:w="85" w:type="dxa"/>
            </w:tcMar>
          </w:tcPr>
          <w:p w14:paraId="1664FBD4" w14:textId="77777777" w:rsidR="00632460" w:rsidRPr="003D05F0" w:rsidRDefault="00632460" w:rsidP="009650F9">
            <w:pPr>
              <w:jc w:val="left"/>
              <w:rPr>
                <w:color w:val="000000"/>
                <w:sz w:val="18"/>
                <w:szCs w:val="18"/>
                <w:lang w:val="fr-CA"/>
              </w:rPr>
            </w:pPr>
            <w:r w:rsidRPr="003D05F0">
              <w:rPr>
                <w:color w:val="000000"/>
                <w:sz w:val="18"/>
                <w:szCs w:val="18"/>
                <w:lang w:val="fr-CA"/>
              </w:rPr>
              <w:t>Consommation restante admissible de HCFC-142b (tonnes PAO)</w:t>
            </w:r>
          </w:p>
        </w:tc>
        <w:tc>
          <w:tcPr>
            <w:tcW w:w="471" w:type="pct"/>
            <w:shd w:val="clear" w:color="auto" w:fill="auto"/>
            <w:tcMar>
              <w:left w:w="85" w:type="dxa"/>
              <w:right w:w="85" w:type="dxa"/>
            </w:tcMar>
            <w:vAlign w:val="center"/>
          </w:tcPr>
          <w:p w14:paraId="3B1DBA13"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45CBC757" w14:textId="77777777" w:rsidTr="009650F9">
        <w:trPr>
          <w:trHeight w:val="107"/>
          <w:jc w:val="center"/>
        </w:trPr>
        <w:tc>
          <w:tcPr>
            <w:tcW w:w="370" w:type="pct"/>
            <w:shd w:val="clear" w:color="auto" w:fill="auto"/>
            <w:tcMar>
              <w:left w:w="85" w:type="dxa"/>
              <w:right w:w="85" w:type="dxa"/>
            </w:tcMar>
            <w:vAlign w:val="center"/>
          </w:tcPr>
          <w:p w14:paraId="65FDA9B0" w14:textId="77777777" w:rsidR="00632460" w:rsidRPr="003D05F0" w:rsidRDefault="00632460" w:rsidP="009650F9">
            <w:pPr>
              <w:rPr>
                <w:color w:val="000000"/>
                <w:sz w:val="18"/>
                <w:szCs w:val="18"/>
              </w:rPr>
            </w:pPr>
            <w:r w:rsidRPr="003D05F0">
              <w:rPr>
                <w:color w:val="000000"/>
                <w:sz w:val="18"/>
                <w:szCs w:val="18"/>
              </w:rPr>
              <w:t>4.6.1</w:t>
            </w:r>
          </w:p>
        </w:tc>
        <w:tc>
          <w:tcPr>
            <w:tcW w:w="4159" w:type="pct"/>
            <w:gridSpan w:val="11"/>
            <w:shd w:val="clear" w:color="auto" w:fill="auto"/>
            <w:tcMar>
              <w:left w:w="85" w:type="dxa"/>
              <w:right w:w="85" w:type="dxa"/>
            </w:tcMar>
          </w:tcPr>
          <w:p w14:paraId="4F63A36C"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totale de HCFC-225 convenue de réaliser en vertu du présent Accord (tonnes PAO)</w:t>
            </w:r>
          </w:p>
        </w:tc>
        <w:tc>
          <w:tcPr>
            <w:tcW w:w="471" w:type="pct"/>
            <w:shd w:val="clear" w:color="auto" w:fill="auto"/>
            <w:tcMar>
              <w:left w:w="85" w:type="dxa"/>
              <w:right w:w="85" w:type="dxa"/>
            </w:tcMar>
            <w:vAlign w:val="center"/>
          </w:tcPr>
          <w:p w14:paraId="3C8141F2" w14:textId="77777777" w:rsidR="00632460" w:rsidRPr="003D05F0" w:rsidRDefault="00632460" w:rsidP="009650F9">
            <w:pPr>
              <w:jc w:val="right"/>
              <w:rPr>
                <w:color w:val="000000"/>
                <w:sz w:val="18"/>
                <w:szCs w:val="18"/>
              </w:rPr>
            </w:pPr>
            <w:r w:rsidRPr="003D05F0">
              <w:rPr>
                <w:color w:val="000000"/>
                <w:sz w:val="18"/>
                <w:szCs w:val="18"/>
              </w:rPr>
              <w:t>0,30</w:t>
            </w:r>
          </w:p>
        </w:tc>
      </w:tr>
      <w:tr w:rsidR="00632460" w:rsidRPr="003D05F0" w14:paraId="3DF8C342" w14:textId="77777777" w:rsidTr="009650F9">
        <w:trPr>
          <w:trHeight w:val="107"/>
          <w:jc w:val="center"/>
        </w:trPr>
        <w:tc>
          <w:tcPr>
            <w:tcW w:w="370" w:type="pct"/>
            <w:shd w:val="clear" w:color="auto" w:fill="auto"/>
            <w:tcMar>
              <w:left w:w="85" w:type="dxa"/>
              <w:right w:w="85" w:type="dxa"/>
            </w:tcMar>
            <w:vAlign w:val="center"/>
          </w:tcPr>
          <w:p w14:paraId="35AB3A0F" w14:textId="77777777" w:rsidR="00632460" w:rsidRPr="003D05F0" w:rsidRDefault="00632460" w:rsidP="009650F9">
            <w:pPr>
              <w:rPr>
                <w:color w:val="000000"/>
                <w:sz w:val="18"/>
                <w:szCs w:val="18"/>
              </w:rPr>
            </w:pPr>
            <w:r w:rsidRPr="003D05F0">
              <w:rPr>
                <w:color w:val="000000"/>
                <w:sz w:val="18"/>
                <w:szCs w:val="18"/>
              </w:rPr>
              <w:t>4.6.2</w:t>
            </w:r>
          </w:p>
        </w:tc>
        <w:tc>
          <w:tcPr>
            <w:tcW w:w="4159" w:type="pct"/>
            <w:gridSpan w:val="11"/>
            <w:shd w:val="clear" w:color="auto" w:fill="auto"/>
            <w:tcMar>
              <w:left w:w="85" w:type="dxa"/>
              <w:right w:w="85" w:type="dxa"/>
            </w:tcMar>
          </w:tcPr>
          <w:p w14:paraId="04DF290B" w14:textId="77777777" w:rsidR="00632460" w:rsidRPr="003D05F0" w:rsidRDefault="00632460" w:rsidP="009650F9">
            <w:pPr>
              <w:jc w:val="left"/>
              <w:rPr>
                <w:color w:val="000000"/>
                <w:sz w:val="18"/>
                <w:szCs w:val="18"/>
                <w:lang w:val="fr-CA"/>
              </w:rPr>
            </w:pPr>
            <w:r w:rsidRPr="003D05F0">
              <w:rPr>
                <w:color w:val="000000"/>
                <w:sz w:val="18"/>
                <w:szCs w:val="18"/>
                <w:lang w:val="fr-CA"/>
              </w:rPr>
              <w:t>Élimination du HCFC-225 à réaliser dans les projets précédemment approuvés (tonnes PAO)</w:t>
            </w:r>
          </w:p>
        </w:tc>
        <w:tc>
          <w:tcPr>
            <w:tcW w:w="471" w:type="pct"/>
            <w:shd w:val="clear" w:color="auto" w:fill="auto"/>
            <w:tcMar>
              <w:left w:w="85" w:type="dxa"/>
              <w:right w:w="85" w:type="dxa"/>
            </w:tcMar>
            <w:vAlign w:val="center"/>
          </w:tcPr>
          <w:p w14:paraId="00364B70" w14:textId="77777777" w:rsidR="00632460" w:rsidRPr="003D05F0" w:rsidRDefault="00632460" w:rsidP="009650F9">
            <w:pPr>
              <w:jc w:val="right"/>
              <w:rPr>
                <w:color w:val="000000"/>
                <w:sz w:val="18"/>
                <w:szCs w:val="18"/>
              </w:rPr>
            </w:pPr>
            <w:r w:rsidRPr="003D05F0">
              <w:rPr>
                <w:color w:val="000000"/>
                <w:sz w:val="18"/>
                <w:szCs w:val="18"/>
              </w:rPr>
              <w:t>0,00</w:t>
            </w:r>
          </w:p>
        </w:tc>
      </w:tr>
      <w:tr w:rsidR="00632460" w:rsidRPr="003D05F0" w14:paraId="369D48D9" w14:textId="77777777" w:rsidTr="009650F9">
        <w:trPr>
          <w:trHeight w:val="98"/>
          <w:jc w:val="center"/>
        </w:trPr>
        <w:tc>
          <w:tcPr>
            <w:tcW w:w="370" w:type="pct"/>
            <w:shd w:val="clear" w:color="auto" w:fill="auto"/>
            <w:tcMar>
              <w:left w:w="85" w:type="dxa"/>
              <w:right w:w="85" w:type="dxa"/>
            </w:tcMar>
            <w:vAlign w:val="center"/>
            <w:hideMark/>
          </w:tcPr>
          <w:p w14:paraId="0B677DF8" w14:textId="77777777" w:rsidR="00632460" w:rsidRPr="003D05F0" w:rsidRDefault="00632460" w:rsidP="009650F9">
            <w:pPr>
              <w:rPr>
                <w:color w:val="000000"/>
                <w:sz w:val="18"/>
                <w:szCs w:val="18"/>
              </w:rPr>
            </w:pPr>
            <w:r w:rsidRPr="003D05F0">
              <w:rPr>
                <w:color w:val="000000"/>
                <w:sz w:val="18"/>
                <w:szCs w:val="18"/>
              </w:rPr>
              <w:t>4.6.3</w:t>
            </w:r>
          </w:p>
        </w:tc>
        <w:tc>
          <w:tcPr>
            <w:tcW w:w="4159" w:type="pct"/>
            <w:gridSpan w:val="11"/>
            <w:shd w:val="clear" w:color="auto" w:fill="auto"/>
            <w:tcMar>
              <w:left w:w="85" w:type="dxa"/>
              <w:right w:w="85" w:type="dxa"/>
            </w:tcMar>
            <w:hideMark/>
          </w:tcPr>
          <w:p w14:paraId="1C583D6E" w14:textId="77777777" w:rsidR="00632460" w:rsidRPr="003D05F0" w:rsidRDefault="00632460" w:rsidP="009650F9">
            <w:pPr>
              <w:jc w:val="left"/>
              <w:rPr>
                <w:color w:val="000000"/>
                <w:sz w:val="18"/>
                <w:szCs w:val="18"/>
                <w:lang w:val="fr-CA"/>
              </w:rPr>
            </w:pPr>
            <w:r w:rsidRPr="003D05F0">
              <w:rPr>
                <w:color w:val="000000"/>
                <w:sz w:val="18"/>
                <w:szCs w:val="18"/>
                <w:lang w:val="fr-CA"/>
              </w:rPr>
              <w:t>Consommation restante admissible pour le HCFC-225 (tonnes PAO)</w:t>
            </w:r>
          </w:p>
        </w:tc>
        <w:tc>
          <w:tcPr>
            <w:tcW w:w="471" w:type="pct"/>
            <w:shd w:val="clear" w:color="auto" w:fill="auto"/>
            <w:tcMar>
              <w:left w:w="85" w:type="dxa"/>
              <w:right w:w="85" w:type="dxa"/>
            </w:tcMar>
            <w:vAlign w:val="center"/>
          </w:tcPr>
          <w:p w14:paraId="0039707E" w14:textId="77777777" w:rsidR="00632460" w:rsidRPr="003D05F0" w:rsidRDefault="00632460" w:rsidP="009650F9">
            <w:pPr>
              <w:jc w:val="right"/>
              <w:rPr>
                <w:color w:val="000000"/>
                <w:sz w:val="18"/>
                <w:szCs w:val="18"/>
              </w:rPr>
            </w:pPr>
            <w:r w:rsidRPr="003D05F0">
              <w:rPr>
                <w:color w:val="000000"/>
                <w:sz w:val="18"/>
                <w:szCs w:val="18"/>
              </w:rPr>
              <w:t>0,00</w:t>
            </w:r>
          </w:p>
        </w:tc>
      </w:tr>
    </w:tbl>
    <w:p w14:paraId="4B0073B7" w14:textId="77777777" w:rsidR="00632460" w:rsidRPr="003D05F0" w:rsidRDefault="00632460" w:rsidP="00632460">
      <w:pPr>
        <w:pStyle w:val="0Heading0"/>
        <w:spacing w:after="240"/>
        <w:rPr>
          <w:sz w:val="16"/>
          <w:szCs w:val="16"/>
          <w:lang w:val="fr-CA"/>
        </w:rPr>
      </w:pPr>
      <w:r w:rsidRPr="003D05F0">
        <w:rPr>
          <w:sz w:val="16"/>
          <w:szCs w:val="16"/>
          <w:lang w:val="fr-CA"/>
        </w:rPr>
        <w:t>*Date d’achèvement de la phase II selon l’accord pour la phase II : 31 décembre 2022.</w:t>
      </w:r>
    </w:p>
    <w:p w14:paraId="6B641542" w14:textId="77777777" w:rsidR="00632460" w:rsidRPr="003D05F0" w:rsidRDefault="00632460" w:rsidP="00632460">
      <w:pPr>
        <w:rPr>
          <w:lang w:val="fr-CA"/>
        </w:rPr>
      </w:pPr>
    </w:p>
    <w:p w14:paraId="799086C0" w14:textId="77777777" w:rsidR="00632460" w:rsidRPr="003D05F0" w:rsidRDefault="00632460" w:rsidP="00632460">
      <w:pPr>
        <w:keepNext/>
        <w:keepLines/>
        <w:rPr>
          <w:b/>
          <w:lang w:val="fr-CA"/>
        </w:rPr>
      </w:pPr>
      <w:r w:rsidRPr="003D05F0">
        <w:rPr>
          <w:b/>
          <w:lang w:val="fr-CA"/>
        </w:rPr>
        <w:lastRenderedPageBreak/>
        <w:t>APPENDICE 3-A : CALENDRIER DE FINANCEMENT APPROUVÉ</w:t>
      </w:r>
    </w:p>
    <w:p w14:paraId="388E64AB" w14:textId="77777777" w:rsidR="00632460" w:rsidRPr="003D05F0" w:rsidRDefault="00632460" w:rsidP="00632460">
      <w:pPr>
        <w:keepNext/>
        <w:keepLines/>
        <w:rPr>
          <w:lang w:val="fr-CA"/>
        </w:rPr>
      </w:pPr>
    </w:p>
    <w:p w14:paraId="49B8C3C5" w14:textId="77777777" w:rsidR="00632460" w:rsidRPr="003D05F0" w:rsidRDefault="00632460" w:rsidP="00632460">
      <w:pPr>
        <w:pStyle w:val="Heading1"/>
        <w:keepNext/>
        <w:keepLines/>
        <w:numPr>
          <w:ilvl w:val="0"/>
          <w:numId w:val="24"/>
        </w:numPr>
        <w:rPr>
          <w:lang w:val="fr-CA"/>
        </w:rPr>
      </w:pPr>
      <w:r w:rsidRPr="003D05F0">
        <w:rPr>
          <w:lang w:val="fr-CA"/>
        </w:rPr>
        <w:t>Le financement des futures tranches sera examiné pour approbation lors de la deuxième réunion de l’année spécifiée à l’Appendice 2-A.</w:t>
      </w:r>
    </w:p>
    <w:p w14:paraId="503B39A0" w14:textId="77777777" w:rsidR="00632460" w:rsidRPr="003D05F0" w:rsidRDefault="00632460" w:rsidP="00632460">
      <w:pPr>
        <w:keepNext/>
        <w:keepLines/>
        <w:spacing w:after="240"/>
        <w:rPr>
          <w:b/>
          <w:lang w:val="fr-CA"/>
        </w:rPr>
      </w:pPr>
      <w:r w:rsidRPr="003D05F0">
        <w:rPr>
          <w:b/>
          <w:lang w:val="fr-CA"/>
        </w:rPr>
        <w:t>APPENDICE 4-A : FORMAT DES RAPPORTS ET DES PLANS DE MISE EN ŒUVRE DE LA TRANCHE</w:t>
      </w:r>
    </w:p>
    <w:p w14:paraId="0B1E9FE5" w14:textId="77777777" w:rsidR="00632460" w:rsidRPr="003D05F0" w:rsidRDefault="00632460" w:rsidP="00632460">
      <w:pPr>
        <w:pStyle w:val="Heading1"/>
        <w:numPr>
          <w:ilvl w:val="0"/>
          <w:numId w:val="26"/>
        </w:numPr>
        <w:rPr>
          <w:lang w:val="fr-CA"/>
        </w:rPr>
      </w:pPr>
      <w:r w:rsidRPr="003D05F0">
        <w:rPr>
          <w:lang w:val="fr-CA"/>
        </w:rPr>
        <w:t>La présentation du plan et du rapport de mise en œuvre de la tranche pour chaque demande de tranche comprendra cinq parties :</w:t>
      </w:r>
    </w:p>
    <w:p w14:paraId="30E8D5D4" w14:textId="77777777" w:rsidR="00632460" w:rsidRPr="003D05F0" w:rsidRDefault="00632460" w:rsidP="00632460">
      <w:pPr>
        <w:pStyle w:val="Heading2"/>
        <w:numPr>
          <w:ilvl w:val="1"/>
          <w:numId w:val="1"/>
        </w:numPr>
        <w:rPr>
          <w:lang w:val="fr-CA"/>
        </w:rPr>
      </w:pPr>
      <w:r w:rsidRPr="003D05F0">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6F600459" w14:textId="77777777" w:rsidR="00632460" w:rsidRPr="003D05F0" w:rsidRDefault="00632460" w:rsidP="00632460">
      <w:pPr>
        <w:pStyle w:val="Heading2"/>
        <w:numPr>
          <w:ilvl w:val="1"/>
          <w:numId w:val="1"/>
        </w:numPr>
        <w:rPr>
          <w:lang w:val="fr-CA"/>
        </w:rPr>
      </w:pPr>
      <w:r w:rsidRPr="003D05F0">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5193BE78" w14:textId="77777777" w:rsidR="00632460" w:rsidRPr="003D05F0" w:rsidRDefault="00632460" w:rsidP="00632460">
      <w:pPr>
        <w:pStyle w:val="Heading2"/>
        <w:numPr>
          <w:ilvl w:val="1"/>
          <w:numId w:val="1"/>
        </w:numPr>
        <w:rPr>
          <w:lang w:val="fr-CA"/>
        </w:rPr>
      </w:pPr>
      <w:r w:rsidRPr="003D05F0">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2BFEF06A" w14:textId="77777777" w:rsidR="00632460" w:rsidRPr="003D05F0" w:rsidRDefault="00632460" w:rsidP="00632460">
      <w:pPr>
        <w:pStyle w:val="Heading2"/>
        <w:numPr>
          <w:ilvl w:val="1"/>
          <w:numId w:val="1"/>
        </w:numPr>
        <w:rPr>
          <w:lang w:val="fr-CA"/>
        </w:rPr>
      </w:pPr>
      <w:r w:rsidRPr="003D05F0">
        <w:rPr>
          <w:lang w:val="fr-CA"/>
        </w:rPr>
        <w:t>Une série d’informations quantitatives pour tous les rapports et les plans annuels de mise en œuvre de la tranche présentées dans une base de données communiquées en ligne ; et</w:t>
      </w:r>
    </w:p>
    <w:p w14:paraId="6E59DEC8" w14:textId="77777777" w:rsidR="00632460" w:rsidRPr="003D05F0" w:rsidRDefault="00632460" w:rsidP="00632460">
      <w:pPr>
        <w:pStyle w:val="Heading2"/>
        <w:numPr>
          <w:ilvl w:val="1"/>
          <w:numId w:val="1"/>
        </w:numPr>
        <w:rPr>
          <w:lang w:val="fr-CA"/>
        </w:rPr>
      </w:pPr>
      <w:r w:rsidRPr="003D05F0">
        <w:rPr>
          <w:lang w:val="fr-CA"/>
        </w:rPr>
        <w:t>Une synthèse comprenant environ cinq paragraphes, résumant les informations des paragraphes 1 a) à 1 d) ci-dessus.</w:t>
      </w:r>
    </w:p>
    <w:p w14:paraId="08C49B6A" w14:textId="77777777" w:rsidR="00632460" w:rsidRPr="003D05F0" w:rsidRDefault="00632460" w:rsidP="00632460">
      <w:pPr>
        <w:pStyle w:val="Heading1"/>
        <w:rPr>
          <w:lang w:val="fr-CA"/>
        </w:rPr>
      </w:pPr>
      <w:r w:rsidRPr="003D05F0">
        <w:rPr>
          <w:lang w:val="fr-CA"/>
        </w:rPr>
        <w:t>Si deux phases du PGEH sont mises en œuvre en parallèle au cours d’une année donnée, les considérations ci-dessous doivent entrer en ligne de compte dans la préparation du rapport et du plan de mise en œuvre :</w:t>
      </w:r>
    </w:p>
    <w:p w14:paraId="798AF59D" w14:textId="77777777" w:rsidR="00632460" w:rsidRPr="003D05F0" w:rsidRDefault="00632460" w:rsidP="00632460">
      <w:pPr>
        <w:pStyle w:val="Heading2"/>
        <w:numPr>
          <w:ilvl w:val="1"/>
          <w:numId w:val="1"/>
        </w:numPr>
        <w:rPr>
          <w:lang w:val="fr-CA"/>
        </w:rPr>
      </w:pPr>
      <w:r w:rsidRPr="003D05F0">
        <w:rPr>
          <w:lang w:val="fr-CA"/>
        </w:rPr>
        <w:lastRenderedPageBreak/>
        <w:t>Les rapports et plans de mise en œuvre de la tranche dont il est question dans le présent Accord ne porteront que sur les activités et les sommes prévues dans cet Accord ; et</w:t>
      </w:r>
    </w:p>
    <w:p w14:paraId="62FD8C82" w14:textId="77777777" w:rsidR="00632460" w:rsidRPr="003D05F0" w:rsidRDefault="00632460" w:rsidP="00632460">
      <w:pPr>
        <w:pStyle w:val="Heading2"/>
        <w:numPr>
          <w:ilvl w:val="1"/>
          <w:numId w:val="1"/>
        </w:numPr>
        <w:rPr>
          <w:lang w:val="fr-CA"/>
        </w:rPr>
      </w:pPr>
      <w:r w:rsidRPr="003D05F0">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34043676" w14:textId="77777777" w:rsidR="00632460" w:rsidRPr="003D05F0" w:rsidRDefault="00632460" w:rsidP="00632460">
      <w:pPr>
        <w:rPr>
          <w:b/>
          <w:lang w:val="fr-CA"/>
        </w:rPr>
      </w:pPr>
      <w:r w:rsidRPr="003D05F0">
        <w:rPr>
          <w:b/>
          <w:lang w:val="fr-CA"/>
        </w:rPr>
        <w:t xml:space="preserve">APPENDICE 5-A : INSTITUTIONS DE SUIVI ET LEUR RÔLE </w:t>
      </w:r>
    </w:p>
    <w:p w14:paraId="20AA218A" w14:textId="77777777" w:rsidR="00632460" w:rsidRPr="003D05F0" w:rsidRDefault="00632460" w:rsidP="00632460">
      <w:pPr>
        <w:rPr>
          <w:lang w:val="fr-CA"/>
        </w:rPr>
      </w:pPr>
    </w:p>
    <w:p w14:paraId="39D5685A" w14:textId="45640B6E" w:rsidR="00632460" w:rsidRPr="003D05F0" w:rsidRDefault="007C2DE1" w:rsidP="00632460">
      <w:pPr>
        <w:pStyle w:val="Heading1"/>
        <w:numPr>
          <w:ilvl w:val="0"/>
          <w:numId w:val="30"/>
        </w:numPr>
        <w:rPr>
          <w:lang w:val="fr-CA"/>
        </w:rPr>
      </w:pPr>
      <w:r w:rsidRPr="003D05F0">
        <w:rPr>
          <w:lang w:val="fr-CA"/>
        </w:rPr>
        <w:t>Le ministère de l’Environnement</w:t>
      </w:r>
      <w:r w:rsidR="00632460" w:rsidRPr="003D05F0">
        <w:rPr>
          <w:lang w:val="fr-CA"/>
        </w:rPr>
        <w:t xml:space="preserve"> </w:t>
      </w:r>
      <w:r w:rsidRPr="003D05F0">
        <w:rPr>
          <w:lang w:val="fr-CA"/>
        </w:rPr>
        <w:t xml:space="preserve">(MMA) est chargé de la </w:t>
      </w:r>
      <w:r w:rsidR="00632460" w:rsidRPr="003D05F0">
        <w:rPr>
          <w:lang w:val="fr-CA"/>
        </w:rPr>
        <w:t>protection,</w:t>
      </w:r>
      <w:r w:rsidRPr="003D05F0">
        <w:rPr>
          <w:lang w:val="fr-CA"/>
        </w:rPr>
        <w:t xml:space="preserve"> </w:t>
      </w:r>
      <w:r w:rsidR="009A129B" w:rsidRPr="003D05F0">
        <w:rPr>
          <w:lang w:val="fr-CA"/>
        </w:rPr>
        <w:t>restauration</w:t>
      </w:r>
      <w:r w:rsidRPr="003D05F0">
        <w:rPr>
          <w:lang w:val="fr-CA"/>
        </w:rPr>
        <w:t xml:space="preserve"> et</w:t>
      </w:r>
      <w:r w:rsidR="00632460" w:rsidRPr="003D05F0">
        <w:rPr>
          <w:lang w:val="fr-CA"/>
        </w:rPr>
        <w:t xml:space="preserve"> conservation </w:t>
      </w:r>
      <w:r w:rsidRPr="003D05F0">
        <w:rPr>
          <w:lang w:val="fr-CA"/>
        </w:rPr>
        <w:t xml:space="preserve">de tous les écosystèmes, des ressources naturelles et des </w:t>
      </w:r>
      <w:r w:rsidR="009A129B" w:rsidRPr="003D05F0">
        <w:rPr>
          <w:lang w:val="fr-CA"/>
        </w:rPr>
        <w:t xml:space="preserve">services environnementaux </w:t>
      </w:r>
      <w:r w:rsidR="00A70031" w:rsidRPr="003D05F0">
        <w:rPr>
          <w:lang w:val="fr-CA"/>
        </w:rPr>
        <w:t>afin d</w:t>
      </w:r>
      <w:r w:rsidR="009A129B" w:rsidRPr="003D05F0">
        <w:rPr>
          <w:lang w:val="fr-CA"/>
        </w:rPr>
        <w:t xml:space="preserve">e promouvoir le développement durable.  Il est responsable aussi de l’application des politiques nationales concernant les changements climatiques et la protection de la couche d’ozone.  L’Unité nationale de l’ozone (UNO) qui fait partie du Bureau des changements climatiques au sein du ministère (MMA), a la responsabilité d’assurer la conformité au Plan.  </w:t>
      </w:r>
    </w:p>
    <w:p w14:paraId="4B110788" w14:textId="5D1FC281" w:rsidR="00632460" w:rsidRPr="003D05F0" w:rsidRDefault="009A129B" w:rsidP="00632460">
      <w:pPr>
        <w:pStyle w:val="Heading1"/>
        <w:rPr>
          <w:lang w:val="fr-CA"/>
        </w:rPr>
      </w:pPr>
      <w:r w:rsidRPr="003D05F0">
        <w:rPr>
          <w:lang w:val="fr-CA"/>
        </w:rPr>
        <w:t>La</w:t>
      </w:r>
      <w:r w:rsidR="00632460" w:rsidRPr="003D05F0">
        <w:rPr>
          <w:lang w:val="fr-CA"/>
        </w:rPr>
        <w:t xml:space="preserve"> coordination </w:t>
      </w:r>
      <w:r w:rsidRPr="003D05F0">
        <w:rPr>
          <w:lang w:val="fr-CA"/>
        </w:rPr>
        <w:t xml:space="preserve">des projets et la gestion du Plan sont </w:t>
      </w:r>
      <w:r w:rsidR="00A70031" w:rsidRPr="003D05F0">
        <w:rPr>
          <w:lang w:val="fr-CA"/>
        </w:rPr>
        <w:t>confié</w:t>
      </w:r>
      <w:r w:rsidR="00367323" w:rsidRPr="003D05F0">
        <w:rPr>
          <w:lang w:val="fr-CA"/>
        </w:rPr>
        <w:t>e</w:t>
      </w:r>
      <w:r w:rsidR="00A70031" w:rsidRPr="003D05F0">
        <w:rPr>
          <w:lang w:val="fr-CA"/>
        </w:rPr>
        <w:t>s à</w:t>
      </w:r>
      <w:r w:rsidR="00C438D8" w:rsidRPr="003D05F0">
        <w:rPr>
          <w:lang w:val="fr-CA"/>
        </w:rPr>
        <w:t xml:space="preserve"> </w:t>
      </w:r>
      <w:r w:rsidRPr="003D05F0">
        <w:rPr>
          <w:lang w:val="fr-CA"/>
        </w:rPr>
        <w:t xml:space="preserve">l’UNO.  L’UNO est directement responsable de la mise en </w:t>
      </w:r>
      <w:proofErr w:type="spellStart"/>
      <w:r w:rsidRPr="003D05F0">
        <w:rPr>
          <w:lang w:val="fr-CA"/>
        </w:rPr>
        <w:t>oeuvre</w:t>
      </w:r>
      <w:proofErr w:type="spellEnd"/>
      <w:r w:rsidRPr="003D05F0">
        <w:rPr>
          <w:lang w:val="fr-CA"/>
        </w:rPr>
        <w:t xml:space="preserve"> des activités reliées au Protocole de Montréal</w:t>
      </w:r>
      <w:r w:rsidR="00C438D8" w:rsidRPr="003D05F0">
        <w:rPr>
          <w:lang w:val="fr-CA"/>
        </w:rPr>
        <w:t xml:space="preserve"> dans le pays</w:t>
      </w:r>
      <w:r w:rsidRPr="003D05F0">
        <w:rPr>
          <w:lang w:val="fr-CA"/>
        </w:rPr>
        <w:t>, notamment l’identificatio</w:t>
      </w:r>
      <w:r w:rsidR="00523DA0" w:rsidRPr="003D05F0">
        <w:rPr>
          <w:lang w:val="fr-CA"/>
        </w:rPr>
        <w:t>n, la mise en œuvre, le suivi et l’évaluation de toutes les activités</w:t>
      </w:r>
      <w:r w:rsidR="00C438D8" w:rsidRPr="003D05F0">
        <w:rPr>
          <w:lang w:val="fr-CA"/>
        </w:rPr>
        <w:t xml:space="preserve"> </w:t>
      </w:r>
      <w:r w:rsidR="00523DA0" w:rsidRPr="003D05F0">
        <w:rPr>
          <w:lang w:val="fr-CA"/>
        </w:rPr>
        <w:t xml:space="preserve">portant et ne portant pas sur des investissements, ainsi que </w:t>
      </w:r>
      <w:r w:rsidR="007138FE" w:rsidRPr="003D05F0">
        <w:rPr>
          <w:lang w:val="fr-CA"/>
        </w:rPr>
        <w:t>l</w:t>
      </w:r>
      <w:r w:rsidR="00523DA0" w:rsidRPr="003D05F0">
        <w:rPr>
          <w:lang w:val="fr-CA"/>
        </w:rPr>
        <w:t>es activités d’assistance technique</w:t>
      </w:r>
      <w:r w:rsidR="00632460" w:rsidRPr="003D05F0">
        <w:rPr>
          <w:lang w:val="fr-CA"/>
        </w:rPr>
        <w:t xml:space="preserve">. </w:t>
      </w:r>
    </w:p>
    <w:p w14:paraId="3284886F" w14:textId="5B217AB3" w:rsidR="00523DA0" w:rsidRPr="003D05F0" w:rsidRDefault="00A70031" w:rsidP="00632460">
      <w:pPr>
        <w:pStyle w:val="Heading1"/>
      </w:pPr>
      <w:r w:rsidRPr="003D05F0">
        <w:rPr>
          <w:lang w:val="fr-CA"/>
        </w:rPr>
        <w:t>Le</w:t>
      </w:r>
      <w:r w:rsidR="00523DA0" w:rsidRPr="003D05F0">
        <w:rPr>
          <w:lang w:val="fr-CA"/>
        </w:rPr>
        <w:t xml:space="preserve"> suivi </w:t>
      </w:r>
      <w:r w:rsidR="007138FE" w:rsidRPr="003D05F0">
        <w:rPr>
          <w:lang w:val="fr-CA"/>
        </w:rPr>
        <w:t>rigoureux</w:t>
      </w:r>
      <w:r w:rsidR="00523DA0" w:rsidRPr="003D05F0">
        <w:rPr>
          <w:lang w:val="fr-CA"/>
        </w:rPr>
        <w:t xml:space="preserve"> de toutes les activités et la coordination entre les parties prenantes sont essentiels pour parvenir à la conformité. Des réunions de coordination se tiendront régulièrement avec les partenaires industriels et gouvernementaux (à savoir, les ministères de l’Économie, de l’Énergie et de la Santé) et diverses associations industrielles. </w:t>
      </w:r>
      <w:r w:rsidR="00523DA0" w:rsidRPr="003D05F0">
        <w:rPr>
          <w:lang w:val="en-CA"/>
        </w:rPr>
        <w:t xml:space="preserve">Les </w:t>
      </w:r>
      <w:proofErr w:type="spellStart"/>
      <w:r w:rsidR="00523DA0" w:rsidRPr="003D05F0">
        <w:rPr>
          <w:lang w:val="en-CA"/>
        </w:rPr>
        <w:t>principaux</w:t>
      </w:r>
      <w:proofErr w:type="spellEnd"/>
      <w:r w:rsidR="00523DA0" w:rsidRPr="003D05F0">
        <w:rPr>
          <w:lang w:val="en-CA"/>
        </w:rPr>
        <w:t xml:space="preserve"> </w:t>
      </w:r>
      <w:proofErr w:type="spellStart"/>
      <w:r w:rsidR="00523DA0" w:rsidRPr="003D05F0">
        <w:rPr>
          <w:lang w:val="en-CA"/>
        </w:rPr>
        <w:t>partenaires</w:t>
      </w:r>
      <w:proofErr w:type="spellEnd"/>
      <w:r w:rsidR="00523DA0" w:rsidRPr="003D05F0">
        <w:rPr>
          <w:lang w:val="en-CA"/>
        </w:rPr>
        <w:t xml:space="preserve"> </w:t>
      </w:r>
      <w:proofErr w:type="spellStart"/>
      <w:r w:rsidR="00523DA0" w:rsidRPr="003D05F0">
        <w:rPr>
          <w:lang w:val="en-CA"/>
        </w:rPr>
        <w:t>stratégiques</w:t>
      </w:r>
      <w:proofErr w:type="spellEnd"/>
      <w:r w:rsidR="00523DA0" w:rsidRPr="003D05F0">
        <w:rPr>
          <w:lang w:val="en-CA"/>
        </w:rPr>
        <w:t xml:space="preserve"> de </w:t>
      </w:r>
      <w:proofErr w:type="spellStart"/>
      <w:r w:rsidR="00523DA0" w:rsidRPr="003D05F0">
        <w:rPr>
          <w:lang w:val="en-CA"/>
        </w:rPr>
        <w:t>l’UNO</w:t>
      </w:r>
      <w:proofErr w:type="spellEnd"/>
      <w:r w:rsidR="00523DA0" w:rsidRPr="003D05F0">
        <w:rPr>
          <w:lang w:val="en-CA"/>
        </w:rPr>
        <w:t xml:space="preserve"> </w:t>
      </w:r>
      <w:proofErr w:type="spellStart"/>
      <w:proofErr w:type="gramStart"/>
      <w:r w:rsidR="00523DA0" w:rsidRPr="003D05F0">
        <w:rPr>
          <w:lang w:val="en-CA"/>
        </w:rPr>
        <w:t>sont</w:t>
      </w:r>
      <w:proofErr w:type="spellEnd"/>
      <w:r w:rsidR="00523DA0" w:rsidRPr="003D05F0">
        <w:rPr>
          <w:lang w:val="en-CA"/>
        </w:rPr>
        <w:t xml:space="preserve"> :</w:t>
      </w:r>
      <w:proofErr w:type="gramEnd"/>
    </w:p>
    <w:p w14:paraId="2096AF02" w14:textId="3356C00C" w:rsidR="00632460" w:rsidRPr="003D05F0" w:rsidRDefault="00523DA0" w:rsidP="00632460">
      <w:pPr>
        <w:pStyle w:val="Heading2"/>
        <w:numPr>
          <w:ilvl w:val="1"/>
          <w:numId w:val="1"/>
        </w:numPr>
        <w:rPr>
          <w:lang w:val="fr-CA"/>
        </w:rPr>
      </w:pPr>
      <w:r w:rsidRPr="003D05F0">
        <w:rPr>
          <w:lang w:val="fr-CA"/>
        </w:rPr>
        <w:t>Le Service national des douanes</w:t>
      </w:r>
      <w:r w:rsidR="00632460" w:rsidRPr="003D05F0">
        <w:rPr>
          <w:lang w:val="fr-CA"/>
        </w:rPr>
        <w:t xml:space="preserve"> (SNA) </w:t>
      </w:r>
      <w:r w:rsidRPr="003D05F0">
        <w:rPr>
          <w:lang w:val="fr-CA"/>
        </w:rPr>
        <w:t xml:space="preserve">avec lequel l’UNO partage la responsabilité de la mise en </w:t>
      </w:r>
      <w:proofErr w:type="spellStart"/>
      <w:r w:rsidRPr="003D05F0">
        <w:rPr>
          <w:lang w:val="fr-CA"/>
        </w:rPr>
        <w:t>oeuvre</w:t>
      </w:r>
      <w:proofErr w:type="spellEnd"/>
      <w:r w:rsidRPr="003D05F0">
        <w:rPr>
          <w:lang w:val="fr-CA"/>
        </w:rPr>
        <w:t xml:space="preserve"> des systèmes d’octroi de permis d’importation</w:t>
      </w:r>
      <w:r w:rsidR="007E5671" w:rsidRPr="003D05F0">
        <w:rPr>
          <w:lang w:val="fr-CA"/>
        </w:rPr>
        <w:t xml:space="preserve"> </w:t>
      </w:r>
      <w:r w:rsidRPr="003D05F0">
        <w:rPr>
          <w:lang w:val="fr-CA"/>
        </w:rPr>
        <w:t>et de quotas</w:t>
      </w:r>
      <w:r w:rsidR="00C438D8" w:rsidRPr="003D05F0">
        <w:rPr>
          <w:lang w:val="fr-CA"/>
        </w:rPr>
        <w:t xml:space="preserve"> pour les HCFC</w:t>
      </w:r>
      <w:r w:rsidR="00632460" w:rsidRPr="003D05F0">
        <w:rPr>
          <w:lang w:val="fr-CA"/>
        </w:rPr>
        <w:t>;</w:t>
      </w:r>
    </w:p>
    <w:p w14:paraId="4FC4AE07" w14:textId="0AEF3B1E" w:rsidR="00632460" w:rsidRPr="003D05F0" w:rsidRDefault="007E5671" w:rsidP="00632460">
      <w:pPr>
        <w:pStyle w:val="Heading2"/>
        <w:numPr>
          <w:ilvl w:val="1"/>
          <w:numId w:val="1"/>
        </w:numPr>
        <w:rPr>
          <w:lang w:val="fr-CA"/>
        </w:rPr>
      </w:pPr>
      <w:r w:rsidRPr="003D05F0">
        <w:rPr>
          <w:lang w:val="fr-CA"/>
        </w:rPr>
        <w:t>Le ministère de la Santé</w:t>
      </w:r>
      <w:r w:rsidR="00C438D8" w:rsidRPr="003D05F0">
        <w:rPr>
          <w:lang w:val="fr-CA"/>
        </w:rPr>
        <w:t>,</w:t>
      </w:r>
      <w:r w:rsidRPr="003D05F0">
        <w:rPr>
          <w:lang w:val="fr-CA"/>
        </w:rPr>
        <w:t xml:space="preserve"> pour l’élaboration et l’entrée en vigu</w:t>
      </w:r>
      <w:r w:rsidR="00C438D8" w:rsidRPr="003D05F0">
        <w:rPr>
          <w:lang w:val="fr-CA"/>
        </w:rPr>
        <w:t>e</w:t>
      </w:r>
      <w:r w:rsidRPr="003D05F0">
        <w:rPr>
          <w:lang w:val="fr-CA"/>
        </w:rPr>
        <w:t xml:space="preserve">ur de la règlementation destinée à contrôler le traitement, le transport, l’utilisation et le recyclage des substances réglementées; </w:t>
      </w:r>
    </w:p>
    <w:p w14:paraId="47551544" w14:textId="1EE3F9E1" w:rsidR="00632460" w:rsidRPr="003D05F0" w:rsidRDefault="007E5671" w:rsidP="00632460">
      <w:pPr>
        <w:pStyle w:val="Heading2"/>
        <w:numPr>
          <w:ilvl w:val="1"/>
          <w:numId w:val="1"/>
        </w:numPr>
        <w:rPr>
          <w:lang w:val="fr-CA"/>
        </w:rPr>
      </w:pPr>
      <w:r w:rsidRPr="003D05F0">
        <w:rPr>
          <w:lang w:val="fr-CA"/>
        </w:rPr>
        <w:t>Le ministère de l’Économie</w:t>
      </w:r>
      <w:r w:rsidR="00C438D8" w:rsidRPr="003D05F0">
        <w:rPr>
          <w:lang w:val="fr-CA"/>
        </w:rPr>
        <w:t>,</w:t>
      </w:r>
      <w:r w:rsidRPr="003D05F0">
        <w:rPr>
          <w:lang w:val="fr-CA"/>
        </w:rPr>
        <w:t xml:space="preserve"> pour l’étiquetage des produits contenant des substances réglementées et </w:t>
      </w:r>
      <w:r w:rsidR="00C438D8" w:rsidRPr="003D05F0">
        <w:rPr>
          <w:lang w:val="fr-CA"/>
        </w:rPr>
        <w:t xml:space="preserve">pour </w:t>
      </w:r>
      <w:r w:rsidRPr="003D05F0">
        <w:rPr>
          <w:lang w:val="fr-CA"/>
        </w:rPr>
        <w:t xml:space="preserve">le processus de certification </w:t>
      </w:r>
      <w:r w:rsidR="00632460" w:rsidRPr="003D05F0">
        <w:rPr>
          <w:lang w:val="fr-CA"/>
        </w:rPr>
        <w:t>(</w:t>
      </w:r>
      <w:proofErr w:type="spellStart"/>
      <w:r w:rsidR="00632460" w:rsidRPr="003D05F0">
        <w:rPr>
          <w:lang w:val="fr-CA"/>
        </w:rPr>
        <w:t>ChileValora</w:t>
      </w:r>
      <w:proofErr w:type="spellEnd"/>
      <w:r w:rsidR="00632460" w:rsidRPr="003D05F0">
        <w:rPr>
          <w:lang w:val="fr-CA"/>
        </w:rPr>
        <w:t xml:space="preserve">, </w:t>
      </w:r>
      <w:r w:rsidRPr="003D05F0">
        <w:rPr>
          <w:lang w:val="fr-CA"/>
        </w:rPr>
        <w:t>en collaboration avec le ministère de l’É</w:t>
      </w:r>
      <w:r w:rsidR="00632460" w:rsidRPr="003D05F0">
        <w:rPr>
          <w:lang w:val="fr-CA"/>
        </w:rPr>
        <w:t xml:space="preserve">ducation </w:t>
      </w:r>
      <w:r w:rsidRPr="003D05F0">
        <w:rPr>
          <w:lang w:val="fr-CA"/>
        </w:rPr>
        <w:t>et le ministère du Travail</w:t>
      </w:r>
      <w:r w:rsidR="00632460" w:rsidRPr="003D05F0">
        <w:rPr>
          <w:lang w:val="fr-CA"/>
        </w:rPr>
        <w:t>);</w:t>
      </w:r>
    </w:p>
    <w:p w14:paraId="261D9990" w14:textId="72581E07" w:rsidR="00632460" w:rsidRPr="003D05F0" w:rsidRDefault="007E5671" w:rsidP="007E5671">
      <w:pPr>
        <w:pStyle w:val="Heading2"/>
        <w:numPr>
          <w:ilvl w:val="1"/>
          <w:numId w:val="1"/>
        </w:numPr>
        <w:rPr>
          <w:lang w:val="fr-CA"/>
        </w:rPr>
      </w:pPr>
      <w:r w:rsidRPr="003D05F0">
        <w:rPr>
          <w:lang w:val="fr-CA"/>
        </w:rPr>
        <w:t>Les agences gouvernementales, telles que l’agence du développement durable et des changements climatiques et l’agence de la durabilité énergétique, qui deviendront des partenaires pour la mise en œuvre d’activités complémentaires, telles que des ententes de production propre et/ou la participation à des programmes d’efficacité énergétique;</w:t>
      </w:r>
    </w:p>
    <w:p w14:paraId="5898E434" w14:textId="5A2C5691" w:rsidR="00632460" w:rsidRPr="003D05F0" w:rsidRDefault="007E5671" w:rsidP="00632460">
      <w:pPr>
        <w:pStyle w:val="Heading2"/>
        <w:numPr>
          <w:ilvl w:val="1"/>
          <w:numId w:val="1"/>
        </w:numPr>
        <w:rPr>
          <w:lang w:val="fr-CA"/>
        </w:rPr>
      </w:pPr>
      <w:r w:rsidRPr="003D05F0">
        <w:rPr>
          <w:lang w:val="fr-CA"/>
        </w:rPr>
        <w:t xml:space="preserve">Le ministère de l’Environnement au sein duquel l’UNO coordonne ses activités avec les différents </w:t>
      </w:r>
      <w:r w:rsidR="0016539C" w:rsidRPr="003D05F0">
        <w:rPr>
          <w:lang w:val="fr-CA"/>
        </w:rPr>
        <w:t xml:space="preserve">secteurs de cette institution, tels que le Bureau des changements climatiques (Atténuation, </w:t>
      </w:r>
      <w:proofErr w:type="spellStart"/>
      <w:r w:rsidR="00632460" w:rsidRPr="003D05F0">
        <w:rPr>
          <w:lang w:val="fr-CA"/>
        </w:rPr>
        <w:t>HuellaChile</w:t>
      </w:r>
      <w:proofErr w:type="spellEnd"/>
      <w:r w:rsidR="00632460" w:rsidRPr="003D05F0">
        <w:rPr>
          <w:lang w:val="fr-CA"/>
        </w:rPr>
        <w:t xml:space="preserve">), </w:t>
      </w:r>
      <w:r w:rsidR="0016539C" w:rsidRPr="003D05F0">
        <w:rPr>
          <w:lang w:val="fr-CA"/>
        </w:rPr>
        <w:t xml:space="preserve">la </w:t>
      </w:r>
      <w:r w:rsidR="00A70031" w:rsidRPr="003D05F0">
        <w:rPr>
          <w:lang w:val="fr-CA"/>
        </w:rPr>
        <w:t>D</w:t>
      </w:r>
      <w:r w:rsidR="0016539C" w:rsidRPr="003D05F0">
        <w:rPr>
          <w:lang w:val="fr-CA"/>
        </w:rPr>
        <w:t>i</w:t>
      </w:r>
      <w:r w:rsidR="00A70031" w:rsidRPr="003D05F0">
        <w:rPr>
          <w:lang w:val="fr-CA"/>
        </w:rPr>
        <w:t>rect</w:t>
      </w:r>
      <w:r w:rsidR="0016539C" w:rsidRPr="003D05F0">
        <w:rPr>
          <w:lang w:val="fr-CA"/>
        </w:rPr>
        <w:t xml:space="preserve">ion juridique, la </w:t>
      </w:r>
      <w:r w:rsidR="00A70031" w:rsidRPr="003D05F0">
        <w:rPr>
          <w:lang w:val="fr-CA"/>
        </w:rPr>
        <w:t>D</w:t>
      </w:r>
      <w:r w:rsidR="0016539C" w:rsidRPr="003D05F0">
        <w:rPr>
          <w:lang w:val="fr-CA"/>
        </w:rPr>
        <w:t>i</w:t>
      </w:r>
      <w:r w:rsidR="00A70031" w:rsidRPr="003D05F0">
        <w:rPr>
          <w:lang w:val="fr-CA"/>
        </w:rPr>
        <w:t>rect</w:t>
      </w:r>
      <w:r w:rsidR="0016539C" w:rsidRPr="003D05F0">
        <w:rPr>
          <w:lang w:val="fr-CA"/>
        </w:rPr>
        <w:t xml:space="preserve">ion de l’information et de l’économie environnementale </w:t>
      </w:r>
      <w:r w:rsidR="00632460" w:rsidRPr="003D05F0">
        <w:rPr>
          <w:lang w:val="fr-CA"/>
        </w:rPr>
        <w:t xml:space="preserve">(PRTR), </w:t>
      </w:r>
      <w:r w:rsidR="0016539C" w:rsidRPr="003D05F0">
        <w:rPr>
          <w:lang w:val="fr-CA"/>
        </w:rPr>
        <w:t xml:space="preserve">la </w:t>
      </w:r>
      <w:r w:rsidR="00A70031" w:rsidRPr="003D05F0">
        <w:rPr>
          <w:lang w:val="fr-CA"/>
        </w:rPr>
        <w:t>Direct</w:t>
      </w:r>
      <w:r w:rsidR="0016539C" w:rsidRPr="003D05F0">
        <w:rPr>
          <w:lang w:val="fr-CA"/>
        </w:rPr>
        <w:t xml:space="preserve">ion de l’éducation environnementale </w:t>
      </w:r>
      <w:r w:rsidR="00632460" w:rsidRPr="003D05F0">
        <w:rPr>
          <w:lang w:val="fr-CA"/>
        </w:rPr>
        <w:t>(</w:t>
      </w:r>
      <w:r w:rsidR="0016539C" w:rsidRPr="003D05F0">
        <w:rPr>
          <w:lang w:val="fr-CA"/>
        </w:rPr>
        <w:t>plateforme éducative de l’Académi</w:t>
      </w:r>
      <w:r w:rsidR="00632460" w:rsidRPr="003D05F0">
        <w:rPr>
          <w:lang w:val="fr-CA"/>
        </w:rPr>
        <w:t>e</w:t>
      </w:r>
      <w:r w:rsidR="0016539C" w:rsidRPr="003D05F0">
        <w:rPr>
          <w:lang w:val="fr-CA"/>
        </w:rPr>
        <w:t xml:space="preserve"> de formation environnementale</w:t>
      </w:r>
      <w:r w:rsidR="00632460" w:rsidRPr="003D05F0">
        <w:rPr>
          <w:lang w:val="fr-CA"/>
        </w:rPr>
        <w:t xml:space="preserve"> Adriana Hoffmann), </w:t>
      </w:r>
      <w:r w:rsidR="0016539C" w:rsidRPr="003D05F0">
        <w:rPr>
          <w:lang w:val="fr-CA"/>
        </w:rPr>
        <w:t>le Bureau des affaires internationales, le Bureau des communications et le Bureau de la planification</w:t>
      </w:r>
      <w:r w:rsidR="00C438D8" w:rsidRPr="003D05F0">
        <w:rPr>
          <w:lang w:val="fr-CA"/>
        </w:rPr>
        <w:t>,</w:t>
      </w:r>
      <w:r w:rsidR="0016539C" w:rsidRPr="003D05F0">
        <w:rPr>
          <w:lang w:val="fr-CA"/>
        </w:rPr>
        <w:t xml:space="preserve"> du budget et du contrôle de la gestion, entre autres. </w:t>
      </w:r>
    </w:p>
    <w:p w14:paraId="7C77963F" w14:textId="29108536" w:rsidR="00632460" w:rsidRPr="003D05F0" w:rsidRDefault="0016539C" w:rsidP="001013F1">
      <w:pPr>
        <w:pStyle w:val="Heading2"/>
        <w:keepNext/>
        <w:keepLines/>
        <w:numPr>
          <w:ilvl w:val="1"/>
          <w:numId w:val="1"/>
        </w:numPr>
        <w:rPr>
          <w:lang w:val="fr-CA"/>
        </w:rPr>
      </w:pPr>
      <w:r w:rsidRPr="003D05F0">
        <w:rPr>
          <w:lang w:val="fr-CA"/>
        </w:rPr>
        <w:lastRenderedPageBreak/>
        <w:t xml:space="preserve">Les importateurs de </w:t>
      </w:r>
      <w:r w:rsidR="00632460" w:rsidRPr="003D05F0">
        <w:rPr>
          <w:lang w:val="fr-CA"/>
        </w:rPr>
        <w:t>HCFC</w:t>
      </w:r>
      <w:r w:rsidRPr="003D05F0">
        <w:rPr>
          <w:lang w:val="fr-CA"/>
        </w:rPr>
        <w:t xml:space="preserve"> et de mélange</w:t>
      </w:r>
      <w:r w:rsidR="00632460" w:rsidRPr="003D05F0">
        <w:rPr>
          <w:lang w:val="fr-CA"/>
        </w:rPr>
        <w:t>s</w:t>
      </w:r>
      <w:r w:rsidRPr="003D05F0">
        <w:rPr>
          <w:lang w:val="fr-CA"/>
        </w:rPr>
        <w:t xml:space="preserve"> à base de </w:t>
      </w:r>
      <w:r w:rsidR="00632460" w:rsidRPr="003D05F0">
        <w:rPr>
          <w:lang w:val="fr-CA"/>
        </w:rPr>
        <w:t xml:space="preserve">HCFC </w:t>
      </w:r>
      <w:r w:rsidRPr="003D05F0">
        <w:rPr>
          <w:lang w:val="fr-CA"/>
        </w:rPr>
        <w:t xml:space="preserve">qui fournissent des informations </w:t>
      </w:r>
      <w:r w:rsidR="00067498" w:rsidRPr="003D05F0">
        <w:rPr>
          <w:lang w:val="fr-CA"/>
        </w:rPr>
        <w:t>permettant</w:t>
      </w:r>
      <w:r w:rsidRPr="003D05F0">
        <w:rPr>
          <w:lang w:val="fr-CA"/>
        </w:rPr>
        <w:t xml:space="preserve"> la validation des données douanières, le suivi des </w:t>
      </w:r>
      <w:r w:rsidR="00362CD4" w:rsidRPr="003D05F0">
        <w:rPr>
          <w:lang w:val="fr-CA"/>
        </w:rPr>
        <w:t>stocks, des applications en aval des HCFC</w:t>
      </w:r>
      <w:r w:rsidR="00632460" w:rsidRPr="003D05F0">
        <w:rPr>
          <w:lang w:val="fr-CA"/>
        </w:rPr>
        <w:t>, etc.</w:t>
      </w:r>
    </w:p>
    <w:p w14:paraId="12CBFCA7" w14:textId="098903B3" w:rsidR="00632460" w:rsidRPr="003D05F0" w:rsidRDefault="00362CD4" w:rsidP="00632460">
      <w:pPr>
        <w:pStyle w:val="Heading2"/>
        <w:numPr>
          <w:ilvl w:val="1"/>
          <w:numId w:val="1"/>
        </w:numPr>
        <w:rPr>
          <w:lang w:val="fr-CA"/>
        </w:rPr>
      </w:pPr>
      <w:r w:rsidRPr="003D05F0">
        <w:rPr>
          <w:lang w:val="fr-CA"/>
        </w:rPr>
        <w:t>Les utilisateurs de frigorigènes dans le secteur privé, représentés par la Chambre chilienne de la réfrigération et de la climatisation</w:t>
      </w:r>
      <w:r w:rsidR="00632460" w:rsidRPr="003D05F0">
        <w:rPr>
          <w:lang w:val="fr-CA"/>
        </w:rPr>
        <w:t xml:space="preserve"> (</w:t>
      </w:r>
      <w:proofErr w:type="spellStart"/>
      <w:r w:rsidR="00632460" w:rsidRPr="003D05F0">
        <w:rPr>
          <w:lang w:val="fr-CA"/>
        </w:rPr>
        <w:t>CChRyC</w:t>
      </w:r>
      <w:proofErr w:type="spellEnd"/>
      <w:r w:rsidR="00632460" w:rsidRPr="003D05F0">
        <w:rPr>
          <w:lang w:val="fr-CA"/>
        </w:rPr>
        <w:t xml:space="preserve">), </w:t>
      </w:r>
      <w:r w:rsidRPr="003D05F0">
        <w:rPr>
          <w:lang w:val="fr-CA"/>
        </w:rPr>
        <w:t>l’association chilienne</w:t>
      </w:r>
      <w:r w:rsidR="00632460" w:rsidRPr="003D05F0">
        <w:rPr>
          <w:lang w:val="fr-CA"/>
        </w:rPr>
        <w:t xml:space="preserve"> </w:t>
      </w:r>
      <w:proofErr w:type="spellStart"/>
      <w:r w:rsidR="00632460" w:rsidRPr="003D05F0">
        <w:rPr>
          <w:lang w:val="fr-CA"/>
        </w:rPr>
        <w:t>Ditar</w:t>
      </w:r>
      <w:proofErr w:type="spellEnd"/>
      <w:r w:rsidR="00632460" w:rsidRPr="003D05F0">
        <w:rPr>
          <w:lang w:val="fr-CA"/>
        </w:rPr>
        <w:t xml:space="preserve"> </w:t>
      </w:r>
      <w:r w:rsidRPr="003D05F0">
        <w:rPr>
          <w:lang w:val="fr-CA"/>
        </w:rPr>
        <w:t>des professionnels de la climatisation et de la réfrigération et</w:t>
      </w:r>
      <w:r w:rsidR="00632460" w:rsidRPr="003D05F0">
        <w:rPr>
          <w:lang w:val="fr-CA"/>
        </w:rPr>
        <w:t xml:space="preserve"> </w:t>
      </w:r>
      <w:proofErr w:type="spellStart"/>
      <w:r w:rsidR="00632460" w:rsidRPr="003D05F0">
        <w:rPr>
          <w:shd w:val="clear" w:color="auto" w:fill="FFFFFF"/>
          <w:lang w:val="fr-CA"/>
        </w:rPr>
        <w:t>Asociación</w:t>
      </w:r>
      <w:proofErr w:type="spellEnd"/>
      <w:r w:rsidR="00632460" w:rsidRPr="003D05F0">
        <w:rPr>
          <w:shd w:val="clear" w:color="auto" w:fill="FFFFFF"/>
          <w:lang w:val="fr-CA"/>
        </w:rPr>
        <w:t xml:space="preserve"> de </w:t>
      </w:r>
      <w:proofErr w:type="spellStart"/>
      <w:r w:rsidR="00632460" w:rsidRPr="003D05F0">
        <w:rPr>
          <w:shd w:val="clear" w:color="auto" w:fill="FFFFFF"/>
          <w:lang w:val="fr-CA"/>
        </w:rPr>
        <w:t>Empresas</w:t>
      </w:r>
      <w:proofErr w:type="spellEnd"/>
      <w:r w:rsidR="00632460" w:rsidRPr="003D05F0">
        <w:rPr>
          <w:shd w:val="clear" w:color="auto" w:fill="FFFFFF"/>
          <w:lang w:val="fr-CA"/>
        </w:rPr>
        <w:t xml:space="preserve"> de </w:t>
      </w:r>
      <w:proofErr w:type="spellStart"/>
      <w:r w:rsidR="00632460" w:rsidRPr="003D05F0">
        <w:rPr>
          <w:shd w:val="clear" w:color="auto" w:fill="FFFFFF"/>
          <w:lang w:val="fr-CA"/>
        </w:rPr>
        <w:t>Alimentos</w:t>
      </w:r>
      <w:proofErr w:type="spellEnd"/>
      <w:r w:rsidR="00632460" w:rsidRPr="003D05F0">
        <w:rPr>
          <w:shd w:val="clear" w:color="auto" w:fill="FFFFFF"/>
          <w:lang w:val="fr-CA"/>
        </w:rPr>
        <w:t xml:space="preserve"> de Chile A.G. </w:t>
      </w:r>
      <w:proofErr w:type="spellStart"/>
      <w:r w:rsidR="00632460" w:rsidRPr="003D05F0">
        <w:rPr>
          <w:shd w:val="clear" w:color="auto" w:fill="FFFFFF"/>
          <w:lang w:val="fr-CA"/>
        </w:rPr>
        <w:t>Chilealimentos</w:t>
      </w:r>
      <w:proofErr w:type="spellEnd"/>
      <w:r w:rsidR="00632460" w:rsidRPr="003D05F0">
        <w:rPr>
          <w:shd w:val="clear" w:color="auto" w:fill="FFFFFF"/>
          <w:lang w:val="fr-CA"/>
        </w:rPr>
        <w:t xml:space="preserve">, </w:t>
      </w:r>
      <w:r w:rsidRPr="003D05F0">
        <w:rPr>
          <w:shd w:val="clear" w:color="auto" w:fill="FFFFFF"/>
          <w:lang w:val="fr-CA"/>
        </w:rPr>
        <w:t xml:space="preserve">entre autres, qui deviendront des partenaires </w:t>
      </w:r>
      <w:r w:rsidR="00A70031" w:rsidRPr="003D05F0">
        <w:rPr>
          <w:shd w:val="clear" w:color="auto" w:fill="FFFFFF"/>
          <w:lang w:val="fr-CA"/>
        </w:rPr>
        <w:t>pour</w:t>
      </w:r>
      <w:r w:rsidRPr="003D05F0">
        <w:rPr>
          <w:shd w:val="clear" w:color="auto" w:fill="FFFFFF"/>
          <w:lang w:val="fr-CA"/>
        </w:rPr>
        <w:t xml:space="preserve"> la mise en œuvre du projet. </w:t>
      </w:r>
    </w:p>
    <w:p w14:paraId="36A85F9F" w14:textId="3299A2A7" w:rsidR="00632460" w:rsidRPr="003D05F0" w:rsidRDefault="00362CD4" w:rsidP="00632460">
      <w:pPr>
        <w:pStyle w:val="Heading2"/>
        <w:numPr>
          <w:ilvl w:val="1"/>
          <w:numId w:val="1"/>
        </w:numPr>
        <w:rPr>
          <w:lang w:val="fr-CA"/>
        </w:rPr>
      </w:pPr>
      <w:r w:rsidRPr="003D05F0">
        <w:rPr>
          <w:lang w:val="fr-CA"/>
        </w:rPr>
        <w:t xml:space="preserve">Le secteur de l’éducation </w:t>
      </w:r>
      <w:r w:rsidR="00632460" w:rsidRPr="003D05F0">
        <w:rPr>
          <w:lang w:val="fr-CA"/>
        </w:rPr>
        <w:t xml:space="preserve">(INACAP, </w:t>
      </w:r>
      <w:proofErr w:type="spellStart"/>
      <w:r w:rsidR="00632460" w:rsidRPr="003D05F0">
        <w:rPr>
          <w:lang w:val="fr-CA"/>
        </w:rPr>
        <w:t>Universidad</w:t>
      </w:r>
      <w:proofErr w:type="spellEnd"/>
      <w:r w:rsidR="00632460" w:rsidRPr="003D05F0">
        <w:rPr>
          <w:lang w:val="fr-CA"/>
        </w:rPr>
        <w:t xml:space="preserve"> de Santiago (USACH)</w:t>
      </w:r>
      <w:r w:rsidRPr="003D05F0">
        <w:rPr>
          <w:lang w:val="fr-CA"/>
        </w:rPr>
        <w:t xml:space="preserve"> et les centres de formation</w:t>
      </w:r>
      <w:r w:rsidR="00A70031" w:rsidRPr="003D05F0">
        <w:rPr>
          <w:lang w:val="fr-CA"/>
        </w:rPr>
        <w:t>)</w:t>
      </w:r>
      <w:r w:rsidRPr="003D05F0">
        <w:rPr>
          <w:lang w:val="fr-CA"/>
        </w:rPr>
        <w:t xml:space="preserve"> avec lequel</w:t>
      </w:r>
      <w:r w:rsidR="00067498" w:rsidRPr="003D05F0">
        <w:rPr>
          <w:lang w:val="fr-CA"/>
        </w:rPr>
        <w:t>,</w:t>
      </w:r>
      <w:r w:rsidRPr="003D05F0">
        <w:rPr>
          <w:lang w:val="fr-CA"/>
        </w:rPr>
        <w:t xml:space="preserve"> à travers l’UNO, </w:t>
      </w:r>
      <w:r w:rsidR="00A70031" w:rsidRPr="003D05F0">
        <w:rPr>
          <w:lang w:val="fr-CA"/>
        </w:rPr>
        <w:t xml:space="preserve">le ministère </w:t>
      </w:r>
      <w:r w:rsidRPr="003D05F0">
        <w:rPr>
          <w:lang w:val="fr-CA"/>
        </w:rPr>
        <w:t xml:space="preserve">coordonnera les cours sur les meilleures pratiques en réfrigération et </w:t>
      </w:r>
      <w:r w:rsidR="00A70031" w:rsidRPr="003D05F0">
        <w:rPr>
          <w:lang w:val="fr-CA"/>
        </w:rPr>
        <w:t>d</w:t>
      </w:r>
      <w:r w:rsidRPr="003D05F0">
        <w:rPr>
          <w:lang w:val="fr-CA"/>
        </w:rPr>
        <w:t>es activités connexes</w:t>
      </w:r>
      <w:r w:rsidR="00632460" w:rsidRPr="003D05F0">
        <w:rPr>
          <w:lang w:val="fr-CA"/>
        </w:rPr>
        <w:t xml:space="preserve"> a</w:t>
      </w:r>
      <w:r w:rsidRPr="003D05F0">
        <w:rPr>
          <w:lang w:val="fr-CA"/>
        </w:rPr>
        <w:t>vec les étudiants.</w:t>
      </w:r>
    </w:p>
    <w:p w14:paraId="74691F24" w14:textId="7D8441C3" w:rsidR="00632460" w:rsidRPr="003D05F0" w:rsidRDefault="00362CD4" w:rsidP="00632460">
      <w:pPr>
        <w:pStyle w:val="Heading1"/>
        <w:rPr>
          <w:lang w:val="fr-CA"/>
        </w:rPr>
      </w:pPr>
      <w:r w:rsidRPr="003D05F0">
        <w:rPr>
          <w:lang w:val="fr-CA"/>
        </w:rPr>
        <w:t>L</w:t>
      </w:r>
      <w:r w:rsidR="00632460" w:rsidRPr="003D05F0">
        <w:rPr>
          <w:lang w:val="fr-CA"/>
        </w:rPr>
        <w:t xml:space="preserve">e </w:t>
      </w:r>
      <w:r w:rsidRPr="003D05F0">
        <w:rPr>
          <w:lang w:val="fr-CA"/>
        </w:rPr>
        <w:t xml:space="preserve">gouvernement soutient pleinement l’UNO. Le ministère (MMA) s’est assuré de l’application de la réglementation nationale nécessaire. L’UNO fait partie du Bureau des changements climatiques qui joue un rôle crucial dans </w:t>
      </w:r>
      <w:r w:rsidR="001D2D5D" w:rsidRPr="003D05F0">
        <w:rPr>
          <w:lang w:val="fr-CA"/>
        </w:rPr>
        <w:t xml:space="preserve">la politique environnementale nationale. </w:t>
      </w:r>
      <w:r w:rsidRPr="003D05F0">
        <w:rPr>
          <w:lang w:val="fr-CA"/>
        </w:rPr>
        <w:t xml:space="preserve"> </w:t>
      </w:r>
      <w:r w:rsidR="001D2D5D" w:rsidRPr="003D05F0">
        <w:rPr>
          <w:lang w:val="fr-CA"/>
        </w:rPr>
        <w:t>Le pays a offert et a l’intention d</w:t>
      </w:r>
      <w:r w:rsidR="00A70031" w:rsidRPr="003D05F0">
        <w:rPr>
          <w:lang w:val="fr-CA"/>
        </w:rPr>
        <w:t xml:space="preserve">e continuer à </w:t>
      </w:r>
      <w:r w:rsidR="001D2D5D" w:rsidRPr="003D05F0">
        <w:rPr>
          <w:lang w:val="fr-CA"/>
        </w:rPr>
        <w:t>offrir la poursuite des activités et l’endossement du projet au cours des années subséquentes, tel qu’indiqué dans le volet du soutien institutionnel et dans la liste des activités du projet de renforcement des institutions</w:t>
      </w:r>
      <w:r w:rsidR="00A70031" w:rsidRPr="003D05F0">
        <w:rPr>
          <w:lang w:val="fr-CA"/>
        </w:rPr>
        <w:t>,</w:t>
      </w:r>
      <w:r w:rsidR="001D2D5D" w:rsidRPr="003D05F0">
        <w:rPr>
          <w:lang w:val="fr-CA"/>
        </w:rPr>
        <w:t xml:space="preserve"> afin de contribuer au succès des activités approuvées pour le Chili.  </w:t>
      </w:r>
    </w:p>
    <w:p w14:paraId="34D29BB0" w14:textId="7C63B1C9" w:rsidR="00D308DB" w:rsidRPr="003D05F0" w:rsidRDefault="001D2D5D" w:rsidP="009D24ED">
      <w:pPr>
        <w:pStyle w:val="Heading1"/>
        <w:keepNext/>
        <w:keepLines/>
        <w:rPr>
          <w:b/>
          <w:lang w:val="fr-CA"/>
        </w:rPr>
      </w:pPr>
      <w:r w:rsidRPr="003D05F0">
        <w:rPr>
          <w:lang w:val="fr-CA"/>
        </w:rPr>
        <w:t>Un suivi annuel sera effectué. L’UNO préparera</w:t>
      </w:r>
      <w:r w:rsidR="00AD0DBA" w:rsidRPr="003D05F0">
        <w:rPr>
          <w:lang w:val="fr-CA"/>
        </w:rPr>
        <w:t>, avec</w:t>
      </w:r>
      <w:r w:rsidRPr="003D05F0">
        <w:rPr>
          <w:lang w:val="fr-CA"/>
        </w:rPr>
        <w:t xml:space="preserve"> chaque demande de financement de tranche, un rapport de situation sur ses activités et ses réalisations, incluant les objectifs et autres cibles d’efficacité ainsi que toute autre information </w:t>
      </w:r>
      <w:r w:rsidR="007138FE" w:rsidRPr="003D05F0">
        <w:rPr>
          <w:lang w:val="fr-CA"/>
        </w:rPr>
        <w:t>d’</w:t>
      </w:r>
      <w:r w:rsidRPr="003D05F0">
        <w:rPr>
          <w:lang w:val="fr-CA"/>
        </w:rPr>
        <w:t>intér</w:t>
      </w:r>
      <w:r w:rsidR="007138FE" w:rsidRPr="003D05F0">
        <w:rPr>
          <w:lang w:val="fr-CA"/>
        </w:rPr>
        <w:t>êt</w:t>
      </w:r>
      <w:r w:rsidRPr="003D05F0">
        <w:rPr>
          <w:lang w:val="fr-CA"/>
        </w:rPr>
        <w:t xml:space="preserve"> pour la mise en œuvre du Plan. Ce rapport sera examiné et vérifié par l’agence d’exécution principale</w:t>
      </w:r>
      <w:r w:rsidR="00D308DB" w:rsidRPr="003D05F0">
        <w:rPr>
          <w:lang w:val="fr-CA"/>
        </w:rPr>
        <w:t xml:space="preserve">, puis remis au Secrétariat du Fonds multilatéral aux fins d’examen et de présentation potentielle au Comité exécutif du Fonds multilatéral. </w:t>
      </w:r>
      <w:r w:rsidRPr="003D05F0">
        <w:rPr>
          <w:lang w:val="fr-CA"/>
        </w:rPr>
        <w:t xml:space="preserve"> </w:t>
      </w:r>
    </w:p>
    <w:p w14:paraId="4C1D0757" w14:textId="30D9F682" w:rsidR="00632460" w:rsidRPr="003D05F0" w:rsidRDefault="00632460" w:rsidP="009D24ED">
      <w:pPr>
        <w:pStyle w:val="Heading1"/>
        <w:keepNext/>
        <w:keepLines/>
        <w:rPr>
          <w:b/>
          <w:lang w:val="fr-CA"/>
        </w:rPr>
      </w:pPr>
      <w:r w:rsidRPr="003D05F0">
        <w:rPr>
          <w:b/>
          <w:lang w:val="fr-CA"/>
        </w:rPr>
        <w:t xml:space="preserve">APPENDICE 6-A : RÔLE DE L’AGENCE D’EXÉCUTION PRINCIPALE </w:t>
      </w:r>
    </w:p>
    <w:p w14:paraId="10AF5F50" w14:textId="77777777" w:rsidR="00632460" w:rsidRPr="003D05F0" w:rsidRDefault="00632460" w:rsidP="00632460">
      <w:pPr>
        <w:pStyle w:val="Heading1"/>
        <w:numPr>
          <w:ilvl w:val="0"/>
          <w:numId w:val="27"/>
        </w:numPr>
        <w:rPr>
          <w:lang w:val="fr-CA"/>
        </w:rPr>
      </w:pPr>
      <w:r w:rsidRPr="003D05F0">
        <w:rPr>
          <w:lang w:val="fr-CA"/>
        </w:rPr>
        <w:t xml:space="preserve">L’Agence principale sera responsable </w:t>
      </w:r>
      <w:r w:rsidRPr="003D05F0">
        <w:rPr>
          <w:color w:val="000000"/>
          <w:lang w:val="fr-CA"/>
        </w:rPr>
        <w:t>d’une série d’activités, incluant au moins les activités suivantes :</w:t>
      </w:r>
    </w:p>
    <w:p w14:paraId="32E83736" w14:textId="77777777" w:rsidR="00632460" w:rsidRPr="003D05F0" w:rsidRDefault="00632460" w:rsidP="00632460">
      <w:pPr>
        <w:pStyle w:val="Heading2"/>
        <w:numPr>
          <w:ilvl w:val="1"/>
          <w:numId w:val="1"/>
        </w:numPr>
        <w:rPr>
          <w:lang w:val="fr-CA"/>
        </w:rPr>
      </w:pPr>
      <w:r w:rsidRPr="003D05F0">
        <w:rPr>
          <w:lang w:val="fr-CA"/>
        </w:rPr>
        <w:t>S’assurer du rendement et de la vérification financière conformément au présent Accord et à ses procédures internes et exigences spécifiques définies dans le PGEH du Pays ;</w:t>
      </w:r>
    </w:p>
    <w:p w14:paraId="119AE079" w14:textId="77777777" w:rsidR="00632460" w:rsidRPr="003D05F0" w:rsidRDefault="00632460" w:rsidP="00632460">
      <w:pPr>
        <w:pStyle w:val="Heading2"/>
        <w:numPr>
          <w:ilvl w:val="1"/>
          <w:numId w:val="1"/>
        </w:numPr>
        <w:rPr>
          <w:lang w:val="fr-CA"/>
        </w:rPr>
      </w:pPr>
      <w:r w:rsidRPr="003D05F0">
        <w:rPr>
          <w:lang w:val="fr-CA"/>
        </w:rPr>
        <w:t>Aider le Pays à préparer les plans de mise en œuvre de la tranche et les rapports ultérieurs conformément à l’Appendice 4-A ;</w:t>
      </w:r>
    </w:p>
    <w:p w14:paraId="7DA22ADD" w14:textId="77777777" w:rsidR="00632460" w:rsidRPr="003D05F0" w:rsidRDefault="00632460" w:rsidP="00632460">
      <w:pPr>
        <w:pStyle w:val="Heading2"/>
        <w:numPr>
          <w:ilvl w:val="1"/>
          <w:numId w:val="1"/>
        </w:numPr>
        <w:rPr>
          <w:lang w:val="fr-CA"/>
        </w:rPr>
      </w:pPr>
      <w:r w:rsidRPr="003D05F0">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5153673B" w14:textId="77777777" w:rsidR="00632460" w:rsidRPr="003D05F0" w:rsidRDefault="00632460" w:rsidP="00632460">
      <w:pPr>
        <w:pStyle w:val="Heading2"/>
        <w:keepNext/>
        <w:keepLines/>
        <w:numPr>
          <w:ilvl w:val="1"/>
          <w:numId w:val="1"/>
        </w:numPr>
        <w:rPr>
          <w:lang w:val="fr-CA"/>
        </w:rPr>
      </w:pPr>
      <w:r w:rsidRPr="003D05F0">
        <w:rPr>
          <w:lang w:val="fr-CA"/>
        </w:rPr>
        <w:t>Veiller à ce que les expériences et progrès transparaissent dans les mises à jour du plan d’ensemble et les plans annuels de mise en œuvre de la tranche future, conformément aux paragraphes 1 c) et 1 d) de l’Appendice 4-A ;</w:t>
      </w:r>
    </w:p>
    <w:p w14:paraId="07AC2185" w14:textId="77777777" w:rsidR="00632460" w:rsidRPr="003D05F0" w:rsidRDefault="00632460" w:rsidP="00632460">
      <w:pPr>
        <w:pStyle w:val="Heading2"/>
        <w:numPr>
          <w:ilvl w:val="1"/>
          <w:numId w:val="1"/>
        </w:numPr>
        <w:rPr>
          <w:lang w:val="fr-CA"/>
        </w:rPr>
      </w:pPr>
      <w:r w:rsidRPr="003D05F0">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718EB20C" w14:textId="77777777" w:rsidR="00632460" w:rsidRPr="003D05F0" w:rsidRDefault="00632460" w:rsidP="00632460">
      <w:pPr>
        <w:pStyle w:val="Heading2"/>
        <w:numPr>
          <w:ilvl w:val="1"/>
          <w:numId w:val="1"/>
        </w:numPr>
        <w:rPr>
          <w:lang w:val="fr-CA"/>
        </w:rPr>
      </w:pPr>
      <w:r w:rsidRPr="003D05F0">
        <w:rPr>
          <w:lang w:val="fr-CA"/>
        </w:rPr>
        <w:t xml:space="preserve">Dans l’éventualité où la dernière tranche de financement est demandée une année ou plus avant la dernière année pour laquelle un objectif de consommation a été établi, les rapports </w:t>
      </w:r>
      <w:r w:rsidRPr="003D05F0">
        <w:rPr>
          <w:lang w:val="fr-CA"/>
        </w:rPr>
        <w:lastRenderedPageBreak/>
        <w:t>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0A51622F" w14:textId="77777777" w:rsidR="00632460" w:rsidRPr="003D05F0" w:rsidRDefault="00632460" w:rsidP="00632460">
      <w:pPr>
        <w:pStyle w:val="Heading2"/>
        <w:keepNext/>
        <w:keepLines/>
        <w:numPr>
          <w:ilvl w:val="1"/>
          <w:numId w:val="1"/>
        </w:numPr>
        <w:rPr>
          <w:lang w:val="fr-CA"/>
        </w:rPr>
      </w:pPr>
      <w:r w:rsidRPr="003D05F0">
        <w:rPr>
          <w:lang w:val="fr-CA"/>
        </w:rPr>
        <w:t>Veiller à ce que des experts techniques indépendants et qualifiés réalisent les examens techniques ;</w:t>
      </w:r>
    </w:p>
    <w:p w14:paraId="6F30673C" w14:textId="77777777" w:rsidR="00632460" w:rsidRPr="003D05F0" w:rsidRDefault="00632460" w:rsidP="00632460">
      <w:pPr>
        <w:pStyle w:val="Heading2"/>
        <w:numPr>
          <w:ilvl w:val="1"/>
          <w:numId w:val="1"/>
        </w:numPr>
        <w:rPr>
          <w:lang w:val="fr-CA"/>
        </w:rPr>
      </w:pPr>
      <w:r w:rsidRPr="003D05F0">
        <w:rPr>
          <w:lang w:val="fr-CA"/>
        </w:rPr>
        <w:t>Exécuter les missions de supervision requises ;</w:t>
      </w:r>
    </w:p>
    <w:p w14:paraId="2EF5518C" w14:textId="77777777" w:rsidR="00632460" w:rsidRPr="003D05F0" w:rsidRDefault="00632460" w:rsidP="00632460">
      <w:pPr>
        <w:pStyle w:val="Heading2"/>
        <w:numPr>
          <w:ilvl w:val="1"/>
          <w:numId w:val="1"/>
        </w:numPr>
        <w:rPr>
          <w:lang w:val="fr-CA"/>
        </w:rPr>
      </w:pPr>
      <w:r w:rsidRPr="003D05F0">
        <w:rPr>
          <w:lang w:val="fr-CA"/>
        </w:rPr>
        <w:t>S’assurer qu’il existe un mécanisme opérationnel permettant la mise en œuvre efficace et transparente du plan de mise en œuvre de la tranche et la communication de données exactes ;</w:t>
      </w:r>
    </w:p>
    <w:p w14:paraId="14463F4E" w14:textId="77777777" w:rsidR="00632460" w:rsidRPr="003D05F0" w:rsidRDefault="00632460" w:rsidP="00632460">
      <w:pPr>
        <w:pStyle w:val="Heading2"/>
        <w:keepNext/>
        <w:keepLines/>
        <w:numPr>
          <w:ilvl w:val="1"/>
          <w:numId w:val="1"/>
        </w:numPr>
        <w:rPr>
          <w:lang w:val="fr-CA"/>
        </w:rPr>
      </w:pPr>
      <w:r w:rsidRPr="003D05F0">
        <w:rPr>
          <w:lang w:val="fr-CA"/>
        </w:rPr>
        <w:t>Coordonner les activités de l’Agence de coopération et veiller au déroulement des activités dans l’ordre établi ;</w:t>
      </w:r>
    </w:p>
    <w:p w14:paraId="65F745D6" w14:textId="77777777" w:rsidR="00632460" w:rsidRPr="003D05F0" w:rsidRDefault="00632460" w:rsidP="00632460">
      <w:pPr>
        <w:pStyle w:val="Heading2"/>
        <w:numPr>
          <w:ilvl w:val="1"/>
          <w:numId w:val="1"/>
        </w:numPr>
        <w:rPr>
          <w:lang w:val="fr-CA"/>
        </w:rPr>
      </w:pPr>
      <w:r w:rsidRPr="003D05F0">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l’Agence de coopération ; </w:t>
      </w:r>
    </w:p>
    <w:p w14:paraId="5A3F0CEA" w14:textId="77777777" w:rsidR="00632460" w:rsidRPr="003D05F0" w:rsidRDefault="00632460" w:rsidP="00632460">
      <w:pPr>
        <w:pStyle w:val="Heading2"/>
        <w:numPr>
          <w:ilvl w:val="1"/>
          <w:numId w:val="1"/>
        </w:numPr>
        <w:rPr>
          <w:lang w:val="fr-CA"/>
        </w:rPr>
      </w:pPr>
      <w:r w:rsidRPr="003D05F0">
        <w:rPr>
          <w:lang w:val="fr-CA"/>
        </w:rPr>
        <w:t xml:space="preserve">Veiller à ce que les versements effectués au Pays reposent sur l’utilisation des indicateurs ; </w:t>
      </w:r>
    </w:p>
    <w:p w14:paraId="3FDF559C" w14:textId="77777777" w:rsidR="00632460" w:rsidRPr="003D05F0" w:rsidRDefault="00632460" w:rsidP="00632460">
      <w:pPr>
        <w:pStyle w:val="Heading2"/>
        <w:numPr>
          <w:ilvl w:val="1"/>
          <w:numId w:val="1"/>
        </w:numPr>
        <w:rPr>
          <w:lang w:val="fr-CA"/>
        </w:rPr>
      </w:pPr>
      <w:r w:rsidRPr="003D05F0">
        <w:rPr>
          <w:lang w:val="fr-CA"/>
        </w:rPr>
        <w:t>Fournir si nécessaire une assistance en matière de politique, de gestion et de soutien technique ;</w:t>
      </w:r>
    </w:p>
    <w:p w14:paraId="75E40B06" w14:textId="77777777" w:rsidR="00632460" w:rsidRPr="003D05F0" w:rsidRDefault="00632460" w:rsidP="00632460">
      <w:pPr>
        <w:pStyle w:val="Heading2"/>
        <w:numPr>
          <w:ilvl w:val="1"/>
          <w:numId w:val="1"/>
        </w:numPr>
        <w:rPr>
          <w:lang w:val="fr-CA"/>
        </w:rPr>
      </w:pPr>
      <w:r w:rsidRPr="003D05F0">
        <w:rPr>
          <w:lang w:val="fr-CA"/>
        </w:rPr>
        <w:t>Faire consensus avec l’Agence de coopération concernant toute mesure de planification, de coordination et de remise de rapports requise afin de faciliter la mise en œuvre du Plan ; et</w:t>
      </w:r>
    </w:p>
    <w:p w14:paraId="4887DEB7" w14:textId="77777777" w:rsidR="00632460" w:rsidRPr="003D05F0" w:rsidRDefault="00632460" w:rsidP="00632460">
      <w:pPr>
        <w:pStyle w:val="Heading2"/>
        <w:numPr>
          <w:ilvl w:val="1"/>
          <w:numId w:val="1"/>
        </w:numPr>
        <w:rPr>
          <w:lang w:val="fr-CA"/>
        </w:rPr>
      </w:pPr>
      <w:r w:rsidRPr="003D05F0">
        <w:rPr>
          <w:lang w:val="fr-CA"/>
        </w:rPr>
        <w:t>Décaisser les sommes au pays/aux entreprises participants dans les délais nécessaires pour achever les activités reliées au projet.</w:t>
      </w:r>
    </w:p>
    <w:p w14:paraId="1F77DDF0" w14:textId="77777777" w:rsidR="00632460" w:rsidRPr="003D05F0" w:rsidRDefault="00632460" w:rsidP="00632460">
      <w:pPr>
        <w:pStyle w:val="Heading1"/>
        <w:rPr>
          <w:lang w:val="fr-CA"/>
        </w:rPr>
      </w:pPr>
      <w:r w:rsidRPr="003D05F0">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D05F0">
        <w:rPr>
          <w:lang w:val="fr-CA"/>
        </w:rPr>
        <w:noBreakHyphen/>
        <w:t>A.</w:t>
      </w:r>
    </w:p>
    <w:p w14:paraId="5489F04A" w14:textId="77777777" w:rsidR="00632460" w:rsidRPr="003D05F0" w:rsidRDefault="00632460" w:rsidP="00632460">
      <w:pPr>
        <w:rPr>
          <w:b/>
          <w:lang w:val="fr-CA"/>
        </w:rPr>
      </w:pPr>
      <w:r w:rsidRPr="003D05F0">
        <w:rPr>
          <w:b/>
          <w:lang w:val="fr-CA"/>
        </w:rPr>
        <w:t>APPENDICE 6-B : RÔLE DE L’AGENCE DE COOPÉRATION</w:t>
      </w:r>
    </w:p>
    <w:p w14:paraId="4AD43840" w14:textId="77777777" w:rsidR="00632460" w:rsidRPr="003D05F0" w:rsidRDefault="00632460" w:rsidP="00632460">
      <w:pPr>
        <w:rPr>
          <w:b/>
          <w:lang w:val="fr-CA"/>
        </w:rPr>
      </w:pPr>
    </w:p>
    <w:p w14:paraId="4A7EC245" w14:textId="77777777" w:rsidR="00632460" w:rsidRPr="003D05F0" w:rsidRDefault="00632460" w:rsidP="00632460">
      <w:pPr>
        <w:pStyle w:val="Heading1"/>
        <w:numPr>
          <w:ilvl w:val="0"/>
          <w:numId w:val="28"/>
        </w:numPr>
        <w:rPr>
          <w:lang w:val="fr-CA"/>
        </w:rPr>
      </w:pPr>
      <w:r w:rsidRPr="003D05F0">
        <w:rPr>
          <w:lang w:val="fr-CA"/>
        </w:rPr>
        <w:t>L’Agence de coopération sera responsable de diverses activités précisées dans le plan général et comprenant au moins les activités suivantes :</w:t>
      </w:r>
    </w:p>
    <w:p w14:paraId="7BEFB4CB" w14:textId="77777777" w:rsidR="00632460" w:rsidRPr="003D05F0" w:rsidRDefault="00632460" w:rsidP="00632460">
      <w:pPr>
        <w:pStyle w:val="ListParagraph"/>
        <w:numPr>
          <w:ilvl w:val="0"/>
          <w:numId w:val="25"/>
        </w:numPr>
        <w:ind w:left="1440" w:hanging="720"/>
        <w:rPr>
          <w:lang w:val="fr-CA"/>
        </w:rPr>
      </w:pPr>
      <w:r w:rsidRPr="003D05F0">
        <w:rPr>
          <w:lang w:val="fr-CA"/>
        </w:rPr>
        <w:t>Offrir de l’assistance pour l’élaboration de politiques, au besoin ;</w:t>
      </w:r>
    </w:p>
    <w:p w14:paraId="35F7C6E2" w14:textId="77777777" w:rsidR="00632460" w:rsidRPr="003D05F0" w:rsidRDefault="00632460" w:rsidP="001013F1">
      <w:pPr>
        <w:pStyle w:val="Heading4"/>
        <w:keepNext w:val="0"/>
        <w:numPr>
          <w:ilvl w:val="0"/>
          <w:numId w:val="25"/>
        </w:numPr>
        <w:ind w:left="1440" w:hanging="720"/>
        <w:rPr>
          <w:lang w:val="fr-CA"/>
        </w:rPr>
      </w:pPr>
      <w:r w:rsidRPr="003D05F0">
        <w:rPr>
          <w:lang w:val="fr-CA"/>
        </w:rPr>
        <w:t xml:space="preserve">Aider le Pays à mettre en œuvre et à évaluer les activités financées par l’Agence de coopération et consulter l’Agence principale afin de coordonner le déroulement des activités dans l’ordre ; </w:t>
      </w:r>
    </w:p>
    <w:p w14:paraId="7D959EBE" w14:textId="77777777" w:rsidR="00632460" w:rsidRPr="003D05F0" w:rsidRDefault="00632460" w:rsidP="001013F1">
      <w:pPr>
        <w:pStyle w:val="Heading4"/>
        <w:keepNext w:val="0"/>
        <w:numPr>
          <w:ilvl w:val="0"/>
          <w:numId w:val="25"/>
        </w:numPr>
        <w:ind w:left="1440" w:hanging="720"/>
        <w:rPr>
          <w:lang w:val="fr-CA"/>
        </w:rPr>
      </w:pPr>
      <w:r w:rsidRPr="003D05F0">
        <w:rPr>
          <w:lang w:val="fr-CA"/>
        </w:rPr>
        <w:t>Faire rapport à l’Agence principale sur ces activités, afin de les inclure dans les rapports globaux, conformément à l’Appendice 4-A. ; et</w:t>
      </w:r>
    </w:p>
    <w:p w14:paraId="6FF7ECA3" w14:textId="77777777" w:rsidR="00632460" w:rsidRPr="003D05F0" w:rsidRDefault="00632460" w:rsidP="001013F1">
      <w:pPr>
        <w:pStyle w:val="Heading4"/>
        <w:keepNext w:val="0"/>
        <w:numPr>
          <w:ilvl w:val="0"/>
          <w:numId w:val="25"/>
        </w:numPr>
        <w:ind w:left="1440" w:hanging="720"/>
        <w:rPr>
          <w:lang w:val="fr-CA"/>
        </w:rPr>
      </w:pPr>
      <w:r w:rsidRPr="003D05F0">
        <w:rPr>
          <w:lang w:val="fr-CA"/>
        </w:rPr>
        <w:t>Faire consensus avec l’Agence principale concernant toute mesure de planification, de coordination et de remise de rapports requise afin de faciliter la mise en œuvre du Plan.</w:t>
      </w:r>
    </w:p>
    <w:p w14:paraId="0C23AFAF" w14:textId="77777777" w:rsidR="00632460" w:rsidRPr="003D05F0" w:rsidRDefault="00632460" w:rsidP="00632460">
      <w:pPr>
        <w:rPr>
          <w:b/>
          <w:lang w:val="fr-CA"/>
        </w:rPr>
      </w:pPr>
      <w:r w:rsidRPr="003D05F0">
        <w:rPr>
          <w:b/>
          <w:lang w:val="fr-CA"/>
        </w:rPr>
        <w:lastRenderedPageBreak/>
        <w:t>APPENDICE 7-A : RÉDUCTIONS DU FINANCEMENT EN CAS DE NON</w:t>
      </w:r>
      <w:r w:rsidRPr="003D05F0">
        <w:rPr>
          <w:b/>
          <w:lang w:val="fr-CA"/>
        </w:rPr>
        <w:noBreakHyphen/>
        <w:t>CONFORMITÉ</w:t>
      </w:r>
    </w:p>
    <w:p w14:paraId="50178465" w14:textId="77777777" w:rsidR="00632460" w:rsidRPr="003D05F0" w:rsidRDefault="00632460" w:rsidP="00632460">
      <w:pPr>
        <w:rPr>
          <w:lang w:val="fr-CA"/>
        </w:rPr>
      </w:pPr>
    </w:p>
    <w:p w14:paraId="313EFCE5" w14:textId="77777777" w:rsidR="00632460" w:rsidRPr="003D05F0" w:rsidRDefault="00632460" w:rsidP="00632460">
      <w:pPr>
        <w:pStyle w:val="Heading1"/>
        <w:numPr>
          <w:ilvl w:val="0"/>
          <w:numId w:val="29"/>
        </w:numPr>
        <w:rPr>
          <w:lang w:val="fr-CA"/>
        </w:rPr>
      </w:pPr>
      <w:r w:rsidRPr="003D05F0">
        <w:rPr>
          <w:lang w:val="fr-CA"/>
        </w:rPr>
        <w:t>Conformément au paragraphe 11 de l’Accord, il pourra être déduit du montant du financement accordé un montant de 173 $US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5878ADBD" w14:textId="77777777" w:rsidR="00632460" w:rsidRPr="003D05F0" w:rsidRDefault="00632460" w:rsidP="00632460">
      <w:pPr>
        <w:pStyle w:val="Heading1"/>
        <w:numPr>
          <w:ilvl w:val="0"/>
          <w:numId w:val="24"/>
        </w:numPr>
        <w:rPr>
          <w:lang w:val="fr-CA"/>
        </w:rPr>
      </w:pPr>
      <w:r w:rsidRPr="003D05F0">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1013F1" w14:paraId="5F129AFD" w14:textId="77777777" w:rsidTr="001013F1">
        <w:tc>
          <w:tcPr>
            <w:tcW w:w="1871" w:type="dxa"/>
          </w:tcPr>
          <w:p w14:paraId="4C95DD3B" w14:textId="77777777" w:rsidR="00441083" w:rsidRPr="00632460" w:rsidRDefault="00441083">
            <w:pPr>
              <w:rPr>
                <w:lang w:val="fr-CA"/>
              </w:rPr>
            </w:pPr>
            <w:bookmarkStart w:id="2" w:name="_GoBack"/>
            <w:bookmarkEnd w:id="2"/>
          </w:p>
        </w:tc>
        <w:tc>
          <w:tcPr>
            <w:tcW w:w="1872" w:type="dxa"/>
          </w:tcPr>
          <w:p w14:paraId="2C54F87A" w14:textId="77777777" w:rsidR="00441083" w:rsidRPr="00632460" w:rsidRDefault="00441083">
            <w:pPr>
              <w:rPr>
                <w:lang w:val="fr-CA"/>
              </w:rPr>
            </w:pPr>
          </w:p>
        </w:tc>
        <w:tc>
          <w:tcPr>
            <w:tcW w:w="1872" w:type="dxa"/>
            <w:tcBorders>
              <w:bottom w:val="single" w:sz="4" w:space="0" w:color="auto"/>
            </w:tcBorders>
          </w:tcPr>
          <w:p w14:paraId="52CD2434" w14:textId="77777777" w:rsidR="00441083" w:rsidRPr="00632460" w:rsidRDefault="00441083">
            <w:pPr>
              <w:rPr>
                <w:b/>
                <w:bCs/>
                <w:lang w:val="fr-CA"/>
              </w:rPr>
            </w:pPr>
          </w:p>
        </w:tc>
        <w:tc>
          <w:tcPr>
            <w:tcW w:w="1872" w:type="dxa"/>
          </w:tcPr>
          <w:p w14:paraId="22F2CE76" w14:textId="77777777" w:rsidR="00441083" w:rsidRPr="00632460" w:rsidRDefault="00441083">
            <w:pPr>
              <w:rPr>
                <w:lang w:val="fr-CA"/>
              </w:rPr>
            </w:pPr>
          </w:p>
        </w:tc>
        <w:tc>
          <w:tcPr>
            <w:tcW w:w="1873" w:type="dxa"/>
          </w:tcPr>
          <w:p w14:paraId="57E74A1A" w14:textId="77777777" w:rsidR="00441083" w:rsidRPr="00632460" w:rsidRDefault="00441083">
            <w:pPr>
              <w:rPr>
                <w:lang w:val="fr-CA"/>
              </w:rPr>
            </w:pPr>
          </w:p>
        </w:tc>
      </w:tr>
    </w:tbl>
    <w:p w14:paraId="67D0CA0D" w14:textId="77777777" w:rsidR="00441083" w:rsidRDefault="00441083">
      <w:pPr>
        <w:rPr>
          <w:lang w:val="fr-FR"/>
        </w:rPr>
      </w:pPr>
    </w:p>
    <w:sectPr w:rsidR="00441083">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94D4D" w14:textId="77777777" w:rsidR="002B4267" w:rsidRDefault="002B4267">
      <w:r>
        <w:separator/>
      </w:r>
    </w:p>
  </w:endnote>
  <w:endnote w:type="continuationSeparator" w:id="0">
    <w:p w14:paraId="5A7E26D9" w14:textId="77777777" w:rsidR="002B4267" w:rsidRDefault="002B4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AEF80" w14:textId="16992E4B" w:rsidR="00441083" w:rsidRDefault="00E60D9C">
    <w:pPr>
      <w:jc w:val="center"/>
    </w:pPr>
    <w:r>
      <w:fldChar w:fldCharType="begin"/>
    </w:r>
    <w:r>
      <w:instrText xml:space="preserve"> PAGE </w:instrText>
    </w:r>
    <w:r>
      <w:fldChar w:fldCharType="separate"/>
    </w:r>
    <w:r w:rsidR="003D05F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46D46" w14:textId="40D69443" w:rsidR="00441083" w:rsidRDefault="00E60D9C">
    <w:pPr>
      <w:jc w:val="center"/>
    </w:pPr>
    <w:r>
      <w:fldChar w:fldCharType="begin"/>
    </w:r>
    <w:r>
      <w:instrText xml:space="preserve"> PAGE </w:instrText>
    </w:r>
    <w:r>
      <w:fldChar w:fldCharType="separate"/>
    </w:r>
    <w:r w:rsidR="003D05F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B870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F7753B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7FD41E5F"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330FD99B" w14:textId="5BD599DA" w:rsidR="00441083" w:rsidRDefault="00E60D9C">
        <w:pPr>
          <w:pStyle w:val="Footer"/>
          <w:jc w:val="center"/>
        </w:pPr>
        <w:r>
          <w:fldChar w:fldCharType="begin"/>
        </w:r>
        <w:r>
          <w:instrText xml:space="preserve"> PAGE   \* MERGEFORMAT </w:instrText>
        </w:r>
        <w:r>
          <w:fldChar w:fldCharType="separate"/>
        </w:r>
        <w:r w:rsidR="003D05F0">
          <w:rPr>
            <w:noProof/>
          </w:rPr>
          <w:t>1</w:t>
        </w:r>
        <w:r>
          <w:rPr>
            <w:noProof/>
          </w:rPr>
          <w:fldChar w:fldCharType="end"/>
        </w:r>
      </w:p>
    </w:sdtContent>
  </w:sdt>
  <w:p w14:paraId="021BDF56"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B2C80" w14:textId="77777777" w:rsidR="002B4267" w:rsidRDefault="002B4267">
      <w:r>
        <w:separator/>
      </w:r>
    </w:p>
  </w:footnote>
  <w:footnote w:type="continuationSeparator" w:id="0">
    <w:p w14:paraId="09CE8B58" w14:textId="77777777" w:rsidR="002B4267" w:rsidRDefault="002B4267">
      <w:r>
        <w:continuationSeparator/>
      </w:r>
    </w:p>
  </w:footnote>
  <w:footnote w:id="1">
    <w:p w14:paraId="712385C7" w14:textId="77777777" w:rsidR="002C06D4" w:rsidRDefault="002C06D4" w:rsidP="009F6617">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p w14:paraId="7AD005AC" w14:textId="77777777" w:rsidR="003029F8" w:rsidRPr="003029F8" w:rsidRDefault="003029F8" w:rsidP="003029F8">
      <w:pPr>
        <w:pStyle w:val="FootnoteText"/>
        <w:rPr>
          <w:lang w:val="fr-CA"/>
        </w:rPr>
      </w:pPr>
    </w:p>
  </w:footnote>
  <w:footnote w:id="2">
    <w:p w14:paraId="7895862B" w14:textId="160D809C" w:rsidR="008162FB" w:rsidRPr="004F08D2" w:rsidRDefault="008162FB" w:rsidP="008162FB">
      <w:pPr>
        <w:pStyle w:val="FootnoteText"/>
        <w:rPr>
          <w:lang w:val="fr-FR"/>
        </w:rPr>
      </w:pPr>
      <w:r w:rsidRPr="00B95656">
        <w:rPr>
          <w:rStyle w:val="FootnoteReference"/>
          <w:lang w:val="fr-FR" w:bidi="fr-FR"/>
        </w:rPr>
        <w:footnoteRef/>
      </w:r>
      <w:r w:rsidRPr="00B95656">
        <w:rPr>
          <w:lang w:val="fr-FR" w:bidi="fr-FR"/>
        </w:rPr>
        <w:t xml:space="preserve"> D’après la lettre du 9</w:t>
      </w:r>
      <w:r w:rsidR="000A22D7">
        <w:rPr>
          <w:lang w:val="fr-FR" w:bidi="fr-FR"/>
        </w:rPr>
        <w:t> </w:t>
      </w:r>
      <w:r w:rsidRPr="00B95656">
        <w:rPr>
          <w:lang w:val="fr-FR" w:bidi="fr-FR"/>
        </w:rPr>
        <w:t>juillet 2021 du ministère de l’Environnement du Chili adressée à l’ONUDI.</w:t>
      </w:r>
    </w:p>
  </w:footnote>
  <w:footnote w:id="3">
    <w:p w14:paraId="1B4925F8" w14:textId="77777777" w:rsidR="008162FB" w:rsidRPr="004F08D2" w:rsidRDefault="008162FB" w:rsidP="008162FB">
      <w:pPr>
        <w:pStyle w:val="FootnoteText"/>
        <w:rPr>
          <w:lang w:val="fr-FR"/>
        </w:rPr>
      </w:pPr>
      <w:r w:rsidRPr="00B95656">
        <w:rPr>
          <w:rStyle w:val="FootnoteReference"/>
          <w:lang w:val="fr-FR" w:bidi="fr-FR"/>
        </w:rPr>
        <w:footnoteRef/>
      </w:r>
      <w:r w:rsidRPr="00B95656">
        <w:rPr>
          <w:lang w:val="fr-FR" w:bidi="fr-FR"/>
        </w:rPr>
        <w:t xml:space="preserve"> UNEP/</w:t>
      </w:r>
      <w:proofErr w:type="spellStart"/>
      <w:r w:rsidRPr="00B95656">
        <w:rPr>
          <w:lang w:val="fr-FR" w:bidi="fr-FR"/>
        </w:rPr>
        <w:t>OzL.Pro</w:t>
      </w:r>
      <w:proofErr w:type="spellEnd"/>
      <w:r w:rsidRPr="00B95656">
        <w:rPr>
          <w:lang w:val="fr-FR" w:bidi="fr-FR"/>
        </w:rPr>
        <w:t>/</w:t>
      </w:r>
      <w:proofErr w:type="spellStart"/>
      <w:r w:rsidRPr="00B95656">
        <w:rPr>
          <w:lang w:val="fr-FR" w:bidi="fr-FR"/>
        </w:rPr>
        <w:t>ExCom</w:t>
      </w:r>
      <w:proofErr w:type="spellEnd"/>
      <w:r w:rsidRPr="00B95656">
        <w:rPr>
          <w:lang w:val="fr-FR" w:bidi="fr-FR"/>
        </w:rPr>
        <w:t>/63/60</w:t>
      </w:r>
    </w:p>
  </w:footnote>
  <w:footnote w:id="4">
    <w:p w14:paraId="604268CB" w14:textId="77777777" w:rsidR="008162FB" w:rsidRPr="004F08D2" w:rsidRDefault="008162FB" w:rsidP="008162FB">
      <w:pPr>
        <w:pStyle w:val="FootnoteText"/>
        <w:rPr>
          <w:lang w:val="fr-FR"/>
        </w:rPr>
      </w:pPr>
      <w:r w:rsidRPr="00B95656">
        <w:rPr>
          <w:rStyle w:val="FootnoteReference"/>
          <w:lang w:val="fr-FR" w:bidi="fr-FR"/>
        </w:rPr>
        <w:footnoteRef/>
      </w:r>
      <w:r w:rsidRPr="00B95656">
        <w:rPr>
          <w:lang w:val="fr-FR" w:bidi="fr-FR"/>
        </w:rPr>
        <w:t xml:space="preserve"> Annexe XI de l’UNEP/</w:t>
      </w:r>
      <w:proofErr w:type="spellStart"/>
      <w:r w:rsidRPr="00B95656">
        <w:rPr>
          <w:lang w:val="fr-FR" w:bidi="fr-FR"/>
        </w:rPr>
        <w:t>OzL.Pro</w:t>
      </w:r>
      <w:proofErr w:type="spellEnd"/>
      <w:r w:rsidRPr="00B95656">
        <w:rPr>
          <w:lang w:val="fr-FR" w:bidi="fr-FR"/>
        </w:rPr>
        <w:t>/</w:t>
      </w:r>
      <w:proofErr w:type="spellStart"/>
      <w:r w:rsidRPr="00B95656">
        <w:rPr>
          <w:lang w:val="fr-FR" w:bidi="fr-FR"/>
        </w:rPr>
        <w:t>ExCom</w:t>
      </w:r>
      <w:proofErr w:type="spellEnd"/>
      <w:r w:rsidRPr="00B95656">
        <w:rPr>
          <w:lang w:val="fr-FR" w:bidi="fr-FR"/>
        </w:rPr>
        <w:t>/71/64</w:t>
      </w:r>
    </w:p>
  </w:footnote>
  <w:footnote w:id="5">
    <w:p w14:paraId="6EBB1B72" w14:textId="7FFEE9F6" w:rsidR="008162FB" w:rsidRPr="004F08D2" w:rsidRDefault="008162FB" w:rsidP="008162FB">
      <w:pPr>
        <w:pStyle w:val="FootnoteText"/>
        <w:rPr>
          <w:lang w:val="fr-FR"/>
        </w:rPr>
      </w:pPr>
      <w:r w:rsidRPr="00B95656">
        <w:rPr>
          <w:rStyle w:val="FootnoteReference"/>
          <w:lang w:val="fr-FR" w:bidi="fr-FR"/>
        </w:rPr>
        <w:footnoteRef/>
      </w:r>
      <w:r w:rsidRPr="00B95656">
        <w:rPr>
          <w:lang w:val="fr-FR" w:bidi="fr-FR"/>
        </w:rPr>
        <w:t xml:space="preserve"> Annexe</w:t>
      </w:r>
      <w:r w:rsidR="000A22D7">
        <w:rPr>
          <w:lang w:val="fr-FR" w:bidi="fr-FR"/>
        </w:rPr>
        <w:t> </w:t>
      </w:r>
      <w:r w:rsidRPr="00B95656">
        <w:rPr>
          <w:lang w:val="fr-FR" w:bidi="fr-FR"/>
        </w:rPr>
        <w:t>XV de l’UNEP/</w:t>
      </w:r>
      <w:proofErr w:type="spellStart"/>
      <w:r w:rsidRPr="00B95656">
        <w:rPr>
          <w:lang w:val="fr-FR" w:bidi="fr-FR"/>
        </w:rPr>
        <w:t>OzL.Pro</w:t>
      </w:r>
      <w:proofErr w:type="spellEnd"/>
      <w:r w:rsidRPr="00B95656">
        <w:rPr>
          <w:lang w:val="fr-FR" w:bidi="fr-FR"/>
        </w:rPr>
        <w:t>/</w:t>
      </w:r>
      <w:proofErr w:type="spellStart"/>
      <w:r w:rsidRPr="00B95656">
        <w:rPr>
          <w:lang w:val="fr-FR" w:bidi="fr-FR"/>
        </w:rPr>
        <w:t>ExCom</w:t>
      </w:r>
      <w:proofErr w:type="spellEnd"/>
      <w:r w:rsidRPr="00B95656">
        <w:rPr>
          <w:lang w:val="fr-FR" w:bidi="fr-FR"/>
        </w:rPr>
        <w:t>/76/66</w:t>
      </w:r>
    </w:p>
  </w:footnote>
  <w:footnote w:id="6">
    <w:p w14:paraId="1B18CD3E" w14:textId="08D0C479" w:rsidR="008162FB" w:rsidRPr="00867017" w:rsidRDefault="008162FB" w:rsidP="008162FB">
      <w:pPr>
        <w:pStyle w:val="FootnoteText"/>
        <w:rPr>
          <w:lang w:val="fr-FR"/>
        </w:rPr>
      </w:pPr>
      <w:r w:rsidRPr="00B95656">
        <w:rPr>
          <w:rStyle w:val="FootnoteReference"/>
          <w:lang w:val="fr-FR" w:bidi="fr-FR"/>
        </w:rPr>
        <w:footnoteRef/>
      </w:r>
      <w:r w:rsidRPr="00867017">
        <w:rPr>
          <w:lang w:val="fr-FR" w:bidi="fr-FR"/>
        </w:rPr>
        <w:t xml:space="preserve"> UNEP/</w:t>
      </w:r>
      <w:proofErr w:type="spellStart"/>
      <w:r w:rsidRPr="00867017">
        <w:rPr>
          <w:lang w:val="fr-FR" w:bidi="fr-FR"/>
        </w:rPr>
        <w:t>OzL.Pro</w:t>
      </w:r>
      <w:proofErr w:type="spellEnd"/>
      <w:r w:rsidRPr="00867017">
        <w:rPr>
          <w:lang w:val="fr-FR" w:bidi="fr-FR"/>
        </w:rPr>
        <w:t>/</w:t>
      </w:r>
      <w:proofErr w:type="spellStart"/>
      <w:r w:rsidRPr="00867017">
        <w:rPr>
          <w:lang w:val="fr-FR" w:bidi="fr-FR"/>
        </w:rPr>
        <w:t>ExCom</w:t>
      </w:r>
      <w:proofErr w:type="spellEnd"/>
      <w:r w:rsidRPr="00867017">
        <w:rPr>
          <w:lang w:val="fr-FR" w:bidi="fr-FR"/>
        </w:rPr>
        <w:t xml:space="preserve">/76/24 </w:t>
      </w:r>
      <w:r w:rsidR="00937B1A" w:rsidRPr="00867017">
        <w:rPr>
          <w:lang w:val="fr-FR" w:bidi="fr-FR"/>
        </w:rPr>
        <w:t>et</w:t>
      </w:r>
      <w:r w:rsidRPr="00867017">
        <w:rPr>
          <w:lang w:val="fr-FR" w:bidi="fr-FR"/>
        </w:rPr>
        <w:t xml:space="preserve"> Corr.1</w:t>
      </w:r>
    </w:p>
  </w:footnote>
  <w:footnote w:id="7">
    <w:p w14:paraId="21867B7F" w14:textId="31F7F454" w:rsidR="008162FB" w:rsidRPr="00632460" w:rsidRDefault="008162FB" w:rsidP="008162FB">
      <w:pPr>
        <w:pStyle w:val="FootnoteText"/>
        <w:rPr>
          <w:lang w:val="fr-CA"/>
        </w:rPr>
      </w:pPr>
      <w:r w:rsidRPr="00B95656">
        <w:rPr>
          <w:rStyle w:val="FootnoteReference"/>
          <w:lang w:val="fr-FR" w:bidi="fr-FR"/>
        </w:rPr>
        <w:footnoteRef/>
      </w:r>
      <w:proofErr w:type="spellStart"/>
      <w:r w:rsidRPr="00DE5D69">
        <w:rPr>
          <w:rFonts w:eastAsia="SimSun"/>
          <w:lang w:val="fr-FR" w:bidi="fr-FR"/>
        </w:rPr>
        <w:t>Inema</w:t>
      </w:r>
      <w:proofErr w:type="spellEnd"/>
      <w:r w:rsidRPr="00DE5D69">
        <w:rPr>
          <w:lang w:val="fr-FR" w:bidi="fr-FR"/>
        </w:rPr>
        <w:t xml:space="preserve"> (cyclopentane/HFO), </w:t>
      </w:r>
      <w:proofErr w:type="spellStart"/>
      <w:r w:rsidRPr="00DE5D69">
        <w:rPr>
          <w:rFonts w:eastAsia="SimSun"/>
          <w:lang w:val="fr-FR" w:bidi="fr-FR"/>
        </w:rPr>
        <w:t>Polichile</w:t>
      </w:r>
      <w:proofErr w:type="spellEnd"/>
      <w:r w:rsidRPr="00DE5D69">
        <w:rPr>
          <w:rFonts w:eastAsia="SimSun"/>
          <w:lang w:val="fr-FR" w:bidi="fr-FR"/>
        </w:rPr>
        <w:t xml:space="preserve">, </w:t>
      </w:r>
      <w:r w:rsidR="000E01C7" w:rsidRPr="00632460">
        <w:rPr>
          <w:lang w:val="fr-CA"/>
        </w:rPr>
        <w:t xml:space="preserve">Termoindustrial Paneles SpA </w:t>
      </w:r>
      <w:r w:rsidRPr="00DE5D69">
        <w:rPr>
          <w:lang w:val="fr-FR" w:bidi="fr-FR"/>
        </w:rPr>
        <w:t xml:space="preserve">(anciennement </w:t>
      </w:r>
      <w:proofErr w:type="spellStart"/>
      <w:r w:rsidRPr="00DE5D69">
        <w:rPr>
          <w:lang w:val="fr-FR" w:bidi="fr-FR"/>
        </w:rPr>
        <w:t>Danica</w:t>
      </w:r>
      <w:proofErr w:type="spellEnd"/>
      <w:r w:rsidRPr="00DE5D69">
        <w:rPr>
          <w:lang w:val="fr-FR" w:bidi="fr-FR"/>
        </w:rPr>
        <w:t xml:space="preserve">), </w:t>
      </w:r>
      <w:proofErr w:type="spellStart"/>
      <w:r w:rsidRPr="00DE5D69">
        <w:rPr>
          <w:lang w:val="fr-FR" w:bidi="fr-FR"/>
        </w:rPr>
        <w:t>Ingepur</w:t>
      </w:r>
      <w:proofErr w:type="spellEnd"/>
      <w:r w:rsidRPr="00DE5D69">
        <w:rPr>
          <w:lang w:val="fr-FR" w:bidi="fr-FR"/>
        </w:rPr>
        <w:t xml:space="preserve">, Sociedad </w:t>
      </w:r>
      <w:proofErr w:type="spellStart"/>
      <w:r w:rsidRPr="00DE5D69">
        <w:rPr>
          <w:lang w:val="fr-FR" w:bidi="fr-FR"/>
        </w:rPr>
        <w:t>Aislaciones</w:t>
      </w:r>
      <w:proofErr w:type="spellEnd"/>
      <w:r w:rsidRPr="00DE5D69">
        <w:rPr>
          <w:lang w:val="fr-FR" w:bidi="fr-FR"/>
        </w:rPr>
        <w:t xml:space="preserve"> </w:t>
      </w:r>
      <w:proofErr w:type="spellStart"/>
      <w:r w:rsidRPr="00DE5D69">
        <w:rPr>
          <w:lang w:val="fr-FR" w:bidi="fr-FR"/>
        </w:rPr>
        <w:t>Térmicas</w:t>
      </w:r>
      <w:proofErr w:type="spellEnd"/>
      <w:r w:rsidRPr="00DE5D69">
        <w:rPr>
          <w:lang w:val="fr-FR" w:bidi="fr-FR"/>
        </w:rPr>
        <w:t xml:space="preserve">, Fidel Valenzuela, </w:t>
      </w:r>
      <w:r w:rsidRPr="00DE5D69">
        <w:rPr>
          <w:rFonts w:eastAsia="SimSun"/>
          <w:lang w:val="fr-FR" w:bidi="fr-FR"/>
        </w:rPr>
        <w:t xml:space="preserve">et </w:t>
      </w:r>
      <w:proofErr w:type="spellStart"/>
      <w:r w:rsidRPr="00DE5D69">
        <w:rPr>
          <w:lang w:val="fr-FR" w:bidi="fr-FR"/>
        </w:rPr>
        <w:t>Refricentro</w:t>
      </w:r>
      <w:proofErr w:type="spellEnd"/>
      <w:r w:rsidRPr="00DE5D69">
        <w:rPr>
          <w:lang w:val="fr-FR" w:bidi="fr-FR"/>
        </w:rPr>
        <w:t>.</w:t>
      </w:r>
    </w:p>
  </w:footnote>
  <w:footnote w:id="8">
    <w:p w14:paraId="3F3C84EA" w14:textId="68CDE884" w:rsidR="008162FB" w:rsidRPr="004F08D2" w:rsidRDefault="008162FB" w:rsidP="008162FB">
      <w:pPr>
        <w:pStyle w:val="FootnoteText"/>
        <w:rPr>
          <w:lang w:val="fr-FR"/>
        </w:rPr>
      </w:pPr>
      <w:r>
        <w:rPr>
          <w:rStyle w:val="FootnoteReference"/>
          <w:lang w:val="fr-FR" w:bidi="fr-FR"/>
        </w:rPr>
        <w:footnoteRef/>
      </w:r>
      <w:r>
        <w:rPr>
          <w:lang w:val="fr-FR" w:bidi="fr-FR"/>
        </w:rPr>
        <w:t>Le financement prévu pour cette entreprise sera retourné au PNUD en tant qu’agence principale au plus tard lors de la 90</w:t>
      </w:r>
      <w:r w:rsidRPr="000E01C7">
        <w:rPr>
          <w:vertAlign w:val="superscript"/>
          <w:lang w:val="fr-FR" w:bidi="fr-FR"/>
        </w:rPr>
        <w:t>e</w:t>
      </w:r>
      <w:r w:rsidR="000A22D7">
        <w:rPr>
          <w:lang w:val="fr-FR" w:bidi="fr-FR"/>
        </w:rPr>
        <w:t> </w:t>
      </w:r>
      <w:r>
        <w:rPr>
          <w:lang w:val="fr-FR" w:bidi="fr-FR"/>
        </w:rPr>
        <w:t>réunion (décision</w:t>
      </w:r>
      <w:r w:rsidR="000A22D7">
        <w:rPr>
          <w:lang w:val="fr-FR" w:bidi="fr-FR"/>
        </w:rPr>
        <w:t> </w:t>
      </w:r>
      <w:r>
        <w:rPr>
          <w:lang w:val="fr-FR" w:bidi="fr-FR"/>
        </w:rPr>
        <w:t>87/9).</w:t>
      </w:r>
    </w:p>
  </w:footnote>
  <w:footnote w:id="9">
    <w:p w14:paraId="0FC3CD51" w14:textId="6CCE8822" w:rsidR="008162FB" w:rsidRPr="004F08D2" w:rsidRDefault="008162FB" w:rsidP="008162FB">
      <w:pPr>
        <w:pStyle w:val="FootnoteText"/>
        <w:rPr>
          <w:lang w:val="fr-FR"/>
        </w:rPr>
      </w:pPr>
      <w:r>
        <w:rPr>
          <w:rStyle w:val="FootnoteReference"/>
          <w:lang w:val="fr-FR" w:bidi="fr-FR"/>
        </w:rPr>
        <w:footnoteRef/>
      </w:r>
      <w:r>
        <w:rPr>
          <w:lang w:val="fr-FR" w:bidi="fr-FR"/>
        </w:rPr>
        <w:t xml:space="preserve">Deux de ces conversions faisaient partie de la mise en œuvre du PGEH et </w:t>
      </w:r>
      <w:r w:rsidR="000E01C7">
        <w:rPr>
          <w:lang w:val="fr-FR" w:bidi="fr-FR"/>
        </w:rPr>
        <w:t>l’</w:t>
      </w:r>
      <w:r>
        <w:rPr>
          <w:lang w:val="fr-FR" w:bidi="fr-FR"/>
        </w:rPr>
        <w:t>un</w:t>
      </w:r>
      <w:r w:rsidR="000E01C7">
        <w:rPr>
          <w:lang w:val="fr-FR" w:bidi="fr-FR"/>
        </w:rPr>
        <w:t>e</w:t>
      </w:r>
      <w:r>
        <w:rPr>
          <w:lang w:val="fr-FR" w:bidi="fr-FR"/>
        </w:rPr>
        <w:t xml:space="preserve"> </w:t>
      </w:r>
      <w:r w:rsidR="000E01C7">
        <w:rPr>
          <w:lang w:val="fr-FR" w:bidi="fr-FR"/>
        </w:rPr>
        <w:t xml:space="preserve">d’entre elles </w:t>
      </w:r>
      <w:r>
        <w:rPr>
          <w:lang w:val="fr-FR" w:bidi="fr-FR"/>
        </w:rPr>
        <w:t>était cofinancé</w:t>
      </w:r>
      <w:r w:rsidR="000E01C7">
        <w:rPr>
          <w:lang w:val="fr-FR" w:bidi="fr-FR"/>
        </w:rPr>
        <w:t>e</w:t>
      </w:r>
      <w:r>
        <w:rPr>
          <w:lang w:val="fr-FR" w:bidi="fr-FR"/>
        </w:rPr>
        <w:t xml:space="preserve"> par la Coalition pour le climat et la qualité de l’air.</w:t>
      </w:r>
    </w:p>
  </w:footnote>
  <w:footnote w:id="10">
    <w:p w14:paraId="65A85AC4" w14:textId="00F537FD" w:rsidR="008162FB" w:rsidRPr="004F08D2" w:rsidRDefault="008162FB" w:rsidP="008162FB">
      <w:pPr>
        <w:pStyle w:val="FootnoteText"/>
        <w:rPr>
          <w:lang w:val="fr-FR"/>
        </w:rPr>
      </w:pPr>
      <w:r>
        <w:rPr>
          <w:rStyle w:val="FootnoteReference"/>
          <w:lang w:val="fr-FR" w:bidi="fr-FR"/>
        </w:rPr>
        <w:footnoteRef/>
      </w:r>
      <w:r w:rsidR="000E01C7">
        <w:rPr>
          <w:lang w:val="fr-FR" w:bidi="fr-FR"/>
        </w:rPr>
        <w:t>Parrainé</w:t>
      </w:r>
      <w:r>
        <w:rPr>
          <w:lang w:val="fr-FR" w:bidi="fr-FR"/>
        </w:rPr>
        <w:t xml:space="preserve"> par Danfoss en collaboration avec l’Unité nationale de l’ozone (UNO).</w:t>
      </w:r>
    </w:p>
  </w:footnote>
  <w:footnote w:id="11">
    <w:p w14:paraId="3373FDA5" w14:textId="27F905D7" w:rsidR="000E01C7" w:rsidRPr="0071400C" w:rsidRDefault="000E01C7" w:rsidP="000E01C7">
      <w:pPr>
        <w:rPr>
          <w:sz w:val="20"/>
          <w:szCs w:val="20"/>
          <w:lang w:val="fr-FR"/>
        </w:rPr>
      </w:pPr>
      <w:r>
        <w:rPr>
          <w:rStyle w:val="FootnoteReference"/>
        </w:rPr>
        <w:footnoteRef/>
      </w:r>
      <w:r w:rsidRPr="0071400C">
        <w:rPr>
          <w:lang w:val="fr-FR"/>
        </w:rPr>
        <w:t xml:space="preserve"> </w:t>
      </w:r>
      <w:r w:rsidRPr="0071400C">
        <w:rPr>
          <w:sz w:val="20"/>
          <w:szCs w:val="20"/>
          <w:lang w:val="fr-FR"/>
        </w:rPr>
        <w:t>Lors de la 87</w:t>
      </w:r>
      <w:r w:rsidRPr="0071400C">
        <w:rPr>
          <w:sz w:val="20"/>
          <w:szCs w:val="20"/>
          <w:vertAlign w:val="superscript"/>
          <w:lang w:val="fr-FR"/>
        </w:rPr>
        <w:t>e</w:t>
      </w:r>
      <w:r w:rsidR="003A41F0">
        <w:rPr>
          <w:sz w:val="20"/>
          <w:szCs w:val="20"/>
          <w:lang w:val="fr-FR"/>
        </w:rPr>
        <w:t> </w:t>
      </w:r>
      <w:r w:rsidRPr="0071400C">
        <w:rPr>
          <w:sz w:val="20"/>
          <w:szCs w:val="20"/>
          <w:lang w:val="fr-FR"/>
        </w:rPr>
        <w:t>réunion (paragraphes</w:t>
      </w:r>
      <w:r w:rsidR="003A41F0">
        <w:rPr>
          <w:sz w:val="20"/>
          <w:szCs w:val="20"/>
          <w:lang w:val="fr-FR"/>
        </w:rPr>
        <w:t> </w:t>
      </w:r>
      <w:r w:rsidRPr="0071400C">
        <w:rPr>
          <w:sz w:val="20"/>
          <w:szCs w:val="20"/>
          <w:lang w:val="fr-FR"/>
        </w:rPr>
        <w:t>42 à 55 du document UNEP/</w:t>
      </w:r>
      <w:proofErr w:type="spellStart"/>
      <w:r w:rsidRPr="0071400C">
        <w:rPr>
          <w:sz w:val="20"/>
          <w:szCs w:val="20"/>
          <w:lang w:val="fr-FR"/>
        </w:rPr>
        <w:t>OzL.Pro</w:t>
      </w:r>
      <w:proofErr w:type="spellEnd"/>
      <w:r w:rsidRPr="0071400C">
        <w:rPr>
          <w:sz w:val="20"/>
          <w:szCs w:val="20"/>
          <w:lang w:val="fr-FR"/>
        </w:rPr>
        <w:t>/</w:t>
      </w:r>
      <w:proofErr w:type="spellStart"/>
      <w:r w:rsidRPr="0071400C">
        <w:rPr>
          <w:sz w:val="20"/>
          <w:szCs w:val="20"/>
          <w:lang w:val="fr-FR"/>
        </w:rPr>
        <w:t>ExCom</w:t>
      </w:r>
      <w:proofErr w:type="spellEnd"/>
      <w:r w:rsidRPr="0071400C">
        <w:rPr>
          <w:sz w:val="20"/>
          <w:szCs w:val="20"/>
          <w:lang w:val="fr-FR"/>
        </w:rPr>
        <w:t xml:space="preserve">/87/9), </w:t>
      </w:r>
      <w:r w:rsidR="0071400C" w:rsidRPr="0071400C">
        <w:rPr>
          <w:sz w:val="20"/>
          <w:szCs w:val="20"/>
          <w:lang w:val="fr-FR"/>
        </w:rPr>
        <w:t>le PNUD a indiqué un décaissement de 2</w:t>
      </w:r>
      <w:r w:rsidR="003A41F0">
        <w:rPr>
          <w:sz w:val="20"/>
          <w:szCs w:val="20"/>
          <w:lang w:val="fr-FR"/>
        </w:rPr>
        <w:t> 079 </w:t>
      </w:r>
      <w:r w:rsidR="0071400C" w:rsidRPr="0071400C">
        <w:rPr>
          <w:sz w:val="20"/>
          <w:szCs w:val="20"/>
          <w:lang w:val="fr-FR"/>
        </w:rPr>
        <w:t>621</w:t>
      </w:r>
      <w:r w:rsidR="003A41F0">
        <w:rPr>
          <w:sz w:val="20"/>
          <w:szCs w:val="20"/>
          <w:lang w:val="fr-FR"/>
        </w:rPr>
        <w:t> </w:t>
      </w:r>
      <w:r w:rsidR="0071400C" w:rsidRPr="0071400C">
        <w:rPr>
          <w:sz w:val="20"/>
          <w:szCs w:val="20"/>
          <w:lang w:val="fr-FR"/>
        </w:rPr>
        <w:t>$ US fondé sur la méthodologie utilisée par l’UNO pour déclarer les décaissements, cependant, en se fondant sur la méthodologie utilisée par le PNUD, le montant réel de décaissements s’élève à 1</w:t>
      </w:r>
      <w:r w:rsidR="003A41F0">
        <w:rPr>
          <w:sz w:val="20"/>
          <w:szCs w:val="20"/>
          <w:lang w:val="fr-FR"/>
        </w:rPr>
        <w:t> 401 </w:t>
      </w:r>
      <w:r w:rsidR="0071400C" w:rsidRPr="0071400C">
        <w:rPr>
          <w:sz w:val="20"/>
          <w:szCs w:val="20"/>
          <w:lang w:val="fr-FR"/>
        </w:rPr>
        <w:t>894</w:t>
      </w:r>
      <w:r w:rsidR="003A41F0">
        <w:rPr>
          <w:sz w:val="20"/>
          <w:szCs w:val="20"/>
          <w:lang w:val="fr-FR"/>
        </w:rPr>
        <w:t> </w:t>
      </w:r>
      <w:r w:rsidR="0071400C" w:rsidRPr="0071400C">
        <w:rPr>
          <w:sz w:val="20"/>
          <w:szCs w:val="20"/>
          <w:lang w:val="fr-FR"/>
        </w:rPr>
        <w:t>$ US, comme indiqué dans le présent document.</w:t>
      </w:r>
    </w:p>
  </w:footnote>
  <w:footnote w:id="12">
    <w:p w14:paraId="06AEEFD7" w14:textId="3382F8AD" w:rsidR="008162FB" w:rsidRPr="004F08D2" w:rsidRDefault="008162FB" w:rsidP="008162FB">
      <w:pPr>
        <w:pStyle w:val="FootnoteText"/>
        <w:rPr>
          <w:lang w:val="fr-FR"/>
        </w:rPr>
      </w:pPr>
      <w:r>
        <w:rPr>
          <w:rStyle w:val="FootnoteReference"/>
          <w:lang w:val="fr-FR" w:bidi="fr-FR"/>
        </w:rPr>
        <w:footnoteRef/>
      </w:r>
      <w:r>
        <w:rPr>
          <w:lang w:val="fr-FR" w:bidi="fr-FR"/>
        </w:rPr>
        <w:t>L’UNO trouve le nombre d’ateliers en fonctionnement difficile à estimer en raison de l’absence de registre et de l’abondance d’ateliers individuel</w:t>
      </w:r>
      <w:r w:rsidR="00D711FD">
        <w:rPr>
          <w:lang w:val="fr-FR" w:bidi="fr-FR"/>
        </w:rPr>
        <w:t>s</w:t>
      </w:r>
      <w:r>
        <w:rPr>
          <w:lang w:val="fr-FR" w:bidi="fr-FR"/>
        </w:rPr>
        <w:t>.</w:t>
      </w:r>
    </w:p>
  </w:footnote>
  <w:footnote w:id="13">
    <w:p w14:paraId="0033CE65" w14:textId="77777777" w:rsidR="008162FB" w:rsidRPr="004F08D2" w:rsidRDefault="008162FB" w:rsidP="008162FB">
      <w:pPr>
        <w:pStyle w:val="FootnoteText"/>
        <w:rPr>
          <w:lang w:val="fr-FR"/>
        </w:rPr>
      </w:pPr>
      <w:r w:rsidRPr="00B95656">
        <w:rPr>
          <w:rStyle w:val="FootnoteReference"/>
          <w:lang w:val="fr-FR" w:bidi="fr-FR"/>
        </w:rPr>
        <w:footnoteRef/>
      </w:r>
      <w:r w:rsidRPr="00B95656">
        <w:rPr>
          <w:lang w:val="fr-FR" w:bidi="fr-FR"/>
        </w:rPr>
        <w:t xml:space="preserve"> La décision 84/92(d) demande aux agences bilatérales et d’exécution d’appliquer la politique opérationnelle sur l’intégration de l’égalité des sexes tout au long du cycle des projets.</w:t>
      </w:r>
    </w:p>
  </w:footnote>
  <w:footnote w:id="14">
    <w:p w14:paraId="5E81B083" w14:textId="493D7853" w:rsidR="008162FB" w:rsidRPr="004F08D2" w:rsidRDefault="008162FB" w:rsidP="008162FB">
      <w:pPr>
        <w:pStyle w:val="FootnoteText"/>
        <w:rPr>
          <w:lang w:val="fr-FR"/>
        </w:rPr>
      </w:pPr>
      <w:r w:rsidRPr="00B95656">
        <w:rPr>
          <w:rStyle w:val="FootnoteReference"/>
          <w:lang w:val="fr-FR" w:bidi="fr-FR"/>
        </w:rPr>
        <w:footnoteRef/>
      </w:r>
      <w:r w:rsidRPr="00B95656">
        <w:rPr>
          <w:lang w:val="fr-FR" w:bidi="fr-FR"/>
        </w:rPr>
        <w:t xml:space="preserve">La consommation de HCFC peut dépasser zéro n’importe quelle année à partir du moment où la somme de </w:t>
      </w:r>
      <w:r w:rsidR="005F5FB9">
        <w:rPr>
          <w:lang w:val="fr-FR" w:bidi="fr-FR"/>
        </w:rPr>
        <w:t>s</w:t>
      </w:r>
      <w:r w:rsidRPr="00B95656">
        <w:rPr>
          <w:lang w:val="fr-FR" w:bidi="fr-FR"/>
        </w:rPr>
        <w:t>es niveaux calculés de consommation sur une période de 10</w:t>
      </w:r>
      <w:r w:rsidR="000A22D7">
        <w:rPr>
          <w:lang w:val="fr-FR" w:bidi="fr-FR"/>
        </w:rPr>
        <w:t> </w:t>
      </w:r>
      <w:r w:rsidRPr="00B95656">
        <w:rPr>
          <w:lang w:val="fr-FR" w:bidi="fr-FR"/>
        </w:rPr>
        <w:t>ans s’étendant du 1er</w:t>
      </w:r>
      <w:r w:rsidR="000A22D7">
        <w:rPr>
          <w:lang w:val="fr-FR" w:bidi="fr-FR"/>
        </w:rPr>
        <w:t> </w:t>
      </w:r>
      <w:r w:rsidRPr="00B95656">
        <w:rPr>
          <w:lang w:val="fr-FR" w:bidi="fr-FR"/>
        </w:rPr>
        <w:t>janvier 2030 au 1er</w:t>
      </w:r>
      <w:r w:rsidR="000A22D7">
        <w:rPr>
          <w:lang w:val="fr-FR" w:bidi="fr-FR"/>
        </w:rPr>
        <w:t> </w:t>
      </w:r>
      <w:r w:rsidRPr="00B95656">
        <w:rPr>
          <w:lang w:val="fr-FR" w:bidi="fr-FR"/>
        </w:rPr>
        <w:t>janvier 2040 divisé</w:t>
      </w:r>
      <w:r w:rsidR="00A64448">
        <w:rPr>
          <w:lang w:val="fr-FR" w:bidi="fr-FR"/>
        </w:rPr>
        <w:t>e</w:t>
      </w:r>
      <w:r w:rsidRPr="00B95656">
        <w:rPr>
          <w:lang w:val="fr-FR" w:bidi="fr-FR"/>
        </w:rPr>
        <w:t xml:space="preserve"> par 10 ne dépasse pas 2,5</w:t>
      </w:r>
      <w:r w:rsidR="000A22D7">
        <w:rPr>
          <w:lang w:val="fr-FR" w:bidi="fr-FR"/>
        </w:rPr>
        <w:t> </w:t>
      </w:r>
      <w:r w:rsidR="005E2F39">
        <w:rPr>
          <w:lang w:val="fr-FR" w:bidi="fr-FR"/>
        </w:rPr>
        <w:t>pour cent</w:t>
      </w:r>
      <w:r w:rsidRPr="00B95656">
        <w:rPr>
          <w:lang w:val="fr-FR" w:bidi="fr-FR"/>
        </w:rPr>
        <w:t xml:space="preserve"> de la consommation de référence de HCFC, restreinte uniquement à l’entretien des équipements de réfrigération et de climatisation en service au 1er</w:t>
      </w:r>
      <w:r w:rsidR="000A22D7">
        <w:rPr>
          <w:lang w:val="fr-FR" w:bidi="fr-FR"/>
        </w:rPr>
        <w:t> </w:t>
      </w:r>
      <w:r w:rsidRPr="00B95656">
        <w:rPr>
          <w:lang w:val="fr-FR" w:bidi="fr-FR"/>
        </w:rPr>
        <w:t>janvier 2030.</w:t>
      </w:r>
    </w:p>
  </w:footnote>
  <w:footnote w:id="15">
    <w:p w14:paraId="2E788022" w14:textId="4AB64437" w:rsidR="000D2218" w:rsidRPr="000D2218" w:rsidRDefault="000D2218">
      <w:pPr>
        <w:pStyle w:val="FootnoteText"/>
        <w:rPr>
          <w:lang w:val="fr-FR"/>
        </w:rPr>
      </w:pPr>
      <w:r>
        <w:rPr>
          <w:rStyle w:val="FootnoteReference"/>
        </w:rPr>
        <w:footnoteRef/>
      </w:r>
      <w:r w:rsidRPr="000D2218">
        <w:rPr>
          <w:lang w:val="fr-FR"/>
        </w:rPr>
        <w:t xml:space="preserve"> Les agences bilatérales et d'exécution, lorsqu'elles préparent des plans pluriannuels de gestion de l'élimination des HCFC, sont priées de veiller à ce que la dernière tranche représente 10 % du financement total du secteur des services de réfrigération prévu dans l'accord et soit programmée pour la dernière année du plan (décision 62/17).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3CE24" w14:textId="1C438DD4" w:rsidR="00441083" w:rsidRDefault="007D06D5">
    <w:r>
      <w:fldChar w:fldCharType="begin"/>
    </w:r>
    <w:r>
      <w:instrText xml:space="preserve"> DOCPROPERTY "Document number"  \* MERGEFORMAT </w:instrText>
    </w:r>
    <w:r>
      <w:fldChar w:fldCharType="separate"/>
    </w:r>
    <w:r w:rsidR="000D2218">
      <w:t>UNEP/</w:t>
    </w:r>
    <w:proofErr w:type="spellStart"/>
    <w:r w:rsidR="000D2218">
      <w:t>OzL.Pro</w:t>
    </w:r>
    <w:proofErr w:type="spellEnd"/>
    <w:r w:rsidR="000D2218">
      <w:t>/</w:t>
    </w:r>
    <w:proofErr w:type="spellStart"/>
    <w:r w:rsidR="000D2218">
      <w:t>ExCom</w:t>
    </w:r>
    <w:proofErr w:type="spellEnd"/>
    <w:r w:rsidR="000D2218">
      <w:t>/88/42</w:t>
    </w:r>
    <w:r>
      <w:fldChar w:fldCharType="end"/>
    </w:r>
  </w:p>
  <w:p w14:paraId="72D814EA" w14:textId="77777777" w:rsidR="00441083" w:rsidRDefault="00441083"/>
  <w:p w14:paraId="66A74D0A"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3FBEF" w14:textId="127D622A" w:rsidR="00441083" w:rsidRDefault="007D06D5">
    <w:pPr>
      <w:jc w:val="right"/>
    </w:pPr>
    <w:r>
      <w:fldChar w:fldCharType="begin"/>
    </w:r>
    <w:r>
      <w:instrText xml:space="preserve"> DOCPROPERTY "Document number"  \* MERGEFORMAT </w:instrText>
    </w:r>
    <w:r>
      <w:fldChar w:fldCharType="separate"/>
    </w:r>
    <w:r w:rsidR="008162FB">
      <w:t>UNEP/</w:t>
    </w:r>
    <w:proofErr w:type="spellStart"/>
    <w:r w:rsidR="008162FB">
      <w:t>OzL.Pro</w:t>
    </w:r>
    <w:proofErr w:type="spellEnd"/>
    <w:r w:rsidR="008162FB">
      <w:t>/</w:t>
    </w:r>
    <w:proofErr w:type="spellStart"/>
    <w:r w:rsidR="008162FB">
      <w:t>ExCom</w:t>
    </w:r>
    <w:proofErr w:type="spellEnd"/>
    <w:r w:rsidR="008162FB">
      <w:t>/88/</w:t>
    </w:r>
    <w:r>
      <w:fldChar w:fldCharType="end"/>
    </w:r>
    <w:r w:rsidR="002C11BA">
      <w:t>42</w:t>
    </w:r>
  </w:p>
  <w:p w14:paraId="4A94C356" w14:textId="77777777" w:rsidR="00441083" w:rsidRDefault="00441083"/>
  <w:p w14:paraId="481686F8"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CFBED" w14:textId="73F0006C" w:rsidR="00632460" w:rsidRDefault="007D06D5">
    <w:r>
      <w:fldChar w:fldCharType="begin"/>
    </w:r>
    <w:r>
      <w:instrText xml:space="preserve"> DOCPROPERTY "Document number"  \* MERGEFORMAT </w:instrText>
    </w:r>
    <w:r>
      <w:fldChar w:fldCharType="separate"/>
    </w:r>
    <w:r w:rsidR="00632460">
      <w:t>UNEP/</w:t>
    </w:r>
    <w:proofErr w:type="spellStart"/>
    <w:r w:rsidR="00632460">
      <w:t>OzL.Pro</w:t>
    </w:r>
    <w:proofErr w:type="spellEnd"/>
    <w:r w:rsidR="00632460">
      <w:t>/</w:t>
    </w:r>
    <w:proofErr w:type="spellStart"/>
    <w:r w:rsidR="00632460">
      <w:t>ExCom</w:t>
    </w:r>
    <w:proofErr w:type="spellEnd"/>
    <w:r w:rsidR="00632460">
      <w:t>/88/42</w:t>
    </w:r>
    <w:r>
      <w:fldChar w:fldCharType="end"/>
    </w:r>
  </w:p>
  <w:p w14:paraId="33F9721D" w14:textId="3C2B1144" w:rsidR="00632460" w:rsidRDefault="00632460">
    <w:r>
      <w:t>Annexe I</w:t>
    </w:r>
  </w:p>
  <w:p w14:paraId="039B9329" w14:textId="77777777" w:rsidR="00632460" w:rsidRDefault="0063246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6F59C" w14:textId="44EFBC08" w:rsidR="00632460" w:rsidRDefault="007D06D5" w:rsidP="00632460">
    <w:pPr>
      <w:jc w:val="right"/>
    </w:pPr>
    <w:r>
      <w:fldChar w:fldCharType="begin"/>
    </w:r>
    <w:r>
      <w:instrText xml:space="preserve"> DOCPROPERTY "Document number"  \* MERGEFORMAT </w:instrText>
    </w:r>
    <w:r>
      <w:fldChar w:fldCharType="separate"/>
    </w:r>
    <w:r w:rsidR="00632460">
      <w:t>UNEP/</w:t>
    </w:r>
    <w:proofErr w:type="spellStart"/>
    <w:r w:rsidR="00632460">
      <w:t>OzL.Pro</w:t>
    </w:r>
    <w:proofErr w:type="spellEnd"/>
    <w:r w:rsidR="00632460">
      <w:t>/</w:t>
    </w:r>
    <w:proofErr w:type="spellStart"/>
    <w:r w:rsidR="00632460">
      <w:t>ExCom</w:t>
    </w:r>
    <w:proofErr w:type="spellEnd"/>
    <w:r w:rsidR="00632460">
      <w:t>/88/42</w:t>
    </w:r>
    <w:r>
      <w:fldChar w:fldCharType="end"/>
    </w:r>
  </w:p>
  <w:p w14:paraId="26F91BBE" w14:textId="27B549C6" w:rsidR="00632460" w:rsidRDefault="00632460" w:rsidP="00632460">
    <w:pPr>
      <w:jc w:val="right"/>
    </w:pPr>
    <w:r>
      <w:t>Annexe I</w:t>
    </w:r>
  </w:p>
  <w:p w14:paraId="3DAA1919" w14:textId="77777777" w:rsidR="00632460" w:rsidRDefault="0063246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C57F8" w14:textId="14883D7B" w:rsidR="00441083" w:rsidRDefault="007D06D5">
    <w:pPr>
      <w:jc w:val="right"/>
    </w:pPr>
    <w:r>
      <w:fldChar w:fldCharType="begin"/>
    </w:r>
    <w:r>
      <w:instrText xml:space="preserve"> DOCPROPERTY "Document number"  \* MERGEFORMAT </w:instrText>
    </w:r>
    <w:r>
      <w:fldChar w:fldCharType="separate"/>
    </w:r>
    <w:r w:rsidR="00632460">
      <w:t>UNEP/</w:t>
    </w:r>
    <w:proofErr w:type="spellStart"/>
    <w:r w:rsidR="00632460">
      <w:t>OzL.Pro</w:t>
    </w:r>
    <w:proofErr w:type="spellEnd"/>
    <w:r w:rsidR="00632460">
      <w:t>/</w:t>
    </w:r>
    <w:proofErr w:type="spellStart"/>
    <w:r w:rsidR="00632460">
      <w:t>ExCom</w:t>
    </w:r>
    <w:proofErr w:type="spellEnd"/>
    <w:r w:rsidR="00632460">
      <w:t>/88/42</w:t>
    </w:r>
    <w:r>
      <w:fldChar w:fldCharType="end"/>
    </w:r>
  </w:p>
  <w:p w14:paraId="66B79D35" w14:textId="75C212AB" w:rsidR="00441083" w:rsidRDefault="00632460" w:rsidP="00632460">
    <w:pPr>
      <w:jc w:val="right"/>
    </w:pPr>
    <w:r>
      <w:t>Annexe I</w:t>
    </w:r>
  </w:p>
  <w:p w14:paraId="2D16EB79"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30AAA08"/>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1"/>
  </w:num>
  <w:num w:numId="22">
    <w:abstractNumId w:val="12"/>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2FB"/>
    <w:rsid w:val="00004D12"/>
    <w:rsid w:val="00025709"/>
    <w:rsid w:val="0005110A"/>
    <w:rsid w:val="000670EE"/>
    <w:rsid w:val="00067498"/>
    <w:rsid w:val="0007353C"/>
    <w:rsid w:val="00074CF9"/>
    <w:rsid w:val="000A22D7"/>
    <w:rsid w:val="000D2218"/>
    <w:rsid w:val="000E01C7"/>
    <w:rsid w:val="000E7C77"/>
    <w:rsid w:val="000F3489"/>
    <w:rsid w:val="000F6C8E"/>
    <w:rsid w:val="001013F1"/>
    <w:rsid w:val="001058AF"/>
    <w:rsid w:val="0011295D"/>
    <w:rsid w:val="00134DFD"/>
    <w:rsid w:val="0016539C"/>
    <w:rsid w:val="0018148D"/>
    <w:rsid w:val="00186AE7"/>
    <w:rsid w:val="001962BD"/>
    <w:rsid w:val="001A4FB3"/>
    <w:rsid w:val="001C3D0C"/>
    <w:rsid w:val="001C7145"/>
    <w:rsid w:val="001D2D5D"/>
    <w:rsid w:val="001D4CE7"/>
    <w:rsid w:val="001D5E7A"/>
    <w:rsid w:val="001F0223"/>
    <w:rsid w:val="00214D0C"/>
    <w:rsid w:val="0026522B"/>
    <w:rsid w:val="00265AF0"/>
    <w:rsid w:val="002760CF"/>
    <w:rsid w:val="002A2551"/>
    <w:rsid w:val="002A4C23"/>
    <w:rsid w:val="002B4267"/>
    <w:rsid w:val="002C06D4"/>
    <w:rsid w:val="002C11BA"/>
    <w:rsid w:val="002C123F"/>
    <w:rsid w:val="002D4B7D"/>
    <w:rsid w:val="002D5850"/>
    <w:rsid w:val="002E6405"/>
    <w:rsid w:val="002F0B57"/>
    <w:rsid w:val="003029F8"/>
    <w:rsid w:val="00361E14"/>
    <w:rsid w:val="00362CD4"/>
    <w:rsid w:val="00367323"/>
    <w:rsid w:val="003839F3"/>
    <w:rsid w:val="00391652"/>
    <w:rsid w:val="00392419"/>
    <w:rsid w:val="00393570"/>
    <w:rsid w:val="003A0CA4"/>
    <w:rsid w:val="003A41F0"/>
    <w:rsid w:val="003D05F0"/>
    <w:rsid w:val="00426AA9"/>
    <w:rsid w:val="00441083"/>
    <w:rsid w:val="00444619"/>
    <w:rsid w:val="00450985"/>
    <w:rsid w:val="004751AA"/>
    <w:rsid w:val="0048677C"/>
    <w:rsid w:val="004B1B59"/>
    <w:rsid w:val="004C0325"/>
    <w:rsid w:val="004C2C87"/>
    <w:rsid w:val="004E3A36"/>
    <w:rsid w:val="004F1891"/>
    <w:rsid w:val="004F6D0C"/>
    <w:rsid w:val="00507F60"/>
    <w:rsid w:val="00510730"/>
    <w:rsid w:val="00523DA0"/>
    <w:rsid w:val="00586E09"/>
    <w:rsid w:val="0059417A"/>
    <w:rsid w:val="005A5D56"/>
    <w:rsid w:val="005B3057"/>
    <w:rsid w:val="005B3CAD"/>
    <w:rsid w:val="005B68F6"/>
    <w:rsid w:val="005C278F"/>
    <w:rsid w:val="005E2F39"/>
    <w:rsid w:val="005E6253"/>
    <w:rsid w:val="005F5FB9"/>
    <w:rsid w:val="00605093"/>
    <w:rsid w:val="00614D8F"/>
    <w:rsid w:val="00632460"/>
    <w:rsid w:val="006818AC"/>
    <w:rsid w:val="006A4962"/>
    <w:rsid w:val="006B14B7"/>
    <w:rsid w:val="006E2746"/>
    <w:rsid w:val="007034FA"/>
    <w:rsid w:val="007138FE"/>
    <w:rsid w:val="0071400C"/>
    <w:rsid w:val="00715E21"/>
    <w:rsid w:val="00717F82"/>
    <w:rsid w:val="00726F0F"/>
    <w:rsid w:val="00736E78"/>
    <w:rsid w:val="007443E9"/>
    <w:rsid w:val="0074577F"/>
    <w:rsid w:val="0075331B"/>
    <w:rsid w:val="00755CCB"/>
    <w:rsid w:val="0075750B"/>
    <w:rsid w:val="007743D1"/>
    <w:rsid w:val="00777F96"/>
    <w:rsid w:val="007B12EC"/>
    <w:rsid w:val="007C1985"/>
    <w:rsid w:val="007C2DE1"/>
    <w:rsid w:val="007C6B85"/>
    <w:rsid w:val="007D06D5"/>
    <w:rsid w:val="007E5671"/>
    <w:rsid w:val="007F1A01"/>
    <w:rsid w:val="007F4CC8"/>
    <w:rsid w:val="008162FB"/>
    <w:rsid w:val="00827D81"/>
    <w:rsid w:val="00834D36"/>
    <w:rsid w:val="008541BD"/>
    <w:rsid w:val="00867017"/>
    <w:rsid w:val="008853C8"/>
    <w:rsid w:val="008A6367"/>
    <w:rsid w:val="008B13FD"/>
    <w:rsid w:val="008B797D"/>
    <w:rsid w:val="008D3EF2"/>
    <w:rsid w:val="0091161A"/>
    <w:rsid w:val="009358FC"/>
    <w:rsid w:val="00936732"/>
    <w:rsid w:val="00937B1A"/>
    <w:rsid w:val="009419FC"/>
    <w:rsid w:val="0095768B"/>
    <w:rsid w:val="009678AD"/>
    <w:rsid w:val="0097056B"/>
    <w:rsid w:val="00972E99"/>
    <w:rsid w:val="00985B11"/>
    <w:rsid w:val="00986E0C"/>
    <w:rsid w:val="00986E83"/>
    <w:rsid w:val="009A129B"/>
    <w:rsid w:val="009A30B8"/>
    <w:rsid w:val="009A4F67"/>
    <w:rsid w:val="009A5180"/>
    <w:rsid w:val="009B3E46"/>
    <w:rsid w:val="009B7BDA"/>
    <w:rsid w:val="009D7D77"/>
    <w:rsid w:val="009F08CD"/>
    <w:rsid w:val="009F6617"/>
    <w:rsid w:val="00A42286"/>
    <w:rsid w:val="00A64448"/>
    <w:rsid w:val="00A70031"/>
    <w:rsid w:val="00A72C68"/>
    <w:rsid w:val="00A92BDF"/>
    <w:rsid w:val="00AB1E29"/>
    <w:rsid w:val="00AC013C"/>
    <w:rsid w:val="00AD0DBA"/>
    <w:rsid w:val="00AD5D45"/>
    <w:rsid w:val="00AE63D8"/>
    <w:rsid w:val="00AE7F2F"/>
    <w:rsid w:val="00B46F47"/>
    <w:rsid w:val="00B53ECB"/>
    <w:rsid w:val="00B62C80"/>
    <w:rsid w:val="00B76E44"/>
    <w:rsid w:val="00B811F2"/>
    <w:rsid w:val="00B82CE3"/>
    <w:rsid w:val="00BC3C7D"/>
    <w:rsid w:val="00BC7F43"/>
    <w:rsid w:val="00C16E3F"/>
    <w:rsid w:val="00C2400B"/>
    <w:rsid w:val="00C34C3E"/>
    <w:rsid w:val="00C37123"/>
    <w:rsid w:val="00C438D8"/>
    <w:rsid w:val="00C6443E"/>
    <w:rsid w:val="00C7285B"/>
    <w:rsid w:val="00C9547D"/>
    <w:rsid w:val="00CA1449"/>
    <w:rsid w:val="00CC2B33"/>
    <w:rsid w:val="00CF0A5D"/>
    <w:rsid w:val="00D02BAB"/>
    <w:rsid w:val="00D068E3"/>
    <w:rsid w:val="00D07EEE"/>
    <w:rsid w:val="00D308DB"/>
    <w:rsid w:val="00D3588B"/>
    <w:rsid w:val="00D53E73"/>
    <w:rsid w:val="00D5479B"/>
    <w:rsid w:val="00D56B6D"/>
    <w:rsid w:val="00D711FD"/>
    <w:rsid w:val="00D7654A"/>
    <w:rsid w:val="00D77CCA"/>
    <w:rsid w:val="00D8186E"/>
    <w:rsid w:val="00DB1875"/>
    <w:rsid w:val="00DB4E64"/>
    <w:rsid w:val="00DD3433"/>
    <w:rsid w:val="00DE0073"/>
    <w:rsid w:val="00E01CE4"/>
    <w:rsid w:val="00E05C2E"/>
    <w:rsid w:val="00E25A65"/>
    <w:rsid w:val="00E31791"/>
    <w:rsid w:val="00E348C6"/>
    <w:rsid w:val="00E54871"/>
    <w:rsid w:val="00E553B2"/>
    <w:rsid w:val="00E60D9C"/>
    <w:rsid w:val="00E70A71"/>
    <w:rsid w:val="00EB2067"/>
    <w:rsid w:val="00ED1BB7"/>
    <w:rsid w:val="00EF78E9"/>
    <w:rsid w:val="00F06552"/>
    <w:rsid w:val="00F07127"/>
    <w:rsid w:val="00F218B0"/>
    <w:rsid w:val="00F37A42"/>
    <w:rsid w:val="00F557F5"/>
    <w:rsid w:val="00F568D1"/>
    <w:rsid w:val="00F601AA"/>
    <w:rsid w:val="00FA57C7"/>
    <w:rsid w:val="00FB2A08"/>
    <w:rsid w:val="00FC0D87"/>
    <w:rsid w:val="00FC149F"/>
    <w:rsid w:val="00FC5578"/>
    <w:rsid w:val="00FC561D"/>
    <w:rsid w:val="00FD22FE"/>
    <w:rsid w:val="00FD411B"/>
    <w:rsid w:val="00FD77B1"/>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ABE24"/>
  <w15:docId w15:val="{04D285F6-37A2-4996-A9D9-B93166E0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2C06D4"/>
    <w:rPr>
      <w:lang w:val="en-GB"/>
    </w:rPr>
  </w:style>
  <w:style w:type="character" w:styleId="FootnoteReference">
    <w:name w:val="footnote reference"/>
    <w:aliases w:val="Footnote text,Footnote Text1,Footnote Text2"/>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162FB"/>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rsid w:val="008162FB"/>
    <w:rPr>
      <w:sz w:val="22"/>
      <w:szCs w:val="22"/>
      <w:lang w:val="en-GB"/>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8162FB"/>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locked/>
    <w:rsid w:val="008162FB"/>
    <w:rPr>
      <w:sz w:val="22"/>
      <w:szCs w:val="22"/>
      <w:lang w:val="en-GB"/>
    </w:rPr>
  </w:style>
  <w:style w:type="table" w:customStyle="1" w:styleId="TableGrid10">
    <w:name w:val="Table Grid1"/>
    <w:basedOn w:val="TableNormal"/>
    <w:next w:val="TableGrid"/>
    <w:uiPriority w:val="59"/>
    <w:rsid w:val="008162FB"/>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162FB"/>
  </w:style>
  <w:style w:type="character" w:customStyle="1" w:styleId="Heading4Char">
    <w:name w:val="Heading 4 Char"/>
    <w:aliases w:val="Heading 11 Char,para 4 Char,Título 41 Char,heading 4 Char,Heading 41 Char,标题 41 Char,He=ding 41 Char"/>
    <w:basedOn w:val="DefaultParagraphFont"/>
    <w:link w:val="Heading4"/>
    <w:locked/>
    <w:rsid w:val="00632460"/>
    <w:rPr>
      <w:sz w:val="22"/>
      <w:szCs w:val="22"/>
      <w:lang w:val="en-GB"/>
    </w:rPr>
  </w:style>
  <w:style w:type="paragraph" w:customStyle="1" w:styleId="Default">
    <w:name w:val="Default"/>
    <w:rsid w:val="00632460"/>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UNEP/OzL.Pro/ExCom/88/42</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FFD056-A099-462A-8733-1D5F7514EE5F}"/>
</file>

<file path=customXml/itemProps2.xml><?xml version="1.0" encoding="utf-8"?>
<ds:datastoreItem xmlns:ds="http://schemas.openxmlformats.org/officeDocument/2006/customXml" ds:itemID="{354F1AFB-D492-4AEC-A943-2A8CD6392BB1}"/>
</file>

<file path=customXml/itemProps3.xml><?xml version="1.0" encoding="utf-8"?>
<ds:datastoreItem xmlns:ds="http://schemas.openxmlformats.org/officeDocument/2006/customXml" ds:itemID="{0A836492-AD26-4F8E-999B-C393A07B75F5}"/>
</file>

<file path=customXml/itemProps4.xml><?xml version="1.0" encoding="utf-8"?>
<ds:datastoreItem xmlns:ds="http://schemas.openxmlformats.org/officeDocument/2006/customXml" ds:itemID="{7E30F66B-E962-4D46-868C-610EEB466C90}"/>
</file>

<file path=docProps/app.xml><?xml version="1.0" encoding="utf-8"?>
<Properties xmlns="http://schemas.openxmlformats.org/officeDocument/2006/extended-properties" xmlns:vt="http://schemas.openxmlformats.org/officeDocument/2006/docPropsVTypes">
  <Template>Normal</Template>
  <TotalTime>5</TotalTime>
  <Pages>24</Pages>
  <Words>10417</Words>
  <Characters>59377</Characters>
  <Application>Microsoft Office Word</Application>
  <DocSecurity>0</DocSecurity>
  <Lines>494</Lines>
  <Paragraphs>139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Chili</vt:lpstr>
      <vt:lpstr/>
    </vt:vector>
  </TitlesOfParts>
  <Company>UNMFS</Company>
  <LinksUpToDate>false</LinksUpToDate>
  <CharactersWithSpaces>69655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Chili</dc:title>
  <dc:creator>Maïlys Lejosne</dc:creator>
  <cp:lastModifiedBy>HBE</cp:lastModifiedBy>
  <cp:revision>4</cp:revision>
  <cp:lastPrinted>2001-05-26T16:40:00Z</cp:lastPrinted>
  <dcterms:created xsi:type="dcterms:W3CDTF">2021-12-07T23:04:00Z</dcterms:created>
  <dcterms:modified xsi:type="dcterms:W3CDTF">2021-12-08T05:23:00Z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UNEP/OzL.Pro/ExCom/88/42</vt:lpwstr>
  </property>
  <property fmtid="{D5CDD505-2E9C-101B-9397-08002B2CF9AE}" pid="3" name="Revision date">
    <vt:lpwstr>11/3/2021</vt:lpwstr>
  </property>
  <property fmtid="{D5CDD505-2E9C-101B-9397-08002B2CF9AE}" pid="4" name="ContentTypeId">
    <vt:lpwstr>0x01010009F56DB39A5B9F46AA87ED0A960035E8</vt:lpwstr>
  </property>
</Properties>
</file>