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302CD2">
        <w:trPr>
          <w:trHeight w:val="720"/>
        </w:trPr>
        <w:tc>
          <w:tcPr>
            <w:tcW w:w="5490" w:type="dxa"/>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302CD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anchor>
                  </w:drawing>
                </mc:Choice>
                <mc:Fallback>
                  <w:pict>
                    <v:group w14:anchorId="08AD5DA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0B0DF55F" w14:textId="77777777" w:rsidR="00C15867" w:rsidRPr="009B0D30" w:rsidRDefault="00C15867" w:rsidP="009C59F7">
            <w:r w:rsidRPr="009B0D30">
              <w:t>Distr.</w:t>
            </w:r>
          </w:p>
          <w:p w14:paraId="318AEF57" w14:textId="77777777" w:rsidR="00923540" w:rsidRPr="009B0D30" w:rsidRDefault="00923540" w:rsidP="00923540">
            <w:r w:rsidRPr="009B0D30">
              <w:t>GENERAL</w:t>
            </w:r>
          </w:p>
          <w:p w14:paraId="3A0CAE6E" w14:textId="77777777" w:rsidR="00C15867" w:rsidRPr="009B0D30" w:rsidRDefault="00C15867" w:rsidP="009C59F7"/>
          <w:p w14:paraId="138C72ED" w14:textId="77777777" w:rsidR="00C15867" w:rsidRPr="009B0D30" w:rsidRDefault="00C15867" w:rsidP="009C59F7"/>
          <w:p w14:paraId="0E21B416" w14:textId="484409C1" w:rsidR="00C15867" w:rsidRPr="009B0D30" w:rsidRDefault="00EA6451" w:rsidP="009C59F7">
            <w:fldSimple w:instr=" DOCPROPERTY &quot;Document number&quot;  \* MERGEFORMAT ">
              <w:r>
                <w:t>UNEP/OzL.Pro/ExCom/96/19</w:t>
              </w:r>
            </w:fldSimple>
          </w:p>
          <w:p w14:paraId="3E065622" w14:textId="3E6FA7DD"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A6451">
              <w:t>7 May 2025</w:t>
            </w:r>
            <w:r w:rsidRPr="009B0D30">
              <w:fldChar w:fldCharType="end"/>
            </w:r>
          </w:p>
          <w:p w14:paraId="14231B4A" w14:textId="77777777" w:rsidR="00C15867" w:rsidRPr="009B0D30" w:rsidRDefault="00C15867" w:rsidP="009C59F7">
            <w:pPr>
              <w:rPr>
                <w:caps/>
              </w:rPr>
            </w:pPr>
          </w:p>
          <w:p w14:paraId="21DA9D8F" w14:textId="77777777" w:rsidR="00C15867" w:rsidRPr="009B0D30" w:rsidRDefault="00C15867" w:rsidP="009C59F7">
            <w:r w:rsidRPr="009B0D30">
              <w:t>ORIGINAL: ENGLISH</w:t>
            </w:r>
          </w:p>
        </w:tc>
      </w:tr>
    </w:tbl>
    <w:p w14:paraId="42051AAE" w14:textId="6F82E091"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5C34CB">
        <w:t>-</w:t>
      </w:r>
      <w:r w:rsidR="00F10452">
        <w:t>six</w:t>
      </w:r>
      <w:r w:rsidR="00E9339B" w:rsidRPr="00E9339B">
        <w:t xml:space="preserve">th </w:t>
      </w:r>
      <w:r w:rsidR="00CA59FB">
        <w:t>Meeting</w:t>
      </w:r>
    </w:p>
    <w:p w14:paraId="58DD64F8" w14:textId="6693BC8F" w:rsidR="00CA59FB" w:rsidRDefault="00CA59FB" w:rsidP="00CA59FB">
      <w:pPr>
        <w:jc w:val="left"/>
      </w:pPr>
      <w:r>
        <w:t xml:space="preserve">Montreal, </w:t>
      </w:r>
      <w:r w:rsidR="007624A2">
        <w:t>26</w:t>
      </w:r>
      <w:r w:rsidR="005C34CB">
        <w:t>–</w:t>
      </w:r>
      <w:r w:rsidR="007624A2">
        <w:t>30</w:t>
      </w:r>
      <w:r w:rsidR="00022071">
        <w:t xml:space="preserve"> </w:t>
      </w:r>
      <w:r w:rsidR="007624A2">
        <w:t>May 2025</w:t>
      </w:r>
    </w:p>
    <w:p w14:paraId="5A0B6E41" w14:textId="31512851" w:rsidR="0079781A" w:rsidRPr="002279F6" w:rsidRDefault="0079781A" w:rsidP="0079781A">
      <w:pPr>
        <w:jc w:val="left"/>
      </w:pPr>
      <w:r w:rsidRPr="002279F6">
        <w:t xml:space="preserve">Item </w:t>
      </w:r>
      <w:r w:rsidR="009B49D4" w:rsidRPr="002279F6">
        <w:t>9(d)</w:t>
      </w:r>
      <w:r w:rsidRPr="002279F6">
        <w:t xml:space="preserve"> of the provisional agenda</w:t>
      </w:r>
      <w:r w:rsidRPr="002279F6">
        <w:rPr>
          <w:rStyle w:val="FootnoteReference"/>
        </w:rPr>
        <w:footnoteReference w:id="2"/>
      </w:r>
    </w:p>
    <w:p w14:paraId="242EA379" w14:textId="627DA029" w:rsidR="00C15867" w:rsidRPr="002279F6" w:rsidRDefault="00C15867" w:rsidP="0038105E">
      <w:pPr>
        <w:jc w:val="center"/>
      </w:pPr>
    </w:p>
    <w:p w14:paraId="4BE93D4F" w14:textId="77777777" w:rsidR="0027741F" w:rsidRPr="002279F6" w:rsidRDefault="0027741F" w:rsidP="0038105E">
      <w:pPr>
        <w:jc w:val="center"/>
      </w:pPr>
    </w:p>
    <w:p w14:paraId="10EBB429" w14:textId="77777777" w:rsidR="00376B7F" w:rsidRPr="002279F6" w:rsidRDefault="00376B7F" w:rsidP="00AE6BC4">
      <w:pPr>
        <w:pStyle w:val="Title1"/>
        <w:spacing w:before="240" w:after="240"/>
        <w:rPr>
          <w:sz w:val="24"/>
          <w:szCs w:val="24"/>
        </w:rPr>
      </w:pPr>
      <w:r w:rsidRPr="002279F6">
        <w:rPr>
          <w:sz w:val="24"/>
          <w:szCs w:val="24"/>
        </w:rPr>
        <w:t>projects recommended for individual consideration</w:t>
      </w:r>
    </w:p>
    <w:p w14:paraId="59843151" w14:textId="2A5FF590" w:rsidR="00376B7F" w:rsidRPr="00BA58E2" w:rsidRDefault="00376B7F" w:rsidP="00AE6BC4">
      <w:pPr>
        <w:pStyle w:val="Heading1"/>
      </w:pPr>
      <w:r w:rsidRPr="002279F6">
        <w:t>This document provides summary information on projects and activities submitted to the 9</w:t>
      </w:r>
      <w:r w:rsidR="00DE6F75" w:rsidRPr="002279F6">
        <w:t>6</w:t>
      </w:r>
      <w:r w:rsidRPr="002279F6">
        <w:rPr>
          <w:vertAlign w:val="superscript"/>
        </w:rPr>
        <w:t>th</w:t>
      </w:r>
      <w:r w:rsidRPr="002279F6">
        <w:t> meeting</w:t>
      </w:r>
      <w:r>
        <w:t xml:space="preserve"> that are recommended </w:t>
      </w:r>
      <w:r w:rsidRPr="004B4846">
        <w:t>for individual consideration</w:t>
      </w:r>
      <w:r w:rsidR="00366C45">
        <w:t>, as listed in ta</w:t>
      </w:r>
      <w:r>
        <w:t>ble 1</w:t>
      </w:r>
      <w:r w:rsidRPr="00BA58E2">
        <w:t>.</w:t>
      </w:r>
    </w:p>
    <w:p w14:paraId="3F64CBEA" w14:textId="35529573" w:rsidR="00376B7F" w:rsidRPr="000C6749" w:rsidRDefault="00376B7F" w:rsidP="000C6749">
      <w:pPr>
        <w:pStyle w:val="Heading1"/>
        <w:keepNext/>
        <w:keepLines/>
        <w:numPr>
          <w:ilvl w:val="0"/>
          <w:numId w:val="0"/>
        </w:numPr>
        <w:spacing w:before="240" w:after="0"/>
        <w:rPr>
          <w:b/>
        </w:rPr>
      </w:pPr>
      <w:r w:rsidRPr="000C6749">
        <w:rPr>
          <w:b/>
        </w:rPr>
        <w:t>Table 1</w:t>
      </w:r>
      <w:r w:rsidR="007C6908" w:rsidRPr="000C6749">
        <w:rPr>
          <w:b/>
        </w:rPr>
        <w:t>.</w:t>
      </w:r>
      <w:r w:rsidRPr="000C6749">
        <w:rPr>
          <w:b/>
        </w:rPr>
        <w:t xml:space="preserve"> Requests recommended for individual consideration</w:t>
      </w:r>
    </w:p>
    <w:tbl>
      <w:tblPr>
        <w:tblStyle w:val="TableGrid10"/>
        <w:tblW w:w="5000" w:type="pct"/>
        <w:tblLook w:val="04A0" w:firstRow="1" w:lastRow="0" w:firstColumn="1" w:lastColumn="0" w:noHBand="0" w:noVBand="1"/>
      </w:tblPr>
      <w:tblGrid>
        <w:gridCol w:w="4819"/>
        <w:gridCol w:w="989"/>
        <w:gridCol w:w="991"/>
        <w:gridCol w:w="1324"/>
        <w:gridCol w:w="1227"/>
      </w:tblGrid>
      <w:tr w:rsidR="00376B7F" w:rsidRPr="000C6749" w14:paraId="1A216C28" w14:textId="77777777" w:rsidTr="00024068">
        <w:trPr>
          <w:trHeight w:val="268"/>
          <w:tblHeader/>
        </w:trPr>
        <w:tc>
          <w:tcPr>
            <w:tcW w:w="2577" w:type="pct"/>
            <w:shd w:val="clear" w:color="auto" w:fill="auto"/>
            <w:vAlign w:val="center"/>
          </w:tcPr>
          <w:p w14:paraId="18EFA188" w14:textId="77777777" w:rsidR="00376B7F" w:rsidRPr="000C6749" w:rsidRDefault="00376B7F" w:rsidP="000C6749">
            <w:pPr>
              <w:jc w:val="center"/>
              <w:rPr>
                <w:b/>
                <w:bCs/>
                <w:sz w:val="20"/>
                <w:szCs w:val="20"/>
              </w:rPr>
            </w:pPr>
            <w:r w:rsidRPr="000C6749">
              <w:rPr>
                <w:b/>
                <w:bCs/>
                <w:sz w:val="20"/>
                <w:szCs w:val="20"/>
              </w:rPr>
              <w:t>Projects and activities</w:t>
            </w:r>
          </w:p>
        </w:tc>
        <w:tc>
          <w:tcPr>
            <w:tcW w:w="529" w:type="pct"/>
            <w:shd w:val="clear" w:color="auto" w:fill="auto"/>
            <w:vAlign w:val="center"/>
          </w:tcPr>
          <w:p w14:paraId="3C14A9DC" w14:textId="77777777" w:rsidR="00376B7F" w:rsidRPr="000C6749" w:rsidRDefault="00376B7F" w:rsidP="000C6749">
            <w:pPr>
              <w:ind w:left="-249" w:right="-252"/>
              <w:jc w:val="center"/>
              <w:rPr>
                <w:b/>
                <w:bCs/>
                <w:sz w:val="20"/>
                <w:szCs w:val="20"/>
              </w:rPr>
            </w:pPr>
            <w:r w:rsidRPr="000C6749">
              <w:rPr>
                <w:b/>
                <w:bCs/>
                <w:sz w:val="20"/>
                <w:szCs w:val="20"/>
              </w:rPr>
              <w:t>No. of countries</w:t>
            </w:r>
          </w:p>
        </w:tc>
        <w:tc>
          <w:tcPr>
            <w:tcW w:w="530" w:type="pct"/>
            <w:shd w:val="clear" w:color="auto" w:fill="auto"/>
            <w:vAlign w:val="center"/>
          </w:tcPr>
          <w:p w14:paraId="7FC53363" w14:textId="77777777" w:rsidR="00376B7F" w:rsidRPr="000C6749" w:rsidRDefault="00376B7F" w:rsidP="000C6749">
            <w:pPr>
              <w:jc w:val="center"/>
              <w:rPr>
                <w:b/>
                <w:bCs/>
                <w:sz w:val="20"/>
                <w:szCs w:val="20"/>
              </w:rPr>
            </w:pPr>
            <w:r w:rsidRPr="000C6749">
              <w:rPr>
                <w:b/>
                <w:bCs/>
                <w:sz w:val="20"/>
                <w:szCs w:val="20"/>
              </w:rPr>
              <w:t>No. of funding requests</w:t>
            </w:r>
          </w:p>
        </w:tc>
        <w:tc>
          <w:tcPr>
            <w:tcW w:w="708" w:type="pct"/>
            <w:shd w:val="clear" w:color="auto" w:fill="auto"/>
            <w:vAlign w:val="center"/>
          </w:tcPr>
          <w:p w14:paraId="4B514E55" w14:textId="77777777" w:rsidR="00376B7F" w:rsidRPr="000C6749" w:rsidRDefault="00376B7F" w:rsidP="000C6749">
            <w:pPr>
              <w:ind w:left="-103" w:right="-107"/>
              <w:jc w:val="center"/>
              <w:rPr>
                <w:b/>
                <w:bCs/>
                <w:sz w:val="20"/>
                <w:szCs w:val="20"/>
              </w:rPr>
            </w:pPr>
            <w:r w:rsidRPr="000C6749">
              <w:rPr>
                <w:b/>
                <w:bCs/>
                <w:sz w:val="20"/>
                <w:szCs w:val="20"/>
              </w:rPr>
              <w:t>Amounts recommended (US $)</w:t>
            </w:r>
          </w:p>
        </w:tc>
        <w:tc>
          <w:tcPr>
            <w:tcW w:w="656" w:type="pct"/>
            <w:shd w:val="clear" w:color="auto" w:fill="auto"/>
            <w:vAlign w:val="center"/>
          </w:tcPr>
          <w:p w14:paraId="0936E5FA" w14:textId="77777777" w:rsidR="00376B7F" w:rsidRPr="000C6749" w:rsidRDefault="00376B7F" w:rsidP="000C6749">
            <w:pPr>
              <w:ind w:left="-110" w:right="-152"/>
              <w:jc w:val="center"/>
              <w:rPr>
                <w:b/>
                <w:bCs/>
                <w:sz w:val="20"/>
                <w:szCs w:val="20"/>
              </w:rPr>
            </w:pPr>
            <w:r w:rsidRPr="000C6749">
              <w:rPr>
                <w:b/>
                <w:bCs/>
                <w:sz w:val="20"/>
                <w:szCs w:val="20"/>
              </w:rPr>
              <w:t>Amounts in principle (US $)</w:t>
            </w:r>
          </w:p>
        </w:tc>
      </w:tr>
      <w:tr w:rsidR="00543164" w:rsidRPr="000C6749" w14:paraId="010DED87" w14:textId="77777777" w:rsidTr="002279F6">
        <w:trPr>
          <w:trHeight w:val="39"/>
        </w:trPr>
        <w:tc>
          <w:tcPr>
            <w:tcW w:w="2577" w:type="pct"/>
            <w:shd w:val="clear" w:color="auto" w:fill="auto"/>
          </w:tcPr>
          <w:p w14:paraId="0F3F0730" w14:textId="68AB8C37" w:rsidR="00543164" w:rsidRPr="000C6749" w:rsidRDefault="00543164" w:rsidP="000C6749">
            <w:pPr>
              <w:rPr>
                <w:sz w:val="20"/>
                <w:szCs w:val="20"/>
              </w:rPr>
            </w:pPr>
            <w:r w:rsidRPr="000C6749">
              <w:rPr>
                <w:sz w:val="20"/>
                <w:szCs w:val="20"/>
              </w:rPr>
              <w:t>Stage II/III of HPMPs</w:t>
            </w:r>
          </w:p>
        </w:tc>
        <w:tc>
          <w:tcPr>
            <w:tcW w:w="529" w:type="pct"/>
            <w:shd w:val="clear" w:color="auto" w:fill="auto"/>
            <w:vAlign w:val="center"/>
          </w:tcPr>
          <w:p w14:paraId="000368F3" w14:textId="0D244262" w:rsidR="00543164" w:rsidRPr="000C6749" w:rsidRDefault="008A592E" w:rsidP="000C6749">
            <w:pPr>
              <w:jc w:val="center"/>
              <w:rPr>
                <w:sz w:val="20"/>
                <w:szCs w:val="20"/>
              </w:rPr>
            </w:pPr>
            <w:r w:rsidRPr="000C6749">
              <w:rPr>
                <w:sz w:val="20"/>
                <w:szCs w:val="20"/>
              </w:rPr>
              <w:t>4</w:t>
            </w:r>
          </w:p>
        </w:tc>
        <w:tc>
          <w:tcPr>
            <w:tcW w:w="530" w:type="pct"/>
            <w:shd w:val="clear" w:color="auto" w:fill="auto"/>
            <w:vAlign w:val="center"/>
          </w:tcPr>
          <w:p w14:paraId="1DDDE1B6" w14:textId="608E2BEC" w:rsidR="00543164" w:rsidRPr="000C6749" w:rsidRDefault="00EB0D01" w:rsidP="000C6749">
            <w:pPr>
              <w:jc w:val="center"/>
              <w:rPr>
                <w:sz w:val="20"/>
                <w:szCs w:val="20"/>
              </w:rPr>
            </w:pPr>
            <w:r w:rsidRPr="000C6749">
              <w:rPr>
                <w:sz w:val="20"/>
                <w:szCs w:val="20"/>
              </w:rPr>
              <w:t>1</w:t>
            </w:r>
            <w:r w:rsidR="00F625D7" w:rsidRPr="000C6749">
              <w:rPr>
                <w:sz w:val="20"/>
                <w:szCs w:val="20"/>
              </w:rPr>
              <w:t>1</w:t>
            </w:r>
          </w:p>
        </w:tc>
        <w:tc>
          <w:tcPr>
            <w:tcW w:w="708" w:type="pct"/>
            <w:shd w:val="clear" w:color="auto" w:fill="auto"/>
            <w:vAlign w:val="center"/>
          </w:tcPr>
          <w:p w14:paraId="6428B5C5" w14:textId="360BDCD4" w:rsidR="00543164" w:rsidRPr="000C6749" w:rsidRDefault="00A44D0F" w:rsidP="000C6749">
            <w:pPr>
              <w:ind w:right="110"/>
              <w:jc w:val="right"/>
              <w:rPr>
                <w:sz w:val="20"/>
                <w:szCs w:val="20"/>
              </w:rPr>
            </w:pPr>
            <w:r w:rsidRPr="000C6749">
              <w:rPr>
                <w:sz w:val="20"/>
                <w:szCs w:val="20"/>
              </w:rPr>
              <w:t>3,</w:t>
            </w:r>
            <w:r w:rsidR="008D3ACC" w:rsidRPr="000C6749">
              <w:rPr>
                <w:sz w:val="20"/>
                <w:szCs w:val="20"/>
              </w:rPr>
              <w:t>0</w:t>
            </w:r>
            <w:r w:rsidRPr="000C6749">
              <w:rPr>
                <w:sz w:val="20"/>
                <w:szCs w:val="20"/>
              </w:rPr>
              <w:t>0</w:t>
            </w:r>
            <w:r w:rsidR="008D3ACC" w:rsidRPr="000C6749">
              <w:rPr>
                <w:sz w:val="20"/>
                <w:szCs w:val="20"/>
              </w:rPr>
              <w:t>1</w:t>
            </w:r>
            <w:r w:rsidRPr="000C6749">
              <w:rPr>
                <w:sz w:val="20"/>
                <w:szCs w:val="20"/>
              </w:rPr>
              <w:t>,132</w:t>
            </w:r>
          </w:p>
        </w:tc>
        <w:tc>
          <w:tcPr>
            <w:tcW w:w="656" w:type="pct"/>
            <w:shd w:val="clear" w:color="auto" w:fill="auto"/>
            <w:vAlign w:val="center"/>
          </w:tcPr>
          <w:p w14:paraId="08D22624" w14:textId="6E0E8B2D" w:rsidR="00543164" w:rsidRPr="000C6749" w:rsidRDefault="00FD6EA7" w:rsidP="000C6749">
            <w:pPr>
              <w:ind w:right="110"/>
              <w:jc w:val="right"/>
              <w:rPr>
                <w:sz w:val="20"/>
                <w:szCs w:val="20"/>
              </w:rPr>
            </w:pPr>
            <w:r w:rsidRPr="000C6749">
              <w:rPr>
                <w:sz w:val="20"/>
                <w:szCs w:val="20"/>
              </w:rPr>
              <w:t>6</w:t>
            </w:r>
            <w:r w:rsidR="00346BB4" w:rsidRPr="000C6749">
              <w:rPr>
                <w:sz w:val="20"/>
                <w:szCs w:val="20"/>
              </w:rPr>
              <w:t>,</w:t>
            </w:r>
            <w:r w:rsidRPr="000C6749">
              <w:rPr>
                <w:sz w:val="20"/>
                <w:szCs w:val="20"/>
              </w:rPr>
              <w:t>916</w:t>
            </w:r>
            <w:r w:rsidR="00346BB4" w:rsidRPr="000C6749">
              <w:rPr>
                <w:sz w:val="20"/>
                <w:szCs w:val="20"/>
              </w:rPr>
              <w:t>,303</w:t>
            </w:r>
          </w:p>
        </w:tc>
      </w:tr>
      <w:tr w:rsidR="00757E59" w:rsidRPr="000C6749" w14:paraId="2937068D" w14:textId="77777777" w:rsidTr="002279F6">
        <w:tc>
          <w:tcPr>
            <w:tcW w:w="2577" w:type="pct"/>
            <w:shd w:val="clear" w:color="auto" w:fill="auto"/>
          </w:tcPr>
          <w:p w14:paraId="0E5DFB3C" w14:textId="77777777" w:rsidR="00757E59" w:rsidRPr="000C6749" w:rsidRDefault="00757E59" w:rsidP="000C6749">
            <w:pPr>
              <w:rPr>
                <w:sz w:val="20"/>
                <w:szCs w:val="20"/>
              </w:rPr>
            </w:pPr>
            <w:r w:rsidRPr="000C6749">
              <w:rPr>
                <w:sz w:val="20"/>
                <w:szCs w:val="20"/>
              </w:rPr>
              <w:t>Tranches of approved HPMPs</w:t>
            </w:r>
          </w:p>
        </w:tc>
        <w:tc>
          <w:tcPr>
            <w:tcW w:w="529" w:type="pct"/>
            <w:shd w:val="clear" w:color="auto" w:fill="auto"/>
            <w:vAlign w:val="center"/>
          </w:tcPr>
          <w:p w14:paraId="467BE033" w14:textId="3302CAA9" w:rsidR="00757E59" w:rsidRPr="000C6749" w:rsidRDefault="006C263B" w:rsidP="000C6749">
            <w:pPr>
              <w:jc w:val="center"/>
              <w:rPr>
                <w:sz w:val="20"/>
                <w:szCs w:val="20"/>
              </w:rPr>
            </w:pPr>
            <w:r w:rsidRPr="000C6749">
              <w:rPr>
                <w:sz w:val="20"/>
                <w:szCs w:val="20"/>
              </w:rPr>
              <w:t>1</w:t>
            </w:r>
          </w:p>
        </w:tc>
        <w:tc>
          <w:tcPr>
            <w:tcW w:w="530" w:type="pct"/>
            <w:shd w:val="clear" w:color="auto" w:fill="auto"/>
            <w:vAlign w:val="center"/>
          </w:tcPr>
          <w:p w14:paraId="1954DABC" w14:textId="55F683E1" w:rsidR="00757E59" w:rsidRPr="000C6749" w:rsidRDefault="00775DA2" w:rsidP="000C6749">
            <w:pPr>
              <w:jc w:val="center"/>
              <w:rPr>
                <w:sz w:val="20"/>
                <w:szCs w:val="20"/>
              </w:rPr>
            </w:pPr>
            <w:r w:rsidRPr="000C6749">
              <w:rPr>
                <w:sz w:val="20"/>
                <w:szCs w:val="20"/>
              </w:rPr>
              <w:t>2</w:t>
            </w:r>
          </w:p>
        </w:tc>
        <w:tc>
          <w:tcPr>
            <w:tcW w:w="708" w:type="pct"/>
            <w:shd w:val="clear" w:color="auto" w:fill="auto"/>
            <w:vAlign w:val="center"/>
          </w:tcPr>
          <w:p w14:paraId="67582421" w14:textId="6682D52E" w:rsidR="00757E59" w:rsidRPr="000C6749" w:rsidRDefault="00775DA2" w:rsidP="000C6749">
            <w:pPr>
              <w:ind w:left="-101" w:right="110"/>
              <w:jc w:val="right"/>
              <w:rPr>
                <w:sz w:val="20"/>
                <w:szCs w:val="20"/>
              </w:rPr>
            </w:pPr>
            <w:r w:rsidRPr="000C6749">
              <w:rPr>
                <w:sz w:val="20"/>
                <w:szCs w:val="20"/>
              </w:rPr>
              <w:t>TBD</w:t>
            </w:r>
          </w:p>
        </w:tc>
        <w:tc>
          <w:tcPr>
            <w:tcW w:w="656" w:type="pct"/>
            <w:shd w:val="clear" w:color="auto" w:fill="auto"/>
            <w:vAlign w:val="center"/>
          </w:tcPr>
          <w:p w14:paraId="3B6EEAEB" w14:textId="2963B35C" w:rsidR="00757E59" w:rsidRPr="000C6749" w:rsidRDefault="00757E59" w:rsidP="000C6749">
            <w:pPr>
              <w:ind w:left="-101" w:right="110"/>
              <w:jc w:val="right"/>
              <w:rPr>
                <w:sz w:val="20"/>
                <w:szCs w:val="20"/>
              </w:rPr>
            </w:pPr>
          </w:p>
        </w:tc>
      </w:tr>
      <w:tr w:rsidR="00487411" w:rsidRPr="000C6749" w14:paraId="5541FF69" w14:textId="77777777" w:rsidTr="002279F6">
        <w:tc>
          <w:tcPr>
            <w:tcW w:w="2577" w:type="pct"/>
            <w:shd w:val="clear" w:color="auto" w:fill="auto"/>
          </w:tcPr>
          <w:p w14:paraId="7155931B" w14:textId="77777777" w:rsidR="00487411" w:rsidRPr="000C6749" w:rsidRDefault="00487411" w:rsidP="000C6749">
            <w:pPr>
              <w:rPr>
                <w:sz w:val="20"/>
                <w:szCs w:val="20"/>
              </w:rPr>
            </w:pPr>
            <w:r w:rsidRPr="000C6749">
              <w:rPr>
                <w:sz w:val="20"/>
                <w:szCs w:val="20"/>
              </w:rPr>
              <w:t>Stage I of KIPs</w:t>
            </w:r>
          </w:p>
        </w:tc>
        <w:tc>
          <w:tcPr>
            <w:tcW w:w="529" w:type="pct"/>
            <w:shd w:val="clear" w:color="auto" w:fill="auto"/>
            <w:vAlign w:val="center"/>
          </w:tcPr>
          <w:p w14:paraId="7AF96CCA" w14:textId="5F682496" w:rsidR="00487411" w:rsidRPr="000C6749" w:rsidRDefault="004315C8" w:rsidP="000C6749">
            <w:pPr>
              <w:jc w:val="center"/>
              <w:rPr>
                <w:sz w:val="20"/>
                <w:szCs w:val="20"/>
              </w:rPr>
            </w:pPr>
            <w:r w:rsidRPr="000C6749">
              <w:rPr>
                <w:sz w:val="20"/>
                <w:szCs w:val="20"/>
              </w:rPr>
              <w:t>9</w:t>
            </w:r>
          </w:p>
        </w:tc>
        <w:tc>
          <w:tcPr>
            <w:tcW w:w="530" w:type="pct"/>
            <w:shd w:val="clear" w:color="auto" w:fill="auto"/>
            <w:vAlign w:val="center"/>
          </w:tcPr>
          <w:p w14:paraId="4DCF767F" w14:textId="3EFE3ADB" w:rsidR="00487411" w:rsidRPr="000C6749" w:rsidRDefault="003F5307" w:rsidP="000C6749">
            <w:pPr>
              <w:jc w:val="center"/>
              <w:rPr>
                <w:sz w:val="20"/>
                <w:szCs w:val="20"/>
              </w:rPr>
            </w:pPr>
            <w:r w:rsidRPr="000C6749">
              <w:rPr>
                <w:sz w:val="20"/>
                <w:szCs w:val="20"/>
              </w:rPr>
              <w:t>28</w:t>
            </w:r>
          </w:p>
        </w:tc>
        <w:tc>
          <w:tcPr>
            <w:tcW w:w="708" w:type="pct"/>
            <w:shd w:val="clear" w:color="auto" w:fill="auto"/>
            <w:vAlign w:val="center"/>
          </w:tcPr>
          <w:p w14:paraId="2B01BC61" w14:textId="0B174D17" w:rsidR="00487411" w:rsidRPr="000C6749" w:rsidRDefault="004E2A3A" w:rsidP="000C6749">
            <w:pPr>
              <w:ind w:left="-101" w:right="110"/>
              <w:jc w:val="right"/>
              <w:rPr>
                <w:sz w:val="20"/>
                <w:szCs w:val="20"/>
              </w:rPr>
            </w:pPr>
            <w:r w:rsidRPr="000C6749">
              <w:rPr>
                <w:sz w:val="20"/>
                <w:szCs w:val="20"/>
              </w:rPr>
              <w:t>18,813,6</w:t>
            </w:r>
            <w:r w:rsidR="00493029" w:rsidRPr="000C6749">
              <w:rPr>
                <w:sz w:val="20"/>
                <w:szCs w:val="20"/>
              </w:rPr>
              <w:t>19</w:t>
            </w:r>
          </w:p>
        </w:tc>
        <w:tc>
          <w:tcPr>
            <w:tcW w:w="656" w:type="pct"/>
            <w:shd w:val="clear" w:color="auto" w:fill="auto"/>
            <w:vAlign w:val="center"/>
          </w:tcPr>
          <w:p w14:paraId="7CA4B1B2" w14:textId="6AB8CA75" w:rsidR="00487411" w:rsidRPr="000C6749" w:rsidRDefault="00C42D77" w:rsidP="000C6749">
            <w:pPr>
              <w:ind w:left="-101" w:right="110"/>
              <w:jc w:val="right"/>
              <w:rPr>
                <w:sz w:val="20"/>
                <w:szCs w:val="20"/>
              </w:rPr>
            </w:pPr>
            <w:r w:rsidRPr="000C6749">
              <w:rPr>
                <w:sz w:val="20"/>
                <w:szCs w:val="20"/>
              </w:rPr>
              <w:t>36,100,155</w:t>
            </w:r>
          </w:p>
        </w:tc>
      </w:tr>
      <w:tr w:rsidR="00E56669" w:rsidRPr="000C6749" w14:paraId="03371638" w14:textId="77777777" w:rsidTr="002279F6">
        <w:tc>
          <w:tcPr>
            <w:tcW w:w="2577" w:type="pct"/>
            <w:shd w:val="clear" w:color="auto" w:fill="auto"/>
          </w:tcPr>
          <w:p w14:paraId="5F11EB14" w14:textId="771A591A" w:rsidR="00E56669" w:rsidRPr="000C6749" w:rsidRDefault="00BF2004" w:rsidP="000C6749">
            <w:pPr>
              <w:rPr>
                <w:sz w:val="20"/>
                <w:szCs w:val="20"/>
              </w:rPr>
            </w:pPr>
            <w:r w:rsidRPr="000C6749">
              <w:rPr>
                <w:sz w:val="20"/>
                <w:szCs w:val="20"/>
              </w:rPr>
              <w:t>Emergency funding for</w:t>
            </w:r>
            <w:r w:rsidR="00E56669" w:rsidRPr="000C6749">
              <w:rPr>
                <w:sz w:val="20"/>
                <w:szCs w:val="20"/>
              </w:rPr>
              <w:t xml:space="preserve"> institutional strengthening</w:t>
            </w:r>
          </w:p>
        </w:tc>
        <w:tc>
          <w:tcPr>
            <w:tcW w:w="529" w:type="pct"/>
            <w:shd w:val="clear" w:color="auto" w:fill="auto"/>
          </w:tcPr>
          <w:p w14:paraId="4D745301" w14:textId="395082EE" w:rsidR="00E56669" w:rsidRPr="000C6749" w:rsidRDefault="004315C8" w:rsidP="000C6749">
            <w:pPr>
              <w:jc w:val="center"/>
              <w:rPr>
                <w:sz w:val="20"/>
                <w:szCs w:val="20"/>
              </w:rPr>
            </w:pPr>
            <w:r w:rsidRPr="000C6749">
              <w:rPr>
                <w:sz w:val="20"/>
                <w:szCs w:val="20"/>
              </w:rPr>
              <w:t>1</w:t>
            </w:r>
          </w:p>
        </w:tc>
        <w:tc>
          <w:tcPr>
            <w:tcW w:w="530" w:type="pct"/>
            <w:shd w:val="clear" w:color="auto" w:fill="auto"/>
          </w:tcPr>
          <w:p w14:paraId="02A1270E" w14:textId="552876A0" w:rsidR="00E56669" w:rsidRPr="000C6749" w:rsidRDefault="0039475D" w:rsidP="000C6749">
            <w:pPr>
              <w:jc w:val="center"/>
              <w:rPr>
                <w:sz w:val="20"/>
                <w:szCs w:val="20"/>
              </w:rPr>
            </w:pPr>
            <w:r w:rsidRPr="000C6749">
              <w:rPr>
                <w:sz w:val="20"/>
                <w:szCs w:val="20"/>
              </w:rPr>
              <w:t>1</w:t>
            </w:r>
          </w:p>
        </w:tc>
        <w:tc>
          <w:tcPr>
            <w:tcW w:w="708" w:type="pct"/>
            <w:shd w:val="clear" w:color="auto" w:fill="auto"/>
            <w:vAlign w:val="center"/>
          </w:tcPr>
          <w:p w14:paraId="7B6407D1" w14:textId="1F6ADE23" w:rsidR="00E56669" w:rsidRPr="000C6749" w:rsidRDefault="0069040E" w:rsidP="000C6749">
            <w:pPr>
              <w:ind w:left="-101" w:right="110"/>
              <w:jc w:val="right"/>
              <w:rPr>
                <w:sz w:val="20"/>
                <w:szCs w:val="20"/>
              </w:rPr>
            </w:pPr>
            <w:r w:rsidRPr="000C6749">
              <w:rPr>
                <w:sz w:val="20"/>
                <w:szCs w:val="20"/>
              </w:rPr>
              <w:t>30,000</w:t>
            </w:r>
          </w:p>
        </w:tc>
        <w:tc>
          <w:tcPr>
            <w:tcW w:w="656" w:type="pct"/>
            <w:shd w:val="clear" w:color="auto" w:fill="auto"/>
            <w:vAlign w:val="bottom"/>
          </w:tcPr>
          <w:p w14:paraId="478CE4EC" w14:textId="3A24AF03" w:rsidR="00E56669" w:rsidRPr="000C6749" w:rsidRDefault="00E56669" w:rsidP="000C6749">
            <w:pPr>
              <w:ind w:left="-101" w:right="110"/>
              <w:jc w:val="right"/>
              <w:rPr>
                <w:sz w:val="20"/>
                <w:szCs w:val="20"/>
              </w:rPr>
            </w:pPr>
          </w:p>
        </w:tc>
      </w:tr>
      <w:tr w:rsidR="00624C6D" w:rsidRPr="000C6749" w14:paraId="7DAAE50E" w14:textId="77777777" w:rsidTr="001F72C7">
        <w:tc>
          <w:tcPr>
            <w:tcW w:w="2577" w:type="pct"/>
            <w:shd w:val="clear" w:color="auto" w:fill="auto"/>
          </w:tcPr>
          <w:p w14:paraId="2357CC41" w14:textId="48013B9D" w:rsidR="00624C6D" w:rsidRPr="000C6749" w:rsidRDefault="00624C6D" w:rsidP="000C6749">
            <w:pPr>
              <w:rPr>
                <w:sz w:val="20"/>
                <w:szCs w:val="20"/>
              </w:rPr>
            </w:pPr>
            <w:r w:rsidRPr="000C6749">
              <w:rPr>
                <w:sz w:val="20"/>
                <w:szCs w:val="20"/>
              </w:rPr>
              <w:t>Pilot projects on energy efficiency (decision 91/65)</w:t>
            </w:r>
          </w:p>
        </w:tc>
        <w:tc>
          <w:tcPr>
            <w:tcW w:w="529" w:type="pct"/>
            <w:shd w:val="clear" w:color="auto" w:fill="FFFFFF" w:themeFill="background1"/>
            <w:vAlign w:val="center"/>
          </w:tcPr>
          <w:p w14:paraId="7A439BD9" w14:textId="16976EB2" w:rsidR="00624C6D" w:rsidRPr="000C6749" w:rsidRDefault="00C84B90" w:rsidP="000C6749">
            <w:pPr>
              <w:jc w:val="center"/>
              <w:rPr>
                <w:sz w:val="20"/>
                <w:szCs w:val="20"/>
              </w:rPr>
            </w:pPr>
            <w:r w:rsidRPr="000C6749">
              <w:rPr>
                <w:sz w:val="20"/>
                <w:szCs w:val="20"/>
              </w:rPr>
              <w:t>4</w:t>
            </w:r>
          </w:p>
        </w:tc>
        <w:tc>
          <w:tcPr>
            <w:tcW w:w="530" w:type="pct"/>
            <w:shd w:val="clear" w:color="auto" w:fill="FFFFFF" w:themeFill="background1"/>
            <w:vAlign w:val="center"/>
          </w:tcPr>
          <w:p w14:paraId="0EBEC38E" w14:textId="0913BC38" w:rsidR="00624C6D" w:rsidRPr="000C6749" w:rsidRDefault="0039475D" w:rsidP="000C6749">
            <w:pPr>
              <w:jc w:val="center"/>
              <w:rPr>
                <w:sz w:val="20"/>
                <w:szCs w:val="20"/>
              </w:rPr>
            </w:pPr>
            <w:r w:rsidRPr="000C6749">
              <w:rPr>
                <w:sz w:val="20"/>
                <w:szCs w:val="20"/>
              </w:rPr>
              <w:t>4</w:t>
            </w:r>
          </w:p>
        </w:tc>
        <w:tc>
          <w:tcPr>
            <w:tcW w:w="708" w:type="pct"/>
            <w:shd w:val="clear" w:color="auto" w:fill="FFFFFF" w:themeFill="background1"/>
            <w:vAlign w:val="center"/>
          </w:tcPr>
          <w:p w14:paraId="4760CB78" w14:textId="5A893010" w:rsidR="00624C6D" w:rsidRPr="000C6749" w:rsidRDefault="0004751C" w:rsidP="000C6749">
            <w:pPr>
              <w:ind w:left="-101" w:right="110"/>
              <w:jc w:val="right"/>
              <w:rPr>
                <w:sz w:val="20"/>
                <w:szCs w:val="20"/>
              </w:rPr>
            </w:pPr>
            <w:r w:rsidRPr="000C6749">
              <w:rPr>
                <w:sz w:val="20"/>
                <w:szCs w:val="20"/>
              </w:rPr>
              <w:t>1,582,880</w:t>
            </w:r>
          </w:p>
        </w:tc>
        <w:tc>
          <w:tcPr>
            <w:tcW w:w="656" w:type="pct"/>
            <w:shd w:val="clear" w:color="auto" w:fill="auto"/>
            <w:vAlign w:val="center"/>
          </w:tcPr>
          <w:p w14:paraId="676A8CDD" w14:textId="6B881E8F" w:rsidR="00624C6D" w:rsidRPr="000C6749" w:rsidRDefault="00624C6D" w:rsidP="000C6749">
            <w:pPr>
              <w:ind w:left="-101" w:right="110"/>
              <w:jc w:val="right"/>
              <w:rPr>
                <w:sz w:val="20"/>
                <w:szCs w:val="20"/>
              </w:rPr>
            </w:pPr>
          </w:p>
        </w:tc>
      </w:tr>
      <w:tr w:rsidR="00840AF5" w:rsidRPr="000C6749" w14:paraId="1A909B71" w14:textId="77777777" w:rsidTr="00FF62EE">
        <w:trPr>
          <w:trHeight w:val="224"/>
        </w:trPr>
        <w:tc>
          <w:tcPr>
            <w:tcW w:w="2577" w:type="pct"/>
            <w:shd w:val="clear" w:color="auto" w:fill="auto"/>
          </w:tcPr>
          <w:p w14:paraId="041AAED5" w14:textId="232373E6" w:rsidR="00840AF5" w:rsidRPr="000C6749" w:rsidRDefault="00840AF5" w:rsidP="000C6749">
            <w:pPr>
              <w:keepNext/>
              <w:jc w:val="left"/>
              <w:rPr>
                <w:sz w:val="20"/>
                <w:szCs w:val="20"/>
              </w:rPr>
            </w:pPr>
            <w:r w:rsidRPr="000C6749">
              <w:rPr>
                <w:sz w:val="20"/>
                <w:szCs w:val="20"/>
              </w:rPr>
              <w:t>Preparation of pilot projects on energy efficiency (decision 94/60)</w:t>
            </w:r>
          </w:p>
        </w:tc>
        <w:tc>
          <w:tcPr>
            <w:tcW w:w="529" w:type="pct"/>
            <w:shd w:val="clear" w:color="auto" w:fill="FFFFFF" w:themeFill="background1"/>
            <w:vAlign w:val="center"/>
          </w:tcPr>
          <w:p w14:paraId="0EB1C772" w14:textId="2C5ADC8F" w:rsidR="00840AF5" w:rsidRPr="000C6749" w:rsidRDefault="00E07A0A" w:rsidP="000C6749">
            <w:pPr>
              <w:keepNext/>
              <w:jc w:val="center"/>
              <w:rPr>
                <w:sz w:val="20"/>
                <w:szCs w:val="20"/>
              </w:rPr>
            </w:pPr>
            <w:r w:rsidRPr="000C6749">
              <w:rPr>
                <w:sz w:val="20"/>
                <w:szCs w:val="20"/>
              </w:rPr>
              <w:t>2</w:t>
            </w:r>
          </w:p>
        </w:tc>
        <w:tc>
          <w:tcPr>
            <w:tcW w:w="530" w:type="pct"/>
            <w:shd w:val="clear" w:color="auto" w:fill="auto"/>
            <w:vAlign w:val="center"/>
          </w:tcPr>
          <w:p w14:paraId="553D1E61" w14:textId="34CC24F4" w:rsidR="00840AF5" w:rsidRPr="000C6749" w:rsidRDefault="00E07A0A" w:rsidP="000C6749">
            <w:pPr>
              <w:keepNext/>
              <w:jc w:val="center"/>
              <w:rPr>
                <w:sz w:val="20"/>
                <w:szCs w:val="20"/>
              </w:rPr>
            </w:pPr>
            <w:r w:rsidRPr="000C6749">
              <w:rPr>
                <w:sz w:val="20"/>
                <w:szCs w:val="20"/>
              </w:rPr>
              <w:t>2</w:t>
            </w:r>
          </w:p>
        </w:tc>
        <w:tc>
          <w:tcPr>
            <w:tcW w:w="708" w:type="pct"/>
            <w:shd w:val="clear" w:color="auto" w:fill="FFFFFF" w:themeFill="background1"/>
            <w:vAlign w:val="center"/>
          </w:tcPr>
          <w:p w14:paraId="24C35165" w14:textId="2FBB6D19" w:rsidR="00840AF5" w:rsidRPr="005546FF" w:rsidRDefault="00AB14CF" w:rsidP="000C6749">
            <w:pPr>
              <w:keepNext/>
              <w:ind w:left="-101" w:right="110"/>
              <w:jc w:val="right"/>
              <w:rPr>
                <w:color w:val="000000" w:themeColor="text1"/>
                <w:sz w:val="20"/>
                <w:szCs w:val="20"/>
              </w:rPr>
            </w:pPr>
            <w:r w:rsidRPr="005546FF">
              <w:rPr>
                <w:color w:val="000000" w:themeColor="text1"/>
                <w:sz w:val="20"/>
                <w:szCs w:val="20"/>
              </w:rPr>
              <w:t>87,740</w:t>
            </w:r>
          </w:p>
        </w:tc>
        <w:tc>
          <w:tcPr>
            <w:tcW w:w="656" w:type="pct"/>
            <w:shd w:val="clear" w:color="auto" w:fill="auto"/>
            <w:vAlign w:val="center"/>
          </w:tcPr>
          <w:p w14:paraId="74166794" w14:textId="6009410B" w:rsidR="00840AF5" w:rsidRPr="005546FF" w:rsidRDefault="00840AF5" w:rsidP="000C6749">
            <w:pPr>
              <w:keepNext/>
              <w:ind w:left="-101" w:right="110"/>
              <w:jc w:val="right"/>
              <w:rPr>
                <w:color w:val="000000" w:themeColor="text1"/>
                <w:sz w:val="20"/>
                <w:szCs w:val="20"/>
              </w:rPr>
            </w:pPr>
          </w:p>
        </w:tc>
      </w:tr>
      <w:tr w:rsidR="00905192" w:rsidRPr="000C6749" w14:paraId="4F437831" w14:textId="77777777" w:rsidTr="00FF5C9B">
        <w:trPr>
          <w:trHeight w:val="224"/>
        </w:trPr>
        <w:tc>
          <w:tcPr>
            <w:tcW w:w="2577" w:type="pct"/>
            <w:shd w:val="clear" w:color="auto" w:fill="auto"/>
          </w:tcPr>
          <w:p w14:paraId="70EBC4C2" w14:textId="288BC037" w:rsidR="00905192" w:rsidRPr="000C6749" w:rsidRDefault="00905192" w:rsidP="000C6749">
            <w:pPr>
              <w:keepNext/>
              <w:jc w:val="left"/>
              <w:rPr>
                <w:sz w:val="20"/>
                <w:szCs w:val="20"/>
              </w:rPr>
            </w:pPr>
            <w:r w:rsidRPr="000C6749">
              <w:rPr>
                <w:sz w:val="20"/>
                <w:szCs w:val="20"/>
              </w:rPr>
              <w:t>Preparation of energy-efficiency end-user projects using a revolving fund mechanism (decision 95/87)</w:t>
            </w:r>
          </w:p>
        </w:tc>
        <w:tc>
          <w:tcPr>
            <w:tcW w:w="529" w:type="pct"/>
            <w:shd w:val="clear" w:color="auto" w:fill="FFFFFF" w:themeFill="background1"/>
            <w:vAlign w:val="center"/>
          </w:tcPr>
          <w:p w14:paraId="1FE82BB5" w14:textId="7116E218" w:rsidR="00905192" w:rsidRPr="000C6749" w:rsidRDefault="005002AE" w:rsidP="000C6749">
            <w:pPr>
              <w:keepNext/>
              <w:jc w:val="center"/>
              <w:rPr>
                <w:sz w:val="20"/>
                <w:szCs w:val="20"/>
              </w:rPr>
            </w:pPr>
            <w:r w:rsidRPr="000C6749">
              <w:rPr>
                <w:sz w:val="20"/>
                <w:szCs w:val="20"/>
              </w:rPr>
              <w:t>7</w:t>
            </w:r>
          </w:p>
        </w:tc>
        <w:tc>
          <w:tcPr>
            <w:tcW w:w="530" w:type="pct"/>
            <w:shd w:val="clear" w:color="auto" w:fill="auto"/>
            <w:vAlign w:val="center"/>
          </w:tcPr>
          <w:p w14:paraId="28E18184" w14:textId="15ECB0AE" w:rsidR="00905192" w:rsidRPr="000C6749" w:rsidRDefault="005002AE" w:rsidP="000C6749">
            <w:pPr>
              <w:keepNext/>
              <w:jc w:val="center"/>
              <w:rPr>
                <w:sz w:val="20"/>
                <w:szCs w:val="20"/>
              </w:rPr>
            </w:pPr>
            <w:r w:rsidRPr="000C6749">
              <w:rPr>
                <w:sz w:val="20"/>
                <w:szCs w:val="20"/>
              </w:rPr>
              <w:t>5</w:t>
            </w:r>
          </w:p>
        </w:tc>
        <w:tc>
          <w:tcPr>
            <w:tcW w:w="708" w:type="pct"/>
            <w:shd w:val="clear" w:color="auto" w:fill="auto"/>
            <w:vAlign w:val="center"/>
          </w:tcPr>
          <w:p w14:paraId="6E3278B8" w14:textId="0E802414" w:rsidR="00905192" w:rsidRPr="000C6749" w:rsidRDefault="00A1736A" w:rsidP="000C6749">
            <w:pPr>
              <w:keepNext/>
              <w:ind w:left="-101" w:right="110"/>
              <w:jc w:val="right"/>
              <w:rPr>
                <w:sz w:val="20"/>
                <w:szCs w:val="20"/>
              </w:rPr>
            </w:pPr>
            <w:r w:rsidRPr="000C6749">
              <w:rPr>
                <w:sz w:val="20"/>
                <w:szCs w:val="20"/>
              </w:rPr>
              <w:t>642,000</w:t>
            </w:r>
            <w:r w:rsidR="007673A5">
              <w:rPr>
                <w:rStyle w:val="FootnoteReference"/>
                <w:sz w:val="20"/>
                <w:szCs w:val="20"/>
              </w:rPr>
              <w:footnoteReference w:id="3"/>
            </w:r>
          </w:p>
        </w:tc>
        <w:tc>
          <w:tcPr>
            <w:tcW w:w="656" w:type="pct"/>
            <w:shd w:val="clear" w:color="auto" w:fill="auto"/>
            <w:vAlign w:val="center"/>
          </w:tcPr>
          <w:p w14:paraId="214E2DE5" w14:textId="5E112ED1" w:rsidR="00905192" w:rsidRPr="000C6749" w:rsidRDefault="00905192" w:rsidP="000C6749">
            <w:pPr>
              <w:keepNext/>
              <w:ind w:left="-101" w:right="110"/>
              <w:jc w:val="right"/>
              <w:rPr>
                <w:sz w:val="20"/>
                <w:szCs w:val="20"/>
              </w:rPr>
            </w:pPr>
          </w:p>
        </w:tc>
      </w:tr>
      <w:tr w:rsidR="00E509C8" w:rsidRPr="000C6749" w14:paraId="3E49E311" w14:textId="77777777" w:rsidTr="00FF5C9B">
        <w:trPr>
          <w:trHeight w:val="224"/>
        </w:trPr>
        <w:tc>
          <w:tcPr>
            <w:tcW w:w="2577" w:type="pct"/>
            <w:shd w:val="clear" w:color="auto" w:fill="auto"/>
          </w:tcPr>
          <w:p w14:paraId="183CDA7C" w14:textId="438A8E95" w:rsidR="00E509C8" w:rsidRPr="000C6749" w:rsidRDefault="00712C2D" w:rsidP="000C6749">
            <w:pPr>
              <w:keepNext/>
              <w:jc w:val="left"/>
              <w:rPr>
                <w:sz w:val="20"/>
                <w:szCs w:val="20"/>
              </w:rPr>
            </w:pPr>
            <w:r w:rsidRPr="000C6749">
              <w:rPr>
                <w:sz w:val="20"/>
                <w:szCs w:val="20"/>
              </w:rPr>
              <w:t>Global project for the twinning of ozone officers and energy</w:t>
            </w:r>
            <w:r w:rsidR="00EA6451">
              <w:rPr>
                <w:sz w:val="20"/>
                <w:szCs w:val="20"/>
              </w:rPr>
              <w:noBreakHyphen/>
            </w:r>
            <w:r w:rsidRPr="000C6749">
              <w:rPr>
                <w:sz w:val="20"/>
                <w:szCs w:val="20"/>
              </w:rPr>
              <w:t>efficiency policymakers</w:t>
            </w:r>
            <w:r w:rsidR="00DF6595" w:rsidRPr="000C6749">
              <w:rPr>
                <w:sz w:val="20"/>
                <w:szCs w:val="20"/>
              </w:rPr>
              <w:t xml:space="preserve"> (phase II)</w:t>
            </w:r>
          </w:p>
        </w:tc>
        <w:tc>
          <w:tcPr>
            <w:tcW w:w="529" w:type="pct"/>
            <w:shd w:val="clear" w:color="auto" w:fill="FFFFFF" w:themeFill="background1"/>
            <w:vAlign w:val="center"/>
          </w:tcPr>
          <w:p w14:paraId="71967E31" w14:textId="3AA20080" w:rsidR="00E509C8" w:rsidRPr="000C6749" w:rsidRDefault="00E509C8" w:rsidP="000C6749">
            <w:pPr>
              <w:keepNext/>
              <w:jc w:val="center"/>
              <w:rPr>
                <w:sz w:val="20"/>
                <w:szCs w:val="20"/>
              </w:rPr>
            </w:pPr>
          </w:p>
        </w:tc>
        <w:tc>
          <w:tcPr>
            <w:tcW w:w="530" w:type="pct"/>
            <w:shd w:val="clear" w:color="auto" w:fill="auto"/>
            <w:vAlign w:val="center"/>
          </w:tcPr>
          <w:p w14:paraId="35741204" w14:textId="3C863463" w:rsidR="00E509C8" w:rsidRPr="000C6749" w:rsidRDefault="00DF6595" w:rsidP="000C6749">
            <w:pPr>
              <w:keepNext/>
              <w:jc w:val="center"/>
              <w:rPr>
                <w:sz w:val="20"/>
                <w:szCs w:val="20"/>
              </w:rPr>
            </w:pPr>
            <w:r w:rsidRPr="000C6749">
              <w:rPr>
                <w:sz w:val="20"/>
                <w:szCs w:val="20"/>
              </w:rPr>
              <w:t>1</w:t>
            </w:r>
          </w:p>
        </w:tc>
        <w:tc>
          <w:tcPr>
            <w:tcW w:w="708" w:type="pct"/>
            <w:shd w:val="clear" w:color="auto" w:fill="auto"/>
            <w:vAlign w:val="center"/>
          </w:tcPr>
          <w:p w14:paraId="40E3F2CD" w14:textId="20CC8087" w:rsidR="00E509C8" w:rsidRPr="000C6749" w:rsidRDefault="00B95DB9" w:rsidP="000C6749">
            <w:pPr>
              <w:keepNext/>
              <w:ind w:left="-101" w:right="110"/>
              <w:jc w:val="right"/>
              <w:rPr>
                <w:sz w:val="20"/>
                <w:szCs w:val="20"/>
              </w:rPr>
            </w:pPr>
            <w:r w:rsidRPr="000C6749">
              <w:rPr>
                <w:sz w:val="20"/>
                <w:szCs w:val="20"/>
              </w:rPr>
              <w:t>890,452</w:t>
            </w:r>
          </w:p>
        </w:tc>
        <w:tc>
          <w:tcPr>
            <w:tcW w:w="656" w:type="pct"/>
            <w:shd w:val="clear" w:color="auto" w:fill="auto"/>
            <w:vAlign w:val="center"/>
          </w:tcPr>
          <w:p w14:paraId="03E68A07" w14:textId="543DF060" w:rsidR="00E509C8" w:rsidRPr="000C6749" w:rsidRDefault="00E509C8" w:rsidP="000C6749">
            <w:pPr>
              <w:keepNext/>
              <w:ind w:left="-101" w:right="110"/>
              <w:jc w:val="right"/>
              <w:rPr>
                <w:sz w:val="20"/>
                <w:szCs w:val="20"/>
              </w:rPr>
            </w:pPr>
          </w:p>
        </w:tc>
      </w:tr>
      <w:tr w:rsidR="00FF5C9B" w:rsidRPr="000C6749" w14:paraId="36C03D90" w14:textId="77777777" w:rsidTr="00F5132F">
        <w:tc>
          <w:tcPr>
            <w:tcW w:w="2577" w:type="pct"/>
            <w:shd w:val="clear" w:color="auto" w:fill="auto"/>
          </w:tcPr>
          <w:p w14:paraId="38A80F80" w14:textId="77777777" w:rsidR="00FF5C9B" w:rsidRPr="000C6749" w:rsidRDefault="00FF5C9B" w:rsidP="000C6749">
            <w:pPr>
              <w:keepNext/>
              <w:rPr>
                <w:b/>
                <w:bCs/>
                <w:sz w:val="20"/>
                <w:szCs w:val="20"/>
              </w:rPr>
            </w:pPr>
            <w:r w:rsidRPr="000C6749">
              <w:rPr>
                <w:b/>
                <w:bCs/>
                <w:sz w:val="20"/>
                <w:szCs w:val="20"/>
              </w:rPr>
              <w:t>Total</w:t>
            </w:r>
          </w:p>
        </w:tc>
        <w:tc>
          <w:tcPr>
            <w:tcW w:w="529" w:type="pct"/>
            <w:shd w:val="clear" w:color="auto" w:fill="FFFFFF" w:themeFill="background1"/>
            <w:vAlign w:val="center"/>
          </w:tcPr>
          <w:p w14:paraId="226765FD" w14:textId="77777777" w:rsidR="00FF5C9B" w:rsidRPr="000C6749" w:rsidRDefault="00FF5C9B" w:rsidP="000C6749">
            <w:pPr>
              <w:keepNext/>
              <w:jc w:val="center"/>
              <w:rPr>
                <w:b/>
                <w:bCs/>
                <w:sz w:val="20"/>
                <w:szCs w:val="20"/>
              </w:rPr>
            </w:pPr>
          </w:p>
        </w:tc>
        <w:tc>
          <w:tcPr>
            <w:tcW w:w="530" w:type="pct"/>
            <w:shd w:val="clear" w:color="auto" w:fill="auto"/>
            <w:vAlign w:val="center"/>
          </w:tcPr>
          <w:p w14:paraId="73C04F22" w14:textId="26228FC6" w:rsidR="00FF5C9B" w:rsidRPr="000C6749" w:rsidRDefault="00D04CDD" w:rsidP="000C6749">
            <w:pPr>
              <w:keepNext/>
              <w:jc w:val="center"/>
              <w:rPr>
                <w:b/>
                <w:bCs/>
                <w:sz w:val="20"/>
                <w:szCs w:val="20"/>
              </w:rPr>
            </w:pPr>
            <w:r w:rsidRPr="000C6749">
              <w:rPr>
                <w:b/>
                <w:bCs/>
                <w:sz w:val="20"/>
                <w:szCs w:val="20"/>
              </w:rPr>
              <w:t>54</w:t>
            </w:r>
          </w:p>
        </w:tc>
        <w:tc>
          <w:tcPr>
            <w:tcW w:w="708" w:type="pct"/>
            <w:shd w:val="clear" w:color="auto" w:fill="auto"/>
            <w:vAlign w:val="center"/>
          </w:tcPr>
          <w:p w14:paraId="33A8BC58" w14:textId="57A5721F" w:rsidR="00FF5C9B" w:rsidRPr="000C6749" w:rsidRDefault="00FA2FD3" w:rsidP="000C6749">
            <w:pPr>
              <w:keepNext/>
              <w:ind w:left="-101" w:right="110"/>
              <w:jc w:val="right"/>
              <w:rPr>
                <w:b/>
                <w:bCs/>
                <w:sz w:val="20"/>
                <w:szCs w:val="20"/>
              </w:rPr>
            </w:pPr>
            <w:r w:rsidRPr="000C6749">
              <w:rPr>
                <w:b/>
                <w:bCs/>
                <w:sz w:val="20"/>
                <w:szCs w:val="20"/>
              </w:rPr>
              <w:t>25,</w:t>
            </w:r>
            <w:r w:rsidR="00943408" w:rsidRPr="000C6749">
              <w:rPr>
                <w:b/>
                <w:bCs/>
                <w:sz w:val="20"/>
                <w:szCs w:val="20"/>
              </w:rPr>
              <w:t>047</w:t>
            </w:r>
            <w:r w:rsidRPr="000C6749">
              <w:rPr>
                <w:b/>
                <w:bCs/>
                <w:sz w:val="20"/>
                <w:szCs w:val="20"/>
              </w:rPr>
              <w:t>,</w:t>
            </w:r>
            <w:r w:rsidR="005979F4" w:rsidRPr="000C6749">
              <w:rPr>
                <w:b/>
                <w:bCs/>
                <w:sz w:val="20"/>
                <w:szCs w:val="20"/>
              </w:rPr>
              <w:t>82</w:t>
            </w:r>
            <w:r w:rsidR="00493029" w:rsidRPr="000C6749">
              <w:rPr>
                <w:b/>
                <w:bCs/>
                <w:sz w:val="20"/>
                <w:szCs w:val="20"/>
              </w:rPr>
              <w:t>3</w:t>
            </w:r>
          </w:p>
        </w:tc>
        <w:tc>
          <w:tcPr>
            <w:tcW w:w="656" w:type="pct"/>
            <w:shd w:val="clear" w:color="auto" w:fill="auto"/>
            <w:vAlign w:val="center"/>
          </w:tcPr>
          <w:p w14:paraId="6B4E5282" w14:textId="77777777" w:rsidR="00FF5C9B" w:rsidRPr="000C6749" w:rsidRDefault="00FF5C9B" w:rsidP="000C6749">
            <w:pPr>
              <w:keepNext/>
              <w:ind w:left="-101" w:right="110"/>
              <w:jc w:val="right"/>
              <w:rPr>
                <w:b/>
                <w:bCs/>
                <w:sz w:val="20"/>
                <w:szCs w:val="20"/>
              </w:rPr>
            </w:pPr>
          </w:p>
        </w:tc>
      </w:tr>
    </w:tbl>
    <w:p w14:paraId="08068C5E" w14:textId="45BD4DB9" w:rsidR="00376B7F" w:rsidRDefault="00376B7F" w:rsidP="000C6749">
      <w:pPr>
        <w:spacing w:before="20" w:after="240"/>
        <w:rPr>
          <w:sz w:val="18"/>
          <w:szCs w:val="18"/>
        </w:rPr>
      </w:pPr>
      <w:r w:rsidRPr="000C6749">
        <w:rPr>
          <w:sz w:val="18"/>
          <w:szCs w:val="18"/>
          <w:u w:val="single"/>
        </w:rPr>
        <w:t>Note</w:t>
      </w:r>
      <w:r w:rsidRPr="000C6749">
        <w:rPr>
          <w:sz w:val="18"/>
          <w:szCs w:val="18"/>
        </w:rPr>
        <w:t>: Funding amounts include agency support costs</w:t>
      </w:r>
    </w:p>
    <w:p w14:paraId="6CD334BB" w14:textId="5ABD91F8" w:rsidR="00FB5956" w:rsidRPr="00D9580F" w:rsidRDefault="00376B7F" w:rsidP="00181F5C">
      <w:pPr>
        <w:pStyle w:val="Heading1"/>
        <w:widowControl w:val="0"/>
        <w:shd w:val="clear" w:color="auto" w:fill="FFFFFF" w:themeFill="background1"/>
        <w:spacing w:after="0"/>
        <w:rPr>
          <w:b/>
          <w:bCs/>
          <w:sz w:val="20"/>
          <w:szCs w:val="20"/>
          <w:lang w:val="en-US"/>
        </w:rPr>
      </w:pPr>
      <w:bookmarkStart w:id="0" w:name="_Hlk116485229"/>
      <w:r w:rsidRPr="00D9580F">
        <w:t>Tables 2-5 provide more information on projects and activities recommended for individual consideration, as follows: table 2 lists non</w:t>
      </w:r>
      <w:r w:rsidR="00EA6451">
        <w:t>-</w:t>
      </w:r>
      <w:r w:rsidRPr="00D9580F">
        <w:t xml:space="preserve">investment activities included in the work programmes of implementing agencies; table 3 </w:t>
      </w:r>
      <w:r w:rsidR="00E24461">
        <w:t>contains</w:t>
      </w:r>
      <w:r w:rsidRPr="00D9580F">
        <w:t xml:space="preserve"> requests for new stages of HCFC phase</w:t>
      </w:r>
      <w:r w:rsidRPr="00D9580F">
        <w:noBreakHyphen/>
        <w:t>out management plans (HPMPs) and tranche requests under the approved stages of HPMPs; table</w:t>
      </w:r>
      <w:r w:rsidR="004B128B">
        <w:t> </w:t>
      </w:r>
      <w:r w:rsidRPr="00D9580F">
        <w:t>4 presents requests for stage</w:t>
      </w:r>
      <w:r w:rsidR="006E03CF">
        <w:t> </w:t>
      </w:r>
      <w:r w:rsidRPr="00D9580F">
        <w:t xml:space="preserve">I of Kigali HFC implementation plans (KIPs); and table 5 lists requests for </w:t>
      </w:r>
      <w:r w:rsidR="00B83F1F" w:rsidRPr="00D9580F">
        <w:t>stand</w:t>
      </w:r>
      <w:r w:rsidR="00B31AA6">
        <w:noBreakHyphen/>
      </w:r>
      <w:r w:rsidR="00B83F1F" w:rsidRPr="00D9580F">
        <w:t xml:space="preserve">alone </w:t>
      </w:r>
      <w:r w:rsidR="009773BB" w:rsidRPr="00CD6EB9">
        <w:rPr>
          <w:color w:val="000000" w:themeColor="text1"/>
        </w:rPr>
        <w:t xml:space="preserve">pilot </w:t>
      </w:r>
      <w:r w:rsidRPr="00CD6EB9">
        <w:rPr>
          <w:color w:val="000000" w:themeColor="text1"/>
        </w:rPr>
        <w:t xml:space="preserve">projects </w:t>
      </w:r>
      <w:r w:rsidRPr="00D9580F">
        <w:t>related to energy efficiency in the servicing sector submitted in line with decision </w:t>
      </w:r>
      <w:r w:rsidRPr="00181F5C">
        <w:rPr>
          <w:color w:val="000000" w:themeColor="text1"/>
        </w:rPr>
        <w:t>91/65.</w:t>
      </w:r>
    </w:p>
    <w:p w14:paraId="0216753E" w14:textId="5746475B" w:rsidR="00376B7F" w:rsidRPr="007B6B10" w:rsidRDefault="00376B7F" w:rsidP="00F70E2F">
      <w:pPr>
        <w:keepNext/>
        <w:spacing w:before="240"/>
        <w:rPr>
          <w:b/>
          <w:bCs/>
        </w:rPr>
      </w:pPr>
      <w:r w:rsidRPr="0035328E">
        <w:rPr>
          <w:b/>
          <w:snapToGrid w:val="0"/>
        </w:rPr>
        <w:lastRenderedPageBreak/>
        <w:t>Table 2</w:t>
      </w:r>
      <w:r w:rsidR="007C6908">
        <w:rPr>
          <w:b/>
          <w:snapToGrid w:val="0"/>
        </w:rPr>
        <w:t>.</w:t>
      </w:r>
      <w:r w:rsidRPr="0035328E">
        <w:rPr>
          <w:b/>
          <w:snapToGrid w:val="0"/>
        </w:rPr>
        <w:t xml:space="preserve"> </w:t>
      </w:r>
      <w:r w:rsidRPr="0035328E">
        <w:rPr>
          <w:b/>
          <w:bCs/>
        </w:rPr>
        <w:t>Non-investment activities</w:t>
      </w:r>
      <w:r w:rsidR="008B4CE0">
        <w:rPr>
          <w:b/>
          <w:bCs/>
        </w:rPr>
        <w:t xml:space="preserve"> </w:t>
      </w:r>
      <w:r w:rsidR="00226E54">
        <w:rPr>
          <w:b/>
          <w:bCs/>
        </w:rPr>
        <w:t xml:space="preserve">included </w:t>
      </w:r>
      <w:r w:rsidR="008B4CE0">
        <w:rPr>
          <w:b/>
          <w:bCs/>
        </w:rPr>
        <w:t xml:space="preserve">in </w:t>
      </w:r>
      <w:r w:rsidR="00EC2800">
        <w:rPr>
          <w:b/>
          <w:bCs/>
        </w:rPr>
        <w:t xml:space="preserve">the </w:t>
      </w:r>
      <w:r w:rsidR="008B4CE0">
        <w:rPr>
          <w:b/>
          <w:bCs/>
        </w:rPr>
        <w:t>agency work programmes</w:t>
      </w:r>
      <w:r w:rsidR="00AC0595">
        <w:rPr>
          <w:b/>
          <w:bCs/>
        </w:rPr>
        <w:t xml:space="preserve"> for 2025</w:t>
      </w:r>
    </w:p>
    <w:tbl>
      <w:tblPr>
        <w:tblStyle w:val="TableGrid"/>
        <w:tblW w:w="5000" w:type="pct"/>
        <w:tblLayout w:type="fixed"/>
        <w:tblLook w:val="04A0" w:firstRow="1" w:lastRow="0" w:firstColumn="1" w:lastColumn="0" w:noHBand="0" w:noVBand="1"/>
      </w:tblPr>
      <w:tblGrid>
        <w:gridCol w:w="1414"/>
        <w:gridCol w:w="3117"/>
        <w:gridCol w:w="3546"/>
        <w:gridCol w:w="1273"/>
      </w:tblGrid>
      <w:tr w:rsidR="00981E44" w:rsidRPr="00BA3CF3" w14:paraId="57F3CA17" w14:textId="54D5A565" w:rsidTr="006602E5">
        <w:trPr>
          <w:trHeight w:val="300"/>
          <w:tblHeader/>
        </w:trPr>
        <w:tc>
          <w:tcPr>
            <w:tcW w:w="756" w:type="pct"/>
            <w:vAlign w:val="center"/>
          </w:tcPr>
          <w:p w14:paraId="329C8A3D" w14:textId="77777777" w:rsidR="00981E44" w:rsidRPr="00BA3CF3" w:rsidRDefault="00981E44" w:rsidP="00981E44">
            <w:pPr>
              <w:widowControl w:val="0"/>
              <w:jc w:val="center"/>
              <w:rPr>
                <w:sz w:val="20"/>
                <w:szCs w:val="20"/>
                <w:lang w:val="en-US"/>
              </w:rPr>
            </w:pPr>
            <w:r w:rsidRPr="00BA3CF3">
              <w:rPr>
                <w:b/>
                <w:bCs/>
                <w:sz w:val="20"/>
                <w:szCs w:val="20"/>
              </w:rPr>
              <w:t>Country / Region</w:t>
            </w:r>
          </w:p>
        </w:tc>
        <w:tc>
          <w:tcPr>
            <w:tcW w:w="1667" w:type="pct"/>
            <w:vAlign w:val="center"/>
          </w:tcPr>
          <w:p w14:paraId="3A702147" w14:textId="77777777" w:rsidR="00981E44" w:rsidRPr="00BA3CF3" w:rsidRDefault="00981E44" w:rsidP="00981E44">
            <w:pPr>
              <w:widowControl w:val="0"/>
              <w:jc w:val="center"/>
              <w:rPr>
                <w:sz w:val="20"/>
                <w:szCs w:val="20"/>
                <w:lang w:val="en-US"/>
              </w:rPr>
            </w:pPr>
            <w:r w:rsidRPr="00BA3CF3">
              <w:rPr>
                <w:b/>
                <w:bCs/>
                <w:sz w:val="20"/>
                <w:szCs w:val="20"/>
              </w:rPr>
              <w:t>Project title</w:t>
            </w:r>
          </w:p>
        </w:tc>
        <w:tc>
          <w:tcPr>
            <w:tcW w:w="1896" w:type="pct"/>
            <w:vAlign w:val="center"/>
          </w:tcPr>
          <w:p w14:paraId="003B1F50" w14:textId="7ECDFB0D" w:rsidR="00981E44" w:rsidRPr="00BA3CF3" w:rsidRDefault="00981E44" w:rsidP="00981E44">
            <w:pPr>
              <w:widowControl w:val="0"/>
              <w:jc w:val="center"/>
              <w:rPr>
                <w:b/>
                <w:bCs/>
                <w:sz w:val="20"/>
                <w:szCs w:val="20"/>
              </w:rPr>
            </w:pPr>
            <w:r w:rsidRPr="00BA3CF3">
              <w:rPr>
                <w:b/>
                <w:bCs/>
                <w:sz w:val="20"/>
                <w:szCs w:val="20"/>
              </w:rPr>
              <w:t>Issue</w:t>
            </w:r>
          </w:p>
        </w:tc>
        <w:tc>
          <w:tcPr>
            <w:tcW w:w="681" w:type="pct"/>
            <w:vAlign w:val="center"/>
          </w:tcPr>
          <w:p w14:paraId="2336F76C" w14:textId="715D90C6" w:rsidR="00981E44" w:rsidRPr="00BA3CF3" w:rsidRDefault="00396DCD" w:rsidP="004A12EF">
            <w:pPr>
              <w:widowControl w:val="0"/>
              <w:ind w:left="-105" w:right="-106"/>
              <w:jc w:val="center"/>
              <w:rPr>
                <w:b/>
                <w:bCs/>
                <w:sz w:val="20"/>
                <w:szCs w:val="20"/>
              </w:rPr>
            </w:pPr>
            <w:r>
              <w:rPr>
                <w:b/>
                <w:bCs/>
                <w:sz w:val="20"/>
                <w:szCs w:val="20"/>
              </w:rPr>
              <w:t xml:space="preserve">Secretariat </w:t>
            </w:r>
            <w:r w:rsidR="009F2372" w:rsidRPr="00BA3CF3">
              <w:rPr>
                <w:b/>
                <w:bCs/>
                <w:sz w:val="20"/>
                <w:szCs w:val="20"/>
              </w:rPr>
              <w:t>presentation</w:t>
            </w:r>
            <w:r>
              <w:rPr>
                <w:b/>
                <w:bCs/>
                <w:sz w:val="20"/>
                <w:szCs w:val="20"/>
              </w:rPr>
              <w:t xml:space="preserve"> (Y/N)</w:t>
            </w:r>
          </w:p>
        </w:tc>
      </w:tr>
      <w:tr w:rsidR="006A6566" w:rsidRPr="00BA3CF3" w14:paraId="5A1B2D6A" w14:textId="77777777" w:rsidTr="004A12EF">
        <w:trPr>
          <w:trHeight w:val="300"/>
        </w:trPr>
        <w:tc>
          <w:tcPr>
            <w:tcW w:w="5000" w:type="pct"/>
            <w:gridSpan w:val="4"/>
            <w:shd w:val="clear" w:color="auto" w:fill="FFFFFF" w:themeFill="background1"/>
            <w:vAlign w:val="center"/>
          </w:tcPr>
          <w:p w14:paraId="5552873E" w14:textId="3517FADF" w:rsidR="006A6566" w:rsidRPr="00BA3CF3" w:rsidRDefault="006A6566" w:rsidP="00CB7A52">
            <w:pPr>
              <w:widowControl w:val="0"/>
              <w:jc w:val="left"/>
              <w:rPr>
                <w:b/>
                <w:bCs/>
                <w:sz w:val="20"/>
                <w:szCs w:val="20"/>
                <w:lang w:val="en-US"/>
              </w:rPr>
            </w:pPr>
            <w:r w:rsidRPr="00BA3CF3">
              <w:rPr>
                <w:b/>
                <w:bCs/>
                <w:sz w:val="20"/>
                <w:szCs w:val="20"/>
              </w:rPr>
              <w:t>UNEP</w:t>
            </w:r>
            <w:r w:rsidR="00FC5DB1">
              <w:rPr>
                <w:b/>
                <w:bCs/>
                <w:sz w:val="20"/>
                <w:szCs w:val="20"/>
              </w:rPr>
              <w:t>’s work programme</w:t>
            </w:r>
            <w:r w:rsidR="00E468CF">
              <w:rPr>
                <w:b/>
                <w:bCs/>
                <w:sz w:val="20"/>
                <w:szCs w:val="20"/>
              </w:rPr>
              <w:t xml:space="preserve"> </w:t>
            </w:r>
            <w:r w:rsidR="00EA6451">
              <w:rPr>
                <w:b/>
                <w:bCs/>
                <w:sz w:val="20"/>
                <w:szCs w:val="20"/>
              </w:rPr>
              <w:t xml:space="preserve">– </w:t>
            </w:r>
            <w:r w:rsidR="00130548">
              <w:rPr>
                <w:b/>
                <w:bCs/>
                <w:sz w:val="20"/>
                <w:szCs w:val="20"/>
              </w:rPr>
              <w:t>UNEP/OzL.Pro/ExCom/</w:t>
            </w:r>
            <w:r w:rsidR="00D90BCC" w:rsidRPr="00BA3CF3">
              <w:rPr>
                <w:b/>
                <w:bCs/>
                <w:sz w:val="20"/>
                <w:szCs w:val="20"/>
              </w:rPr>
              <w:t>96/21</w:t>
            </w:r>
          </w:p>
        </w:tc>
      </w:tr>
      <w:tr w:rsidR="00907C02" w:rsidRPr="00BA3CF3" w14:paraId="5EAA5D35" w14:textId="4D75F8E4" w:rsidTr="003B539F">
        <w:trPr>
          <w:trHeight w:val="300"/>
        </w:trPr>
        <w:tc>
          <w:tcPr>
            <w:tcW w:w="756" w:type="pct"/>
            <w:shd w:val="clear" w:color="auto" w:fill="FFFFFF" w:themeFill="background1"/>
            <w:vAlign w:val="center"/>
          </w:tcPr>
          <w:p w14:paraId="2B583A5F" w14:textId="61EBA9BA" w:rsidR="00907C02" w:rsidRPr="00BA3CF3" w:rsidRDefault="00907C02" w:rsidP="003B539F">
            <w:pPr>
              <w:widowControl w:val="0"/>
              <w:jc w:val="left"/>
              <w:rPr>
                <w:sz w:val="20"/>
                <w:szCs w:val="20"/>
              </w:rPr>
            </w:pPr>
            <w:r w:rsidRPr="00BA3CF3">
              <w:rPr>
                <w:sz w:val="20"/>
                <w:szCs w:val="20"/>
              </w:rPr>
              <w:t>Maldives</w:t>
            </w:r>
          </w:p>
        </w:tc>
        <w:tc>
          <w:tcPr>
            <w:tcW w:w="1667" w:type="pct"/>
          </w:tcPr>
          <w:p w14:paraId="72C4188A" w14:textId="28DB2621" w:rsidR="00907C02" w:rsidRPr="00BA3CF3" w:rsidRDefault="00907C02" w:rsidP="00907C02">
            <w:pPr>
              <w:widowControl w:val="0"/>
              <w:jc w:val="left"/>
              <w:rPr>
                <w:sz w:val="20"/>
                <w:szCs w:val="20"/>
                <w:lang w:val="en-US"/>
              </w:rPr>
            </w:pPr>
            <w:r w:rsidRPr="00BA3CF3">
              <w:rPr>
                <w:sz w:val="20"/>
                <w:szCs w:val="20"/>
              </w:rPr>
              <w:t>Additional emergency assistance for institutional strengthening</w:t>
            </w:r>
          </w:p>
        </w:tc>
        <w:tc>
          <w:tcPr>
            <w:tcW w:w="1896" w:type="pct"/>
            <w:vAlign w:val="center"/>
          </w:tcPr>
          <w:p w14:paraId="25826FE4" w14:textId="24DE8657" w:rsidR="00907C02" w:rsidRPr="00BA3CF3" w:rsidRDefault="00D64D2F" w:rsidP="003B539F">
            <w:pPr>
              <w:widowControl w:val="0"/>
              <w:jc w:val="left"/>
              <w:rPr>
                <w:sz w:val="20"/>
                <w:szCs w:val="20"/>
                <w:lang w:val="en-US"/>
              </w:rPr>
            </w:pPr>
            <w:r>
              <w:rPr>
                <w:sz w:val="20"/>
                <w:szCs w:val="20"/>
              </w:rPr>
              <w:t>Approval on an exceptional basis</w:t>
            </w:r>
          </w:p>
        </w:tc>
        <w:tc>
          <w:tcPr>
            <w:tcW w:w="681" w:type="pct"/>
            <w:vAlign w:val="center"/>
          </w:tcPr>
          <w:p w14:paraId="41DA1DB7" w14:textId="24DD71D8" w:rsidR="00907C02" w:rsidRPr="00BA3CF3" w:rsidRDefault="00F63E37" w:rsidP="003B539F">
            <w:pPr>
              <w:widowControl w:val="0"/>
              <w:jc w:val="center"/>
              <w:rPr>
                <w:sz w:val="20"/>
                <w:szCs w:val="20"/>
                <w:lang w:val="en-US"/>
              </w:rPr>
            </w:pPr>
            <w:r>
              <w:rPr>
                <w:sz w:val="20"/>
                <w:szCs w:val="20"/>
              </w:rPr>
              <w:t>N</w:t>
            </w:r>
          </w:p>
        </w:tc>
      </w:tr>
      <w:tr w:rsidR="00504698" w:rsidRPr="00BA3CF3" w14:paraId="3284C476" w14:textId="77777777" w:rsidTr="003B539F">
        <w:trPr>
          <w:trHeight w:val="300"/>
        </w:trPr>
        <w:tc>
          <w:tcPr>
            <w:tcW w:w="756" w:type="pct"/>
            <w:shd w:val="clear" w:color="auto" w:fill="FFFFFF" w:themeFill="background1"/>
            <w:vAlign w:val="center"/>
          </w:tcPr>
          <w:p w14:paraId="7FD54745" w14:textId="0C110DF7" w:rsidR="00504698" w:rsidRPr="00BA3CF3" w:rsidRDefault="00504698" w:rsidP="003B539F">
            <w:pPr>
              <w:widowControl w:val="0"/>
              <w:jc w:val="left"/>
              <w:rPr>
                <w:sz w:val="20"/>
                <w:szCs w:val="20"/>
              </w:rPr>
            </w:pPr>
            <w:r w:rsidRPr="00BA3CF3">
              <w:rPr>
                <w:color w:val="000000"/>
                <w:sz w:val="20"/>
                <w:szCs w:val="20"/>
              </w:rPr>
              <w:t>Global</w:t>
            </w:r>
          </w:p>
        </w:tc>
        <w:tc>
          <w:tcPr>
            <w:tcW w:w="1667" w:type="pct"/>
          </w:tcPr>
          <w:p w14:paraId="341C3022" w14:textId="2C7BC294" w:rsidR="00504698" w:rsidRPr="00BA3CF3" w:rsidRDefault="00504698" w:rsidP="00504698">
            <w:pPr>
              <w:widowControl w:val="0"/>
              <w:jc w:val="left"/>
              <w:rPr>
                <w:sz w:val="20"/>
                <w:szCs w:val="20"/>
                <w:lang w:val="en-US"/>
              </w:rPr>
            </w:pPr>
            <w:r w:rsidRPr="00BA3CF3">
              <w:rPr>
                <w:color w:val="000000"/>
                <w:sz w:val="20"/>
                <w:szCs w:val="20"/>
                <w:lang w:val="en-US"/>
              </w:rPr>
              <w:t xml:space="preserve">Global technical assistance: </w:t>
            </w:r>
            <w:r w:rsidR="00F925E0">
              <w:rPr>
                <w:color w:val="000000"/>
                <w:sz w:val="20"/>
                <w:szCs w:val="20"/>
                <w:lang w:val="en-US"/>
              </w:rPr>
              <w:t>T</w:t>
            </w:r>
            <w:r w:rsidRPr="00BA3CF3">
              <w:rPr>
                <w:color w:val="000000"/>
                <w:sz w:val="20"/>
                <w:szCs w:val="20"/>
                <w:lang w:val="en-US"/>
              </w:rPr>
              <w:t>winning of national ozone officers and energy</w:t>
            </w:r>
            <w:r w:rsidR="00580D05">
              <w:rPr>
                <w:color w:val="000000"/>
                <w:sz w:val="20"/>
                <w:szCs w:val="20"/>
                <w:lang w:val="en-US"/>
              </w:rPr>
              <w:noBreakHyphen/>
            </w:r>
            <w:r w:rsidRPr="00BA3CF3">
              <w:rPr>
                <w:color w:val="000000"/>
                <w:sz w:val="20"/>
                <w:szCs w:val="20"/>
                <w:lang w:val="en-US"/>
              </w:rPr>
              <w:t>efficiency policymakers to support Kigali Amendment objectives</w:t>
            </w:r>
            <w:r w:rsidR="008673ED" w:rsidRPr="00BA3CF3">
              <w:rPr>
                <w:color w:val="000000"/>
                <w:sz w:val="20"/>
                <w:szCs w:val="20"/>
                <w:lang w:val="en-US"/>
              </w:rPr>
              <w:t xml:space="preserve"> </w:t>
            </w:r>
            <w:r w:rsidR="00580D05">
              <w:rPr>
                <w:color w:val="000000"/>
                <w:sz w:val="20"/>
                <w:szCs w:val="20"/>
                <w:lang w:val="en-US"/>
              </w:rPr>
              <w:t>(p</w:t>
            </w:r>
            <w:r w:rsidR="008673ED" w:rsidRPr="00BA3CF3">
              <w:rPr>
                <w:color w:val="000000"/>
                <w:sz w:val="20"/>
                <w:szCs w:val="20"/>
                <w:lang w:val="en-US"/>
              </w:rPr>
              <w:t>hase II</w:t>
            </w:r>
            <w:r w:rsidR="00580D05">
              <w:rPr>
                <w:color w:val="000000"/>
                <w:sz w:val="20"/>
                <w:szCs w:val="20"/>
                <w:lang w:val="en-US"/>
              </w:rPr>
              <w:t>)</w:t>
            </w:r>
          </w:p>
        </w:tc>
        <w:tc>
          <w:tcPr>
            <w:tcW w:w="1896" w:type="pct"/>
            <w:vAlign w:val="center"/>
          </w:tcPr>
          <w:p w14:paraId="386F4AD0" w14:textId="51AC6B97" w:rsidR="00504698" w:rsidRPr="00DB78A9" w:rsidRDefault="00504698" w:rsidP="003B539F">
            <w:pPr>
              <w:widowControl w:val="0"/>
              <w:jc w:val="left"/>
              <w:rPr>
                <w:sz w:val="20"/>
                <w:szCs w:val="20"/>
                <w:lang w:val="en-US"/>
              </w:rPr>
            </w:pPr>
            <w:r w:rsidRPr="00DB78A9">
              <w:rPr>
                <w:sz w:val="20"/>
                <w:szCs w:val="20"/>
              </w:rPr>
              <w:t>All technical and cost issues resolved</w:t>
            </w:r>
          </w:p>
        </w:tc>
        <w:tc>
          <w:tcPr>
            <w:tcW w:w="681" w:type="pct"/>
            <w:vAlign w:val="center"/>
          </w:tcPr>
          <w:p w14:paraId="2095EBD3" w14:textId="6918F34F" w:rsidR="00504698" w:rsidRPr="00BA3CF3" w:rsidRDefault="00504698" w:rsidP="003B539F">
            <w:pPr>
              <w:widowControl w:val="0"/>
              <w:jc w:val="center"/>
              <w:rPr>
                <w:sz w:val="20"/>
                <w:szCs w:val="20"/>
                <w:lang w:val="en-US"/>
              </w:rPr>
            </w:pPr>
            <w:r w:rsidRPr="00BA3CF3">
              <w:rPr>
                <w:sz w:val="20"/>
                <w:szCs w:val="20"/>
                <w:lang w:val="en-US"/>
              </w:rPr>
              <w:t>Y</w:t>
            </w:r>
          </w:p>
        </w:tc>
      </w:tr>
      <w:tr w:rsidR="00064A37" w:rsidRPr="00BA3CF3" w14:paraId="33F912F5" w14:textId="77777777" w:rsidTr="00064A37">
        <w:trPr>
          <w:trHeight w:val="300"/>
        </w:trPr>
        <w:tc>
          <w:tcPr>
            <w:tcW w:w="5000" w:type="pct"/>
            <w:gridSpan w:val="4"/>
            <w:shd w:val="clear" w:color="auto" w:fill="FFFFFF" w:themeFill="background1"/>
          </w:tcPr>
          <w:p w14:paraId="0BFAEA3E" w14:textId="08859090" w:rsidR="00866E8A" w:rsidRPr="00CB7A52" w:rsidRDefault="00866E8A" w:rsidP="00CB7A52">
            <w:pPr>
              <w:widowControl w:val="0"/>
              <w:jc w:val="left"/>
              <w:rPr>
                <w:b/>
                <w:bCs/>
                <w:sz w:val="20"/>
                <w:szCs w:val="20"/>
                <w:lang w:val="en-US"/>
              </w:rPr>
            </w:pPr>
            <w:r w:rsidRPr="00CB7A52">
              <w:rPr>
                <w:b/>
                <w:bCs/>
                <w:sz w:val="20"/>
                <w:szCs w:val="20"/>
                <w:lang w:val="en-US"/>
              </w:rPr>
              <w:t>UNIDO’s work programme – UNEP/OzL.Pro/ExCom/</w:t>
            </w:r>
            <w:r w:rsidR="0000725B" w:rsidRPr="00CB7A52">
              <w:rPr>
                <w:b/>
                <w:bCs/>
                <w:sz w:val="20"/>
                <w:szCs w:val="20"/>
                <w:lang w:val="en-US"/>
              </w:rPr>
              <w:t>96/22</w:t>
            </w:r>
            <w:r w:rsidR="00FF62EE">
              <w:rPr>
                <w:b/>
                <w:bCs/>
                <w:sz w:val="20"/>
                <w:szCs w:val="20"/>
                <w:lang w:val="en-US"/>
              </w:rPr>
              <w:t>/Add.1</w:t>
            </w:r>
          </w:p>
        </w:tc>
      </w:tr>
      <w:tr w:rsidR="00477D7C" w:rsidRPr="00BA3CF3" w14:paraId="2477D271" w14:textId="77777777" w:rsidTr="00FC3E66">
        <w:trPr>
          <w:trHeight w:val="300"/>
        </w:trPr>
        <w:tc>
          <w:tcPr>
            <w:tcW w:w="756" w:type="pct"/>
            <w:shd w:val="clear" w:color="auto" w:fill="FFFFFF" w:themeFill="background1"/>
            <w:vAlign w:val="center"/>
          </w:tcPr>
          <w:p w14:paraId="511C607A" w14:textId="5AB46F63" w:rsidR="00477D7C" w:rsidRPr="00735CD9" w:rsidRDefault="00477D7C" w:rsidP="00E04967">
            <w:pPr>
              <w:widowControl w:val="0"/>
              <w:jc w:val="left"/>
              <w:rPr>
                <w:color w:val="000000"/>
                <w:sz w:val="20"/>
                <w:szCs w:val="20"/>
              </w:rPr>
            </w:pPr>
            <w:r w:rsidRPr="00735CD9">
              <w:rPr>
                <w:color w:val="000000"/>
                <w:sz w:val="20"/>
                <w:szCs w:val="20"/>
              </w:rPr>
              <w:t>Argentina</w:t>
            </w:r>
          </w:p>
        </w:tc>
        <w:tc>
          <w:tcPr>
            <w:tcW w:w="1667" w:type="pct"/>
            <w:vAlign w:val="center"/>
          </w:tcPr>
          <w:p w14:paraId="48ADFDBD" w14:textId="42DFFD9A" w:rsidR="00477D7C" w:rsidRPr="00735CD9" w:rsidRDefault="00477D7C" w:rsidP="00E04967">
            <w:pPr>
              <w:widowControl w:val="0"/>
              <w:jc w:val="left"/>
              <w:rPr>
                <w:color w:val="000000"/>
                <w:sz w:val="20"/>
                <w:szCs w:val="20"/>
                <w:lang w:val="en-US"/>
              </w:rPr>
            </w:pPr>
            <w:r w:rsidRPr="00735CD9">
              <w:rPr>
                <w:color w:val="000000"/>
                <w:sz w:val="20"/>
                <w:szCs w:val="20"/>
                <w:lang w:val="en-US"/>
              </w:rPr>
              <w:t>Preparation of a project to enhance energy efficiency in the context of HFC phase-down in the air</w:t>
            </w:r>
            <w:r w:rsidRPr="00735CD9">
              <w:rPr>
                <w:color w:val="000000"/>
                <w:sz w:val="20"/>
                <w:szCs w:val="20"/>
                <w:lang w:val="en-US"/>
              </w:rPr>
              <w:noBreakHyphen/>
              <w:t>conditioning sector (decision 94/60)</w:t>
            </w:r>
          </w:p>
        </w:tc>
        <w:tc>
          <w:tcPr>
            <w:tcW w:w="1896" w:type="pct"/>
            <w:vAlign w:val="center"/>
          </w:tcPr>
          <w:p w14:paraId="55EC1832" w14:textId="347EC0BB" w:rsidR="00477D7C" w:rsidRPr="00735CD9" w:rsidRDefault="00477D7C" w:rsidP="00E04967">
            <w:pPr>
              <w:widowControl w:val="0"/>
              <w:jc w:val="left"/>
              <w:rPr>
                <w:sz w:val="20"/>
                <w:szCs w:val="20"/>
              </w:rPr>
            </w:pPr>
            <w:r w:rsidRPr="00735CD9">
              <w:rPr>
                <w:sz w:val="20"/>
                <w:szCs w:val="20"/>
              </w:rPr>
              <w:t>All technical and cost issues resolved</w:t>
            </w:r>
          </w:p>
        </w:tc>
        <w:tc>
          <w:tcPr>
            <w:tcW w:w="681" w:type="pct"/>
            <w:vAlign w:val="center"/>
          </w:tcPr>
          <w:p w14:paraId="5D691C84" w14:textId="5B47267C" w:rsidR="00477D7C" w:rsidRPr="00BA3CF3" w:rsidRDefault="00477D7C" w:rsidP="00FC3E66">
            <w:pPr>
              <w:widowControl w:val="0"/>
              <w:jc w:val="center"/>
              <w:rPr>
                <w:sz w:val="20"/>
                <w:szCs w:val="20"/>
                <w:lang w:val="en-US"/>
              </w:rPr>
            </w:pPr>
            <w:r w:rsidRPr="00735CD9">
              <w:rPr>
                <w:sz w:val="20"/>
                <w:szCs w:val="20"/>
                <w:lang w:val="en-US"/>
              </w:rPr>
              <w:t>N</w:t>
            </w:r>
          </w:p>
        </w:tc>
      </w:tr>
      <w:tr w:rsidR="00477D7C" w:rsidRPr="00BA3CF3" w14:paraId="676B152E" w14:textId="2EC707A1" w:rsidTr="004A12EF">
        <w:trPr>
          <w:trHeight w:val="300"/>
        </w:trPr>
        <w:tc>
          <w:tcPr>
            <w:tcW w:w="5000" w:type="pct"/>
            <w:gridSpan w:val="4"/>
            <w:shd w:val="clear" w:color="auto" w:fill="FFFFFF" w:themeFill="background1"/>
            <w:vAlign w:val="center"/>
          </w:tcPr>
          <w:p w14:paraId="247C72AC" w14:textId="6A55B38A" w:rsidR="00477D7C" w:rsidRPr="00BA3CF3" w:rsidRDefault="00477D7C" w:rsidP="00CB7A52">
            <w:pPr>
              <w:widowControl w:val="0"/>
              <w:jc w:val="left"/>
              <w:rPr>
                <w:b/>
                <w:bCs/>
                <w:sz w:val="20"/>
                <w:szCs w:val="20"/>
                <w:lang w:val="en-US"/>
              </w:rPr>
            </w:pPr>
            <w:r w:rsidRPr="00BA3CF3">
              <w:rPr>
                <w:b/>
                <w:bCs/>
                <w:sz w:val="20"/>
                <w:szCs w:val="20"/>
              </w:rPr>
              <w:t>World Bank</w:t>
            </w:r>
            <w:r>
              <w:rPr>
                <w:b/>
                <w:bCs/>
                <w:sz w:val="20"/>
                <w:szCs w:val="20"/>
              </w:rPr>
              <w:t xml:space="preserve">’s work programme </w:t>
            </w:r>
            <w:r w:rsidR="00EA6451">
              <w:rPr>
                <w:b/>
                <w:bCs/>
                <w:sz w:val="20"/>
                <w:szCs w:val="20"/>
              </w:rPr>
              <w:t>–</w:t>
            </w:r>
            <w:r>
              <w:rPr>
                <w:b/>
                <w:bCs/>
                <w:sz w:val="20"/>
                <w:szCs w:val="20"/>
              </w:rPr>
              <w:t xml:space="preserve"> UNEP/OzL.Pro/ExCom/</w:t>
            </w:r>
            <w:r w:rsidRPr="00BA3CF3">
              <w:rPr>
                <w:b/>
                <w:bCs/>
                <w:sz w:val="20"/>
                <w:szCs w:val="20"/>
              </w:rPr>
              <w:t>96/23</w:t>
            </w:r>
          </w:p>
        </w:tc>
      </w:tr>
      <w:tr w:rsidR="00477D7C" w:rsidRPr="00BA3CF3" w14:paraId="65A9284F" w14:textId="77777777" w:rsidTr="00E04967">
        <w:trPr>
          <w:trHeight w:val="300"/>
        </w:trPr>
        <w:tc>
          <w:tcPr>
            <w:tcW w:w="756" w:type="pct"/>
            <w:shd w:val="clear" w:color="auto" w:fill="FFFFFF" w:themeFill="background1"/>
            <w:vAlign w:val="center"/>
          </w:tcPr>
          <w:p w14:paraId="5F9349CF" w14:textId="77777777" w:rsidR="00477D7C" w:rsidRPr="00BA3CF3" w:rsidRDefault="00477D7C" w:rsidP="00E04967">
            <w:pPr>
              <w:widowControl w:val="0"/>
              <w:jc w:val="left"/>
              <w:rPr>
                <w:sz w:val="20"/>
                <w:szCs w:val="20"/>
              </w:rPr>
            </w:pPr>
            <w:r w:rsidRPr="00BA3CF3">
              <w:rPr>
                <w:sz w:val="20"/>
                <w:szCs w:val="20"/>
              </w:rPr>
              <w:t>Indonesia</w:t>
            </w:r>
          </w:p>
        </w:tc>
        <w:tc>
          <w:tcPr>
            <w:tcW w:w="1667" w:type="pct"/>
            <w:vAlign w:val="center"/>
          </w:tcPr>
          <w:p w14:paraId="30836730" w14:textId="77777777" w:rsidR="00477D7C" w:rsidRPr="00BA3CF3" w:rsidRDefault="00477D7C" w:rsidP="00477D7C">
            <w:pPr>
              <w:jc w:val="left"/>
              <w:rPr>
                <w:color w:val="000000"/>
                <w:sz w:val="20"/>
                <w:szCs w:val="20"/>
              </w:rPr>
            </w:pPr>
            <w:r w:rsidRPr="00BA3CF3">
              <w:rPr>
                <w:sz w:val="20"/>
                <w:szCs w:val="20"/>
                <w:lang w:val="en-US"/>
              </w:rPr>
              <w:t>Project preparation for enhancing energy efficiency in the context of HFC phase-down in the refrigeration manufacturing sector (decision</w:t>
            </w:r>
            <w:r>
              <w:rPr>
                <w:sz w:val="20"/>
                <w:szCs w:val="20"/>
              </w:rPr>
              <w:t> </w:t>
            </w:r>
            <w:r w:rsidRPr="00BA3CF3">
              <w:rPr>
                <w:sz w:val="20"/>
                <w:szCs w:val="20"/>
                <w:lang w:val="en-US"/>
              </w:rPr>
              <w:t>94/60)</w:t>
            </w:r>
          </w:p>
        </w:tc>
        <w:tc>
          <w:tcPr>
            <w:tcW w:w="1896" w:type="pct"/>
            <w:vAlign w:val="center"/>
          </w:tcPr>
          <w:p w14:paraId="3C1A5FE0" w14:textId="77777777" w:rsidR="00477D7C" w:rsidRPr="00BA3CF3" w:rsidRDefault="00477D7C" w:rsidP="003B539F">
            <w:pPr>
              <w:widowControl w:val="0"/>
              <w:jc w:val="left"/>
              <w:rPr>
                <w:sz w:val="20"/>
                <w:szCs w:val="20"/>
              </w:rPr>
            </w:pPr>
            <w:r w:rsidRPr="00BA3CF3">
              <w:rPr>
                <w:sz w:val="20"/>
                <w:szCs w:val="20"/>
              </w:rPr>
              <w:t>All technical and cost issues resolved</w:t>
            </w:r>
          </w:p>
        </w:tc>
        <w:tc>
          <w:tcPr>
            <w:tcW w:w="681" w:type="pct"/>
            <w:vAlign w:val="center"/>
          </w:tcPr>
          <w:p w14:paraId="5ADCDA22" w14:textId="7D3AFBE1" w:rsidR="00477D7C" w:rsidRPr="00BA3CF3" w:rsidRDefault="00477D7C" w:rsidP="003B539F">
            <w:pPr>
              <w:widowControl w:val="0"/>
              <w:jc w:val="center"/>
              <w:rPr>
                <w:sz w:val="20"/>
                <w:szCs w:val="20"/>
                <w:lang w:val="en-US"/>
              </w:rPr>
            </w:pPr>
            <w:r>
              <w:rPr>
                <w:sz w:val="20"/>
                <w:szCs w:val="20"/>
                <w:lang w:val="en-US"/>
              </w:rPr>
              <w:t>N</w:t>
            </w:r>
          </w:p>
        </w:tc>
      </w:tr>
      <w:tr w:rsidR="00477D7C" w:rsidRPr="00BA3CF3" w14:paraId="780F788A" w14:textId="3D99AB3A" w:rsidTr="00E04967">
        <w:trPr>
          <w:trHeight w:val="300"/>
        </w:trPr>
        <w:tc>
          <w:tcPr>
            <w:tcW w:w="756" w:type="pct"/>
            <w:shd w:val="clear" w:color="auto" w:fill="FFFFFF" w:themeFill="background1"/>
            <w:vAlign w:val="center"/>
          </w:tcPr>
          <w:p w14:paraId="6C8307E6" w14:textId="06B4DAE0" w:rsidR="00477D7C" w:rsidRPr="00BA3CF3" w:rsidRDefault="00477D7C" w:rsidP="00E04967">
            <w:pPr>
              <w:widowControl w:val="0"/>
              <w:jc w:val="left"/>
              <w:rPr>
                <w:sz w:val="20"/>
                <w:szCs w:val="20"/>
              </w:rPr>
            </w:pPr>
            <w:r w:rsidRPr="00BA3CF3">
              <w:rPr>
                <w:sz w:val="20"/>
                <w:szCs w:val="20"/>
              </w:rPr>
              <w:t>Grenada</w:t>
            </w:r>
          </w:p>
        </w:tc>
        <w:tc>
          <w:tcPr>
            <w:tcW w:w="1667" w:type="pct"/>
          </w:tcPr>
          <w:p w14:paraId="79D2FBEF" w14:textId="430CA622" w:rsidR="00477D7C" w:rsidRPr="00BA3CF3" w:rsidRDefault="00477D7C" w:rsidP="00477D7C">
            <w:pPr>
              <w:jc w:val="left"/>
              <w:rPr>
                <w:sz w:val="20"/>
                <w:szCs w:val="20"/>
                <w:lang w:val="en-US"/>
              </w:rPr>
            </w:pPr>
            <w:r w:rsidRPr="00BA3CF3">
              <w:rPr>
                <w:color w:val="000000"/>
                <w:sz w:val="20"/>
                <w:szCs w:val="20"/>
              </w:rPr>
              <w:t>Preparation of a revolving fund for end users in the servic</w:t>
            </w:r>
            <w:r>
              <w:rPr>
                <w:color w:val="000000"/>
                <w:sz w:val="20"/>
                <w:szCs w:val="20"/>
              </w:rPr>
              <w:t>ing</w:t>
            </w:r>
            <w:r w:rsidRPr="00BA3CF3">
              <w:rPr>
                <w:color w:val="000000"/>
                <w:sz w:val="20"/>
                <w:szCs w:val="20"/>
              </w:rPr>
              <w:t xml:space="preserve"> sector</w:t>
            </w:r>
          </w:p>
        </w:tc>
        <w:tc>
          <w:tcPr>
            <w:tcW w:w="1896" w:type="pct"/>
            <w:vAlign w:val="center"/>
          </w:tcPr>
          <w:p w14:paraId="32B51EDA" w14:textId="7B039F96" w:rsidR="00477D7C" w:rsidRPr="00BA3CF3" w:rsidRDefault="00477D7C" w:rsidP="003B539F">
            <w:pPr>
              <w:widowControl w:val="0"/>
              <w:jc w:val="left"/>
              <w:rPr>
                <w:sz w:val="20"/>
                <w:szCs w:val="20"/>
                <w:lang w:val="en-US"/>
              </w:rPr>
            </w:pPr>
            <w:r w:rsidRPr="00BA3CF3">
              <w:rPr>
                <w:sz w:val="20"/>
                <w:szCs w:val="20"/>
              </w:rPr>
              <w:t>As per decision 95/87(g)</w:t>
            </w:r>
          </w:p>
        </w:tc>
        <w:tc>
          <w:tcPr>
            <w:tcW w:w="681" w:type="pct"/>
            <w:vAlign w:val="center"/>
          </w:tcPr>
          <w:p w14:paraId="4B4A9B00" w14:textId="0FCBC7E3" w:rsidR="00477D7C" w:rsidRPr="00BA3CF3" w:rsidRDefault="00477D7C" w:rsidP="003B539F">
            <w:pPr>
              <w:widowControl w:val="0"/>
              <w:jc w:val="center"/>
              <w:rPr>
                <w:sz w:val="20"/>
                <w:szCs w:val="20"/>
                <w:lang w:val="en-US"/>
              </w:rPr>
            </w:pPr>
            <w:r w:rsidRPr="00BA3CF3">
              <w:rPr>
                <w:sz w:val="20"/>
                <w:szCs w:val="20"/>
                <w:lang w:val="en-US"/>
              </w:rPr>
              <w:t>Y</w:t>
            </w:r>
          </w:p>
        </w:tc>
      </w:tr>
      <w:tr w:rsidR="00477D7C" w:rsidRPr="00BA3CF3" w14:paraId="1D8503B2" w14:textId="0A193CCE" w:rsidTr="00E04967">
        <w:trPr>
          <w:trHeight w:val="300"/>
        </w:trPr>
        <w:tc>
          <w:tcPr>
            <w:tcW w:w="756" w:type="pct"/>
            <w:shd w:val="clear" w:color="auto" w:fill="FFFFFF" w:themeFill="background1"/>
            <w:vAlign w:val="center"/>
          </w:tcPr>
          <w:p w14:paraId="04904211" w14:textId="7CEDE3CA" w:rsidR="00477D7C" w:rsidRPr="00BA3CF3" w:rsidRDefault="00477D7C" w:rsidP="00E04967">
            <w:pPr>
              <w:widowControl w:val="0"/>
              <w:jc w:val="left"/>
              <w:rPr>
                <w:sz w:val="20"/>
                <w:szCs w:val="20"/>
              </w:rPr>
            </w:pPr>
            <w:r w:rsidRPr="00BA3CF3">
              <w:rPr>
                <w:sz w:val="20"/>
                <w:szCs w:val="20"/>
              </w:rPr>
              <w:t>Mexico</w:t>
            </w:r>
          </w:p>
        </w:tc>
        <w:tc>
          <w:tcPr>
            <w:tcW w:w="1667" w:type="pct"/>
            <w:vAlign w:val="center"/>
          </w:tcPr>
          <w:p w14:paraId="2D434A70" w14:textId="53A1CA8A" w:rsidR="00477D7C" w:rsidRPr="00F925E0" w:rsidRDefault="00477D7C" w:rsidP="00477D7C">
            <w:pPr>
              <w:jc w:val="left"/>
              <w:rPr>
                <w:color w:val="000000"/>
                <w:sz w:val="20"/>
                <w:szCs w:val="20"/>
              </w:rPr>
            </w:pPr>
            <w:r w:rsidRPr="00BA3CF3">
              <w:rPr>
                <w:color w:val="000000"/>
                <w:sz w:val="20"/>
                <w:szCs w:val="20"/>
              </w:rPr>
              <w:t>Preparation of a revolving fund for end users in the public sector</w:t>
            </w:r>
          </w:p>
        </w:tc>
        <w:tc>
          <w:tcPr>
            <w:tcW w:w="1896" w:type="pct"/>
            <w:vAlign w:val="center"/>
          </w:tcPr>
          <w:p w14:paraId="1A8FE479" w14:textId="1E4EC009" w:rsidR="00477D7C" w:rsidRPr="00BA3CF3" w:rsidRDefault="00477D7C" w:rsidP="003B539F">
            <w:pPr>
              <w:widowControl w:val="0"/>
              <w:jc w:val="left"/>
              <w:rPr>
                <w:sz w:val="20"/>
                <w:szCs w:val="20"/>
                <w:lang w:val="en-US"/>
              </w:rPr>
            </w:pPr>
            <w:r w:rsidRPr="00BA3CF3">
              <w:rPr>
                <w:sz w:val="20"/>
                <w:szCs w:val="20"/>
              </w:rPr>
              <w:t>As per decision 95/87(g)</w:t>
            </w:r>
          </w:p>
        </w:tc>
        <w:tc>
          <w:tcPr>
            <w:tcW w:w="681" w:type="pct"/>
            <w:vAlign w:val="center"/>
          </w:tcPr>
          <w:p w14:paraId="053E5A7F" w14:textId="3DC1B7C4" w:rsidR="00477D7C" w:rsidRPr="00BA3CF3" w:rsidRDefault="00477D7C" w:rsidP="003B539F">
            <w:pPr>
              <w:widowControl w:val="0"/>
              <w:jc w:val="center"/>
              <w:rPr>
                <w:sz w:val="20"/>
                <w:szCs w:val="20"/>
                <w:lang w:val="en-US"/>
              </w:rPr>
            </w:pPr>
            <w:r w:rsidRPr="00BA3CF3">
              <w:rPr>
                <w:sz w:val="20"/>
                <w:szCs w:val="20"/>
                <w:lang w:val="en-US"/>
              </w:rPr>
              <w:t>Y</w:t>
            </w:r>
          </w:p>
        </w:tc>
      </w:tr>
      <w:tr w:rsidR="00477D7C" w:rsidRPr="00BA3CF3" w14:paraId="333BB203" w14:textId="7DCF98D1" w:rsidTr="00E04967">
        <w:trPr>
          <w:trHeight w:val="300"/>
        </w:trPr>
        <w:tc>
          <w:tcPr>
            <w:tcW w:w="756" w:type="pct"/>
            <w:shd w:val="clear" w:color="auto" w:fill="FFFFFF" w:themeFill="background1"/>
            <w:vAlign w:val="center"/>
          </w:tcPr>
          <w:p w14:paraId="7DBC29C4" w14:textId="36B73501" w:rsidR="00477D7C" w:rsidRPr="00BA3CF3" w:rsidRDefault="00477D7C" w:rsidP="00E04967">
            <w:pPr>
              <w:widowControl w:val="0"/>
              <w:jc w:val="left"/>
              <w:rPr>
                <w:sz w:val="20"/>
                <w:szCs w:val="20"/>
              </w:rPr>
            </w:pPr>
            <w:r w:rsidRPr="00BA3CF3">
              <w:rPr>
                <w:sz w:val="20"/>
                <w:szCs w:val="20"/>
              </w:rPr>
              <w:t>Thailand</w:t>
            </w:r>
          </w:p>
        </w:tc>
        <w:tc>
          <w:tcPr>
            <w:tcW w:w="1667" w:type="pct"/>
            <w:vAlign w:val="center"/>
          </w:tcPr>
          <w:p w14:paraId="369B5172" w14:textId="5E509E5E" w:rsidR="00477D7C" w:rsidRPr="00BA3CF3" w:rsidRDefault="00477D7C" w:rsidP="00477D7C">
            <w:pPr>
              <w:jc w:val="left"/>
              <w:rPr>
                <w:sz w:val="20"/>
                <w:szCs w:val="20"/>
                <w:lang w:val="en-US"/>
              </w:rPr>
            </w:pPr>
            <w:r w:rsidRPr="00BA3CF3">
              <w:rPr>
                <w:color w:val="000000"/>
                <w:sz w:val="20"/>
                <w:szCs w:val="20"/>
              </w:rPr>
              <w:t xml:space="preserve">Preparation of a revolving fund for end users in </w:t>
            </w:r>
            <w:r>
              <w:rPr>
                <w:color w:val="000000"/>
                <w:sz w:val="20"/>
                <w:szCs w:val="20"/>
              </w:rPr>
              <w:t xml:space="preserve">the </w:t>
            </w:r>
            <w:r w:rsidRPr="00BA3CF3">
              <w:rPr>
                <w:color w:val="000000"/>
                <w:sz w:val="20"/>
                <w:szCs w:val="20"/>
              </w:rPr>
              <w:t>domestic refrigeration, residential air</w:t>
            </w:r>
            <w:r>
              <w:rPr>
                <w:color w:val="000000"/>
                <w:sz w:val="20"/>
                <w:szCs w:val="20"/>
              </w:rPr>
              <w:noBreakHyphen/>
            </w:r>
            <w:r w:rsidRPr="00BA3CF3">
              <w:rPr>
                <w:color w:val="000000"/>
                <w:sz w:val="20"/>
                <w:szCs w:val="20"/>
              </w:rPr>
              <w:t xml:space="preserve">conditioning (AC), building chillers, </w:t>
            </w:r>
            <w:r>
              <w:rPr>
                <w:color w:val="000000"/>
                <w:sz w:val="20"/>
                <w:szCs w:val="20"/>
              </w:rPr>
              <w:t xml:space="preserve">and </w:t>
            </w:r>
            <w:r w:rsidRPr="00BA3CF3">
              <w:rPr>
                <w:color w:val="000000"/>
                <w:sz w:val="20"/>
                <w:szCs w:val="20"/>
              </w:rPr>
              <w:t>mobile AC sectors</w:t>
            </w:r>
          </w:p>
        </w:tc>
        <w:tc>
          <w:tcPr>
            <w:tcW w:w="1896" w:type="pct"/>
            <w:vAlign w:val="center"/>
          </w:tcPr>
          <w:p w14:paraId="78B56E9A" w14:textId="1FD2B90C" w:rsidR="00477D7C" w:rsidRPr="00BA3CF3" w:rsidRDefault="00477D7C" w:rsidP="003B539F">
            <w:pPr>
              <w:widowControl w:val="0"/>
              <w:jc w:val="left"/>
              <w:rPr>
                <w:sz w:val="20"/>
                <w:szCs w:val="20"/>
                <w:lang w:val="en-US"/>
              </w:rPr>
            </w:pPr>
            <w:r w:rsidRPr="00BA3CF3">
              <w:rPr>
                <w:sz w:val="20"/>
                <w:szCs w:val="20"/>
              </w:rPr>
              <w:t>As per decision 95/87(g)</w:t>
            </w:r>
          </w:p>
        </w:tc>
        <w:tc>
          <w:tcPr>
            <w:tcW w:w="681" w:type="pct"/>
            <w:vAlign w:val="center"/>
          </w:tcPr>
          <w:p w14:paraId="20269645" w14:textId="451ADDAE" w:rsidR="00477D7C" w:rsidRPr="00BA3CF3" w:rsidRDefault="00477D7C" w:rsidP="003B539F">
            <w:pPr>
              <w:widowControl w:val="0"/>
              <w:jc w:val="center"/>
              <w:rPr>
                <w:sz w:val="20"/>
                <w:szCs w:val="20"/>
                <w:lang w:val="en-US"/>
              </w:rPr>
            </w:pPr>
            <w:r w:rsidRPr="00BA3CF3">
              <w:rPr>
                <w:sz w:val="20"/>
                <w:szCs w:val="20"/>
                <w:lang w:val="en-US"/>
              </w:rPr>
              <w:t>Y</w:t>
            </w:r>
          </w:p>
        </w:tc>
      </w:tr>
      <w:tr w:rsidR="00477D7C" w:rsidRPr="00BA3CF3" w14:paraId="64B97B2F" w14:textId="77777777" w:rsidTr="00E04967">
        <w:trPr>
          <w:trHeight w:val="300"/>
        </w:trPr>
        <w:tc>
          <w:tcPr>
            <w:tcW w:w="756" w:type="pct"/>
            <w:shd w:val="clear" w:color="auto" w:fill="FFFFFF" w:themeFill="background1"/>
            <w:vAlign w:val="center"/>
          </w:tcPr>
          <w:p w14:paraId="141D797F" w14:textId="2FC4A6EC" w:rsidR="00477D7C" w:rsidRPr="00BA3CF3" w:rsidRDefault="00477D7C" w:rsidP="00E04967">
            <w:pPr>
              <w:widowControl w:val="0"/>
              <w:jc w:val="left"/>
              <w:rPr>
                <w:sz w:val="20"/>
                <w:szCs w:val="20"/>
              </w:rPr>
            </w:pPr>
            <w:r w:rsidRPr="00BA3CF3">
              <w:rPr>
                <w:sz w:val="20"/>
                <w:szCs w:val="20"/>
              </w:rPr>
              <w:t>Türkiye</w:t>
            </w:r>
          </w:p>
        </w:tc>
        <w:tc>
          <w:tcPr>
            <w:tcW w:w="1667" w:type="pct"/>
            <w:vAlign w:val="center"/>
          </w:tcPr>
          <w:p w14:paraId="49CAC405" w14:textId="313B62DB" w:rsidR="00477D7C" w:rsidRPr="00BA3CF3" w:rsidRDefault="00477D7C" w:rsidP="00477D7C">
            <w:pPr>
              <w:jc w:val="left"/>
              <w:rPr>
                <w:sz w:val="20"/>
                <w:szCs w:val="20"/>
                <w:lang w:val="en-US"/>
              </w:rPr>
            </w:pPr>
            <w:r w:rsidRPr="00BA3CF3">
              <w:rPr>
                <w:color w:val="000000"/>
                <w:sz w:val="20"/>
                <w:szCs w:val="20"/>
              </w:rPr>
              <w:t>Preparation of a revolving fund for end users in the public sector</w:t>
            </w:r>
          </w:p>
        </w:tc>
        <w:tc>
          <w:tcPr>
            <w:tcW w:w="1896" w:type="pct"/>
            <w:vAlign w:val="center"/>
          </w:tcPr>
          <w:p w14:paraId="02CEC737" w14:textId="29708DC6" w:rsidR="00477D7C" w:rsidRPr="00BA3CF3" w:rsidRDefault="00477D7C" w:rsidP="003B539F">
            <w:pPr>
              <w:widowControl w:val="0"/>
              <w:jc w:val="left"/>
              <w:rPr>
                <w:sz w:val="20"/>
                <w:szCs w:val="20"/>
                <w:lang w:val="en-US"/>
              </w:rPr>
            </w:pPr>
            <w:r w:rsidRPr="00BA3CF3">
              <w:rPr>
                <w:sz w:val="20"/>
                <w:szCs w:val="20"/>
              </w:rPr>
              <w:t>As per decision 95/87(g)</w:t>
            </w:r>
          </w:p>
        </w:tc>
        <w:tc>
          <w:tcPr>
            <w:tcW w:w="681" w:type="pct"/>
            <w:vAlign w:val="center"/>
          </w:tcPr>
          <w:p w14:paraId="51BD42D3" w14:textId="3B02F27D" w:rsidR="00477D7C" w:rsidRPr="00BA3CF3" w:rsidRDefault="00477D7C" w:rsidP="003B539F">
            <w:pPr>
              <w:widowControl w:val="0"/>
              <w:jc w:val="center"/>
              <w:rPr>
                <w:sz w:val="20"/>
                <w:szCs w:val="20"/>
                <w:lang w:val="en-US"/>
              </w:rPr>
            </w:pPr>
            <w:r w:rsidRPr="00BA3CF3">
              <w:rPr>
                <w:sz w:val="20"/>
                <w:szCs w:val="20"/>
                <w:lang w:val="en-US"/>
              </w:rPr>
              <w:t>Y</w:t>
            </w:r>
          </w:p>
        </w:tc>
      </w:tr>
      <w:tr w:rsidR="003024FF" w:rsidRPr="00BA3CF3" w14:paraId="3E9CC979" w14:textId="77777777" w:rsidTr="00181A97">
        <w:trPr>
          <w:trHeight w:val="300"/>
          <w:tblHeader/>
        </w:trPr>
        <w:tc>
          <w:tcPr>
            <w:tcW w:w="5000" w:type="pct"/>
            <w:gridSpan w:val="4"/>
            <w:vAlign w:val="center"/>
          </w:tcPr>
          <w:p w14:paraId="35B01184" w14:textId="2C26A2C8" w:rsidR="003024FF" w:rsidRPr="00BA3CF3" w:rsidRDefault="003024FF" w:rsidP="00181A97">
            <w:pPr>
              <w:widowControl w:val="0"/>
              <w:rPr>
                <w:b/>
                <w:bCs/>
                <w:sz w:val="20"/>
                <w:szCs w:val="20"/>
              </w:rPr>
            </w:pPr>
            <w:r w:rsidRPr="00BA3CF3">
              <w:rPr>
                <w:b/>
                <w:bCs/>
                <w:sz w:val="20"/>
                <w:szCs w:val="20"/>
              </w:rPr>
              <w:t>UNDP</w:t>
            </w:r>
            <w:r>
              <w:rPr>
                <w:b/>
                <w:bCs/>
                <w:sz w:val="20"/>
                <w:szCs w:val="20"/>
              </w:rPr>
              <w:t>’s work programme</w:t>
            </w:r>
            <w:r w:rsidRPr="00BA3CF3">
              <w:rPr>
                <w:b/>
                <w:bCs/>
                <w:sz w:val="20"/>
                <w:szCs w:val="20"/>
              </w:rPr>
              <w:t xml:space="preserve"> </w:t>
            </w:r>
            <w:r w:rsidR="00EA6451">
              <w:rPr>
                <w:b/>
                <w:bCs/>
                <w:sz w:val="20"/>
                <w:szCs w:val="20"/>
              </w:rPr>
              <w:t>–</w:t>
            </w:r>
            <w:r>
              <w:rPr>
                <w:b/>
                <w:bCs/>
                <w:sz w:val="20"/>
                <w:szCs w:val="20"/>
              </w:rPr>
              <w:t xml:space="preserve"> UNEP/OzL.Pro/ExCom/</w:t>
            </w:r>
            <w:r w:rsidRPr="00BA3CF3">
              <w:rPr>
                <w:b/>
                <w:bCs/>
                <w:sz w:val="20"/>
                <w:szCs w:val="20"/>
              </w:rPr>
              <w:t>96/20</w:t>
            </w:r>
          </w:p>
        </w:tc>
      </w:tr>
      <w:tr w:rsidR="003024FF" w:rsidRPr="00BA3CF3" w14:paraId="0104CC75" w14:textId="77777777" w:rsidTr="00181A97">
        <w:trPr>
          <w:trHeight w:val="300"/>
        </w:trPr>
        <w:tc>
          <w:tcPr>
            <w:tcW w:w="756" w:type="pct"/>
            <w:shd w:val="clear" w:color="auto" w:fill="FFFFFF" w:themeFill="background1"/>
          </w:tcPr>
          <w:p w14:paraId="1FE9FC9A" w14:textId="77777777" w:rsidR="003024FF" w:rsidRPr="004A2234" w:rsidRDefault="003024FF" w:rsidP="00181A97">
            <w:pPr>
              <w:widowControl w:val="0"/>
              <w:jc w:val="left"/>
              <w:rPr>
                <w:sz w:val="20"/>
                <w:szCs w:val="20"/>
                <w:lang w:val="es-CO"/>
              </w:rPr>
            </w:pPr>
            <w:r w:rsidRPr="004A2234">
              <w:rPr>
                <w:sz w:val="20"/>
                <w:szCs w:val="20"/>
                <w:lang w:val="es-CO"/>
              </w:rPr>
              <w:t>Global (Colombia, Ghana, and Jordan)</w:t>
            </w:r>
          </w:p>
        </w:tc>
        <w:tc>
          <w:tcPr>
            <w:tcW w:w="1667" w:type="pct"/>
          </w:tcPr>
          <w:p w14:paraId="6E8C6B05" w14:textId="77777777" w:rsidR="003024FF" w:rsidRPr="00BA3CF3" w:rsidRDefault="003024FF" w:rsidP="00181A97">
            <w:pPr>
              <w:jc w:val="left"/>
              <w:rPr>
                <w:sz w:val="20"/>
                <w:szCs w:val="20"/>
                <w:lang w:val="en-US"/>
              </w:rPr>
            </w:pPr>
            <w:r w:rsidRPr="00BA3CF3">
              <w:rPr>
                <w:color w:val="000000"/>
                <w:sz w:val="20"/>
                <w:szCs w:val="20"/>
              </w:rPr>
              <w:t>Preparation of a revolving fund for end users in the tourism sector</w:t>
            </w:r>
          </w:p>
        </w:tc>
        <w:tc>
          <w:tcPr>
            <w:tcW w:w="1896" w:type="pct"/>
          </w:tcPr>
          <w:p w14:paraId="1BF29F2C" w14:textId="77777777" w:rsidR="003024FF" w:rsidRPr="00BA3CF3" w:rsidRDefault="003024FF" w:rsidP="00181A97">
            <w:pPr>
              <w:widowControl w:val="0"/>
              <w:jc w:val="left"/>
              <w:rPr>
                <w:sz w:val="20"/>
                <w:szCs w:val="20"/>
                <w:lang w:val="en-US"/>
              </w:rPr>
            </w:pPr>
            <w:r w:rsidRPr="00BA3CF3">
              <w:rPr>
                <w:sz w:val="20"/>
                <w:szCs w:val="20"/>
              </w:rPr>
              <w:t>As per decision 95/87(g)</w:t>
            </w:r>
            <w:r w:rsidRPr="00BA3CF3">
              <w:rPr>
                <w:rStyle w:val="FootnoteReference"/>
                <w:sz w:val="20"/>
                <w:szCs w:val="20"/>
              </w:rPr>
              <w:footnoteReference w:id="4"/>
            </w:r>
          </w:p>
        </w:tc>
        <w:tc>
          <w:tcPr>
            <w:tcW w:w="681" w:type="pct"/>
          </w:tcPr>
          <w:p w14:paraId="45D1144E" w14:textId="77777777" w:rsidR="003024FF" w:rsidRPr="00BA3CF3" w:rsidRDefault="003024FF" w:rsidP="00181A97">
            <w:pPr>
              <w:widowControl w:val="0"/>
              <w:jc w:val="center"/>
              <w:rPr>
                <w:sz w:val="20"/>
                <w:szCs w:val="20"/>
                <w:lang w:val="en-US"/>
              </w:rPr>
            </w:pPr>
            <w:r w:rsidRPr="00BA3CF3">
              <w:rPr>
                <w:sz w:val="20"/>
                <w:szCs w:val="20"/>
                <w:lang w:val="en-US"/>
              </w:rPr>
              <w:t>Y</w:t>
            </w:r>
          </w:p>
        </w:tc>
      </w:tr>
    </w:tbl>
    <w:p w14:paraId="7C73EC41" w14:textId="5DBA74C1" w:rsidR="00A71CE1" w:rsidRPr="00FD2259" w:rsidRDefault="00376B7F" w:rsidP="00A71CE1">
      <w:pPr>
        <w:widowControl w:val="0"/>
        <w:spacing w:before="240"/>
        <w:rPr>
          <w:b/>
          <w:snapToGrid w:val="0"/>
        </w:rPr>
      </w:pPr>
      <w:r w:rsidRPr="00FD2259">
        <w:rPr>
          <w:b/>
          <w:snapToGrid w:val="0"/>
        </w:rPr>
        <w:t>Table 3: HPMP stage and tranche requests</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396"/>
        <w:gridCol w:w="1114"/>
        <w:gridCol w:w="1229"/>
        <w:gridCol w:w="830"/>
        <w:gridCol w:w="3525"/>
        <w:gridCol w:w="1256"/>
      </w:tblGrid>
      <w:tr w:rsidR="004A12EF" w:rsidRPr="00895F4F" w14:paraId="64276B20" w14:textId="56A4C75A" w:rsidTr="004A12EF">
        <w:trPr>
          <w:trHeight w:val="48"/>
          <w:tblHeader/>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48909" w14:textId="77777777" w:rsidR="004A12EF" w:rsidRPr="00895F4F" w:rsidRDefault="004A12EF" w:rsidP="00A71CE1">
            <w:pPr>
              <w:widowControl w:val="0"/>
              <w:jc w:val="center"/>
              <w:rPr>
                <w:b/>
                <w:bCs/>
                <w:sz w:val="20"/>
                <w:szCs w:val="20"/>
              </w:rPr>
            </w:pPr>
            <w:r w:rsidRPr="00895F4F">
              <w:rPr>
                <w:b/>
                <w:bCs/>
                <w:sz w:val="20"/>
                <w:szCs w:val="20"/>
              </w:rPr>
              <w:t>Country</w:t>
            </w:r>
          </w:p>
        </w:tc>
        <w:tc>
          <w:tcPr>
            <w:tcW w:w="606" w:type="pct"/>
            <w:shd w:val="clear" w:color="auto" w:fill="FFFFFF" w:themeFill="background1"/>
            <w:vAlign w:val="center"/>
          </w:tcPr>
          <w:p w14:paraId="0FD9FCC2" w14:textId="689D0587" w:rsidR="004A12EF" w:rsidRPr="00895F4F" w:rsidRDefault="004A12EF" w:rsidP="00A71CE1">
            <w:pPr>
              <w:widowControl w:val="0"/>
              <w:jc w:val="center"/>
              <w:rPr>
                <w:b/>
                <w:bCs/>
                <w:sz w:val="20"/>
                <w:szCs w:val="20"/>
              </w:rPr>
            </w:pPr>
            <w:r w:rsidRPr="00895F4F">
              <w:rPr>
                <w:b/>
                <w:bCs/>
                <w:sz w:val="20"/>
                <w:szCs w:val="20"/>
              </w:rPr>
              <w:t>Stage / tranche</w:t>
            </w:r>
            <w:r w:rsidR="005A72BE">
              <w:rPr>
                <w:b/>
                <w:bCs/>
                <w:sz w:val="20"/>
                <w:szCs w:val="20"/>
              </w:rPr>
              <w:t xml:space="preserve"> </w:t>
            </w:r>
            <w:r w:rsidR="007D2A2B">
              <w:rPr>
                <w:b/>
                <w:bCs/>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8C253D4" w14:textId="1F56CD3B" w:rsidR="004A12EF" w:rsidRPr="00895F4F" w:rsidRDefault="000134E0" w:rsidP="00A71CE1">
            <w:pPr>
              <w:widowControl w:val="0"/>
              <w:jc w:val="center"/>
              <w:rPr>
                <w:b/>
                <w:bCs/>
                <w:sz w:val="20"/>
                <w:szCs w:val="20"/>
              </w:rPr>
            </w:pPr>
            <w:r>
              <w:rPr>
                <w:b/>
                <w:bCs/>
                <w:sz w:val="20"/>
                <w:szCs w:val="20"/>
              </w:rPr>
              <w:t>Implementing</w:t>
            </w:r>
            <w:r w:rsidR="007D2A2B">
              <w:rPr>
                <w:b/>
                <w:bCs/>
                <w:sz w:val="20"/>
                <w:szCs w:val="20"/>
              </w:rPr>
              <w:t xml:space="preserve"> </w:t>
            </w:r>
            <w:r>
              <w:rPr>
                <w:b/>
                <w:bCs/>
                <w:sz w:val="20"/>
                <w:szCs w:val="20"/>
              </w:rPr>
              <w:t xml:space="preserve">agencies </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16AC15" w14:textId="5C6DEC38" w:rsidR="004A12EF" w:rsidRPr="00895F4F" w:rsidRDefault="004A12EF" w:rsidP="00A71CE1">
            <w:pPr>
              <w:widowControl w:val="0"/>
              <w:jc w:val="center"/>
              <w:rPr>
                <w:b/>
                <w:bCs/>
                <w:sz w:val="20"/>
                <w:szCs w:val="20"/>
              </w:rPr>
            </w:pPr>
            <w:r w:rsidRPr="00895F4F">
              <w:rPr>
                <w:b/>
                <w:bCs/>
                <w:sz w:val="20"/>
                <w:szCs w:val="20"/>
              </w:rPr>
              <w:t>Doc.</w:t>
            </w:r>
            <w:r w:rsidR="0021266C">
              <w:rPr>
                <w:b/>
                <w:bCs/>
                <w:sz w:val="20"/>
                <w:szCs w:val="20"/>
              </w:rPr>
              <w:t xml:space="preserve"> </w:t>
            </w:r>
            <w:r w:rsidRPr="00895F4F">
              <w:rPr>
                <w:b/>
                <w:bCs/>
                <w:sz w:val="20"/>
                <w:szCs w:val="20"/>
              </w:rPr>
              <w:t>#</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8F4A70" w14:textId="77777777" w:rsidR="004A12EF" w:rsidRPr="00895F4F" w:rsidRDefault="004A12EF" w:rsidP="00A71CE1">
            <w:pPr>
              <w:widowControl w:val="0"/>
              <w:jc w:val="center"/>
              <w:rPr>
                <w:b/>
                <w:bCs/>
                <w:sz w:val="20"/>
                <w:szCs w:val="20"/>
              </w:rPr>
            </w:pPr>
            <w:r w:rsidRPr="00895F4F">
              <w:rPr>
                <w:b/>
                <w:bCs/>
                <w:sz w:val="20"/>
                <w:szCs w:val="20"/>
              </w:rPr>
              <w:t>Issue</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80B432" w14:textId="15D06FE5" w:rsidR="004A12EF" w:rsidRPr="00895F4F" w:rsidRDefault="00396DCD" w:rsidP="004A12EF">
            <w:pPr>
              <w:widowControl w:val="0"/>
              <w:ind w:left="-107" w:right="-106"/>
              <w:jc w:val="center"/>
              <w:rPr>
                <w:b/>
                <w:bCs/>
                <w:sz w:val="20"/>
                <w:szCs w:val="20"/>
              </w:rPr>
            </w:pPr>
            <w:r>
              <w:rPr>
                <w:b/>
                <w:bCs/>
                <w:sz w:val="20"/>
                <w:szCs w:val="20"/>
              </w:rPr>
              <w:t>Secretariat pre</w:t>
            </w:r>
            <w:r w:rsidR="004A12EF" w:rsidRPr="00895F4F">
              <w:rPr>
                <w:b/>
                <w:bCs/>
                <w:sz w:val="20"/>
                <w:szCs w:val="20"/>
              </w:rPr>
              <w:t>sentation</w:t>
            </w:r>
            <w:r>
              <w:rPr>
                <w:b/>
                <w:bCs/>
                <w:sz w:val="20"/>
                <w:szCs w:val="20"/>
              </w:rPr>
              <w:t xml:space="preserve"> (Y/N)</w:t>
            </w:r>
          </w:p>
        </w:tc>
      </w:tr>
      <w:tr w:rsidR="004A12EF" w:rsidRPr="00895F4F" w14:paraId="4F554972" w14:textId="082B2FC6" w:rsidTr="00E04967">
        <w:trPr>
          <w:trHeight w:val="300"/>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B3157F" w14:textId="3B3B8D68" w:rsidR="004A12EF" w:rsidRPr="00895F4F" w:rsidRDefault="004A12EF" w:rsidP="00E04967">
            <w:pPr>
              <w:widowControl w:val="0"/>
              <w:jc w:val="left"/>
              <w:rPr>
                <w:color w:val="000000" w:themeColor="text1"/>
                <w:sz w:val="20"/>
                <w:szCs w:val="20"/>
              </w:rPr>
            </w:pPr>
            <w:r w:rsidRPr="00895F4F">
              <w:rPr>
                <w:color w:val="000000" w:themeColor="text1"/>
                <w:sz w:val="20"/>
                <w:szCs w:val="20"/>
              </w:rPr>
              <w:t>Antigua and Barbuda</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C9FD4" w14:textId="6221D555" w:rsidR="004A12EF" w:rsidRPr="00895F4F" w:rsidRDefault="004A12EF" w:rsidP="00A71CE1">
            <w:pPr>
              <w:widowControl w:val="0"/>
              <w:jc w:val="left"/>
              <w:rPr>
                <w:sz w:val="20"/>
                <w:szCs w:val="20"/>
              </w:rPr>
            </w:pPr>
            <w:r w:rsidRPr="00895F4F">
              <w:rPr>
                <w:sz w:val="20"/>
                <w:szCs w:val="20"/>
              </w:rPr>
              <w:t>Stage II, 1</w:t>
            </w:r>
            <w:r w:rsidRPr="00895F4F">
              <w:rPr>
                <w:sz w:val="20"/>
                <w:szCs w:val="20"/>
                <w:vertAlign w:val="superscript"/>
              </w:rPr>
              <w:t>st</w:t>
            </w:r>
            <w:r w:rsidRPr="00895F4F">
              <w:rPr>
                <w:sz w:val="20"/>
                <w:szCs w:val="20"/>
              </w:rPr>
              <w:t> tranche</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69C30B4" w14:textId="4A0749BC" w:rsidR="004A12EF" w:rsidRPr="00895F4F" w:rsidRDefault="004A12EF" w:rsidP="003B539F">
            <w:pPr>
              <w:ind w:left="93"/>
              <w:jc w:val="left"/>
              <w:rPr>
                <w:sz w:val="20"/>
                <w:szCs w:val="20"/>
              </w:rPr>
            </w:pPr>
            <w:r w:rsidRPr="00895F4F">
              <w:rPr>
                <w:sz w:val="20"/>
                <w:szCs w:val="20"/>
              </w:rPr>
              <w:t>UNEP/ UNIDO</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53513" w14:textId="581E5552" w:rsidR="004A12EF" w:rsidRPr="00895F4F" w:rsidRDefault="004A12EF" w:rsidP="003B539F">
            <w:pPr>
              <w:widowControl w:val="0"/>
              <w:jc w:val="center"/>
              <w:rPr>
                <w:sz w:val="20"/>
                <w:szCs w:val="20"/>
              </w:rPr>
            </w:pPr>
            <w:r w:rsidRPr="00895F4F">
              <w:rPr>
                <w:sz w:val="20"/>
                <w:szCs w:val="20"/>
              </w:rPr>
              <w:t>96/24</w:t>
            </w:r>
          </w:p>
        </w:tc>
        <w:tc>
          <w:tcPr>
            <w:tcW w:w="1895" w:type="pct"/>
            <w:tcBorders>
              <w:top w:val="single" w:sz="4" w:space="0" w:color="auto"/>
              <w:left w:val="single" w:sz="4" w:space="0" w:color="auto"/>
              <w:bottom w:val="single" w:sz="4" w:space="0" w:color="auto"/>
              <w:right w:val="single" w:sz="4" w:space="0" w:color="auto"/>
            </w:tcBorders>
            <w:shd w:val="clear" w:color="auto" w:fill="auto"/>
            <w:vAlign w:val="center"/>
          </w:tcPr>
          <w:p w14:paraId="6DC8E710" w14:textId="2507F982" w:rsidR="004A12EF" w:rsidRPr="00FF1695" w:rsidRDefault="00D44C44" w:rsidP="00A71CE1">
            <w:pPr>
              <w:widowControl w:val="0"/>
              <w:jc w:val="left"/>
              <w:rPr>
                <w:sz w:val="20"/>
                <w:szCs w:val="20"/>
                <w:highlight w:val="yellow"/>
              </w:rPr>
            </w:pPr>
            <w:r w:rsidRPr="00CB7A52">
              <w:rPr>
                <w:sz w:val="20"/>
                <w:szCs w:val="20"/>
              </w:rPr>
              <w:t xml:space="preserve">Request of funds </w:t>
            </w:r>
            <w:r w:rsidR="00541BEE" w:rsidRPr="00CB7A52">
              <w:rPr>
                <w:sz w:val="20"/>
                <w:szCs w:val="20"/>
              </w:rPr>
              <w:t>to achieve reduction targets from past years</w:t>
            </w:r>
            <w:r w:rsidR="00F76DE1" w:rsidRPr="00CB7A52">
              <w:rPr>
                <w:sz w:val="20"/>
                <w:szCs w:val="20"/>
              </w:rPr>
              <w:t xml:space="preserve"> (issue raised in section III.5 of document UNEP/OzL.Pro/ExCom/96/16)</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7BD46644" w14:textId="786159C3" w:rsidR="004A12EF" w:rsidRPr="00E50037" w:rsidRDefault="00772AB9" w:rsidP="00A71CE1">
            <w:pPr>
              <w:widowControl w:val="0"/>
              <w:jc w:val="center"/>
              <w:rPr>
                <w:sz w:val="20"/>
                <w:szCs w:val="20"/>
              </w:rPr>
            </w:pPr>
            <w:r>
              <w:rPr>
                <w:sz w:val="20"/>
                <w:szCs w:val="20"/>
              </w:rPr>
              <w:t>N</w:t>
            </w:r>
          </w:p>
        </w:tc>
      </w:tr>
      <w:tr w:rsidR="004A12EF" w:rsidRPr="00895F4F" w14:paraId="7CD20CAF" w14:textId="6F1BDEE9" w:rsidTr="004A12EF">
        <w:trPr>
          <w:trHeight w:val="300"/>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19635A" w14:textId="6D22EFFF" w:rsidR="004A12EF" w:rsidRPr="00895F4F" w:rsidRDefault="004A12EF" w:rsidP="007D1327">
            <w:pPr>
              <w:widowControl w:val="0"/>
              <w:jc w:val="left"/>
              <w:rPr>
                <w:color w:val="000000" w:themeColor="text1"/>
                <w:sz w:val="20"/>
                <w:szCs w:val="20"/>
              </w:rPr>
            </w:pPr>
            <w:r w:rsidRPr="00895F4F">
              <w:rPr>
                <w:color w:val="000000" w:themeColor="text1"/>
                <w:sz w:val="20"/>
                <w:szCs w:val="20"/>
              </w:rPr>
              <w:t>Armenia</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055C12" w14:textId="42ECCC6E" w:rsidR="004A12EF" w:rsidRPr="00895F4F" w:rsidRDefault="004A12EF" w:rsidP="007D1327">
            <w:pPr>
              <w:widowControl w:val="0"/>
              <w:jc w:val="left"/>
              <w:rPr>
                <w:sz w:val="20"/>
                <w:szCs w:val="20"/>
              </w:rPr>
            </w:pPr>
            <w:r w:rsidRPr="00895F4F">
              <w:rPr>
                <w:sz w:val="20"/>
                <w:szCs w:val="20"/>
              </w:rPr>
              <w:t>Stage III, 1</w:t>
            </w:r>
            <w:r w:rsidRPr="00895F4F">
              <w:rPr>
                <w:sz w:val="20"/>
                <w:szCs w:val="20"/>
                <w:vertAlign w:val="superscript"/>
              </w:rPr>
              <w:t>st</w:t>
            </w:r>
            <w:r w:rsidRPr="00895F4F">
              <w:rPr>
                <w:sz w:val="20"/>
                <w:szCs w:val="20"/>
              </w:rPr>
              <w:t> tranche</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4A9F95B" w14:textId="367C08F3" w:rsidR="004A12EF" w:rsidRPr="00895F4F" w:rsidRDefault="004A12EF" w:rsidP="007D1327">
            <w:pPr>
              <w:ind w:left="93"/>
              <w:jc w:val="left"/>
              <w:rPr>
                <w:sz w:val="20"/>
                <w:szCs w:val="20"/>
              </w:rPr>
            </w:pPr>
            <w:r w:rsidRPr="00895F4F">
              <w:rPr>
                <w:sz w:val="20"/>
                <w:szCs w:val="20"/>
              </w:rPr>
              <w:t>UNIDO</w:t>
            </w:r>
            <w:r>
              <w:rPr>
                <w:sz w:val="20"/>
                <w:szCs w:val="20"/>
              </w:rPr>
              <w:t>/ UNEP</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CFD13C" w14:textId="610E6179" w:rsidR="004A12EF" w:rsidRPr="00895F4F" w:rsidRDefault="004A12EF" w:rsidP="007D1327">
            <w:pPr>
              <w:widowControl w:val="0"/>
              <w:ind w:left="28"/>
              <w:jc w:val="center"/>
              <w:rPr>
                <w:sz w:val="20"/>
                <w:szCs w:val="20"/>
              </w:rPr>
            </w:pPr>
            <w:r w:rsidRPr="00895F4F">
              <w:rPr>
                <w:sz w:val="20"/>
                <w:szCs w:val="20"/>
              </w:rPr>
              <w:t>96/25</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DF022" w14:textId="3EF40FD2" w:rsidR="004A12EF" w:rsidRPr="00EA19F8" w:rsidRDefault="004A12EF" w:rsidP="007D1327">
            <w:pPr>
              <w:widowControl w:val="0"/>
              <w:jc w:val="left"/>
              <w:rPr>
                <w:sz w:val="20"/>
                <w:szCs w:val="20"/>
              </w:rPr>
            </w:pPr>
            <w:r w:rsidRPr="00D72B13">
              <w:rPr>
                <w:sz w:val="20"/>
                <w:szCs w:val="20"/>
              </w:rPr>
              <w:t>All technical and cost issues resolved</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438443" w14:textId="49BD892C" w:rsidR="004A12EF" w:rsidRPr="00EA19F8" w:rsidRDefault="00772AB9" w:rsidP="007D1327">
            <w:pPr>
              <w:widowControl w:val="0"/>
              <w:jc w:val="center"/>
              <w:rPr>
                <w:sz w:val="20"/>
                <w:szCs w:val="20"/>
              </w:rPr>
            </w:pPr>
            <w:r w:rsidRPr="00C71AA0">
              <w:rPr>
                <w:sz w:val="20"/>
                <w:szCs w:val="20"/>
              </w:rPr>
              <w:t>N</w:t>
            </w:r>
          </w:p>
        </w:tc>
      </w:tr>
      <w:tr w:rsidR="004A12EF" w:rsidRPr="00895F4F" w14:paraId="5DE3B4A7" w14:textId="77777777" w:rsidTr="004A12EF">
        <w:trPr>
          <w:trHeight w:val="300"/>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83AA43" w14:textId="235A2568" w:rsidR="004A12EF" w:rsidRPr="00895F4F" w:rsidRDefault="004A12EF" w:rsidP="007A5571">
            <w:pPr>
              <w:widowControl w:val="0"/>
              <w:jc w:val="left"/>
              <w:rPr>
                <w:color w:val="000000" w:themeColor="text1"/>
                <w:sz w:val="20"/>
                <w:szCs w:val="20"/>
              </w:rPr>
            </w:pPr>
            <w:r w:rsidRPr="00895F4F">
              <w:rPr>
                <w:color w:val="000000" w:themeColor="text1"/>
                <w:sz w:val="20"/>
                <w:szCs w:val="20"/>
              </w:rPr>
              <w:lastRenderedPageBreak/>
              <w:t>El Salvador</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27BE75" w14:textId="3E67DC96" w:rsidR="004A12EF" w:rsidRPr="00895F4F" w:rsidRDefault="004A12EF" w:rsidP="00B737DA">
            <w:pPr>
              <w:jc w:val="left"/>
              <w:rPr>
                <w:sz w:val="20"/>
                <w:szCs w:val="20"/>
              </w:rPr>
            </w:pPr>
            <w:r w:rsidRPr="00895F4F">
              <w:rPr>
                <w:sz w:val="20"/>
                <w:szCs w:val="20"/>
              </w:rPr>
              <w:t>Stage II, 2</w:t>
            </w:r>
            <w:r w:rsidRPr="00895F4F">
              <w:rPr>
                <w:sz w:val="20"/>
                <w:szCs w:val="20"/>
                <w:vertAlign w:val="superscript"/>
              </w:rPr>
              <w:t>nd</w:t>
            </w:r>
            <w:r>
              <w:rPr>
                <w:sz w:val="20"/>
                <w:szCs w:val="20"/>
                <w:vertAlign w:val="superscript"/>
              </w:rPr>
              <w:t> </w:t>
            </w:r>
            <w:r w:rsidRPr="00895F4F">
              <w:rPr>
                <w:sz w:val="20"/>
                <w:szCs w:val="20"/>
              </w:rPr>
              <w:t>tranche</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EC25A7C" w14:textId="70D5B5F1" w:rsidR="004A12EF" w:rsidRPr="00895F4F" w:rsidRDefault="004A12EF" w:rsidP="009F410C">
            <w:pPr>
              <w:ind w:left="93"/>
              <w:jc w:val="left"/>
              <w:rPr>
                <w:sz w:val="20"/>
                <w:szCs w:val="20"/>
              </w:rPr>
            </w:pPr>
            <w:r w:rsidRPr="00895F4F">
              <w:rPr>
                <w:sz w:val="20"/>
                <w:szCs w:val="20"/>
              </w:rPr>
              <w:t>UNDP/ UNEP</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160190" w14:textId="29440B33" w:rsidR="004A12EF" w:rsidRPr="00895F4F" w:rsidRDefault="004A12EF" w:rsidP="00E23361">
            <w:pPr>
              <w:ind w:left="28"/>
              <w:jc w:val="center"/>
              <w:rPr>
                <w:sz w:val="20"/>
                <w:szCs w:val="20"/>
              </w:rPr>
            </w:pPr>
            <w:r w:rsidRPr="00895F4F">
              <w:rPr>
                <w:sz w:val="20"/>
                <w:szCs w:val="20"/>
              </w:rPr>
              <w:t>96/33</w:t>
            </w:r>
          </w:p>
        </w:tc>
        <w:tc>
          <w:tcPr>
            <w:tcW w:w="18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00FCE" w14:textId="74D5A0A7" w:rsidR="004A12EF" w:rsidRPr="00895F4F" w:rsidRDefault="004A12EF" w:rsidP="007A5571">
            <w:pPr>
              <w:widowControl w:val="0"/>
              <w:jc w:val="left"/>
              <w:rPr>
                <w:sz w:val="20"/>
                <w:szCs w:val="20"/>
              </w:rPr>
            </w:pPr>
            <w:r w:rsidRPr="005E7986">
              <w:rPr>
                <w:sz w:val="20"/>
                <w:szCs w:val="20"/>
              </w:rPr>
              <w:t>Non-compliance with Agreement targets</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B435A" w14:textId="5EE10F5B" w:rsidR="004A12EF" w:rsidRPr="00895F4F" w:rsidRDefault="004A12EF" w:rsidP="00B737DA">
            <w:pPr>
              <w:widowControl w:val="0"/>
              <w:jc w:val="center"/>
              <w:rPr>
                <w:sz w:val="20"/>
                <w:szCs w:val="20"/>
                <w:highlight w:val="yellow"/>
              </w:rPr>
            </w:pPr>
            <w:r w:rsidRPr="005E7986">
              <w:rPr>
                <w:sz w:val="20"/>
                <w:szCs w:val="20"/>
              </w:rPr>
              <w:t>Y</w:t>
            </w:r>
          </w:p>
        </w:tc>
      </w:tr>
      <w:tr w:rsidR="00D44C44" w:rsidRPr="00895F4F" w14:paraId="0456B42D" w14:textId="1D9F496C" w:rsidTr="006D4D4B">
        <w:trPr>
          <w:trHeight w:val="300"/>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B8DBC1" w14:textId="7AD2AEE3" w:rsidR="00D44C44" w:rsidRPr="00895F4F" w:rsidRDefault="00D44C44" w:rsidP="00D44C44">
            <w:pPr>
              <w:widowControl w:val="0"/>
              <w:jc w:val="left"/>
              <w:rPr>
                <w:sz w:val="20"/>
                <w:szCs w:val="20"/>
              </w:rPr>
            </w:pPr>
            <w:r w:rsidRPr="00895F4F">
              <w:rPr>
                <w:sz w:val="20"/>
                <w:szCs w:val="20"/>
              </w:rPr>
              <w:t>Haiti</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D3528E" w14:textId="72C41D22" w:rsidR="00D44C44" w:rsidRPr="00895F4F" w:rsidRDefault="00D44C44" w:rsidP="00D44C44">
            <w:pPr>
              <w:jc w:val="left"/>
              <w:rPr>
                <w:sz w:val="20"/>
                <w:szCs w:val="20"/>
              </w:rPr>
            </w:pPr>
            <w:r w:rsidRPr="00895F4F">
              <w:rPr>
                <w:sz w:val="20"/>
                <w:szCs w:val="20"/>
              </w:rPr>
              <w:t>Stage II, 1</w:t>
            </w:r>
            <w:r w:rsidRPr="00BD5A69">
              <w:rPr>
                <w:sz w:val="20"/>
                <w:szCs w:val="20"/>
                <w:vertAlign w:val="superscript"/>
              </w:rPr>
              <w:t>st</w:t>
            </w:r>
            <w:r w:rsidRPr="00895F4F">
              <w:rPr>
                <w:sz w:val="20"/>
                <w:szCs w:val="20"/>
              </w:rPr>
              <w:t> tranche</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F130175" w14:textId="3CD2B1BE" w:rsidR="00D44C44" w:rsidRPr="00895F4F" w:rsidRDefault="00D44C44" w:rsidP="00D44C44">
            <w:pPr>
              <w:ind w:left="93"/>
              <w:jc w:val="left"/>
              <w:rPr>
                <w:sz w:val="20"/>
                <w:szCs w:val="20"/>
              </w:rPr>
            </w:pPr>
            <w:r w:rsidRPr="00895F4F">
              <w:rPr>
                <w:sz w:val="20"/>
                <w:szCs w:val="20"/>
              </w:rPr>
              <w:t>UNDP</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2BA03F" w14:textId="1084626C" w:rsidR="00D44C44" w:rsidRPr="00895F4F" w:rsidRDefault="00D44C44" w:rsidP="00D44C44">
            <w:pPr>
              <w:ind w:left="28"/>
              <w:jc w:val="center"/>
              <w:rPr>
                <w:sz w:val="20"/>
                <w:szCs w:val="20"/>
              </w:rPr>
            </w:pPr>
            <w:r w:rsidRPr="00895F4F">
              <w:rPr>
                <w:sz w:val="20"/>
                <w:szCs w:val="20"/>
              </w:rPr>
              <w:t>96/40</w:t>
            </w:r>
          </w:p>
        </w:tc>
        <w:tc>
          <w:tcPr>
            <w:tcW w:w="1895" w:type="pct"/>
            <w:tcBorders>
              <w:top w:val="single" w:sz="4" w:space="0" w:color="auto"/>
              <w:left w:val="single" w:sz="4" w:space="0" w:color="auto"/>
              <w:bottom w:val="single" w:sz="4" w:space="0" w:color="auto"/>
              <w:right w:val="single" w:sz="4" w:space="0" w:color="auto"/>
            </w:tcBorders>
            <w:shd w:val="clear" w:color="auto" w:fill="auto"/>
            <w:vAlign w:val="center"/>
          </w:tcPr>
          <w:p w14:paraId="59F41857" w14:textId="7ED187DD" w:rsidR="00D44C44" w:rsidRPr="00FF1695" w:rsidRDefault="00541BEE" w:rsidP="00D44C44">
            <w:pPr>
              <w:widowControl w:val="0"/>
              <w:jc w:val="left"/>
              <w:rPr>
                <w:sz w:val="20"/>
                <w:szCs w:val="20"/>
                <w:highlight w:val="yellow"/>
              </w:rPr>
            </w:pPr>
            <w:r w:rsidRPr="00CB7A52">
              <w:rPr>
                <w:sz w:val="20"/>
                <w:szCs w:val="20"/>
              </w:rPr>
              <w:t>Request of funds to achieve reductions targets from past years</w:t>
            </w:r>
            <w:r w:rsidR="00F76DE1" w:rsidRPr="00CB7A52">
              <w:rPr>
                <w:sz w:val="20"/>
                <w:szCs w:val="20"/>
              </w:rPr>
              <w:t xml:space="preserve"> </w:t>
            </w:r>
            <w:r w:rsidR="00CF066E" w:rsidRPr="00CB7A52">
              <w:rPr>
                <w:sz w:val="20"/>
                <w:szCs w:val="20"/>
              </w:rPr>
              <w:t>(issue raised in section III.5 of document UNEP/OzL.Pro/ExCom/96/16)</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02D071FB" w14:textId="7B17106A" w:rsidR="00D44C44" w:rsidRPr="008333DA" w:rsidRDefault="00D44C44" w:rsidP="00D44C44">
            <w:pPr>
              <w:widowControl w:val="0"/>
              <w:jc w:val="center"/>
              <w:rPr>
                <w:sz w:val="20"/>
                <w:szCs w:val="20"/>
              </w:rPr>
            </w:pPr>
            <w:r>
              <w:rPr>
                <w:sz w:val="20"/>
                <w:szCs w:val="20"/>
              </w:rPr>
              <w:t>N</w:t>
            </w:r>
          </w:p>
        </w:tc>
      </w:tr>
      <w:tr w:rsidR="00D44C44" w:rsidRPr="00895F4F" w14:paraId="2C380462" w14:textId="7C1E74EF" w:rsidTr="004A2234">
        <w:trPr>
          <w:trHeight w:val="300"/>
        </w:trPr>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4ACB69" w14:textId="30A8B578" w:rsidR="00D44C44" w:rsidRPr="00895F4F" w:rsidRDefault="00D44C44" w:rsidP="00D44C44">
            <w:pPr>
              <w:widowControl w:val="0"/>
              <w:ind w:right="-53"/>
              <w:jc w:val="left"/>
              <w:rPr>
                <w:sz w:val="20"/>
                <w:szCs w:val="20"/>
              </w:rPr>
            </w:pPr>
            <w:r w:rsidRPr="00895F4F">
              <w:rPr>
                <w:sz w:val="20"/>
                <w:szCs w:val="20"/>
              </w:rPr>
              <w:t>Islamic Republic of Iran</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A434E" w14:textId="0E6F0CEF" w:rsidR="00D44C44" w:rsidRPr="00895F4F" w:rsidRDefault="00D44C44" w:rsidP="00D44C44">
            <w:pPr>
              <w:jc w:val="left"/>
              <w:rPr>
                <w:sz w:val="20"/>
                <w:szCs w:val="20"/>
              </w:rPr>
            </w:pPr>
            <w:r w:rsidRPr="00895F4F">
              <w:rPr>
                <w:sz w:val="20"/>
                <w:szCs w:val="20"/>
              </w:rPr>
              <w:t>Stage III, 1</w:t>
            </w:r>
            <w:r w:rsidRPr="00895F4F">
              <w:rPr>
                <w:sz w:val="20"/>
                <w:szCs w:val="20"/>
                <w:vertAlign w:val="superscript"/>
              </w:rPr>
              <w:t>st</w:t>
            </w:r>
            <w:r w:rsidRPr="00895F4F">
              <w:rPr>
                <w:sz w:val="20"/>
                <w:szCs w:val="20"/>
              </w:rPr>
              <w:t> tranche</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CA4B7BD" w14:textId="4E98B9A5" w:rsidR="00D44C44" w:rsidRPr="00895F4F" w:rsidRDefault="00D44C44" w:rsidP="00D44C44">
            <w:pPr>
              <w:ind w:left="93"/>
              <w:jc w:val="left"/>
              <w:rPr>
                <w:sz w:val="20"/>
                <w:szCs w:val="20"/>
              </w:rPr>
            </w:pPr>
            <w:r w:rsidRPr="00895F4F">
              <w:rPr>
                <w:sz w:val="20"/>
                <w:szCs w:val="20"/>
              </w:rPr>
              <w:t>UNDP/ UNEP</w:t>
            </w:r>
            <w:r>
              <w:rPr>
                <w:sz w:val="20"/>
                <w:szCs w:val="20"/>
              </w:rPr>
              <w:t>/</w:t>
            </w:r>
            <w:r w:rsidRPr="00895F4F">
              <w:rPr>
                <w:sz w:val="20"/>
                <w:szCs w:val="20"/>
              </w:rPr>
              <w:t xml:space="preserve"> UNIDO</w:t>
            </w:r>
          </w:p>
        </w:tc>
        <w:tc>
          <w:tcPr>
            <w:tcW w:w="4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29B489" w14:textId="1139A3B4" w:rsidR="00D44C44" w:rsidRPr="00895F4F" w:rsidRDefault="00D44C44" w:rsidP="00D44C44">
            <w:pPr>
              <w:ind w:left="28"/>
              <w:jc w:val="center"/>
              <w:rPr>
                <w:sz w:val="20"/>
                <w:szCs w:val="20"/>
              </w:rPr>
            </w:pPr>
            <w:r w:rsidRPr="00895F4F">
              <w:rPr>
                <w:sz w:val="20"/>
                <w:szCs w:val="20"/>
              </w:rPr>
              <w:t>96/43</w:t>
            </w:r>
          </w:p>
        </w:tc>
        <w:tc>
          <w:tcPr>
            <w:tcW w:w="1895" w:type="pct"/>
            <w:tcBorders>
              <w:top w:val="single" w:sz="4" w:space="0" w:color="auto"/>
              <w:left w:val="single" w:sz="4" w:space="0" w:color="auto"/>
              <w:bottom w:val="single" w:sz="4" w:space="0" w:color="auto"/>
              <w:right w:val="single" w:sz="4" w:space="0" w:color="auto"/>
            </w:tcBorders>
            <w:shd w:val="clear" w:color="auto" w:fill="auto"/>
            <w:vAlign w:val="center"/>
          </w:tcPr>
          <w:p w14:paraId="398E895A" w14:textId="69B41777" w:rsidR="00D44C44" w:rsidRPr="00895F4F" w:rsidRDefault="00D44C44" w:rsidP="00D44C44">
            <w:pPr>
              <w:widowControl w:val="0"/>
              <w:jc w:val="left"/>
              <w:rPr>
                <w:sz w:val="20"/>
                <w:szCs w:val="20"/>
              </w:rPr>
            </w:pPr>
            <w:r w:rsidRPr="00D72B13">
              <w:rPr>
                <w:sz w:val="20"/>
                <w:szCs w:val="20"/>
              </w:rPr>
              <w:t>All technical and cost issues resolved</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14:paraId="3778EE22" w14:textId="57ED3B02" w:rsidR="00D44C44" w:rsidRPr="00895F4F" w:rsidRDefault="00D44C44" w:rsidP="00D44C44">
            <w:pPr>
              <w:widowControl w:val="0"/>
              <w:jc w:val="center"/>
              <w:rPr>
                <w:sz w:val="20"/>
                <w:szCs w:val="20"/>
                <w:highlight w:val="yellow"/>
              </w:rPr>
            </w:pPr>
            <w:r>
              <w:rPr>
                <w:sz w:val="20"/>
                <w:szCs w:val="20"/>
              </w:rPr>
              <w:t>Y</w:t>
            </w:r>
          </w:p>
        </w:tc>
      </w:tr>
    </w:tbl>
    <w:p w14:paraId="226DCB41" w14:textId="219DE1DC" w:rsidR="00376B7F" w:rsidRDefault="00376B7F" w:rsidP="00376B7F">
      <w:pPr>
        <w:keepNext/>
        <w:spacing w:before="240"/>
        <w:rPr>
          <w:b/>
          <w:bCs/>
        </w:rPr>
      </w:pPr>
      <w:r>
        <w:rPr>
          <w:b/>
          <w:bCs/>
        </w:rPr>
        <w:t xml:space="preserve">Table 4: </w:t>
      </w:r>
      <w:r w:rsidRPr="00FF3E77">
        <w:rPr>
          <w:b/>
          <w:bCs/>
        </w:rPr>
        <w:t xml:space="preserve">KIP </w:t>
      </w:r>
      <w:r w:rsidR="00ED7E76">
        <w:rPr>
          <w:b/>
          <w:bCs/>
        </w:rPr>
        <w:t xml:space="preserve">stage </w:t>
      </w:r>
      <w:r w:rsidR="001A45E2">
        <w:rPr>
          <w:b/>
          <w:bCs/>
        </w:rPr>
        <w:t xml:space="preserve">I </w:t>
      </w:r>
      <w:r w:rsidR="00DE34E4">
        <w:rPr>
          <w:b/>
          <w:bCs/>
        </w:rPr>
        <w:t>requests</w:t>
      </w:r>
    </w:p>
    <w:tbl>
      <w:tblPr>
        <w:tblStyle w:val="TableGrid"/>
        <w:tblW w:w="5000" w:type="pct"/>
        <w:shd w:val="clear" w:color="auto" w:fill="FFFFFF" w:themeFill="background1"/>
        <w:tblCellMar>
          <w:top w:w="6" w:type="dxa"/>
          <w:bottom w:w="6" w:type="dxa"/>
        </w:tblCellMar>
        <w:tblLook w:val="04A0" w:firstRow="1" w:lastRow="0" w:firstColumn="1" w:lastColumn="0" w:noHBand="0" w:noVBand="1"/>
      </w:tblPr>
      <w:tblGrid>
        <w:gridCol w:w="1409"/>
        <w:gridCol w:w="1229"/>
        <w:gridCol w:w="1124"/>
        <w:gridCol w:w="838"/>
        <w:gridCol w:w="3624"/>
        <w:gridCol w:w="1126"/>
      </w:tblGrid>
      <w:tr w:rsidR="007F2470" w:rsidRPr="00895F4F" w14:paraId="204209D7" w14:textId="74EBDD33" w:rsidTr="00D705BC">
        <w:trPr>
          <w:trHeight w:val="48"/>
          <w:tblHeader/>
        </w:trPr>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1B32DC" w14:textId="77777777" w:rsidR="001A45E2" w:rsidRPr="00895F4F" w:rsidRDefault="001A45E2" w:rsidP="00F22F9C">
            <w:pPr>
              <w:keepNext/>
              <w:jc w:val="center"/>
              <w:rPr>
                <w:b/>
                <w:bCs/>
                <w:sz w:val="20"/>
                <w:szCs w:val="20"/>
              </w:rPr>
            </w:pPr>
            <w:r w:rsidRPr="00895F4F">
              <w:rPr>
                <w:b/>
                <w:bCs/>
                <w:sz w:val="20"/>
                <w:szCs w:val="20"/>
              </w:rPr>
              <w:t>Country</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37B0F3E" w14:textId="2569ADCD" w:rsidR="001A45E2" w:rsidRPr="00895F4F" w:rsidRDefault="00687903" w:rsidP="00F22F9C">
            <w:pPr>
              <w:keepNext/>
              <w:jc w:val="center"/>
              <w:rPr>
                <w:b/>
                <w:bCs/>
                <w:sz w:val="20"/>
                <w:szCs w:val="20"/>
              </w:rPr>
            </w:pPr>
            <w:r>
              <w:rPr>
                <w:b/>
                <w:bCs/>
                <w:sz w:val="20"/>
                <w:szCs w:val="20"/>
              </w:rPr>
              <w:t>Implementing agencies</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497E3" w14:textId="700B0A8C" w:rsidR="001A45E2" w:rsidRPr="00895F4F" w:rsidRDefault="001A45E2" w:rsidP="00F22F9C">
            <w:pPr>
              <w:keepNext/>
              <w:jc w:val="center"/>
              <w:rPr>
                <w:b/>
                <w:bCs/>
                <w:sz w:val="20"/>
                <w:szCs w:val="20"/>
              </w:rPr>
            </w:pPr>
            <w:r w:rsidRPr="00895F4F">
              <w:rPr>
                <w:b/>
                <w:bCs/>
                <w:sz w:val="20"/>
                <w:szCs w:val="20"/>
              </w:rPr>
              <w:t>Doc.</w:t>
            </w:r>
            <w:r w:rsidR="0021266C">
              <w:rPr>
                <w:b/>
                <w:bCs/>
                <w:sz w:val="20"/>
                <w:szCs w:val="20"/>
              </w:rPr>
              <w:t xml:space="preserve"> </w:t>
            </w:r>
            <w:r w:rsidRPr="00895F4F">
              <w:rPr>
                <w:b/>
                <w:bCs/>
                <w:sz w:val="20"/>
                <w:szCs w:val="20"/>
              </w:rPr>
              <w:t>#</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3BB8D" w14:textId="4E7610B2" w:rsidR="001A45E2" w:rsidRPr="00895F4F" w:rsidRDefault="001A45E2" w:rsidP="007F2470">
            <w:pPr>
              <w:keepNext/>
              <w:ind w:left="-112" w:right="-110"/>
              <w:jc w:val="center"/>
              <w:rPr>
                <w:b/>
                <w:bCs/>
                <w:sz w:val="20"/>
                <w:szCs w:val="20"/>
              </w:rPr>
            </w:pPr>
            <w:r w:rsidRPr="00895F4F">
              <w:rPr>
                <w:b/>
                <w:bCs/>
                <w:sz w:val="20"/>
                <w:szCs w:val="20"/>
              </w:rPr>
              <w:t>Para.</w:t>
            </w:r>
            <w:r w:rsidR="0021266C">
              <w:rPr>
                <w:b/>
                <w:bCs/>
                <w:sz w:val="20"/>
                <w:szCs w:val="20"/>
              </w:rPr>
              <w:t xml:space="preserve"> </w:t>
            </w:r>
            <w:r w:rsidRPr="00895F4F">
              <w:rPr>
                <w:b/>
                <w:bCs/>
                <w:sz w:val="20"/>
                <w:szCs w:val="20"/>
              </w:rPr>
              <w:t>#</w:t>
            </w:r>
          </w:p>
        </w:tc>
        <w:tc>
          <w:tcPr>
            <w:tcW w:w="19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7EF322" w14:textId="77777777" w:rsidR="001A45E2" w:rsidRPr="00895F4F" w:rsidRDefault="001A45E2" w:rsidP="00F22F9C">
            <w:pPr>
              <w:keepNext/>
              <w:jc w:val="center"/>
              <w:rPr>
                <w:b/>
                <w:bCs/>
                <w:sz w:val="20"/>
                <w:szCs w:val="20"/>
              </w:rPr>
            </w:pPr>
            <w:r w:rsidRPr="00895F4F">
              <w:rPr>
                <w:b/>
                <w:bCs/>
                <w:sz w:val="20"/>
                <w:szCs w:val="20"/>
              </w:rPr>
              <w:t>Issue</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91EABC" w14:textId="23210C65" w:rsidR="001A45E2" w:rsidRPr="00895F4F" w:rsidRDefault="00895F4F" w:rsidP="00895F4F">
            <w:pPr>
              <w:keepNext/>
              <w:ind w:left="-157" w:right="-194"/>
              <w:jc w:val="center"/>
              <w:rPr>
                <w:b/>
                <w:bCs/>
                <w:sz w:val="20"/>
                <w:szCs w:val="20"/>
              </w:rPr>
            </w:pPr>
            <w:r w:rsidRPr="00895F4F">
              <w:rPr>
                <w:b/>
                <w:bCs/>
                <w:sz w:val="20"/>
                <w:szCs w:val="20"/>
              </w:rPr>
              <w:t xml:space="preserve">Plenary </w:t>
            </w:r>
            <w:r w:rsidR="001A45E2" w:rsidRPr="00895F4F">
              <w:rPr>
                <w:b/>
                <w:bCs/>
                <w:sz w:val="20"/>
                <w:szCs w:val="20"/>
              </w:rPr>
              <w:t>presentation</w:t>
            </w:r>
          </w:p>
        </w:tc>
      </w:tr>
      <w:tr w:rsidR="007F2470" w:rsidRPr="00895F4F" w14:paraId="46F5D3F5" w14:textId="6D3BDA08" w:rsidTr="00D705BC">
        <w:trPr>
          <w:trHeight w:val="300"/>
        </w:trPr>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7F23A168" w14:textId="37E38D78" w:rsidR="001A45E2" w:rsidRPr="00895F4F" w:rsidRDefault="001A45E2" w:rsidP="00E34F18">
            <w:pPr>
              <w:jc w:val="left"/>
              <w:rPr>
                <w:color w:val="000000" w:themeColor="text1"/>
                <w:sz w:val="20"/>
                <w:szCs w:val="20"/>
              </w:rPr>
            </w:pPr>
            <w:r w:rsidRPr="00895F4F">
              <w:rPr>
                <w:color w:val="000000" w:themeColor="text1"/>
                <w:sz w:val="20"/>
                <w:szCs w:val="20"/>
              </w:rPr>
              <w:t>Bosnia and Herzegovina</w:t>
            </w:r>
          </w:p>
        </w:tc>
        <w:tc>
          <w:tcPr>
            <w:tcW w:w="61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14F40580" w14:textId="7A6697A2" w:rsidR="001A45E2" w:rsidRPr="00895F4F" w:rsidRDefault="001A45E2" w:rsidP="009F410C">
            <w:pPr>
              <w:ind w:left="115"/>
              <w:rPr>
                <w:sz w:val="20"/>
                <w:szCs w:val="20"/>
              </w:rPr>
            </w:pPr>
            <w:r w:rsidRPr="00895F4F">
              <w:rPr>
                <w:sz w:val="20"/>
                <w:szCs w:val="20"/>
              </w:rPr>
              <w:t>UNIDO</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83B692" w14:textId="391ED8C6" w:rsidR="001A45E2" w:rsidRPr="00895F4F" w:rsidRDefault="001A45E2" w:rsidP="0036135C">
            <w:pPr>
              <w:jc w:val="center"/>
              <w:rPr>
                <w:sz w:val="20"/>
                <w:szCs w:val="20"/>
              </w:rPr>
            </w:pPr>
            <w:r w:rsidRPr="00895F4F">
              <w:rPr>
                <w:sz w:val="20"/>
                <w:szCs w:val="20"/>
              </w:rPr>
              <w:t>96/27</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FFEC4A" w14:textId="4244F8AF" w:rsidR="001A45E2" w:rsidRPr="00895F4F" w:rsidRDefault="001A45E2" w:rsidP="00E34F18">
            <w:pPr>
              <w:jc w:val="center"/>
              <w:rPr>
                <w:sz w:val="20"/>
                <w:szCs w:val="20"/>
              </w:rPr>
            </w:pPr>
            <w:r w:rsidRPr="00895F4F">
              <w:rPr>
                <w:sz w:val="20"/>
                <w:szCs w:val="20"/>
              </w:rPr>
              <w:t>--</w:t>
            </w:r>
          </w:p>
        </w:tc>
        <w:tc>
          <w:tcPr>
            <w:tcW w:w="19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188012" w14:textId="441D651D" w:rsidR="001A45E2" w:rsidRPr="00895F4F" w:rsidRDefault="00C71AA0" w:rsidP="00C71AA0">
            <w:pPr>
              <w:spacing w:after="60"/>
              <w:jc w:val="left"/>
              <w:rPr>
                <w:sz w:val="20"/>
                <w:szCs w:val="20"/>
              </w:rPr>
            </w:pPr>
            <w:r w:rsidRPr="00EE2631">
              <w:rPr>
                <w:sz w:val="20"/>
                <w:szCs w:val="20"/>
              </w:rPr>
              <w:t>All technical and cost issues resolved</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84ACF" w14:textId="42FD9318" w:rsidR="001A45E2" w:rsidRPr="00895F4F" w:rsidRDefault="00C71AA0" w:rsidP="008C1F2F">
            <w:pPr>
              <w:jc w:val="center"/>
              <w:rPr>
                <w:sz w:val="20"/>
                <w:szCs w:val="20"/>
                <w:highlight w:val="yellow"/>
              </w:rPr>
            </w:pPr>
            <w:r>
              <w:rPr>
                <w:sz w:val="20"/>
                <w:szCs w:val="20"/>
              </w:rPr>
              <w:t>N</w:t>
            </w:r>
          </w:p>
        </w:tc>
      </w:tr>
      <w:tr w:rsidR="007F2470" w:rsidRPr="00895F4F" w14:paraId="5AE46BEC" w14:textId="62671DF9" w:rsidTr="00CD2EFA">
        <w:trPr>
          <w:trHeight w:val="300"/>
        </w:trPr>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D1384B" w14:textId="6182015A" w:rsidR="001A45E2" w:rsidRPr="00895F4F" w:rsidRDefault="001A45E2" w:rsidP="00E34F18">
            <w:pPr>
              <w:jc w:val="left"/>
              <w:rPr>
                <w:color w:val="000000" w:themeColor="text1"/>
                <w:sz w:val="20"/>
                <w:szCs w:val="20"/>
              </w:rPr>
            </w:pPr>
            <w:r w:rsidRPr="00895F4F">
              <w:rPr>
                <w:color w:val="000000" w:themeColor="text1"/>
                <w:sz w:val="20"/>
                <w:szCs w:val="20"/>
              </w:rPr>
              <w:t>Egypt</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8697800" w14:textId="54F2E76A" w:rsidR="001A45E2" w:rsidRPr="00895F4F" w:rsidRDefault="001A45E2" w:rsidP="009F410C">
            <w:pPr>
              <w:ind w:left="115"/>
              <w:rPr>
                <w:sz w:val="20"/>
                <w:szCs w:val="20"/>
              </w:rPr>
            </w:pPr>
            <w:r w:rsidRPr="00895F4F">
              <w:rPr>
                <w:sz w:val="20"/>
                <w:szCs w:val="20"/>
              </w:rPr>
              <w:t>UNIDO/</w:t>
            </w:r>
            <w:r w:rsidR="009F410C" w:rsidRPr="00895F4F">
              <w:rPr>
                <w:sz w:val="20"/>
                <w:szCs w:val="20"/>
              </w:rPr>
              <w:t xml:space="preserve"> </w:t>
            </w:r>
            <w:r w:rsidRPr="00895F4F">
              <w:rPr>
                <w:sz w:val="20"/>
                <w:szCs w:val="20"/>
              </w:rPr>
              <w:t>UNDP</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D8147" w14:textId="26A7F089" w:rsidR="001A45E2" w:rsidRPr="00895F4F" w:rsidRDefault="001A45E2" w:rsidP="0036135C">
            <w:pPr>
              <w:jc w:val="center"/>
              <w:rPr>
                <w:sz w:val="20"/>
                <w:szCs w:val="20"/>
              </w:rPr>
            </w:pPr>
            <w:r w:rsidRPr="00895F4F">
              <w:rPr>
                <w:sz w:val="20"/>
                <w:szCs w:val="20"/>
              </w:rPr>
              <w:t>96/32</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49C53C36" w14:textId="0DF7D8D5" w:rsidR="001A45E2" w:rsidRPr="00895F4F" w:rsidRDefault="003B1ABD" w:rsidP="00FF3FE1">
            <w:pPr>
              <w:jc w:val="center"/>
              <w:rPr>
                <w:sz w:val="20"/>
                <w:szCs w:val="20"/>
              </w:rPr>
            </w:pPr>
            <w:r>
              <w:rPr>
                <w:sz w:val="20"/>
                <w:szCs w:val="20"/>
              </w:rPr>
              <w:t>39-1</w:t>
            </w:r>
            <w:r w:rsidR="00CD2EFA">
              <w:rPr>
                <w:sz w:val="20"/>
                <w:szCs w:val="20"/>
              </w:rPr>
              <w:t>55</w:t>
            </w:r>
          </w:p>
        </w:tc>
        <w:tc>
          <w:tcPr>
            <w:tcW w:w="1948" w:type="pct"/>
            <w:tcBorders>
              <w:top w:val="single" w:sz="4" w:space="0" w:color="auto"/>
              <w:left w:val="single" w:sz="4" w:space="0" w:color="auto"/>
              <w:bottom w:val="single" w:sz="4" w:space="0" w:color="auto"/>
              <w:right w:val="single" w:sz="4" w:space="0" w:color="auto"/>
            </w:tcBorders>
            <w:shd w:val="clear" w:color="auto" w:fill="auto"/>
            <w:vAlign w:val="center"/>
          </w:tcPr>
          <w:p w14:paraId="63C7CAB1" w14:textId="7E100275" w:rsidR="00EE2631" w:rsidRPr="00FF1695" w:rsidRDefault="00EE2631" w:rsidP="00EE2631">
            <w:pPr>
              <w:spacing w:after="60"/>
              <w:jc w:val="left"/>
              <w:rPr>
                <w:color w:val="000000" w:themeColor="text1"/>
                <w:sz w:val="20"/>
                <w:szCs w:val="20"/>
              </w:rPr>
            </w:pPr>
            <w:r w:rsidRPr="00FF1695">
              <w:rPr>
                <w:color w:val="000000" w:themeColor="text1"/>
                <w:sz w:val="20"/>
                <w:szCs w:val="20"/>
              </w:rPr>
              <w:t>All technical and cost issues resolved</w:t>
            </w:r>
          </w:p>
          <w:p w14:paraId="3627A70B" w14:textId="4D7D096F" w:rsidR="001A45E2" w:rsidRPr="00FF1695" w:rsidRDefault="00EE2631" w:rsidP="000A50D2">
            <w:pPr>
              <w:spacing w:after="60"/>
              <w:jc w:val="left"/>
              <w:rPr>
                <w:color w:val="000000" w:themeColor="text1"/>
                <w:sz w:val="20"/>
                <w:szCs w:val="20"/>
              </w:rPr>
            </w:pPr>
            <w:r w:rsidRPr="00FF1695">
              <w:rPr>
                <w:color w:val="000000" w:themeColor="text1"/>
                <w:sz w:val="20"/>
                <w:szCs w:val="20"/>
              </w:rPr>
              <w:t xml:space="preserve">Inclusion of a project to phase out HFCs in pre-blended polyols </w:t>
            </w:r>
            <w:r w:rsidR="003840C5">
              <w:rPr>
                <w:color w:val="000000" w:themeColor="text1"/>
                <w:sz w:val="20"/>
                <w:szCs w:val="20"/>
              </w:rPr>
              <w:t xml:space="preserve">(issue to be considered </w:t>
            </w:r>
            <w:r w:rsidRPr="00FF1695">
              <w:rPr>
                <w:color w:val="000000" w:themeColor="text1"/>
                <w:sz w:val="20"/>
                <w:szCs w:val="20"/>
              </w:rPr>
              <w:t>in document</w:t>
            </w:r>
            <w:r w:rsidR="00D705BC" w:rsidRPr="00FF1695">
              <w:rPr>
                <w:color w:val="000000" w:themeColor="text1"/>
                <w:sz w:val="20"/>
                <w:szCs w:val="20"/>
              </w:rPr>
              <w:t xml:space="preserve"> </w:t>
            </w:r>
            <w:r w:rsidRPr="00FF1695">
              <w:rPr>
                <w:color w:val="000000" w:themeColor="text1"/>
                <w:sz w:val="20"/>
                <w:szCs w:val="20"/>
              </w:rPr>
              <w:t>UNEP/OzL.Pro/ExCom/96/59</w:t>
            </w:r>
            <w:r w:rsidR="00975E52">
              <w:rPr>
                <w:color w:val="000000" w:themeColor="text1"/>
                <w:sz w:val="20"/>
                <w:szCs w:val="20"/>
              </w:rPr>
              <w:t>)</w:t>
            </w:r>
          </w:p>
          <w:p w14:paraId="2EA3BF08" w14:textId="35EAB86F" w:rsidR="000A50D2" w:rsidRPr="00FF1695" w:rsidRDefault="000A50D2" w:rsidP="00E34F18">
            <w:pPr>
              <w:jc w:val="left"/>
              <w:rPr>
                <w:color w:val="000000" w:themeColor="text1"/>
                <w:sz w:val="20"/>
                <w:szCs w:val="20"/>
              </w:rPr>
            </w:pPr>
            <w:r w:rsidRPr="00CB7A52">
              <w:rPr>
                <w:color w:val="000000" w:themeColor="text1"/>
                <w:sz w:val="20"/>
                <w:szCs w:val="20"/>
              </w:rPr>
              <w:t xml:space="preserve">Definition of </w:t>
            </w:r>
            <w:r w:rsidR="008C352F" w:rsidRPr="00CB7A52">
              <w:rPr>
                <w:color w:val="000000" w:themeColor="text1"/>
                <w:sz w:val="20"/>
                <w:szCs w:val="20"/>
              </w:rPr>
              <w:t xml:space="preserve">small and medium-sized enterprises in the </w:t>
            </w:r>
            <w:r w:rsidR="009E012F" w:rsidRPr="00CB7A52">
              <w:rPr>
                <w:color w:val="000000" w:themeColor="text1"/>
                <w:sz w:val="20"/>
                <w:szCs w:val="20"/>
              </w:rPr>
              <w:t>domestic refrigeration manufacturing sector</w:t>
            </w:r>
            <w:r w:rsidR="002423EB" w:rsidRPr="00CB7A52">
              <w:rPr>
                <w:color w:val="000000" w:themeColor="text1"/>
                <w:sz w:val="20"/>
                <w:szCs w:val="20"/>
              </w:rPr>
              <w:t xml:space="preserve"> and applicability of decision </w:t>
            </w:r>
            <w:r w:rsidR="00082BC7" w:rsidRPr="00CB7A52">
              <w:rPr>
                <w:color w:val="000000" w:themeColor="text1"/>
                <w:sz w:val="20"/>
                <w:szCs w:val="20"/>
              </w:rPr>
              <w:t>95/86(c)</w:t>
            </w:r>
            <w:r w:rsidR="004C6349">
              <w:rPr>
                <w:color w:val="000000" w:themeColor="text1"/>
                <w:sz w:val="20"/>
                <w:szCs w:val="20"/>
              </w:rPr>
              <w:t xml:space="preserve"> </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28F5D40B" w14:textId="5B766254" w:rsidR="001A45E2" w:rsidRPr="00895F4F" w:rsidRDefault="00EE2631" w:rsidP="008C1F2F">
            <w:pPr>
              <w:jc w:val="center"/>
              <w:rPr>
                <w:sz w:val="20"/>
                <w:szCs w:val="20"/>
                <w:highlight w:val="yellow"/>
              </w:rPr>
            </w:pPr>
            <w:r w:rsidRPr="00EE2631">
              <w:rPr>
                <w:sz w:val="20"/>
                <w:szCs w:val="20"/>
              </w:rPr>
              <w:t>Y</w:t>
            </w:r>
          </w:p>
        </w:tc>
      </w:tr>
      <w:tr w:rsidR="007F2470" w:rsidRPr="00895F4F" w14:paraId="0BB1840E" w14:textId="77777777" w:rsidTr="00D705BC">
        <w:trPr>
          <w:trHeight w:val="300"/>
        </w:trPr>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96A4BB" w14:textId="1054266D" w:rsidR="001A45E2" w:rsidRPr="00895F4F" w:rsidRDefault="001A45E2" w:rsidP="00E34F18">
            <w:pPr>
              <w:jc w:val="left"/>
              <w:rPr>
                <w:color w:val="000000" w:themeColor="text1"/>
                <w:sz w:val="20"/>
                <w:szCs w:val="20"/>
              </w:rPr>
            </w:pPr>
            <w:r w:rsidRPr="00895F4F">
              <w:rPr>
                <w:color w:val="000000" w:themeColor="text1"/>
                <w:sz w:val="20"/>
                <w:szCs w:val="20"/>
              </w:rPr>
              <w:t>Georgia</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4927A74" w14:textId="05A4A660" w:rsidR="001A45E2" w:rsidRPr="00895F4F" w:rsidRDefault="001A45E2" w:rsidP="009F410C">
            <w:pPr>
              <w:ind w:left="115"/>
              <w:rPr>
                <w:sz w:val="20"/>
                <w:szCs w:val="20"/>
              </w:rPr>
            </w:pPr>
            <w:r w:rsidRPr="00895F4F">
              <w:rPr>
                <w:sz w:val="20"/>
                <w:szCs w:val="20"/>
              </w:rPr>
              <w:t>UNEP/</w:t>
            </w:r>
            <w:r w:rsidR="009F410C" w:rsidRPr="00895F4F">
              <w:rPr>
                <w:sz w:val="20"/>
                <w:szCs w:val="20"/>
              </w:rPr>
              <w:t xml:space="preserve"> </w:t>
            </w:r>
            <w:r w:rsidRPr="00895F4F">
              <w:rPr>
                <w:sz w:val="20"/>
                <w:szCs w:val="20"/>
              </w:rPr>
              <w:t>UNDP</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70B9E4" w14:textId="4D313ECD" w:rsidR="001A45E2" w:rsidRPr="00895F4F" w:rsidRDefault="001A45E2" w:rsidP="0036135C">
            <w:pPr>
              <w:jc w:val="center"/>
              <w:rPr>
                <w:sz w:val="20"/>
                <w:szCs w:val="20"/>
              </w:rPr>
            </w:pPr>
            <w:r w:rsidRPr="00895F4F">
              <w:rPr>
                <w:sz w:val="20"/>
                <w:szCs w:val="20"/>
              </w:rPr>
              <w:t>96/37</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981C26" w14:textId="0B798261" w:rsidR="001A45E2" w:rsidRPr="00895F4F" w:rsidRDefault="00D72B13" w:rsidP="00FF3FE1">
            <w:pPr>
              <w:jc w:val="center"/>
              <w:rPr>
                <w:sz w:val="20"/>
                <w:szCs w:val="20"/>
              </w:rPr>
            </w:pPr>
            <w:r>
              <w:rPr>
                <w:sz w:val="20"/>
                <w:szCs w:val="20"/>
              </w:rPr>
              <w:t>18-67</w:t>
            </w:r>
          </w:p>
        </w:tc>
        <w:tc>
          <w:tcPr>
            <w:tcW w:w="19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C99BF" w14:textId="73ACF9C7" w:rsidR="001A45E2" w:rsidRPr="00895F4F" w:rsidRDefault="00D72B13" w:rsidP="00E34F18">
            <w:pPr>
              <w:jc w:val="left"/>
              <w:rPr>
                <w:sz w:val="20"/>
                <w:szCs w:val="20"/>
              </w:rPr>
            </w:pPr>
            <w:r w:rsidRPr="00D72B13">
              <w:rPr>
                <w:sz w:val="20"/>
                <w:szCs w:val="20"/>
              </w:rPr>
              <w:t>All technical and cost issues resolved</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231A38" w14:textId="67A718BD" w:rsidR="001A45E2" w:rsidRPr="00895F4F" w:rsidRDefault="00D72B13" w:rsidP="008C1F2F">
            <w:pPr>
              <w:jc w:val="center"/>
              <w:rPr>
                <w:sz w:val="20"/>
                <w:szCs w:val="20"/>
                <w:highlight w:val="yellow"/>
              </w:rPr>
            </w:pPr>
            <w:r w:rsidRPr="00D72B13">
              <w:rPr>
                <w:sz w:val="20"/>
                <w:szCs w:val="20"/>
              </w:rPr>
              <w:t>N</w:t>
            </w:r>
          </w:p>
        </w:tc>
      </w:tr>
      <w:tr w:rsidR="00D55305" w:rsidRPr="00895F4F" w14:paraId="524F23C8" w14:textId="0FF604D9" w:rsidTr="00D705BC">
        <w:trPr>
          <w:trHeight w:val="448"/>
        </w:trPr>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0D2AA8" w14:textId="23FD9DBF" w:rsidR="00D55305" w:rsidRPr="00895F4F" w:rsidRDefault="00D55305" w:rsidP="00D55305">
            <w:pPr>
              <w:jc w:val="left"/>
              <w:rPr>
                <w:color w:val="000000" w:themeColor="text1"/>
                <w:sz w:val="20"/>
                <w:szCs w:val="20"/>
              </w:rPr>
            </w:pPr>
            <w:r w:rsidRPr="00895F4F">
              <w:rPr>
                <w:color w:val="000000" w:themeColor="text1"/>
                <w:sz w:val="20"/>
                <w:szCs w:val="20"/>
              </w:rPr>
              <w:t>Guinea</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C2A3469" w14:textId="188F74B0" w:rsidR="00D55305" w:rsidRPr="00895F4F" w:rsidRDefault="00D55305" w:rsidP="00D55305">
            <w:pPr>
              <w:ind w:left="115"/>
              <w:rPr>
                <w:sz w:val="20"/>
                <w:szCs w:val="20"/>
              </w:rPr>
            </w:pPr>
            <w:r w:rsidRPr="00895F4F">
              <w:rPr>
                <w:sz w:val="20"/>
                <w:szCs w:val="20"/>
              </w:rPr>
              <w:t>UNEP/ UNIDO</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29A7FC" w14:textId="666A94F2" w:rsidR="00D55305" w:rsidRPr="00895F4F" w:rsidRDefault="00D55305" w:rsidP="00D55305">
            <w:pPr>
              <w:jc w:val="center"/>
              <w:rPr>
                <w:sz w:val="20"/>
                <w:szCs w:val="20"/>
              </w:rPr>
            </w:pPr>
            <w:r w:rsidRPr="00895F4F">
              <w:rPr>
                <w:sz w:val="20"/>
                <w:szCs w:val="20"/>
              </w:rPr>
              <w:t>96/39</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E7AE4" w14:textId="56402C6C" w:rsidR="00D55305" w:rsidRPr="00895F4F" w:rsidRDefault="00FF3FE1" w:rsidP="00FF3FE1">
            <w:pPr>
              <w:jc w:val="center"/>
              <w:rPr>
                <w:sz w:val="20"/>
                <w:szCs w:val="20"/>
              </w:rPr>
            </w:pPr>
            <w:r>
              <w:rPr>
                <w:sz w:val="20"/>
                <w:szCs w:val="20"/>
              </w:rPr>
              <w:t>--</w:t>
            </w:r>
          </w:p>
        </w:tc>
        <w:tc>
          <w:tcPr>
            <w:tcW w:w="1948" w:type="pct"/>
            <w:tcBorders>
              <w:top w:val="single" w:sz="4" w:space="0" w:color="auto"/>
              <w:left w:val="single" w:sz="4" w:space="0" w:color="auto"/>
              <w:bottom w:val="single" w:sz="4" w:space="0" w:color="auto"/>
              <w:right w:val="single" w:sz="4" w:space="0" w:color="auto"/>
            </w:tcBorders>
            <w:shd w:val="clear" w:color="auto" w:fill="FFFFFF" w:themeFill="background1"/>
          </w:tcPr>
          <w:p w14:paraId="6F23FF9C" w14:textId="77777777" w:rsidR="008E7D1F" w:rsidRDefault="00AA4A59" w:rsidP="00AA4A59">
            <w:pPr>
              <w:spacing w:after="60"/>
              <w:jc w:val="left"/>
              <w:rPr>
                <w:sz w:val="20"/>
                <w:szCs w:val="20"/>
              </w:rPr>
            </w:pPr>
            <w:r>
              <w:rPr>
                <w:sz w:val="20"/>
                <w:szCs w:val="20"/>
              </w:rPr>
              <w:t>C</w:t>
            </w:r>
            <w:r w:rsidRPr="00725503">
              <w:rPr>
                <w:sz w:val="20"/>
                <w:szCs w:val="20"/>
              </w:rPr>
              <w:t>hange of HCFC and HFC baselines requested by the country</w:t>
            </w:r>
          </w:p>
          <w:p w14:paraId="4B5D388C" w14:textId="3D8F0B61" w:rsidR="00D55305" w:rsidRPr="00725503" w:rsidRDefault="00D55305" w:rsidP="00DE75E7">
            <w:pPr>
              <w:ind w:right="-105"/>
              <w:jc w:val="left"/>
              <w:rPr>
                <w:sz w:val="20"/>
                <w:szCs w:val="20"/>
              </w:rPr>
            </w:pPr>
            <w:r w:rsidRPr="00725503">
              <w:rPr>
                <w:sz w:val="20"/>
                <w:szCs w:val="20"/>
              </w:rPr>
              <w:t>Incidence of HCFC baseline on HFC baseline and</w:t>
            </w:r>
            <w:r w:rsidR="007D11E8">
              <w:rPr>
                <w:sz w:val="20"/>
                <w:szCs w:val="20"/>
              </w:rPr>
              <w:t xml:space="preserve"> on</w:t>
            </w:r>
            <w:r w:rsidRPr="00725503">
              <w:rPr>
                <w:sz w:val="20"/>
                <w:szCs w:val="20"/>
              </w:rPr>
              <w:t xml:space="preserve"> the starting point for sustained reductions in HFC consumption</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4A7BC" w14:textId="40554855" w:rsidR="00D55305" w:rsidRPr="00895F4F" w:rsidRDefault="00D55305" w:rsidP="00D55305">
            <w:pPr>
              <w:jc w:val="center"/>
              <w:rPr>
                <w:sz w:val="20"/>
                <w:szCs w:val="20"/>
                <w:highlight w:val="yellow"/>
              </w:rPr>
            </w:pPr>
            <w:r w:rsidRPr="009F2372">
              <w:rPr>
                <w:sz w:val="20"/>
                <w:szCs w:val="20"/>
              </w:rPr>
              <w:t>Y</w:t>
            </w:r>
          </w:p>
        </w:tc>
      </w:tr>
      <w:tr w:rsidR="007F2470" w:rsidRPr="00895F4F" w14:paraId="1E82CD1C" w14:textId="097314A6" w:rsidTr="001B4E35">
        <w:trPr>
          <w:trHeight w:val="300"/>
        </w:trPr>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C9017" w14:textId="605EDF2F" w:rsidR="001A45E2" w:rsidRPr="00895F4F" w:rsidRDefault="001A45E2" w:rsidP="003F5EB2">
            <w:pPr>
              <w:jc w:val="left"/>
              <w:rPr>
                <w:color w:val="000000" w:themeColor="text1"/>
                <w:sz w:val="20"/>
                <w:szCs w:val="20"/>
              </w:rPr>
            </w:pPr>
            <w:r w:rsidRPr="00895F4F">
              <w:rPr>
                <w:color w:val="000000" w:themeColor="text1"/>
                <w:sz w:val="20"/>
                <w:szCs w:val="20"/>
              </w:rPr>
              <w:t>Indonesia</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7FD0936D" w14:textId="5C8A15CB" w:rsidR="001A45E2" w:rsidRPr="00895F4F" w:rsidRDefault="001A45E2" w:rsidP="009F410C">
            <w:pPr>
              <w:ind w:left="115"/>
              <w:rPr>
                <w:sz w:val="20"/>
                <w:szCs w:val="20"/>
              </w:rPr>
            </w:pPr>
            <w:r w:rsidRPr="00895F4F">
              <w:rPr>
                <w:sz w:val="20"/>
                <w:szCs w:val="20"/>
              </w:rPr>
              <w:t>World Bank</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B4AAF7" w14:textId="3843F256" w:rsidR="001A45E2" w:rsidRPr="00895F4F" w:rsidRDefault="001A45E2" w:rsidP="003F5EB2">
            <w:pPr>
              <w:jc w:val="center"/>
              <w:rPr>
                <w:sz w:val="20"/>
                <w:szCs w:val="20"/>
              </w:rPr>
            </w:pPr>
            <w:r w:rsidRPr="00895F4F">
              <w:rPr>
                <w:sz w:val="20"/>
                <w:szCs w:val="20"/>
              </w:rPr>
              <w:t>96/42</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0FB500" w14:textId="5B1E770C" w:rsidR="001A45E2" w:rsidRPr="00895F4F" w:rsidRDefault="001A45E2" w:rsidP="003F5EB2">
            <w:pPr>
              <w:jc w:val="center"/>
              <w:rPr>
                <w:sz w:val="20"/>
                <w:szCs w:val="20"/>
              </w:rPr>
            </w:pPr>
            <w:r w:rsidRPr="00895F4F">
              <w:rPr>
                <w:sz w:val="20"/>
                <w:szCs w:val="20"/>
              </w:rPr>
              <w:t>--</w:t>
            </w:r>
          </w:p>
        </w:tc>
        <w:tc>
          <w:tcPr>
            <w:tcW w:w="1948" w:type="pct"/>
            <w:tcBorders>
              <w:top w:val="single" w:sz="4" w:space="0" w:color="auto"/>
              <w:left w:val="single" w:sz="4" w:space="0" w:color="auto"/>
              <w:bottom w:val="single" w:sz="4" w:space="0" w:color="auto"/>
              <w:right w:val="single" w:sz="4" w:space="0" w:color="auto"/>
            </w:tcBorders>
            <w:shd w:val="clear" w:color="auto" w:fill="auto"/>
            <w:vAlign w:val="center"/>
          </w:tcPr>
          <w:p w14:paraId="629F90CC" w14:textId="50F8F535" w:rsidR="001A45E2" w:rsidRPr="001B4E35" w:rsidRDefault="001B4E35" w:rsidP="003F5EB2">
            <w:pPr>
              <w:jc w:val="left"/>
              <w:rPr>
                <w:sz w:val="20"/>
                <w:szCs w:val="20"/>
              </w:rPr>
            </w:pPr>
            <w:r w:rsidRPr="001B4E35">
              <w:rPr>
                <w:sz w:val="20"/>
                <w:szCs w:val="20"/>
              </w:rPr>
              <w:t xml:space="preserve">Fluctuations of HFC consumption </w:t>
            </w:r>
            <w:r w:rsidR="003D4900">
              <w:rPr>
                <w:sz w:val="20"/>
                <w:szCs w:val="20"/>
              </w:rPr>
              <w:t xml:space="preserve">during </w:t>
            </w:r>
            <w:r w:rsidRPr="001B4E35">
              <w:rPr>
                <w:sz w:val="20"/>
                <w:szCs w:val="20"/>
              </w:rPr>
              <w:t>baseline years</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1EEBDC94" w14:textId="6E5FE6D6" w:rsidR="001A45E2" w:rsidRPr="00516D1D" w:rsidRDefault="005D50E0" w:rsidP="003F5EB2">
            <w:pPr>
              <w:jc w:val="center"/>
              <w:rPr>
                <w:sz w:val="20"/>
                <w:szCs w:val="20"/>
              </w:rPr>
            </w:pPr>
            <w:r>
              <w:rPr>
                <w:sz w:val="20"/>
                <w:szCs w:val="20"/>
              </w:rPr>
              <w:t>Y</w:t>
            </w:r>
          </w:p>
        </w:tc>
      </w:tr>
      <w:tr w:rsidR="007F2470" w:rsidRPr="00895F4F" w14:paraId="3062203D" w14:textId="3E48BF7C" w:rsidTr="00D705BC">
        <w:trPr>
          <w:trHeight w:val="300"/>
        </w:trPr>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36D56" w14:textId="29C70EBA" w:rsidR="001A45E2" w:rsidRPr="00895F4F" w:rsidRDefault="001A45E2" w:rsidP="003F5EB2">
            <w:pPr>
              <w:widowControl w:val="0"/>
              <w:jc w:val="left"/>
              <w:rPr>
                <w:color w:val="000000" w:themeColor="text1"/>
                <w:sz w:val="20"/>
                <w:szCs w:val="20"/>
              </w:rPr>
            </w:pPr>
            <w:r w:rsidRPr="00895F4F">
              <w:rPr>
                <w:color w:val="000000" w:themeColor="text1"/>
                <w:sz w:val="20"/>
                <w:szCs w:val="20"/>
              </w:rPr>
              <w:t>Lebanon</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D863EA0" w14:textId="13752A40" w:rsidR="001A45E2" w:rsidRPr="00895F4F" w:rsidRDefault="001A45E2" w:rsidP="009F410C">
            <w:pPr>
              <w:ind w:left="115"/>
              <w:rPr>
                <w:sz w:val="20"/>
                <w:szCs w:val="20"/>
              </w:rPr>
            </w:pPr>
            <w:r w:rsidRPr="00895F4F">
              <w:rPr>
                <w:sz w:val="20"/>
                <w:szCs w:val="20"/>
              </w:rPr>
              <w:t>UNDP</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1D7DC7" w14:textId="47A0CC5A" w:rsidR="001A45E2" w:rsidRPr="00895F4F" w:rsidRDefault="001A45E2" w:rsidP="003F5EB2">
            <w:pPr>
              <w:ind w:left="-46"/>
              <w:jc w:val="center"/>
              <w:rPr>
                <w:sz w:val="20"/>
                <w:szCs w:val="20"/>
              </w:rPr>
            </w:pPr>
            <w:r w:rsidRPr="00895F4F">
              <w:rPr>
                <w:sz w:val="20"/>
                <w:szCs w:val="20"/>
              </w:rPr>
              <w:t>96/44</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F2CA9" w14:textId="5397A695" w:rsidR="001A45E2" w:rsidRPr="00895F4F" w:rsidRDefault="001A45E2" w:rsidP="003F5EB2">
            <w:pPr>
              <w:jc w:val="center"/>
              <w:rPr>
                <w:sz w:val="20"/>
                <w:szCs w:val="20"/>
              </w:rPr>
            </w:pPr>
            <w:r w:rsidRPr="00895F4F">
              <w:rPr>
                <w:sz w:val="20"/>
                <w:szCs w:val="20"/>
              </w:rPr>
              <w:t>--</w:t>
            </w:r>
          </w:p>
        </w:tc>
        <w:tc>
          <w:tcPr>
            <w:tcW w:w="1948" w:type="pct"/>
            <w:tcBorders>
              <w:top w:val="single" w:sz="4" w:space="0" w:color="auto"/>
              <w:left w:val="single" w:sz="4" w:space="0" w:color="auto"/>
              <w:bottom w:val="single" w:sz="4" w:space="0" w:color="auto"/>
              <w:right w:val="single" w:sz="4" w:space="0" w:color="auto"/>
            </w:tcBorders>
            <w:shd w:val="clear" w:color="auto" w:fill="auto"/>
            <w:vAlign w:val="center"/>
          </w:tcPr>
          <w:p w14:paraId="7DAA913D" w14:textId="77777777" w:rsidR="0090115F" w:rsidRDefault="00B45567" w:rsidP="0090115F">
            <w:pPr>
              <w:widowControl w:val="0"/>
              <w:spacing w:after="60"/>
              <w:jc w:val="left"/>
              <w:rPr>
                <w:sz w:val="20"/>
                <w:szCs w:val="20"/>
              </w:rPr>
            </w:pPr>
            <w:r w:rsidRPr="00B45567">
              <w:rPr>
                <w:sz w:val="20"/>
                <w:szCs w:val="20"/>
              </w:rPr>
              <w:t>All technical and cost issues resolved</w:t>
            </w:r>
          </w:p>
          <w:p w14:paraId="5411226A" w14:textId="11DAB3DE" w:rsidR="00CB7A52" w:rsidRPr="00895F4F" w:rsidRDefault="006B2F91" w:rsidP="009F7CE3">
            <w:pPr>
              <w:widowControl w:val="0"/>
              <w:spacing w:after="60"/>
              <w:jc w:val="left"/>
              <w:rPr>
                <w:sz w:val="20"/>
                <w:szCs w:val="20"/>
              </w:rPr>
            </w:pPr>
            <w:r>
              <w:rPr>
                <w:sz w:val="20"/>
                <w:szCs w:val="20"/>
              </w:rPr>
              <w:t>Support for c</w:t>
            </w:r>
            <w:r w:rsidR="00B45567" w:rsidRPr="00B45567">
              <w:rPr>
                <w:sz w:val="20"/>
                <w:szCs w:val="20"/>
              </w:rPr>
              <w:t>ommitment to achieve targe</w:t>
            </w:r>
            <w:r w:rsidR="00863C23">
              <w:rPr>
                <w:sz w:val="20"/>
                <w:szCs w:val="20"/>
              </w:rPr>
              <w:t>t</w:t>
            </w:r>
            <w:r w:rsidR="00B45567" w:rsidRPr="00B45567">
              <w:rPr>
                <w:sz w:val="20"/>
                <w:szCs w:val="20"/>
              </w:rPr>
              <w:t>s higher than Montreal Protocol limits under Kigali Amendment in 2035</w:t>
            </w:r>
            <w:r w:rsidR="009F7CE3">
              <w:rPr>
                <w:sz w:val="20"/>
                <w:szCs w:val="20"/>
              </w:rPr>
              <w:t xml:space="preserve"> (d</w:t>
            </w:r>
            <w:r w:rsidR="00CB7A52">
              <w:rPr>
                <w:sz w:val="20"/>
                <w:szCs w:val="20"/>
              </w:rPr>
              <w:t>ecision 92/44</w:t>
            </w:r>
            <w:r w:rsidR="009F7CE3">
              <w:rPr>
                <w:sz w:val="20"/>
                <w:szCs w:val="20"/>
              </w:rPr>
              <w:t>)</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07E6C899" w14:textId="386418F0" w:rsidR="001A45E2" w:rsidRPr="0090115F" w:rsidRDefault="0090115F" w:rsidP="004F0002">
            <w:pPr>
              <w:jc w:val="center"/>
              <w:rPr>
                <w:sz w:val="20"/>
                <w:szCs w:val="20"/>
              </w:rPr>
            </w:pPr>
            <w:r w:rsidRPr="0090115F">
              <w:rPr>
                <w:sz w:val="20"/>
                <w:szCs w:val="20"/>
              </w:rPr>
              <w:t>Y</w:t>
            </w:r>
          </w:p>
        </w:tc>
      </w:tr>
      <w:tr w:rsidR="007F2470" w:rsidRPr="00895F4F" w14:paraId="19F213A0" w14:textId="5ACAD3E4" w:rsidTr="00267EBF">
        <w:trPr>
          <w:trHeight w:val="300"/>
        </w:trPr>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B94EF" w14:textId="7657CE25" w:rsidR="001A45E2" w:rsidRPr="00895F4F" w:rsidRDefault="001A45E2" w:rsidP="006133F5">
            <w:pPr>
              <w:widowControl w:val="0"/>
              <w:jc w:val="left"/>
              <w:rPr>
                <w:color w:val="000000" w:themeColor="text1"/>
                <w:sz w:val="20"/>
                <w:szCs w:val="20"/>
              </w:rPr>
            </w:pPr>
            <w:r w:rsidRPr="00895F4F">
              <w:rPr>
                <w:color w:val="000000" w:themeColor="text1"/>
                <w:sz w:val="20"/>
                <w:szCs w:val="20"/>
              </w:rPr>
              <w:t>Morocco</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30D6753" w14:textId="4F07C0BF" w:rsidR="001A45E2" w:rsidRPr="00895F4F" w:rsidRDefault="001A45E2" w:rsidP="009F410C">
            <w:pPr>
              <w:ind w:left="115"/>
              <w:rPr>
                <w:sz w:val="20"/>
                <w:szCs w:val="20"/>
              </w:rPr>
            </w:pPr>
            <w:r w:rsidRPr="00895F4F">
              <w:rPr>
                <w:sz w:val="20"/>
                <w:szCs w:val="20"/>
              </w:rPr>
              <w:t>UNIDO</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18E1B" w14:textId="352D4415" w:rsidR="001A45E2" w:rsidRPr="00895F4F" w:rsidRDefault="001A45E2" w:rsidP="006133F5">
            <w:pPr>
              <w:ind w:left="-46"/>
              <w:jc w:val="center"/>
              <w:rPr>
                <w:sz w:val="20"/>
                <w:szCs w:val="20"/>
              </w:rPr>
            </w:pPr>
            <w:r w:rsidRPr="00895F4F">
              <w:rPr>
                <w:sz w:val="20"/>
                <w:szCs w:val="20"/>
              </w:rPr>
              <w:t>96/48</w:t>
            </w:r>
          </w:p>
        </w:tc>
        <w:tc>
          <w:tcPr>
            <w:tcW w:w="459" w:type="pct"/>
            <w:tcBorders>
              <w:top w:val="single" w:sz="4" w:space="0" w:color="auto"/>
              <w:left w:val="single" w:sz="4" w:space="0" w:color="auto"/>
              <w:bottom w:val="single" w:sz="4" w:space="0" w:color="auto"/>
              <w:right w:val="single" w:sz="4" w:space="0" w:color="auto"/>
            </w:tcBorders>
            <w:shd w:val="clear" w:color="auto" w:fill="auto"/>
            <w:vAlign w:val="center"/>
          </w:tcPr>
          <w:p w14:paraId="51F56911" w14:textId="2A212FD3" w:rsidR="001A45E2" w:rsidRPr="00895F4F" w:rsidRDefault="00267EBF" w:rsidP="006133F5">
            <w:pPr>
              <w:jc w:val="center"/>
              <w:rPr>
                <w:sz w:val="20"/>
                <w:szCs w:val="20"/>
              </w:rPr>
            </w:pPr>
            <w:r>
              <w:rPr>
                <w:sz w:val="20"/>
                <w:szCs w:val="20"/>
              </w:rPr>
              <w:t>29-76</w:t>
            </w:r>
          </w:p>
        </w:tc>
        <w:tc>
          <w:tcPr>
            <w:tcW w:w="19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CC980D" w14:textId="642B15D3" w:rsidR="001A45E2" w:rsidRPr="00895F4F" w:rsidRDefault="00A86CD4" w:rsidP="006133F5">
            <w:pPr>
              <w:widowControl w:val="0"/>
              <w:jc w:val="left"/>
              <w:rPr>
                <w:sz w:val="20"/>
                <w:szCs w:val="20"/>
              </w:rPr>
            </w:pPr>
            <w:r w:rsidRPr="00D72B13">
              <w:rPr>
                <w:sz w:val="20"/>
                <w:szCs w:val="20"/>
              </w:rPr>
              <w:t>All technical and cost issues resolved</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2FAC45" w14:textId="4FB41C7D" w:rsidR="001A45E2" w:rsidRPr="00895F4F" w:rsidRDefault="00A86CD4" w:rsidP="006133F5">
            <w:pPr>
              <w:jc w:val="center"/>
              <w:rPr>
                <w:sz w:val="20"/>
                <w:szCs w:val="20"/>
                <w:highlight w:val="yellow"/>
              </w:rPr>
            </w:pPr>
            <w:r>
              <w:rPr>
                <w:sz w:val="20"/>
                <w:szCs w:val="20"/>
              </w:rPr>
              <w:t>Y</w:t>
            </w:r>
          </w:p>
        </w:tc>
      </w:tr>
      <w:tr w:rsidR="007F2470" w:rsidRPr="00895F4F" w14:paraId="20DDF9C3" w14:textId="2B8CAF90" w:rsidTr="00D705BC">
        <w:trPr>
          <w:trHeight w:val="300"/>
        </w:trPr>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E79FFD" w14:textId="0476FAEC" w:rsidR="001A45E2" w:rsidRPr="00895F4F" w:rsidRDefault="001A45E2" w:rsidP="002A2D92">
            <w:pPr>
              <w:widowControl w:val="0"/>
              <w:jc w:val="left"/>
              <w:rPr>
                <w:color w:val="000000" w:themeColor="text1"/>
                <w:sz w:val="20"/>
                <w:szCs w:val="20"/>
              </w:rPr>
            </w:pPr>
            <w:r w:rsidRPr="00895F4F">
              <w:rPr>
                <w:color w:val="000000" w:themeColor="text1"/>
                <w:sz w:val="20"/>
                <w:szCs w:val="20"/>
              </w:rPr>
              <w:t>Republic of Moldova</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EF195F6" w14:textId="320A1421" w:rsidR="001A45E2" w:rsidRPr="00895F4F" w:rsidRDefault="001A45E2" w:rsidP="009F410C">
            <w:pPr>
              <w:ind w:left="115"/>
              <w:rPr>
                <w:sz w:val="20"/>
                <w:szCs w:val="20"/>
              </w:rPr>
            </w:pPr>
            <w:r w:rsidRPr="00895F4F">
              <w:rPr>
                <w:sz w:val="20"/>
                <w:szCs w:val="20"/>
              </w:rPr>
              <w:t>UNEP</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2CB53" w14:textId="3C72BAF3" w:rsidR="001A45E2" w:rsidRPr="00895F4F" w:rsidRDefault="001A45E2" w:rsidP="00E35A0E">
            <w:pPr>
              <w:ind w:left="-251" w:right="-188"/>
              <w:jc w:val="center"/>
              <w:rPr>
                <w:sz w:val="20"/>
                <w:szCs w:val="20"/>
              </w:rPr>
            </w:pPr>
            <w:r w:rsidRPr="00895F4F">
              <w:rPr>
                <w:sz w:val="20"/>
                <w:szCs w:val="20"/>
              </w:rPr>
              <w:t>96/51</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ED12C" w14:textId="6199AAE6" w:rsidR="001A45E2" w:rsidRPr="00895F4F" w:rsidRDefault="001A45E2" w:rsidP="006133F5">
            <w:pPr>
              <w:jc w:val="center"/>
              <w:rPr>
                <w:sz w:val="20"/>
                <w:szCs w:val="20"/>
              </w:rPr>
            </w:pPr>
            <w:r w:rsidRPr="00895F4F">
              <w:rPr>
                <w:sz w:val="20"/>
                <w:szCs w:val="20"/>
              </w:rPr>
              <w:t>-</w:t>
            </w:r>
            <w:r w:rsidR="00696045">
              <w:rPr>
                <w:sz w:val="20"/>
                <w:szCs w:val="20"/>
              </w:rPr>
              <w:t>-</w:t>
            </w:r>
          </w:p>
        </w:tc>
        <w:tc>
          <w:tcPr>
            <w:tcW w:w="19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7B4A4A" w14:textId="403B8835" w:rsidR="001A45E2" w:rsidRPr="00895F4F" w:rsidRDefault="006F65D5" w:rsidP="006133F5">
            <w:pPr>
              <w:widowControl w:val="0"/>
              <w:jc w:val="left"/>
              <w:rPr>
                <w:sz w:val="20"/>
                <w:szCs w:val="20"/>
              </w:rPr>
            </w:pPr>
            <w:r w:rsidRPr="006F65D5">
              <w:rPr>
                <w:sz w:val="20"/>
                <w:szCs w:val="20"/>
              </w:rPr>
              <w:t>All technical and cost issues resolved</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7FD41" w14:textId="4BB5D0D5" w:rsidR="001A45E2" w:rsidRPr="00CD567F" w:rsidRDefault="006F65D5" w:rsidP="006133F5">
            <w:pPr>
              <w:jc w:val="center"/>
              <w:rPr>
                <w:sz w:val="20"/>
                <w:szCs w:val="20"/>
              </w:rPr>
            </w:pPr>
            <w:r>
              <w:rPr>
                <w:sz w:val="20"/>
                <w:szCs w:val="20"/>
              </w:rPr>
              <w:t>N</w:t>
            </w:r>
          </w:p>
        </w:tc>
      </w:tr>
      <w:tr w:rsidR="00B611AF" w:rsidRPr="00895F4F" w14:paraId="06A39D32" w14:textId="3ED06ED2" w:rsidTr="00D705BC">
        <w:trPr>
          <w:trHeight w:val="54"/>
        </w:trPr>
        <w:tc>
          <w:tcPr>
            <w:tcW w:w="76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3717F" w14:textId="0CF1BE71" w:rsidR="00B611AF" w:rsidRPr="00895F4F" w:rsidRDefault="00B611AF" w:rsidP="00B611AF">
            <w:pPr>
              <w:widowControl w:val="0"/>
              <w:jc w:val="left"/>
              <w:rPr>
                <w:color w:val="000000" w:themeColor="text1"/>
                <w:sz w:val="20"/>
                <w:szCs w:val="20"/>
              </w:rPr>
            </w:pPr>
            <w:r w:rsidRPr="00895F4F">
              <w:rPr>
                <w:color w:val="000000" w:themeColor="text1"/>
                <w:sz w:val="20"/>
                <w:szCs w:val="20"/>
              </w:rPr>
              <w:t>Sri Lanka</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AE6162A" w14:textId="5C9B1F98" w:rsidR="00B611AF" w:rsidRPr="00895F4F" w:rsidRDefault="00B611AF" w:rsidP="00B611AF">
            <w:pPr>
              <w:ind w:left="115" w:right="231"/>
              <w:rPr>
                <w:sz w:val="20"/>
                <w:szCs w:val="20"/>
              </w:rPr>
            </w:pPr>
            <w:r w:rsidRPr="00895F4F">
              <w:rPr>
                <w:sz w:val="20"/>
                <w:szCs w:val="20"/>
              </w:rPr>
              <w:t>UNDP/ UNEP</w:t>
            </w:r>
          </w:p>
        </w:tc>
        <w:tc>
          <w:tcPr>
            <w:tcW w:w="6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ED1B01" w14:textId="739468E0" w:rsidR="00B611AF" w:rsidRPr="00895F4F" w:rsidRDefault="00B611AF" w:rsidP="00B611AF">
            <w:pPr>
              <w:ind w:left="-46"/>
              <w:jc w:val="center"/>
              <w:rPr>
                <w:sz w:val="20"/>
                <w:szCs w:val="20"/>
              </w:rPr>
            </w:pPr>
            <w:r w:rsidRPr="00895F4F">
              <w:rPr>
                <w:sz w:val="20"/>
                <w:szCs w:val="20"/>
              </w:rPr>
              <w:t>96/53</w:t>
            </w:r>
          </w:p>
        </w:tc>
        <w:tc>
          <w:tcPr>
            <w:tcW w:w="4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31D5B9" w14:textId="1DDEE6CD" w:rsidR="00B611AF" w:rsidRPr="00895F4F" w:rsidRDefault="00B611AF" w:rsidP="00B611AF">
            <w:pPr>
              <w:jc w:val="center"/>
              <w:rPr>
                <w:sz w:val="20"/>
                <w:szCs w:val="20"/>
              </w:rPr>
            </w:pPr>
            <w:r>
              <w:rPr>
                <w:sz w:val="20"/>
                <w:szCs w:val="20"/>
              </w:rPr>
              <w:t>--</w:t>
            </w:r>
          </w:p>
        </w:tc>
        <w:tc>
          <w:tcPr>
            <w:tcW w:w="1948" w:type="pct"/>
            <w:tcBorders>
              <w:top w:val="single" w:sz="4" w:space="0" w:color="auto"/>
              <w:left w:val="single" w:sz="4" w:space="0" w:color="auto"/>
              <w:bottom w:val="single" w:sz="4" w:space="0" w:color="auto"/>
              <w:right w:val="single" w:sz="4" w:space="0" w:color="auto"/>
            </w:tcBorders>
            <w:shd w:val="clear" w:color="auto" w:fill="auto"/>
            <w:vAlign w:val="center"/>
          </w:tcPr>
          <w:p w14:paraId="18E0E450" w14:textId="62990D3E" w:rsidR="00B611AF" w:rsidRPr="00895F4F" w:rsidRDefault="00B611AF" w:rsidP="00B611AF">
            <w:pPr>
              <w:widowControl w:val="0"/>
              <w:jc w:val="left"/>
              <w:rPr>
                <w:sz w:val="20"/>
                <w:szCs w:val="20"/>
              </w:rPr>
            </w:pPr>
            <w:r>
              <w:rPr>
                <w:color w:val="000000"/>
                <w:sz w:val="20"/>
                <w:szCs w:val="20"/>
                <w:lang w:val="en-US"/>
              </w:rPr>
              <w:t>All technical and cost issues resolved</w:t>
            </w:r>
          </w:p>
        </w:tc>
        <w:tc>
          <w:tcPr>
            <w:tcW w:w="606" w:type="pct"/>
            <w:tcBorders>
              <w:top w:val="single" w:sz="4" w:space="0" w:color="auto"/>
              <w:left w:val="single" w:sz="4" w:space="0" w:color="auto"/>
              <w:bottom w:val="single" w:sz="4" w:space="0" w:color="auto"/>
              <w:right w:val="single" w:sz="4" w:space="0" w:color="auto"/>
            </w:tcBorders>
            <w:shd w:val="clear" w:color="auto" w:fill="auto"/>
            <w:vAlign w:val="center"/>
          </w:tcPr>
          <w:p w14:paraId="5D383159" w14:textId="7F2B9161" w:rsidR="00B611AF" w:rsidRPr="00895F4F" w:rsidRDefault="00B611AF" w:rsidP="00B611AF">
            <w:pPr>
              <w:jc w:val="center"/>
              <w:rPr>
                <w:sz w:val="20"/>
                <w:szCs w:val="20"/>
              </w:rPr>
            </w:pPr>
            <w:r>
              <w:rPr>
                <w:color w:val="000000"/>
                <w:sz w:val="20"/>
                <w:szCs w:val="20"/>
                <w:lang w:val="en-US"/>
              </w:rPr>
              <w:t>Y</w:t>
            </w:r>
          </w:p>
        </w:tc>
      </w:tr>
    </w:tbl>
    <w:p w14:paraId="28FDD376" w14:textId="3DA39D6B" w:rsidR="00376B7F" w:rsidRPr="00441C08" w:rsidRDefault="00376B7F" w:rsidP="009B25BA">
      <w:pPr>
        <w:keepNext/>
        <w:shd w:val="clear" w:color="auto" w:fill="FFFFFF" w:themeFill="background1"/>
        <w:spacing w:before="240"/>
        <w:rPr>
          <w:b/>
          <w:bCs/>
          <w:sz w:val="21"/>
          <w:szCs w:val="21"/>
        </w:rPr>
      </w:pPr>
      <w:r w:rsidRPr="00441C08">
        <w:rPr>
          <w:b/>
          <w:bCs/>
          <w:sz w:val="21"/>
          <w:szCs w:val="21"/>
        </w:rPr>
        <w:t xml:space="preserve">Table 5: </w:t>
      </w:r>
      <w:r w:rsidR="002F268E" w:rsidRPr="00441C08">
        <w:rPr>
          <w:b/>
          <w:bCs/>
          <w:sz w:val="21"/>
          <w:szCs w:val="21"/>
        </w:rPr>
        <w:t xml:space="preserve">Stand-alone </w:t>
      </w:r>
      <w:r w:rsidR="00FF7544" w:rsidRPr="00441C08">
        <w:rPr>
          <w:b/>
          <w:bCs/>
          <w:sz w:val="21"/>
          <w:szCs w:val="21"/>
        </w:rPr>
        <w:t>pilot</w:t>
      </w:r>
      <w:r w:rsidR="00F57205" w:rsidRPr="00441C08">
        <w:rPr>
          <w:b/>
          <w:bCs/>
          <w:sz w:val="21"/>
          <w:szCs w:val="21"/>
        </w:rPr>
        <w:t xml:space="preserve"> </w:t>
      </w:r>
      <w:r w:rsidR="002F268E" w:rsidRPr="00441C08">
        <w:rPr>
          <w:b/>
          <w:bCs/>
          <w:sz w:val="21"/>
          <w:szCs w:val="21"/>
        </w:rPr>
        <w:t xml:space="preserve">projects </w:t>
      </w:r>
      <w:r w:rsidR="00942B80" w:rsidRPr="00441C08">
        <w:rPr>
          <w:b/>
          <w:bCs/>
          <w:sz w:val="21"/>
          <w:szCs w:val="21"/>
        </w:rPr>
        <w:t>on energy efficiency (decision</w:t>
      </w:r>
      <w:r w:rsidR="00441C08">
        <w:rPr>
          <w:b/>
          <w:bCs/>
          <w:sz w:val="21"/>
          <w:szCs w:val="21"/>
        </w:rPr>
        <w:t> </w:t>
      </w:r>
      <w:r w:rsidR="00942B80" w:rsidRPr="00441C08">
        <w:rPr>
          <w:b/>
          <w:bCs/>
          <w:sz w:val="21"/>
          <w:szCs w:val="21"/>
        </w:rPr>
        <w:t xml:space="preserve">91/65) </w:t>
      </w:r>
      <w:r w:rsidR="00351EFE" w:rsidRPr="00441C08">
        <w:rPr>
          <w:b/>
          <w:bCs/>
          <w:sz w:val="21"/>
          <w:szCs w:val="21"/>
        </w:rPr>
        <w:t>with presentation</w:t>
      </w:r>
      <w:r w:rsidR="00FF7544" w:rsidRPr="00441C08">
        <w:rPr>
          <w:b/>
          <w:bCs/>
          <w:sz w:val="21"/>
          <w:szCs w:val="21"/>
        </w:rPr>
        <w:t xml:space="preserve"> </w:t>
      </w:r>
      <w:r w:rsidR="00701542" w:rsidRPr="00441C08">
        <w:rPr>
          <w:b/>
          <w:bCs/>
          <w:sz w:val="21"/>
          <w:szCs w:val="21"/>
        </w:rPr>
        <w:t>at the plenary</w:t>
      </w:r>
    </w:p>
    <w:tbl>
      <w:tblPr>
        <w:tblStyle w:val="TableGrid"/>
        <w:tblW w:w="5000" w:type="pct"/>
        <w:tblCellMar>
          <w:top w:w="6" w:type="dxa"/>
          <w:bottom w:w="6" w:type="dxa"/>
        </w:tblCellMar>
        <w:tblLook w:val="04A0" w:firstRow="1" w:lastRow="0" w:firstColumn="1" w:lastColumn="0" w:noHBand="0" w:noVBand="1"/>
      </w:tblPr>
      <w:tblGrid>
        <w:gridCol w:w="1319"/>
        <w:gridCol w:w="1416"/>
        <w:gridCol w:w="1039"/>
        <w:gridCol w:w="5576"/>
      </w:tblGrid>
      <w:tr w:rsidR="008E4C9F" w:rsidRPr="005109E6" w14:paraId="6F81AD57" w14:textId="77777777" w:rsidTr="00AA0230">
        <w:trPr>
          <w:tblHeader/>
        </w:trPr>
        <w:tc>
          <w:tcPr>
            <w:tcW w:w="756" w:type="pct"/>
            <w:vAlign w:val="center"/>
          </w:tcPr>
          <w:p w14:paraId="2CA61AE1" w14:textId="77777777" w:rsidR="008E4C9F" w:rsidRPr="00735CFE" w:rsidRDefault="008E4C9F" w:rsidP="008E4C9F">
            <w:pPr>
              <w:keepNext/>
              <w:jc w:val="center"/>
              <w:rPr>
                <w:b/>
                <w:bCs/>
                <w:sz w:val="20"/>
                <w:szCs w:val="20"/>
              </w:rPr>
            </w:pPr>
            <w:r w:rsidRPr="00735CFE">
              <w:rPr>
                <w:b/>
                <w:bCs/>
                <w:sz w:val="20"/>
                <w:szCs w:val="20"/>
              </w:rPr>
              <w:t>Country</w:t>
            </w:r>
          </w:p>
        </w:tc>
        <w:tc>
          <w:tcPr>
            <w:tcW w:w="606" w:type="pct"/>
            <w:vAlign w:val="center"/>
          </w:tcPr>
          <w:p w14:paraId="6E388C9E" w14:textId="08B25A89" w:rsidR="008E4C9F" w:rsidRPr="00735CFE" w:rsidRDefault="008E4C9F" w:rsidP="008E4C9F">
            <w:pPr>
              <w:keepNext/>
              <w:jc w:val="center"/>
              <w:rPr>
                <w:b/>
                <w:bCs/>
                <w:sz w:val="20"/>
                <w:szCs w:val="20"/>
              </w:rPr>
            </w:pPr>
            <w:r>
              <w:rPr>
                <w:b/>
                <w:bCs/>
                <w:sz w:val="20"/>
                <w:szCs w:val="20"/>
              </w:rPr>
              <w:t>Implementing agencies</w:t>
            </w:r>
          </w:p>
        </w:tc>
        <w:tc>
          <w:tcPr>
            <w:tcW w:w="606" w:type="pct"/>
            <w:vAlign w:val="center"/>
          </w:tcPr>
          <w:p w14:paraId="5ACB137E" w14:textId="7FDBF7F7" w:rsidR="008E4C9F" w:rsidRPr="00735CFE" w:rsidRDefault="008E4C9F" w:rsidP="008E4C9F">
            <w:pPr>
              <w:keepNext/>
              <w:jc w:val="center"/>
              <w:rPr>
                <w:b/>
                <w:bCs/>
                <w:sz w:val="20"/>
                <w:szCs w:val="20"/>
              </w:rPr>
            </w:pPr>
            <w:r w:rsidRPr="00735CFE">
              <w:rPr>
                <w:b/>
                <w:bCs/>
                <w:sz w:val="20"/>
                <w:szCs w:val="20"/>
              </w:rPr>
              <w:t>Doc.</w:t>
            </w:r>
            <w:r>
              <w:rPr>
                <w:b/>
                <w:bCs/>
                <w:sz w:val="20"/>
                <w:szCs w:val="20"/>
              </w:rPr>
              <w:t xml:space="preserve"> </w:t>
            </w:r>
            <w:r w:rsidRPr="00735CFE">
              <w:rPr>
                <w:b/>
                <w:bCs/>
                <w:sz w:val="20"/>
                <w:szCs w:val="20"/>
              </w:rPr>
              <w:t>#</w:t>
            </w:r>
          </w:p>
        </w:tc>
        <w:tc>
          <w:tcPr>
            <w:tcW w:w="3032" w:type="pct"/>
            <w:vAlign w:val="center"/>
          </w:tcPr>
          <w:p w14:paraId="7B61E860" w14:textId="7325DB1E" w:rsidR="008E4C9F" w:rsidRPr="00735CFE" w:rsidRDefault="008E4C9F" w:rsidP="008E4C9F">
            <w:pPr>
              <w:keepNext/>
              <w:jc w:val="center"/>
              <w:rPr>
                <w:b/>
                <w:bCs/>
                <w:sz w:val="20"/>
                <w:szCs w:val="20"/>
              </w:rPr>
            </w:pPr>
            <w:r w:rsidRPr="00CB7A52">
              <w:rPr>
                <w:b/>
                <w:bCs/>
                <w:sz w:val="20"/>
                <w:szCs w:val="20"/>
              </w:rPr>
              <w:t>Project title / specifics</w:t>
            </w:r>
          </w:p>
        </w:tc>
      </w:tr>
      <w:tr w:rsidR="00110B89" w:rsidRPr="005109E6" w14:paraId="07E58AC5" w14:textId="77777777" w:rsidTr="00AA0230">
        <w:trPr>
          <w:trHeight w:val="44"/>
        </w:trPr>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14:paraId="15E4EB9C" w14:textId="77FDD9F3" w:rsidR="00110B89" w:rsidRPr="00CE327C" w:rsidRDefault="00110B89" w:rsidP="00090F5A">
            <w:pPr>
              <w:jc w:val="left"/>
              <w:rPr>
                <w:sz w:val="20"/>
                <w:szCs w:val="20"/>
              </w:rPr>
            </w:pPr>
            <w:r>
              <w:rPr>
                <w:sz w:val="20"/>
                <w:szCs w:val="20"/>
              </w:rPr>
              <w:t>Chile</w:t>
            </w:r>
          </w:p>
        </w:tc>
        <w:tc>
          <w:tcPr>
            <w:tcW w:w="606" w:type="pct"/>
            <w:tcBorders>
              <w:top w:val="single" w:sz="4" w:space="0" w:color="auto"/>
              <w:left w:val="single" w:sz="4" w:space="0" w:color="auto"/>
              <w:bottom w:val="single" w:sz="4" w:space="0" w:color="auto"/>
              <w:right w:val="single" w:sz="4" w:space="0" w:color="auto"/>
            </w:tcBorders>
            <w:vAlign w:val="center"/>
          </w:tcPr>
          <w:p w14:paraId="0526B73C" w14:textId="78F06097" w:rsidR="00110B89" w:rsidRPr="008765E3" w:rsidRDefault="00110B89" w:rsidP="00090F5A">
            <w:pPr>
              <w:keepNext/>
              <w:jc w:val="left"/>
              <w:rPr>
                <w:sz w:val="20"/>
                <w:szCs w:val="20"/>
                <w:highlight w:val="yellow"/>
              </w:rPr>
            </w:pPr>
            <w:r>
              <w:rPr>
                <w:sz w:val="20"/>
                <w:szCs w:val="20"/>
              </w:rPr>
              <w:t>UNDP</w:t>
            </w:r>
          </w:p>
        </w:tc>
        <w:tc>
          <w:tcPr>
            <w:tcW w:w="606" w:type="pct"/>
            <w:tcBorders>
              <w:top w:val="single" w:sz="4" w:space="0" w:color="auto"/>
              <w:left w:val="single" w:sz="4" w:space="0" w:color="auto"/>
              <w:bottom w:val="single" w:sz="4" w:space="0" w:color="auto"/>
              <w:right w:val="single" w:sz="4" w:space="0" w:color="auto"/>
            </w:tcBorders>
            <w:vAlign w:val="center"/>
          </w:tcPr>
          <w:p w14:paraId="3F863124" w14:textId="2E9CC930" w:rsidR="00110B89" w:rsidRPr="001F1EC3" w:rsidRDefault="00110B89" w:rsidP="00090F5A">
            <w:pPr>
              <w:jc w:val="center"/>
              <w:rPr>
                <w:sz w:val="20"/>
                <w:szCs w:val="20"/>
              </w:rPr>
            </w:pPr>
            <w:r w:rsidRPr="001F1EC3">
              <w:rPr>
                <w:sz w:val="20"/>
                <w:szCs w:val="20"/>
              </w:rPr>
              <w:t>96/30</w:t>
            </w:r>
          </w:p>
        </w:tc>
        <w:tc>
          <w:tcPr>
            <w:tcW w:w="3032" w:type="pct"/>
            <w:tcBorders>
              <w:top w:val="single" w:sz="4" w:space="0" w:color="auto"/>
              <w:left w:val="single" w:sz="4" w:space="0" w:color="auto"/>
              <w:bottom w:val="single" w:sz="4" w:space="0" w:color="auto"/>
              <w:right w:val="single" w:sz="4" w:space="0" w:color="auto"/>
            </w:tcBorders>
            <w:shd w:val="clear" w:color="auto" w:fill="auto"/>
            <w:vAlign w:val="center"/>
          </w:tcPr>
          <w:p w14:paraId="0A2F78D9" w14:textId="40CF7F23" w:rsidR="00110B89" w:rsidRPr="001F1EC3" w:rsidRDefault="00185E9E" w:rsidP="00090F5A">
            <w:pPr>
              <w:keepNext/>
              <w:jc w:val="left"/>
              <w:rPr>
                <w:sz w:val="20"/>
                <w:szCs w:val="20"/>
              </w:rPr>
            </w:pPr>
            <w:r w:rsidRPr="001F1EC3">
              <w:rPr>
                <w:sz w:val="20"/>
                <w:szCs w:val="20"/>
                <w:lang w:val="en-GB"/>
              </w:rPr>
              <w:t>Demonstration project for the use</w:t>
            </w:r>
            <w:r w:rsidR="005C3C12">
              <w:rPr>
                <w:sz w:val="20"/>
                <w:szCs w:val="20"/>
                <w:lang w:val="en-GB"/>
              </w:rPr>
              <w:t xml:space="preserve"> of</w:t>
            </w:r>
            <w:r w:rsidRPr="001F1EC3">
              <w:rPr>
                <w:sz w:val="20"/>
                <w:szCs w:val="20"/>
                <w:lang w:val="en-GB"/>
              </w:rPr>
              <w:t xml:space="preserve"> heat pumps </w:t>
            </w:r>
            <w:r w:rsidR="00EE6FCC">
              <w:rPr>
                <w:sz w:val="20"/>
                <w:szCs w:val="20"/>
                <w:lang w:val="en-GB"/>
              </w:rPr>
              <w:t>based</w:t>
            </w:r>
            <w:r w:rsidR="00EE6FCC" w:rsidRPr="001F1EC3">
              <w:rPr>
                <w:sz w:val="20"/>
                <w:szCs w:val="20"/>
                <w:lang w:val="en-GB"/>
              </w:rPr>
              <w:t xml:space="preserve"> o</w:t>
            </w:r>
            <w:r w:rsidR="005C3C12">
              <w:rPr>
                <w:sz w:val="20"/>
                <w:szCs w:val="20"/>
                <w:lang w:val="en-GB"/>
              </w:rPr>
              <w:t>n</w:t>
            </w:r>
            <w:r w:rsidR="00EE6FCC" w:rsidRPr="001F1EC3">
              <w:rPr>
                <w:sz w:val="20"/>
                <w:szCs w:val="20"/>
                <w:lang w:val="en-GB"/>
              </w:rPr>
              <w:t xml:space="preserve"> </w:t>
            </w:r>
            <w:r w:rsidR="005C3C12">
              <w:rPr>
                <w:sz w:val="20"/>
                <w:szCs w:val="20"/>
                <w:lang w:val="en-GB"/>
              </w:rPr>
              <w:t>R</w:t>
            </w:r>
            <w:r w:rsidR="00AA0230">
              <w:rPr>
                <w:sz w:val="20"/>
                <w:szCs w:val="20"/>
                <w:lang w:val="en-GB"/>
              </w:rPr>
              <w:noBreakHyphen/>
            </w:r>
            <w:r w:rsidR="005C3C12">
              <w:rPr>
                <w:sz w:val="20"/>
                <w:szCs w:val="20"/>
                <w:lang w:val="en-GB"/>
              </w:rPr>
              <w:t>744 (carbon dioxide) as refrigerant in</w:t>
            </w:r>
            <w:r w:rsidRPr="001F1EC3">
              <w:rPr>
                <w:sz w:val="20"/>
                <w:szCs w:val="20"/>
                <w:lang w:val="en-GB"/>
              </w:rPr>
              <w:t xml:space="preserve"> industrial refrigeration</w:t>
            </w:r>
          </w:p>
        </w:tc>
      </w:tr>
      <w:tr w:rsidR="00110B89" w:rsidRPr="005109E6" w14:paraId="21613624" w14:textId="77777777" w:rsidTr="00AA0230">
        <w:trPr>
          <w:trHeight w:val="44"/>
        </w:trPr>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14:paraId="4AD4F128" w14:textId="6BEAE86C" w:rsidR="00110B89" w:rsidRDefault="00110B89" w:rsidP="00090F5A">
            <w:pPr>
              <w:jc w:val="left"/>
              <w:rPr>
                <w:sz w:val="20"/>
                <w:szCs w:val="20"/>
              </w:rPr>
            </w:pPr>
            <w:r>
              <w:rPr>
                <w:sz w:val="20"/>
                <w:szCs w:val="20"/>
              </w:rPr>
              <w:t>Cuba</w:t>
            </w:r>
          </w:p>
        </w:tc>
        <w:tc>
          <w:tcPr>
            <w:tcW w:w="606" w:type="pct"/>
            <w:tcBorders>
              <w:top w:val="single" w:sz="4" w:space="0" w:color="auto"/>
              <w:left w:val="single" w:sz="4" w:space="0" w:color="auto"/>
              <w:bottom w:val="single" w:sz="4" w:space="0" w:color="auto"/>
              <w:right w:val="single" w:sz="4" w:space="0" w:color="auto"/>
            </w:tcBorders>
            <w:vAlign w:val="center"/>
          </w:tcPr>
          <w:p w14:paraId="5DA700E0" w14:textId="38B6754B" w:rsidR="00110B89" w:rsidRDefault="00110B89" w:rsidP="00090F5A">
            <w:pPr>
              <w:keepNext/>
              <w:jc w:val="left"/>
              <w:rPr>
                <w:sz w:val="20"/>
                <w:szCs w:val="20"/>
                <w:highlight w:val="yellow"/>
              </w:rPr>
            </w:pPr>
            <w:r>
              <w:rPr>
                <w:sz w:val="20"/>
                <w:szCs w:val="20"/>
              </w:rPr>
              <w:t>UNDP</w:t>
            </w:r>
          </w:p>
        </w:tc>
        <w:tc>
          <w:tcPr>
            <w:tcW w:w="606" w:type="pct"/>
            <w:tcBorders>
              <w:top w:val="single" w:sz="4" w:space="0" w:color="auto"/>
              <w:left w:val="single" w:sz="4" w:space="0" w:color="auto"/>
              <w:bottom w:val="single" w:sz="4" w:space="0" w:color="auto"/>
              <w:right w:val="single" w:sz="4" w:space="0" w:color="auto"/>
            </w:tcBorders>
            <w:vAlign w:val="center"/>
          </w:tcPr>
          <w:p w14:paraId="623A1443" w14:textId="3B2169BC" w:rsidR="00110B89" w:rsidRPr="001F1EC3" w:rsidRDefault="00110B89" w:rsidP="00090F5A">
            <w:pPr>
              <w:jc w:val="center"/>
              <w:rPr>
                <w:sz w:val="20"/>
                <w:szCs w:val="20"/>
              </w:rPr>
            </w:pPr>
            <w:r w:rsidRPr="001F1EC3">
              <w:rPr>
                <w:sz w:val="20"/>
                <w:szCs w:val="20"/>
              </w:rPr>
              <w:t>96/31</w:t>
            </w:r>
          </w:p>
        </w:tc>
        <w:tc>
          <w:tcPr>
            <w:tcW w:w="30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10AB79" w14:textId="1D4683F0" w:rsidR="00110B89" w:rsidRPr="001F1EC3" w:rsidRDefault="00110B89" w:rsidP="00F2430B">
            <w:pPr>
              <w:keepNext/>
              <w:ind w:right="-114"/>
              <w:jc w:val="left"/>
              <w:rPr>
                <w:sz w:val="20"/>
                <w:szCs w:val="20"/>
              </w:rPr>
            </w:pPr>
            <w:r w:rsidRPr="001F1EC3">
              <w:rPr>
                <w:sz w:val="20"/>
                <w:szCs w:val="20"/>
              </w:rPr>
              <w:t>Introduction of energy</w:t>
            </w:r>
            <w:r w:rsidRPr="001F1EC3">
              <w:rPr>
                <w:sz w:val="20"/>
                <w:szCs w:val="20"/>
              </w:rPr>
              <w:noBreakHyphen/>
              <w:t>efficient</w:t>
            </w:r>
            <w:r w:rsidR="0000796D">
              <w:rPr>
                <w:sz w:val="20"/>
                <w:szCs w:val="20"/>
              </w:rPr>
              <w:t xml:space="preserve"> </w:t>
            </w:r>
            <w:r w:rsidRPr="001F1EC3">
              <w:rPr>
                <w:sz w:val="20"/>
                <w:szCs w:val="20"/>
              </w:rPr>
              <w:t xml:space="preserve">refrigeration technology </w:t>
            </w:r>
            <w:r w:rsidR="0000796D">
              <w:rPr>
                <w:sz w:val="20"/>
                <w:szCs w:val="20"/>
              </w:rPr>
              <w:t xml:space="preserve">with </w:t>
            </w:r>
            <w:r w:rsidR="0000796D" w:rsidRPr="001F1EC3">
              <w:rPr>
                <w:sz w:val="20"/>
                <w:szCs w:val="20"/>
              </w:rPr>
              <w:t>low</w:t>
            </w:r>
            <w:r w:rsidR="0000796D">
              <w:rPr>
                <w:sz w:val="20"/>
                <w:szCs w:val="20"/>
              </w:rPr>
              <w:t xml:space="preserve"> </w:t>
            </w:r>
            <w:r w:rsidR="00AA0230">
              <w:rPr>
                <w:sz w:val="20"/>
                <w:szCs w:val="20"/>
              </w:rPr>
              <w:t>GWP</w:t>
            </w:r>
            <w:r w:rsidR="0000796D" w:rsidRPr="001F1EC3">
              <w:rPr>
                <w:sz w:val="20"/>
                <w:szCs w:val="20"/>
              </w:rPr>
              <w:t xml:space="preserve"> </w:t>
            </w:r>
            <w:r w:rsidRPr="001F1EC3">
              <w:rPr>
                <w:sz w:val="20"/>
                <w:szCs w:val="20"/>
              </w:rPr>
              <w:t>in chillers in the tourism sector</w:t>
            </w:r>
          </w:p>
        </w:tc>
      </w:tr>
      <w:tr w:rsidR="00110B89" w:rsidRPr="005109E6" w14:paraId="403503E4" w14:textId="77777777" w:rsidTr="00AA0230">
        <w:trPr>
          <w:trHeight w:val="44"/>
        </w:trPr>
        <w:tc>
          <w:tcPr>
            <w:tcW w:w="756" w:type="pct"/>
            <w:tcBorders>
              <w:top w:val="single" w:sz="4" w:space="0" w:color="auto"/>
              <w:left w:val="single" w:sz="4" w:space="0" w:color="auto"/>
              <w:bottom w:val="single" w:sz="4" w:space="0" w:color="auto"/>
              <w:right w:val="single" w:sz="4" w:space="0" w:color="auto"/>
            </w:tcBorders>
            <w:shd w:val="clear" w:color="auto" w:fill="auto"/>
            <w:vAlign w:val="center"/>
          </w:tcPr>
          <w:p w14:paraId="0C095414" w14:textId="4F3C46FD" w:rsidR="00110B89" w:rsidRPr="00CE327C" w:rsidRDefault="00110B89" w:rsidP="00090F5A">
            <w:pPr>
              <w:jc w:val="left"/>
              <w:rPr>
                <w:sz w:val="20"/>
                <w:szCs w:val="20"/>
              </w:rPr>
            </w:pPr>
            <w:r>
              <w:rPr>
                <w:sz w:val="20"/>
                <w:szCs w:val="20"/>
              </w:rPr>
              <w:lastRenderedPageBreak/>
              <w:t>Guatemala</w:t>
            </w:r>
          </w:p>
        </w:tc>
        <w:tc>
          <w:tcPr>
            <w:tcW w:w="606" w:type="pct"/>
            <w:tcBorders>
              <w:top w:val="single" w:sz="4" w:space="0" w:color="auto"/>
              <w:left w:val="single" w:sz="4" w:space="0" w:color="auto"/>
              <w:bottom w:val="single" w:sz="4" w:space="0" w:color="auto"/>
              <w:right w:val="single" w:sz="4" w:space="0" w:color="auto"/>
            </w:tcBorders>
            <w:vAlign w:val="center"/>
          </w:tcPr>
          <w:p w14:paraId="1393A106" w14:textId="4ABEA293" w:rsidR="00110B89" w:rsidRDefault="00110B89" w:rsidP="00090F5A">
            <w:pPr>
              <w:ind w:right="-108"/>
              <w:jc w:val="left"/>
              <w:rPr>
                <w:sz w:val="20"/>
                <w:szCs w:val="20"/>
                <w:highlight w:val="yellow"/>
              </w:rPr>
            </w:pPr>
            <w:r>
              <w:rPr>
                <w:sz w:val="20"/>
                <w:szCs w:val="20"/>
              </w:rPr>
              <w:t>UNIDO</w:t>
            </w:r>
          </w:p>
        </w:tc>
        <w:tc>
          <w:tcPr>
            <w:tcW w:w="606" w:type="pct"/>
            <w:tcBorders>
              <w:top w:val="single" w:sz="4" w:space="0" w:color="auto"/>
              <w:left w:val="single" w:sz="4" w:space="0" w:color="auto"/>
              <w:bottom w:val="single" w:sz="4" w:space="0" w:color="auto"/>
              <w:right w:val="single" w:sz="4" w:space="0" w:color="auto"/>
            </w:tcBorders>
            <w:vAlign w:val="center"/>
          </w:tcPr>
          <w:p w14:paraId="59B40CEB" w14:textId="7BEEAE4B" w:rsidR="00110B89" w:rsidRPr="00090F5A" w:rsidRDefault="00110B89" w:rsidP="00090F5A">
            <w:pPr>
              <w:jc w:val="center"/>
              <w:rPr>
                <w:sz w:val="20"/>
                <w:szCs w:val="20"/>
                <w:highlight w:val="yellow"/>
              </w:rPr>
            </w:pPr>
            <w:r w:rsidRPr="00090F5A">
              <w:rPr>
                <w:sz w:val="20"/>
                <w:szCs w:val="20"/>
              </w:rPr>
              <w:t>96/38</w:t>
            </w:r>
          </w:p>
        </w:tc>
        <w:tc>
          <w:tcPr>
            <w:tcW w:w="30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B32B2" w14:textId="03A63E10" w:rsidR="00110B89" w:rsidRPr="00B10853" w:rsidRDefault="00F2430B" w:rsidP="00F2430B">
            <w:pPr>
              <w:jc w:val="left"/>
              <w:rPr>
                <w:sz w:val="20"/>
                <w:szCs w:val="20"/>
                <w:highlight w:val="yellow"/>
              </w:rPr>
            </w:pPr>
            <w:r w:rsidRPr="00F2430B">
              <w:rPr>
                <w:sz w:val="20"/>
                <w:szCs w:val="20"/>
              </w:rPr>
              <w:t>Introduction of energy-efficient</w:t>
            </w:r>
            <w:r w:rsidR="00815599">
              <w:rPr>
                <w:sz w:val="20"/>
                <w:szCs w:val="20"/>
              </w:rPr>
              <w:t>,</w:t>
            </w:r>
            <w:r w:rsidRPr="00F2430B">
              <w:rPr>
                <w:sz w:val="20"/>
                <w:szCs w:val="20"/>
              </w:rPr>
              <w:t xml:space="preserve"> low-GWP</w:t>
            </w:r>
            <w:r w:rsidR="00815599">
              <w:rPr>
                <w:sz w:val="20"/>
                <w:szCs w:val="20"/>
              </w:rPr>
              <w:t>,</w:t>
            </w:r>
            <w:r w:rsidRPr="00F2430B">
              <w:rPr>
                <w:sz w:val="20"/>
                <w:szCs w:val="20"/>
              </w:rPr>
              <w:t xml:space="preserve"> refrigerant-based and evaporative cooling technology in </w:t>
            </w:r>
            <w:r w:rsidR="00811785">
              <w:rPr>
                <w:sz w:val="20"/>
                <w:szCs w:val="20"/>
              </w:rPr>
              <w:t xml:space="preserve">the </w:t>
            </w:r>
            <w:r w:rsidR="00EA6451">
              <w:rPr>
                <w:sz w:val="20"/>
                <w:szCs w:val="20"/>
              </w:rPr>
              <w:t>AC</w:t>
            </w:r>
            <w:r w:rsidRPr="00F2430B">
              <w:rPr>
                <w:sz w:val="20"/>
                <w:szCs w:val="20"/>
              </w:rPr>
              <w:t xml:space="preserve"> sector</w:t>
            </w:r>
          </w:p>
        </w:tc>
      </w:tr>
      <w:tr w:rsidR="00E66B88" w:rsidRPr="005109E6" w14:paraId="4C0E526F" w14:textId="77777777" w:rsidTr="00AA0230">
        <w:trPr>
          <w:trHeight w:val="44"/>
        </w:trPr>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E30DF4" w14:textId="6917F04F" w:rsidR="00E66B88" w:rsidRPr="004661C9" w:rsidRDefault="00E66B88" w:rsidP="00E66B88">
            <w:pPr>
              <w:jc w:val="left"/>
              <w:rPr>
                <w:sz w:val="20"/>
                <w:szCs w:val="20"/>
              </w:rPr>
            </w:pPr>
            <w:r>
              <w:rPr>
                <w:sz w:val="20"/>
                <w:szCs w:val="20"/>
              </w:rPr>
              <w:t>North Macedonia</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971D2" w14:textId="0E6FC390" w:rsidR="00E66B88" w:rsidRDefault="00E66B88" w:rsidP="00E66B88">
            <w:pPr>
              <w:ind w:right="-250"/>
              <w:jc w:val="left"/>
              <w:rPr>
                <w:sz w:val="20"/>
                <w:szCs w:val="20"/>
                <w:highlight w:val="yellow"/>
              </w:rPr>
            </w:pPr>
            <w:r>
              <w:rPr>
                <w:sz w:val="20"/>
                <w:szCs w:val="20"/>
              </w:rPr>
              <w:t>UNIDO</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B53A89" w14:textId="60E58AF9" w:rsidR="00E66B88" w:rsidRPr="00090F5A" w:rsidRDefault="00E66B88" w:rsidP="00E66B88">
            <w:pPr>
              <w:jc w:val="center"/>
              <w:rPr>
                <w:sz w:val="20"/>
                <w:szCs w:val="20"/>
                <w:highlight w:val="yellow"/>
              </w:rPr>
            </w:pPr>
            <w:r w:rsidRPr="00090F5A">
              <w:rPr>
                <w:sz w:val="20"/>
                <w:szCs w:val="20"/>
              </w:rPr>
              <w:t>96/49</w:t>
            </w:r>
          </w:p>
        </w:tc>
        <w:tc>
          <w:tcPr>
            <w:tcW w:w="303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B3876" w14:textId="318AFFBE" w:rsidR="00E66B88" w:rsidRPr="007C3A3F" w:rsidRDefault="00E66B88" w:rsidP="00F2430B">
            <w:pPr>
              <w:jc w:val="left"/>
              <w:rPr>
                <w:sz w:val="20"/>
                <w:szCs w:val="20"/>
              </w:rPr>
            </w:pPr>
            <w:r w:rsidRPr="007C3A3F">
              <w:rPr>
                <w:sz w:val="20"/>
                <w:szCs w:val="20"/>
              </w:rPr>
              <w:t>Improvement of the framework for energy efficiency in the RAC sector through strengthening of the legal system, enhancing the energy efficiency of HFC-based equipment</w:t>
            </w:r>
            <w:r w:rsidR="006602E5">
              <w:rPr>
                <w:sz w:val="20"/>
                <w:szCs w:val="20"/>
              </w:rPr>
              <w:t xml:space="preserve"> </w:t>
            </w:r>
            <w:r w:rsidRPr="007C3A3F">
              <w:rPr>
                <w:sz w:val="20"/>
                <w:szCs w:val="20"/>
              </w:rPr>
              <w:t>and promoting MEPS</w:t>
            </w:r>
          </w:p>
        </w:tc>
      </w:tr>
      <w:bookmarkEnd w:id="0"/>
    </w:tbl>
    <w:p w14:paraId="289F33EA" w14:textId="77777777" w:rsidR="00FE047F" w:rsidRDefault="00FE047F" w:rsidP="00376B7F">
      <w:pPr>
        <w:jc w:val="center"/>
      </w:pPr>
    </w:p>
    <w:p w14:paraId="6725D00D" w14:textId="77777777" w:rsidR="00EA6451" w:rsidRDefault="00EA6451" w:rsidP="00376B7F">
      <w:pPr>
        <w:jc w:val="center"/>
      </w:pPr>
    </w:p>
    <w:p w14:paraId="3E5D54AF" w14:textId="77777777" w:rsidR="00EA6451" w:rsidRDefault="00EA6451" w:rsidP="00376B7F">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376B7F" w14:paraId="2C03953D" w14:textId="77777777" w:rsidTr="00024068">
        <w:tc>
          <w:tcPr>
            <w:tcW w:w="1870" w:type="dxa"/>
          </w:tcPr>
          <w:p w14:paraId="013181DF" w14:textId="77777777" w:rsidR="00376B7F" w:rsidRDefault="00376B7F" w:rsidP="00024068">
            <w:pPr>
              <w:jc w:val="center"/>
            </w:pPr>
          </w:p>
        </w:tc>
        <w:tc>
          <w:tcPr>
            <w:tcW w:w="1870" w:type="dxa"/>
          </w:tcPr>
          <w:p w14:paraId="634FF5A4" w14:textId="77777777" w:rsidR="00376B7F" w:rsidRDefault="00376B7F" w:rsidP="00024068">
            <w:pPr>
              <w:jc w:val="center"/>
            </w:pPr>
          </w:p>
        </w:tc>
        <w:tc>
          <w:tcPr>
            <w:tcW w:w="1870" w:type="dxa"/>
            <w:tcBorders>
              <w:bottom w:val="single" w:sz="4" w:space="0" w:color="auto"/>
            </w:tcBorders>
          </w:tcPr>
          <w:p w14:paraId="0D8F862D" w14:textId="77777777" w:rsidR="00376B7F" w:rsidRDefault="00376B7F" w:rsidP="00024068">
            <w:pPr>
              <w:jc w:val="center"/>
            </w:pPr>
          </w:p>
        </w:tc>
        <w:tc>
          <w:tcPr>
            <w:tcW w:w="1870" w:type="dxa"/>
          </w:tcPr>
          <w:p w14:paraId="561B1302" w14:textId="77777777" w:rsidR="00376B7F" w:rsidRDefault="00376B7F" w:rsidP="00024068">
            <w:pPr>
              <w:jc w:val="center"/>
            </w:pPr>
          </w:p>
        </w:tc>
        <w:tc>
          <w:tcPr>
            <w:tcW w:w="1870" w:type="dxa"/>
          </w:tcPr>
          <w:p w14:paraId="67B52970" w14:textId="77777777" w:rsidR="00376B7F" w:rsidRDefault="00376B7F" w:rsidP="00024068">
            <w:pPr>
              <w:jc w:val="center"/>
            </w:pPr>
          </w:p>
        </w:tc>
      </w:tr>
    </w:tbl>
    <w:p w14:paraId="001CCAE2" w14:textId="77777777" w:rsidR="00066CE8" w:rsidRPr="009B0D30" w:rsidRDefault="00066CE8" w:rsidP="00B10853">
      <w:pPr>
        <w:jc w:val="center"/>
      </w:pPr>
    </w:p>
    <w:sectPr w:rsidR="00066CE8" w:rsidRPr="009B0D3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5E0C5" w14:textId="77777777" w:rsidR="0027748F" w:rsidRDefault="0027748F" w:rsidP="004A504B">
      <w:r>
        <w:separator/>
      </w:r>
    </w:p>
  </w:endnote>
  <w:endnote w:type="continuationSeparator" w:id="0">
    <w:p w14:paraId="30EC95B0" w14:textId="77777777" w:rsidR="0027748F" w:rsidRDefault="0027748F" w:rsidP="004A504B">
      <w:r>
        <w:continuationSeparator/>
      </w:r>
    </w:p>
  </w:endnote>
  <w:endnote w:type="continuationNotice" w:id="1">
    <w:p w14:paraId="0A8E0B5D" w14:textId="77777777" w:rsidR="0027748F" w:rsidRDefault="002774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5220A" w14:textId="77777777" w:rsidR="0027748F" w:rsidRDefault="0027748F" w:rsidP="004A504B">
      <w:r>
        <w:separator/>
      </w:r>
    </w:p>
  </w:footnote>
  <w:footnote w:type="continuationSeparator" w:id="0">
    <w:p w14:paraId="58D5FBAA" w14:textId="77777777" w:rsidR="0027748F" w:rsidRDefault="0027748F" w:rsidP="004A504B">
      <w:r>
        <w:continuationSeparator/>
      </w:r>
    </w:p>
  </w:footnote>
  <w:footnote w:type="continuationNotice" w:id="1">
    <w:p w14:paraId="26D2C358" w14:textId="77777777" w:rsidR="0027748F" w:rsidRDefault="0027748F"/>
  </w:footnote>
  <w:footnote w:id="2">
    <w:p w14:paraId="72BB54E5" w14:textId="4708E900" w:rsidR="00406E67" w:rsidRPr="001E1147" w:rsidRDefault="0079781A" w:rsidP="007673A5">
      <w:pPr>
        <w:pStyle w:val="FootnoteText"/>
        <w:rPr>
          <w:lang w:val="en-US"/>
        </w:rPr>
      </w:pPr>
      <w:r w:rsidRPr="001A24C6">
        <w:rPr>
          <w:rStyle w:val="FootnoteReference"/>
        </w:rPr>
        <w:footnoteRef/>
      </w:r>
      <w:r w:rsidRPr="001A24C6">
        <w:t xml:space="preserve"> </w:t>
      </w:r>
      <w:r w:rsidRPr="001E1147">
        <w:rPr>
          <w:lang w:val="en-US"/>
        </w:rPr>
        <w:t>UNEP/OzL.Pro/ExCom/9</w:t>
      </w:r>
      <w:r w:rsidR="00022B68">
        <w:rPr>
          <w:lang w:val="en-US"/>
        </w:rPr>
        <w:t>6</w:t>
      </w:r>
      <w:r w:rsidRPr="001E1147">
        <w:rPr>
          <w:lang w:val="en-US"/>
        </w:rPr>
        <w:t>/1</w:t>
      </w:r>
    </w:p>
  </w:footnote>
  <w:footnote w:id="3">
    <w:p w14:paraId="64F4C8FD" w14:textId="33D46A48" w:rsidR="007673A5" w:rsidRPr="007673A5" w:rsidRDefault="007673A5" w:rsidP="00EA6451">
      <w:pPr>
        <w:pStyle w:val="FootnoteText"/>
        <w:spacing w:after="120"/>
        <w:rPr>
          <w:lang w:val="en-US"/>
        </w:rPr>
      </w:pPr>
      <w:r>
        <w:rPr>
          <w:rStyle w:val="FootnoteReference"/>
        </w:rPr>
        <w:footnoteRef/>
      </w:r>
      <w:r>
        <w:t xml:space="preserve"> </w:t>
      </w:r>
      <w:r w:rsidR="004C6532">
        <w:t>Amount as submitted</w:t>
      </w:r>
    </w:p>
  </w:footnote>
  <w:footnote w:id="4">
    <w:p w14:paraId="302448FF" w14:textId="77777777" w:rsidR="003024FF" w:rsidRPr="00E71E75" w:rsidRDefault="003024FF" w:rsidP="003024FF">
      <w:pPr>
        <w:pStyle w:val="FootnoteText"/>
        <w:rPr>
          <w:lang w:val="en-US"/>
        </w:rPr>
      </w:pPr>
      <w:r>
        <w:rPr>
          <w:rStyle w:val="FootnoteReference"/>
        </w:rPr>
        <w:footnoteRef/>
      </w:r>
      <w:r>
        <w:t xml:space="preserve"> </w:t>
      </w:r>
      <w:r w:rsidRPr="00757176">
        <w:t>To provide funding, for the preparation of no more than five projects, of no more than US</w:t>
      </w:r>
      <w:r>
        <w:t> </w:t>
      </w:r>
      <w:r w:rsidRPr="00757176">
        <w:t>$100,000 per project, on the understanding that those proposals would be submitted to the 96</w:t>
      </w:r>
      <w:r w:rsidRPr="00757176">
        <w:rPr>
          <w:vertAlign w:val="superscript"/>
        </w:rPr>
        <w:t>th </w:t>
      </w:r>
      <w:r w:rsidRPr="00757176">
        <w:t>meeting and that only up to two projects would be selected for the funding window</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2AAF286E" w:rsidR="00DC6A10" w:rsidRPr="0033525D" w:rsidRDefault="00EA6451">
    <w:fldSimple w:instr=" DOCPROPERTY &quot;Document number&quot;  \* MERGEFORMAT ">
      <w:r>
        <w:t>UNEP/OzL.Pro/ExCom/96/19</w:t>
      </w:r>
    </w:fldSimple>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37248FBF" w:rsidR="00DC6A10" w:rsidRPr="0033525D" w:rsidRDefault="00EA6451" w:rsidP="00ED7E76">
    <w:pPr>
      <w:jc w:val="right"/>
    </w:pPr>
    <w:fldSimple w:instr=" DOCPROPERTY &quot;Document number&quot;  \* MERGEFORMAT ">
      <w:r>
        <w:t>UNEP/OzL.Pro/ExCom/96/19</w:t>
      </w:r>
    </w:fldSimple>
  </w:p>
  <w:p w14:paraId="206883EF" w14:textId="77777777" w:rsidR="00DC6A10" w:rsidRPr="0033525D" w:rsidRDefault="00DC6A10" w:rsidP="00ED7E76">
    <w:pPr>
      <w:jc w:val="right"/>
    </w:pPr>
  </w:p>
  <w:p w14:paraId="649A1F7E" w14:textId="77777777" w:rsidR="00DC6A10" w:rsidRPr="0033525D" w:rsidRDefault="00DC6A10" w:rsidP="00ED7E7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0620324"/>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4ED7"/>
    <w:rsid w:val="0000725B"/>
    <w:rsid w:val="0000796D"/>
    <w:rsid w:val="000134E0"/>
    <w:rsid w:val="000211A9"/>
    <w:rsid w:val="00021238"/>
    <w:rsid w:val="00022071"/>
    <w:rsid w:val="00022B68"/>
    <w:rsid w:val="0002377F"/>
    <w:rsid w:val="000256A7"/>
    <w:rsid w:val="00031260"/>
    <w:rsid w:val="00035EEB"/>
    <w:rsid w:val="0003681A"/>
    <w:rsid w:val="000372B7"/>
    <w:rsid w:val="0004188A"/>
    <w:rsid w:val="0004533B"/>
    <w:rsid w:val="00046F0D"/>
    <w:rsid w:val="0004751C"/>
    <w:rsid w:val="000479B5"/>
    <w:rsid w:val="00050F6E"/>
    <w:rsid w:val="00061EC2"/>
    <w:rsid w:val="00064A37"/>
    <w:rsid w:val="00065480"/>
    <w:rsid w:val="00066CE8"/>
    <w:rsid w:val="00067020"/>
    <w:rsid w:val="00080ED0"/>
    <w:rsid w:val="00082BC7"/>
    <w:rsid w:val="00085B8F"/>
    <w:rsid w:val="00085C23"/>
    <w:rsid w:val="00090481"/>
    <w:rsid w:val="00090F5A"/>
    <w:rsid w:val="00091045"/>
    <w:rsid w:val="0009384F"/>
    <w:rsid w:val="000943B0"/>
    <w:rsid w:val="000A3826"/>
    <w:rsid w:val="000A50D2"/>
    <w:rsid w:val="000A6C26"/>
    <w:rsid w:val="000B36C8"/>
    <w:rsid w:val="000B66DA"/>
    <w:rsid w:val="000C2257"/>
    <w:rsid w:val="000C6749"/>
    <w:rsid w:val="000D0FC8"/>
    <w:rsid w:val="000D52A4"/>
    <w:rsid w:val="000E07BC"/>
    <w:rsid w:val="000E2E21"/>
    <w:rsid w:val="000F0759"/>
    <w:rsid w:val="000F1CD4"/>
    <w:rsid w:val="000F4103"/>
    <w:rsid w:val="000F578F"/>
    <w:rsid w:val="000F60EE"/>
    <w:rsid w:val="000F70A7"/>
    <w:rsid w:val="00100569"/>
    <w:rsid w:val="001024D4"/>
    <w:rsid w:val="00110B89"/>
    <w:rsid w:val="00113CCA"/>
    <w:rsid w:val="00115C2B"/>
    <w:rsid w:val="00121D7F"/>
    <w:rsid w:val="00122F25"/>
    <w:rsid w:val="00124F12"/>
    <w:rsid w:val="00130548"/>
    <w:rsid w:val="00134E1E"/>
    <w:rsid w:val="00135980"/>
    <w:rsid w:val="001359BF"/>
    <w:rsid w:val="0013786F"/>
    <w:rsid w:val="0015020F"/>
    <w:rsid w:val="00151245"/>
    <w:rsid w:val="0015511C"/>
    <w:rsid w:val="00161A41"/>
    <w:rsid w:val="00162366"/>
    <w:rsid w:val="00164719"/>
    <w:rsid w:val="00166FC4"/>
    <w:rsid w:val="001677AC"/>
    <w:rsid w:val="001702BB"/>
    <w:rsid w:val="00174822"/>
    <w:rsid w:val="00176B46"/>
    <w:rsid w:val="001804EA"/>
    <w:rsid w:val="0018083E"/>
    <w:rsid w:val="00181F5C"/>
    <w:rsid w:val="00183AD4"/>
    <w:rsid w:val="001858C7"/>
    <w:rsid w:val="00185C9A"/>
    <w:rsid w:val="00185E9E"/>
    <w:rsid w:val="00186000"/>
    <w:rsid w:val="001901BF"/>
    <w:rsid w:val="00190A61"/>
    <w:rsid w:val="00191838"/>
    <w:rsid w:val="00193CFA"/>
    <w:rsid w:val="00194DB0"/>
    <w:rsid w:val="0019535F"/>
    <w:rsid w:val="00197179"/>
    <w:rsid w:val="001A146B"/>
    <w:rsid w:val="001A1995"/>
    <w:rsid w:val="001A2215"/>
    <w:rsid w:val="001A28DB"/>
    <w:rsid w:val="001A3342"/>
    <w:rsid w:val="001A3AB3"/>
    <w:rsid w:val="001A3E3D"/>
    <w:rsid w:val="001A45E2"/>
    <w:rsid w:val="001A7049"/>
    <w:rsid w:val="001A72B4"/>
    <w:rsid w:val="001B1E40"/>
    <w:rsid w:val="001B4E35"/>
    <w:rsid w:val="001C764E"/>
    <w:rsid w:val="001E0B06"/>
    <w:rsid w:val="001E1052"/>
    <w:rsid w:val="001E21B1"/>
    <w:rsid w:val="001E2F93"/>
    <w:rsid w:val="001E4554"/>
    <w:rsid w:val="001E61E5"/>
    <w:rsid w:val="001F1EC3"/>
    <w:rsid w:val="001F2159"/>
    <w:rsid w:val="001F53FD"/>
    <w:rsid w:val="001F72C7"/>
    <w:rsid w:val="001F7704"/>
    <w:rsid w:val="00200497"/>
    <w:rsid w:val="00200F6E"/>
    <w:rsid w:val="002035C2"/>
    <w:rsid w:val="00206ADB"/>
    <w:rsid w:val="00207A15"/>
    <w:rsid w:val="00210B8B"/>
    <w:rsid w:val="0021266C"/>
    <w:rsid w:val="00214863"/>
    <w:rsid w:val="002156B4"/>
    <w:rsid w:val="00217E89"/>
    <w:rsid w:val="00224FCD"/>
    <w:rsid w:val="00226554"/>
    <w:rsid w:val="00226949"/>
    <w:rsid w:val="00226E54"/>
    <w:rsid w:val="002279F6"/>
    <w:rsid w:val="00233C95"/>
    <w:rsid w:val="002404F6"/>
    <w:rsid w:val="002423EB"/>
    <w:rsid w:val="00253222"/>
    <w:rsid w:val="00256795"/>
    <w:rsid w:val="0025799F"/>
    <w:rsid w:val="00261C13"/>
    <w:rsid w:val="00262847"/>
    <w:rsid w:val="0026627F"/>
    <w:rsid w:val="00267EBF"/>
    <w:rsid w:val="00272B24"/>
    <w:rsid w:val="00274812"/>
    <w:rsid w:val="00274FFA"/>
    <w:rsid w:val="00276EB7"/>
    <w:rsid w:val="0027741F"/>
    <w:rsid w:val="0027748F"/>
    <w:rsid w:val="0028109E"/>
    <w:rsid w:val="00281AA2"/>
    <w:rsid w:val="00281BB2"/>
    <w:rsid w:val="00282121"/>
    <w:rsid w:val="0028625E"/>
    <w:rsid w:val="00295D9C"/>
    <w:rsid w:val="002A03C3"/>
    <w:rsid w:val="002A2D92"/>
    <w:rsid w:val="002A4D9F"/>
    <w:rsid w:val="002B254E"/>
    <w:rsid w:val="002B3C65"/>
    <w:rsid w:val="002B4CE8"/>
    <w:rsid w:val="002B72E9"/>
    <w:rsid w:val="002C7998"/>
    <w:rsid w:val="002D360C"/>
    <w:rsid w:val="002E07DA"/>
    <w:rsid w:val="002E2470"/>
    <w:rsid w:val="002E3426"/>
    <w:rsid w:val="002F1E53"/>
    <w:rsid w:val="002F268E"/>
    <w:rsid w:val="002F2CAA"/>
    <w:rsid w:val="0030052C"/>
    <w:rsid w:val="00301050"/>
    <w:rsid w:val="003022D1"/>
    <w:rsid w:val="003024FF"/>
    <w:rsid w:val="00302CD2"/>
    <w:rsid w:val="00311E25"/>
    <w:rsid w:val="00313912"/>
    <w:rsid w:val="00327026"/>
    <w:rsid w:val="00327324"/>
    <w:rsid w:val="003306E1"/>
    <w:rsid w:val="00330706"/>
    <w:rsid w:val="00331D5D"/>
    <w:rsid w:val="003320E4"/>
    <w:rsid w:val="0033525D"/>
    <w:rsid w:val="00335350"/>
    <w:rsid w:val="00335A2D"/>
    <w:rsid w:val="003414F3"/>
    <w:rsid w:val="00346BB4"/>
    <w:rsid w:val="00351EFE"/>
    <w:rsid w:val="0035613E"/>
    <w:rsid w:val="0036135C"/>
    <w:rsid w:val="00363EE9"/>
    <w:rsid w:val="00366C45"/>
    <w:rsid w:val="003702F1"/>
    <w:rsid w:val="0037032C"/>
    <w:rsid w:val="00371252"/>
    <w:rsid w:val="00376128"/>
    <w:rsid w:val="00376B7F"/>
    <w:rsid w:val="0037742E"/>
    <w:rsid w:val="00377D56"/>
    <w:rsid w:val="0038105E"/>
    <w:rsid w:val="0038245A"/>
    <w:rsid w:val="003840C5"/>
    <w:rsid w:val="003840E6"/>
    <w:rsid w:val="00384359"/>
    <w:rsid w:val="00385CFC"/>
    <w:rsid w:val="003901C6"/>
    <w:rsid w:val="00392B40"/>
    <w:rsid w:val="0039337A"/>
    <w:rsid w:val="0039475D"/>
    <w:rsid w:val="00394E1F"/>
    <w:rsid w:val="003960E6"/>
    <w:rsid w:val="00396DCD"/>
    <w:rsid w:val="0039764E"/>
    <w:rsid w:val="003A3189"/>
    <w:rsid w:val="003A3CA7"/>
    <w:rsid w:val="003A6967"/>
    <w:rsid w:val="003B0AB5"/>
    <w:rsid w:val="003B0AD9"/>
    <w:rsid w:val="003B150C"/>
    <w:rsid w:val="003B1ABD"/>
    <w:rsid w:val="003B33BD"/>
    <w:rsid w:val="003B4A1E"/>
    <w:rsid w:val="003B539F"/>
    <w:rsid w:val="003B569D"/>
    <w:rsid w:val="003B7CA6"/>
    <w:rsid w:val="003C3C0E"/>
    <w:rsid w:val="003C48D2"/>
    <w:rsid w:val="003D1845"/>
    <w:rsid w:val="003D1932"/>
    <w:rsid w:val="003D42A6"/>
    <w:rsid w:val="003D4900"/>
    <w:rsid w:val="003D4F21"/>
    <w:rsid w:val="003D4FAC"/>
    <w:rsid w:val="003E1885"/>
    <w:rsid w:val="003E3D62"/>
    <w:rsid w:val="003E462E"/>
    <w:rsid w:val="003E6BF4"/>
    <w:rsid w:val="003E7906"/>
    <w:rsid w:val="003F000F"/>
    <w:rsid w:val="003F3C50"/>
    <w:rsid w:val="003F5307"/>
    <w:rsid w:val="003F5EB2"/>
    <w:rsid w:val="004026F5"/>
    <w:rsid w:val="00406202"/>
    <w:rsid w:val="00406A6A"/>
    <w:rsid w:val="00406B22"/>
    <w:rsid w:val="00406E67"/>
    <w:rsid w:val="00407147"/>
    <w:rsid w:val="004078FA"/>
    <w:rsid w:val="00421516"/>
    <w:rsid w:val="004217BE"/>
    <w:rsid w:val="00427C2E"/>
    <w:rsid w:val="00430A8C"/>
    <w:rsid w:val="004315C8"/>
    <w:rsid w:val="00431E08"/>
    <w:rsid w:val="004328A7"/>
    <w:rsid w:val="004347BA"/>
    <w:rsid w:val="00434C74"/>
    <w:rsid w:val="00436D20"/>
    <w:rsid w:val="00437384"/>
    <w:rsid w:val="004414AF"/>
    <w:rsid w:val="00441C08"/>
    <w:rsid w:val="00443007"/>
    <w:rsid w:val="004519DF"/>
    <w:rsid w:val="004524B8"/>
    <w:rsid w:val="00456EB4"/>
    <w:rsid w:val="00457827"/>
    <w:rsid w:val="00464A20"/>
    <w:rsid w:val="00471212"/>
    <w:rsid w:val="004718F3"/>
    <w:rsid w:val="00475040"/>
    <w:rsid w:val="00477A84"/>
    <w:rsid w:val="00477D7C"/>
    <w:rsid w:val="00481D3F"/>
    <w:rsid w:val="00486D62"/>
    <w:rsid w:val="00487411"/>
    <w:rsid w:val="00490C06"/>
    <w:rsid w:val="00493029"/>
    <w:rsid w:val="00493D40"/>
    <w:rsid w:val="00493EE3"/>
    <w:rsid w:val="004967B6"/>
    <w:rsid w:val="004A0D50"/>
    <w:rsid w:val="004A12EF"/>
    <w:rsid w:val="004A2234"/>
    <w:rsid w:val="004A504B"/>
    <w:rsid w:val="004A6911"/>
    <w:rsid w:val="004A7F01"/>
    <w:rsid w:val="004B128B"/>
    <w:rsid w:val="004B3652"/>
    <w:rsid w:val="004B54E0"/>
    <w:rsid w:val="004B7384"/>
    <w:rsid w:val="004C184C"/>
    <w:rsid w:val="004C1B4E"/>
    <w:rsid w:val="004C2F32"/>
    <w:rsid w:val="004C4269"/>
    <w:rsid w:val="004C6349"/>
    <w:rsid w:val="004C6532"/>
    <w:rsid w:val="004C65BD"/>
    <w:rsid w:val="004C6C30"/>
    <w:rsid w:val="004D0742"/>
    <w:rsid w:val="004D23B8"/>
    <w:rsid w:val="004D25E7"/>
    <w:rsid w:val="004D48B9"/>
    <w:rsid w:val="004D6236"/>
    <w:rsid w:val="004D6275"/>
    <w:rsid w:val="004D7F90"/>
    <w:rsid w:val="004E2A3A"/>
    <w:rsid w:val="004E39D2"/>
    <w:rsid w:val="004E4DBB"/>
    <w:rsid w:val="004E4E41"/>
    <w:rsid w:val="004E73DB"/>
    <w:rsid w:val="004E7F9C"/>
    <w:rsid w:val="004F0002"/>
    <w:rsid w:val="004F3493"/>
    <w:rsid w:val="004F5143"/>
    <w:rsid w:val="004F515E"/>
    <w:rsid w:val="004F6993"/>
    <w:rsid w:val="005002AE"/>
    <w:rsid w:val="00504698"/>
    <w:rsid w:val="00505748"/>
    <w:rsid w:val="00512A2B"/>
    <w:rsid w:val="00512B09"/>
    <w:rsid w:val="00516D1D"/>
    <w:rsid w:val="005220ED"/>
    <w:rsid w:val="00527909"/>
    <w:rsid w:val="00527D8C"/>
    <w:rsid w:val="00530025"/>
    <w:rsid w:val="00533796"/>
    <w:rsid w:val="005345F3"/>
    <w:rsid w:val="00535259"/>
    <w:rsid w:val="005366C6"/>
    <w:rsid w:val="00537343"/>
    <w:rsid w:val="00541BEE"/>
    <w:rsid w:val="00543164"/>
    <w:rsid w:val="005516F3"/>
    <w:rsid w:val="005546FF"/>
    <w:rsid w:val="00555D75"/>
    <w:rsid w:val="00560DF0"/>
    <w:rsid w:val="0056759C"/>
    <w:rsid w:val="00573837"/>
    <w:rsid w:val="0057748B"/>
    <w:rsid w:val="00580A3A"/>
    <w:rsid w:val="00580BCA"/>
    <w:rsid w:val="00580D05"/>
    <w:rsid w:val="00583C4A"/>
    <w:rsid w:val="0059513E"/>
    <w:rsid w:val="005979F4"/>
    <w:rsid w:val="005A1008"/>
    <w:rsid w:val="005A6AA4"/>
    <w:rsid w:val="005A6D9F"/>
    <w:rsid w:val="005A72BE"/>
    <w:rsid w:val="005B0EFD"/>
    <w:rsid w:val="005B48FF"/>
    <w:rsid w:val="005B590D"/>
    <w:rsid w:val="005C1E32"/>
    <w:rsid w:val="005C34CB"/>
    <w:rsid w:val="005C3C12"/>
    <w:rsid w:val="005C670D"/>
    <w:rsid w:val="005D363F"/>
    <w:rsid w:val="005D50E0"/>
    <w:rsid w:val="005E54A1"/>
    <w:rsid w:val="005E7986"/>
    <w:rsid w:val="005F13F2"/>
    <w:rsid w:val="005F1C60"/>
    <w:rsid w:val="005F6729"/>
    <w:rsid w:val="005F7E4D"/>
    <w:rsid w:val="00600CAD"/>
    <w:rsid w:val="006044FE"/>
    <w:rsid w:val="00604C15"/>
    <w:rsid w:val="0060588C"/>
    <w:rsid w:val="00610A44"/>
    <w:rsid w:val="00611D36"/>
    <w:rsid w:val="006133F5"/>
    <w:rsid w:val="006158D5"/>
    <w:rsid w:val="00620BAE"/>
    <w:rsid w:val="00624C6D"/>
    <w:rsid w:val="00625D83"/>
    <w:rsid w:val="00641AAD"/>
    <w:rsid w:val="006433DE"/>
    <w:rsid w:val="00644E5D"/>
    <w:rsid w:val="00647726"/>
    <w:rsid w:val="00650EBB"/>
    <w:rsid w:val="00651984"/>
    <w:rsid w:val="006602E5"/>
    <w:rsid w:val="00660916"/>
    <w:rsid w:val="006623E7"/>
    <w:rsid w:val="00662B80"/>
    <w:rsid w:val="0066768F"/>
    <w:rsid w:val="00670F6C"/>
    <w:rsid w:val="00674C6C"/>
    <w:rsid w:val="00675323"/>
    <w:rsid w:val="00675F83"/>
    <w:rsid w:val="00676E58"/>
    <w:rsid w:val="00677A2B"/>
    <w:rsid w:val="00680910"/>
    <w:rsid w:val="006845F5"/>
    <w:rsid w:val="006852C7"/>
    <w:rsid w:val="006852CE"/>
    <w:rsid w:val="00687903"/>
    <w:rsid w:val="0069040E"/>
    <w:rsid w:val="00692BF7"/>
    <w:rsid w:val="00692D14"/>
    <w:rsid w:val="00696045"/>
    <w:rsid w:val="006A6566"/>
    <w:rsid w:val="006A7A3B"/>
    <w:rsid w:val="006B110F"/>
    <w:rsid w:val="006B2F91"/>
    <w:rsid w:val="006B367C"/>
    <w:rsid w:val="006B65C7"/>
    <w:rsid w:val="006C02ED"/>
    <w:rsid w:val="006C1727"/>
    <w:rsid w:val="006C263B"/>
    <w:rsid w:val="006C32FD"/>
    <w:rsid w:val="006C39CE"/>
    <w:rsid w:val="006D0FCC"/>
    <w:rsid w:val="006D21F5"/>
    <w:rsid w:val="006D3089"/>
    <w:rsid w:val="006D4D4B"/>
    <w:rsid w:val="006E03CF"/>
    <w:rsid w:val="006E126D"/>
    <w:rsid w:val="006E1FC3"/>
    <w:rsid w:val="006E20AE"/>
    <w:rsid w:val="006F2B58"/>
    <w:rsid w:val="006F4AD9"/>
    <w:rsid w:val="006F65D5"/>
    <w:rsid w:val="00700627"/>
    <w:rsid w:val="00701542"/>
    <w:rsid w:val="00704CE9"/>
    <w:rsid w:val="0070616B"/>
    <w:rsid w:val="00706295"/>
    <w:rsid w:val="00706FDA"/>
    <w:rsid w:val="00711F9A"/>
    <w:rsid w:val="00712C2D"/>
    <w:rsid w:val="00713810"/>
    <w:rsid w:val="0072238A"/>
    <w:rsid w:val="00725503"/>
    <w:rsid w:val="00727565"/>
    <w:rsid w:val="007303A5"/>
    <w:rsid w:val="00730598"/>
    <w:rsid w:val="00730B3E"/>
    <w:rsid w:val="0073420B"/>
    <w:rsid w:val="00735B49"/>
    <w:rsid w:val="00735CD9"/>
    <w:rsid w:val="00735CFE"/>
    <w:rsid w:val="00736367"/>
    <w:rsid w:val="007404B3"/>
    <w:rsid w:val="007475D4"/>
    <w:rsid w:val="0074760E"/>
    <w:rsid w:val="007548C4"/>
    <w:rsid w:val="00754ABA"/>
    <w:rsid w:val="00755F52"/>
    <w:rsid w:val="00757E59"/>
    <w:rsid w:val="007624A2"/>
    <w:rsid w:val="007630DB"/>
    <w:rsid w:val="007673A5"/>
    <w:rsid w:val="007725AE"/>
    <w:rsid w:val="00772AB9"/>
    <w:rsid w:val="0077483D"/>
    <w:rsid w:val="00775DA2"/>
    <w:rsid w:val="00781BE0"/>
    <w:rsid w:val="00782B0D"/>
    <w:rsid w:val="0078747B"/>
    <w:rsid w:val="00792BF0"/>
    <w:rsid w:val="00794656"/>
    <w:rsid w:val="00794E4A"/>
    <w:rsid w:val="00795F54"/>
    <w:rsid w:val="0079781A"/>
    <w:rsid w:val="007A0036"/>
    <w:rsid w:val="007A0074"/>
    <w:rsid w:val="007A1546"/>
    <w:rsid w:val="007A228C"/>
    <w:rsid w:val="007A368E"/>
    <w:rsid w:val="007A5571"/>
    <w:rsid w:val="007A5868"/>
    <w:rsid w:val="007B04CE"/>
    <w:rsid w:val="007B2497"/>
    <w:rsid w:val="007B6871"/>
    <w:rsid w:val="007B700F"/>
    <w:rsid w:val="007B7A2F"/>
    <w:rsid w:val="007C2B69"/>
    <w:rsid w:val="007C32EE"/>
    <w:rsid w:val="007C3A3F"/>
    <w:rsid w:val="007C3D33"/>
    <w:rsid w:val="007C4AEF"/>
    <w:rsid w:val="007C6908"/>
    <w:rsid w:val="007D11E8"/>
    <w:rsid w:val="007D1327"/>
    <w:rsid w:val="007D214F"/>
    <w:rsid w:val="007D294A"/>
    <w:rsid w:val="007D2A2B"/>
    <w:rsid w:val="007D47D2"/>
    <w:rsid w:val="007D6EC0"/>
    <w:rsid w:val="007D78B1"/>
    <w:rsid w:val="007D7E1D"/>
    <w:rsid w:val="007E4ED5"/>
    <w:rsid w:val="007E503C"/>
    <w:rsid w:val="007F2470"/>
    <w:rsid w:val="007F4CE1"/>
    <w:rsid w:val="0080345C"/>
    <w:rsid w:val="00804793"/>
    <w:rsid w:val="00805010"/>
    <w:rsid w:val="00811785"/>
    <w:rsid w:val="00815599"/>
    <w:rsid w:val="008214E5"/>
    <w:rsid w:val="00823E9A"/>
    <w:rsid w:val="00824AA0"/>
    <w:rsid w:val="0082522F"/>
    <w:rsid w:val="00831979"/>
    <w:rsid w:val="008323D5"/>
    <w:rsid w:val="00832FFC"/>
    <w:rsid w:val="008333DA"/>
    <w:rsid w:val="0083491F"/>
    <w:rsid w:val="00837263"/>
    <w:rsid w:val="00840AF5"/>
    <w:rsid w:val="00851352"/>
    <w:rsid w:val="00857077"/>
    <w:rsid w:val="00861A54"/>
    <w:rsid w:val="00863230"/>
    <w:rsid w:val="00863C23"/>
    <w:rsid w:val="00865BD0"/>
    <w:rsid w:val="00866E8A"/>
    <w:rsid w:val="008673ED"/>
    <w:rsid w:val="008717D8"/>
    <w:rsid w:val="0087215C"/>
    <w:rsid w:val="00875D25"/>
    <w:rsid w:val="008765E3"/>
    <w:rsid w:val="00877128"/>
    <w:rsid w:val="00880E35"/>
    <w:rsid w:val="008852A4"/>
    <w:rsid w:val="008875FE"/>
    <w:rsid w:val="00887A0F"/>
    <w:rsid w:val="00887F8E"/>
    <w:rsid w:val="00892705"/>
    <w:rsid w:val="00895DF4"/>
    <w:rsid w:val="00895F4F"/>
    <w:rsid w:val="00896234"/>
    <w:rsid w:val="00896291"/>
    <w:rsid w:val="00897E43"/>
    <w:rsid w:val="00897E77"/>
    <w:rsid w:val="008A592E"/>
    <w:rsid w:val="008A5B0C"/>
    <w:rsid w:val="008A7769"/>
    <w:rsid w:val="008B0A8C"/>
    <w:rsid w:val="008B4A7F"/>
    <w:rsid w:val="008B4CE0"/>
    <w:rsid w:val="008B765F"/>
    <w:rsid w:val="008B7BE9"/>
    <w:rsid w:val="008C0ED6"/>
    <w:rsid w:val="008C1476"/>
    <w:rsid w:val="008C1F2F"/>
    <w:rsid w:val="008C222B"/>
    <w:rsid w:val="008C27E4"/>
    <w:rsid w:val="008C352F"/>
    <w:rsid w:val="008C4150"/>
    <w:rsid w:val="008C5738"/>
    <w:rsid w:val="008C59DA"/>
    <w:rsid w:val="008C7EAD"/>
    <w:rsid w:val="008D0147"/>
    <w:rsid w:val="008D0CFE"/>
    <w:rsid w:val="008D3ACC"/>
    <w:rsid w:val="008D6152"/>
    <w:rsid w:val="008E1E72"/>
    <w:rsid w:val="008E4C9F"/>
    <w:rsid w:val="008E4F4C"/>
    <w:rsid w:val="008E7BA9"/>
    <w:rsid w:val="008E7D1F"/>
    <w:rsid w:val="008F0F81"/>
    <w:rsid w:val="008F27BF"/>
    <w:rsid w:val="008F2E64"/>
    <w:rsid w:val="009000B4"/>
    <w:rsid w:val="0090115F"/>
    <w:rsid w:val="00905192"/>
    <w:rsid w:val="00907C02"/>
    <w:rsid w:val="0091040F"/>
    <w:rsid w:val="009142EC"/>
    <w:rsid w:val="009145E4"/>
    <w:rsid w:val="00914BE3"/>
    <w:rsid w:val="009154C3"/>
    <w:rsid w:val="00915EF8"/>
    <w:rsid w:val="00922233"/>
    <w:rsid w:val="00923027"/>
    <w:rsid w:val="00923540"/>
    <w:rsid w:val="009237D3"/>
    <w:rsid w:val="00926767"/>
    <w:rsid w:val="0093474D"/>
    <w:rsid w:val="009361D5"/>
    <w:rsid w:val="009374C5"/>
    <w:rsid w:val="0094179A"/>
    <w:rsid w:val="009427B9"/>
    <w:rsid w:val="009428A4"/>
    <w:rsid w:val="00942B80"/>
    <w:rsid w:val="00943408"/>
    <w:rsid w:val="009659F4"/>
    <w:rsid w:val="00970D60"/>
    <w:rsid w:val="009750E0"/>
    <w:rsid w:val="00975E52"/>
    <w:rsid w:val="009773BB"/>
    <w:rsid w:val="00977929"/>
    <w:rsid w:val="00981E44"/>
    <w:rsid w:val="009856D5"/>
    <w:rsid w:val="00987110"/>
    <w:rsid w:val="009874D0"/>
    <w:rsid w:val="0099390E"/>
    <w:rsid w:val="00994377"/>
    <w:rsid w:val="009960E5"/>
    <w:rsid w:val="009A0D24"/>
    <w:rsid w:val="009A2FA0"/>
    <w:rsid w:val="009A7ADC"/>
    <w:rsid w:val="009B0D28"/>
    <w:rsid w:val="009B0D30"/>
    <w:rsid w:val="009B2578"/>
    <w:rsid w:val="009B25BA"/>
    <w:rsid w:val="009B49D4"/>
    <w:rsid w:val="009B7CC3"/>
    <w:rsid w:val="009C158D"/>
    <w:rsid w:val="009C19B7"/>
    <w:rsid w:val="009C3616"/>
    <w:rsid w:val="009C441B"/>
    <w:rsid w:val="009C5ABB"/>
    <w:rsid w:val="009C7001"/>
    <w:rsid w:val="009D7C51"/>
    <w:rsid w:val="009E012F"/>
    <w:rsid w:val="009E0E60"/>
    <w:rsid w:val="009E196C"/>
    <w:rsid w:val="009E19AA"/>
    <w:rsid w:val="009E2EB0"/>
    <w:rsid w:val="009E3997"/>
    <w:rsid w:val="009E6A0A"/>
    <w:rsid w:val="009F2372"/>
    <w:rsid w:val="009F36BF"/>
    <w:rsid w:val="009F410C"/>
    <w:rsid w:val="009F6294"/>
    <w:rsid w:val="009F7CE3"/>
    <w:rsid w:val="00A11179"/>
    <w:rsid w:val="00A111B6"/>
    <w:rsid w:val="00A122D3"/>
    <w:rsid w:val="00A1736A"/>
    <w:rsid w:val="00A23F30"/>
    <w:rsid w:val="00A26D27"/>
    <w:rsid w:val="00A30B15"/>
    <w:rsid w:val="00A35F56"/>
    <w:rsid w:val="00A376EE"/>
    <w:rsid w:val="00A419CD"/>
    <w:rsid w:val="00A42A99"/>
    <w:rsid w:val="00A44D0F"/>
    <w:rsid w:val="00A5151A"/>
    <w:rsid w:val="00A51DA4"/>
    <w:rsid w:val="00A527C3"/>
    <w:rsid w:val="00A571FB"/>
    <w:rsid w:val="00A57E0A"/>
    <w:rsid w:val="00A57ECD"/>
    <w:rsid w:val="00A71CE1"/>
    <w:rsid w:val="00A77919"/>
    <w:rsid w:val="00A823F6"/>
    <w:rsid w:val="00A86CD4"/>
    <w:rsid w:val="00A8719E"/>
    <w:rsid w:val="00A90DFB"/>
    <w:rsid w:val="00AA0230"/>
    <w:rsid w:val="00AA0A89"/>
    <w:rsid w:val="00AA2A88"/>
    <w:rsid w:val="00AA4A59"/>
    <w:rsid w:val="00AA5368"/>
    <w:rsid w:val="00AA6429"/>
    <w:rsid w:val="00AB14CF"/>
    <w:rsid w:val="00AB2146"/>
    <w:rsid w:val="00AB2D24"/>
    <w:rsid w:val="00AB64EF"/>
    <w:rsid w:val="00AC01AA"/>
    <w:rsid w:val="00AC0595"/>
    <w:rsid w:val="00AC3EE9"/>
    <w:rsid w:val="00AC4F72"/>
    <w:rsid w:val="00AC5041"/>
    <w:rsid w:val="00AD510D"/>
    <w:rsid w:val="00AD6EF5"/>
    <w:rsid w:val="00AE482E"/>
    <w:rsid w:val="00AE6BC4"/>
    <w:rsid w:val="00AE7137"/>
    <w:rsid w:val="00AF1B39"/>
    <w:rsid w:val="00AF3D7D"/>
    <w:rsid w:val="00AF3E57"/>
    <w:rsid w:val="00AF741A"/>
    <w:rsid w:val="00B01ADB"/>
    <w:rsid w:val="00B023B4"/>
    <w:rsid w:val="00B04161"/>
    <w:rsid w:val="00B056F9"/>
    <w:rsid w:val="00B10853"/>
    <w:rsid w:val="00B11E3D"/>
    <w:rsid w:val="00B14D2C"/>
    <w:rsid w:val="00B17E82"/>
    <w:rsid w:val="00B20338"/>
    <w:rsid w:val="00B31AA6"/>
    <w:rsid w:val="00B33DAC"/>
    <w:rsid w:val="00B34096"/>
    <w:rsid w:val="00B40CD5"/>
    <w:rsid w:val="00B45567"/>
    <w:rsid w:val="00B4575A"/>
    <w:rsid w:val="00B51D38"/>
    <w:rsid w:val="00B537D2"/>
    <w:rsid w:val="00B575BA"/>
    <w:rsid w:val="00B611AF"/>
    <w:rsid w:val="00B71608"/>
    <w:rsid w:val="00B737DA"/>
    <w:rsid w:val="00B76429"/>
    <w:rsid w:val="00B83F1F"/>
    <w:rsid w:val="00B86471"/>
    <w:rsid w:val="00B956D4"/>
    <w:rsid w:val="00B95DB9"/>
    <w:rsid w:val="00B97446"/>
    <w:rsid w:val="00BA0ED9"/>
    <w:rsid w:val="00BA3CF3"/>
    <w:rsid w:val="00BA5008"/>
    <w:rsid w:val="00BA5E95"/>
    <w:rsid w:val="00BA7432"/>
    <w:rsid w:val="00BA7710"/>
    <w:rsid w:val="00BB2764"/>
    <w:rsid w:val="00BC1AA0"/>
    <w:rsid w:val="00BC218D"/>
    <w:rsid w:val="00BC2495"/>
    <w:rsid w:val="00BC314A"/>
    <w:rsid w:val="00BC4A47"/>
    <w:rsid w:val="00BC7EB9"/>
    <w:rsid w:val="00BD2643"/>
    <w:rsid w:val="00BD56B1"/>
    <w:rsid w:val="00BD5A69"/>
    <w:rsid w:val="00BD6558"/>
    <w:rsid w:val="00BE003B"/>
    <w:rsid w:val="00BE0480"/>
    <w:rsid w:val="00BF1825"/>
    <w:rsid w:val="00BF1A63"/>
    <w:rsid w:val="00BF2004"/>
    <w:rsid w:val="00BF2AD7"/>
    <w:rsid w:val="00BF2F76"/>
    <w:rsid w:val="00BF3022"/>
    <w:rsid w:val="00BF3214"/>
    <w:rsid w:val="00BF5573"/>
    <w:rsid w:val="00C131B0"/>
    <w:rsid w:val="00C15867"/>
    <w:rsid w:val="00C15A8D"/>
    <w:rsid w:val="00C22398"/>
    <w:rsid w:val="00C2296D"/>
    <w:rsid w:val="00C23155"/>
    <w:rsid w:val="00C2620D"/>
    <w:rsid w:val="00C30F57"/>
    <w:rsid w:val="00C32658"/>
    <w:rsid w:val="00C36CFD"/>
    <w:rsid w:val="00C40C41"/>
    <w:rsid w:val="00C42D77"/>
    <w:rsid w:val="00C43E8C"/>
    <w:rsid w:val="00C449D4"/>
    <w:rsid w:val="00C45885"/>
    <w:rsid w:val="00C50F22"/>
    <w:rsid w:val="00C552A8"/>
    <w:rsid w:val="00C56521"/>
    <w:rsid w:val="00C565C4"/>
    <w:rsid w:val="00C57971"/>
    <w:rsid w:val="00C60C7C"/>
    <w:rsid w:val="00C63AE8"/>
    <w:rsid w:val="00C65BD7"/>
    <w:rsid w:val="00C71AA0"/>
    <w:rsid w:val="00C76BA4"/>
    <w:rsid w:val="00C83A48"/>
    <w:rsid w:val="00C84B90"/>
    <w:rsid w:val="00C85865"/>
    <w:rsid w:val="00C85E85"/>
    <w:rsid w:val="00C864A7"/>
    <w:rsid w:val="00C926C8"/>
    <w:rsid w:val="00C96311"/>
    <w:rsid w:val="00CA00C9"/>
    <w:rsid w:val="00CA2EAE"/>
    <w:rsid w:val="00CA4AC1"/>
    <w:rsid w:val="00CA514D"/>
    <w:rsid w:val="00CA59FB"/>
    <w:rsid w:val="00CB0316"/>
    <w:rsid w:val="00CB0B11"/>
    <w:rsid w:val="00CB1DBA"/>
    <w:rsid w:val="00CB2518"/>
    <w:rsid w:val="00CB426A"/>
    <w:rsid w:val="00CB5354"/>
    <w:rsid w:val="00CB7A52"/>
    <w:rsid w:val="00CC1AED"/>
    <w:rsid w:val="00CC3C9E"/>
    <w:rsid w:val="00CC6A14"/>
    <w:rsid w:val="00CC70A3"/>
    <w:rsid w:val="00CC7D45"/>
    <w:rsid w:val="00CD2EFA"/>
    <w:rsid w:val="00CD4442"/>
    <w:rsid w:val="00CD53C3"/>
    <w:rsid w:val="00CD567F"/>
    <w:rsid w:val="00CD574E"/>
    <w:rsid w:val="00CD6EB9"/>
    <w:rsid w:val="00CD7FD2"/>
    <w:rsid w:val="00CE1981"/>
    <w:rsid w:val="00CE385E"/>
    <w:rsid w:val="00CE4C22"/>
    <w:rsid w:val="00CE4D1A"/>
    <w:rsid w:val="00CE76E5"/>
    <w:rsid w:val="00CF066E"/>
    <w:rsid w:val="00CF2D28"/>
    <w:rsid w:val="00CF41EC"/>
    <w:rsid w:val="00CF5D04"/>
    <w:rsid w:val="00D0158B"/>
    <w:rsid w:val="00D04CDD"/>
    <w:rsid w:val="00D04DE4"/>
    <w:rsid w:val="00D063F1"/>
    <w:rsid w:val="00D11197"/>
    <w:rsid w:val="00D11353"/>
    <w:rsid w:val="00D11735"/>
    <w:rsid w:val="00D12789"/>
    <w:rsid w:val="00D140B0"/>
    <w:rsid w:val="00D14F22"/>
    <w:rsid w:val="00D154B5"/>
    <w:rsid w:val="00D20DA6"/>
    <w:rsid w:val="00D26D9E"/>
    <w:rsid w:val="00D27703"/>
    <w:rsid w:val="00D3448A"/>
    <w:rsid w:val="00D4362D"/>
    <w:rsid w:val="00D44C44"/>
    <w:rsid w:val="00D4741C"/>
    <w:rsid w:val="00D535D0"/>
    <w:rsid w:val="00D53CA2"/>
    <w:rsid w:val="00D55229"/>
    <w:rsid w:val="00D55305"/>
    <w:rsid w:val="00D556D2"/>
    <w:rsid w:val="00D56476"/>
    <w:rsid w:val="00D57918"/>
    <w:rsid w:val="00D64D2F"/>
    <w:rsid w:val="00D705BC"/>
    <w:rsid w:val="00D72B13"/>
    <w:rsid w:val="00D73DC6"/>
    <w:rsid w:val="00D74C1A"/>
    <w:rsid w:val="00D754C1"/>
    <w:rsid w:val="00D77393"/>
    <w:rsid w:val="00D77A35"/>
    <w:rsid w:val="00D77FF1"/>
    <w:rsid w:val="00D81B3E"/>
    <w:rsid w:val="00D8595F"/>
    <w:rsid w:val="00D90BCC"/>
    <w:rsid w:val="00D90C70"/>
    <w:rsid w:val="00D90E49"/>
    <w:rsid w:val="00D92BAC"/>
    <w:rsid w:val="00D9580F"/>
    <w:rsid w:val="00D95AF7"/>
    <w:rsid w:val="00D96ADE"/>
    <w:rsid w:val="00D9725D"/>
    <w:rsid w:val="00DA0CE2"/>
    <w:rsid w:val="00DA19E2"/>
    <w:rsid w:val="00DA2387"/>
    <w:rsid w:val="00DA2886"/>
    <w:rsid w:val="00DA2E5A"/>
    <w:rsid w:val="00DB78A9"/>
    <w:rsid w:val="00DC16FE"/>
    <w:rsid w:val="00DC4487"/>
    <w:rsid w:val="00DC6A10"/>
    <w:rsid w:val="00DD1186"/>
    <w:rsid w:val="00DD6976"/>
    <w:rsid w:val="00DE34E4"/>
    <w:rsid w:val="00DE657E"/>
    <w:rsid w:val="00DE6F75"/>
    <w:rsid w:val="00DE75E7"/>
    <w:rsid w:val="00DF17CD"/>
    <w:rsid w:val="00DF4704"/>
    <w:rsid w:val="00DF4D8E"/>
    <w:rsid w:val="00DF6595"/>
    <w:rsid w:val="00E0158D"/>
    <w:rsid w:val="00E024AA"/>
    <w:rsid w:val="00E04967"/>
    <w:rsid w:val="00E06373"/>
    <w:rsid w:val="00E07A0A"/>
    <w:rsid w:val="00E11A83"/>
    <w:rsid w:val="00E15C77"/>
    <w:rsid w:val="00E1693E"/>
    <w:rsid w:val="00E219FC"/>
    <w:rsid w:val="00E22F87"/>
    <w:rsid w:val="00E23361"/>
    <w:rsid w:val="00E24461"/>
    <w:rsid w:val="00E250F1"/>
    <w:rsid w:val="00E27456"/>
    <w:rsid w:val="00E34F18"/>
    <w:rsid w:val="00E3550D"/>
    <w:rsid w:val="00E35A0E"/>
    <w:rsid w:val="00E4191D"/>
    <w:rsid w:val="00E45D97"/>
    <w:rsid w:val="00E468CF"/>
    <w:rsid w:val="00E50037"/>
    <w:rsid w:val="00E509C8"/>
    <w:rsid w:val="00E52838"/>
    <w:rsid w:val="00E56669"/>
    <w:rsid w:val="00E614E0"/>
    <w:rsid w:val="00E64FC3"/>
    <w:rsid w:val="00E650B7"/>
    <w:rsid w:val="00E66B88"/>
    <w:rsid w:val="00E71E75"/>
    <w:rsid w:val="00E73F7F"/>
    <w:rsid w:val="00E752FE"/>
    <w:rsid w:val="00E753E8"/>
    <w:rsid w:val="00E8017B"/>
    <w:rsid w:val="00E851FA"/>
    <w:rsid w:val="00E85409"/>
    <w:rsid w:val="00E9339B"/>
    <w:rsid w:val="00EA19F8"/>
    <w:rsid w:val="00EA2D37"/>
    <w:rsid w:val="00EA429F"/>
    <w:rsid w:val="00EA4F9E"/>
    <w:rsid w:val="00EA63CA"/>
    <w:rsid w:val="00EA6451"/>
    <w:rsid w:val="00EA6D3B"/>
    <w:rsid w:val="00EB00AD"/>
    <w:rsid w:val="00EB0D01"/>
    <w:rsid w:val="00EB136C"/>
    <w:rsid w:val="00EB3467"/>
    <w:rsid w:val="00EB480E"/>
    <w:rsid w:val="00EB5E35"/>
    <w:rsid w:val="00EB5EC6"/>
    <w:rsid w:val="00EB7FC9"/>
    <w:rsid w:val="00EC2800"/>
    <w:rsid w:val="00ED27E8"/>
    <w:rsid w:val="00ED4C2C"/>
    <w:rsid w:val="00ED7137"/>
    <w:rsid w:val="00ED7E76"/>
    <w:rsid w:val="00EE2631"/>
    <w:rsid w:val="00EE2D5F"/>
    <w:rsid w:val="00EE2FA2"/>
    <w:rsid w:val="00EE307E"/>
    <w:rsid w:val="00EE4D9F"/>
    <w:rsid w:val="00EE50BB"/>
    <w:rsid w:val="00EE6FCC"/>
    <w:rsid w:val="00EF06EA"/>
    <w:rsid w:val="00EF62EC"/>
    <w:rsid w:val="00F07604"/>
    <w:rsid w:val="00F10137"/>
    <w:rsid w:val="00F10452"/>
    <w:rsid w:val="00F11D34"/>
    <w:rsid w:val="00F12F13"/>
    <w:rsid w:val="00F136D0"/>
    <w:rsid w:val="00F13A46"/>
    <w:rsid w:val="00F16829"/>
    <w:rsid w:val="00F177CF"/>
    <w:rsid w:val="00F21088"/>
    <w:rsid w:val="00F21F55"/>
    <w:rsid w:val="00F22F9C"/>
    <w:rsid w:val="00F2361B"/>
    <w:rsid w:val="00F2430B"/>
    <w:rsid w:val="00F24E1E"/>
    <w:rsid w:val="00F326BF"/>
    <w:rsid w:val="00F327E7"/>
    <w:rsid w:val="00F35746"/>
    <w:rsid w:val="00F36007"/>
    <w:rsid w:val="00F4405C"/>
    <w:rsid w:val="00F446DE"/>
    <w:rsid w:val="00F447C7"/>
    <w:rsid w:val="00F459B4"/>
    <w:rsid w:val="00F4625C"/>
    <w:rsid w:val="00F5132F"/>
    <w:rsid w:val="00F52056"/>
    <w:rsid w:val="00F5211B"/>
    <w:rsid w:val="00F53C4F"/>
    <w:rsid w:val="00F54AF5"/>
    <w:rsid w:val="00F554A9"/>
    <w:rsid w:val="00F57205"/>
    <w:rsid w:val="00F625D7"/>
    <w:rsid w:val="00F62A03"/>
    <w:rsid w:val="00F63E37"/>
    <w:rsid w:val="00F67674"/>
    <w:rsid w:val="00F70A97"/>
    <w:rsid w:val="00F70E2F"/>
    <w:rsid w:val="00F716FD"/>
    <w:rsid w:val="00F76DE1"/>
    <w:rsid w:val="00F80355"/>
    <w:rsid w:val="00F84E50"/>
    <w:rsid w:val="00F86CD2"/>
    <w:rsid w:val="00F87C43"/>
    <w:rsid w:val="00F925E0"/>
    <w:rsid w:val="00F96100"/>
    <w:rsid w:val="00F974C4"/>
    <w:rsid w:val="00FA1532"/>
    <w:rsid w:val="00FA2FD3"/>
    <w:rsid w:val="00FA5722"/>
    <w:rsid w:val="00FB0C81"/>
    <w:rsid w:val="00FB5956"/>
    <w:rsid w:val="00FB6FFC"/>
    <w:rsid w:val="00FC2200"/>
    <w:rsid w:val="00FC2540"/>
    <w:rsid w:val="00FC3E66"/>
    <w:rsid w:val="00FC40E8"/>
    <w:rsid w:val="00FC5DB1"/>
    <w:rsid w:val="00FC714B"/>
    <w:rsid w:val="00FD2259"/>
    <w:rsid w:val="00FD6EA7"/>
    <w:rsid w:val="00FD7D39"/>
    <w:rsid w:val="00FE047F"/>
    <w:rsid w:val="00FE7671"/>
    <w:rsid w:val="00FF0204"/>
    <w:rsid w:val="00FF1695"/>
    <w:rsid w:val="00FF18AA"/>
    <w:rsid w:val="00FF3AED"/>
    <w:rsid w:val="00FF3FE1"/>
    <w:rsid w:val="00FF5C9B"/>
    <w:rsid w:val="00FF62EE"/>
    <w:rsid w:val="00FF733A"/>
    <w:rsid w:val="00FF75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5BCA666E-AEB7-4588-BAB7-810C3EAFB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next w:val="TableGrid"/>
    <w:qFormat/>
    <w:rsid w:val="00376B7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376B7F"/>
  </w:style>
  <w:style w:type="paragraph" w:styleId="ListParagraph">
    <w:name w:val="List Paragraph"/>
    <w:basedOn w:val="Normal"/>
    <w:uiPriority w:val="34"/>
    <w:qFormat/>
    <w:rsid w:val="00B537D2"/>
    <w:pPr>
      <w:ind w:left="720"/>
      <w:contextualSpacing/>
    </w:pPr>
  </w:style>
  <w:style w:type="paragraph" w:styleId="Revision">
    <w:name w:val="Revision"/>
    <w:hidden/>
    <w:uiPriority w:val="99"/>
    <w:semiHidden/>
    <w:rsid w:val="00AF3E5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2724426">
      <w:bodyDiv w:val="1"/>
      <w:marLeft w:val="0"/>
      <w:marRight w:val="0"/>
      <w:marTop w:val="0"/>
      <w:marBottom w:val="0"/>
      <w:divBdr>
        <w:top w:val="none" w:sz="0" w:space="0" w:color="auto"/>
        <w:left w:val="none" w:sz="0" w:space="0" w:color="auto"/>
        <w:bottom w:val="none" w:sz="0" w:space="0" w:color="auto"/>
        <w:right w:val="none" w:sz="0" w:space="0" w:color="auto"/>
      </w:divBdr>
    </w:div>
    <w:div w:id="10325378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946</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Projects recommended for individual consideration</vt:lpstr>
    </vt:vector>
  </TitlesOfParts>
  <Company>UNMFS</Company>
  <LinksUpToDate>false</LinksUpToDate>
  <CharactersWithSpaces>6624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individual consideration</dc:title>
  <dc:creator>dominika.suwik1@un.org</dc:creator>
  <cp:keywords>96th ExCom</cp:keywords>
  <cp:lastModifiedBy>Kata Koppel</cp:lastModifiedBy>
  <cp:revision>4</cp:revision>
  <cp:lastPrinted>2025-05-08T20:51:00Z</cp:lastPrinted>
  <dcterms:created xsi:type="dcterms:W3CDTF">2025-05-12T16:49:00Z</dcterms:created>
  <dcterms:modified xsi:type="dcterms:W3CDTF">2025-05-16T15:38:00Z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UNEP/OzL.Pro/ExCom/96/19</vt:lpwstr>
  </property>
  <property fmtid="{D5CDD505-2E9C-101B-9397-08002B2CF9AE}" pid="3" name="Revision date">
    <vt:lpwstr>5/7/2025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