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240C34E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4B9E619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ABD10F8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095B2EB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912636" w14:textId="67904238" w:rsidR="007E5D09" w:rsidRDefault="00E06138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50491004" wp14:editId="424D280C">
                  <wp:simplePos x="0" y="0"/>
                  <wp:positionH relativeFrom="column">
                    <wp:posOffset>5215890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207392C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CD3A140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2DDDD63A" w14:textId="2F603772" w:rsidR="00393115" w:rsidRPr="00E06138" w:rsidRDefault="00393115" w:rsidP="00E06138">
            <w:pPr>
              <w:rPr>
                <w:rFonts w:asciiTheme="majorBidi" w:hAnsiTheme="majorBidi" w:cstheme="majorBidi"/>
                <w:szCs w:val="24"/>
                <w:lang w:val="en-US"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A5165C">
              <w:rPr>
                <w:rFonts w:asciiTheme="majorBidi" w:hAnsiTheme="majorBidi" w:cstheme="majorBidi"/>
                <w:szCs w:val="24"/>
              </w:rPr>
              <w:t>UNEP/OzL.Pro/ExCom/97/45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2703338" w14:textId="77777777" w:rsidR="008B7BCA" w:rsidRPr="008B7BCA" w:rsidRDefault="008B7BCA" w:rsidP="00E06138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E06138">
              <w:rPr>
                <w:szCs w:val="24"/>
                <w:lang w:val="en-CA" w:bidi="ar-SA"/>
              </w:rPr>
              <w:t>24</w:t>
            </w:r>
            <w:r w:rsidR="009A1CCB">
              <w:rPr>
                <w:szCs w:val="24"/>
                <w:lang w:val="en-CA" w:bidi="ar-SA"/>
              </w:rPr>
              <w:t xml:space="preserve"> October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1569B9C2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1408117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492FD74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612069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C93E74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11D2A53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ED7237" w14:textId="77777777" w:rsidR="007E5D09" w:rsidRDefault="007E5D09">
            <w:pPr>
              <w:rPr>
                <w:caps/>
                <w:lang w:val="en-US"/>
              </w:rPr>
            </w:pPr>
          </w:p>
          <w:p w14:paraId="1E438D70" w14:textId="24494DD7" w:rsidR="007E5D09" w:rsidRDefault="00200BA8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01901458" wp14:editId="3F94F0E9">
                  <wp:simplePos x="0" y="0"/>
                  <wp:positionH relativeFrom="column">
                    <wp:posOffset>476885</wp:posOffset>
                  </wp:positionH>
                  <wp:positionV relativeFrom="paragraph">
                    <wp:posOffset>476250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9FDA1D0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2356422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54F2F56" w14:textId="77777777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9D7DEEB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  <w:lang w:bidi="ar-SA"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498FC4B2" w14:textId="77777777" w:rsidR="001002E7" w:rsidRDefault="001002E7" w:rsidP="001002E7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2B79CD03" w14:textId="77777777" w:rsidR="00393115" w:rsidRPr="005A4D44" w:rsidRDefault="00393115" w:rsidP="00A34B7C">
      <w:pPr>
        <w:bidi/>
        <w:jc w:val="left"/>
        <w:rPr>
          <w:lang w:val="en-US"/>
        </w:rPr>
      </w:pPr>
      <w:r w:rsidRPr="006106BD">
        <w:rPr>
          <w:sz w:val="28"/>
          <w:szCs w:val="28"/>
          <w:rtl/>
        </w:rPr>
        <w:t xml:space="preserve">البند </w:t>
      </w:r>
      <w:r w:rsidR="00A34B7C" w:rsidRPr="003201AF">
        <w:rPr>
          <w:sz w:val="28"/>
          <w:szCs w:val="28"/>
          <w:rtl/>
        </w:rPr>
        <w:t>9</w:t>
      </w:r>
      <w:r w:rsidR="00A34B7C" w:rsidRPr="003201AF">
        <w:rPr>
          <w:rFonts w:hint="cs"/>
          <w:sz w:val="28"/>
          <w:szCs w:val="28"/>
          <w:rtl/>
        </w:rPr>
        <w:t xml:space="preserve"> </w:t>
      </w:r>
      <w:r w:rsidR="00A34B7C" w:rsidRPr="003201AF">
        <w:rPr>
          <w:sz w:val="28"/>
          <w:szCs w:val="28"/>
          <w:rtl/>
        </w:rPr>
        <w:t xml:space="preserve">(ج) </w:t>
      </w:r>
      <w:r w:rsidRPr="006106BD">
        <w:rPr>
          <w:sz w:val="28"/>
          <w:szCs w:val="28"/>
          <w:rtl/>
        </w:rPr>
        <w:t>من جدول الأعمال المؤقت</w:t>
      </w:r>
      <w:r w:rsidRPr="006106BD">
        <w:rPr>
          <w:rStyle w:val="FootnoteReference"/>
          <w:sz w:val="28"/>
          <w:szCs w:val="28"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7ABAB897" w14:textId="77777777" w:rsidR="00E42F21" w:rsidRPr="009B0D30" w:rsidRDefault="00E42F21" w:rsidP="00E42F21">
      <w:pPr>
        <w:jc w:val="left"/>
        <w:rPr>
          <w:rtl/>
        </w:rPr>
      </w:pPr>
    </w:p>
    <w:p w14:paraId="68486427" w14:textId="77777777" w:rsidR="00E42F21" w:rsidRPr="00A34B7C" w:rsidRDefault="00E42F21" w:rsidP="00E42F21">
      <w:pPr>
        <w:jc w:val="left"/>
        <w:rPr>
          <w:rtl/>
          <w:lang w:val="en-US"/>
        </w:rPr>
      </w:pPr>
    </w:p>
    <w:p w14:paraId="268F4528" w14:textId="77777777" w:rsidR="00E42F21" w:rsidRDefault="00E42F21" w:rsidP="0086624C">
      <w:pPr>
        <w:rPr>
          <w:b/>
          <w:bCs/>
          <w:rtl/>
        </w:rPr>
      </w:pPr>
      <w:bookmarkStart w:id="0" w:name="_Hlk181863945"/>
    </w:p>
    <w:bookmarkEnd w:id="0"/>
    <w:p w14:paraId="615CE852" w14:textId="77777777" w:rsidR="00A34B7C" w:rsidRPr="004551A6" w:rsidRDefault="00A34B7C" w:rsidP="00A34B7C">
      <w:pPr>
        <w:bidi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م</w:t>
      </w:r>
      <w:r>
        <w:rPr>
          <w:b/>
          <w:bCs/>
          <w:sz w:val="26"/>
          <w:szCs w:val="26"/>
          <w:rtl/>
        </w:rPr>
        <w:t xml:space="preserve">قترح </w:t>
      </w:r>
      <w:r w:rsidRPr="004551A6">
        <w:rPr>
          <w:b/>
          <w:bCs/>
          <w:sz w:val="26"/>
          <w:szCs w:val="26"/>
          <w:rtl/>
        </w:rPr>
        <w:t>مشروع: الكونغو</w:t>
      </w:r>
    </w:p>
    <w:p w14:paraId="444974FF" w14:textId="77777777" w:rsidR="00A34B7C" w:rsidRPr="004551A6" w:rsidRDefault="00A34B7C" w:rsidP="00A34B7C">
      <w:pPr>
        <w:bidi/>
        <w:jc w:val="left"/>
        <w:rPr>
          <w:sz w:val="26"/>
          <w:szCs w:val="26"/>
          <w:rtl/>
        </w:rPr>
      </w:pPr>
    </w:p>
    <w:p w14:paraId="511A20FE" w14:textId="77777777" w:rsidR="00A34B7C" w:rsidRPr="004551A6" w:rsidRDefault="00A34B7C" w:rsidP="00A34B7C">
      <w:pPr>
        <w:pStyle w:val="Title1"/>
        <w:bidi/>
        <w:ind w:right="440"/>
        <w:jc w:val="both"/>
        <w:rPr>
          <w:b w:val="0"/>
          <w:sz w:val="26"/>
          <w:szCs w:val="26"/>
          <w:lang w:val="en-CA"/>
        </w:rPr>
      </w:pPr>
    </w:p>
    <w:p w14:paraId="72709F9D" w14:textId="77777777" w:rsidR="00A34B7C" w:rsidRPr="004551A6" w:rsidRDefault="00A34B7C" w:rsidP="0086624C">
      <w:pPr>
        <w:bidi/>
        <w:ind w:firstLine="720"/>
        <w:rPr>
          <w:sz w:val="26"/>
          <w:szCs w:val="26"/>
          <w:rtl/>
        </w:rPr>
      </w:pPr>
      <w:r w:rsidRPr="004551A6">
        <w:rPr>
          <w:sz w:val="26"/>
          <w:szCs w:val="26"/>
          <w:rtl/>
        </w:rPr>
        <w:t>تتكون هذه الوثيقة من تعليقات وتوصيات الأمانة بشأن مقترح المشروع التالي:</w:t>
      </w:r>
    </w:p>
    <w:p w14:paraId="65A84717" w14:textId="77777777" w:rsidR="00A34B7C" w:rsidRPr="004551A6" w:rsidRDefault="00A34B7C" w:rsidP="00A34B7C">
      <w:pPr>
        <w:pStyle w:val="Title1"/>
        <w:bidi/>
        <w:rPr>
          <w:sz w:val="26"/>
          <w:szCs w:val="26"/>
          <w:lang w:val="en-CA"/>
        </w:rPr>
      </w:pPr>
    </w:p>
    <w:p w14:paraId="03BC1D58" w14:textId="77777777" w:rsidR="00A34B7C" w:rsidRPr="004551A6" w:rsidRDefault="00A34B7C" w:rsidP="00A34B7C">
      <w:pPr>
        <w:bidi/>
        <w:rPr>
          <w:sz w:val="26"/>
          <w:szCs w:val="26"/>
          <w:u w:val="single"/>
          <w:rtl/>
        </w:rPr>
      </w:pPr>
      <w:r w:rsidRPr="004551A6">
        <w:rPr>
          <w:sz w:val="26"/>
          <w:szCs w:val="26"/>
          <w:u w:val="single"/>
          <w:rtl/>
        </w:rPr>
        <w:t>كفاءة الطاقة</w:t>
      </w:r>
    </w:p>
    <w:p w14:paraId="62BE603B" w14:textId="77777777" w:rsidR="00A34B7C" w:rsidRPr="004551A6" w:rsidRDefault="00A34B7C" w:rsidP="00A34B7C">
      <w:pPr>
        <w:bidi/>
        <w:rPr>
          <w:sz w:val="26"/>
          <w:szCs w:val="26"/>
          <w:rtl/>
        </w:rPr>
      </w:pPr>
    </w:p>
    <w:tbl>
      <w:tblPr>
        <w:tblStyle w:val="TableGrid"/>
        <w:bidiVisual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985"/>
        <w:gridCol w:w="2126"/>
      </w:tblGrid>
      <w:tr w:rsidR="00A34B7C" w:rsidRPr="004551A6" w14:paraId="1A4394A0" w14:textId="77777777" w:rsidTr="008A1D37">
        <w:tc>
          <w:tcPr>
            <w:tcW w:w="5245" w:type="dxa"/>
          </w:tcPr>
          <w:p w14:paraId="3C7E982B" w14:textId="77777777" w:rsidR="00A34B7C" w:rsidRPr="004551A6" w:rsidRDefault="00A34B7C" w:rsidP="008A1D37">
            <w:pPr>
              <w:pStyle w:val="ListParagraph"/>
              <w:numPr>
                <w:ilvl w:val="0"/>
                <w:numId w:val="23"/>
              </w:numPr>
              <w:bidi/>
              <w:ind w:left="337" w:hanging="447"/>
              <w:rPr>
                <w:sz w:val="26"/>
                <w:szCs w:val="26"/>
                <w:lang w:val="en-CA"/>
              </w:rPr>
            </w:pPr>
            <w:r w:rsidRPr="004551A6">
              <w:rPr>
                <w:sz w:val="26"/>
                <w:szCs w:val="26"/>
                <w:rtl/>
              </w:rPr>
              <w:t>أنشطة إضافية للحفا</w:t>
            </w:r>
            <w:r>
              <w:rPr>
                <w:sz w:val="26"/>
                <w:szCs w:val="26"/>
                <w:rtl/>
              </w:rPr>
              <w:t>ظ على كفاءة الطاقة لقطاع الخدم</w:t>
            </w:r>
            <w:r>
              <w:rPr>
                <w:rFonts w:hint="cs"/>
                <w:sz w:val="26"/>
                <w:szCs w:val="26"/>
                <w:rtl/>
              </w:rPr>
              <w:t>ة</w:t>
            </w:r>
            <w:r w:rsidRPr="004551A6">
              <w:rPr>
                <w:sz w:val="26"/>
                <w:szCs w:val="26"/>
                <w:rtl/>
              </w:rPr>
              <w:t xml:space="preserve"> بموجب القرار 89/6</w:t>
            </w:r>
            <w:r>
              <w:rPr>
                <w:rFonts w:hint="cs"/>
                <w:sz w:val="26"/>
                <w:szCs w:val="26"/>
                <w:rtl/>
              </w:rPr>
              <w:t xml:space="preserve"> </w:t>
            </w:r>
            <w:r w:rsidRPr="004551A6">
              <w:rPr>
                <w:sz w:val="26"/>
                <w:szCs w:val="26"/>
                <w:rtl/>
              </w:rPr>
              <w:t>(ب)</w:t>
            </w:r>
          </w:p>
        </w:tc>
        <w:tc>
          <w:tcPr>
            <w:tcW w:w="1985" w:type="dxa"/>
          </w:tcPr>
          <w:p w14:paraId="5FA07034" w14:textId="77777777" w:rsidR="00A34B7C" w:rsidRPr="004551A6" w:rsidRDefault="00A34B7C" w:rsidP="008A1D37">
            <w:pPr>
              <w:bidi/>
              <w:jc w:val="center"/>
              <w:rPr>
                <w:sz w:val="26"/>
                <w:szCs w:val="26"/>
                <w:rtl/>
              </w:rPr>
            </w:pPr>
            <w:r w:rsidRPr="004551A6">
              <w:rPr>
                <w:sz w:val="26"/>
                <w:szCs w:val="26"/>
                <w:rtl/>
              </w:rPr>
              <w:t>اليونيدو</w:t>
            </w:r>
          </w:p>
        </w:tc>
        <w:tc>
          <w:tcPr>
            <w:tcW w:w="2126" w:type="dxa"/>
          </w:tcPr>
          <w:p w14:paraId="28FD58C7" w14:textId="77777777" w:rsidR="00A34B7C" w:rsidRPr="004551A6" w:rsidRDefault="00A34B7C" w:rsidP="008A1D37">
            <w:pPr>
              <w:bidi/>
              <w:ind w:left="321"/>
              <w:jc w:val="center"/>
              <w:rPr>
                <w:sz w:val="26"/>
                <w:szCs w:val="26"/>
                <w:rtl/>
              </w:rPr>
            </w:pPr>
            <w:r>
              <w:rPr>
                <w:sz w:val="26"/>
                <w:szCs w:val="26"/>
                <w:rtl/>
              </w:rPr>
              <w:t>الموافقة الش</w:t>
            </w:r>
            <w:r w:rsidRPr="004551A6">
              <w:rPr>
                <w:sz w:val="26"/>
                <w:szCs w:val="26"/>
                <w:rtl/>
              </w:rPr>
              <w:t>م</w:t>
            </w:r>
            <w:r>
              <w:rPr>
                <w:rFonts w:hint="cs"/>
                <w:sz w:val="26"/>
                <w:szCs w:val="26"/>
                <w:rtl/>
              </w:rPr>
              <w:t>و</w:t>
            </w:r>
            <w:r w:rsidRPr="004551A6">
              <w:rPr>
                <w:sz w:val="26"/>
                <w:szCs w:val="26"/>
                <w:rtl/>
              </w:rPr>
              <w:t>ل</w:t>
            </w:r>
            <w:r>
              <w:rPr>
                <w:rFonts w:hint="cs"/>
                <w:sz w:val="26"/>
                <w:szCs w:val="26"/>
                <w:rtl/>
              </w:rPr>
              <w:t>ي</w:t>
            </w:r>
            <w:r w:rsidRPr="004551A6">
              <w:rPr>
                <w:sz w:val="26"/>
                <w:szCs w:val="26"/>
                <w:rtl/>
              </w:rPr>
              <w:t>ة</w:t>
            </w:r>
          </w:p>
        </w:tc>
      </w:tr>
    </w:tbl>
    <w:p w14:paraId="2DA978CC" w14:textId="77777777" w:rsidR="00E42F21" w:rsidRPr="00F17C60" w:rsidRDefault="00E42F21" w:rsidP="00E42F21">
      <w:pPr>
        <w:jc w:val="left"/>
        <w:rPr>
          <w:rtl/>
        </w:rPr>
      </w:pPr>
    </w:p>
    <w:p w14:paraId="598BE633" w14:textId="77777777" w:rsidR="00E42F21" w:rsidRPr="00F17C60" w:rsidRDefault="00E42F21" w:rsidP="00E42F21">
      <w:pPr>
        <w:pStyle w:val="Title1"/>
        <w:jc w:val="right"/>
        <w:rPr>
          <w:b w:val="0"/>
          <w:lang w:val="en-CA"/>
        </w:rPr>
      </w:pPr>
    </w:p>
    <w:p w14:paraId="670B264A" w14:textId="77777777" w:rsidR="00E42F21" w:rsidRPr="00F17C60" w:rsidRDefault="00E42F21" w:rsidP="00E42F21">
      <w:pPr>
        <w:pStyle w:val="Title1"/>
        <w:rPr>
          <w:lang w:val="en-CA"/>
        </w:rPr>
      </w:pPr>
    </w:p>
    <w:p w14:paraId="31C8D713" w14:textId="77777777" w:rsidR="00E42F21" w:rsidRPr="004551A6" w:rsidRDefault="00E42F21" w:rsidP="00E42F2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bCs/>
          <w:sz w:val="22"/>
          <w:lang w:val="en-US"/>
        </w:rPr>
      </w:pPr>
      <w:r w:rsidRPr="00F17C60">
        <w:rPr>
          <w:b/>
          <w:bCs/>
          <w:sz w:val="22"/>
          <w:rtl/>
        </w:rPr>
        <w:br w:type="page"/>
      </w:r>
    </w:p>
    <w:p w14:paraId="00EFC6DA" w14:textId="77777777" w:rsidR="00E42F21" w:rsidRPr="005D5F5B" w:rsidRDefault="00E42F21" w:rsidP="00E42F21">
      <w:pPr>
        <w:bidi/>
        <w:spacing w:after="240"/>
        <w:jc w:val="center"/>
        <w:rPr>
          <w:b/>
          <w:bCs/>
          <w:sz w:val="26"/>
          <w:szCs w:val="26"/>
          <w:rtl/>
        </w:rPr>
      </w:pPr>
      <w:r w:rsidRPr="005D5F5B">
        <w:rPr>
          <w:b/>
          <w:bCs/>
          <w:sz w:val="26"/>
          <w:szCs w:val="26"/>
          <w:rtl/>
        </w:rPr>
        <w:lastRenderedPageBreak/>
        <w:t>وصف المشروع</w:t>
      </w:r>
    </w:p>
    <w:p w14:paraId="09AC4F99" w14:textId="77777777" w:rsidR="00E42F21" w:rsidRPr="005D5F5B" w:rsidRDefault="00E42F21" w:rsidP="00E42F21">
      <w:pPr>
        <w:pStyle w:val="Heading1"/>
        <w:numPr>
          <w:ilvl w:val="0"/>
          <w:numId w:val="0"/>
        </w:numPr>
        <w:bidi/>
        <w:spacing w:before="240"/>
        <w:rPr>
          <w:sz w:val="26"/>
          <w:szCs w:val="26"/>
          <w:rtl/>
        </w:rPr>
      </w:pPr>
      <w:r w:rsidRPr="005D5F5B">
        <w:rPr>
          <w:b/>
          <w:bCs/>
          <w:sz w:val="26"/>
          <w:szCs w:val="26"/>
          <w:rtl/>
        </w:rPr>
        <w:t>خلفية</w:t>
      </w:r>
    </w:p>
    <w:p w14:paraId="32764F1D" w14:textId="77777777" w:rsidR="00E42F21" w:rsidRPr="005D5F5B" w:rsidRDefault="005D5F5B" w:rsidP="005D5F5B">
      <w:pPr>
        <w:pStyle w:val="Heading1"/>
        <w:bidi/>
        <w:spacing w:before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اعتمدت </w:t>
      </w:r>
      <w:r w:rsidR="00E42F21" w:rsidRPr="005D5F5B">
        <w:rPr>
          <w:sz w:val="26"/>
          <w:szCs w:val="26"/>
          <w:rtl/>
        </w:rPr>
        <w:t xml:space="preserve">المرحلة الثانية من خطة الكونغو لإدارة </w:t>
      </w:r>
      <w:r>
        <w:rPr>
          <w:rFonts w:hint="cs"/>
          <w:sz w:val="26"/>
          <w:szCs w:val="26"/>
          <w:rtl/>
        </w:rPr>
        <w:t>إزالة المواد</w:t>
      </w:r>
      <w:r w:rsidR="00E42F21" w:rsidRPr="005D5F5B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E42F21" w:rsidRPr="005D5F5B">
        <w:rPr>
          <w:sz w:val="26"/>
          <w:szCs w:val="26"/>
          <w:rtl/>
        </w:rPr>
        <w:t xml:space="preserve"> في الاجتماع الخامس</w:t>
      </w:r>
      <w:r w:rsidR="00E42F21" w:rsidRPr="005D5F5B">
        <w:rPr>
          <w:sz w:val="26"/>
          <w:szCs w:val="26"/>
          <w:vertAlign w:val="superscript"/>
          <w:rtl/>
        </w:rPr>
        <w:t xml:space="preserve"> </w:t>
      </w:r>
      <w:r w:rsidR="00E42F21" w:rsidRPr="005D5F5B">
        <w:rPr>
          <w:sz w:val="26"/>
          <w:szCs w:val="26"/>
          <w:rtl/>
        </w:rPr>
        <w:t>والتسعين،</w:t>
      </w:r>
      <w:r w:rsidR="00E42F21" w:rsidRPr="005D5F5B">
        <w:rPr>
          <w:sz w:val="26"/>
          <w:szCs w:val="26"/>
          <w:vertAlign w:val="superscript"/>
        </w:rPr>
        <w:footnoteReference w:id="2"/>
      </w:r>
      <w:r>
        <w:rPr>
          <w:rFonts w:hint="cs"/>
          <w:sz w:val="26"/>
          <w:szCs w:val="26"/>
          <w:rtl/>
        </w:rPr>
        <w:t xml:space="preserve"> للإزالة التامة </w:t>
      </w:r>
      <w:r w:rsidR="00E42F21" w:rsidRPr="005D5F5B">
        <w:rPr>
          <w:sz w:val="26"/>
          <w:szCs w:val="26"/>
          <w:rtl/>
        </w:rPr>
        <w:t xml:space="preserve">استهلاك </w:t>
      </w:r>
      <w:r>
        <w:rPr>
          <w:rFonts w:hint="cs"/>
          <w:sz w:val="26"/>
          <w:szCs w:val="26"/>
          <w:rtl/>
        </w:rPr>
        <w:t>المواد</w:t>
      </w:r>
      <w:r w:rsidRPr="005D5F5B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</w:t>
      </w:r>
      <w:r w:rsidR="00E42F21" w:rsidRPr="005D5F5B">
        <w:rPr>
          <w:sz w:val="26"/>
          <w:szCs w:val="26"/>
          <w:rtl/>
        </w:rPr>
        <w:t>بحلول عام 2030، بتكلفة إجمالية قدرها 650,000 دولار</w:t>
      </w:r>
      <w:r>
        <w:rPr>
          <w:rFonts w:hint="cs"/>
          <w:sz w:val="26"/>
          <w:szCs w:val="26"/>
          <w:rtl/>
        </w:rPr>
        <w:t>ا</w:t>
      </w:r>
      <w:r w:rsidR="00E42F21" w:rsidRPr="005D5F5B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="00E42F21" w:rsidRPr="005D5F5B">
        <w:rPr>
          <w:sz w:val="26"/>
          <w:szCs w:val="26"/>
          <w:rtl/>
        </w:rPr>
        <w:t>، بالإضافة إلى تكاليف دعم الوك</w:t>
      </w:r>
      <w:r>
        <w:rPr>
          <w:sz w:val="26"/>
          <w:szCs w:val="26"/>
          <w:rtl/>
        </w:rPr>
        <w:t>الة. ووفقًا للاتفاق المبرم</w:t>
      </w:r>
      <w:r w:rsidR="00E42F21" w:rsidRPr="005D5F5B">
        <w:rPr>
          <w:sz w:val="26"/>
          <w:szCs w:val="26"/>
          <w:rtl/>
        </w:rPr>
        <w:t xml:space="preserve"> بين حكومة الكونغو واللجنة التنفيذية، من المقرر أن يُقدم برنامج الأمم المتحدة للبيئة</w:t>
      </w:r>
      <w:r>
        <w:rPr>
          <w:rFonts w:hint="cs"/>
          <w:sz w:val="26"/>
          <w:szCs w:val="26"/>
          <w:rtl/>
        </w:rPr>
        <w:t xml:space="preserve"> (اليونيب)</w:t>
      </w:r>
      <w:r w:rsidR="00E42F21" w:rsidRPr="005D5F5B">
        <w:rPr>
          <w:sz w:val="26"/>
          <w:szCs w:val="26"/>
          <w:rtl/>
        </w:rPr>
        <w:t xml:space="preserve">، بصفته الوكالة المنفذة الرئيسية، </w:t>
      </w:r>
      <w:r>
        <w:rPr>
          <w:rFonts w:hint="cs"/>
          <w:sz w:val="26"/>
          <w:szCs w:val="26"/>
          <w:rtl/>
        </w:rPr>
        <w:t>الشريحة</w:t>
      </w:r>
      <w:r w:rsidR="00E42F21" w:rsidRPr="005D5F5B">
        <w:rPr>
          <w:sz w:val="26"/>
          <w:szCs w:val="26"/>
          <w:rtl/>
        </w:rPr>
        <w:t xml:space="preserve"> الثانية من خطة إدارة </w:t>
      </w:r>
      <w:r>
        <w:rPr>
          <w:rFonts w:hint="cs"/>
          <w:sz w:val="26"/>
          <w:szCs w:val="26"/>
          <w:rtl/>
        </w:rPr>
        <w:t>إزالة المواد</w:t>
      </w:r>
      <w:r w:rsidRPr="005D5F5B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</w:t>
      </w:r>
      <w:r w:rsidR="00E42F21" w:rsidRPr="005D5F5B">
        <w:rPr>
          <w:sz w:val="26"/>
          <w:szCs w:val="26"/>
          <w:rtl/>
        </w:rPr>
        <w:t xml:space="preserve">إلى </w:t>
      </w:r>
      <w:r>
        <w:rPr>
          <w:rFonts w:hint="cs"/>
          <w:sz w:val="26"/>
          <w:szCs w:val="26"/>
          <w:rtl/>
        </w:rPr>
        <w:t xml:space="preserve">ثاني </w:t>
      </w:r>
      <w:r w:rsidR="00E42F21" w:rsidRPr="005D5F5B">
        <w:rPr>
          <w:sz w:val="26"/>
          <w:szCs w:val="26"/>
          <w:rtl/>
        </w:rPr>
        <w:t xml:space="preserve">اجتماع </w:t>
      </w:r>
      <w:r>
        <w:rPr>
          <w:rFonts w:hint="cs"/>
          <w:sz w:val="26"/>
          <w:szCs w:val="26"/>
          <w:rtl/>
        </w:rPr>
        <w:t xml:space="preserve">في </w:t>
      </w:r>
      <w:r w:rsidR="00E42F21" w:rsidRPr="005D5F5B">
        <w:rPr>
          <w:sz w:val="26"/>
          <w:szCs w:val="26"/>
          <w:rtl/>
        </w:rPr>
        <w:t>عام 2028.</w:t>
      </w:r>
    </w:p>
    <w:p w14:paraId="7FC5E928" w14:textId="77777777" w:rsidR="00E42F21" w:rsidRPr="005D5F5B" w:rsidRDefault="00E42F21" w:rsidP="00E05950">
      <w:pPr>
        <w:pStyle w:val="Heading1"/>
        <w:bidi/>
        <w:rPr>
          <w:sz w:val="26"/>
          <w:szCs w:val="26"/>
          <w:rtl/>
        </w:rPr>
      </w:pPr>
      <w:r w:rsidRPr="005D5F5B">
        <w:rPr>
          <w:sz w:val="26"/>
          <w:szCs w:val="26"/>
          <w:rtl/>
        </w:rPr>
        <w:t xml:space="preserve">بالنيابة عن حكومة الكونغو، قدّمت منظمة الأمم المتحدة للتنمية الصناعية (اليونيدو)، بصفتها </w:t>
      </w:r>
      <w:r w:rsidR="00E05950">
        <w:rPr>
          <w:rFonts w:hint="cs"/>
          <w:sz w:val="26"/>
          <w:szCs w:val="26"/>
          <w:rtl/>
        </w:rPr>
        <w:t>الوكالة</w:t>
      </w:r>
      <w:r w:rsidRPr="005D5F5B">
        <w:rPr>
          <w:sz w:val="26"/>
          <w:szCs w:val="26"/>
          <w:rtl/>
        </w:rPr>
        <w:t xml:space="preserve"> المنفذة المتعاونة، طلبًا لتمويل أنشطة إضافية لتعزيز كفاءة الطاقة في قطاع </w:t>
      </w:r>
      <w:r w:rsidR="00E05950">
        <w:rPr>
          <w:rFonts w:hint="cs"/>
          <w:sz w:val="26"/>
          <w:szCs w:val="26"/>
          <w:rtl/>
        </w:rPr>
        <w:t>خدمة</w:t>
      </w:r>
      <w:r w:rsidRPr="005D5F5B">
        <w:rPr>
          <w:sz w:val="26"/>
          <w:szCs w:val="26"/>
          <w:rtl/>
        </w:rPr>
        <w:t xml:space="preserve"> أجهزة التبريد وتكييف الهواء، </w:t>
      </w:r>
      <w:r w:rsidR="00E05950">
        <w:rPr>
          <w:rFonts w:hint="cs"/>
          <w:sz w:val="26"/>
          <w:szCs w:val="26"/>
          <w:rtl/>
        </w:rPr>
        <w:t>وتعزيز</w:t>
      </w:r>
      <w:r w:rsidR="00E05950">
        <w:rPr>
          <w:sz w:val="26"/>
          <w:szCs w:val="26"/>
          <w:rtl/>
        </w:rPr>
        <w:t xml:space="preserve"> استخدام </w:t>
      </w:r>
      <w:r w:rsidR="00E05950">
        <w:rPr>
          <w:rFonts w:hint="cs"/>
          <w:sz w:val="26"/>
          <w:szCs w:val="26"/>
          <w:rtl/>
        </w:rPr>
        <w:t>مواد تبريد</w:t>
      </w:r>
      <w:r w:rsidRPr="005D5F5B">
        <w:rPr>
          <w:sz w:val="26"/>
          <w:szCs w:val="26"/>
          <w:rtl/>
        </w:rPr>
        <w:t xml:space="preserve"> موفرة للطاقة ومنخفضة </w:t>
      </w:r>
      <w:r w:rsidR="00E05950">
        <w:rPr>
          <w:rFonts w:hint="cs"/>
          <w:sz w:val="26"/>
          <w:szCs w:val="26"/>
          <w:rtl/>
        </w:rPr>
        <w:t>القدرة على إحداث احترار عالمي</w:t>
      </w:r>
      <w:r w:rsidRPr="005D5F5B">
        <w:rPr>
          <w:sz w:val="26"/>
          <w:szCs w:val="26"/>
          <w:rtl/>
        </w:rPr>
        <w:t xml:space="preserve">، </w:t>
      </w:r>
      <w:r w:rsidR="00E05950">
        <w:rPr>
          <w:rFonts w:hint="cs"/>
          <w:sz w:val="26"/>
          <w:szCs w:val="26"/>
          <w:rtl/>
        </w:rPr>
        <w:t>وفقا</w:t>
      </w:r>
      <w:r w:rsidR="00E05950">
        <w:rPr>
          <w:sz w:val="26"/>
          <w:szCs w:val="26"/>
          <w:rtl/>
        </w:rPr>
        <w:t xml:space="preserve"> </w:t>
      </w:r>
      <w:r w:rsidR="00E05950">
        <w:rPr>
          <w:rFonts w:hint="cs"/>
          <w:sz w:val="26"/>
          <w:szCs w:val="26"/>
          <w:rtl/>
        </w:rPr>
        <w:t>ل</w:t>
      </w:r>
      <w:r w:rsidRPr="005D5F5B">
        <w:rPr>
          <w:sz w:val="26"/>
          <w:szCs w:val="26"/>
          <w:rtl/>
        </w:rPr>
        <w:t>لقرارين 89/6 (ب) و92/22،</w:t>
      </w:r>
      <w:r w:rsidRPr="005D5F5B">
        <w:rPr>
          <w:rStyle w:val="FootnoteReference"/>
          <w:sz w:val="26"/>
          <w:szCs w:val="26"/>
        </w:rPr>
        <w:footnoteReference w:id="3"/>
      </w:r>
      <w:r w:rsidR="00E05950">
        <w:rPr>
          <w:rFonts w:hint="cs"/>
          <w:sz w:val="26"/>
          <w:szCs w:val="26"/>
          <w:rtl/>
        </w:rPr>
        <w:t xml:space="preserve"> </w:t>
      </w:r>
      <w:r w:rsidRPr="005D5F5B">
        <w:rPr>
          <w:sz w:val="26"/>
          <w:szCs w:val="26"/>
          <w:rtl/>
        </w:rPr>
        <w:t>ب</w:t>
      </w:r>
      <w:r w:rsidR="00E05950">
        <w:rPr>
          <w:rFonts w:hint="cs"/>
          <w:sz w:val="26"/>
          <w:szCs w:val="26"/>
          <w:rtl/>
        </w:rPr>
        <w:t>ال</w:t>
      </w:r>
      <w:r w:rsidRPr="005D5F5B">
        <w:rPr>
          <w:sz w:val="26"/>
          <w:szCs w:val="26"/>
          <w:rtl/>
        </w:rPr>
        <w:t>مبلغ 120,000 دولار</w:t>
      </w:r>
      <w:r w:rsidR="00E05950">
        <w:rPr>
          <w:rFonts w:hint="cs"/>
          <w:sz w:val="26"/>
          <w:szCs w:val="26"/>
          <w:rtl/>
        </w:rPr>
        <w:t>ا</w:t>
      </w:r>
      <w:r w:rsidRPr="005D5F5B">
        <w:rPr>
          <w:sz w:val="26"/>
          <w:szCs w:val="26"/>
          <w:rtl/>
        </w:rPr>
        <w:t xml:space="preserve"> أمريكي</w:t>
      </w:r>
      <w:r w:rsidR="00E05950">
        <w:rPr>
          <w:rFonts w:hint="cs"/>
          <w:sz w:val="26"/>
          <w:szCs w:val="26"/>
          <w:rtl/>
        </w:rPr>
        <w:t>ا</w:t>
      </w:r>
      <w:r w:rsidRPr="005D5F5B">
        <w:rPr>
          <w:sz w:val="26"/>
          <w:szCs w:val="26"/>
          <w:rtl/>
        </w:rPr>
        <w:t xml:space="preserve">، بالإضافة إلى تكاليف دعم الوكالة </w:t>
      </w:r>
      <w:r w:rsidR="00E05950">
        <w:rPr>
          <w:rFonts w:hint="cs"/>
          <w:sz w:val="26"/>
          <w:szCs w:val="26"/>
          <w:rtl/>
        </w:rPr>
        <w:t>وقدرها</w:t>
      </w:r>
      <w:r w:rsidRPr="005D5F5B">
        <w:rPr>
          <w:sz w:val="26"/>
          <w:szCs w:val="26"/>
          <w:rtl/>
        </w:rPr>
        <w:t xml:space="preserve"> 6,634 دولارًا أمريكيًا.</w:t>
      </w:r>
      <w:r w:rsidR="00E05950">
        <w:rPr>
          <w:sz w:val="26"/>
          <w:szCs w:val="26"/>
          <w:lang w:val="en-US"/>
        </w:rPr>
        <w:t xml:space="preserve"> </w:t>
      </w:r>
      <w:r w:rsidRPr="005D5F5B">
        <w:rPr>
          <w:rStyle w:val="FootnoteReference"/>
          <w:sz w:val="26"/>
          <w:szCs w:val="26"/>
        </w:rPr>
        <w:footnoteReference w:id="4"/>
      </w:r>
      <w:r w:rsidR="00E05950">
        <w:rPr>
          <w:rFonts w:hint="cs"/>
          <w:sz w:val="26"/>
          <w:szCs w:val="26"/>
          <w:rtl/>
        </w:rPr>
        <w:t>ويشمل</w:t>
      </w:r>
      <w:r w:rsidR="00E05950">
        <w:rPr>
          <w:sz w:val="26"/>
          <w:szCs w:val="26"/>
          <w:rtl/>
        </w:rPr>
        <w:t xml:space="preserve"> الطلب وصفًا لأنشطة وأهداف </w:t>
      </w:r>
      <w:r w:rsidRPr="005D5F5B">
        <w:rPr>
          <w:sz w:val="26"/>
          <w:szCs w:val="26"/>
          <w:rtl/>
        </w:rPr>
        <w:t>محددة، وخطة تنفيذ للفترة من يناير/كانون الثاني 2026 إلى ديسمبر/كانون الأول 2027.</w:t>
      </w:r>
    </w:p>
    <w:p w14:paraId="668E8F04" w14:textId="77777777" w:rsidR="00E42F21" w:rsidRPr="005D5F5B" w:rsidRDefault="00E42F21" w:rsidP="00E42F21">
      <w:pPr>
        <w:pStyle w:val="Heading1"/>
        <w:keepNext/>
        <w:numPr>
          <w:ilvl w:val="0"/>
          <w:numId w:val="0"/>
        </w:numPr>
        <w:tabs>
          <w:tab w:val="num" w:pos="709"/>
        </w:tabs>
        <w:bidi/>
        <w:spacing w:before="240"/>
        <w:rPr>
          <w:sz w:val="26"/>
          <w:szCs w:val="26"/>
          <w:rtl/>
        </w:rPr>
      </w:pPr>
      <w:r w:rsidRPr="005D5F5B">
        <w:rPr>
          <w:sz w:val="26"/>
          <w:szCs w:val="26"/>
          <w:u w:val="single"/>
          <w:rtl/>
        </w:rPr>
        <w:t>الأنشطة المتعلقة بكفاءة الطاقة الممولة من الصندوق المتعدد الأطراف</w:t>
      </w:r>
    </w:p>
    <w:p w14:paraId="061168D8" w14:textId="77777777" w:rsidR="00E42F21" w:rsidRPr="005D5F5B" w:rsidRDefault="00E05950" w:rsidP="00C34F79">
      <w:pPr>
        <w:pStyle w:val="Heading1"/>
        <w:bidi/>
        <w:spacing w:before="240"/>
        <w:rPr>
          <w:sz w:val="26"/>
          <w:szCs w:val="26"/>
          <w:rtl/>
        </w:rPr>
      </w:pPr>
      <w:r>
        <w:rPr>
          <w:sz w:val="26"/>
          <w:szCs w:val="26"/>
          <w:rtl/>
        </w:rPr>
        <w:t>لم يُعتمد</w:t>
      </w:r>
      <w:r w:rsidRPr="00E0595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سابق</w:t>
      </w:r>
      <w:r>
        <w:rPr>
          <w:rFonts w:hint="cs"/>
          <w:sz w:val="26"/>
          <w:szCs w:val="26"/>
          <w:rtl/>
        </w:rPr>
        <w:t>ا</w:t>
      </w:r>
      <w:r>
        <w:rPr>
          <w:sz w:val="26"/>
          <w:szCs w:val="26"/>
          <w:rtl/>
        </w:rPr>
        <w:t xml:space="preserve"> مشروعٌ </w:t>
      </w:r>
      <w:r>
        <w:rPr>
          <w:rFonts w:hint="cs"/>
          <w:sz w:val="26"/>
          <w:szCs w:val="26"/>
          <w:rtl/>
        </w:rPr>
        <w:t>ل</w:t>
      </w:r>
      <w:r w:rsidR="00E42F21" w:rsidRPr="005D5F5B">
        <w:rPr>
          <w:sz w:val="26"/>
          <w:szCs w:val="26"/>
          <w:rtl/>
        </w:rPr>
        <w:t>لكونغو لتعزيز</w:t>
      </w:r>
      <w:r>
        <w:rPr>
          <w:rFonts w:hint="cs"/>
          <w:sz w:val="26"/>
          <w:szCs w:val="26"/>
          <w:rtl/>
        </w:rPr>
        <w:t>/ الحفاظ على</w:t>
      </w:r>
      <w:r w:rsidR="00E42F21" w:rsidRPr="005D5F5B">
        <w:rPr>
          <w:sz w:val="26"/>
          <w:szCs w:val="26"/>
          <w:rtl/>
        </w:rPr>
        <w:t xml:space="preserve"> كفاءة الطاقة في معدات </w:t>
      </w:r>
      <w:r>
        <w:rPr>
          <w:rFonts w:hint="cs"/>
          <w:sz w:val="26"/>
          <w:szCs w:val="26"/>
          <w:rtl/>
        </w:rPr>
        <w:t>التبريد و</w:t>
      </w:r>
      <w:r w:rsidR="00E42F21" w:rsidRPr="005D5F5B">
        <w:rPr>
          <w:sz w:val="26"/>
          <w:szCs w:val="26"/>
          <w:rtl/>
        </w:rPr>
        <w:t xml:space="preserve">تكييف الهواء. ومع ذلك، أُدرجت أنشطة التوعية </w:t>
      </w:r>
      <w:r>
        <w:rPr>
          <w:rFonts w:hint="cs"/>
          <w:sz w:val="26"/>
          <w:szCs w:val="26"/>
          <w:rtl/>
        </w:rPr>
        <w:t>بالتخفيض التدريجي</w:t>
      </w:r>
      <w:r w:rsidR="00E42F21" w:rsidRPr="005D5F5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>
        <w:rPr>
          <w:sz w:val="26"/>
          <w:szCs w:val="26"/>
          <w:rtl/>
        </w:rPr>
        <w:t xml:space="preserve"> الهيدروفلور</w:t>
      </w:r>
      <w:r>
        <w:rPr>
          <w:rFonts w:hint="cs"/>
          <w:sz w:val="26"/>
          <w:szCs w:val="26"/>
          <w:rtl/>
        </w:rPr>
        <w:t>وكربونية</w:t>
      </w:r>
      <w:r>
        <w:rPr>
          <w:sz w:val="26"/>
          <w:szCs w:val="26"/>
          <w:rtl/>
        </w:rPr>
        <w:t xml:space="preserve"> وتحسين كفاءة الطاقة في هذه </w:t>
      </w:r>
      <w:r w:rsidR="00E42F21" w:rsidRPr="005D5F5B">
        <w:rPr>
          <w:sz w:val="26"/>
          <w:szCs w:val="26"/>
          <w:rtl/>
        </w:rPr>
        <w:t>معدات</w:t>
      </w:r>
      <w:r w:rsidRPr="005D5F5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 و</w:t>
      </w:r>
      <w:r w:rsidRPr="005D5F5B">
        <w:rPr>
          <w:sz w:val="26"/>
          <w:szCs w:val="26"/>
          <w:rtl/>
        </w:rPr>
        <w:t>تكييف الهواء</w:t>
      </w:r>
      <w:r w:rsidR="00E42F21" w:rsidRPr="005D5F5B">
        <w:rPr>
          <w:sz w:val="26"/>
          <w:szCs w:val="26"/>
          <w:rtl/>
        </w:rPr>
        <w:t xml:space="preserve"> ضمن الأنشطة التمكينية المُعتمدة في الاجتماع </w:t>
      </w:r>
      <w:r w:rsidR="00E42F21" w:rsidRPr="00E05950">
        <w:rPr>
          <w:sz w:val="26"/>
          <w:szCs w:val="26"/>
          <w:rtl/>
        </w:rPr>
        <w:t>الثمانين</w:t>
      </w:r>
      <w:r w:rsidR="00E42F21" w:rsidRPr="005D5F5B">
        <w:rPr>
          <w:sz w:val="26"/>
          <w:szCs w:val="26"/>
          <w:rtl/>
        </w:rPr>
        <w:t xml:space="preserve">، وتضمن إعداد مشروع خطة </w:t>
      </w:r>
      <w:r>
        <w:rPr>
          <w:rFonts w:hint="cs"/>
          <w:sz w:val="26"/>
          <w:szCs w:val="26"/>
          <w:rtl/>
        </w:rPr>
        <w:t xml:space="preserve">تنفيذ تعديل </w:t>
      </w:r>
      <w:r w:rsidR="00E42F21" w:rsidRPr="005D5F5B">
        <w:rPr>
          <w:sz w:val="26"/>
          <w:szCs w:val="26"/>
          <w:rtl/>
        </w:rPr>
        <w:t xml:space="preserve">كيغالي </w:t>
      </w:r>
      <w:r>
        <w:rPr>
          <w:rFonts w:hint="cs"/>
          <w:sz w:val="26"/>
          <w:szCs w:val="26"/>
          <w:rtl/>
        </w:rPr>
        <w:t>للمواد</w:t>
      </w:r>
      <w:r>
        <w:rPr>
          <w:sz w:val="26"/>
          <w:szCs w:val="26"/>
          <w:rtl/>
        </w:rPr>
        <w:t xml:space="preserve"> الهيدروفلور</w:t>
      </w:r>
      <w:r>
        <w:rPr>
          <w:rFonts w:hint="cs"/>
          <w:sz w:val="26"/>
          <w:szCs w:val="26"/>
          <w:rtl/>
        </w:rPr>
        <w:t>وكربونية</w:t>
      </w:r>
      <w:r w:rsidR="00E42F21" w:rsidRPr="005D5F5B">
        <w:rPr>
          <w:sz w:val="26"/>
          <w:szCs w:val="26"/>
          <w:rtl/>
        </w:rPr>
        <w:t xml:space="preserve">، المُعتمدة في الاجتماع </w:t>
      </w:r>
      <w:r w:rsidR="00E42F21" w:rsidRPr="00E05950">
        <w:rPr>
          <w:sz w:val="26"/>
          <w:szCs w:val="26"/>
          <w:rtl/>
        </w:rPr>
        <w:t>الحادي والتسعين</w:t>
      </w:r>
      <w:r w:rsidR="00E42F21" w:rsidRPr="005D5F5B">
        <w:rPr>
          <w:sz w:val="26"/>
          <w:szCs w:val="26"/>
          <w:rtl/>
        </w:rPr>
        <w:t xml:space="preserve">، دراسةً لكفاءة الطاقة في جميع القطاعات ذات الصلة. </w:t>
      </w:r>
      <w:r>
        <w:rPr>
          <w:rFonts w:hint="cs"/>
          <w:sz w:val="26"/>
          <w:szCs w:val="26"/>
          <w:rtl/>
        </w:rPr>
        <w:t>واعتمدت</w:t>
      </w:r>
      <w:r w:rsidR="00E42F21" w:rsidRPr="005D5F5B">
        <w:rPr>
          <w:sz w:val="26"/>
          <w:szCs w:val="26"/>
          <w:rtl/>
        </w:rPr>
        <w:t xml:space="preserve"> </w:t>
      </w:r>
      <w:r w:rsidRPr="005D5F5B">
        <w:rPr>
          <w:sz w:val="26"/>
          <w:szCs w:val="26"/>
          <w:rtl/>
        </w:rPr>
        <w:t xml:space="preserve">خطة </w:t>
      </w:r>
      <w:r>
        <w:rPr>
          <w:rFonts w:hint="cs"/>
          <w:sz w:val="26"/>
          <w:szCs w:val="26"/>
          <w:rtl/>
        </w:rPr>
        <w:t xml:space="preserve">تنفيذ تعديل </w:t>
      </w:r>
      <w:r w:rsidRPr="005D5F5B">
        <w:rPr>
          <w:sz w:val="26"/>
          <w:szCs w:val="26"/>
          <w:rtl/>
        </w:rPr>
        <w:t xml:space="preserve">كيغالي </w:t>
      </w:r>
      <w:r>
        <w:rPr>
          <w:rFonts w:hint="cs"/>
          <w:sz w:val="26"/>
          <w:szCs w:val="26"/>
          <w:rtl/>
        </w:rPr>
        <w:t>للمواد</w:t>
      </w:r>
      <w:r>
        <w:rPr>
          <w:sz w:val="26"/>
          <w:szCs w:val="26"/>
          <w:rtl/>
        </w:rPr>
        <w:t xml:space="preserve"> الهيدروفلور</w:t>
      </w:r>
      <w:r>
        <w:rPr>
          <w:rFonts w:hint="cs"/>
          <w:sz w:val="26"/>
          <w:szCs w:val="26"/>
          <w:rtl/>
        </w:rPr>
        <w:t>وكربونية</w:t>
      </w:r>
      <w:r w:rsidRPr="005D5F5B">
        <w:rPr>
          <w:sz w:val="26"/>
          <w:szCs w:val="26"/>
          <w:rtl/>
        </w:rPr>
        <w:t xml:space="preserve"> </w:t>
      </w:r>
      <w:r w:rsidR="00E42F21" w:rsidRPr="005D5F5B">
        <w:rPr>
          <w:sz w:val="26"/>
          <w:szCs w:val="26"/>
          <w:rtl/>
        </w:rPr>
        <w:t xml:space="preserve">في الاجتماع </w:t>
      </w:r>
      <w:r w:rsidR="00E42F21" w:rsidRPr="00E05950">
        <w:rPr>
          <w:sz w:val="26"/>
          <w:szCs w:val="26"/>
          <w:rtl/>
        </w:rPr>
        <w:t>الثالث والتسعين</w:t>
      </w:r>
      <w:r w:rsidR="00C34F79">
        <w:rPr>
          <w:sz w:val="26"/>
          <w:szCs w:val="26"/>
          <w:rtl/>
        </w:rPr>
        <w:t>، وشملت أنشطةً في قطاع الخدم</w:t>
      </w:r>
      <w:r w:rsidR="00C34F79">
        <w:rPr>
          <w:rFonts w:hint="cs"/>
          <w:sz w:val="26"/>
          <w:szCs w:val="26"/>
          <w:rtl/>
        </w:rPr>
        <w:t>ة</w:t>
      </w:r>
      <w:r w:rsidR="00E42F21" w:rsidRPr="005D5F5B">
        <w:rPr>
          <w:sz w:val="26"/>
          <w:szCs w:val="26"/>
          <w:rtl/>
        </w:rPr>
        <w:t xml:space="preserve"> </w:t>
      </w:r>
      <w:r w:rsidR="00C34F79">
        <w:rPr>
          <w:rFonts w:hint="cs"/>
          <w:sz w:val="26"/>
          <w:szCs w:val="26"/>
          <w:rtl/>
        </w:rPr>
        <w:t>للتخفيض</w:t>
      </w:r>
      <w:r w:rsidR="00E42F21" w:rsidRPr="005D5F5B">
        <w:rPr>
          <w:sz w:val="26"/>
          <w:szCs w:val="26"/>
          <w:rtl/>
        </w:rPr>
        <w:t xml:space="preserve"> التدريجي </w:t>
      </w:r>
      <w:r w:rsidR="00C34F79">
        <w:rPr>
          <w:rFonts w:hint="cs"/>
          <w:sz w:val="26"/>
          <w:szCs w:val="26"/>
          <w:rtl/>
        </w:rPr>
        <w:t>لاستخدام المواد</w:t>
      </w:r>
      <w:r w:rsidR="00C34F79">
        <w:rPr>
          <w:sz w:val="26"/>
          <w:szCs w:val="26"/>
          <w:rtl/>
        </w:rPr>
        <w:t xml:space="preserve"> الهيدروفلور</w:t>
      </w:r>
      <w:r w:rsidR="00C34F79">
        <w:rPr>
          <w:rFonts w:hint="cs"/>
          <w:sz w:val="26"/>
          <w:szCs w:val="26"/>
          <w:rtl/>
        </w:rPr>
        <w:t>وكربونية</w:t>
      </w:r>
      <w:r w:rsidR="00E42F21" w:rsidRPr="005D5F5B">
        <w:rPr>
          <w:sz w:val="26"/>
          <w:szCs w:val="26"/>
          <w:rtl/>
        </w:rPr>
        <w:t>.</w:t>
      </w:r>
      <w:r w:rsidR="00E42F21" w:rsidRPr="005D5F5B">
        <w:rPr>
          <w:rStyle w:val="FootnoteReference"/>
          <w:sz w:val="26"/>
          <w:szCs w:val="26"/>
        </w:rPr>
        <w:footnoteReference w:id="5"/>
      </w:r>
      <w:r w:rsidR="00E42F21" w:rsidRPr="005D5F5B">
        <w:rPr>
          <w:sz w:val="26"/>
          <w:szCs w:val="26"/>
          <w:rtl/>
        </w:rPr>
        <w:t xml:space="preserve"> </w:t>
      </w:r>
    </w:p>
    <w:p w14:paraId="64EFD885" w14:textId="77777777" w:rsidR="00E42F21" w:rsidRPr="005D5F5B" w:rsidRDefault="00E42F21" w:rsidP="00305F09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5D5F5B">
        <w:rPr>
          <w:sz w:val="26"/>
          <w:szCs w:val="26"/>
          <w:u w:val="single"/>
          <w:rtl/>
        </w:rPr>
        <w:t xml:space="preserve">تقرير عن استهلاك </w:t>
      </w:r>
      <w:r w:rsidR="00305F09">
        <w:rPr>
          <w:rFonts w:hint="cs"/>
          <w:sz w:val="26"/>
          <w:szCs w:val="26"/>
          <w:u w:val="single"/>
          <w:rtl/>
        </w:rPr>
        <w:t>المواد</w:t>
      </w:r>
      <w:r w:rsidRPr="005D5F5B">
        <w:rPr>
          <w:sz w:val="26"/>
          <w:szCs w:val="26"/>
          <w:u w:val="single"/>
          <w:rtl/>
        </w:rPr>
        <w:t xml:space="preserve"> الهيدروكلوروفلوروكربون</w:t>
      </w:r>
      <w:r w:rsidR="00305F09">
        <w:rPr>
          <w:rFonts w:hint="cs"/>
          <w:sz w:val="26"/>
          <w:szCs w:val="26"/>
          <w:u w:val="single"/>
          <w:rtl/>
        </w:rPr>
        <w:t>ية</w:t>
      </w:r>
    </w:p>
    <w:p w14:paraId="60524D0B" w14:textId="77777777" w:rsidR="00E42F21" w:rsidRPr="005D5F5B" w:rsidRDefault="00305F09" w:rsidP="00305F09">
      <w:pPr>
        <w:pStyle w:val="Heading1"/>
        <w:bidi/>
        <w:spacing w:before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أبلغت</w:t>
      </w:r>
      <w:r>
        <w:rPr>
          <w:sz w:val="26"/>
          <w:szCs w:val="26"/>
          <w:rtl/>
        </w:rPr>
        <w:t xml:space="preserve"> حكومة الكونغو </w:t>
      </w:r>
      <w:r>
        <w:rPr>
          <w:rFonts w:hint="cs"/>
          <w:sz w:val="26"/>
          <w:szCs w:val="26"/>
          <w:rtl/>
        </w:rPr>
        <w:t xml:space="preserve">عن </w:t>
      </w:r>
      <w:r w:rsidR="00E42F21" w:rsidRPr="005D5F5B">
        <w:rPr>
          <w:sz w:val="26"/>
          <w:szCs w:val="26"/>
          <w:rtl/>
        </w:rPr>
        <w:t xml:space="preserve">استهلاك 4.92 طن من </w:t>
      </w:r>
      <w:r>
        <w:rPr>
          <w:rFonts w:hint="cs"/>
          <w:sz w:val="26"/>
          <w:szCs w:val="26"/>
          <w:rtl/>
        </w:rPr>
        <w:t xml:space="preserve">فدرات استنفاذ الأوزون من المواد </w:t>
      </w:r>
      <w:r w:rsidR="00E42F21"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E42F21" w:rsidRPr="005D5F5B">
        <w:rPr>
          <w:sz w:val="26"/>
          <w:szCs w:val="26"/>
          <w:rtl/>
        </w:rPr>
        <w:t xml:space="preserve"> في عام 2024، وهو أقل بنسبة 51</w:t>
      </w:r>
      <w:r>
        <w:rPr>
          <w:rFonts w:hint="cs"/>
          <w:sz w:val="26"/>
          <w:szCs w:val="26"/>
          <w:rtl/>
        </w:rPr>
        <w:t xml:space="preserve"> في المائة</w:t>
      </w:r>
      <w:r w:rsidR="00E42F21" w:rsidRPr="005D5F5B">
        <w:rPr>
          <w:sz w:val="26"/>
          <w:szCs w:val="26"/>
          <w:rtl/>
        </w:rPr>
        <w:t xml:space="preserve"> من </w:t>
      </w:r>
      <w:r>
        <w:rPr>
          <w:rFonts w:hint="cs"/>
          <w:sz w:val="26"/>
          <w:szCs w:val="26"/>
          <w:rtl/>
        </w:rPr>
        <w:t>خط الأساس للمواد</w:t>
      </w:r>
      <w:r w:rsidRPr="00305F09">
        <w:rPr>
          <w:sz w:val="26"/>
          <w:szCs w:val="26"/>
          <w:rtl/>
        </w:rPr>
        <w:t xml:space="preserve">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 المحدد للبلد</w:t>
      </w:r>
      <w:r w:rsidR="00E42F21" w:rsidRPr="005D5F5B">
        <w:rPr>
          <w:sz w:val="26"/>
          <w:szCs w:val="26"/>
          <w:rtl/>
        </w:rPr>
        <w:t xml:space="preserve"> للامتثال</w:t>
      </w:r>
      <w:r>
        <w:rPr>
          <w:rFonts w:hint="cs"/>
          <w:sz w:val="26"/>
          <w:szCs w:val="26"/>
          <w:rtl/>
        </w:rPr>
        <w:t xml:space="preserve"> له.</w:t>
      </w:r>
      <w:r w:rsidR="00E42F21" w:rsidRPr="005D5F5B">
        <w:rPr>
          <w:sz w:val="26"/>
          <w:szCs w:val="26"/>
          <w:rtl/>
        </w:rPr>
        <w:t xml:space="preserve"> ويوضح الجدول 1 استهلاك </w:t>
      </w:r>
      <w:r>
        <w:rPr>
          <w:rFonts w:hint="cs"/>
          <w:sz w:val="26"/>
          <w:szCs w:val="26"/>
          <w:rtl/>
        </w:rPr>
        <w:t xml:space="preserve">المواد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للفترة</w:t>
      </w:r>
      <w:r>
        <w:rPr>
          <w:sz w:val="26"/>
          <w:szCs w:val="26"/>
          <w:rtl/>
        </w:rPr>
        <w:t xml:space="preserve"> 2020</w:t>
      </w:r>
      <w:r>
        <w:rPr>
          <w:rFonts w:hint="cs"/>
          <w:sz w:val="26"/>
          <w:szCs w:val="26"/>
          <w:rtl/>
        </w:rPr>
        <w:t>-</w:t>
      </w:r>
      <w:r w:rsidR="00E42F21" w:rsidRPr="005D5F5B">
        <w:rPr>
          <w:sz w:val="26"/>
          <w:szCs w:val="26"/>
          <w:rtl/>
        </w:rPr>
        <w:t>2024.</w:t>
      </w:r>
    </w:p>
    <w:p w14:paraId="506279F5" w14:textId="77777777" w:rsidR="00E42F21" w:rsidRPr="005D5F5B" w:rsidRDefault="00E42F21" w:rsidP="00305F09">
      <w:pPr>
        <w:bidi/>
        <w:rPr>
          <w:b/>
          <w:bCs/>
          <w:sz w:val="26"/>
          <w:szCs w:val="26"/>
          <w:rtl/>
        </w:rPr>
      </w:pPr>
      <w:r w:rsidRPr="005D5F5B">
        <w:rPr>
          <w:b/>
          <w:bCs/>
          <w:sz w:val="26"/>
          <w:szCs w:val="26"/>
          <w:rtl/>
        </w:rPr>
        <w:t xml:space="preserve">الجدول 1. استهلاك </w:t>
      </w:r>
      <w:r w:rsidR="00305F09">
        <w:rPr>
          <w:rFonts w:hint="cs"/>
          <w:b/>
          <w:bCs/>
          <w:sz w:val="26"/>
          <w:szCs w:val="26"/>
          <w:rtl/>
        </w:rPr>
        <w:t>المواد</w:t>
      </w:r>
      <w:r w:rsidRPr="005D5F5B">
        <w:rPr>
          <w:b/>
          <w:bCs/>
          <w:sz w:val="26"/>
          <w:szCs w:val="26"/>
          <w:rtl/>
        </w:rPr>
        <w:t xml:space="preserve"> الهيدروكلوروفلوروكربون</w:t>
      </w:r>
      <w:r w:rsidR="00305F09">
        <w:rPr>
          <w:rFonts w:hint="cs"/>
          <w:b/>
          <w:bCs/>
          <w:sz w:val="26"/>
          <w:szCs w:val="26"/>
          <w:rtl/>
        </w:rPr>
        <w:t>ية</w:t>
      </w:r>
      <w:r w:rsidRPr="005D5F5B">
        <w:rPr>
          <w:b/>
          <w:bCs/>
          <w:sz w:val="26"/>
          <w:szCs w:val="26"/>
          <w:rtl/>
        </w:rPr>
        <w:t xml:space="preserve"> في الكونغو (بيانات المادة 7 للفترة 2020-2024)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5"/>
        <w:gridCol w:w="1157"/>
        <w:gridCol w:w="1158"/>
        <w:gridCol w:w="1157"/>
        <w:gridCol w:w="1158"/>
        <w:gridCol w:w="1157"/>
        <w:gridCol w:w="1158"/>
      </w:tblGrid>
      <w:tr w:rsidR="00E42F21" w14:paraId="7265A158" w14:textId="77777777" w:rsidTr="00305F09">
        <w:tc>
          <w:tcPr>
            <w:tcW w:w="2405" w:type="dxa"/>
          </w:tcPr>
          <w:p w14:paraId="6CED9979" w14:textId="77777777" w:rsidR="00E42F21" w:rsidRDefault="00E42F21" w:rsidP="008A1D37">
            <w:pPr>
              <w:bidi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هيدروكلوروفلوروكربون-22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72259F41" w14:textId="77777777" w:rsidR="00E42F21" w:rsidRDefault="00E42F21" w:rsidP="008A1D37">
            <w:pPr>
              <w:bidi/>
              <w:jc w:val="center"/>
              <w:rPr>
                <w:b/>
                <w:bCs/>
                <w:rtl/>
              </w:rPr>
            </w:pPr>
            <w:r w:rsidRPr="00B34F9A">
              <w:rPr>
                <w:b/>
                <w:sz w:val="20"/>
                <w:lang w:val="en-US"/>
              </w:rPr>
              <w:t>2020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285B7AD3" w14:textId="77777777" w:rsidR="00E42F21" w:rsidRDefault="00E42F21" w:rsidP="008A1D37">
            <w:pPr>
              <w:bidi/>
              <w:jc w:val="center"/>
              <w:rPr>
                <w:b/>
                <w:bCs/>
                <w:rtl/>
              </w:rPr>
            </w:pPr>
            <w:r w:rsidRPr="00B34F9A">
              <w:rPr>
                <w:b/>
                <w:sz w:val="20"/>
                <w:lang w:val="en-US"/>
              </w:rPr>
              <w:t>2021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5883AE04" w14:textId="77777777" w:rsidR="00E42F21" w:rsidRDefault="00E42F21" w:rsidP="008A1D37">
            <w:pPr>
              <w:bidi/>
              <w:jc w:val="center"/>
              <w:rPr>
                <w:b/>
                <w:bCs/>
                <w:rtl/>
              </w:rPr>
            </w:pPr>
            <w:r w:rsidRPr="00B34F9A">
              <w:rPr>
                <w:b/>
                <w:sz w:val="20"/>
                <w:lang w:val="en-US"/>
              </w:rPr>
              <w:t>2022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EB7C697" w14:textId="77777777" w:rsidR="00E42F21" w:rsidRDefault="00E42F21" w:rsidP="008A1D37">
            <w:pPr>
              <w:bidi/>
              <w:jc w:val="center"/>
              <w:rPr>
                <w:b/>
                <w:bCs/>
                <w:rtl/>
              </w:rPr>
            </w:pPr>
            <w:r w:rsidRPr="00B34F9A">
              <w:rPr>
                <w:b/>
                <w:sz w:val="20"/>
                <w:lang w:val="en-US"/>
              </w:rPr>
              <w:t>2023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7B4A6159" w14:textId="77777777" w:rsidR="00E42F21" w:rsidRDefault="00E42F21" w:rsidP="008A1D37">
            <w:pPr>
              <w:bidi/>
              <w:jc w:val="center"/>
              <w:rPr>
                <w:b/>
                <w:bCs/>
                <w:rtl/>
              </w:rPr>
            </w:pPr>
            <w:r w:rsidRPr="00B34F9A">
              <w:rPr>
                <w:b/>
                <w:sz w:val="20"/>
                <w:lang w:val="en-US"/>
              </w:rPr>
              <w:t>2024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6F859302" w14:textId="77777777" w:rsidR="00E42F21" w:rsidRDefault="00E42F21" w:rsidP="008A1D37">
            <w:pPr>
              <w:bidi/>
              <w:jc w:val="center"/>
              <w:rPr>
                <w:b/>
                <w:bCs/>
                <w:rtl/>
              </w:rPr>
            </w:pPr>
            <w:r w:rsidRPr="00B34F9A">
              <w:rPr>
                <w:b/>
                <w:bCs/>
                <w:sz w:val="20"/>
                <w:rtl/>
                <w:lang w:val="en-US"/>
              </w:rPr>
              <w:t>خط الأساس</w:t>
            </w:r>
          </w:p>
        </w:tc>
      </w:tr>
      <w:tr w:rsidR="00E42F21" w14:paraId="3BB58C52" w14:textId="77777777" w:rsidTr="00305F09">
        <w:tc>
          <w:tcPr>
            <w:tcW w:w="2405" w:type="dxa"/>
          </w:tcPr>
          <w:p w14:paraId="3FEBA348" w14:textId="00741E45" w:rsidR="00E42F21" w:rsidRDefault="00E42F21" w:rsidP="008A1D37">
            <w:pPr>
              <w:bidi/>
              <w:rPr>
                <w:b/>
                <w:bCs/>
                <w:rtl/>
              </w:rPr>
            </w:pPr>
            <w:r w:rsidRPr="00B34F9A">
              <w:rPr>
                <w:b/>
                <w:bCs/>
                <w:sz w:val="20"/>
                <w:rtl/>
                <w:lang w:val="en-US"/>
              </w:rPr>
              <w:t>طن متري</w:t>
            </w:r>
          </w:p>
        </w:tc>
        <w:tc>
          <w:tcPr>
            <w:tcW w:w="1157" w:type="dxa"/>
          </w:tcPr>
          <w:p w14:paraId="4DE3D3CD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116.25</w:t>
            </w:r>
          </w:p>
        </w:tc>
        <w:tc>
          <w:tcPr>
            <w:tcW w:w="1158" w:type="dxa"/>
          </w:tcPr>
          <w:p w14:paraId="384146BA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112.60</w:t>
            </w:r>
          </w:p>
        </w:tc>
        <w:tc>
          <w:tcPr>
            <w:tcW w:w="1157" w:type="dxa"/>
          </w:tcPr>
          <w:p w14:paraId="3B430C96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101.20</w:t>
            </w:r>
          </w:p>
        </w:tc>
        <w:tc>
          <w:tcPr>
            <w:tcW w:w="1158" w:type="dxa"/>
          </w:tcPr>
          <w:p w14:paraId="1646A71E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94.60</w:t>
            </w:r>
          </w:p>
        </w:tc>
        <w:tc>
          <w:tcPr>
            <w:tcW w:w="1157" w:type="dxa"/>
          </w:tcPr>
          <w:p w14:paraId="2F85EE76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>
              <w:rPr>
                <w:sz w:val="20"/>
                <w:lang w:val="en-US"/>
              </w:rPr>
              <w:t>89.50</w:t>
            </w:r>
          </w:p>
        </w:tc>
        <w:tc>
          <w:tcPr>
            <w:tcW w:w="1158" w:type="dxa"/>
          </w:tcPr>
          <w:p w14:paraId="4019E010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184.36</w:t>
            </w:r>
          </w:p>
        </w:tc>
      </w:tr>
      <w:tr w:rsidR="00E42F21" w14:paraId="69B4CCD0" w14:textId="77777777" w:rsidTr="00305F09">
        <w:tc>
          <w:tcPr>
            <w:tcW w:w="2405" w:type="dxa"/>
          </w:tcPr>
          <w:p w14:paraId="3ED4FCB5" w14:textId="77777777" w:rsidR="00E42F21" w:rsidRDefault="00E42F21" w:rsidP="00305F09">
            <w:pPr>
              <w:bidi/>
              <w:rPr>
                <w:b/>
                <w:bCs/>
                <w:rtl/>
                <w:lang w:bidi="ar-SA"/>
              </w:rPr>
            </w:pPr>
            <w:r w:rsidRPr="00B34F9A">
              <w:rPr>
                <w:b/>
                <w:bCs/>
                <w:sz w:val="20"/>
                <w:rtl/>
                <w:lang w:val="en-US"/>
              </w:rPr>
              <w:t xml:space="preserve">أطنان </w:t>
            </w:r>
            <w:r w:rsidR="00305F09">
              <w:rPr>
                <w:rFonts w:hint="cs"/>
                <w:b/>
                <w:bCs/>
                <w:sz w:val="20"/>
                <w:rtl/>
                <w:lang w:val="en-US"/>
              </w:rPr>
              <w:t>من قدرات استنفاذ الأوزون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0BEF7A35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6.39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7D2FFD8B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6.19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351EC9D6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5.57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7931F8D2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5.20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0D238794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>
              <w:rPr>
                <w:sz w:val="20"/>
                <w:lang w:val="en-US"/>
              </w:rPr>
              <w:t>4.92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2714F2D6" w14:textId="77777777" w:rsidR="00E42F21" w:rsidRDefault="00E42F21" w:rsidP="00305F09">
            <w:pPr>
              <w:bidi/>
              <w:jc w:val="left"/>
              <w:rPr>
                <w:b/>
                <w:bCs/>
                <w:rtl/>
              </w:rPr>
            </w:pPr>
            <w:r w:rsidRPr="00B34F9A">
              <w:rPr>
                <w:sz w:val="20"/>
                <w:lang w:val="en-US"/>
              </w:rPr>
              <w:t>10.14</w:t>
            </w:r>
          </w:p>
        </w:tc>
      </w:tr>
    </w:tbl>
    <w:p w14:paraId="582235EE" w14:textId="77777777" w:rsidR="00E42F21" w:rsidRPr="00446139" w:rsidRDefault="00446139" w:rsidP="007B1290">
      <w:pPr>
        <w:pStyle w:val="Heading1"/>
        <w:bidi/>
        <w:spacing w:before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حسب ما</w:t>
      </w:r>
      <w:r w:rsidR="00E42F21" w:rsidRPr="0044613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أبلغ عنه</w:t>
      </w:r>
      <w:r w:rsidR="00E42F21" w:rsidRPr="00446139">
        <w:rPr>
          <w:sz w:val="26"/>
          <w:szCs w:val="26"/>
          <w:rtl/>
        </w:rPr>
        <w:t xml:space="preserve"> في الاجتماع الخامس والتسعين، انخفض الاستهلاك بشكل مطرد على مدى السنوات الخمس الماضية نتيجة للأنشطة التي </w:t>
      </w:r>
      <w:r>
        <w:rPr>
          <w:rFonts w:hint="cs"/>
          <w:sz w:val="26"/>
          <w:szCs w:val="26"/>
          <w:rtl/>
        </w:rPr>
        <w:t xml:space="preserve">نفذت </w:t>
      </w:r>
      <w:r w:rsidR="00E42F21" w:rsidRPr="00446139">
        <w:rPr>
          <w:sz w:val="26"/>
          <w:szCs w:val="26"/>
          <w:rtl/>
        </w:rPr>
        <w:t xml:space="preserve">في إطار المرحلة الأولى من خطة إدارة </w:t>
      </w:r>
      <w:r>
        <w:rPr>
          <w:rFonts w:hint="cs"/>
          <w:sz w:val="26"/>
          <w:szCs w:val="26"/>
          <w:rtl/>
        </w:rPr>
        <w:t>إزالة</w:t>
      </w:r>
      <w:r w:rsidR="00E42F21" w:rsidRPr="0044613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المواد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E42F21" w:rsidRPr="00446139">
        <w:rPr>
          <w:sz w:val="26"/>
          <w:szCs w:val="26"/>
          <w:rtl/>
        </w:rPr>
        <w:t xml:space="preserve">، وخاصة بسبب التنفيذ الناجح لنظام التراخيص والحصص، وتدريب </w:t>
      </w:r>
      <w:r>
        <w:rPr>
          <w:rFonts w:hint="cs"/>
          <w:sz w:val="26"/>
          <w:szCs w:val="26"/>
          <w:rtl/>
        </w:rPr>
        <w:t>ضباط</w:t>
      </w:r>
      <w:r w:rsidR="00E42F21" w:rsidRPr="00446139">
        <w:rPr>
          <w:sz w:val="26"/>
          <w:szCs w:val="26"/>
          <w:rtl/>
        </w:rPr>
        <w:t xml:space="preserve"> الجمارك، وبناء قدرات فنيي التبريد، وتوعية </w:t>
      </w:r>
      <w:r w:rsidR="00E42F21" w:rsidRPr="00446139">
        <w:rPr>
          <w:sz w:val="26"/>
          <w:szCs w:val="26"/>
          <w:rtl/>
        </w:rPr>
        <w:lastRenderedPageBreak/>
        <w:t xml:space="preserve">المستوردين، واعتماد بدائل </w:t>
      </w:r>
      <w:r>
        <w:rPr>
          <w:rFonts w:hint="cs"/>
          <w:sz w:val="26"/>
          <w:szCs w:val="26"/>
          <w:rtl/>
        </w:rPr>
        <w:t xml:space="preserve">للمواد </w:t>
      </w:r>
      <w:r w:rsidRPr="005D5F5B">
        <w:rPr>
          <w:sz w:val="26"/>
          <w:szCs w:val="26"/>
          <w:rtl/>
        </w:rPr>
        <w:t>الهيدروكلوروفلوروكربون</w:t>
      </w:r>
      <w:r>
        <w:rPr>
          <w:rFonts w:hint="cs"/>
          <w:sz w:val="26"/>
          <w:szCs w:val="26"/>
          <w:rtl/>
        </w:rPr>
        <w:t>ية</w:t>
      </w:r>
      <w:r w:rsidRPr="005D5F5B">
        <w:rPr>
          <w:sz w:val="26"/>
          <w:szCs w:val="26"/>
          <w:rtl/>
        </w:rPr>
        <w:t xml:space="preserve"> </w:t>
      </w:r>
      <w:r w:rsidR="00E42F21" w:rsidRPr="00446139">
        <w:rPr>
          <w:sz w:val="26"/>
          <w:szCs w:val="26"/>
          <w:rtl/>
        </w:rPr>
        <w:t>في تطبيقات</w:t>
      </w:r>
      <w:r>
        <w:rPr>
          <w:rFonts w:hint="cs"/>
          <w:sz w:val="26"/>
          <w:szCs w:val="26"/>
          <w:rtl/>
        </w:rPr>
        <w:t xml:space="preserve"> التبريد</w:t>
      </w:r>
      <w:r w:rsidR="00E42F21" w:rsidRPr="0044613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="007B1290">
        <w:rPr>
          <w:sz w:val="26"/>
          <w:szCs w:val="26"/>
          <w:rtl/>
        </w:rPr>
        <w:t>تكييف الهواء، و</w:t>
      </w:r>
      <w:r w:rsidR="00E42F21" w:rsidRPr="00446139">
        <w:rPr>
          <w:sz w:val="26"/>
          <w:szCs w:val="26"/>
          <w:rtl/>
        </w:rPr>
        <w:t xml:space="preserve">تطبيق </w:t>
      </w:r>
      <w:r w:rsidR="007B1290">
        <w:rPr>
          <w:rFonts w:hint="cs"/>
          <w:sz w:val="26"/>
          <w:szCs w:val="26"/>
          <w:rtl/>
        </w:rPr>
        <w:t>ورصد</w:t>
      </w:r>
      <w:r w:rsidR="007B1290" w:rsidRPr="00446139">
        <w:rPr>
          <w:sz w:val="26"/>
          <w:szCs w:val="26"/>
          <w:rtl/>
        </w:rPr>
        <w:t xml:space="preserve"> </w:t>
      </w:r>
      <w:r w:rsidR="007B1290">
        <w:rPr>
          <w:rFonts w:hint="cs"/>
          <w:sz w:val="26"/>
          <w:szCs w:val="26"/>
          <w:rtl/>
        </w:rPr>
        <w:t>ا</w:t>
      </w:r>
      <w:r>
        <w:rPr>
          <w:rFonts w:hint="cs"/>
          <w:sz w:val="26"/>
          <w:szCs w:val="26"/>
          <w:rtl/>
        </w:rPr>
        <w:t>لقوانين</w:t>
      </w:r>
      <w:r w:rsidR="00E42F21" w:rsidRPr="00446139">
        <w:rPr>
          <w:sz w:val="26"/>
          <w:szCs w:val="26"/>
          <w:rtl/>
        </w:rPr>
        <w:t xml:space="preserve"> المتعلقة بالمواد المستنفدة للأوزون</w:t>
      </w:r>
      <w:r w:rsidR="007B1290">
        <w:rPr>
          <w:rFonts w:hint="cs"/>
          <w:sz w:val="26"/>
          <w:szCs w:val="26"/>
          <w:rtl/>
        </w:rPr>
        <w:t xml:space="preserve"> بشكل فعال</w:t>
      </w:r>
      <w:r w:rsidR="00E42F21" w:rsidRPr="00446139">
        <w:rPr>
          <w:sz w:val="26"/>
          <w:szCs w:val="26"/>
          <w:rtl/>
        </w:rPr>
        <w:t>.</w:t>
      </w:r>
    </w:p>
    <w:p w14:paraId="337BDAA8" w14:textId="77777777" w:rsidR="00E42F21" w:rsidRPr="00446139" w:rsidRDefault="00E42F21" w:rsidP="00E42F21">
      <w:pPr>
        <w:pStyle w:val="Heading1"/>
        <w:keepNext/>
        <w:widowControl w:val="0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446139">
        <w:rPr>
          <w:i/>
          <w:iCs/>
          <w:sz w:val="26"/>
          <w:szCs w:val="26"/>
          <w:rtl/>
        </w:rPr>
        <w:t>تقرير</w:t>
      </w:r>
      <w:r w:rsidR="007B1290">
        <w:rPr>
          <w:rFonts w:hint="cs"/>
          <w:i/>
          <w:iCs/>
          <w:sz w:val="26"/>
          <w:szCs w:val="26"/>
          <w:rtl/>
        </w:rPr>
        <w:t xml:space="preserve"> عن</w:t>
      </w:r>
      <w:r w:rsidRPr="00446139">
        <w:rPr>
          <w:i/>
          <w:iCs/>
          <w:sz w:val="26"/>
          <w:szCs w:val="26"/>
          <w:rtl/>
        </w:rPr>
        <w:t xml:space="preserve"> تنفيذ البرنامج القطري</w:t>
      </w:r>
    </w:p>
    <w:p w14:paraId="318027CA" w14:textId="77777777" w:rsidR="00E42F21" w:rsidRPr="00527084" w:rsidRDefault="00E42F21" w:rsidP="00527084">
      <w:pPr>
        <w:pStyle w:val="Heading1"/>
        <w:bidi/>
        <w:spacing w:before="240"/>
        <w:rPr>
          <w:rtl/>
        </w:rPr>
      </w:pPr>
      <w:r w:rsidRPr="00446139">
        <w:rPr>
          <w:sz w:val="26"/>
          <w:szCs w:val="26"/>
          <w:rtl/>
        </w:rPr>
        <w:t>قدمت حكومة الكونغو بيانات استهلاك قطاع</w:t>
      </w:r>
      <w:r w:rsidR="007B1290">
        <w:rPr>
          <w:rFonts w:hint="cs"/>
          <w:sz w:val="26"/>
          <w:szCs w:val="26"/>
          <w:rtl/>
        </w:rPr>
        <w:t xml:space="preserve"> المواد</w:t>
      </w:r>
      <w:r w:rsidRPr="00446139">
        <w:rPr>
          <w:sz w:val="26"/>
          <w:szCs w:val="26"/>
          <w:rtl/>
        </w:rPr>
        <w:t xml:space="preserve"> </w:t>
      </w:r>
      <w:r w:rsidR="007B1290" w:rsidRPr="005D5F5B">
        <w:rPr>
          <w:sz w:val="26"/>
          <w:szCs w:val="26"/>
          <w:rtl/>
        </w:rPr>
        <w:t>الهيدروكلوروفلوروكربون</w:t>
      </w:r>
      <w:r w:rsidR="007B1290">
        <w:rPr>
          <w:rFonts w:hint="cs"/>
          <w:sz w:val="26"/>
          <w:szCs w:val="26"/>
          <w:rtl/>
        </w:rPr>
        <w:t>ية</w:t>
      </w:r>
      <w:r w:rsidR="007B1290" w:rsidRPr="00446139">
        <w:rPr>
          <w:sz w:val="26"/>
          <w:szCs w:val="26"/>
          <w:rtl/>
        </w:rPr>
        <w:t xml:space="preserve"> </w:t>
      </w:r>
      <w:r w:rsidRPr="00446139">
        <w:rPr>
          <w:sz w:val="26"/>
          <w:szCs w:val="26"/>
          <w:rtl/>
        </w:rPr>
        <w:t>في إطار تقرير</w:t>
      </w:r>
      <w:r w:rsidR="007B1290">
        <w:rPr>
          <w:rFonts w:hint="cs"/>
          <w:sz w:val="26"/>
          <w:szCs w:val="26"/>
          <w:rtl/>
        </w:rPr>
        <w:t xml:space="preserve"> عن</w:t>
      </w:r>
      <w:r w:rsidRPr="00446139">
        <w:rPr>
          <w:sz w:val="26"/>
          <w:szCs w:val="26"/>
          <w:rtl/>
        </w:rPr>
        <w:t xml:space="preserve"> تنفيذ </w:t>
      </w:r>
      <w:r w:rsidR="007B1290">
        <w:rPr>
          <w:rFonts w:hint="cs"/>
          <w:sz w:val="26"/>
          <w:szCs w:val="26"/>
          <w:rtl/>
        </w:rPr>
        <w:t>ال</w:t>
      </w:r>
      <w:r w:rsidR="007B1290" w:rsidRPr="00446139">
        <w:rPr>
          <w:rFonts w:hint="cs"/>
          <w:sz w:val="26"/>
          <w:szCs w:val="26"/>
          <w:rtl/>
        </w:rPr>
        <w:t>برنامج</w:t>
      </w:r>
      <w:r w:rsidRPr="00446139">
        <w:rPr>
          <w:sz w:val="26"/>
          <w:szCs w:val="26"/>
          <w:rtl/>
        </w:rPr>
        <w:t xml:space="preserve"> </w:t>
      </w:r>
      <w:r w:rsidR="007B1290">
        <w:rPr>
          <w:rFonts w:hint="cs"/>
          <w:sz w:val="26"/>
          <w:szCs w:val="26"/>
          <w:rtl/>
        </w:rPr>
        <w:t>القطري</w:t>
      </w:r>
      <w:r w:rsidRPr="00446139">
        <w:rPr>
          <w:sz w:val="26"/>
          <w:szCs w:val="26"/>
          <w:rtl/>
        </w:rPr>
        <w:t xml:space="preserve"> لعام 2024، </w:t>
      </w:r>
      <w:r w:rsidR="007B1290">
        <w:rPr>
          <w:rFonts w:hint="cs"/>
          <w:sz w:val="26"/>
          <w:szCs w:val="26"/>
          <w:rtl/>
        </w:rPr>
        <w:t>التي</w:t>
      </w:r>
      <w:r w:rsidR="007B1290">
        <w:rPr>
          <w:sz w:val="26"/>
          <w:szCs w:val="26"/>
          <w:rtl/>
        </w:rPr>
        <w:t xml:space="preserve"> </w:t>
      </w:r>
      <w:r w:rsidR="007B1290">
        <w:rPr>
          <w:rFonts w:hint="cs"/>
          <w:sz w:val="26"/>
          <w:szCs w:val="26"/>
          <w:rtl/>
        </w:rPr>
        <w:t>ت</w:t>
      </w:r>
      <w:r w:rsidRPr="00446139">
        <w:rPr>
          <w:sz w:val="26"/>
          <w:szCs w:val="26"/>
          <w:rtl/>
        </w:rPr>
        <w:t>تسق مع البيانات الواردة بموجب المادة 7 من بروتوكول مونتريال.</w:t>
      </w:r>
      <w:r w:rsidRPr="00527084">
        <w:rPr>
          <w:rtl/>
        </w:rPr>
        <w:t xml:space="preserve"> </w:t>
      </w:r>
    </w:p>
    <w:p w14:paraId="1C83322C" w14:textId="77777777" w:rsidR="00E42F21" w:rsidRPr="00446139" w:rsidRDefault="00E42F21" w:rsidP="00E42F21">
      <w:pPr>
        <w:pStyle w:val="StyleHeader4Para4Left0Firstline0"/>
        <w:keepNext/>
        <w:keepLines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446139">
        <w:rPr>
          <w:b/>
          <w:bCs/>
          <w:sz w:val="26"/>
          <w:szCs w:val="26"/>
          <w:rtl/>
        </w:rPr>
        <w:t>وصف المشروع</w:t>
      </w:r>
    </w:p>
    <w:p w14:paraId="702887E4" w14:textId="77777777" w:rsidR="00E42F21" w:rsidRPr="00446139" w:rsidRDefault="007B1290" w:rsidP="00965277">
      <w:pPr>
        <w:pStyle w:val="Heading1"/>
        <w:bidi/>
        <w:rPr>
          <w:sz w:val="26"/>
          <w:szCs w:val="26"/>
          <w:rtl/>
        </w:rPr>
      </w:pPr>
      <w:bookmarkStart w:id="1" w:name="_Hlk181100406"/>
      <w:bookmarkStart w:id="2" w:name="_Hlk126934425"/>
      <w:bookmarkStart w:id="3" w:name="_Hlk126663552"/>
      <w:bookmarkStart w:id="4" w:name="_Hlk126662278"/>
      <w:r w:rsidRPr="00446139">
        <w:rPr>
          <w:sz w:val="26"/>
          <w:szCs w:val="26"/>
          <w:rtl/>
        </w:rPr>
        <w:t>حاليًا</w:t>
      </w:r>
      <w:r>
        <w:rPr>
          <w:rFonts w:hint="cs"/>
          <w:sz w:val="26"/>
          <w:szCs w:val="26"/>
          <w:rtl/>
        </w:rPr>
        <w:t>,</w:t>
      </w:r>
      <w:r w:rsidRPr="00446139">
        <w:rPr>
          <w:sz w:val="26"/>
          <w:szCs w:val="26"/>
          <w:rtl/>
        </w:rPr>
        <w:t xml:space="preserve"> </w:t>
      </w:r>
      <w:r w:rsidR="00E42F21" w:rsidRPr="00446139">
        <w:rPr>
          <w:sz w:val="26"/>
          <w:szCs w:val="26"/>
          <w:rtl/>
        </w:rPr>
        <w:t xml:space="preserve">لا توجد في الكونغو </w:t>
      </w:r>
      <w:r>
        <w:rPr>
          <w:rFonts w:hint="cs"/>
          <w:sz w:val="26"/>
          <w:szCs w:val="26"/>
          <w:rtl/>
        </w:rPr>
        <w:t>قوانين</w:t>
      </w:r>
      <w:r w:rsidR="00E42F21" w:rsidRPr="00446139">
        <w:rPr>
          <w:sz w:val="26"/>
          <w:szCs w:val="26"/>
          <w:rtl/>
        </w:rPr>
        <w:t xml:space="preserve"> ملزمة أو معايير أداء أو برامج اعتماد أو حوافز لكفاءة الطاقة في تطبيقات</w:t>
      </w:r>
      <w:r>
        <w:rPr>
          <w:rFonts w:hint="cs"/>
          <w:sz w:val="26"/>
          <w:szCs w:val="26"/>
          <w:rtl/>
        </w:rPr>
        <w:t xml:space="preserve"> التبريد وتكييف الهواء</w:t>
      </w:r>
      <w:r w:rsidR="00E42F21" w:rsidRPr="00446139">
        <w:rPr>
          <w:sz w:val="26"/>
          <w:szCs w:val="26"/>
          <w:rtl/>
        </w:rPr>
        <w:t xml:space="preserve">. </w:t>
      </w:r>
      <w:r>
        <w:rPr>
          <w:rFonts w:hint="cs"/>
          <w:sz w:val="26"/>
          <w:szCs w:val="26"/>
          <w:rtl/>
        </w:rPr>
        <w:t>ورغم أن</w:t>
      </w:r>
      <w:r w:rsidR="00E42F21" w:rsidRPr="00446139">
        <w:rPr>
          <w:sz w:val="26"/>
          <w:szCs w:val="26"/>
          <w:rtl/>
        </w:rPr>
        <w:t xml:space="preserve"> سياسات الطاقة الحالية </w:t>
      </w:r>
      <w:r>
        <w:rPr>
          <w:rFonts w:hint="cs"/>
          <w:sz w:val="26"/>
          <w:szCs w:val="26"/>
          <w:rtl/>
        </w:rPr>
        <w:t>تذكر</w:t>
      </w:r>
      <w:r w:rsidR="00E42F21" w:rsidRPr="00446139">
        <w:rPr>
          <w:sz w:val="26"/>
          <w:szCs w:val="26"/>
          <w:rtl/>
        </w:rPr>
        <w:t xml:space="preserve"> الكفاءة بعبارات عامة، إلا أنها تفتقر إلى آليات التنفيذ والأحكام الخاصة بالقطاعات وأنظمة الامتثال. كما تفتقر البلاد إلى القدرة على الاختبار </w:t>
      </w:r>
      <w:r>
        <w:rPr>
          <w:rFonts w:hint="cs"/>
          <w:sz w:val="26"/>
          <w:szCs w:val="26"/>
          <w:rtl/>
        </w:rPr>
        <w:t>والاعتماد</w:t>
      </w:r>
      <w:r w:rsidR="00E42F21" w:rsidRPr="00446139">
        <w:rPr>
          <w:sz w:val="26"/>
          <w:szCs w:val="26"/>
          <w:rtl/>
        </w:rPr>
        <w:t xml:space="preserve"> والتحقق من الأداء للأجهزة الموفرة للطاقة</w:t>
      </w:r>
      <w:r>
        <w:rPr>
          <w:rFonts w:hint="cs"/>
          <w:sz w:val="26"/>
          <w:szCs w:val="26"/>
          <w:rtl/>
        </w:rPr>
        <w:t>،</w:t>
      </w:r>
      <w:r w:rsidR="00E42F21" w:rsidRPr="00446139">
        <w:rPr>
          <w:sz w:val="26"/>
          <w:szCs w:val="26"/>
          <w:rtl/>
        </w:rPr>
        <w:t xml:space="preserve"> والأطر المؤسسية </w:t>
      </w:r>
      <w:r>
        <w:rPr>
          <w:rFonts w:hint="cs"/>
          <w:sz w:val="26"/>
          <w:szCs w:val="26"/>
          <w:rtl/>
        </w:rPr>
        <w:t>لوضع</w:t>
      </w:r>
      <w:r w:rsidR="00E42F21" w:rsidRPr="00446139">
        <w:rPr>
          <w:sz w:val="26"/>
          <w:szCs w:val="26"/>
          <w:rtl/>
        </w:rPr>
        <w:t xml:space="preserve"> أو تطبيق معايير كفاءة الطاقة. الكونغو عضو في الجماعة </w:t>
      </w:r>
      <w:r>
        <w:rPr>
          <w:sz w:val="26"/>
          <w:szCs w:val="26"/>
          <w:rtl/>
        </w:rPr>
        <w:t>الاقتصادية لدول وسط أفريقيا</w:t>
      </w:r>
      <w:r w:rsidR="00E42F21" w:rsidRPr="00446139">
        <w:rPr>
          <w:sz w:val="26"/>
          <w:szCs w:val="26"/>
          <w:rtl/>
        </w:rPr>
        <w:t xml:space="preserve">، التي يتمثل دورها في تعزيز التناغم من خلال توفير المنصة السياسية والأطر الاستراتيجية والشراكات المؤسسية التي توجه الدول الأعضاء في مواءمة </w:t>
      </w:r>
      <w:r w:rsidR="00965277">
        <w:rPr>
          <w:rFonts w:hint="cs"/>
          <w:sz w:val="26"/>
          <w:szCs w:val="26"/>
          <w:rtl/>
        </w:rPr>
        <w:t>قوانينها</w:t>
      </w:r>
      <w:r w:rsidR="00E42F21" w:rsidRPr="00446139">
        <w:rPr>
          <w:sz w:val="26"/>
          <w:szCs w:val="26"/>
          <w:rtl/>
        </w:rPr>
        <w:t xml:space="preserve"> الوطنية. ويظل </w:t>
      </w:r>
      <w:r w:rsidR="00965277">
        <w:rPr>
          <w:rFonts w:hint="cs"/>
          <w:sz w:val="26"/>
          <w:szCs w:val="26"/>
          <w:rtl/>
        </w:rPr>
        <w:t>وضع</w:t>
      </w:r>
      <w:r w:rsidR="00E42F21" w:rsidRPr="00446139">
        <w:rPr>
          <w:sz w:val="26"/>
          <w:szCs w:val="26"/>
          <w:rtl/>
        </w:rPr>
        <w:t xml:space="preserve"> واعتماد وتطبيق </w:t>
      </w:r>
      <w:r w:rsidR="00965277">
        <w:rPr>
          <w:rFonts w:hint="cs"/>
          <w:sz w:val="26"/>
          <w:szCs w:val="26"/>
          <w:rtl/>
        </w:rPr>
        <w:t>ال</w:t>
      </w:r>
      <w:r w:rsidR="00E42F21" w:rsidRPr="00446139">
        <w:rPr>
          <w:sz w:val="26"/>
          <w:szCs w:val="26"/>
          <w:rtl/>
        </w:rPr>
        <w:t>معايير</w:t>
      </w:r>
      <w:r w:rsidR="00965277" w:rsidRPr="00965277">
        <w:rPr>
          <w:sz w:val="26"/>
          <w:szCs w:val="26"/>
          <w:rtl/>
        </w:rPr>
        <w:t xml:space="preserve"> </w:t>
      </w:r>
      <w:r w:rsidR="00965277" w:rsidRPr="00446139">
        <w:rPr>
          <w:sz w:val="26"/>
          <w:szCs w:val="26"/>
          <w:rtl/>
        </w:rPr>
        <w:t>الدنيا</w:t>
      </w:r>
      <w:r w:rsidR="00965277">
        <w:rPr>
          <w:sz w:val="26"/>
          <w:szCs w:val="26"/>
          <w:rtl/>
        </w:rPr>
        <w:t xml:space="preserve"> </w:t>
      </w:r>
      <w:r w:rsidR="00E42F21" w:rsidRPr="00446139">
        <w:rPr>
          <w:sz w:val="26"/>
          <w:szCs w:val="26"/>
          <w:rtl/>
        </w:rPr>
        <w:t xml:space="preserve">لأداء </w:t>
      </w:r>
      <w:r w:rsidR="00965277">
        <w:rPr>
          <w:rFonts w:hint="cs"/>
          <w:sz w:val="26"/>
          <w:szCs w:val="26"/>
          <w:rtl/>
        </w:rPr>
        <w:t>ا</w:t>
      </w:r>
      <w:r w:rsidR="00E42F21" w:rsidRPr="00446139">
        <w:rPr>
          <w:sz w:val="26"/>
          <w:szCs w:val="26"/>
          <w:rtl/>
        </w:rPr>
        <w:t xml:space="preserve">لطاقة مسؤولية كل </w:t>
      </w:r>
      <w:r w:rsidR="00965277">
        <w:rPr>
          <w:rFonts w:hint="cs"/>
          <w:sz w:val="26"/>
          <w:szCs w:val="26"/>
          <w:rtl/>
        </w:rPr>
        <w:t>بلد</w:t>
      </w:r>
      <w:r w:rsidR="00E42F21" w:rsidRPr="00446139">
        <w:rPr>
          <w:sz w:val="26"/>
          <w:szCs w:val="26"/>
          <w:rtl/>
        </w:rPr>
        <w:t xml:space="preserve"> على </w:t>
      </w:r>
      <w:r w:rsidR="00965277">
        <w:rPr>
          <w:rFonts w:hint="cs"/>
          <w:sz w:val="26"/>
          <w:szCs w:val="26"/>
          <w:rtl/>
        </w:rPr>
        <w:t>الصعيد</w:t>
      </w:r>
      <w:r w:rsidR="00E42F21" w:rsidRPr="00446139">
        <w:rPr>
          <w:sz w:val="26"/>
          <w:szCs w:val="26"/>
          <w:rtl/>
        </w:rPr>
        <w:t xml:space="preserve"> الوطني.</w:t>
      </w:r>
    </w:p>
    <w:p w14:paraId="5DF221B9" w14:textId="77777777" w:rsidR="00E42F21" w:rsidRPr="00446139" w:rsidRDefault="00E42F21" w:rsidP="00965277">
      <w:pPr>
        <w:pStyle w:val="Heading1"/>
        <w:bidi/>
        <w:rPr>
          <w:sz w:val="26"/>
          <w:szCs w:val="26"/>
          <w:rtl/>
        </w:rPr>
      </w:pPr>
      <w:r w:rsidRPr="00446139">
        <w:rPr>
          <w:sz w:val="26"/>
          <w:szCs w:val="26"/>
          <w:rtl/>
        </w:rPr>
        <w:t xml:space="preserve">يهدف المشروع إلى دعم </w:t>
      </w:r>
      <w:r w:rsidR="00965277">
        <w:rPr>
          <w:rFonts w:hint="cs"/>
          <w:sz w:val="26"/>
          <w:szCs w:val="26"/>
          <w:rtl/>
        </w:rPr>
        <w:t>البلد</w:t>
      </w:r>
      <w:r w:rsidRPr="00446139">
        <w:rPr>
          <w:sz w:val="26"/>
          <w:szCs w:val="26"/>
          <w:rtl/>
        </w:rPr>
        <w:t xml:space="preserve"> في وضع وتطبيق </w:t>
      </w:r>
      <w:r w:rsidR="00965277">
        <w:rPr>
          <w:rFonts w:hint="cs"/>
          <w:sz w:val="26"/>
          <w:szCs w:val="26"/>
          <w:rtl/>
        </w:rPr>
        <w:t>ال</w:t>
      </w:r>
      <w:r w:rsidR="00965277" w:rsidRPr="00446139">
        <w:rPr>
          <w:sz w:val="26"/>
          <w:szCs w:val="26"/>
          <w:rtl/>
        </w:rPr>
        <w:t>معايير</w:t>
      </w:r>
      <w:r w:rsidR="00965277" w:rsidRPr="00965277">
        <w:rPr>
          <w:sz w:val="26"/>
          <w:szCs w:val="26"/>
          <w:rtl/>
        </w:rPr>
        <w:t xml:space="preserve"> </w:t>
      </w:r>
      <w:r w:rsidR="00965277" w:rsidRPr="00446139">
        <w:rPr>
          <w:sz w:val="26"/>
          <w:szCs w:val="26"/>
          <w:rtl/>
        </w:rPr>
        <w:t>الدنيا</w:t>
      </w:r>
      <w:r w:rsidR="00965277">
        <w:rPr>
          <w:sz w:val="26"/>
          <w:szCs w:val="26"/>
          <w:rtl/>
        </w:rPr>
        <w:t xml:space="preserve"> </w:t>
      </w:r>
      <w:r w:rsidR="00965277" w:rsidRPr="00446139">
        <w:rPr>
          <w:sz w:val="26"/>
          <w:szCs w:val="26"/>
          <w:rtl/>
        </w:rPr>
        <w:t xml:space="preserve">لأداء </w:t>
      </w:r>
      <w:r w:rsidR="00965277">
        <w:rPr>
          <w:rFonts w:hint="cs"/>
          <w:sz w:val="26"/>
          <w:szCs w:val="26"/>
          <w:rtl/>
        </w:rPr>
        <w:t>ا</w:t>
      </w:r>
      <w:r w:rsidR="00965277" w:rsidRPr="00446139">
        <w:rPr>
          <w:sz w:val="26"/>
          <w:szCs w:val="26"/>
          <w:rtl/>
        </w:rPr>
        <w:t xml:space="preserve">لطاقة </w:t>
      </w:r>
      <w:r w:rsidR="00965277">
        <w:rPr>
          <w:rFonts w:hint="cs"/>
          <w:sz w:val="26"/>
          <w:szCs w:val="26"/>
          <w:rtl/>
        </w:rPr>
        <w:t>وملصقات توصيف</w:t>
      </w:r>
      <w:r w:rsidRPr="00446139">
        <w:rPr>
          <w:sz w:val="26"/>
          <w:szCs w:val="26"/>
          <w:rtl/>
        </w:rPr>
        <w:t xml:space="preserve"> الطاقة لمعدات </w:t>
      </w:r>
      <w:r w:rsidR="00965277">
        <w:rPr>
          <w:rFonts w:hint="cs"/>
          <w:sz w:val="26"/>
          <w:szCs w:val="26"/>
          <w:rtl/>
        </w:rPr>
        <w:t>التبريد و</w:t>
      </w:r>
      <w:r w:rsidRPr="00446139">
        <w:rPr>
          <w:sz w:val="26"/>
          <w:szCs w:val="26"/>
          <w:rtl/>
        </w:rPr>
        <w:t xml:space="preserve">تكييف الهواء لتحسين كفاءة الطاقة وتقليل انبعاثات </w:t>
      </w:r>
      <w:r w:rsidR="00965277">
        <w:rPr>
          <w:rFonts w:hint="cs"/>
          <w:sz w:val="26"/>
          <w:szCs w:val="26"/>
          <w:rtl/>
        </w:rPr>
        <w:t>ال</w:t>
      </w:r>
      <w:r w:rsidRPr="00446139">
        <w:rPr>
          <w:sz w:val="26"/>
          <w:szCs w:val="26"/>
          <w:rtl/>
        </w:rPr>
        <w:t xml:space="preserve">غازات </w:t>
      </w:r>
      <w:r w:rsidR="00965277">
        <w:rPr>
          <w:rFonts w:hint="cs"/>
          <w:sz w:val="26"/>
          <w:szCs w:val="26"/>
          <w:rtl/>
        </w:rPr>
        <w:t>الدفيئة</w:t>
      </w:r>
      <w:r w:rsidRPr="00446139">
        <w:rPr>
          <w:sz w:val="26"/>
          <w:szCs w:val="26"/>
          <w:rtl/>
        </w:rPr>
        <w:t xml:space="preserve">. وسيعالج المشروع </w:t>
      </w:r>
      <w:r w:rsidR="00965277">
        <w:rPr>
          <w:rFonts w:hint="cs"/>
          <w:sz w:val="26"/>
          <w:szCs w:val="26"/>
          <w:rtl/>
        </w:rPr>
        <w:t>الثغرات</w:t>
      </w:r>
      <w:r w:rsidRPr="00446139">
        <w:rPr>
          <w:sz w:val="26"/>
          <w:szCs w:val="26"/>
          <w:rtl/>
        </w:rPr>
        <w:t xml:space="preserve"> الت</w:t>
      </w:r>
      <w:r w:rsidR="00965277">
        <w:rPr>
          <w:sz w:val="26"/>
          <w:szCs w:val="26"/>
          <w:rtl/>
        </w:rPr>
        <w:t>نظيمية والمؤسسية، ويضع المعايير</w:t>
      </w:r>
      <w:r w:rsidRPr="00446139">
        <w:rPr>
          <w:sz w:val="26"/>
          <w:szCs w:val="26"/>
          <w:rtl/>
        </w:rPr>
        <w:t xml:space="preserve"> ويقيّم</w:t>
      </w:r>
      <w:r w:rsidR="00965277">
        <w:rPr>
          <w:sz w:val="26"/>
          <w:szCs w:val="26"/>
          <w:rtl/>
        </w:rPr>
        <w:t xml:space="preserve"> آثارها</w:t>
      </w:r>
      <w:r w:rsidRPr="00446139">
        <w:rPr>
          <w:sz w:val="26"/>
          <w:szCs w:val="26"/>
          <w:rtl/>
        </w:rPr>
        <w:t xml:space="preserve"> ويحدد تفضيلات المستهلكين وأنماط الطلب؛ ويحلل سلسلة التوريد ويرصد الاتجاهات. ويهدف المشروع إلى دمج التدابير في مساهمات </w:t>
      </w:r>
      <w:r w:rsidR="00965277">
        <w:rPr>
          <w:rFonts w:hint="cs"/>
          <w:sz w:val="26"/>
          <w:szCs w:val="26"/>
          <w:rtl/>
        </w:rPr>
        <w:t>البلد</w:t>
      </w:r>
      <w:r w:rsidRPr="00446139">
        <w:rPr>
          <w:sz w:val="26"/>
          <w:szCs w:val="26"/>
          <w:rtl/>
        </w:rPr>
        <w:t xml:space="preserve"> المحددة وطنيًا</w:t>
      </w:r>
      <w:r w:rsidRPr="00446139">
        <w:rPr>
          <w:rStyle w:val="FootnoteReference"/>
          <w:sz w:val="26"/>
          <w:szCs w:val="26"/>
        </w:rPr>
        <w:footnoteReference w:id="6"/>
      </w:r>
      <w:r w:rsidR="00965277">
        <w:rPr>
          <w:rFonts w:hint="cs"/>
          <w:sz w:val="26"/>
          <w:szCs w:val="26"/>
          <w:rtl/>
          <w:lang w:bidi="ar-SA"/>
        </w:rPr>
        <w:t xml:space="preserve"> </w:t>
      </w:r>
      <w:r w:rsidRPr="00446139">
        <w:rPr>
          <w:sz w:val="26"/>
          <w:szCs w:val="26"/>
          <w:rtl/>
        </w:rPr>
        <w:t>وخرائط طريق السياسات الوطنية، وتطوير قدرات الاختبار المحلية لدعم الإنفاذ والامتثال.</w:t>
      </w:r>
    </w:p>
    <w:p w14:paraId="2D04A5A0" w14:textId="01B9E2E9" w:rsidR="00E42F21" w:rsidRPr="00446139" w:rsidRDefault="00E42F21" w:rsidP="00156EE4">
      <w:pPr>
        <w:pStyle w:val="Heading1"/>
        <w:bidi/>
        <w:rPr>
          <w:sz w:val="26"/>
          <w:szCs w:val="26"/>
          <w:rtl/>
        </w:rPr>
      </w:pPr>
      <w:r w:rsidRPr="00446139">
        <w:rPr>
          <w:sz w:val="26"/>
          <w:szCs w:val="26"/>
          <w:rtl/>
        </w:rPr>
        <w:t xml:space="preserve">سيتم تنفيذ المشروع بالتنسيق مع </w:t>
      </w:r>
      <w:r w:rsidR="00156EE4">
        <w:rPr>
          <w:sz w:val="26"/>
          <w:szCs w:val="26"/>
          <w:rtl/>
        </w:rPr>
        <w:t xml:space="preserve">المؤسسات الوطنية، </w:t>
      </w:r>
      <w:r w:rsidR="00156EE4">
        <w:rPr>
          <w:rFonts w:hint="cs"/>
          <w:sz w:val="26"/>
          <w:szCs w:val="26"/>
          <w:rtl/>
        </w:rPr>
        <w:t xml:space="preserve">وتشمل </w:t>
      </w:r>
      <w:r w:rsidRPr="00446139">
        <w:rPr>
          <w:sz w:val="26"/>
          <w:szCs w:val="26"/>
          <w:rtl/>
        </w:rPr>
        <w:t>وزارة الطاقة والهيدروليكا</w:t>
      </w:r>
      <w:r w:rsidR="00156EE4">
        <w:rPr>
          <w:rFonts w:hint="cs"/>
          <w:sz w:val="26"/>
          <w:szCs w:val="26"/>
          <w:rtl/>
        </w:rPr>
        <w:t xml:space="preserve">، </w:t>
      </w:r>
      <w:r w:rsidRPr="00446139">
        <w:rPr>
          <w:sz w:val="26"/>
          <w:szCs w:val="26"/>
          <w:rtl/>
        </w:rPr>
        <w:t>ووزارة التجارة والإمداد والاستهلاك</w:t>
      </w:r>
      <w:r w:rsidR="00156EE4">
        <w:rPr>
          <w:rFonts w:hint="cs"/>
          <w:sz w:val="26"/>
          <w:szCs w:val="26"/>
          <w:rtl/>
        </w:rPr>
        <w:t>،</w:t>
      </w:r>
      <w:r w:rsidRPr="00446139">
        <w:rPr>
          <w:sz w:val="26"/>
          <w:szCs w:val="26"/>
          <w:rtl/>
        </w:rPr>
        <w:t xml:space="preserve"> والجهات المعنية، مثل مركز أويو للتميز في مجال الطاقة المتجددة وكفاءة الطاقة</w:t>
      </w:r>
      <w:r w:rsidR="00156EE4">
        <w:rPr>
          <w:rFonts w:hint="cs"/>
          <w:sz w:val="26"/>
          <w:szCs w:val="26"/>
          <w:rtl/>
        </w:rPr>
        <w:t>،</w:t>
      </w:r>
      <w:r w:rsidRPr="00446139">
        <w:rPr>
          <w:sz w:val="26"/>
          <w:szCs w:val="26"/>
          <w:rtl/>
        </w:rPr>
        <w:t xml:space="preserve"> </w:t>
      </w:r>
      <w:r w:rsidR="00156EE4">
        <w:rPr>
          <w:sz w:val="26"/>
          <w:szCs w:val="26"/>
          <w:rtl/>
        </w:rPr>
        <w:t>ووكالة تنظيم قطاع الكهرباء</w:t>
      </w:r>
      <w:r w:rsidRPr="00446139">
        <w:rPr>
          <w:sz w:val="26"/>
          <w:szCs w:val="26"/>
          <w:rtl/>
        </w:rPr>
        <w:t xml:space="preserve">، والوكالة الكونغولية </w:t>
      </w:r>
      <w:r w:rsidR="00156EE4">
        <w:rPr>
          <w:rFonts w:hint="cs"/>
          <w:sz w:val="26"/>
          <w:szCs w:val="26"/>
          <w:rtl/>
        </w:rPr>
        <w:t>للتقييس</w:t>
      </w:r>
      <w:r w:rsidRPr="00446139">
        <w:rPr>
          <w:sz w:val="26"/>
          <w:szCs w:val="26"/>
          <w:rtl/>
        </w:rPr>
        <w:t xml:space="preserve"> والجودة</w:t>
      </w:r>
      <w:r w:rsidR="00156EE4">
        <w:rPr>
          <w:sz w:val="26"/>
          <w:szCs w:val="26"/>
          <w:rtl/>
        </w:rPr>
        <w:t xml:space="preserve">، والجمعية الكونغولية </w:t>
      </w:r>
      <w:r w:rsidR="00156EE4">
        <w:rPr>
          <w:rFonts w:hint="cs"/>
          <w:sz w:val="26"/>
          <w:szCs w:val="26"/>
          <w:rtl/>
        </w:rPr>
        <w:t>للتقييس</w:t>
      </w:r>
      <w:r w:rsidRPr="00446139">
        <w:rPr>
          <w:sz w:val="26"/>
          <w:szCs w:val="26"/>
          <w:rtl/>
        </w:rPr>
        <w:t xml:space="preserve">، والشركاء الإقليميين، للمساهمة في </w:t>
      </w:r>
      <w:r w:rsidR="00156EE4">
        <w:rPr>
          <w:rFonts w:hint="cs"/>
          <w:sz w:val="26"/>
          <w:szCs w:val="26"/>
          <w:rtl/>
        </w:rPr>
        <w:t>وضع</w:t>
      </w:r>
      <w:r w:rsidRPr="00446139">
        <w:rPr>
          <w:sz w:val="26"/>
          <w:szCs w:val="26"/>
          <w:rtl/>
        </w:rPr>
        <w:t xml:space="preserve"> إطار تشريعي ومؤسسي إقليمي </w:t>
      </w:r>
      <w:r w:rsidR="00156EE4">
        <w:rPr>
          <w:rFonts w:hint="cs"/>
          <w:sz w:val="26"/>
          <w:szCs w:val="26"/>
          <w:rtl/>
        </w:rPr>
        <w:t>مترابط</w:t>
      </w:r>
      <w:r w:rsidRPr="00446139">
        <w:rPr>
          <w:sz w:val="26"/>
          <w:szCs w:val="26"/>
          <w:rtl/>
        </w:rPr>
        <w:t>.</w:t>
      </w:r>
      <w:bookmarkStart w:id="5" w:name="_Hlk126934504"/>
      <w:bookmarkEnd w:id="1"/>
      <w:bookmarkEnd w:id="2"/>
      <w:bookmarkEnd w:id="3"/>
      <w:bookmarkEnd w:id="4"/>
    </w:p>
    <w:p w14:paraId="2652C8CA" w14:textId="77777777" w:rsidR="00E42F21" w:rsidRPr="00446139" w:rsidRDefault="00156EE4" w:rsidP="00156EE4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بعرض</w:t>
      </w:r>
      <w:r w:rsidR="00E42F21" w:rsidRPr="00446139">
        <w:rPr>
          <w:sz w:val="26"/>
          <w:szCs w:val="26"/>
          <w:rtl/>
        </w:rPr>
        <w:t xml:space="preserve"> الجدول 2 وصفًا وتفصيلًا مقترحًا لتكاليف الأنشطة الرامية إلى الحفاظ على كفاءة الطاقة في قطاع الخ</w:t>
      </w:r>
      <w:r>
        <w:rPr>
          <w:sz w:val="26"/>
          <w:szCs w:val="26"/>
          <w:rtl/>
        </w:rPr>
        <w:t>دم</w:t>
      </w:r>
      <w:r>
        <w:rPr>
          <w:rFonts w:hint="cs"/>
          <w:sz w:val="26"/>
          <w:szCs w:val="26"/>
          <w:rtl/>
        </w:rPr>
        <w:t>ة</w:t>
      </w:r>
      <w:r w:rsidR="00E42F21" w:rsidRPr="00446139">
        <w:rPr>
          <w:sz w:val="26"/>
          <w:szCs w:val="26"/>
          <w:rtl/>
        </w:rPr>
        <w:t xml:space="preserve">، </w:t>
      </w:r>
      <w:r w:rsidR="00222A83">
        <w:rPr>
          <w:rFonts w:hint="cs"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نتائجها</w:t>
      </w:r>
      <w:r w:rsidR="00E42F21" w:rsidRPr="00446139">
        <w:rPr>
          <w:sz w:val="26"/>
          <w:szCs w:val="26"/>
          <w:rtl/>
        </w:rPr>
        <w:t xml:space="preserve"> المتوقعة.</w:t>
      </w:r>
    </w:p>
    <w:p w14:paraId="50EDA2CE" w14:textId="77777777" w:rsidR="00E42F21" w:rsidRDefault="00E42F21" w:rsidP="00156EE4">
      <w:pPr>
        <w:pStyle w:val="Heading1"/>
        <w:numPr>
          <w:ilvl w:val="0"/>
          <w:numId w:val="0"/>
        </w:numPr>
        <w:bidi/>
        <w:spacing w:after="0"/>
        <w:rPr>
          <w:b/>
          <w:bCs/>
          <w:sz w:val="26"/>
          <w:szCs w:val="26"/>
        </w:rPr>
      </w:pPr>
      <w:r w:rsidRPr="00446139">
        <w:rPr>
          <w:b/>
          <w:bCs/>
          <w:sz w:val="26"/>
          <w:szCs w:val="26"/>
          <w:rtl/>
        </w:rPr>
        <w:t xml:space="preserve">الجدول 2. الأنشطة </w:t>
      </w:r>
      <w:r w:rsidR="00156EE4">
        <w:rPr>
          <w:rFonts w:hint="cs"/>
          <w:b/>
          <w:bCs/>
          <w:sz w:val="26"/>
          <w:szCs w:val="26"/>
          <w:rtl/>
        </w:rPr>
        <w:t>والنتائج</w:t>
      </w:r>
      <w:r w:rsidRPr="00446139">
        <w:rPr>
          <w:b/>
          <w:bCs/>
          <w:sz w:val="26"/>
          <w:szCs w:val="26"/>
          <w:rtl/>
        </w:rPr>
        <w:t xml:space="preserve"> المتوقعة والتمويل المطلوب للمشروع المقترح للحفا</w:t>
      </w:r>
      <w:r w:rsidR="00156EE4">
        <w:rPr>
          <w:b/>
          <w:bCs/>
          <w:sz w:val="26"/>
          <w:szCs w:val="26"/>
          <w:rtl/>
        </w:rPr>
        <w:t>ظ على كفاءة الطاقة لقطاع الخدم</w:t>
      </w:r>
      <w:r w:rsidR="00156EE4">
        <w:rPr>
          <w:rFonts w:hint="cs"/>
          <w:b/>
          <w:bCs/>
          <w:sz w:val="26"/>
          <w:szCs w:val="26"/>
          <w:rtl/>
        </w:rPr>
        <w:t>ة</w:t>
      </w:r>
      <w:r w:rsidRPr="00446139">
        <w:rPr>
          <w:b/>
          <w:bCs/>
          <w:sz w:val="26"/>
          <w:szCs w:val="26"/>
          <w:rtl/>
        </w:rPr>
        <w:t xml:space="preserve"> في الكونغو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9"/>
        <w:gridCol w:w="2831"/>
        <w:gridCol w:w="1416"/>
        <w:gridCol w:w="1414"/>
      </w:tblGrid>
      <w:tr w:rsidR="005B60B2" w:rsidRPr="005B60B2" w14:paraId="7D7733D0" w14:textId="77777777" w:rsidTr="008567D4">
        <w:trPr>
          <w:trHeight w:val="509"/>
          <w:tblHeader/>
        </w:trPr>
        <w:tc>
          <w:tcPr>
            <w:tcW w:w="1973" w:type="pct"/>
            <w:hideMark/>
          </w:tcPr>
          <w:p w14:paraId="76FE18A1" w14:textId="77777777" w:rsidR="005B60B2" w:rsidRPr="005B60B2" w:rsidRDefault="005B60B2" w:rsidP="00696495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5B60B2">
              <w:rPr>
                <w:rFonts w:hint="cs"/>
                <w:b/>
                <w:bCs/>
                <w:sz w:val="20"/>
                <w:rtl/>
                <w:lang w:eastAsia="en-CA"/>
              </w:rPr>
              <w:t>النشاط</w:t>
            </w:r>
          </w:p>
        </w:tc>
        <w:tc>
          <w:tcPr>
            <w:tcW w:w="1514" w:type="pct"/>
            <w:hideMark/>
          </w:tcPr>
          <w:p w14:paraId="0D03D074" w14:textId="77777777" w:rsidR="005B60B2" w:rsidRPr="005B60B2" w:rsidRDefault="005B60B2" w:rsidP="00696495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rFonts w:hint="cs"/>
                <w:b/>
                <w:bCs/>
                <w:sz w:val="20"/>
                <w:rtl/>
                <w:lang w:eastAsia="en-CA"/>
              </w:rPr>
              <w:t>النتائج</w:t>
            </w:r>
            <w:r w:rsidRPr="005B60B2">
              <w:rPr>
                <w:b/>
                <w:bCs/>
                <w:sz w:val="20"/>
                <w:rtl/>
                <w:lang w:eastAsia="en-CA"/>
              </w:rPr>
              <w:t xml:space="preserve"> المتوقعة/مؤشرات الأداء</w:t>
            </w:r>
          </w:p>
        </w:tc>
        <w:tc>
          <w:tcPr>
            <w:tcW w:w="757" w:type="pct"/>
            <w:hideMark/>
          </w:tcPr>
          <w:p w14:paraId="66609E45" w14:textId="77777777" w:rsidR="005B60B2" w:rsidRPr="005B60B2" w:rsidRDefault="005B60B2" w:rsidP="00696495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  <w:lang w:eastAsia="en-CA"/>
              </w:rPr>
              <w:t xml:space="preserve">التكلفة </w:t>
            </w:r>
            <w:r w:rsidRPr="005B60B2">
              <w:rPr>
                <w:rFonts w:hint="cs"/>
                <w:b/>
                <w:bCs/>
                <w:sz w:val="20"/>
                <w:rtl/>
                <w:lang w:eastAsia="en-CA"/>
              </w:rPr>
              <w:t>حسب ما قدمت</w:t>
            </w:r>
          </w:p>
          <w:p w14:paraId="23A4BCBF" w14:textId="77777777" w:rsidR="005B60B2" w:rsidRPr="005B60B2" w:rsidRDefault="005B60B2" w:rsidP="00696495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  <w:lang w:eastAsia="en-CA"/>
              </w:rPr>
              <w:t>(دولار أمريكي)</w:t>
            </w:r>
          </w:p>
        </w:tc>
        <w:tc>
          <w:tcPr>
            <w:tcW w:w="756" w:type="pct"/>
          </w:tcPr>
          <w:p w14:paraId="01E9B2A6" w14:textId="77777777" w:rsidR="005B60B2" w:rsidRPr="005B60B2" w:rsidRDefault="005B60B2" w:rsidP="00696495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  <w:lang w:eastAsia="en-CA"/>
              </w:rPr>
              <w:t>التكاليف المتفق عليها (بالدولار الأمريكي)</w:t>
            </w:r>
          </w:p>
        </w:tc>
      </w:tr>
      <w:tr w:rsidR="005B60B2" w:rsidRPr="005B60B2" w14:paraId="16B3CA74" w14:textId="77777777" w:rsidTr="008567D4">
        <w:trPr>
          <w:trHeight w:val="124"/>
        </w:trPr>
        <w:tc>
          <w:tcPr>
            <w:tcW w:w="5000" w:type="pct"/>
            <w:gridSpan w:val="4"/>
            <w:hideMark/>
          </w:tcPr>
          <w:p w14:paraId="610BA487" w14:textId="77777777" w:rsidR="005B60B2" w:rsidRPr="005B60B2" w:rsidRDefault="005B60B2" w:rsidP="00696495">
            <w:pPr>
              <w:pStyle w:val="ListParagraph"/>
              <w:numPr>
                <w:ilvl w:val="0"/>
                <w:numId w:val="25"/>
              </w:numPr>
              <w:bidi/>
              <w:jc w:val="left"/>
              <w:rPr>
                <w:b/>
                <w:bCs/>
                <w:sz w:val="20"/>
                <w:szCs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تحليل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الثغرات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 لتنفيذ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المعايير الدنيا لأداء الطاقة</w:t>
            </w:r>
          </w:p>
        </w:tc>
      </w:tr>
      <w:tr w:rsidR="005B60B2" w:rsidRPr="005B60B2" w14:paraId="0F4C0C1D" w14:textId="77777777" w:rsidTr="008567D4">
        <w:trPr>
          <w:trHeight w:val="1324"/>
        </w:trPr>
        <w:tc>
          <w:tcPr>
            <w:tcW w:w="1973" w:type="pct"/>
          </w:tcPr>
          <w:p w14:paraId="0A6A7DD7" w14:textId="77777777" w:rsidR="005B60B2" w:rsidRPr="005B60B2" w:rsidRDefault="005B60B2" w:rsidP="005B60B2">
            <w:pPr>
              <w:pStyle w:val="ListParagraph"/>
              <w:numPr>
                <w:ilvl w:val="1"/>
                <w:numId w:val="28"/>
              </w:numPr>
              <w:bidi/>
              <w:ind w:left="360" w:right="144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تقييم 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العوائق التي تحول دون إنشاء وتطبيق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Pr="005B60B2">
              <w:rPr>
                <w:sz w:val="20"/>
                <w:szCs w:val="20"/>
                <w:rtl/>
                <w:lang w:eastAsia="en-CA"/>
              </w:rPr>
              <w:t>معايير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 xml:space="preserve"> الدنيا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أداء الطاقة؛ سوف تتعاون وحدة الأوزون الوطنية مع وزارة الصحة والبيئة </w:t>
            </w:r>
            <w:r w:rsidRPr="005B60B2">
              <w:rPr>
                <w:sz w:val="20"/>
                <w:szCs w:val="20"/>
                <w:rtl/>
              </w:rPr>
              <w:t>ووزارة التجارة والإمداد والاستهلاك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لتحديد الثغرات في مواءمة السياسات والتنسيق المؤسسي، في حين ستقدم </w:t>
            </w:r>
            <w:r w:rsidRPr="005B60B2">
              <w:rPr>
                <w:sz w:val="20"/>
                <w:szCs w:val="20"/>
                <w:rtl/>
              </w:rPr>
              <w:t>وكالة تنظيم قطاع الكهرباء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sz w:val="20"/>
                <w:szCs w:val="20"/>
                <w:rtl/>
              </w:rPr>
              <w:t xml:space="preserve">والوكالة الكونغولية </w:t>
            </w:r>
            <w:r w:rsidRPr="005B60B2">
              <w:rPr>
                <w:rFonts w:hint="cs"/>
                <w:sz w:val="20"/>
                <w:szCs w:val="20"/>
                <w:rtl/>
              </w:rPr>
              <w:t>للتقييس</w:t>
            </w:r>
            <w:r w:rsidRPr="005B60B2">
              <w:rPr>
                <w:sz w:val="20"/>
                <w:szCs w:val="20"/>
                <w:rtl/>
              </w:rPr>
              <w:t xml:space="preserve"> والجودة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sz w:val="20"/>
                <w:szCs w:val="20"/>
                <w:rtl/>
              </w:rPr>
              <w:t xml:space="preserve">والجمعية الكونغولية </w:t>
            </w:r>
            <w:r w:rsidRPr="005B60B2">
              <w:rPr>
                <w:rFonts w:hint="cs"/>
                <w:sz w:val="20"/>
                <w:szCs w:val="20"/>
                <w:rtl/>
              </w:rPr>
              <w:t>للتقييس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تحليلات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محصصة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لكل قطاع</w:t>
            </w:r>
            <w:r w:rsidRPr="005B60B2">
              <w:rPr>
                <w:sz w:val="20"/>
                <w:szCs w:val="20"/>
                <w:rtl/>
                <w:lang w:eastAsia="en-CA"/>
              </w:rPr>
              <w:t>.</w:t>
            </w:r>
          </w:p>
          <w:p w14:paraId="326A4F56" w14:textId="77777777" w:rsidR="005B60B2" w:rsidRPr="005B60B2" w:rsidRDefault="005B60B2" w:rsidP="005B60B2">
            <w:pPr>
              <w:pStyle w:val="ListParagraph"/>
              <w:numPr>
                <w:ilvl w:val="1"/>
                <w:numId w:val="28"/>
              </w:numPr>
              <w:bidi/>
              <w:ind w:left="360" w:right="144"/>
              <w:rPr>
                <w:sz w:val="20"/>
                <w:szCs w:val="20"/>
                <w:lang w:val="en-CA" w:eastAsia="en-CA"/>
              </w:rPr>
            </w:pPr>
            <w:r w:rsidRPr="005B60B2">
              <w:rPr>
                <w:sz w:val="20"/>
                <w:szCs w:val="20"/>
                <w:rtl/>
                <w:lang w:val="en-CA" w:eastAsia="en-CA"/>
              </w:rPr>
              <w:lastRenderedPageBreak/>
              <w:t xml:space="preserve">رسم خريطة للأدوات التنظيمية الحالية، وقدرات الاختبار، واحتياجات الموارد، بما في ذلك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استعراض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التشريعات ذات الصلة، والموارد البشرية والمالية المتاحة، والبيانات المتعلقة بالمعايير والاختبار، التي ستكون بمثابة الأساس لتحديد الأولويات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</w:p>
          <w:p w14:paraId="337272DB" w14:textId="77777777" w:rsidR="005B60B2" w:rsidRPr="005B60B2" w:rsidRDefault="005B60B2" w:rsidP="005B60B2">
            <w:pPr>
              <w:pStyle w:val="ListParagraph"/>
              <w:numPr>
                <w:ilvl w:val="1"/>
                <w:numId w:val="28"/>
              </w:numPr>
              <w:bidi/>
              <w:ind w:left="360" w:right="144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إنشاء لجنة توجيهية وطنية برئاسة وحدة الأوزون الوطنية، للإشراف الاستراتيجي على المشروع وتوجيه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وضع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معايير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الدنيا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أداء الطاقة،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وإجراء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مشاورات وطنية مع الجهات المعنية الرئيسية، بما في ذلك الجهات الفاعلة في السوق والمستهلكون ومستوردي وموزع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ي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المعدات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.</w:t>
            </w:r>
            <w:r w:rsidRPr="005B60B2">
              <w:rPr>
                <w:sz w:val="20"/>
                <w:szCs w:val="20"/>
                <w:lang w:val="en-CA" w:eastAsia="en-CA"/>
              </w:rPr>
              <w:t xml:space="preserve">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وستستهدف اللجنة التوجيهية ومشاورات الجهات المعنية مشاركة </w:t>
            </w:r>
            <w:r w:rsidRPr="005B60B2">
              <w:rPr>
                <w:sz w:val="20"/>
                <w:szCs w:val="20"/>
                <w:lang w:val="en-CA" w:eastAsia="en-CA"/>
              </w:rPr>
              <w:t>25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في المائة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على الأقل من النساء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</w:p>
        </w:tc>
        <w:tc>
          <w:tcPr>
            <w:tcW w:w="1514" w:type="pct"/>
          </w:tcPr>
          <w:p w14:paraId="48AD0284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lastRenderedPageBreak/>
              <w:t xml:space="preserve">تقرير التقييم مع توصيات لإنشاء وتطبيق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Pr="005B60B2">
              <w:rPr>
                <w:sz w:val="20"/>
                <w:szCs w:val="20"/>
                <w:rtl/>
                <w:lang w:eastAsia="en-CA"/>
              </w:rPr>
              <w:t>معايير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 xml:space="preserve"> الدنيا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أداء الطاقة </w:t>
            </w:r>
          </w:p>
          <w:p w14:paraId="30465C51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>رسم خريطة للإطار القانوني والمؤسسي الذي يحكم كفاءة الطاقة، وقدرات الاختبار الحالية واحتياجات الموارد</w:t>
            </w:r>
          </w:p>
          <w:p w14:paraId="16506B84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 xml:space="preserve">إنشاء لجنة توجيهية لتوجيه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وضع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Pr="005B60B2">
              <w:rPr>
                <w:sz w:val="20"/>
                <w:szCs w:val="20"/>
                <w:rtl/>
                <w:lang w:eastAsia="en-CA"/>
              </w:rPr>
              <w:t>معايير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 xml:space="preserve"> الدنيا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أداء الطاقة </w:t>
            </w:r>
          </w:p>
          <w:p w14:paraId="2639637F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>مشاورات أصحاب المصلحة الوطنيين</w:t>
            </w:r>
          </w:p>
        </w:tc>
        <w:tc>
          <w:tcPr>
            <w:tcW w:w="757" w:type="pct"/>
          </w:tcPr>
          <w:p w14:paraId="02AACFFD" w14:textId="77777777" w:rsidR="005B60B2" w:rsidRPr="005B60B2" w:rsidRDefault="005B60B2" w:rsidP="0069649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10,000</w:t>
            </w:r>
          </w:p>
          <w:p w14:paraId="6DF9D002" w14:textId="77777777" w:rsidR="005B60B2" w:rsidRPr="005B60B2" w:rsidRDefault="005B60B2" w:rsidP="00696495">
            <w:pPr>
              <w:jc w:val="left"/>
              <w:rPr>
                <w:sz w:val="20"/>
                <w:rtl/>
                <w:lang w:eastAsia="en-CA"/>
              </w:rPr>
            </w:pPr>
          </w:p>
          <w:p w14:paraId="23ADD84A" w14:textId="77777777" w:rsidR="005B60B2" w:rsidRPr="005B60B2" w:rsidRDefault="005B60B2" w:rsidP="00696495">
            <w:pPr>
              <w:jc w:val="left"/>
              <w:rPr>
                <w:sz w:val="20"/>
                <w:rtl/>
                <w:lang w:eastAsia="en-CA"/>
              </w:rPr>
            </w:pPr>
          </w:p>
          <w:p w14:paraId="5F4F4727" w14:textId="77777777" w:rsidR="005B60B2" w:rsidRPr="005B60B2" w:rsidRDefault="005B60B2" w:rsidP="00696495">
            <w:pPr>
              <w:jc w:val="left"/>
              <w:rPr>
                <w:sz w:val="20"/>
                <w:rtl/>
                <w:lang w:eastAsia="en-CA"/>
              </w:rPr>
            </w:pPr>
          </w:p>
        </w:tc>
        <w:tc>
          <w:tcPr>
            <w:tcW w:w="756" w:type="pct"/>
          </w:tcPr>
          <w:p w14:paraId="7F698CD0" w14:textId="77777777" w:rsidR="005B60B2" w:rsidRPr="005B60B2" w:rsidRDefault="005B60B2" w:rsidP="0069649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10,000</w:t>
            </w:r>
          </w:p>
        </w:tc>
      </w:tr>
      <w:tr w:rsidR="005B60B2" w:rsidRPr="005B60B2" w14:paraId="1575374C" w14:textId="77777777" w:rsidTr="008567D4">
        <w:trPr>
          <w:trHeight w:val="180"/>
        </w:trPr>
        <w:tc>
          <w:tcPr>
            <w:tcW w:w="5000" w:type="pct"/>
            <w:gridSpan w:val="4"/>
          </w:tcPr>
          <w:p w14:paraId="73797472" w14:textId="77777777" w:rsidR="005B60B2" w:rsidRPr="005B60B2" w:rsidRDefault="005B60B2" w:rsidP="00696495">
            <w:pPr>
              <w:pStyle w:val="ListParagraph"/>
              <w:numPr>
                <w:ilvl w:val="0"/>
                <w:numId w:val="25"/>
              </w:numPr>
              <w:bidi/>
              <w:jc w:val="left"/>
              <w:rPr>
                <w:b/>
                <w:bCs/>
                <w:sz w:val="20"/>
                <w:szCs w:val="20"/>
                <w:rtl/>
                <w:lang w:eastAsia="en-CA"/>
              </w:rPr>
            </w:pP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وضع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>معايير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الدنيا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ل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أداء الطاقة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وملصقات التوصيف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 للثلاجات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وأجهزة تكييف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 الهواء</w:t>
            </w:r>
          </w:p>
        </w:tc>
      </w:tr>
      <w:tr w:rsidR="005B60B2" w:rsidRPr="005B60B2" w14:paraId="09301547" w14:textId="77777777" w:rsidTr="008567D4">
        <w:trPr>
          <w:trHeight w:val="650"/>
        </w:trPr>
        <w:tc>
          <w:tcPr>
            <w:tcW w:w="1973" w:type="pct"/>
          </w:tcPr>
          <w:p w14:paraId="55771566" w14:textId="0EECBF7B" w:rsidR="005B60B2" w:rsidRPr="005B60B2" w:rsidRDefault="005B60B2" w:rsidP="005B60B2">
            <w:pPr>
              <w:pStyle w:val="ListParagraph"/>
              <w:bidi/>
              <w:ind w:left="360" w:right="144" w:hanging="360"/>
              <w:rPr>
                <w:sz w:val="20"/>
                <w:szCs w:val="20"/>
                <w:rtl/>
                <w:lang w:val="en-CA" w:eastAsia="en-CA"/>
              </w:rPr>
            </w:pPr>
            <w:r w:rsidRPr="005B60B2">
              <w:rPr>
                <w:sz w:val="20"/>
                <w:szCs w:val="20"/>
                <w:lang w:eastAsia="en-CA"/>
              </w:rPr>
              <w:t xml:space="preserve"> 1-2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تقديم الدعم الفني والتوجيه </w:t>
            </w:r>
            <w:r w:rsidRPr="005B60B2">
              <w:rPr>
                <w:rFonts w:hint="cs"/>
                <w:sz w:val="20"/>
                <w:szCs w:val="20"/>
                <w:rtl/>
              </w:rPr>
              <w:t>ل</w:t>
            </w:r>
            <w:r w:rsidRPr="005B60B2">
              <w:rPr>
                <w:sz w:val="20"/>
                <w:szCs w:val="20"/>
                <w:rtl/>
              </w:rPr>
              <w:t xml:space="preserve">لوكالة الكونغولية </w:t>
            </w:r>
            <w:r w:rsidRPr="005B60B2">
              <w:rPr>
                <w:rFonts w:hint="cs"/>
                <w:sz w:val="20"/>
                <w:szCs w:val="20"/>
                <w:rtl/>
              </w:rPr>
              <w:t>للتقييس</w:t>
            </w:r>
            <w:r w:rsidRPr="005B60B2">
              <w:rPr>
                <w:sz w:val="20"/>
                <w:szCs w:val="20"/>
                <w:rtl/>
              </w:rPr>
              <w:t xml:space="preserve"> والجودة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بشأن تصميم وتنفيذ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معايير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الدنيا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أداء الطاقة ومخططات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التوصيف بالملصقات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</w:p>
          <w:p w14:paraId="547CD653" w14:textId="52F61809" w:rsidR="005B60B2" w:rsidRPr="005B60B2" w:rsidRDefault="005B60B2" w:rsidP="005B60B2">
            <w:pPr>
              <w:pStyle w:val="ListParagraph"/>
              <w:numPr>
                <w:ilvl w:val="1"/>
                <w:numId w:val="34"/>
              </w:numPr>
              <w:bidi/>
              <w:ind w:left="360" w:right="144"/>
              <w:rPr>
                <w:sz w:val="20"/>
                <w:szCs w:val="20"/>
                <w:lang w:val="en-CA" w:eastAsia="en-CA"/>
              </w:rPr>
            </w:pP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إجراء تحليل مقارن مع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معايير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الدنيا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أداء الطاقة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بلدان أخرى لتعزيز التوافق وتسهيل التناغم الإقليمي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.</w:t>
            </w:r>
            <w:r w:rsidRPr="005B60B2">
              <w:rPr>
                <w:sz w:val="20"/>
                <w:szCs w:val="20"/>
                <w:lang w:val="en-CA" w:eastAsia="en-CA"/>
              </w:rPr>
              <w:t xml:space="preserve">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سيقدم مركز الطاقة المتجددة وكفاءة الطاقة في وسط أفريقيا، والمجموعة الاقتصادية لدول وسط أفريقيا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،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والدول التي تنفذ أنشطة مماثلة في المنطقة، مساهمات لتعزيز التوافق وتسهيل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التوافق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الإقليمي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</w:p>
          <w:p w14:paraId="54371A0C" w14:textId="77777777" w:rsidR="005B60B2" w:rsidRPr="005B60B2" w:rsidRDefault="005B60B2" w:rsidP="005B60B2">
            <w:pPr>
              <w:pStyle w:val="ListParagraph"/>
              <w:numPr>
                <w:ilvl w:val="1"/>
                <w:numId w:val="34"/>
              </w:numPr>
              <w:bidi/>
              <w:ind w:left="360" w:right="144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مشروع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معايير الدنيا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أداء الطاقة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وشروط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ملصقات التوصيف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لمعدات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التبريد و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تكييف الهواء، وتحديد إطار عمل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اعتماد المنتج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ات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بما يتماشى مع واقع السوق الوطنية، مع تعزيز كفاءة الثلاجات ومكيفات الهواء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.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ستتضمن الملصقات معلومات أساسية مثل تصنيف كفاءة الطاقة، ونوع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مادة التبريد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،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والقدرة على إحداث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الاحترار العالمي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وقدرة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استنفاد الأوز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ون،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عند الاقتضاء، وستخضع لاختبارات المستهلكين لضمان وضوحها وسهولة استخدامها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</w:p>
        </w:tc>
        <w:tc>
          <w:tcPr>
            <w:tcW w:w="1514" w:type="pct"/>
          </w:tcPr>
          <w:p w14:paraId="60EF2DC7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 xml:space="preserve">بناء القدرات والتوجيه الفني العملي لتعزيز </w:t>
            </w:r>
            <w:r w:rsidRPr="005B60B2">
              <w:rPr>
                <w:sz w:val="20"/>
                <w:szCs w:val="20"/>
                <w:rtl/>
              </w:rPr>
              <w:t xml:space="preserve">الوكالة الكونغولية </w:t>
            </w:r>
            <w:r w:rsidRPr="005B60B2">
              <w:rPr>
                <w:rFonts w:hint="cs"/>
                <w:sz w:val="20"/>
                <w:szCs w:val="20"/>
                <w:rtl/>
              </w:rPr>
              <w:t>للتقييس</w:t>
            </w:r>
            <w:r w:rsidRPr="005B60B2">
              <w:rPr>
                <w:sz w:val="20"/>
                <w:szCs w:val="20"/>
                <w:rtl/>
              </w:rPr>
              <w:t xml:space="preserve"> والجودة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بهدف مشاركة 25 في المائة على الأقل من النساء</w:t>
            </w:r>
          </w:p>
          <w:p w14:paraId="52BC08F4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المعايير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الدنيا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أداء الطاقة الدولية والإقليمية ومخططات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التوصيف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التي تم تقييمها لتسهيل التناغم الإقليمي</w:t>
            </w:r>
          </w:p>
          <w:p w14:paraId="12B0546E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مشروع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معايير الدنيا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أداء الطاقة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وشروط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التوصيف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، وإطار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 xml:space="preserve">لاعتماد </w:t>
            </w:r>
            <w:r w:rsidRPr="005B60B2">
              <w:rPr>
                <w:sz w:val="20"/>
                <w:szCs w:val="20"/>
                <w:rtl/>
                <w:lang w:eastAsia="en-CA"/>
              </w:rPr>
              <w:t>المنتجات المحددة</w:t>
            </w:r>
          </w:p>
        </w:tc>
        <w:tc>
          <w:tcPr>
            <w:tcW w:w="757" w:type="pct"/>
          </w:tcPr>
          <w:p w14:paraId="11A3C6FF" w14:textId="77777777" w:rsidR="005B60B2" w:rsidRPr="005B60B2" w:rsidRDefault="005B60B2" w:rsidP="00696495">
            <w:pPr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42,000</w:t>
            </w:r>
          </w:p>
        </w:tc>
        <w:tc>
          <w:tcPr>
            <w:tcW w:w="756" w:type="pct"/>
          </w:tcPr>
          <w:p w14:paraId="5315DF9B" w14:textId="77777777" w:rsidR="005B60B2" w:rsidRPr="005B60B2" w:rsidRDefault="005B60B2" w:rsidP="00696495">
            <w:pPr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42,000</w:t>
            </w:r>
          </w:p>
        </w:tc>
      </w:tr>
      <w:tr w:rsidR="005B60B2" w:rsidRPr="005B60B2" w14:paraId="4C277071" w14:textId="77777777" w:rsidTr="008567D4">
        <w:trPr>
          <w:trHeight w:val="254"/>
        </w:trPr>
        <w:tc>
          <w:tcPr>
            <w:tcW w:w="5000" w:type="pct"/>
            <w:gridSpan w:val="4"/>
          </w:tcPr>
          <w:p w14:paraId="14AD01B6" w14:textId="77777777" w:rsidR="005B60B2" w:rsidRPr="005B60B2" w:rsidRDefault="005B60B2" w:rsidP="00696495">
            <w:pPr>
              <w:pStyle w:val="ListParagraph"/>
              <w:numPr>
                <w:ilvl w:val="0"/>
                <w:numId w:val="25"/>
              </w:numPr>
              <w:bidi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الدمج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 في خرائط الطرق الوطنية</w:t>
            </w:r>
          </w:p>
        </w:tc>
      </w:tr>
      <w:tr w:rsidR="005B60B2" w:rsidRPr="005B60B2" w14:paraId="11C8BD1E" w14:textId="77777777" w:rsidTr="008567D4">
        <w:trPr>
          <w:trHeight w:val="254"/>
        </w:trPr>
        <w:tc>
          <w:tcPr>
            <w:tcW w:w="1973" w:type="pct"/>
          </w:tcPr>
          <w:p w14:paraId="7FB8C285" w14:textId="0644C481" w:rsidR="005B60B2" w:rsidRPr="005B60B2" w:rsidRDefault="005B60B2" w:rsidP="005B60B2">
            <w:pPr>
              <w:keepLines/>
              <w:widowControl w:val="0"/>
              <w:tabs>
                <w:tab w:val="right" w:pos="5040"/>
              </w:tabs>
              <w:bidi/>
              <w:ind w:right="144"/>
              <w:rPr>
                <w:sz w:val="20"/>
                <w:rtl/>
                <w:lang w:val="en-CA" w:eastAsia="en-CA"/>
              </w:rPr>
            </w:pPr>
            <w:r w:rsidRPr="005B60B2">
              <w:rPr>
                <w:rFonts w:hint="cs"/>
                <w:sz w:val="20"/>
                <w:rtl/>
                <w:lang w:val="en-CA" w:eastAsia="en-CA"/>
              </w:rPr>
              <w:t>3-1 استعراض</w:t>
            </w:r>
            <w:r w:rsidRPr="005B60B2">
              <w:rPr>
                <w:sz w:val="20"/>
                <w:rtl/>
                <w:lang w:val="en-CA" w:eastAsia="en-CA"/>
              </w:rPr>
              <w:t xml:space="preserve"> سياسات المناخ الحالية وتحديد الفرص المتاحة لدمج اعتبارات</w:t>
            </w:r>
            <w:r w:rsidRPr="005B60B2">
              <w:rPr>
                <w:sz w:val="20"/>
                <w:rtl/>
                <w:lang w:eastAsia="en-CA"/>
              </w:rPr>
              <w:t xml:space="preserve"> </w:t>
            </w:r>
            <w:r w:rsidRPr="005B60B2">
              <w:rPr>
                <w:sz w:val="20"/>
                <w:rtl/>
                <w:lang w:val="en-CA" w:eastAsia="en-CA"/>
              </w:rPr>
              <w:t>كفاءة الطاقة والمعايير الدنيا لأداء الطاقة مع أطر المناخ والطاقة والبيئة</w:t>
            </w:r>
          </w:p>
          <w:p w14:paraId="6E0B6718" w14:textId="77777777" w:rsidR="005B60B2" w:rsidRPr="005B60B2" w:rsidRDefault="005B60B2" w:rsidP="005B60B2">
            <w:pPr>
              <w:keepLines/>
              <w:widowControl w:val="0"/>
              <w:tabs>
                <w:tab w:val="right" w:pos="5040"/>
              </w:tabs>
              <w:bidi/>
              <w:ind w:right="144"/>
              <w:rPr>
                <w:b/>
                <w:bCs/>
                <w:sz w:val="20"/>
                <w:lang w:val="en-CA" w:eastAsia="en-CA"/>
              </w:rPr>
            </w:pP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3-2  </w:t>
            </w:r>
            <w:r w:rsidRPr="005B60B2">
              <w:rPr>
                <w:sz w:val="20"/>
                <w:rtl/>
                <w:lang w:val="en-CA" w:eastAsia="en-CA"/>
              </w:rPr>
              <w:t xml:space="preserve">تعزيز القدرة المؤسسية لتنفيذ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ورصد</w:t>
            </w:r>
            <w:r w:rsidRPr="005B60B2">
              <w:rPr>
                <w:sz w:val="20"/>
                <w:rtl/>
                <w:lang w:val="en-CA" w:eastAsia="en-CA"/>
              </w:rPr>
              <w:t xml:space="preserve"> وتطبيق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ال</w:t>
            </w:r>
            <w:r w:rsidRPr="005B60B2">
              <w:rPr>
                <w:sz w:val="20"/>
                <w:rtl/>
                <w:lang w:val="en-CA" w:eastAsia="en-CA"/>
              </w:rPr>
              <w:t xml:space="preserve">معايير الدنيا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rtl/>
                <w:lang w:val="en-CA" w:eastAsia="en-CA"/>
              </w:rPr>
              <w:t xml:space="preserve">أداء الطاقة لدى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الجهات المعنية </w:t>
            </w:r>
            <w:r w:rsidRPr="005B60B2">
              <w:rPr>
                <w:sz w:val="20"/>
                <w:rtl/>
                <w:lang w:val="en-CA" w:eastAsia="en-CA"/>
              </w:rPr>
              <w:t>الرئيسي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ة</w:t>
            </w:r>
            <w:r w:rsidRPr="005B60B2">
              <w:rPr>
                <w:sz w:val="20"/>
                <w:rtl/>
                <w:lang w:val="en-CA" w:eastAsia="en-CA"/>
              </w:rPr>
              <w:t xml:space="preserve"> مثل </w:t>
            </w:r>
            <w:r w:rsidRPr="005B60B2">
              <w:rPr>
                <w:sz w:val="20"/>
                <w:rtl/>
              </w:rPr>
              <w:t>مركز أويو للتميز في مجال الطاقة المتجددة وكفاءة الطاقة</w:t>
            </w:r>
            <w:r w:rsidRPr="005B60B2">
              <w:rPr>
                <w:rFonts w:hint="cs"/>
                <w:sz w:val="20"/>
                <w:rtl/>
              </w:rPr>
              <w:t>،</w:t>
            </w:r>
            <w:r w:rsidRPr="005B60B2">
              <w:rPr>
                <w:sz w:val="20"/>
                <w:rtl/>
              </w:rPr>
              <w:t xml:space="preserve"> ووكالة تنظيم قطاع الكهرباء، والوكالة الكونغولية </w:t>
            </w:r>
            <w:r w:rsidRPr="005B60B2">
              <w:rPr>
                <w:rFonts w:hint="cs"/>
                <w:sz w:val="20"/>
                <w:rtl/>
              </w:rPr>
              <w:t>للتقييس</w:t>
            </w:r>
            <w:r w:rsidRPr="005B60B2">
              <w:rPr>
                <w:sz w:val="20"/>
                <w:rtl/>
              </w:rPr>
              <w:t xml:space="preserve"> والجودة</w:t>
            </w:r>
            <w:r w:rsidRPr="005B60B2">
              <w:rPr>
                <w:sz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وهيئة</w:t>
            </w:r>
            <w:r w:rsidRPr="005B60B2">
              <w:rPr>
                <w:sz w:val="20"/>
                <w:rtl/>
                <w:lang w:val="en-CA" w:eastAsia="en-CA"/>
              </w:rPr>
              <w:t xml:space="preserve"> الجمارك</w:t>
            </w:r>
            <w:r w:rsidRPr="005B60B2">
              <w:rPr>
                <w:sz w:val="20"/>
                <w:lang w:val="en-CA" w:eastAsia="en-CA"/>
              </w:rPr>
              <w:t>.</w:t>
            </w:r>
          </w:p>
        </w:tc>
        <w:tc>
          <w:tcPr>
            <w:tcW w:w="1514" w:type="pct"/>
          </w:tcPr>
          <w:p w14:paraId="467EEA72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>دمج كفاءة الطاقة ضمن المساهمات المحددة وطنيا وخارطة الطريق لدعم الأهداف الوطنية للمناخ والطاقة</w:t>
            </w:r>
          </w:p>
          <w:p w14:paraId="0DF4F275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b/>
                <w:bCs/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>تدريب مستهدف يتم تقديمه بتنسيق من وحدة الأوزون الوطنية ويستهدف مشاركة 25 في المائة من النساء</w:t>
            </w:r>
          </w:p>
        </w:tc>
        <w:tc>
          <w:tcPr>
            <w:tcW w:w="757" w:type="pct"/>
          </w:tcPr>
          <w:p w14:paraId="09061A38" w14:textId="77777777" w:rsidR="005B60B2" w:rsidRPr="005B60B2" w:rsidRDefault="005B60B2" w:rsidP="00696495">
            <w:pPr>
              <w:bidi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15,000</w:t>
            </w:r>
          </w:p>
        </w:tc>
        <w:tc>
          <w:tcPr>
            <w:tcW w:w="756" w:type="pct"/>
          </w:tcPr>
          <w:p w14:paraId="4A289429" w14:textId="77777777" w:rsidR="005B60B2" w:rsidRPr="005B60B2" w:rsidRDefault="005B60B2" w:rsidP="00696495">
            <w:pPr>
              <w:bidi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15,000</w:t>
            </w:r>
          </w:p>
        </w:tc>
      </w:tr>
      <w:tr w:rsidR="005B60B2" w:rsidRPr="005B60B2" w14:paraId="2BDD38AF" w14:textId="77777777" w:rsidTr="008567D4">
        <w:trPr>
          <w:trHeight w:val="149"/>
        </w:trPr>
        <w:tc>
          <w:tcPr>
            <w:tcW w:w="5000" w:type="pct"/>
            <w:gridSpan w:val="4"/>
          </w:tcPr>
          <w:p w14:paraId="5D0BE1AB" w14:textId="77777777" w:rsidR="005B60B2" w:rsidRPr="005B60B2" w:rsidRDefault="005B60B2" w:rsidP="00696495">
            <w:pPr>
              <w:pStyle w:val="ListParagraph"/>
              <w:numPr>
                <w:ilvl w:val="0"/>
                <w:numId w:val="25"/>
              </w:numPr>
              <w:bidi/>
              <w:jc w:val="left"/>
              <w:rPr>
                <w:b/>
                <w:bCs/>
                <w:sz w:val="20"/>
                <w:szCs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 xml:space="preserve">تقييم تأثير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val="en-CA" w:eastAsia="en-CA"/>
              </w:rPr>
              <w:t>المعايير</w:t>
            </w:r>
            <w:r w:rsidRPr="005B60B2">
              <w:rPr>
                <w:b/>
                <w:bCs/>
                <w:sz w:val="20"/>
                <w:szCs w:val="20"/>
                <w:rtl/>
                <w:lang w:val="en-CA" w:eastAsia="en-CA"/>
              </w:rPr>
              <w:t xml:space="preserve"> الدنيا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val="en-CA" w:eastAsia="en-CA"/>
              </w:rPr>
              <w:t>لأداء</w:t>
            </w:r>
            <w:r w:rsidRPr="005B60B2">
              <w:rPr>
                <w:b/>
                <w:bCs/>
                <w:sz w:val="20"/>
                <w:szCs w:val="20"/>
                <w:rtl/>
                <w:lang w:val="en-CA" w:eastAsia="en-CA"/>
              </w:rPr>
              <w:t xml:space="preserve"> الطاقة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والتوصيف بالملصقات</w:t>
            </w:r>
          </w:p>
        </w:tc>
      </w:tr>
      <w:tr w:rsidR="005B60B2" w:rsidRPr="005B60B2" w14:paraId="08E1E9EF" w14:textId="77777777" w:rsidTr="008567D4">
        <w:trPr>
          <w:trHeight w:val="231"/>
        </w:trPr>
        <w:tc>
          <w:tcPr>
            <w:tcW w:w="1973" w:type="pct"/>
          </w:tcPr>
          <w:p w14:paraId="250CB312" w14:textId="56A8013F" w:rsidR="005B60B2" w:rsidRPr="005B60B2" w:rsidRDefault="005B60B2" w:rsidP="005B60B2">
            <w:pPr>
              <w:bidi/>
              <w:ind w:right="144"/>
              <w:rPr>
                <w:sz w:val="20"/>
                <w:rtl/>
                <w:lang w:val="en-CA" w:eastAsia="en-CA"/>
              </w:rPr>
            </w:pP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4-1 </w:t>
            </w:r>
            <w:r w:rsidRPr="005B60B2">
              <w:rPr>
                <w:sz w:val="20"/>
                <w:rtl/>
                <w:lang w:val="en-CA" w:eastAsia="en-CA"/>
              </w:rPr>
              <w:t xml:space="preserve">إجراء دراسات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استقصائية للسوق </w:t>
            </w:r>
            <w:r w:rsidRPr="005B60B2">
              <w:rPr>
                <w:sz w:val="20"/>
                <w:rtl/>
                <w:lang w:val="en-CA" w:eastAsia="en-CA"/>
              </w:rPr>
              <w:t>لتقييم أداء الطاقة لمعدات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 التبريد</w:t>
            </w:r>
            <w:r w:rsidRPr="005B60B2">
              <w:rPr>
                <w:sz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و</w:t>
            </w:r>
            <w:r w:rsidRPr="005B60B2">
              <w:rPr>
                <w:sz w:val="20"/>
                <w:rtl/>
                <w:lang w:val="en-CA" w:eastAsia="en-CA"/>
              </w:rPr>
              <w:t>تكييف</w:t>
            </w:r>
            <w:r w:rsidRPr="005B60B2">
              <w:rPr>
                <w:rFonts w:hint="cs"/>
                <w:sz w:val="20"/>
                <w:rtl/>
                <w:lang w:eastAsia="en-CA"/>
              </w:rPr>
              <w:t xml:space="preserve"> ا</w:t>
            </w:r>
            <w:r w:rsidRPr="005B60B2">
              <w:rPr>
                <w:sz w:val="20"/>
                <w:rtl/>
                <w:lang w:val="en-CA" w:eastAsia="en-CA"/>
              </w:rPr>
              <w:t xml:space="preserve">لهواء المتوفرة على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الصعيد</w:t>
            </w:r>
            <w:r w:rsidRPr="005B60B2">
              <w:rPr>
                <w:sz w:val="20"/>
                <w:rtl/>
                <w:lang w:val="en-CA" w:eastAsia="en-CA"/>
              </w:rPr>
              <w:t xml:space="preserve"> الوطني، وتقييم وضوح ودقة ملصقات</w:t>
            </w:r>
            <w:r w:rsidRPr="005B60B2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التوصيف</w:t>
            </w:r>
            <w:r w:rsidRPr="005B60B2">
              <w:rPr>
                <w:sz w:val="20"/>
                <w:rtl/>
                <w:lang w:val="en-CA" w:eastAsia="en-CA"/>
              </w:rPr>
              <w:t xml:space="preserve">، وجمع بيانات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عن </w:t>
            </w:r>
            <w:r w:rsidRPr="005B60B2">
              <w:rPr>
                <w:sz w:val="20"/>
                <w:rtl/>
                <w:lang w:val="en-CA" w:eastAsia="en-CA"/>
              </w:rPr>
              <w:t>دورة حياة الأجهزة وسلسلة توريدها، واتجاهات الطلب، وتفضيلات المستهلكين، ومدى توفر الأجهزة الكف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ء.</w:t>
            </w:r>
            <w:r w:rsidRPr="005B60B2">
              <w:rPr>
                <w:sz w:val="20"/>
                <w:lang w:val="en-CA" w:eastAsia="en-CA"/>
              </w:rPr>
              <w:t xml:space="preserve"> </w:t>
            </w:r>
            <w:r w:rsidRPr="005B60B2">
              <w:rPr>
                <w:sz w:val="20"/>
                <w:rtl/>
                <w:lang w:val="en-CA" w:eastAsia="en-CA"/>
              </w:rPr>
              <w:t xml:space="preserve">سيقدم </w:t>
            </w:r>
            <w:r w:rsidRPr="005B60B2">
              <w:rPr>
                <w:sz w:val="20"/>
                <w:rtl/>
              </w:rPr>
              <w:t xml:space="preserve">مركز أويو للتميز في مجال الطاقة المتجددة </w:t>
            </w:r>
            <w:r w:rsidRPr="005B60B2">
              <w:rPr>
                <w:sz w:val="20"/>
                <w:rtl/>
                <w:lang w:val="en-CA" w:eastAsia="en-CA"/>
              </w:rPr>
              <w:t>الخبرة الفنية في جمع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 وتحليل</w:t>
            </w:r>
            <w:r w:rsidRPr="005B60B2">
              <w:rPr>
                <w:sz w:val="20"/>
                <w:rtl/>
                <w:lang w:val="en-CA" w:eastAsia="en-CA"/>
              </w:rPr>
              <w:t xml:space="preserve"> البيانات لضمان موثوقيتها</w:t>
            </w:r>
          </w:p>
          <w:p w14:paraId="733E8105" w14:textId="77777777" w:rsidR="005B60B2" w:rsidRPr="005B60B2" w:rsidRDefault="005B60B2" w:rsidP="005B60B2">
            <w:pPr>
              <w:bidi/>
              <w:ind w:right="144"/>
              <w:rPr>
                <w:sz w:val="20"/>
                <w:rtl/>
                <w:lang w:eastAsia="en-CA"/>
              </w:rPr>
            </w:pPr>
            <w:r w:rsidRPr="005B60B2">
              <w:rPr>
                <w:rFonts w:hint="cs"/>
                <w:sz w:val="20"/>
                <w:rtl/>
                <w:lang w:val="en-CA" w:eastAsia="en-CA"/>
              </w:rPr>
              <w:lastRenderedPageBreak/>
              <w:t xml:space="preserve">4-2  </w:t>
            </w:r>
            <w:r w:rsidRPr="005B60B2">
              <w:rPr>
                <w:sz w:val="20"/>
                <w:rtl/>
                <w:lang w:val="en-CA" w:eastAsia="en-CA"/>
              </w:rPr>
              <w:t xml:space="preserve">تقدير تأثير تطبيق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ال</w:t>
            </w:r>
            <w:r w:rsidRPr="005B60B2">
              <w:rPr>
                <w:sz w:val="20"/>
                <w:rtl/>
                <w:lang w:val="en-CA" w:eastAsia="en-CA"/>
              </w:rPr>
              <w:t>معايير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 xml:space="preserve"> الدنيا</w:t>
            </w:r>
            <w:r w:rsidRPr="005B60B2">
              <w:rPr>
                <w:sz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ل</w:t>
            </w:r>
            <w:r w:rsidRPr="005B60B2">
              <w:rPr>
                <w:sz w:val="20"/>
                <w:rtl/>
                <w:lang w:val="en-CA" w:eastAsia="en-CA"/>
              </w:rPr>
              <w:t xml:space="preserve">أداء الطاقة </w:t>
            </w:r>
            <w:r w:rsidRPr="005B60B2">
              <w:rPr>
                <w:rFonts w:hint="cs"/>
                <w:sz w:val="20"/>
                <w:rtl/>
                <w:lang w:val="en-CA" w:eastAsia="en-CA"/>
              </w:rPr>
              <w:t>وملصقات التوصيف</w:t>
            </w:r>
            <w:r w:rsidRPr="005B60B2">
              <w:rPr>
                <w:sz w:val="20"/>
                <w:rtl/>
                <w:lang w:val="en-CA" w:eastAsia="en-CA"/>
              </w:rPr>
              <w:t xml:space="preserve"> على توفير الطاقة وخفض الانبعاثات وتوقعات استهلاك الكهرباء والتغيرات في سلوك المستهلك</w:t>
            </w:r>
            <w:r w:rsidRPr="005B60B2">
              <w:rPr>
                <w:sz w:val="20"/>
                <w:lang w:val="en-CA" w:eastAsia="en-CA"/>
              </w:rPr>
              <w:t>.</w:t>
            </w:r>
          </w:p>
        </w:tc>
        <w:tc>
          <w:tcPr>
            <w:tcW w:w="1514" w:type="pct"/>
          </w:tcPr>
          <w:p w14:paraId="3FE88198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</w:rPr>
            </w:pPr>
            <w:r w:rsidRPr="005B60B2">
              <w:rPr>
                <w:sz w:val="20"/>
                <w:szCs w:val="20"/>
                <w:rtl/>
              </w:rPr>
              <w:lastRenderedPageBreak/>
              <w:t xml:space="preserve">تقرير يتضمن 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نتائج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تحسين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معايير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 xml:space="preserve">الدنيا لأداء الطاقة 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ومخططات </w:t>
            </w: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التوصيف بالملصقات</w:t>
            </w:r>
          </w:p>
          <w:p w14:paraId="55C089E5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sz w:val="20"/>
                <w:szCs w:val="20"/>
                <w:rtl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 xml:space="preserve">تقرير </w:t>
            </w:r>
            <w:r w:rsidRPr="005B60B2">
              <w:rPr>
                <w:sz w:val="20"/>
                <w:szCs w:val="20"/>
                <w:rtl/>
              </w:rPr>
              <w:t xml:space="preserve">سيتم مشاركته مع </w:t>
            </w:r>
            <w:r w:rsidRPr="005B60B2">
              <w:rPr>
                <w:sz w:val="20"/>
                <w:szCs w:val="20"/>
                <w:rtl/>
                <w:lang w:bidi="ar-DZ"/>
              </w:rPr>
              <w:t xml:space="preserve">مركز الطاقة المتجددة وكفاءة الطاقة </w:t>
            </w:r>
            <w:r w:rsidRPr="005B60B2">
              <w:rPr>
                <w:rFonts w:hint="cs"/>
                <w:sz w:val="20"/>
                <w:szCs w:val="20"/>
                <w:rtl/>
              </w:rPr>
              <w:t>ل</w:t>
            </w:r>
            <w:r w:rsidRPr="005B60B2">
              <w:rPr>
                <w:sz w:val="20"/>
                <w:szCs w:val="20"/>
                <w:rtl/>
                <w:lang w:bidi="ar-DZ"/>
              </w:rPr>
              <w:t xml:space="preserve">وسط أفريقيا </w:t>
            </w:r>
            <w:r w:rsidRPr="005B60B2">
              <w:rPr>
                <w:sz w:val="20"/>
                <w:szCs w:val="20"/>
                <w:rtl/>
              </w:rPr>
              <w:t>لدعم التكرار الإقليمي</w:t>
            </w:r>
          </w:p>
        </w:tc>
        <w:tc>
          <w:tcPr>
            <w:tcW w:w="757" w:type="pct"/>
          </w:tcPr>
          <w:p w14:paraId="567702B0" w14:textId="77777777" w:rsidR="005B60B2" w:rsidRPr="005B60B2" w:rsidRDefault="005B60B2" w:rsidP="00696495">
            <w:pPr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28,000</w:t>
            </w:r>
          </w:p>
        </w:tc>
        <w:tc>
          <w:tcPr>
            <w:tcW w:w="756" w:type="pct"/>
          </w:tcPr>
          <w:p w14:paraId="2EAEF461" w14:textId="77777777" w:rsidR="005B60B2" w:rsidRPr="005B60B2" w:rsidRDefault="005B60B2" w:rsidP="00696495">
            <w:pPr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0</w:t>
            </w:r>
          </w:p>
        </w:tc>
      </w:tr>
      <w:tr w:rsidR="005B60B2" w:rsidRPr="005B60B2" w14:paraId="4972F81C" w14:textId="77777777" w:rsidTr="008567D4">
        <w:trPr>
          <w:trHeight w:val="180"/>
        </w:trPr>
        <w:tc>
          <w:tcPr>
            <w:tcW w:w="5000" w:type="pct"/>
            <w:gridSpan w:val="4"/>
          </w:tcPr>
          <w:p w14:paraId="5DD82E3E" w14:textId="77777777" w:rsidR="005B60B2" w:rsidRPr="005B60B2" w:rsidRDefault="005B60B2" w:rsidP="00696495">
            <w:pPr>
              <w:pStyle w:val="ListParagraph"/>
              <w:keepNext/>
              <w:numPr>
                <w:ilvl w:val="0"/>
                <w:numId w:val="25"/>
              </w:numPr>
              <w:bidi/>
              <w:jc w:val="left"/>
              <w:rPr>
                <w:b/>
                <w:bCs/>
                <w:sz w:val="20"/>
                <w:szCs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>تطوير المختبر (</w:t>
            </w:r>
            <w:r w:rsidRPr="005B60B2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حسب ما قدم</w:t>
            </w:r>
            <w:r w:rsidRPr="005B60B2">
              <w:rPr>
                <w:b/>
                <w:bCs/>
                <w:sz w:val="20"/>
                <w:szCs w:val="20"/>
                <w:rtl/>
                <w:lang w:eastAsia="en-CA"/>
              </w:rPr>
              <w:t>)</w:t>
            </w:r>
          </w:p>
        </w:tc>
      </w:tr>
      <w:tr w:rsidR="005B60B2" w:rsidRPr="005B60B2" w14:paraId="357544D3" w14:textId="77777777" w:rsidTr="008567D4">
        <w:trPr>
          <w:trHeight w:val="180"/>
        </w:trPr>
        <w:tc>
          <w:tcPr>
            <w:tcW w:w="1973" w:type="pct"/>
          </w:tcPr>
          <w:p w14:paraId="740387E9" w14:textId="41DA46A9" w:rsidR="005B60B2" w:rsidRPr="005B60B2" w:rsidRDefault="005B60B2" w:rsidP="005B60B2">
            <w:pPr>
              <w:pStyle w:val="ListParagraph"/>
              <w:keepLines/>
              <w:widowControl w:val="0"/>
              <w:numPr>
                <w:ilvl w:val="1"/>
                <w:numId w:val="35"/>
              </w:numPr>
              <w:bidi/>
              <w:ind w:left="360" w:right="144"/>
              <w:rPr>
                <w:sz w:val="20"/>
                <w:szCs w:val="20"/>
                <w:lang w:val="en-CA" w:eastAsia="en-CA"/>
              </w:rPr>
            </w:pPr>
            <w:r w:rsidRPr="005B60B2">
              <w:rPr>
                <w:sz w:val="20"/>
                <w:szCs w:val="20"/>
                <w:rtl/>
                <w:lang w:val="en-CA" w:eastAsia="en-CA"/>
              </w:rPr>
              <w:t>إعداد الشروط المرجعية لإنشاء البنية التحتية للمختبر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ات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المستخدمة لاختبار و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اعتماد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أداء وكفاءة الطاقة لمعدات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التبريد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>و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تكييف الهواء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</w:p>
          <w:p w14:paraId="4681FD1D" w14:textId="77777777" w:rsidR="005B60B2" w:rsidRPr="005B60B2" w:rsidRDefault="005B60B2" w:rsidP="005B60B2">
            <w:pPr>
              <w:pStyle w:val="ListParagraph"/>
              <w:keepLines/>
              <w:widowControl w:val="0"/>
              <w:numPr>
                <w:ilvl w:val="1"/>
                <w:numId w:val="35"/>
              </w:numPr>
              <w:bidi/>
              <w:ind w:left="360" w:right="144"/>
              <w:rPr>
                <w:sz w:val="20"/>
                <w:szCs w:val="20"/>
                <w:lang w:val="en-CA" w:eastAsia="en-CA"/>
              </w:rPr>
            </w:pPr>
            <w:r w:rsidRPr="005B60B2">
              <w:rPr>
                <w:sz w:val="20"/>
                <w:szCs w:val="20"/>
                <w:rtl/>
                <w:lang w:val="en-CA" w:eastAsia="en-CA"/>
              </w:rPr>
              <w:t>إجراء تحليل لمقارنة بروتوكولات الاختبار الإقليمية وأفضل الممارسات الدولية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 xml:space="preserve">ومعايير </w:t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المنظمة الدولية للتوحيد القياسي </w:t>
            </w:r>
            <w:r w:rsidRPr="005B60B2">
              <w:rPr>
                <w:sz w:val="20"/>
                <w:szCs w:val="20"/>
                <w:lang w:val="en-CA" w:eastAsia="en-CA"/>
              </w:rPr>
              <w:t>ISO</w:t>
            </w:r>
            <w:r w:rsidRPr="005B60B2">
              <w:rPr>
                <w:sz w:val="20"/>
                <w:szCs w:val="20"/>
                <w:lang w:val="en-CA" w:eastAsia="en-CA"/>
              </w:rPr>
              <w:footnoteReference w:id="7"/>
            </w:r>
            <w:r w:rsidRPr="005B60B2">
              <w:rPr>
                <w:rFonts w:hint="cs"/>
                <w:sz w:val="20"/>
                <w:szCs w:val="20"/>
                <w:rtl/>
                <w:lang w:val="en-CA" w:eastAsia="en-CA"/>
              </w:rPr>
              <w:t xml:space="preserve"> وتقديم </w:t>
            </w:r>
            <w:r w:rsidRPr="005B60B2">
              <w:rPr>
                <w:sz w:val="20"/>
                <w:szCs w:val="20"/>
                <w:rtl/>
                <w:lang w:val="en-CA" w:eastAsia="en-CA"/>
              </w:rPr>
              <w:t>التوجيه الفني لتعزيز تطوير شبكة الاختبار الإقليمية</w:t>
            </w:r>
            <w:r w:rsidRPr="005B60B2">
              <w:rPr>
                <w:sz w:val="20"/>
                <w:szCs w:val="20"/>
                <w:lang w:val="en-CA" w:eastAsia="en-CA"/>
              </w:rPr>
              <w:t>.</w:t>
            </w:r>
          </w:p>
        </w:tc>
        <w:tc>
          <w:tcPr>
            <w:tcW w:w="1514" w:type="pct"/>
          </w:tcPr>
          <w:p w14:paraId="03D82AF7" w14:textId="77777777" w:rsidR="005B60B2" w:rsidRPr="005B60B2" w:rsidRDefault="005B60B2" w:rsidP="005B60B2">
            <w:pPr>
              <w:pStyle w:val="ListParagraph"/>
              <w:keepLines/>
              <w:widowControl w:val="0"/>
              <w:numPr>
                <w:ilvl w:val="0"/>
                <w:numId w:val="23"/>
              </w:numPr>
              <w:bidi/>
              <w:ind w:left="325" w:hanging="283"/>
              <w:jc w:val="left"/>
              <w:rPr>
                <w:b/>
                <w:bCs/>
                <w:sz w:val="20"/>
                <w:szCs w:val="20"/>
                <w:rtl/>
              </w:rPr>
            </w:pPr>
            <w:r w:rsidRPr="005B60B2">
              <w:rPr>
                <w:rFonts w:hint="cs"/>
                <w:sz w:val="20"/>
                <w:szCs w:val="20"/>
                <w:rtl/>
                <w:lang w:eastAsia="en-CA"/>
              </w:rPr>
              <w:t>شروط</w:t>
            </w:r>
            <w:r w:rsidRPr="005B60B2">
              <w:rPr>
                <w:sz w:val="20"/>
                <w:szCs w:val="20"/>
                <w:rtl/>
                <w:lang w:eastAsia="en-CA"/>
              </w:rPr>
              <w:t xml:space="preserve"> مرجعية تحدد </w:t>
            </w:r>
            <w:r w:rsidRPr="005B60B2">
              <w:rPr>
                <w:sz w:val="20"/>
                <w:szCs w:val="20"/>
                <w:rtl/>
              </w:rPr>
              <w:t xml:space="preserve">نطاق وتصميم </w:t>
            </w:r>
            <w:r w:rsidRPr="005B60B2">
              <w:rPr>
                <w:rFonts w:hint="cs"/>
                <w:sz w:val="20"/>
                <w:szCs w:val="20"/>
                <w:rtl/>
              </w:rPr>
              <w:t>وشروط</w:t>
            </w:r>
            <w:r w:rsidRPr="005B60B2">
              <w:rPr>
                <w:sz w:val="20"/>
                <w:szCs w:val="20"/>
                <w:rtl/>
              </w:rPr>
              <w:t xml:space="preserve"> التشغيل لمختبر </w:t>
            </w:r>
            <w:r w:rsidRPr="005B60B2">
              <w:rPr>
                <w:rFonts w:hint="cs"/>
                <w:sz w:val="20"/>
                <w:szCs w:val="20"/>
                <w:rtl/>
              </w:rPr>
              <w:t>فحص</w:t>
            </w:r>
            <w:r w:rsidRPr="005B60B2">
              <w:rPr>
                <w:sz w:val="20"/>
                <w:szCs w:val="20"/>
                <w:rtl/>
              </w:rPr>
              <w:t xml:space="preserve"> جديد</w:t>
            </w:r>
          </w:p>
          <w:p w14:paraId="16F4E8A6" w14:textId="77777777" w:rsidR="005B60B2" w:rsidRPr="005B60B2" w:rsidRDefault="005B60B2" w:rsidP="005B60B2">
            <w:pPr>
              <w:pStyle w:val="ListParagraph"/>
              <w:keepLines/>
              <w:widowControl w:val="0"/>
              <w:numPr>
                <w:ilvl w:val="0"/>
                <w:numId w:val="26"/>
              </w:numPr>
              <w:bidi/>
              <w:jc w:val="left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</w:rPr>
              <w:t>تطوير شبكة اختبار إقليمية</w:t>
            </w:r>
          </w:p>
        </w:tc>
        <w:tc>
          <w:tcPr>
            <w:tcW w:w="757" w:type="pct"/>
          </w:tcPr>
          <w:p w14:paraId="4C8DF482" w14:textId="77777777" w:rsidR="005B60B2" w:rsidRPr="005B60B2" w:rsidRDefault="005B60B2" w:rsidP="005B60B2">
            <w:pPr>
              <w:keepLines/>
              <w:widowControl w:val="0"/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25,000</w:t>
            </w:r>
          </w:p>
        </w:tc>
        <w:tc>
          <w:tcPr>
            <w:tcW w:w="756" w:type="pct"/>
          </w:tcPr>
          <w:p w14:paraId="7CE9EEA6" w14:textId="77777777" w:rsidR="005B60B2" w:rsidRPr="005B60B2" w:rsidRDefault="005B60B2" w:rsidP="005B60B2">
            <w:pPr>
              <w:pStyle w:val="ListParagraph"/>
              <w:keepLines/>
              <w:widowControl w:val="0"/>
              <w:bidi/>
              <w:ind w:left="360"/>
              <w:rPr>
                <w:sz w:val="20"/>
                <w:szCs w:val="20"/>
                <w:rtl/>
                <w:lang w:eastAsia="en-CA"/>
              </w:rPr>
            </w:pPr>
            <w:r w:rsidRPr="005B60B2">
              <w:rPr>
                <w:sz w:val="20"/>
                <w:szCs w:val="20"/>
                <w:rtl/>
                <w:lang w:eastAsia="en-CA"/>
              </w:rPr>
              <w:t>0</w:t>
            </w:r>
          </w:p>
        </w:tc>
      </w:tr>
      <w:tr w:rsidR="005B60B2" w:rsidRPr="005B60B2" w14:paraId="5BEAB49E" w14:textId="77777777" w:rsidTr="008567D4">
        <w:trPr>
          <w:trHeight w:val="180"/>
        </w:trPr>
        <w:tc>
          <w:tcPr>
            <w:tcW w:w="5000" w:type="pct"/>
            <w:gridSpan w:val="4"/>
          </w:tcPr>
          <w:p w14:paraId="6EDE297E" w14:textId="77777777" w:rsidR="005B60B2" w:rsidRPr="005B60B2" w:rsidRDefault="005B60B2" w:rsidP="005B60B2">
            <w:pPr>
              <w:keepLines/>
              <w:widowControl w:val="0"/>
              <w:bidi/>
              <w:ind w:left="389" w:hanging="389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  <w:lang w:eastAsia="en-CA"/>
              </w:rPr>
              <w:t xml:space="preserve">5. </w:t>
            </w:r>
            <w:r w:rsidRPr="005B60B2">
              <w:rPr>
                <w:b/>
                <w:bCs/>
                <w:sz w:val="20"/>
                <w:rtl/>
                <w:lang w:eastAsia="en-CA"/>
              </w:rPr>
              <w:tab/>
            </w:r>
            <w:r w:rsidRPr="005B60B2">
              <w:rPr>
                <w:rFonts w:hint="cs"/>
                <w:b/>
                <w:bCs/>
                <w:sz w:val="20"/>
                <w:rtl/>
                <w:lang w:eastAsia="en-CA"/>
              </w:rPr>
              <w:t>التوعية</w:t>
            </w:r>
            <w:r w:rsidRPr="005B60B2">
              <w:rPr>
                <w:b/>
                <w:bCs/>
                <w:sz w:val="20"/>
                <w:rtl/>
                <w:lang w:eastAsia="en-CA"/>
              </w:rPr>
              <w:t xml:space="preserve"> (</w:t>
            </w:r>
            <w:r w:rsidRPr="005B60B2">
              <w:rPr>
                <w:rFonts w:hint="cs"/>
                <w:b/>
                <w:bCs/>
                <w:sz w:val="20"/>
                <w:rtl/>
                <w:lang w:eastAsia="en-CA"/>
              </w:rPr>
              <w:t>حسب</w:t>
            </w:r>
            <w:r w:rsidRPr="005B60B2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5B60B2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5B60B2">
              <w:rPr>
                <w:b/>
                <w:bCs/>
                <w:sz w:val="20"/>
                <w:rtl/>
                <w:lang w:eastAsia="en-CA"/>
              </w:rPr>
              <w:t>متفق عليه)</w:t>
            </w:r>
          </w:p>
        </w:tc>
      </w:tr>
      <w:tr w:rsidR="005B60B2" w:rsidRPr="005B60B2" w14:paraId="0CB64508" w14:textId="77777777" w:rsidTr="008567D4">
        <w:trPr>
          <w:trHeight w:val="259"/>
        </w:trPr>
        <w:tc>
          <w:tcPr>
            <w:tcW w:w="1973" w:type="pct"/>
          </w:tcPr>
          <w:p w14:paraId="561FF653" w14:textId="77777777" w:rsidR="005B60B2" w:rsidRPr="005B60B2" w:rsidRDefault="005B60B2" w:rsidP="005B60B2">
            <w:pPr>
              <w:pStyle w:val="ListParagraph"/>
              <w:numPr>
                <w:ilvl w:val="1"/>
                <w:numId w:val="29"/>
              </w:numPr>
              <w:bidi/>
              <w:ind w:left="360" w:right="144"/>
              <w:rPr>
                <w:sz w:val="20"/>
                <w:szCs w:val="20"/>
                <w:rtl/>
              </w:rPr>
            </w:pPr>
            <w:r w:rsidRPr="005B60B2">
              <w:rPr>
                <w:sz w:val="20"/>
                <w:szCs w:val="20"/>
                <w:rtl/>
              </w:rPr>
              <w:t>تطوير مواد الاتصال (</w:t>
            </w:r>
            <w:r w:rsidRPr="005B60B2">
              <w:rPr>
                <w:rFonts w:hint="cs"/>
                <w:sz w:val="20"/>
                <w:szCs w:val="20"/>
                <w:rtl/>
              </w:rPr>
              <w:t>المراعية</w:t>
            </w:r>
            <w:r w:rsidRPr="005B60B2">
              <w:rPr>
                <w:sz w:val="20"/>
                <w:szCs w:val="20"/>
                <w:rtl/>
              </w:rPr>
              <w:t xml:space="preserve"> للجنسين) (الكتيبات والملصقات والرسوم البيانية والمحتوى الرقمي) التي تشرح </w:t>
            </w:r>
            <w:r w:rsidRPr="005B60B2">
              <w:rPr>
                <w:rFonts w:hint="cs"/>
                <w:sz w:val="20"/>
                <w:szCs w:val="20"/>
                <w:rtl/>
              </w:rPr>
              <w:t>ال</w:t>
            </w:r>
            <w:r w:rsidRPr="005B60B2">
              <w:rPr>
                <w:sz w:val="20"/>
                <w:szCs w:val="20"/>
                <w:rtl/>
              </w:rPr>
              <w:t xml:space="preserve">معايير الدنيا </w:t>
            </w:r>
            <w:r w:rsidRPr="005B60B2">
              <w:rPr>
                <w:rFonts w:hint="cs"/>
                <w:sz w:val="20"/>
                <w:szCs w:val="20"/>
                <w:rtl/>
              </w:rPr>
              <w:t>ل</w:t>
            </w:r>
            <w:r w:rsidRPr="005B60B2">
              <w:rPr>
                <w:sz w:val="20"/>
                <w:szCs w:val="20"/>
                <w:rtl/>
              </w:rPr>
              <w:t>أداء الطاقة وملصقات</w:t>
            </w:r>
            <w:r w:rsidRPr="005B60B2">
              <w:rPr>
                <w:rFonts w:hint="cs"/>
                <w:sz w:val="20"/>
                <w:szCs w:val="20"/>
                <w:rtl/>
              </w:rPr>
              <w:t xml:space="preserve"> التوصيف</w:t>
            </w:r>
            <w:r w:rsidRPr="005B60B2">
              <w:rPr>
                <w:sz w:val="20"/>
                <w:szCs w:val="20"/>
                <w:rtl/>
              </w:rPr>
              <w:t xml:space="preserve"> وفوائد الأجهزة الموفرة للطاقة، ومصممة خصيصًا لجمهور مختلف (المستهلكين والفنيين والموزعين وصناع السياسات).</w:t>
            </w:r>
          </w:p>
          <w:p w14:paraId="2339C1B2" w14:textId="77777777" w:rsidR="005B60B2" w:rsidRPr="005B60B2" w:rsidRDefault="005B60B2" w:rsidP="005B60B2">
            <w:pPr>
              <w:pStyle w:val="ListParagraph"/>
              <w:numPr>
                <w:ilvl w:val="1"/>
                <w:numId w:val="29"/>
              </w:numPr>
              <w:bidi/>
              <w:ind w:left="360" w:right="144"/>
              <w:rPr>
                <w:sz w:val="20"/>
                <w:szCs w:val="20"/>
                <w:rtl/>
              </w:rPr>
            </w:pPr>
            <w:r w:rsidRPr="005B60B2">
              <w:rPr>
                <w:sz w:val="20"/>
                <w:szCs w:val="20"/>
                <w:rtl/>
              </w:rPr>
              <w:t>إطلاق حملات توعية وطنية عبر قنوات متعددة (الإذاعة والتلفزيون ووسائل التواصل الاجتماعي والفعاليات العامة)، لشرح أهمية ملصقات</w:t>
            </w:r>
            <w:r w:rsidRPr="005B60B2">
              <w:rPr>
                <w:rFonts w:hint="cs"/>
                <w:sz w:val="20"/>
                <w:szCs w:val="20"/>
                <w:rtl/>
              </w:rPr>
              <w:t xml:space="preserve"> توصيف</w:t>
            </w:r>
            <w:r w:rsidRPr="005B60B2">
              <w:rPr>
                <w:sz w:val="20"/>
                <w:szCs w:val="20"/>
                <w:rtl/>
              </w:rPr>
              <w:t xml:space="preserve"> الطاقة، وتسليط الضوء على وفورات </w:t>
            </w:r>
            <w:r w:rsidRPr="005B60B2">
              <w:rPr>
                <w:rFonts w:hint="cs"/>
                <w:sz w:val="20"/>
                <w:szCs w:val="20"/>
                <w:rtl/>
              </w:rPr>
              <w:t xml:space="preserve">تكلفة </w:t>
            </w:r>
            <w:r w:rsidRPr="005B60B2">
              <w:rPr>
                <w:sz w:val="20"/>
                <w:szCs w:val="20"/>
                <w:rtl/>
              </w:rPr>
              <w:t xml:space="preserve">دورة حياة الأجهزة، والترويج للأجهزة منخفضة </w:t>
            </w:r>
            <w:r w:rsidRPr="005B60B2">
              <w:rPr>
                <w:rFonts w:hint="cs"/>
                <w:sz w:val="20"/>
                <w:szCs w:val="20"/>
                <w:rtl/>
              </w:rPr>
              <w:t>القدرة على إحداث الاحترار العالمي</w:t>
            </w:r>
            <w:r w:rsidRPr="005B60B2">
              <w:rPr>
                <w:sz w:val="20"/>
                <w:szCs w:val="20"/>
                <w:rtl/>
              </w:rPr>
              <w:t xml:space="preserve"> وعالية الكفاءة. </w:t>
            </w:r>
            <w:r w:rsidRPr="005B60B2">
              <w:rPr>
                <w:rFonts w:hint="cs"/>
                <w:sz w:val="20"/>
                <w:szCs w:val="20"/>
                <w:rtl/>
              </w:rPr>
              <w:t>و</w:t>
            </w:r>
            <w:r w:rsidRPr="005B60B2">
              <w:rPr>
                <w:sz w:val="20"/>
                <w:szCs w:val="20"/>
                <w:rtl/>
              </w:rPr>
              <w:t xml:space="preserve">سيتم </w:t>
            </w:r>
            <w:r w:rsidRPr="005B60B2">
              <w:rPr>
                <w:rFonts w:hint="cs"/>
                <w:sz w:val="20"/>
                <w:szCs w:val="20"/>
                <w:rtl/>
              </w:rPr>
              <w:t>إنشاء</w:t>
            </w:r>
            <w:r w:rsidRPr="005B60B2">
              <w:rPr>
                <w:sz w:val="20"/>
                <w:szCs w:val="20"/>
                <w:rtl/>
              </w:rPr>
              <w:t xml:space="preserve"> شراكات مع الموزعين لعرض الملصقات بشكل بارز وتوفير المعلومات للعملاء داخل المتاجر.</w:t>
            </w:r>
          </w:p>
          <w:p w14:paraId="79C88095" w14:textId="77777777" w:rsidR="005B60B2" w:rsidRPr="005B60B2" w:rsidRDefault="005B60B2" w:rsidP="005B60B2">
            <w:pPr>
              <w:pStyle w:val="ListParagraph"/>
              <w:numPr>
                <w:ilvl w:val="1"/>
                <w:numId w:val="29"/>
              </w:numPr>
              <w:bidi/>
              <w:ind w:left="360" w:right="144"/>
              <w:rPr>
                <w:sz w:val="20"/>
                <w:szCs w:val="20"/>
                <w:rtl/>
              </w:rPr>
            </w:pPr>
            <w:r w:rsidRPr="005B60B2">
              <w:rPr>
                <w:sz w:val="20"/>
                <w:szCs w:val="20"/>
                <w:rtl/>
              </w:rPr>
              <w:t xml:space="preserve">تنظيم </w:t>
            </w:r>
            <w:r w:rsidRPr="005B60B2">
              <w:rPr>
                <w:rFonts w:hint="cs"/>
                <w:sz w:val="20"/>
                <w:szCs w:val="20"/>
                <w:rtl/>
              </w:rPr>
              <w:t>حلقة</w:t>
            </w:r>
            <w:r w:rsidRPr="005B60B2">
              <w:rPr>
                <w:sz w:val="20"/>
                <w:szCs w:val="20"/>
                <w:rtl/>
              </w:rPr>
              <w:t xml:space="preserve"> عمل وطنية </w:t>
            </w:r>
            <w:r w:rsidRPr="005B60B2">
              <w:rPr>
                <w:rFonts w:hint="cs"/>
                <w:sz w:val="20"/>
                <w:szCs w:val="20"/>
                <w:rtl/>
              </w:rPr>
              <w:t>للجهات المعنية</w:t>
            </w:r>
            <w:r w:rsidRPr="005B60B2">
              <w:rPr>
                <w:sz w:val="20"/>
                <w:szCs w:val="20"/>
                <w:rtl/>
              </w:rPr>
              <w:t xml:space="preserve"> الرئيسي</w:t>
            </w:r>
            <w:r w:rsidRPr="005B60B2">
              <w:rPr>
                <w:rFonts w:hint="cs"/>
                <w:sz w:val="20"/>
                <w:szCs w:val="20"/>
                <w:rtl/>
              </w:rPr>
              <w:t>ة</w:t>
            </w:r>
            <w:r w:rsidRPr="005B60B2">
              <w:rPr>
                <w:sz w:val="20"/>
                <w:szCs w:val="20"/>
                <w:rtl/>
              </w:rPr>
              <w:t xml:space="preserve"> (</w:t>
            </w:r>
            <w:r w:rsidRPr="005B60B2">
              <w:rPr>
                <w:rFonts w:hint="cs"/>
                <w:sz w:val="20"/>
                <w:szCs w:val="20"/>
                <w:rtl/>
              </w:rPr>
              <w:t>ب</w:t>
            </w:r>
            <w:r w:rsidRPr="005B60B2">
              <w:rPr>
                <w:sz w:val="20"/>
                <w:szCs w:val="20"/>
                <w:rtl/>
              </w:rPr>
              <w:t xml:space="preserve">مشاركة 25 في المائة من النساء) </w:t>
            </w:r>
            <w:r w:rsidRPr="005B60B2">
              <w:rPr>
                <w:rFonts w:hint="cs"/>
                <w:sz w:val="20"/>
                <w:szCs w:val="20"/>
                <w:rtl/>
              </w:rPr>
              <w:t>لعرض شروط</w:t>
            </w:r>
            <w:r w:rsidRPr="005B60B2">
              <w:rPr>
                <w:sz w:val="20"/>
                <w:szCs w:val="20"/>
                <w:rtl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</w:rPr>
              <w:t>ال</w:t>
            </w:r>
            <w:r w:rsidRPr="005B60B2">
              <w:rPr>
                <w:sz w:val="20"/>
                <w:szCs w:val="20"/>
                <w:rtl/>
              </w:rPr>
              <w:t xml:space="preserve">معايير الدنيا </w:t>
            </w:r>
            <w:r w:rsidRPr="005B60B2">
              <w:rPr>
                <w:rFonts w:hint="cs"/>
                <w:sz w:val="20"/>
                <w:szCs w:val="20"/>
                <w:rtl/>
              </w:rPr>
              <w:t>ل</w:t>
            </w:r>
            <w:r w:rsidRPr="005B60B2">
              <w:rPr>
                <w:sz w:val="20"/>
                <w:szCs w:val="20"/>
                <w:rtl/>
              </w:rPr>
              <w:t xml:space="preserve">أداء </w:t>
            </w:r>
            <w:r w:rsidRPr="005B60B2">
              <w:rPr>
                <w:rFonts w:hint="cs"/>
                <w:sz w:val="20"/>
                <w:szCs w:val="20"/>
                <w:rtl/>
              </w:rPr>
              <w:t>الطاقة وملصقات التوصيف</w:t>
            </w:r>
            <w:r w:rsidRPr="005B60B2">
              <w:rPr>
                <w:sz w:val="20"/>
                <w:szCs w:val="20"/>
                <w:rtl/>
              </w:rPr>
              <w:t>، وتعزيز مشارك</w:t>
            </w:r>
            <w:r w:rsidRPr="005B60B2">
              <w:rPr>
                <w:rFonts w:hint="cs"/>
                <w:sz w:val="20"/>
                <w:szCs w:val="20"/>
                <w:rtl/>
              </w:rPr>
              <w:t>تهن</w:t>
            </w:r>
            <w:r w:rsidRPr="005B60B2">
              <w:rPr>
                <w:sz w:val="20"/>
                <w:szCs w:val="20"/>
                <w:rtl/>
              </w:rPr>
              <w:t xml:space="preserve"> وتشجيع دوره</w:t>
            </w:r>
            <w:r w:rsidRPr="005B60B2">
              <w:rPr>
                <w:rFonts w:hint="cs"/>
                <w:sz w:val="20"/>
                <w:szCs w:val="20"/>
                <w:rtl/>
              </w:rPr>
              <w:t>ن</w:t>
            </w:r>
            <w:r w:rsidRPr="005B60B2">
              <w:rPr>
                <w:sz w:val="20"/>
                <w:szCs w:val="20"/>
                <w:rtl/>
              </w:rPr>
              <w:t xml:space="preserve"> كمضاعف</w:t>
            </w:r>
            <w:r w:rsidRPr="005B60B2">
              <w:rPr>
                <w:rFonts w:hint="cs"/>
                <w:sz w:val="20"/>
                <w:szCs w:val="20"/>
                <w:rtl/>
              </w:rPr>
              <w:t>ات</w:t>
            </w:r>
            <w:r w:rsidRPr="005B60B2">
              <w:rPr>
                <w:sz w:val="20"/>
                <w:szCs w:val="20"/>
                <w:rtl/>
              </w:rPr>
              <w:t xml:space="preserve"> للوعي.</w:t>
            </w:r>
          </w:p>
        </w:tc>
        <w:tc>
          <w:tcPr>
            <w:tcW w:w="1514" w:type="pct"/>
          </w:tcPr>
          <w:p w14:paraId="1BF9D9CE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b/>
                <w:bCs/>
                <w:sz w:val="20"/>
                <w:szCs w:val="20"/>
                <w:rtl/>
              </w:rPr>
            </w:pPr>
            <w:r w:rsidRPr="005B60B2">
              <w:rPr>
                <w:sz w:val="20"/>
                <w:szCs w:val="20"/>
                <w:rtl/>
              </w:rPr>
              <w:t xml:space="preserve">حملة اتصال وطنية باستخدام مجموعة متنوعة من المواد التي يتم تنفيذها من خلال قنوات متعددة للترويج للأجهزة عالية الكفاءة ذات </w:t>
            </w:r>
            <w:r w:rsidRPr="005B60B2">
              <w:rPr>
                <w:rFonts w:hint="cs"/>
                <w:sz w:val="20"/>
                <w:szCs w:val="20"/>
                <w:rtl/>
              </w:rPr>
              <w:t>القدرة</w:t>
            </w:r>
            <w:r w:rsidRPr="005B60B2">
              <w:rPr>
                <w:sz w:val="20"/>
                <w:szCs w:val="20"/>
                <w:rtl/>
              </w:rPr>
              <w:t xml:space="preserve"> المنخفض</w:t>
            </w:r>
            <w:r w:rsidRPr="005B60B2">
              <w:rPr>
                <w:rFonts w:hint="cs"/>
                <w:sz w:val="20"/>
                <w:szCs w:val="20"/>
                <w:rtl/>
              </w:rPr>
              <w:t>ة على إحداث احترار عالمي</w:t>
            </w:r>
            <w:r w:rsidRPr="005B60B2">
              <w:rPr>
                <w:sz w:val="20"/>
                <w:szCs w:val="20"/>
                <w:rtl/>
              </w:rPr>
              <w:t xml:space="preserve"> وتسليط الضوء على توفير التكاليف</w:t>
            </w:r>
          </w:p>
          <w:p w14:paraId="5B25691C" w14:textId="77777777" w:rsidR="005B60B2" w:rsidRPr="005B60B2" w:rsidRDefault="005B60B2" w:rsidP="00696495">
            <w:pPr>
              <w:pStyle w:val="ListParagraph"/>
              <w:numPr>
                <w:ilvl w:val="0"/>
                <w:numId w:val="23"/>
              </w:numPr>
              <w:bidi/>
              <w:ind w:left="325" w:hanging="283"/>
              <w:jc w:val="left"/>
              <w:rPr>
                <w:b/>
                <w:bCs/>
                <w:sz w:val="20"/>
                <w:szCs w:val="20"/>
                <w:rtl/>
              </w:rPr>
            </w:pP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حلقة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 عمل وطنية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للجهات المعنية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 الرئيسي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ة</w:t>
            </w:r>
            <w:r w:rsidRPr="005B60B2">
              <w:rPr>
                <w:sz w:val="20"/>
                <w:szCs w:val="20"/>
                <w:lang w:val="en-CA"/>
              </w:rPr>
              <w:t>(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 xml:space="preserve"> 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الهيئات الحكومية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وضباط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 الجمارك وجمعيات الصناعة وتجار التجزئة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وجماعات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 المستهلكين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)</w:t>
            </w:r>
            <w:r w:rsidRPr="005B60B2">
              <w:rPr>
                <w:sz w:val="20"/>
                <w:szCs w:val="20"/>
                <w:lang w:val="en-CA"/>
              </w:rPr>
              <w:t xml:space="preserve"> 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لتقديم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شروط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 xml:space="preserve">المعايير 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الدنيا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ل</w:t>
            </w:r>
            <w:r w:rsidRPr="005B60B2">
              <w:rPr>
                <w:sz w:val="20"/>
                <w:szCs w:val="20"/>
                <w:rtl/>
                <w:lang w:val="en-CA"/>
              </w:rPr>
              <w:t xml:space="preserve">أداء الطاقة </w:t>
            </w:r>
            <w:r w:rsidRPr="005B60B2">
              <w:rPr>
                <w:rFonts w:hint="cs"/>
                <w:sz w:val="20"/>
                <w:szCs w:val="20"/>
                <w:rtl/>
                <w:lang w:val="en-CA"/>
              </w:rPr>
              <w:t>وملصقات التوصيف</w:t>
            </w:r>
          </w:p>
        </w:tc>
        <w:tc>
          <w:tcPr>
            <w:tcW w:w="757" w:type="pct"/>
          </w:tcPr>
          <w:p w14:paraId="453E36A1" w14:textId="77777777" w:rsidR="005B60B2" w:rsidRPr="005B60B2" w:rsidRDefault="005B60B2" w:rsidP="00696495">
            <w:pPr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756" w:type="pct"/>
          </w:tcPr>
          <w:p w14:paraId="7EC2A80F" w14:textId="77777777" w:rsidR="005B60B2" w:rsidRPr="005B60B2" w:rsidRDefault="005B60B2" w:rsidP="00696495">
            <w:pPr>
              <w:bidi/>
              <w:rPr>
                <w:sz w:val="20"/>
                <w:rtl/>
                <w:lang w:eastAsia="en-CA"/>
              </w:rPr>
            </w:pPr>
            <w:r w:rsidRPr="005B60B2">
              <w:rPr>
                <w:sz w:val="20"/>
                <w:rtl/>
                <w:lang w:eastAsia="en-CA"/>
              </w:rPr>
              <w:t>25,000</w:t>
            </w:r>
          </w:p>
        </w:tc>
      </w:tr>
      <w:tr w:rsidR="005B60B2" w:rsidRPr="005B60B2" w14:paraId="605B8D1F" w14:textId="77777777" w:rsidTr="008567D4">
        <w:trPr>
          <w:trHeight w:val="212"/>
        </w:trPr>
        <w:tc>
          <w:tcPr>
            <w:tcW w:w="3487" w:type="pct"/>
            <w:gridSpan w:val="2"/>
            <w:hideMark/>
          </w:tcPr>
          <w:p w14:paraId="478307DE" w14:textId="77777777" w:rsidR="005B60B2" w:rsidRPr="005B60B2" w:rsidRDefault="005B60B2" w:rsidP="00696495">
            <w:pPr>
              <w:bidi/>
              <w:ind w:left="457"/>
              <w:jc w:val="right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757" w:type="pct"/>
            <w:hideMark/>
          </w:tcPr>
          <w:p w14:paraId="08D19FD3" w14:textId="77777777" w:rsidR="005B60B2" w:rsidRPr="005B60B2" w:rsidRDefault="005B60B2" w:rsidP="00696495">
            <w:pPr>
              <w:bidi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  <w:lang w:eastAsia="en-CA"/>
              </w:rPr>
              <w:t>120,000</w:t>
            </w:r>
          </w:p>
        </w:tc>
        <w:tc>
          <w:tcPr>
            <w:tcW w:w="756" w:type="pct"/>
          </w:tcPr>
          <w:p w14:paraId="6CED22C3" w14:textId="77777777" w:rsidR="005B60B2" w:rsidRPr="005B60B2" w:rsidRDefault="005B60B2" w:rsidP="00696495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5B60B2">
              <w:rPr>
                <w:b/>
                <w:bCs/>
                <w:sz w:val="20"/>
                <w:rtl/>
                <w:lang w:eastAsia="en-CA"/>
              </w:rPr>
              <w:t>120,000</w:t>
            </w:r>
          </w:p>
        </w:tc>
      </w:tr>
    </w:tbl>
    <w:p w14:paraId="740B77C1" w14:textId="77777777" w:rsidR="005B60B2" w:rsidRPr="005B60B2" w:rsidRDefault="005B60B2" w:rsidP="005B60B2">
      <w:pPr>
        <w:bidi/>
        <w:rPr>
          <w:rtl/>
          <w:lang w:val="en-US"/>
        </w:rPr>
      </w:pPr>
    </w:p>
    <w:bookmarkEnd w:id="5"/>
    <w:p w14:paraId="1FA9FBFF" w14:textId="77777777" w:rsidR="00E42F21" w:rsidRPr="00ED5C36" w:rsidRDefault="00334CA1" w:rsidP="00ED5C36">
      <w:pPr>
        <w:keepNext/>
        <w:bidi/>
        <w:spacing w:before="360" w:after="240"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تعليقات وتوصي</w:t>
      </w:r>
      <w:r>
        <w:rPr>
          <w:rFonts w:hint="cs"/>
          <w:b/>
          <w:bCs/>
          <w:sz w:val="26"/>
          <w:szCs w:val="26"/>
          <w:rtl/>
        </w:rPr>
        <w:t>ة</w:t>
      </w:r>
      <w:r w:rsidR="00E42F21" w:rsidRPr="00ED5C36">
        <w:rPr>
          <w:b/>
          <w:bCs/>
          <w:sz w:val="26"/>
          <w:szCs w:val="26"/>
          <w:rtl/>
        </w:rPr>
        <w:t xml:space="preserve"> الأمانة </w:t>
      </w:r>
    </w:p>
    <w:p w14:paraId="57353090" w14:textId="77777777" w:rsidR="00E42F21" w:rsidRPr="00ED5C36" w:rsidRDefault="00ED5C36" w:rsidP="00E42F21">
      <w:pPr>
        <w:keepNext/>
        <w:keepLines/>
        <w:bidi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E42F21" w:rsidRPr="00ED5C36">
        <w:rPr>
          <w:b/>
          <w:bCs/>
          <w:sz w:val="26"/>
          <w:szCs w:val="26"/>
          <w:rtl/>
        </w:rPr>
        <w:t>تعليقات</w:t>
      </w:r>
    </w:p>
    <w:p w14:paraId="2E94F6BB" w14:textId="77777777" w:rsidR="00E42F21" w:rsidRPr="00ED5C36" w:rsidRDefault="00E42F21" w:rsidP="00E42F21">
      <w:pPr>
        <w:rPr>
          <w:sz w:val="26"/>
          <w:szCs w:val="26"/>
          <w:rtl/>
        </w:rPr>
      </w:pPr>
    </w:p>
    <w:p w14:paraId="23CA256C" w14:textId="77777777" w:rsidR="00E42F21" w:rsidRPr="00ED5C36" w:rsidRDefault="00E42F21" w:rsidP="00B65064">
      <w:pPr>
        <w:pStyle w:val="Heading1"/>
        <w:bidi/>
        <w:rPr>
          <w:sz w:val="26"/>
          <w:szCs w:val="26"/>
        </w:rPr>
      </w:pPr>
      <w:r w:rsidRPr="00ED5C36">
        <w:rPr>
          <w:sz w:val="26"/>
          <w:szCs w:val="26"/>
          <w:rtl/>
        </w:rPr>
        <w:t>استعرضت الأمانة مقترح المشروع وفقًا للقرارين 89/6</w:t>
      </w:r>
      <w:r w:rsidR="00ED5C36">
        <w:rPr>
          <w:rFonts w:hint="cs"/>
          <w:sz w:val="26"/>
          <w:szCs w:val="26"/>
          <w:rtl/>
        </w:rPr>
        <w:t xml:space="preserve"> </w:t>
      </w:r>
      <w:r w:rsidRPr="00ED5C36">
        <w:rPr>
          <w:sz w:val="26"/>
          <w:szCs w:val="26"/>
          <w:rtl/>
        </w:rPr>
        <w:t xml:space="preserve">(ب) و92/22، وطلبت معلومات إضافية من اليونيدو </w:t>
      </w:r>
      <w:r w:rsidR="00ED5C36">
        <w:rPr>
          <w:rFonts w:hint="cs"/>
          <w:sz w:val="26"/>
          <w:szCs w:val="26"/>
          <w:rtl/>
        </w:rPr>
        <w:t>عن</w:t>
      </w:r>
      <w:r w:rsidRPr="00ED5C36">
        <w:rPr>
          <w:sz w:val="26"/>
          <w:szCs w:val="26"/>
          <w:rtl/>
        </w:rPr>
        <w:t xml:space="preserve"> مختلف الأنشطة، بما في ذلك الأنشطة ذات الصلة في إطار خطة إدارة </w:t>
      </w:r>
      <w:r w:rsidR="00ED5C36">
        <w:rPr>
          <w:rFonts w:hint="cs"/>
          <w:sz w:val="26"/>
          <w:szCs w:val="26"/>
          <w:rtl/>
        </w:rPr>
        <w:t>إزالة المواد</w:t>
      </w:r>
      <w:r w:rsidRPr="00ED5C36">
        <w:rPr>
          <w:sz w:val="26"/>
          <w:szCs w:val="26"/>
          <w:rtl/>
        </w:rPr>
        <w:t xml:space="preserve"> الهيدروكلوروفلوروكربون</w:t>
      </w:r>
      <w:r w:rsidR="00ED5C36">
        <w:rPr>
          <w:rFonts w:hint="cs"/>
          <w:sz w:val="26"/>
          <w:szCs w:val="26"/>
          <w:rtl/>
        </w:rPr>
        <w:t>ية</w:t>
      </w:r>
      <w:r w:rsidRPr="00ED5C36">
        <w:rPr>
          <w:sz w:val="26"/>
          <w:szCs w:val="26"/>
          <w:rtl/>
        </w:rPr>
        <w:t xml:space="preserve"> وخطة </w:t>
      </w:r>
      <w:r w:rsidR="00ED5C36">
        <w:rPr>
          <w:rFonts w:hint="cs"/>
          <w:sz w:val="26"/>
          <w:szCs w:val="26"/>
          <w:rtl/>
        </w:rPr>
        <w:t>تنفيذ تعديل كيغالي للمواد الهيدروفلوروكربونية</w:t>
      </w:r>
      <w:r w:rsidRPr="00ED5C36">
        <w:rPr>
          <w:sz w:val="26"/>
          <w:szCs w:val="26"/>
          <w:rtl/>
        </w:rPr>
        <w:t xml:space="preserve">. وأوضحت اليونيدو أن تنفيذ المشروع سيكون متوافقًا تمامًا مع كلٍّ من </w:t>
      </w:r>
      <w:r w:rsidR="00ED5C36" w:rsidRPr="00ED5C36">
        <w:rPr>
          <w:sz w:val="26"/>
          <w:szCs w:val="26"/>
          <w:rtl/>
        </w:rPr>
        <w:t xml:space="preserve">خطة إدارة </w:t>
      </w:r>
      <w:r w:rsidR="00ED5C36">
        <w:rPr>
          <w:rFonts w:hint="cs"/>
          <w:sz w:val="26"/>
          <w:szCs w:val="26"/>
          <w:rtl/>
        </w:rPr>
        <w:t>إزالة المواد</w:t>
      </w:r>
      <w:r w:rsidR="00ED5C36" w:rsidRPr="00ED5C36">
        <w:rPr>
          <w:sz w:val="26"/>
          <w:szCs w:val="26"/>
          <w:rtl/>
        </w:rPr>
        <w:t xml:space="preserve"> الهيدروكلوروفلوروكربون</w:t>
      </w:r>
      <w:r w:rsidR="00ED5C36">
        <w:rPr>
          <w:rFonts w:hint="cs"/>
          <w:sz w:val="26"/>
          <w:szCs w:val="26"/>
          <w:rtl/>
        </w:rPr>
        <w:t>ية</w:t>
      </w:r>
      <w:r w:rsidR="00ED5C36" w:rsidRPr="00ED5C36">
        <w:rPr>
          <w:sz w:val="26"/>
          <w:szCs w:val="26"/>
          <w:rtl/>
        </w:rPr>
        <w:t xml:space="preserve"> وخطة </w:t>
      </w:r>
      <w:r w:rsidR="00ED5C36">
        <w:rPr>
          <w:rFonts w:hint="cs"/>
          <w:sz w:val="26"/>
          <w:szCs w:val="26"/>
          <w:rtl/>
        </w:rPr>
        <w:t>تنفيذ تعديل كيغالي للمواد الهيدروفلوروكربونية</w:t>
      </w:r>
      <w:r w:rsidRPr="00ED5C36">
        <w:rPr>
          <w:sz w:val="26"/>
          <w:szCs w:val="26"/>
          <w:rtl/>
        </w:rPr>
        <w:t>، مما يضمن التآزر والاستخدام الفعال للموارد</w:t>
      </w:r>
      <w:r w:rsidR="00ED5C36">
        <w:rPr>
          <w:rFonts w:hint="cs"/>
          <w:sz w:val="26"/>
          <w:szCs w:val="26"/>
          <w:rtl/>
        </w:rPr>
        <w:t>.</w:t>
      </w:r>
      <w:r w:rsidRPr="00ED5C36">
        <w:rPr>
          <w:sz w:val="26"/>
          <w:szCs w:val="26"/>
        </w:rPr>
        <w:t xml:space="preserve"> </w:t>
      </w:r>
      <w:r w:rsidRPr="00ED5C36">
        <w:rPr>
          <w:sz w:val="26"/>
          <w:szCs w:val="26"/>
          <w:rtl/>
        </w:rPr>
        <w:t xml:space="preserve">وسيدير المشاريع الثلاثة فريق التنفيذ نفسه على </w:t>
      </w:r>
      <w:r w:rsidR="00ED5C36">
        <w:rPr>
          <w:rFonts w:hint="cs"/>
          <w:sz w:val="26"/>
          <w:szCs w:val="26"/>
          <w:rtl/>
        </w:rPr>
        <w:t>الصعيدين</w:t>
      </w:r>
      <w:r w:rsidRPr="00ED5C36">
        <w:rPr>
          <w:sz w:val="26"/>
          <w:szCs w:val="26"/>
          <w:rtl/>
        </w:rPr>
        <w:t xml:space="preserve"> الوطني </w:t>
      </w:r>
      <w:r w:rsidR="00ED5C36">
        <w:rPr>
          <w:rFonts w:hint="cs"/>
          <w:sz w:val="26"/>
          <w:szCs w:val="26"/>
          <w:rtl/>
        </w:rPr>
        <w:t>و</w:t>
      </w:r>
      <w:r w:rsidRPr="00ED5C36">
        <w:rPr>
          <w:sz w:val="26"/>
          <w:szCs w:val="26"/>
          <w:rtl/>
        </w:rPr>
        <w:t>اليونيدو، لتحقيق أقصى ق</w:t>
      </w:r>
      <w:r w:rsidR="00ED5C36">
        <w:rPr>
          <w:sz w:val="26"/>
          <w:szCs w:val="26"/>
          <w:rtl/>
        </w:rPr>
        <w:t>در من التنسيق وتقليل التكرار</w:t>
      </w:r>
      <w:r w:rsidR="00B65064">
        <w:rPr>
          <w:rFonts w:hint="cs"/>
          <w:sz w:val="26"/>
          <w:szCs w:val="26"/>
          <w:rtl/>
        </w:rPr>
        <w:t xml:space="preserve"> إلى أدنى حد ممكن</w:t>
      </w:r>
      <w:r w:rsidRPr="00ED5C36">
        <w:rPr>
          <w:sz w:val="26"/>
          <w:szCs w:val="26"/>
          <w:rtl/>
        </w:rPr>
        <w:t xml:space="preserve"> والاستفادة من معارف</w:t>
      </w:r>
      <w:r w:rsidR="00B65064" w:rsidRPr="00B65064">
        <w:rPr>
          <w:sz w:val="26"/>
          <w:szCs w:val="26"/>
          <w:rtl/>
        </w:rPr>
        <w:t xml:space="preserve"> </w:t>
      </w:r>
      <w:r w:rsidR="00B65064">
        <w:rPr>
          <w:sz w:val="26"/>
          <w:szCs w:val="26"/>
          <w:rtl/>
        </w:rPr>
        <w:t>وخبرات</w:t>
      </w:r>
      <w:r w:rsidRPr="00ED5C36">
        <w:rPr>
          <w:sz w:val="26"/>
          <w:szCs w:val="26"/>
          <w:rtl/>
        </w:rPr>
        <w:t xml:space="preserve"> الفريق</w:t>
      </w:r>
      <w:r w:rsidRPr="00ED5C36">
        <w:rPr>
          <w:sz w:val="26"/>
          <w:szCs w:val="26"/>
        </w:rPr>
        <w:t>.</w:t>
      </w:r>
    </w:p>
    <w:p w14:paraId="1D0A70A3" w14:textId="77777777" w:rsidR="00E42F21" w:rsidRPr="00F062DC" w:rsidRDefault="00E42F21" w:rsidP="000D2B9D">
      <w:pPr>
        <w:pStyle w:val="Heading1"/>
        <w:bidi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lastRenderedPageBreak/>
        <w:t xml:space="preserve">سيُحقق المشروع أيضًا تآزرًا عمليًا من خلال أنشطة مُنسَّقة. وسيُدمج المشروع بشكل وثيق مع أنشطة المرحلة الأولى من </w:t>
      </w:r>
      <w:r w:rsidR="000D2B9D" w:rsidRPr="00ED5C36">
        <w:rPr>
          <w:sz w:val="26"/>
          <w:szCs w:val="26"/>
          <w:rtl/>
        </w:rPr>
        <w:t xml:space="preserve">خطة </w:t>
      </w:r>
      <w:r w:rsidR="000D2B9D">
        <w:rPr>
          <w:rFonts w:hint="cs"/>
          <w:sz w:val="26"/>
          <w:szCs w:val="26"/>
          <w:rtl/>
        </w:rPr>
        <w:t>تنفيذ تعديل كيغالي للمواد الهيدروفلوروكربونية</w:t>
      </w:r>
      <w:r w:rsidR="000D2B9D" w:rsidRPr="00ED5C36">
        <w:rPr>
          <w:sz w:val="26"/>
          <w:szCs w:val="26"/>
          <w:rtl/>
        </w:rPr>
        <w:t xml:space="preserve"> </w:t>
      </w:r>
      <w:r w:rsidRPr="00ED5C36">
        <w:rPr>
          <w:sz w:val="26"/>
          <w:szCs w:val="26"/>
          <w:rtl/>
        </w:rPr>
        <w:t xml:space="preserve">التي تُعنى بإدارة جانب الطلب من خلال تطوير ملصقات للثلاجات ومكيفات الهواء قبل تسويقها أو عرضها. وبالمثل، سيتم دمج أنشطة التوعية في إطار المشروع مع حملات التوعية المُنفَّذة </w:t>
      </w:r>
      <w:r w:rsidRPr="00F062DC">
        <w:rPr>
          <w:sz w:val="26"/>
          <w:szCs w:val="26"/>
          <w:rtl/>
        </w:rPr>
        <w:t xml:space="preserve">في المرحلة الثانية من خطة إدارة </w:t>
      </w:r>
      <w:r w:rsidR="000D2B9D" w:rsidRPr="00F062DC">
        <w:rPr>
          <w:rFonts w:hint="cs"/>
          <w:sz w:val="26"/>
          <w:szCs w:val="26"/>
          <w:rtl/>
        </w:rPr>
        <w:t>إزالة المواد</w:t>
      </w:r>
      <w:r w:rsidR="000D2B9D" w:rsidRPr="00F062DC">
        <w:rPr>
          <w:sz w:val="26"/>
          <w:szCs w:val="26"/>
          <w:rtl/>
        </w:rPr>
        <w:t xml:space="preserve"> الهيدروكلوروفلوروكربون</w:t>
      </w:r>
      <w:r w:rsidR="000D2B9D" w:rsidRPr="00F062DC">
        <w:rPr>
          <w:rFonts w:hint="cs"/>
          <w:sz w:val="26"/>
          <w:szCs w:val="26"/>
          <w:rtl/>
        </w:rPr>
        <w:t>ية</w:t>
      </w:r>
      <w:r w:rsidRPr="00F062DC">
        <w:rPr>
          <w:sz w:val="26"/>
          <w:szCs w:val="26"/>
          <w:rtl/>
        </w:rPr>
        <w:t xml:space="preserve"> .</w:t>
      </w:r>
    </w:p>
    <w:p w14:paraId="0BB34E92" w14:textId="27F5B986" w:rsidR="00E42F21" w:rsidRPr="005B60B2" w:rsidRDefault="00E42F21" w:rsidP="005B60B2">
      <w:pPr>
        <w:pStyle w:val="Heading1"/>
        <w:bidi/>
        <w:rPr>
          <w:sz w:val="26"/>
          <w:szCs w:val="26"/>
          <w:lang w:val="en-US"/>
        </w:rPr>
      </w:pPr>
      <w:r w:rsidRPr="00F062DC">
        <w:rPr>
          <w:sz w:val="26"/>
          <w:szCs w:val="26"/>
          <w:rtl/>
        </w:rPr>
        <w:t xml:space="preserve">سيعتمد المشروع على خبرة الخبراء المحليين في هذا المجال لضمان انعكاس المعرفة الوطنية والرؤى الخاصة بكل </w:t>
      </w:r>
      <w:r w:rsidR="0041556A" w:rsidRPr="00F062DC">
        <w:rPr>
          <w:rFonts w:hint="cs"/>
          <w:sz w:val="26"/>
          <w:szCs w:val="26"/>
          <w:rtl/>
        </w:rPr>
        <w:t>بيئة</w:t>
      </w:r>
      <w:r w:rsidRPr="00F062DC">
        <w:rPr>
          <w:sz w:val="26"/>
          <w:szCs w:val="26"/>
          <w:rtl/>
        </w:rPr>
        <w:t xml:space="preserve"> بشكل كامل</w:t>
      </w:r>
      <w:r w:rsidR="0041556A" w:rsidRPr="00F062DC">
        <w:rPr>
          <w:rFonts w:hint="cs"/>
          <w:sz w:val="26"/>
          <w:szCs w:val="26"/>
          <w:rtl/>
        </w:rPr>
        <w:t>.</w:t>
      </w:r>
      <w:r w:rsidRPr="00F062DC">
        <w:rPr>
          <w:sz w:val="26"/>
          <w:szCs w:val="26"/>
        </w:rPr>
        <w:t xml:space="preserve"> </w:t>
      </w:r>
      <w:r w:rsidRPr="00F062DC">
        <w:rPr>
          <w:sz w:val="26"/>
          <w:szCs w:val="26"/>
          <w:rtl/>
        </w:rPr>
        <w:t xml:space="preserve">وسيُنفَّذ بالتنسيق بين وحدة الأوزون الوطنية والجهات المعنية الوطنية، </w:t>
      </w:r>
      <w:r w:rsidR="0041556A" w:rsidRPr="00F062DC">
        <w:rPr>
          <w:rFonts w:hint="cs"/>
          <w:sz w:val="26"/>
          <w:szCs w:val="26"/>
          <w:rtl/>
        </w:rPr>
        <w:t>وتشمل</w:t>
      </w:r>
      <w:r w:rsidRPr="00F062DC">
        <w:rPr>
          <w:sz w:val="26"/>
          <w:szCs w:val="26"/>
          <w:rtl/>
        </w:rPr>
        <w:t xml:space="preserve"> </w:t>
      </w:r>
      <w:r w:rsidR="0041556A" w:rsidRPr="00F062DC">
        <w:rPr>
          <w:sz w:val="26"/>
          <w:szCs w:val="26"/>
          <w:rtl/>
        </w:rPr>
        <w:t>مركز أويو للتميز في مجال الطاقة المتجددة وكفاءة الطاقة</w:t>
      </w:r>
      <w:r w:rsidR="0041556A" w:rsidRPr="00F062DC">
        <w:rPr>
          <w:rFonts w:hint="cs"/>
          <w:sz w:val="26"/>
          <w:szCs w:val="26"/>
          <w:rtl/>
        </w:rPr>
        <w:t>،</w:t>
      </w:r>
      <w:r w:rsidR="0041556A" w:rsidRPr="00F062DC">
        <w:rPr>
          <w:sz w:val="26"/>
          <w:szCs w:val="26"/>
          <w:rtl/>
        </w:rPr>
        <w:t xml:space="preserve"> ووكالة تنظيم قطاع الكهرباء، والوكالة الكونغولية </w:t>
      </w:r>
      <w:r w:rsidR="0041556A" w:rsidRPr="00F062DC">
        <w:rPr>
          <w:rFonts w:hint="cs"/>
          <w:sz w:val="26"/>
          <w:szCs w:val="26"/>
          <w:rtl/>
        </w:rPr>
        <w:t>للتقييس</w:t>
      </w:r>
      <w:r w:rsidR="0041556A" w:rsidRPr="00F062DC">
        <w:rPr>
          <w:sz w:val="26"/>
          <w:szCs w:val="26"/>
          <w:rtl/>
        </w:rPr>
        <w:t xml:space="preserve"> والجودة</w:t>
      </w:r>
      <w:r w:rsidRPr="00F062DC">
        <w:rPr>
          <w:sz w:val="26"/>
          <w:szCs w:val="26"/>
          <w:rtl/>
        </w:rPr>
        <w:t xml:space="preserve">؛ والشركاء الإقليميين مثل الجماعة الاقتصادية لدول وسط أفريقيا </w:t>
      </w:r>
      <w:r w:rsidR="00F062DC" w:rsidRPr="00F062DC">
        <w:rPr>
          <w:rFonts w:hint="cs"/>
          <w:sz w:val="26"/>
          <w:szCs w:val="26"/>
          <w:rtl/>
        </w:rPr>
        <w:t>و</w:t>
      </w:r>
      <w:r w:rsidR="00F062DC" w:rsidRPr="00F062DC">
        <w:rPr>
          <w:sz w:val="26"/>
          <w:szCs w:val="26"/>
          <w:rtl/>
        </w:rPr>
        <w:t xml:space="preserve">مركز الطاقة المتجددة وكفاءة الطاقة </w:t>
      </w:r>
      <w:r w:rsidR="00F062DC">
        <w:rPr>
          <w:rFonts w:hint="cs"/>
          <w:sz w:val="26"/>
          <w:szCs w:val="26"/>
          <w:rtl/>
        </w:rPr>
        <w:t>ل</w:t>
      </w:r>
      <w:r w:rsidR="00F062DC" w:rsidRPr="00F062DC">
        <w:rPr>
          <w:sz w:val="26"/>
          <w:szCs w:val="26"/>
          <w:rtl/>
        </w:rPr>
        <w:t xml:space="preserve">وسط أفريقيا </w:t>
      </w:r>
      <w:r w:rsidR="006940D9">
        <w:rPr>
          <w:rFonts w:hint="cs"/>
          <w:sz w:val="26"/>
          <w:szCs w:val="26"/>
          <w:rtl/>
        </w:rPr>
        <w:t>والبلدان</w:t>
      </w:r>
      <w:r w:rsidRPr="00F062DC">
        <w:rPr>
          <w:sz w:val="26"/>
          <w:szCs w:val="26"/>
          <w:rtl/>
        </w:rPr>
        <w:t xml:space="preserve"> التي تُنفِّذ مبادرات مماثلة في المنطقة</w:t>
      </w:r>
      <w:r w:rsidR="006940D9">
        <w:rPr>
          <w:rFonts w:hint="cs"/>
          <w:sz w:val="26"/>
          <w:szCs w:val="26"/>
          <w:rtl/>
        </w:rPr>
        <w:t>.</w:t>
      </w:r>
      <w:r w:rsidRPr="00F062DC">
        <w:rPr>
          <w:sz w:val="26"/>
          <w:szCs w:val="26"/>
        </w:rPr>
        <w:t xml:space="preserve"> </w:t>
      </w:r>
      <w:r w:rsidRPr="00F062DC">
        <w:rPr>
          <w:sz w:val="26"/>
          <w:szCs w:val="26"/>
          <w:rtl/>
        </w:rPr>
        <w:t>وعلى المدى الطويل، يُمكن أن تُسهم هذه الجهود في تطوير إطار تشريعي ومؤسسي إقليمي في إطار الجماعة الاقتصادية لدول وسط أفريقيا</w:t>
      </w:r>
      <w:r w:rsidRPr="00F062DC">
        <w:rPr>
          <w:sz w:val="26"/>
          <w:szCs w:val="26"/>
        </w:rPr>
        <w:t>.</w:t>
      </w:r>
    </w:p>
    <w:p w14:paraId="78D9FC6B" w14:textId="77777777" w:rsidR="00E42F21" w:rsidRPr="00ED5C36" w:rsidRDefault="00E42F21" w:rsidP="00CB1569">
      <w:pPr>
        <w:pStyle w:val="Heading1"/>
        <w:bidi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t xml:space="preserve">استفسرت الأمانة عن خطط البناء على نتائج النشاط، المُنفَّذ في إطار المرحلة الأولى من خطة إدارة </w:t>
      </w:r>
      <w:r w:rsidR="00C118A6">
        <w:rPr>
          <w:rFonts w:hint="cs"/>
          <w:sz w:val="26"/>
          <w:szCs w:val="26"/>
          <w:rtl/>
        </w:rPr>
        <w:t>إزالة المواد الهيدروكلوروفلوروكربونية</w:t>
      </w:r>
      <w:r w:rsidRPr="00ED5C36">
        <w:rPr>
          <w:sz w:val="26"/>
          <w:szCs w:val="26"/>
          <w:rtl/>
        </w:rPr>
        <w:t xml:space="preserve">، لتركيب 30 وحدة تكييف هواء تعمل </w:t>
      </w:r>
      <w:r w:rsidR="00C118A6">
        <w:rPr>
          <w:rFonts w:hint="cs"/>
          <w:sz w:val="26"/>
          <w:szCs w:val="26"/>
          <w:rtl/>
        </w:rPr>
        <w:t>بالبروبان (</w:t>
      </w:r>
      <w:r w:rsidR="00C118A6" w:rsidRPr="0007290C">
        <w:t>R-290</w:t>
      </w:r>
      <w:r w:rsidR="00C118A6">
        <w:rPr>
          <w:rFonts w:hint="cs"/>
          <w:sz w:val="26"/>
          <w:szCs w:val="26"/>
          <w:rtl/>
        </w:rPr>
        <w:t>)</w:t>
      </w:r>
      <w:r w:rsidRPr="00ED5C36">
        <w:rPr>
          <w:sz w:val="26"/>
          <w:szCs w:val="26"/>
          <w:rtl/>
        </w:rPr>
        <w:t xml:space="preserve"> في الورش والمدارس المهنية والفنادق والمؤسسات الحكومية. وأوضحت اليونيدو أن هذه الوحدات تُستخدم لعرض الأداء وتدريب الفنيين على </w:t>
      </w:r>
      <w:r w:rsidR="00C118A6">
        <w:rPr>
          <w:rFonts w:hint="cs"/>
          <w:sz w:val="26"/>
          <w:szCs w:val="26"/>
          <w:rtl/>
        </w:rPr>
        <w:t>التكنولوجيات</w:t>
      </w:r>
      <w:r w:rsidRPr="00ED5C36">
        <w:rPr>
          <w:sz w:val="26"/>
          <w:szCs w:val="26"/>
          <w:rtl/>
        </w:rPr>
        <w:t xml:space="preserve"> البديلة، وأن الخبرة المكتسبة ستُسهم في تطوير </w:t>
      </w:r>
      <w:r w:rsidR="00C118A6">
        <w:rPr>
          <w:rFonts w:hint="cs"/>
          <w:sz w:val="26"/>
          <w:szCs w:val="26"/>
          <w:rtl/>
        </w:rPr>
        <w:t>ال</w:t>
      </w:r>
      <w:r w:rsidRPr="00ED5C36">
        <w:rPr>
          <w:sz w:val="26"/>
          <w:szCs w:val="26"/>
          <w:rtl/>
        </w:rPr>
        <w:t>معايير</w:t>
      </w:r>
      <w:r w:rsidR="00C118A6" w:rsidRPr="00C118A6">
        <w:rPr>
          <w:sz w:val="26"/>
          <w:szCs w:val="26"/>
          <w:rtl/>
        </w:rPr>
        <w:t xml:space="preserve"> </w:t>
      </w:r>
      <w:r w:rsidR="00C118A6" w:rsidRPr="00ED5C36">
        <w:rPr>
          <w:sz w:val="26"/>
          <w:szCs w:val="26"/>
          <w:rtl/>
        </w:rPr>
        <w:t>الدنيا</w:t>
      </w:r>
      <w:r w:rsidRPr="00ED5C36">
        <w:rPr>
          <w:sz w:val="26"/>
          <w:szCs w:val="26"/>
          <w:rtl/>
        </w:rPr>
        <w:t xml:space="preserve"> </w:t>
      </w:r>
      <w:r w:rsidR="00C118A6">
        <w:rPr>
          <w:rFonts w:hint="cs"/>
          <w:sz w:val="26"/>
          <w:szCs w:val="26"/>
          <w:rtl/>
        </w:rPr>
        <w:t>ل</w:t>
      </w:r>
      <w:r w:rsidRPr="00ED5C36">
        <w:rPr>
          <w:sz w:val="26"/>
          <w:szCs w:val="26"/>
          <w:rtl/>
        </w:rPr>
        <w:t xml:space="preserve">أداء الطاقة </w:t>
      </w:r>
      <w:r w:rsidR="00C118A6">
        <w:rPr>
          <w:rFonts w:hint="cs"/>
          <w:sz w:val="26"/>
          <w:szCs w:val="26"/>
          <w:rtl/>
        </w:rPr>
        <w:t>وتوصيف</w:t>
      </w:r>
      <w:r w:rsidRPr="00ED5C36">
        <w:rPr>
          <w:sz w:val="26"/>
          <w:szCs w:val="26"/>
          <w:rtl/>
        </w:rPr>
        <w:t xml:space="preserve"> الطاقة لمكيفات الهواء في إطار هذا المشروع. ستضمن هذه المعرفة العملية أن تعكس المعايير </w:t>
      </w:r>
      <w:r w:rsidR="00C118A6">
        <w:rPr>
          <w:rFonts w:hint="cs"/>
          <w:sz w:val="26"/>
          <w:szCs w:val="26"/>
          <w:rtl/>
        </w:rPr>
        <w:t>والتوصيفات</w:t>
      </w:r>
      <w:r w:rsidRPr="00ED5C36">
        <w:rPr>
          <w:sz w:val="26"/>
          <w:szCs w:val="26"/>
          <w:rtl/>
        </w:rPr>
        <w:t xml:space="preserve"> المُطوَّرة الأداء الفعلي في الظروف المحلية، </w:t>
      </w:r>
      <w:r w:rsidR="00CB1569">
        <w:rPr>
          <w:rFonts w:hint="cs"/>
          <w:sz w:val="26"/>
          <w:szCs w:val="26"/>
          <w:rtl/>
        </w:rPr>
        <w:t>وتدمج</w:t>
      </w:r>
      <w:r w:rsidRPr="00ED5C36">
        <w:rPr>
          <w:sz w:val="26"/>
          <w:szCs w:val="26"/>
          <w:rtl/>
        </w:rPr>
        <w:t xml:space="preserve"> ملاحظات الفنيين.</w:t>
      </w:r>
    </w:p>
    <w:p w14:paraId="5DB59CB7" w14:textId="77777777" w:rsidR="00E42F21" w:rsidRPr="00ED5C36" w:rsidRDefault="00E42F21" w:rsidP="0018795A">
      <w:pPr>
        <w:pStyle w:val="Heading1"/>
        <w:bidi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t xml:space="preserve">فيما يتعلق بالمكون </w:t>
      </w:r>
      <w:r w:rsidR="006A5E6E">
        <w:rPr>
          <w:rFonts w:hint="cs"/>
          <w:sz w:val="26"/>
          <w:szCs w:val="26"/>
          <w:rtl/>
        </w:rPr>
        <w:t>5</w:t>
      </w:r>
      <w:r w:rsidRPr="00ED5C36">
        <w:rPr>
          <w:sz w:val="26"/>
          <w:szCs w:val="26"/>
          <w:rtl/>
        </w:rPr>
        <w:t xml:space="preserve">، المتعلق بتطوير المختبرات، أشار المقترح بصيغته المقدمة إلى إعداد </w:t>
      </w:r>
      <w:r w:rsidR="006A5E6E">
        <w:rPr>
          <w:rFonts w:hint="cs"/>
          <w:sz w:val="26"/>
          <w:szCs w:val="26"/>
          <w:rtl/>
        </w:rPr>
        <w:t>شروط</w:t>
      </w:r>
      <w:r w:rsidRPr="00ED5C36">
        <w:rPr>
          <w:sz w:val="26"/>
          <w:szCs w:val="26"/>
          <w:rtl/>
        </w:rPr>
        <w:t xml:space="preserve"> مرجعية لإنشاء بنية تحتية للمختبرات لاختبار واعتماد أداء وكفاءة</w:t>
      </w:r>
      <w:r w:rsidR="006A5E6E" w:rsidRPr="006A5E6E">
        <w:rPr>
          <w:sz w:val="26"/>
          <w:szCs w:val="26"/>
          <w:rtl/>
        </w:rPr>
        <w:t xml:space="preserve"> </w:t>
      </w:r>
      <w:r w:rsidR="006A5E6E" w:rsidRPr="00ED5C36">
        <w:rPr>
          <w:sz w:val="26"/>
          <w:szCs w:val="26"/>
          <w:rtl/>
        </w:rPr>
        <w:t>معدات</w:t>
      </w:r>
      <w:r w:rsidR="006A5E6E">
        <w:rPr>
          <w:rFonts w:hint="cs"/>
          <w:sz w:val="26"/>
          <w:szCs w:val="26"/>
          <w:rtl/>
        </w:rPr>
        <w:t xml:space="preserve"> التبريد</w:t>
      </w:r>
      <w:r w:rsidR="006A5E6E" w:rsidRPr="00ED5C36">
        <w:rPr>
          <w:sz w:val="26"/>
          <w:szCs w:val="26"/>
          <w:rtl/>
        </w:rPr>
        <w:t xml:space="preserve"> تكييف الهواء</w:t>
      </w:r>
      <w:r w:rsidR="006A5E6E">
        <w:rPr>
          <w:rFonts w:hint="cs"/>
          <w:sz w:val="26"/>
          <w:szCs w:val="26"/>
          <w:rtl/>
        </w:rPr>
        <w:t xml:space="preserve"> في</w:t>
      </w:r>
      <w:r w:rsidRPr="00ED5C36">
        <w:rPr>
          <w:sz w:val="26"/>
          <w:szCs w:val="26"/>
          <w:rtl/>
        </w:rPr>
        <w:t xml:space="preserve"> استخدام الطاقة. وسيُقارن إطار عمل المختبر بالممارسات الإقليمية ومعايير المنظمة الدولية للتوحيد القياسي</w:t>
      </w:r>
      <w:r w:rsidR="008E627C">
        <w:rPr>
          <w:rFonts w:hint="cs"/>
          <w:sz w:val="26"/>
          <w:szCs w:val="26"/>
          <w:rtl/>
        </w:rPr>
        <w:t>،</w:t>
      </w:r>
      <w:r w:rsidRPr="00ED5C36">
        <w:rPr>
          <w:sz w:val="26"/>
          <w:szCs w:val="26"/>
          <w:rtl/>
        </w:rPr>
        <w:t xml:space="preserve"> </w:t>
      </w:r>
      <w:r w:rsidR="001757E0">
        <w:rPr>
          <w:sz w:val="26"/>
          <w:szCs w:val="26"/>
          <w:rtl/>
        </w:rPr>
        <w:t xml:space="preserve">ومن المتوقع أن </w:t>
      </w:r>
      <w:r w:rsidR="001757E0">
        <w:rPr>
          <w:rFonts w:hint="cs"/>
          <w:sz w:val="26"/>
          <w:szCs w:val="26"/>
          <w:rtl/>
        </w:rPr>
        <w:t>ي</w:t>
      </w:r>
      <w:r w:rsidRPr="00ED5C36">
        <w:rPr>
          <w:sz w:val="26"/>
          <w:szCs w:val="26"/>
          <w:rtl/>
        </w:rPr>
        <w:t xml:space="preserve">قدم </w:t>
      </w:r>
      <w:r w:rsidR="008E627C" w:rsidRPr="001757E0">
        <w:rPr>
          <w:sz w:val="26"/>
          <w:szCs w:val="26"/>
          <w:rtl/>
        </w:rPr>
        <w:t>مركز الطاقة</w:t>
      </w:r>
      <w:r w:rsidR="008E627C" w:rsidRPr="00F062DC">
        <w:rPr>
          <w:sz w:val="20"/>
          <w:rtl/>
        </w:rPr>
        <w:t xml:space="preserve"> </w:t>
      </w:r>
      <w:r w:rsidR="008E627C" w:rsidRPr="008E627C">
        <w:rPr>
          <w:sz w:val="26"/>
          <w:szCs w:val="26"/>
          <w:rtl/>
        </w:rPr>
        <w:t xml:space="preserve">المتجددة وكفاءة الطاقة </w:t>
      </w:r>
      <w:r w:rsidR="008E627C" w:rsidRPr="008E627C">
        <w:rPr>
          <w:rFonts w:hint="cs"/>
          <w:sz w:val="26"/>
          <w:szCs w:val="26"/>
          <w:rtl/>
        </w:rPr>
        <w:t>ل</w:t>
      </w:r>
      <w:r w:rsidR="008E627C" w:rsidRPr="008E627C">
        <w:rPr>
          <w:sz w:val="26"/>
          <w:szCs w:val="26"/>
          <w:rtl/>
        </w:rPr>
        <w:t>وسط أفريقيا</w:t>
      </w:r>
      <w:r w:rsidR="008E627C" w:rsidRPr="00ED5C36">
        <w:rPr>
          <w:sz w:val="26"/>
          <w:szCs w:val="26"/>
          <w:rtl/>
        </w:rPr>
        <w:t xml:space="preserve"> </w:t>
      </w:r>
      <w:r w:rsidRPr="00ED5C36">
        <w:rPr>
          <w:sz w:val="26"/>
          <w:szCs w:val="26"/>
          <w:rtl/>
        </w:rPr>
        <w:t>إرشادات فنية لتعزيز تطوير شبكة اختبار إقليمية. وذكّرت الأمانة برنامج الأمم المتحدة للبيئة بالقرار 95/87(هـ)،</w:t>
      </w:r>
      <w:r w:rsidR="001757E0">
        <w:rPr>
          <w:sz w:val="26"/>
          <w:szCs w:val="26"/>
          <w:lang w:val="en-US"/>
        </w:rPr>
        <w:t xml:space="preserve"> </w:t>
      </w:r>
      <w:r w:rsidRPr="00ED5C36">
        <w:rPr>
          <w:rStyle w:val="FootnoteReference"/>
          <w:sz w:val="26"/>
          <w:szCs w:val="26"/>
        </w:rPr>
        <w:footnoteReference w:id="8"/>
      </w:r>
      <w:r w:rsidRPr="00ED5C36">
        <w:rPr>
          <w:sz w:val="26"/>
          <w:szCs w:val="26"/>
          <w:rtl/>
        </w:rPr>
        <w:t>ونظرًا ل</w:t>
      </w:r>
      <w:r w:rsidR="001757E0">
        <w:rPr>
          <w:sz w:val="26"/>
          <w:szCs w:val="26"/>
          <w:rtl/>
        </w:rPr>
        <w:t xml:space="preserve">توقع تقديم اللجنة التنفيذية </w:t>
      </w:r>
      <w:r w:rsidR="0018795A">
        <w:rPr>
          <w:sz w:val="26"/>
          <w:szCs w:val="26"/>
          <w:rtl/>
        </w:rPr>
        <w:t xml:space="preserve">مزيد من الإرشادات، </w:t>
      </w:r>
      <w:r w:rsidRPr="00ED5C36">
        <w:rPr>
          <w:sz w:val="26"/>
          <w:szCs w:val="26"/>
          <w:rtl/>
        </w:rPr>
        <w:t xml:space="preserve">التي سيتعين اتباعها قبل الشروع في العمل التحضيري في هذا المجال، فقد اتُفق على استبدال هذا النشاط بأنشطة توعوية، </w:t>
      </w:r>
      <w:r w:rsidR="0018795A">
        <w:rPr>
          <w:rFonts w:hint="cs"/>
          <w:sz w:val="26"/>
          <w:szCs w:val="26"/>
          <w:rtl/>
        </w:rPr>
        <w:t>على النحو ال</w:t>
      </w:r>
      <w:r w:rsidRPr="00ED5C36">
        <w:rPr>
          <w:sz w:val="26"/>
          <w:szCs w:val="26"/>
          <w:rtl/>
        </w:rPr>
        <w:t>موضح في الجدول 2 أعلاه.</w:t>
      </w:r>
    </w:p>
    <w:p w14:paraId="1B49FE76" w14:textId="77777777" w:rsidR="00E42F21" w:rsidRPr="00ED5C36" w:rsidRDefault="00E42F21" w:rsidP="000F0A4B">
      <w:pPr>
        <w:pStyle w:val="Heading1"/>
        <w:bidi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t>أشارت الأمانة إلى أن الأنشطة المقترحة تندرج ضمن النطاق المشار إليه في الفقرات الفرعية (ب) (</w:t>
      </w:r>
      <w:r w:rsidR="000F0A4B">
        <w:rPr>
          <w:rFonts w:hint="cs"/>
          <w:sz w:val="26"/>
          <w:szCs w:val="26"/>
          <w:rtl/>
        </w:rPr>
        <w:t>2</w:t>
      </w:r>
      <w:r w:rsidRPr="00ED5C36">
        <w:rPr>
          <w:sz w:val="26"/>
          <w:szCs w:val="26"/>
          <w:rtl/>
        </w:rPr>
        <w:t>) و(</w:t>
      </w:r>
      <w:r w:rsidR="000F0A4B">
        <w:rPr>
          <w:rFonts w:hint="cs"/>
          <w:sz w:val="26"/>
          <w:szCs w:val="26"/>
          <w:rtl/>
        </w:rPr>
        <w:t>3</w:t>
      </w:r>
      <w:r w:rsidRPr="00ED5C36">
        <w:rPr>
          <w:sz w:val="26"/>
          <w:szCs w:val="26"/>
          <w:rtl/>
        </w:rPr>
        <w:t>) و(</w:t>
      </w:r>
      <w:r w:rsidR="000F0A4B">
        <w:rPr>
          <w:rFonts w:hint="cs"/>
          <w:sz w:val="26"/>
          <w:szCs w:val="26"/>
          <w:rtl/>
        </w:rPr>
        <w:t>5</w:t>
      </w:r>
      <w:r w:rsidRPr="00ED5C36">
        <w:rPr>
          <w:sz w:val="26"/>
          <w:szCs w:val="26"/>
          <w:rtl/>
        </w:rPr>
        <w:t xml:space="preserve">) من القرار 89/6. ومن خلال الأنشطة المقرر تنفيذها، سيدعم المشروع </w:t>
      </w:r>
      <w:r w:rsidR="000F0A4B">
        <w:rPr>
          <w:rFonts w:hint="cs"/>
          <w:sz w:val="26"/>
          <w:szCs w:val="26"/>
          <w:rtl/>
        </w:rPr>
        <w:t>البلد</w:t>
      </w:r>
      <w:r w:rsidRPr="00ED5C36">
        <w:rPr>
          <w:sz w:val="26"/>
          <w:szCs w:val="26"/>
          <w:rtl/>
        </w:rPr>
        <w:t xml:space="preserve"> في وضع وتطبيق </w:t>
      </w:r>
      <w:r w:rsidR="000F0A4B">
        <w:rPr>
          <w:rFonts w:hint="cs"/>
          <w:sz w:val="26"/>
          <w:szCs w:val="26"/>
          <w:rtl/>
        </w:rPr>
        <w:t>ال</w:t>
      </w:r>
      <w:r w:rsidRPr="00ED5C36">
        <w:rPr>
          <w:sz w:val="26"/>
          <w:szCs w:val="26"/>
          <w:rtl/>
        </w:rPr>
        <w:t xml:space="preserve">معايير </w:t>
      </w:r>
      <w:r w:rsidR="000F0A4B" w:rsidRPr="00ED5C36">
        <w:rPr>
          <w:sz w:val="26"/>
          <w:szCs w:val="26"/>
          <w:rtl/>
        </w:rPr>
        <w:t xml:space="preserve">الدنيا </w:t>
      </w:r>
      <w:r w:rsidR="000F0A4B">
        <w:rPr>
          <w:rFonts w:hint="cs"/>
          <w:sz w:val="26"/>
          <w:szCs w:val="26"/>
          <w:rtl/>
        </w:rPr>
        <w:t>ل</w:t>
      </w:r>
      <w:r w:rsidRPr="00ED5C36">
        <w:rPr>
          <w:sz w:val="26"/>
          <w:szCs w:val="26"/>
          <w:rtl/>
        </w:rPr>
        <w:t xml:space="preserve">أداء الطاقة </w:t>
      </w:r>
      <w:r w:rsidR="000F0A4B">
        <w:rPr>
          <w:rFonts w:hint="cs"/>
          <w:sz w:val="26"/>
          <w:szCs w:val="26"/>
          <w:rtl/>
        </w:rPr>
        <w:t>وتوصيف</w:t>
      </w:r>
      <w:r w:rsidRPr="00ED5C36">
        <w:rPr>
          <w:sz w:val="26"/>
          <w:szCs w:val="26"/>
          <w:rtl/>
        </w:rPr>
        <w:t xml:space="preserve"> الطاقة لمعدات </w:t>
      </w:r>
      <w:r w:rsidR="000F0A4B">
        <w:rPr>
          <w:rFonts w:hint="cs"/>
          <w:sz w:val="26"/>
          <w:szCs w:val="26"/>
          <w:rtl/>
        </w:rPr>
        <w:t>التبريد و</w:t>
      </w:r>
      <w:r w:rsidR="000F0A4B">
        <w:rPr>
          <w:sz w:val="26"/>
          <w:szCs w:val="26"/>
          <w:rtl/>
        </w:rPr>
        <w:t>تكييف الهواء</w:t>
      </w:r>
      <w:r w:rsidRPr="00ED5C36">
        <w:rPr>
          <w:sz w:val="26"/>
          <w:szCs w:val="26"/>
          <w:rtl/>
        </w:rPr>
        <w:t xml:space="preserve">، </w:t>
      </w:r>
      <w:r w:rsidR="000F0A4B">
        <w:rPr>
          <w:rFonts w:hint="cs"/>
          <w:sz w:val="26"/>
          <w:szCs w:val="26"/>
          <w:rtl/>
        </w:rPr>
        <w:t>من أجل</w:t>
      </w:r>
      <w:r w:rsidR="000F0A4B">
        <w:rPr>
          <w:sz w:val="26"/>
          <w:szCs w:val="26"/>
          <w:rtl/>
        </w:rPr>
        <w:t xml:space="preserve"> </w:t>
      </w:r>
      <w:r w:rsidRPr="00ED5C36">
        <w:rPr>
          <w:sz w:val="26"/>
          <w:szCs w:val="26"/>
          <w:rtl/>
        </w:rPr>
        <w:t xml:space="preserve">تحسين كفاءة الطاقة وتقليل انبعاثات غازات </w:t>
      </w:r>
      <w:r w:rsidR="000F0A4B">
        <w:rPr>
          <w:rFonts w:hint="cs"/>
          <w:sz w:val="26"/>
          <w:szCs w:val="26"/>
          <w:rtl/>
        </w:rPr>
        <w:t>الدفيئة</w:t>
      </w:r>
      <w:r w:rsidRPr="00ED5C36">
        <w:rPr>
          <w:sz w:val="26"/>
          <w:szCs w:val="26"/>
          <w:rtl/>
        </w:rPr>
        <w:t xml:space="preserve">. وسيساعد المشروع قطاع </w:t>
      </w:r>
      <w:r w:rsidR="000F0A4B">
        <w:rPr>
          <w:rFonts w:hint="cs"/>
          <w:sz w:val="26"/>
          <w:szCs w:val="26"/>
          <w:rtl/>
        </w:rPr>
        <w:t>التبريد و</w:t>
      </w:r>
      <w:r w:rsidR="000F0A4B">
        <w:rPr>
          <w:sz w:val="26"/>
          <w:szCs w:val="26"/>
          <w:rtl/>
        </w:rPr>
        <w:t>تكييف الهواء</w:t>
      </w:r>
      <w:r w:rsidR="000F0A4B" w:rsidRPr="00ED5C36">
        <w:rPr>
          <w:sz w:val="26"/>
          <w:szCs w:val="26"/>
          <w:rtl/>
        </w:rPr>
        <w:t xml:space="preserve"> </w:t>
      </w:r>
      <w:r w:rsidRPr="00ED5C36">
        <w:rPr>
          <w:sz w:val="26"/>
          <w:szCs w:val="26"/>
          <w:rtl/>
        </w:rPr>
        <w:t xml:space="preserve">على </w:t>
      </w:r>
      <w:r w:rsidR="000F0A4B">
        <w:rPr>
          <w:rFonts w:hint="cs"/>
          <w:sz w:val="26"/>
          <w:szCs w:val="26"/>
          <w:rtl/>
        </w:rPr>
        <w:t>التحول</w:t>
      </w:r>
      <w:r w:rsidRPr="00ED5C36">
        <w:rPr>
          <w:sz w:val="26"/>
          <w:szCs w:val="26"/>
          <w:rtl/>
        </w:rPr>
        <w:t xml:space="preserve"> إلى بدائل منخفضة </w:t>
      </w:r>
      <w:r w:rsidR="000F0A4B">
        <w:rPr>
          <w:rFonts w:hint="cs"/>
          <w:sz w:val="26"/>
          <w:szCs w:val="26"/>
          <w:rtl/>
        </w:rPr>
        <w:t>القدرة على إحداث الاحترار العالمي</w:t>
      </w:r>
      <w:r w:rsidRPr="00ED5C36">
        <w:rPr>
          <w:sz w:val="26"/>
          <w:szCs w:val="26"/>
          <w:rtl/>
        </w:rPr>
        <w:t xml:space="preserve"> </w:t>
      </w:r>
      <w:r w:rsidR="000F0A4B">
        <w:rPr>
          <w:sz w:val="26"/>
          <w:szCs w:val="26"/>
          <w:rtl/>
        </w:rPr>
        <w:t>من خلال تحديد ومعالجة ثغرات السياسات</w:t>
      </w:r>
      <w:r w:rsidRPr="00ED5C36">
        <w:rPr>
          <w:sz w:val="26"/>
          <w:szCs w:val="26"/>
          <w:rtl/>
        </w:rPr>
        <w:t>، وزيادة ال</w:t>
      </w:r>
      <w:r w:rsidR="000F0A4B">
        <w:rPr>
          <w:rFonts w:hint="cs"/>
          <w:sz w:val="26"/>
          <w:szCs w:val="26"/>
          <w:rtl/>
        </w:rPr>
        <w:t>ت</w:t>
      </w:r>
      <w:r w:rsidRPr="00ED5C36">
        <w:rPr>
          <w:sz w:val="26"/>
          <w:szCs w:val="26"/>
          <w:rtl/>
        </w:rPr>
        <w:t>وعي</w:t>
      </w:r>
      <w:r w:rsidR="000F0A4B">
        <w:rPr>
          <w:rFonts w:hint="cs"/>
          <w:sz w:val="26"/>
          <w:szCs w:val="26"/>
          <w:rtl/>
        </w:rPr>
        <w:t>ة</w:t>
      </w:r>
      <w:r w:rsidRPr="00ED5C36">
        <w:rPr>
          <w:sz w:val="26"/>
          <w:szCs w:val="26"/>
          <w:rtl/>
        </w:rPr>
        <w:t xml:space="preserve"> بفوائد </w:t>
      </w:r>
      <w:r w:rsidR="000F0A4B">
        <w:rPr>
          <w:rFonts w:hint="cs"/>
          <w:sz w:val="26"/>
          <w:szCs w:val="26"/>
          <w:rtl/>
        </w:rPr>
        <w:t>التكنولوجيات</w:t>
      </w:r>
      <w:r w:rsidRPr="00ED5C36">
        <w:rPr>
          <w:sz w:val="26"/>
          <w:szCs w:val="26"/>
          <w:rtl/>
        </w:rPr>
        <w:t xml:space="preserve"> منخفضة </w:t>
      </w:r>
      <w:r w:rsidR="000F0A4B">
        <w:rPr>
          <w:rFonts w:hint="cs"/>
          <w:sz w:val="26"/>
          <w:szCs w:val="26"/>
          <w:rtl/>
        </w:rPr>
        <w:t>القدرة على إحداث الاحترار العالمي</w:t>
      </w:r>
      <w:r w:rsidR="000F0A4B" w:rsidRPr="00ED5C36">
        <w:rPr>
          <w:sz w:val="26"/>
          <w:szCs w:val="26"/>
          <w:rtl/>
        </w:rPr>
        <w:t xml:space="preserve"> </w:t>
      </w:r>
      <w:r w:rsidR="000F0A4B">
        <w:rPr>
          <w:rFonts w:hint="cs"/>
          <w:sz w:val="26"/>
          <w:szCs w:val="26"/>
          <w:rtl/>
        </w:rPr>
        <w:t>و</w:t>
      </w:r>
      <w:r w:rsidRPr="00ED5C36">
        <w:rPr>
          <w:sz w:val="26"/>
          <w:szCs w:val="26"/>
          <w:rtl/>
        </w:rPr>
        <w:t xml:space="preserve">الموفرة للطاقة. وسيُعدّ المشروع تقارير مفصلة </w:t>
      </w:r>
      <w:r w:rsidR="000F0A4B">
        <w:rPr>
          <w:rFonts w:hint="cs"/>
          <w:sz w:val="26"/>
          <w:szCs w:val="26"/>
          <w:rtl/>
        </w:rPr>
        <w:t>لتنوير</w:t>
      </w:r>
      <w:r w:rsidRPr="00ED5C36">
        <w:rPr>
          <w:sz w:val="26"/>
          <w:szCs w:val="26"/>
          <w:rtl/>
        </w:rPr>
        <w:t xml:space="preserve"> أنشطة بناء القدرات والتوعية، وتحسين الإطار القانوني، والترويج </w:t>
      </w:r>
      <w:r w:rsidR="000F0A4B">
        <w:rPr>
          <w:rFonts w:hint="cs"/>
          <w:sz w:val="26"/>
          <w:szCs w:val="26"/>
          <w:rtl/>
        </w:rPr>
        <w:t>لمواد تبريد</w:t>
      </w:r>
      <w:r w:rsidRPr="00ED5C36">
        <w:rPr>
          <w:sz w:val="26"/>
          <w:szCs w:val="26"/>
          <w:rtl/>
        </w:rPr>
        <w:t xml:space="preserve"> صديقة للأوزون والمناخ.</w:t>
      </w:r>
    </w:p>
    <w:p w14:paraId="00B3B084" w14:textId="77777777" w:rsidR="00E42F21" w:rsidRPr="00ED5C36" w:rsidRDefault="00E42F21" w:rsidP="00B33103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ED5C36">
        <w:rPr>
          <w:sz w:val="26"/>
          <w:szCs w:val="26"/>
          <w:u w:val="single"/>
          <w:rtl/>
        </w:rPr>
        <w:t xml:space="preserve">تنفيذ </w:t>
      </w:r>
      <w:r w:rsidR="00B33103">
        <w:rPr>
          <w:rFonts w:hint="cs"/>
          <w:sz w:val="26"/>
          <w:szCs w:val="26"/>
          <w:u w:val="single"/>
          <w:rtl/>
        </w:rPr>
        <w:t>ال</w:t>
      </w:r>
      <w:r w:rsidRPr="00ED5C36">
        <w:rPr>
          <w:sz w:val="26"/>
          <w:szCs w:val="26"/>
          <w:u w:val="single"/>
          <w:rtl/>
        </w:rPr>
        <w:t xml:space="preserve">سياسة </w:t>
      </w:r>
      <w:r w:rsidR="00B33103">
        <w:rPr>
          <w:rFonts w:hint="cs"/>
          <w:sz w:val="26"/>
          <w:szCs w:val="26"/>
          <w:u w:val="single"/>
          <w:rtl/>
        </w:rPr>
        <w:t>الجنسانية</w:t>
      </w:r>
    </w:p>
    <w:p w14:paraId="08875B8C" w14:textId="77777777" w:rsidR="00E42F21" w:rsidRPr="00ED5C36" w:rsidRDefault="00E42F21" w:rsidP="00B33103">
      <w:pPr>
        <w:pStyle w:val="Heading1"/>
        <w:bidi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t xml:space="preserve">سيتم دمج أنشطة كفاءة الطاقة في تنفيذ المرحلة الثانية من خطة إدارة </w:t>
      </w:r>
      <w:r w:rsidR="00B33103">
        <w:rPr>
          <w:rFonts w:hint="cs"/>
          <w:sz w:val="26"/>
          <w:szCs w:val="26"/>
          <w:rtl/>
        </w:rPr>
        <w:t>إزالة المواد</w:t>
      </w:r>
      <w:r w:rsidR="00B33103">
        <w:rPr>
          <w:sz w:val="26"/>
          <w:szCs w:val="26"/>
          <w:rtl/>
        </w:rPr>
        <w:t xml:space="preserve"> الهيدروكلوروفلوروكربون</w:t>
      </w:r>
      <w:r w:rsidR="00B33103">
        <w:rPr>
          <w:rFonts w:hint="cs"/>
          <w:sz w:val="26"/>
          <w:szCs w:val="26"/>
          <w:rtl/>
        </w:rPr>
        <w:t>ية</w:t>
      </w:r>
      <w:r w:rsidRPr="00ED5C36">
        <w:rPr>
          <w:sz w:val="26"/>
          <w:szCs w:val="26"/>
          <w:rtl/>
        </w:rPr>
        <w:t xml:space="preserve">. </w:t>
      </w:r>
      <w:r w:rsidR="00B33103">
        <w:rPr>
          <w:rFonts w:hint="cs"/>
          <w:sz w:val="26"/>
          <w:szCs w:val="26"/>
          <w:rtl/>
        </w:rPr>
        <w:t>وأثناء</w:t>
      </w:r>
      <w:r w:rsidRPr="00ED5C36">
        <w:rPr>
          <w:sz w:val="26"/>
          <w:szCs w:val="26"/>
          <w:rtl/>
        </w:rPr>
        <w:t xml:space="preserve"> تنفيذ هذا المشروع، ستضمن وحدة الأوزون الوطنية مشاركة المرأة في مشاورات أصحاب المصلحة </w:t>
      </w:r>
      <w:r w:rsidR="00B33103">
        <w:rPr>
          <w:rFonts w:hint="cs"/>
          <w:sz w:val="26"/>
          <w:szCs w:val="26"/>
          <w:rtl/>
        </w:rPr>
        <w:t>وحلقات</w:t>
      </w:r>
      <w:r w:rsidRPr="00ED5C36">
        <w:rPr>
          <w:sz w:val="26"/>
          <w:szCs w:val="26"/>
          <w:rtl/>
        </w:rPr>
        <w:t xml:space="preserve"> العمل ومبادرات بناء القدرات، مع </w:t>
      </w:r>
      <w:r w:rsidR="00B33103">
        <w:rPr>
          <w:rFonts w:hint="cs"/>
          <w:sz w:val="26"/>
          <w:szCs w:val="26"/>
          <w:rtl/>
        </w:rPr>
        <w:t>توعية مستهدفة</w:t>
      </w:r>
      <w:r w:rsidR="00B33103">
        <w:rPr>
          <w:sz w:val="26"/>
          <w:szCs w:val="26"/>
          <w:rtl/>
        </w:rPr>
        <w:t xml:space="preserve"> </w:t>
      </w:r>
      <w:r w:rsidR="00B33103">
        <w:rPr>
          <w:rFonts w:hint="cs"/>
          <w:sz w:val="26"/>
          <w:szCs w:val="26"/>
          <w:rtl/>
        </w:rPr>
        <w:t>ل</w:t>
      </w:r>
      <w:r w:rsidRPr="00ED5C36">
        <w:rPr>
          <w:sz w:val="26"/>
          <w:szCs w:val="26"/>
          <w:rtl/>
        </w:rPr>
        <w:t xml:space="preserve">لنساء </w:t>
      </w:r>
      <w:r w:rsidR="00B33103">
        <w:rPr>
          <w:rFonts w:hint="cs"/>
          <w:sz w:val="26"/>
          <w:szCs w:val="26"/>
          <w:rtl/>
        </w:rPr>
        <w:t xml:space="preserve">المحترفات </w:t>
      </w:r>
      <w:r w:rsidRPr="00ED5C36">
        <w:rPr>
          <w:sz w:val="26"/>
          <w:szCs w:val="26"/>
          <w:rtl/>
        </w:rPr>
        <w:t xml:space="preserve">في قطاع </w:t>
      </w:r>
      <w:r w:rsidR="00B33103">
        <w:rPr>
          <w:rFonts w:hint="cs"/>
          <w:sz w:val="26"/>
          <w:szCs w:val="26"/>
          <w:rtl/>
        </w:rPr>
        <w:t>التبريد و</w:t>
      </w:r>
      <w:r w:rsidRPr="00ED5C36">
        <w:rPr>
          <w:sz w:val="26"/>
          <w:szCs w:val="26"/>
          <w:rtl/>
        </w:rPr>
        <w:t xml:space="preserve">تكييف الهواء </w:t>
      </w:r>
      <w:r w:rsidR="00B33103">
        <w:rPr>
          <w:rFonts w:hint="cs"/>
          <w:sz w:val="26"/>
          <w:szCs w:val="26"/>
          <w:rtl/>
        </w:rPr>
        <w:t>والجهات</w:t>
      </w:r>
      <w:r w:rsidRPr="00ED5C36">
        <w:rPr>
          <w:sz w:val="26"/>
          <w:szCs w:val="26"/>
          <w:rtl/>
        </w:rPr>
        <w:t xml:space="preserve"> الحكومية ذات الصلة</w:t>
      </w:r>
      <w:r w:rsidRPr="00ED5C36">
        <w:rPr>
          <w:sz w:val="26"/>
          <w:szCs w:val="26"/>
        </w:rPr>
        <w:t>.</w:t>
      </w:r>
    </w:p>
    <w:p w14:paraId="4BCFC80D" w14:textId="18DB16EF" w:rsidR="00E42F21" w:rsidRPr="00ED5C36" w:rsidRDefault="00CD52D8" w:rsidP="00E42F21">
      <w:pPr>
        <w:pStyle w:val="Heading1"/>
        <w:keepNext/>
        <w:keepLines/>
        <w:numPr>
          <w:ilvl w:val="0"/>
          <w:numId w:val="0"/>
        </w:numPr>
        <w:bidi/>
        <w:rPr>
          <w:sz w:val="26"/>
          <w:szCs w:val="26"/>
          <w:rtl/>
        </w:rPr>
      </w:pPr>
      <w:r>
        <w:rPr>
          <w:sz w:val="26"/>
          <w:szCs w:val="26"/>
          <w:u w:val="single"/>
          <w:rtl/>
        </w:rPr>
        <w:lastRenderedPageBreak/>
        <w:t>الاتفاق</w:t>
      </w:r>
      <w:r w:rsidR="00E42F21" w:rsidRPr="00ED5C36">
        <w:rPr>
          <w:sz w:val="26"/>
          <w:szCs w:val="26"/>
          <w:u w:val="single"/>
          <w:rtl/>
        </w:rPr>
        <w:t xml:space="preserve"> المحدث</w:t>
      </w:r>
    </w:p>
    <w:p w14:paraId="7D3A76EB" w14:textId="77777777" w:rsidR="00E42F21" w:rsidRPr="00ED5C36" w:rsidRDefault="00E42F21" w:rsidP="00FC1027">
      <w:pPr>
        <w:pStyle w:val="Heading1"/>
        <w:bidi/>
        <w:spacing w:before="240"/>
        <w:rPr>
          <w:sz w:val="26"/>
          <w:szCs w:val="26"/>
          <w:rtl/>
        </w:rPr>
      </w:pPr>
      <w:r w:rsidRPr="00ED5C36">
        <w:rPr>
          <w:sz w:val="26"/>
          <w:szCs w:val="26"/>
          <w:rtl/>
        </w:rPr>
        <w:t xml:space="preserve">نظراً لإدراج تمويل لأنشطة إضافية للحفاظ على كفاءة الطاقة في قطاع </w:t>
      </w:r>
      <w:r w:rsidR="00FC1027">
        <w:rPr>
          <w:rFonts w:hint="cs"/>
          <w:sz w:val="26"/>
          <w:szCs w:val="26"/>
          <w:rtl/>
        </w:rPr>
        <w:t>خدمة</w:t>
      </w:r>
      <w:r w:rsidRPr="00ED5C36">
        <w:rPr>
          <w:sz w:val="26"/>
          <w:szCs w:val="26"/>
          <w:rtl/>
        </w:rPr>
        <w:t xml:space="preserve"> التبريد، وجدول التمويل المُعدّل </w:t>
      </w:r>
      <w:r w:rsidR="00FC1027">
        <w:rPr>
          <w:rFonts w:hint="cs"/>
          <w:sz w:val="26"/>
          <w:szCs w:val="26"/>
          <w:rtl/>
        </w:rPr>
        <w:t>وفقا</w:t>
      </w:r>
      <w:r w:rsidRPr="00ED5C36">
        <w:rPr>
          <w:sz w:val="26"/>
          <w:szCs w:val="26"/>
          <w:rtl/>
        </w:rPr>
        <w:t xml:space="preserve"> لذلك، </w:t>
      </w:r>
      <w:r w:rsidR="00FC1027">
        <w:rPr>
          <w:rFonts w:hint="cs"/>
          <w:sz w:val="26"/>
          <w:szCs w:val="26"/>
          <w:rtl/>
        </w:rPr>
        <w:t>تم تحديث</w:t>
      </w:r>
      <w:r w:rsidRPr="00ED5C36">
        <w:rPr>
          <w:sz w:val="26"/>
          <w:szCs w:val="26"/>
          <w:rtl/>
        </w:rPr>
        <w:t xml:space="preserve"> الاتفاق</w:t>
      </w:r>
      <w:r w:rsidR="00FC1027">
        <w:rPr>
          <w:rFonts w:hint="cs"/>
          <w:sz w:val="26"/>
          <w:szCs w:val="26"/>
          <w:rtl/>
        </w:rPr>
        <w:t xml:space="preserve"> المبرم</w:t>
      </w:r>
      <w:r w:rsidRPr="00ED5C36">
        <w:rPr>
          <w:sz w:val="26"/>
          <w:szCs w:val="26"/>
          <w:rtl/>
        </w:rPr>
        <w:t xml:space="preserve"> بين حكومة الكونغ</w:t>
      </w:r>
      <w:r w:rsidR="00FC1027">
        <w:rPr>
          <w:sz w:val="26"/>
          <w:szCs w:val="26"/>
          <w:rtl/>
        </w:rPr>
        <w:t xml:space="preserve">و واللجنة التنفيذية. وتحديداً، </w:t>
      </w:r>
      <w:r w:rsidRPr="00ED5C36">
        <w:rPr>
          <w:sz w:val="26"/>
          <w:szCs w:val="26"/>
          <w:rtl/>
        </w:rPr>
        <w:t xml:space="preserve">عُدِّل </w:t>
      </w:r>
      <w:r w:rsidR="00FC1027">
        <w:rPr>
          <w:rFonts w:hint="cs"/>
          <w:sz w:val="26"/>
          <w:szCs w:val="26"/>
          <w:rtl/>
        </w:rPr>
        <w:t>التذييل</w:t>
      </w:r>
      <w:r w:rsidRPr="00ED5C36">
        <w:rPr>
          <w:sz w:val="26"/>
          <w:szCs w:val="26"/>
          <w:rtl/>
        </w:rPr>
        <w:t xml:space="preserve"> 2</w:t>
      </w:r>
      <w:r w:rsidR="00FC1027">
        <w:rPr>
          <w:rFonts w:hint="cs"/>
          <w:sz w:val="26"/>
          <w:szCs w:val="26"/>
          <w:rtl/>
        </w:rPr>
        <w:t>- ألف</w:t>
      </w:r>
      <w:r w:rsidRPr="00ED5C36">
        <w:rPr>
          <w:sz w:val="26"/>
          <w:szCs w:val="26"/>
          <w:rtl/>
        </w:rPr>
        <w:t xml:space="preserve"> وأُضيفت الفقرة 17 للإشارة إلى أن الاتفاق </w:t>
      </w:r>
      <w:r w:rsidR="00FC1027">
        <w:rPr>
          <w:rFonts w:hint="cs"/>
          <w:sz w:val="26"/>
          <w:szCs w:val="26"/>
          <w:rtl/>
        </w:rPr>
        <w:t>المحدث</w:t>
      </w:r>
      <w:r w:rsidRPr="00ED5C36">
        <w:rPr>
          <w:sz w:val="26"/>
          <w:szCs w:val="26"/>
          <w:rtl/>
        </w:rPr>
        <w:t xml:space="preserve"> يُلغي الاتفاق </w:t>
      </w:r>
      <w:r w:rsidR="00FC1027">
        <w:rPr>
          <w:rFonts w:hint="cs"/>
          <w:sz w:val="26"/>
          <w:szCs w:val="26"/>
          <w:rtl/>
        </w:rPr>
        <w:t>المبرم</w:t>
      </w:r>
      <w:r w:rsidRPr="00ED5C36">
        <w:rPr>
          <w:sz w:val="26"/>
          <w:szCs w:val="26"/>
          <w:rtl/>
        </w:rPr>
        <w:t xml:space="preserve"> في الاجتماع </w:t>
      </w:r>
      <w:r w:rsidRPr="00FC1027">
        <w:rPr>
          <w:sz w:val="26"/>
          <w:szCs w:val="26"/>
          <w:rtl/>
        </w:rPr>
        <w:t>الخامس</w:t>
      </w:r>
      <w:r w:rsidRPr="00ED5C36">
        <w:rPr>
          <w:sz w:val="26"/>
          <w:szCs w:val="26"/>
          <w:vertAlign w:val="superscript"/>
          <w:rtl/>
        </w:rPr>
        <w:t xml:space="preserve"> </w:t>
      </w:r>
      <w:r w:rsidRPr="00ED5C36">
        <w:rPr>
          <w:sz w:val="26"/>
          <w:szCs w:val="26"/>
          <w:rtl/>
        </w:rPr>
        <w:t xml:space="preserve">والتسعين بموجب القرار 95/48، </w:t>
      </w:r>
      <w:r w:rsidR="00FC1027">
        <w:rPr>
          <w:rFonts w:hint="cs"/>
          <w:sz w:val="26"/>
          <w:szCs w:val="26"/>
          <w:rtl/>
        </w:rPr>
        <w:t>على النحو ال</w:t>
      </w:r>
      <w:r w:rsidR="00FC1027">
        <w:rPr>
          <w:sz w:val="26"/>
          <w:szCs w:val="26"/>
          <w:rtl/>
        </w:rPr>
        <w:t xml:space="preserve">وارد في المرفق الأول </w:t>
      </w:r>
      <w:r w:rsidR="00FC1027">
        <w:rPr>
          <w:rFonts w:hint="cs"/>
          <w:sz w:val="26"/>
          <w:szCs w:val="26"/>
          <w:rtl/>
        </w:rPr>
        <w:t>ب</w:t>
      </w:r>
      <w:r w:rsidRPr="00ED5C36">
        <w:rPr>
          <w:sz w:val="26"/>
          <w:szCs w:val="26"/>
          <w:rtl/>
        </w:rPr>
        <w:t xml:space="preserve">هذه الوثيقة. وسيُرفق الاتفاق </w:t>
      </w:r>
      <w:r w:rsidR="00FC1027">
        <w:rPr>
          <w:rFonts w:hint="cs"/>
          <w:sz w:val="26"/>
          <w:szCs w:val="26"/>
          <w:rtl/>
        </w:rPr>
        <w:t>المحدث</w:t>
      </w:r>
      <w:r w:rsidRPr="00ED5C36">
        <w:rPr>
          <w:sz w:val="26"/>
          <w:szCs w:val="26"/>
          <w:rtl/>
        </w:rPr>
        <w:t xml:space="preserve"> بالتقرير النهائي للاجتماع السابع </w:t>
      </w:r>
      <w:r w:rsidRPr="00FC1027">
        <w:rPr>
          <w:sz w:val="26"/>
          <w:szCs w:val="26"/>
          <w:rtl/>
        </w:rPr>
        <w:t>والتسعين</w:t>
      </w:r>
      <w:r w:rsidRPr="00ED5C36">
        <w:rPr>
          <w:sz w:val="26"/>
          <w:szCs w:val="26"/>
          <w:vertAlign w:val="superscript"/>
          <w:rtl/>
        </w:rPr>
        <w:t xml:space="preserve"> </w:t>
      </w:r>
      <w:r w:rsidRPr="00ED5C36">
        <w:rPr>
          <w:sz w:val="26"/>
          <w:szCs w:val="26"/>
          <w:rtl/>
        </w:rPr>
        <w:t>.</w:t>
      </w:r>
    </w:p>
    <w:p w14:paraId="46F115F3" w14:textId="77777777" w:rsidR="00E42F21" w:rsidRPr="00ED5C36" w:rsidRDefault="00E42F21" w:rsidP="00E42F21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ED5C36">
        <w:rPr>
          <w:sz w:val="26"/>
          <w:szCs w:val="26"/>
          <w:u w:val="single"/>
          <w:rtl/>
        </w:rPr>
        <w:t>خاتمة</w:t>
      </w:r>
    </w:p>
    <w:p w14:paraId="29E3D96E" w14:textId="77777777" w:rsidR="00E42F21" w:rsidRPr="00ED5C36" w:rsidRDefault="00E42F21" w:rsidP="003D0DA3">
      <w:pPr>
        <w:pStyle w:val="Heading1"/>
        <w:bidi/>
        <w:rPr>
          <w:sz w:val="26"/>
          <w:szCs w:val="26"/>
          <w:rtl/>
          <w:lang w:eastAsia="en-CA"/>
        </w:rPr>
      </w:pPr>
      <w:r w:rsidRPr="00ED5C36">
        <w:rPr>
          <w:sz w:val="26"/>
          <w:szCs w:val="26"/>
          <w:rtl/>
          <w:lang w:eastAsia="en-CA"/>
        </w:rPr>
        <w:t xml:space="preserve">سيعزز هذا </w:t>
      </w:r>
      <w:r w:rsidR="00C949EF">
        <w:rPr>
          <w:rFonts w:hint="cs"/>
          <w:sz w:val="26"/>
          <w:szCs w:val="26"/>
          <w:rtl/>
          <w:lang w:eastAsia="en-CA"/>
        </w:rPr>
        <w:t>المقترح</w:t>
      </w:r>
      <w:r w:rsidRPr="00ED5C36">
        <w:rPr>
          <w:sz w:val="26"/>
          <w:szCs w:val="26"/>
          <w:rtl/>
          <w:lang w:eastAsia="en-CA"/>
        </w:rPr>
        <w:t xml:space="preserve"> التنسيق والتعاون بين مختلف </w:t>
      </w:r>
      <w:r w:rsidR="00C949EF">
        <w:rPr>
          <w:rFonts w:hint="cs"/>
          <w:sz w:val="26"/>
          <w:szCs w:val="26"/>
          <w:rtl/>
          <w:lang w:eastAsia="en-CA"/>
        </w:rPr>
        <w:t>الهيئات</w:t>
      </w:r>
      <w:r w:rsidRPr="00ED5C36">
        <w:rPr>
          <w:sz w:val="26"/>
          <w:szCs w:val="26"/>
          <w:rtl/>
          <w:lang w:eastAsia="en-CA"/>
        </w:rPr>
        <w:t xml:space="preserve"> والمؤسسات المعنية بكفاءة الطاقة في </w:t>
      </w:r>
      <w:r w:rsidR="00C949EF">
        <w:rPr>
          <w:rFonts w:hint="cs"/>
          <w:sz w:val="26"/>
          <w:szCs w:val="26"/>
          <w:rtl/>
          <w:lang w:eastAsia="en-CA"/>
        </w:rPr>
        <w:t>البلد</w:t>
      </w:r>
      <w:r w:rsidRPr="00ED5C36">
        <w:rPr>
          <w:sz w:val="26"/>
          <w:szCs w:val="26"/>
          <w:rtl/>
          <w:lang w:eastAsia="en-CA"/>
        </w:rPr>
        <w:t xml:space="preserve">، وأصحاب المصلحة الوطنيين الآخرين، لضمان مراعاة مناسبة </w:t>
      </w:r>
      <w:r w:rsidR="00C949EF">
        <w:rPr>
          <w:rFonts w:hint="cs"/>
          <w:sz w:val="26"/>
          <w:szCs w:val="26"/>
          <w:rtl/>
          <w:lang w:eastAsia="en-CA"/>
        </w:rPr>
        <w:t>لمواد التبريد</w:t>
      </w:r>
      <w:r w:rsidRPr="00ED5C36">
        <w:rPr>
          <w:sz w:val="26"/>
          <w:szCs w:val="26"/>
          <w:rtl/>
          <w:lang w:eastAsia="en-CA"/>
        </w:rPr>
        <w:t xml:space="preserve"> منخفضة </w:t>
      </w:r>
      <w:r w:rsidR="00C949EF">
        <w:rPr>
          <w:rFonts w:hint="cs"/>
          <w:sz w:val="26"/>
          <w:szCs w:val="26"/>
          <w:rtl/>
          <w:lang w:eastAsia="en-CA"/>
        </w:rPr>
        <w:t>القدرة على إحداث احترار عالمي</w:t>
      </w:r>
      <w:r w:rsidRPr="00ED5C36">
        <w:rPr>
          <w:sz w:val="26"/>
          <w:szCs w:val="26"/>
          <w:rtl/>
          <w:lang w:eastAsia="en-CA"/>
        </w:rPr>
        <w:t xml:space="preserve"> أثناء </w:t>
      </w:r>
      <w:r w:rsidR="00C949EF">
        <w:rPr>
          <w:rFonts w:hint="cs"/>
          <w:sz w:val="26"/>
          <w:szCs w:val="26"/>
          <w:rtl/>
          <w:lang w:eastAsia="en-CA"/>
        </w:rPr>
        <w:t>وضع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C949EF">
        <w:rPr>
          <w:rFonts w:hint="cs"/>
          <w:sz w:val="26"/>
          <w:szCs w:val="26"/>
          <w:rtl/>
          <w:lang w:eastAsia="en-CA"/>
        </w:rPr>
        <w:t>ال</w:t>
      </w:r>
      <w:r w:rsidRPr="00ED5C36">
        <w:rPr>
          <w:sz w:val="26"/>
          <w:szCs w:val="26"/>
          <w:rtl/>
          <w:lang w:eastAsia="en-CA"/>
        </w:rPr>
        <w:t xml:space="preserve">معايير </w:t>
      </w:r>
      <w:r w:rsidR="00C949EF" w:rsidRPr="00ED5C36">
        <w:rPr>
          <w:sz w:val="26"/>
          <w:szCs w:val="26"/>
          <w:rtl/>
          <w:lang w:eastAsia="en-CA"/>
        </w:rPr>
        <w:t xml:space="preserve">الدنيا </w:t>
      </w:r>
      <w:r w:rsidR="00C949EF">
        <w:rPr>
          <w:rFonts w:hint="cs"/>
          <w:sz w:val="26"/>
          <w:szCs w:val="26"/>
          <w:rtl/>
          <w:lang w:eastAsia="en-CA"/>
        </w:rPr>
        <w:t>ل</w:t>
      </w:r>
      <w:r w:rsidRPr="00ED5C36">
        <w:rPr>
          <w:sz w:val="26"/>
          <w:szCs w:val="26"/>
          <w:rtl/>
          <w:lang w:eastAsia="en-CA"/>
        </w:rPr>
        <w:t xml:space="preserve">أداء الطاقة </w:t>
      </w:r>
      <w:r w:rsidR="00C949EF">
        <w:rPr>
          <w:rFonts w:hint="cs"/>
          <w:sz w:val="26"/>
          <w:szCs w:val="26"/>
          <w:rtl/>
          <w:lang w:eastAsia="en-CA"/>
        </w:rPr>
        <w:t>ونظم التوصيف بالملصقات</w:t>
      </w:r>
      <w:r w:rsidRPr="00ED5C36">
        <w:rPr>
          <w:sz w:val="26"/>
          <w:szCs w:val="26"/>
          <w:rtl/>
          <w:lang w:eastAsia="en-CA"/>
        </w:rPr>
        <w:t xml:space="preserve"> وغيرها من السياسات والخطط المتعلقة بكفاءة الطاقة. ومن المتوقع أن يساعد المشروع المقترح </w:t>
      </w:r>
      <w:r w:rsidR="00C949EF">
        <w:rPr>
          <w:rFonts w:hint="cs"/>
          <w:sz w:val="26"/>
          <w:szCs w:val="26"/>
          <w:rtl/>
          <w:lang w:eastAsia="en-CA"/>
        </w:rPr>
        <w:t>البلد</w:t>
      </w:r>
      <w:r w:rsidRPr="00ED5C36">
        <w:rPr>
          <w:sz w:val="26"/>
          <w:szCs w:val="26"/>
          <w:rtl/>
          <w:lang w:eastAsia="en-CA"/>
        </w:rPr>
        <w:t xml:space="preserve"> في </w:t>
      </w:r>
      <w:r w:rsidR="00C949EF">
        <w:rPr>
          <w:rFonts w:hint="cs"/>
          <w:sz w:val="26"/>
          <w:szCs w:val="26"/>
          <w:rtl/>
          <w:lang w:eastAsia="en-CA"/>
        </w:rPr>
        <w:t>وضع</w:t>
      </w:r>
      <w:r w:rsidRPr="00ED5C36">
        <w:rPr>
          <w:sz w:val="26"/>
          <w:szCs w:val="26"/>
          <w:rtl/>
          <w:lang w:eastAsia="en-CA"/>
        </w:rPr>
        <w:t xml:space="preserve"> وتنفيذ </w:t>
      </w:r>
      <w:r w:rsidR="00C949EF">
        <w:rPr>
          <w:rFonts w:hint="cs"/>
          <w:sz w:val="26"/>
          <w:szCs w:val="26"/>
          <w:rtl/>
          <w:lang w:eastAsia="en-CA"/>
        </w:rPr>
        <w:t>ال</w:t>
      </w:r>
      <w:r w:rsidRPr="00ED5C36">
        <w:rPr>
          <w:sz w:val="26"/>
          <w:szCs w:val="26"/>
          <w:rtl/>
          <w:lang w:eastAsia="en-CA"/>
        </w:rPr>
        <w:t>معايير</w:t>
      </w:r>
      <w:r w:rsidR="00C949EF" w:rsidRPr="00C949EF">
        <w:rPr>
          <w:sz w:val="26"/>
          <w:szCs w:val="26"/>
          <w:rtl/>
          <w:lang w:eastAsia="en-CA"/>
        </w:rPr>
        <w:t xml:space="preserve"> </w:t>
      </w:r>
      <w:r w:rsidR="00C949EF" w:rsidRPr="00ED5C36">
        <w:rPr>
          <w:sz w:val="26"/>
          <w:szCs w:val="26"/>
          <w:rtl/>
          <w:lang w:eastAsia="en-CA"/>
        </w:rPr>
        <w:t>الدنيا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C949EF">
        <w:rPr>
          <w:rFonts w:hint="cs"/>
          <w:sz w:val="26"/>
          <w:szCs w:val="26"/>
          <w:rtl/>
          <w:lang w:eastAsia="en-CA"/>
        </w:rPr>
        <w:t>ل</w:t>
      </w:r>
      <w:r w:rsidR="00C949EF">
        <w:rPr>
          <w:sz w:val="26"/>
          <w:szCs w:val="26"/>
          <w:rtl/>
          <w:lang w:eastAsia="en-CA"/>
        </w:rPr>
        <w:t xml:space="preserve">أداء الطاقة </w:t>
      </w:r>
      <w:r w:rsidR="00C949EF">
        <w:rPr>
          <w:rFonts w:hint="cs"/>
          <w:sz w:val="26"/>
          <w:szCs w:val="26"/>
          <w:rtl/>
          <w:lang w:eastAsia="en-CA"/>
        </w:rPr>
        <w:t>وملصقات التوصيف</w:t>
      </w:r>
      <w:r w:rsidRPr="00ED5C36">
        <w:rPr>
          <w:sz w:val="26"/>
          <w:szCs w:val="26"/>
          <w:rtl/>
          <w:lang w:eastAsia="en-CA"/>
        </w:rPr>
        <w:t xml:space="preserve">، وفي تعزيز القدرة المؤسسية على تنفيذ </w:t>
      </w:r>
      <w:r w:rsidR="00036453">
        <w:rPr>
          <w:rFonts w:hint="cs"/>
          <w:sz w:val="26"/>
          <w:szCs w:val="26"/>
          <w:rtl/>
          <w:lang w:eastAsia="en-CA"/>
        </w:rPr>
        <w:t xml:space="preserve">ورصد وإنفاذ </w:t>
      </w:r>
      <w:r w:rsidR="00C949EF">
        <w:rPr>
          <w:rFonts w:hint="cs"/>
          <w:sz w:val="26"/>
          <w:szCs w:val="26"/>
          <w:rtl/>
          <w:lang w:eastAsia="en-CA"/>
        </w:rPr>
        <w:t>ال</w:t>
      </w:r>
      <w:r w:rsidRPr="00ED5C36">
        <w:rPr>
          <w:sz w:val="26"/>
          <w:szCs w:val="26"/>
          <w:rtl/>
          <w:lang w:eastAsia="en-CA"/>
        </w:rPr>
        <w:t>معايير</w:t>
      </w:r>
      <w:r w:rsidR="00C949EF" w:rsidRPr="00C949EF">
        <w:rPr>
          <w:sz w:val="26"/>
          <w:szCs w:val="26"/>
          <w:rtl/>
          <w:lang w:eastAsia="en-CA"/>
        </w:rPr>
        <w:t xml:space="preserve"> </w:t>
      </w:r>
      <w:r w:rsidR="00C949EF" w:rsidRPr="00ED5C36">
        <w:rPr>
          <w:sz w:val="26"/>
          <w:szCs w:val="26"/>
          <w:rtl/>
          <w:lang w:eastAsia="en-CA"/>
        </w:rPr>
        <w:t>الدنيا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C949EF">
        <w:rPr>
          <w:rFonts w:hint="cs"/>
          <w:sz w:val="26"/>
          <w:szCs w:val="26"/>
          <w:rtl/>
          <w:lang w:eastAsia="en-CA"/>
        </w:rPr>
        <w:t>ل</w:t>
      </w:r>
      <w:r w:rsidRPr="00ED5C36">
        <w:rPr>
          <w:sz w:val="26"/>
          <w:szCs w:val="26"/>
          <w:rtl/>
          <w:lang w:eastAsia="en-CA"/>
        </w:rPr>
        <w:t xml:space="preserve">أداء الطاقة لدى أصحاب المصلحة الرئيسيين مثل </w:t>
      </w:r>
      <w:r w:rsidR="00036453" w:rsidRPr="00F062DC">
        <w:rPr>
          <w:sz w:val="26"/>
          <w:szCs w:val="26"/>
          <w:rtl/>
        </w:rPr>
        <w:t>مركز أويو للتميز في مجال الطاقة المتجددة وكفاءة الطاقة</w:t>
      </w:r>
      <w:r w:rsidR="00036453" w:rsidRPr="00F062DC">
        <w:rPr>
          <w:rFonts w:hint="cs"/>
          <w:sz w:val="26"/>
          <w:szCs w:val="26"/>
          <w:rtl/>
        </w:rPr>
        <w:t>،</w:t>
      </w:r>
      <w:r w:rsidR="00036453" w:rsidRPr="00F062DC">
        <w:rPr>
          <w:sz w:val="26"/>
          <w:szCs w:val="26"/>
          <w:rtl/>
        </w:rPr>
        <w:t xml:space="preserve"> ووكالة تنظيم قطاع الكهرباء، والوكالة الكونغولية </w:t>
      </w:r>
      <w:r w:rsidR="00036453" w:rsidRPr="00F062DC">
        <w:rPr>
          <w:rFonts w:hint="cs"/>
          <w:sz w:val="26"/>
          <w:szCs w:val="26"/>
          <w:rtl/>
        </w:rPr>
        <w:t>للتقييس</w:t>
      </w:r>
      <w:r w:rsidR="00036453" w:rsidRPr="00F062DC">
        <w:rPr>
          <w:sz w:val="26"/>
          <w:szCs w:val="26"/>
          <w:rtl/>
        </w:rPr>
        <w:t xml:space="preserve"> والجودة</w:t>
      </w:r>
      <w:r w:rsidR="00036453" w:rsidRPr="00ED5C36">
        <w:rPr>
          <w:sz w:val="26"/>
          <w:szCs w:val="26"/>
          <w:rtl/>
          <w:lang w:eastAsia="en-CA"/>
        </w:rPr>
        <w:t xml:space="preserve"> </w:t>
      </w:r>
      <w:r w:rsidRPr="00ED5C36">
        <w:rPr>
          <w:sz w:val="26"/>
          <w:szCs w:val="26"/>
          <w:rtl/>
          <w:lang w:eastAsia="en-CA"/>
        </w:rPr>
        <w:t>وهيئة الجمارك</w:t>
      </w:r>
      <w:r w:rsidR="00036453">
        <w:rPr>
          <w:rFonts w:hint="cs"/>
          <w:sz w:val="26"/>
          <w:szCs w:val="26"/>
          <w:rtl/>
          <w:lang w:eastAsia="en-CA"/>
        </w:rPr>
        <w:t xml:space="preserve"> ومصلحة الجمارك</w:t>
      </w:r>
      <w:r w:rsidRPr="00ED5C36">
        <w:rPr>
          <w:sz w:val="26"/>
          <w:szCs w:val="26"/>
          <w:rtl/>
          <w:lang w:eastAsia="en-CA"/>
        </w:rPr>
        <w:t xml:space="preserve">. وسيساهم المشروع في تحقيق الأهداف العامة لخطة إدارة </w:t>
      </w:r>
      <w:r w:rsidR="00036453">
        <w:rPr>
          <w:rFonts w:hint="cs"/>
          <w:sz w:val="26"/>
          <w:szCs w:val="26"/>
          <w:rtl/>
          <w:lang w:eastAsia="en-CA"/>
        </w:rPr>
        <w:t>إزالة المواد</w:t>
      </w:r>
      <w:r w:rsidRPr="00ED5C36">
        <w:rPr>
          <w:sz w:val="26"/>
          <w:szCs w:val="26"/>
          <w:rtl/>
          <w:lang w:eastAsia="en-CA"/>
        </w:rPr>
        <w:t xml:space="preserve"> الهيدروكلوروفلوروكربون</w:t>
      </w:r>
      <w:r w:rsidR="00036453">
        <w:rPr>
          <w:rFonts w:hint="cs"/>
          <w:sz w:val="26"/>
          <w:szCs w:val="26"/>
          <w:rtl/>
          <w:lang w:eastAsia="en-CA"/>
        </w:rPr>
        <w:t>ية</w:t>
      </w:r>
      <w:r w:rsidRPr="00ED5C36">
        <w:rPr>
          <w:sz w:val="26"/>
          <w:szCs w:val="26"/>
          <w:rtl/>
          <w:lang w:eastAsia="en-CA"/>
        </w:rPr>
        <w:t xml:space="preserve"> وخطة </w:t>
      </w:r>
      <w:r w:rsidR="00036453">
        <w:rPr>
          <w:rFonts w:hint="cs"/>
          <w:sz w:val="26"/>
          <w:szCs w:val="26"/>
          <w:rtl/>
          <w:lang w:eastAsia="en-CA"/>
        </w:rPr>
        <w:t xml:space="preserve">تنفيذ تعديل كيغالي للمواد الهيدروفلوروكربونية </w:t>
      </w:r>
      <w:r w:rsidRPr="00ED5C36">
        <w:rPr>
          <w:sz w:val="26"/>
          <w:szCs w:val="26"/>
          <w:rtl/>
          <w:lang w:eastAsia="en-CA"/>
        </w:rPr>
        <w:t xml:space="preserve">ويساعد </w:t>
      </w:r>
      <w:r w:rsidR="00036453">
        <w:rPr>
          <w:rFonts w:hint="cs"/>
          <w:sz w:val="26"/>
          <w:szCs w:val="26"/>
          <w:rtl/>
          <w:lang w:eastAsia="en-CA"/>
        </w:rPr>
        <w:t>البلد</w:t>
      </w:r>
      <w:r w:rsidRPr="00ED5C36">
        <w:rPr>
          <w:sz w:val="26"/>
          <w:szCs w:val="26"/>
          <w:rtl/>
          <w:lang w:eastAsia="en-CA"/>
        </w:rPr>
        <w:t xml:space="preserve"> على </w:t>
      </w:r>
      <w:r w:rsidR="00036453">
        <w:rPr>
          <w:rFonts w:hint="cs"/>
          <w:sz w:val="26"/>
          <w:szCs w:val="26"/>
          <w:rtl/>
          <w:lang w:eastAsia="en-CA"/>
        </w:rPr>
        <w:t>استدامة</w:t>
      </w:r>
      <w:r w:rsidRPr="00ED5C36">
        <w:rPr>
          <w:sz w:val="26"/>
          <w:szCs w:val="26"/>
          <w:rtl/>
          <w:lang w:eastAsia="en-CA"/>
        </w:rPr>
        <w:t xml:space="preserve"> التخفيضات التي تحققت في </w:t>
      </w:r>
      <w:r w:rsidR="00036453">
        <w:rPr>
          <w:rFonts w:hint="cs"/>
          <w:sz w:val="26"/>
          <w:szCs w:val="26"/>
          <w:rtl/>
          <w:lang w:eastAsia="en-CA"/>
        </w:rPr>
        <w:t>المواد</w:t>
      </w:r>
      <w:r w:rsidRPr="00ED5C36">
        <w:rPr>
          <w:sz w:val="26"/>
          <w:szCs w:val="26"/>
          <w:rtl/>
          <w:lang w:eastAsia="en-CA"/>
        </w:rPr>
        <w:t xml:space="preserve"> الهيدروكلوروفلوروكربون</w:t>
      </w:r>
      <w:r w:rsidR="00036453">
        <w:rPr>
          <w:rFonts w:hint="cs"/>
          <w:sz w:val="26"/>
          <w:szCs w:val="26"/>
          <w:rtl/>
          <w:lang w:eastAsia="en-CA"/>
        </w:rPr>
        <w:t>ية</w:t>
      </w:r>
      <w:r w:rsidRPr="00ED5C36">
        <w:rPr>
          <w:sz w:val="26"/>
          <w:szCs w:val="26"/>
          <w:rtl/>
          <w:lang w:eastAsia="en-CA"/>
        </w:rPr>
        <w:t xml:space="preserve"> مع تبني </w:t>
      </w:r>
      <w:r w:rsidR="00036453">
        <w:rPr>
          <w:rFonts w:hint="cs"/>
          <w:sz w:val="26"/>
          <w:szCs w:val="26"/>
          <w:rtl/>
          <w:lang w:eastAsia="en-CA"/>
        </w:rPr>
        <w:t>تكنولوجيات</w:t>
      </w:r>
      <w:r w:rsidR="00331761">
        <w:rPr>
          <w:rFonts w:hint="cs"/>
          <w:sz w:val="26"/>
          <w:szCs w:val="26"/>
          <w:rtl/>
          <w:lang w:eastAsia="en-CA"/>
        </w:rPr>
        <w:t xml:space="preserve"> التبريد وتكييف الهواء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331761">
        <w:rPr>
          <w:rFonts w:hint="cs"/>
          <w:sz w:val="26"/>
          <w:szCs w:val="26"/>
          <w:rtl/>
          <w:lang w:eastAsia="en-CA"/>
        </w:rPr>
        <w:t>ال</w:t>
      </w:r>
      <w:r w:rsidRPr="00ED5C36">
        <w:rPr>
          <w:sz w:val="26"/>
          <w:szCs w:val="26"/>
          <w:rtl/>
          <w:lang w:eastAsia="en-CA"/>
        </w:rPr>
        <w:t>أكثر كفاءة في استخدام الطاقة و</w:t>
      </w:r>
      <w:r w:rsidR="00331761">
        <w:rPr>
          <w:rFonts w:hint="cs"/>
          <w:sz w:val="26"/>
          <w:szCs w:val="26"/>
          <w:rtl/>
          <w:lang w:eastAsia="en-CA"/>
        </w:rPr>
        <w:t>ال</w:t>
      </w:r>
      <w:r w:rsidRPr="00ED5C36">
        <w:rPr>
          <w:sz w:val="26"/>
          <w:szCs w:val="26"/>
          <w:rtl/>
          <w:lang w:eastAsia="en-CA"/>
        </w:rPr>
        <w:t xml:space="preserve">منخفضة </w:t>
      </w:r>
      <w:r w:rsidR="00331761">
        <w:rPr>
          <w:rFonts w:hint="cs"/>
          <w:sz w:val="26"/>
          <w:szCs w:val="26"/>
          <w:rtl/>
          <w:lang w:eastAsia="en-CA"/>
        </w:rPr>
        <w:t>القدرة على إحداث الاحترار</w:t>
      </w:r>
      <w:r w:rsidRPr="00ED5C36">
        <w:rPr>
          <w:sz w:val="26"/>
          <w:szCs w:val="26"/>
          <w:rtl/>
          <w:lang w:eastAsia="en-CA"/>
        </w:rPr>
        <w:t xml:space="preserve"> العالمي. </w:t>
      </w:r>
      <w:r w:rsidR="00331761">
        <w:rPr>
          <w:rFonts w:hint="cs"/>
          <w:sz w:val="26"/>
          <w:szCs w:val="26"/>
          <w:rtl/>
          <w:lang w:eastAsia="en-CA"/>
        </w:rPr>
        <w:t>و</w:t>
      </w:r>
      <w:r w:rsidRPr="00ED5C36">
        <w:rPr>
          <w:sz w:val="26"/>
          <w:szCs w:val="26"/>
          <w:rtl/>
          <w:lang w:eastAsia="en-CA"/>
        </w:rPr>
        <w:t>سيتم</w:t>
      </w:r>
      <w:r w:rsidR="00331761">
        <w:rPr>
          <w:rFonts w:hint="cs"/>
          <w:sz w:val="26"/>
          <w:szCs w:val="26"/>
          <w:rtl/>
          <w:lang w:eastAsia="en-CA"/>
        </w:rPr>
        <w:t xml:space="preserve"> أيضا</w:t>
      </w:r>
      <w:r w:rsidRPr="00ED5C36">
        <w:rPr>
          <w:sz w:val="26"/>
          <w:szCs w:val="26"/>
          <w:rtl/>
          <w:lang w:eastAsia="en-CA"/>
        </w:rPr>
        <w:t xml:space="preserve"> رفع مستوى الوعي بين المستهلكين وجمعيات الصناعة والموزعين وتجار التجزئة بشأن الصلة بين </w:t>
      </w:r>
      <w:r w:rsidR="00331761">
        <w:rPr>
          <w:rFonts w:hint="cs"/>
          <w:sz w:val="26"/>
          <w:szCs w:val="26"/>
          <w:rtl/>
          <w:lang w:eastAsia="en-CA"/>
        </w:rPr>
        <w:t>إزالة المواد</w:t>
      </w:r>
      <w:r w:rsidRPr="00ED5C36">
        <w:rPr>
          <w:sz w:val="26"/>
          <w:szCs w:val="26"/>
          <w:rtl/>
          <w:lang w:eastAsia="en-CA"/>
        </w:rPr>
        <w:t xml:space="preserve"> الهيدروكلوروفلوروكربون</w:t>
      </w:r>
      <w:r w:rsidR="00331761">
        <w:rPr>
          <w:rFonts w:hint="cs"/>
          <w:sz w:val="26"/>
          <w:szCs w:val="26"/>
          <w:rtl/>
          <w:lang w:eastAsia="en-CA"/>
        </w:rPr>
        <w:t>ية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331761">
        <w:rPr>
          <w:rFonts w:hint="cs"/>
          <w:sz w:val="26"/>
          <w:szCs w:val="26"/>
          <w:rtl/>
          <w:lang w:eastAsia="en-CA"/>
        </w:rPr>
        <w:t>والتخفيض</w:t>
      </w:r>
      <w:r w:rsidRPr="00ED5C36">
        <w:rPr>
          <w:sz w:val="26"/>
          <w:szCs w:val="26"/>
          <w:rtl/>
          <w:lang w:eastAsia="en-CA"/>
        </w:rPr>
        <w:t xml:space="preserve"> التدريجي </w:t>
      </w:r>
      <w:r w:rsidR="00331761">
        <w:rPr>
          <w:rFonts w:hint="cs"/>
          <w:sz w:val="26"/>
          <w:szCs w:val="26"/>
          <w:rtl/>
          <w:lang w:eastAsia="en-CA"/>
        </w:rPr>
        <w:t>للمواد</w:t>
      </w:r>
      <w:r w:rsidRPr="00ED5C36">
        <w:rPr>
          <w:sz w:val="26"/>
          <w:szCs w:val="26"/>
          <w:rtl/>
          <w:lang w:eastAsia="en-CA"/>
        </w:rPr>
        <w:t xml:space="preserve"> الهيدروفلوروكربون</w:t>
      </w:r>
      <w:r w:rsidR="00331761">
        <w:rPr>
          <w:rFonts w:hint="cs"/>
          <w:sz w:val="26"/>
          <w:szCs w:val="26"/>
          <w:rtl/>
          <w:lang w:eastAsia="en-CA"/>
        </w:rPr>
        <w:t>ية</w:t>
      </w:r>
      <w:r w:rsidRPr="00ED5C36">
        <w:rPr>
          <w:sz w:val="26"/>
          <w:szCs w:val="26"/>
          <w:rtl/>
          <w:lang w:eastAsia="en-CA"/>
        </w:rPr>
        <w:t xml:space="preserve"> وكفاءة الطاقة وفوائد المناخ وتوفير التكاليف للأجهزة عالية الكفاءة </w:t>
      </w:r>
      <w:r w:rsidR="003D0DA3">
        <w:rPr>
          <w:rFonts w:hint="cs"/>
          <w:sz w:val="26"/>
          <w:szCs w:val="26"/>
          <w:rtl/>
          <w:lang w:eastAsia="en-CA"/>
        </w:rPr>
        <w:t>ذات القدرة ال</w:t>
      </w:r>
      <w:r w:rsidRPr="00ED5C36">
        <w:rPr>
          <w:sz w:val="26"/>
          <w:szCs w:val="26"/>
          <w:rtl/>
          <w:lang w:eastAsia="en-CA"/>
        </w:rPr>
        <w:t xml:space="preserve">منخفضة </w:t>
      </w:r>
      <w:r w:rsidR="003D0DA3">
        <w:rPr>
          <w:rFonts w:hint="cs"/>
          <w:sz w:val="26"/>
          <w:szCs w:val="26"/>
          <w:rtl/>
          <w:lang w:eastAsia="en-CA"/>
        </w:rPr>
        <w:t>على إحداث الاحترار</w:t>
      </w:r>
      <w:r w:rsidR="003D0DA3" w:rsidRPr="00ED5C36">
        <w:rPr>
          <w:sz w:val="26"/>
          <w:szCs w:val="26"/>
          <w:rtl/>
          <w:lang w:eastAsia="en-CA"/>
        </w:rPr>
        <w:t xml:space="preserve"> العالمي</w:t>
      </w:r>
      <w:r w:rsidRPr="00ED5C36">
        <w:rPr>
          <w:sz w:val="26"/>
          <w:szCs w:val="26"/>
          <w:rtl/>
          <w:lang w:eastAsia="en-CA"/>
        </w:rPr>
        <w:t>.</w:t>
      </w:r>
    </w:p>
    <w:p w14:paraId="251915BF" w14:textId="77777777" w:rsidR="00E42F21" w:rsidRPr="00ED5C36" w:rsidRDefault="00334CA1" w:rsidP="00E42F21">
      <w:pPr>
        <w:keepNext/>
        <w:bidi/>
        <w:spacing w:before="360"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E42F21" w:rsidRPr="00ED5C36">
        <w:rPr>
          <w:b/>
          <w:bCs/>
          <w:sz w:val="26"/>
          <w:szCs w:val="26"/>
          <w:rtl/>
        </w:rPr>
        <w:t>توصية</w:t>
      </w:r>
    </w:p>
    <w:p w14:paraId="4E64107C" w14:textId="77777777" w:rsidR="00E42F21" w:rsidRPr="00ED5C36" w:rsidRDefault="00E42F21" w:rsidP="008D2DC5">
      <w:pPr>
        <w:pStyle w:val="Heading1"/>
        <w:bidi/>
        <w:rPr>
          <w:sz w:val="26"/>
          <w:szCs w:val="26"/>
          <w:rtl/>
          <w:lang w:eastAsia="en-CA"/>
        </w:rPr>
      </w:pPr>
      <w:bookmarkStart w:id="6" w:name="_Hlk122622077"/>
      <w:r w:rsidRPr="00ED5C36">
        <w:rPr>
          <w:sz w:val="26"/>
          <w:szCs w:val="26"/>
          <w:rtl/>
          <w:lang w:eastAsia="en-CA"/>
        </w:rPr>
        <w:t>ت</w:t>
      </w:r>
      <w:r w:rsidR="00334CA1">
        <w:rPr>
          <w:sz w:val="26"/>
          <w:szCs w:val="26"/>
          <w:rtl/>
          <w:lang w:eastAsia="en-CA"/>
        </w:rPr>
        <w:t>وصي أمانة الصندوق بالموافقة الش</w:t>
      </w:r>
      <w:r w:rsidRPr="00ED5C36">
        <w:rPr>
          <w:sz w:val="26"/>
          <w:szCs w:val="26"/>
          <w:rtl/>
          <w:lang w:eastAsia="en-CA"/>
        </w:rPr>
        <w:t>م</w:t>
      </w:r>
      <w:r w:rsidR="00334CA1">
        <w:rPr>
          <w:rFonts w:hint="cs"/>
          <w:sz w:val="26"/>
          <w:szCs w:val="26"/>
          <w:rtl/>
          <w:lang w:eastAsia="en-CA"/>
        </w:rPr>
        <w:t>و</w:t>
      </w:r>
      <w:r w:rsidRPr="00ED5C36">
        <w:rPr>
          <w:sz w:val="26"/>
          <w:szCs w:val="26"/>
          <w:rtl/>
          <w:lang w:eastAsia="en-CA"/>
        </w:rPr>
        <w:t>ل</w:t>
      </w:r>
      <w:r w:rsidR="00334CA1">
        <w:rPr>
          <w:rFonts w:hint="cs"/>
          <w:sz w:val="26"/>
          <w:szCs w:val="26"/>
          <w:rtl/>
          <w:lang w:eastAsia="en-CA"/>
        </w:rPr>
        <w:t>ي</w:t>
      </w:r>
      <w:r w:rsidRPr="00ED5C36">
        <w:rPr>
          <w:sz w:val="26"/>
          <w:szCs w:val="26"/>
          <w:rtl/>
          <w:lang w:eastAsia="en-CA"/>
        </w:rPr>
        <w:t>ة على المشروع المتعلق بالأنشطة الإضافية لإدخال بدائل</w:t>
      </w:r>
      <w:r w:rsidR="008D2DC5" w:rsidRPr="008D2DC5">
        <w:rPr>
          <w:sz w:val="26"/>
          <w:szCs w:val="26"/>
          <w:rtl/>
          <w:lang w:eastAsia="en-CA"/>
        </w:rPr>
        <w:t xml:space="preserve"> </w:t>
      </w:r>
      <w:r w:rsidR="008D2DC5">
        <w:rPr>
          <w:sz w:val="26"/>
          <w:szCs w:val="26"/>
          <w:rtl/>
          <w:lang w:eastAsia="en-CA"/>
        </w:rPr>
        <w:t xml:space="preserve">ذات قدرة </w:t>
      </w:r>
      <w:r w:rsidR="008D2DC5" w:rsidRPr="00ED5C36">
        <w:rPr>
          <w:sz w:val="26"/>
          <w:szCs w:val="26"/>
          <w:rtl/>
          <w:lang w:eastAsia="en-CA"/>
        </w:rPr>
        <w:t xml:space="preserve">منخفضة على </w:t>
      </w:r>
      <w:r w:rsidR="008D2DC5">
        <w:rPr>
          <w:rFonts w:hint="cs"/>
          <w:sz w:val="26"/>
          <w:szCs w:val="26"/>
          <w:rtl/>
          <w:lang w:eastAsia="en-CA"/>
        </w:rPr>
        <w:t>إحداث الاحترار</w:t>
      </w:r>
      <w:r w:rsidR="008D2DC5" w:rsidRPr="00ED5C36">
        <w:rPr>
          <w:sz w:val="26"/>
          <w:szCs w:val="26"/>
          <w:rtl/>
          <w:lang w:eastAsia="en-CA"/>
        </w:rPr>
        <w:t xml:space="preserve"> العالمي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334CA1">
        <w:rPr>
          <w:rFonts w:hint="cs"/>
          <w:sz w:val="26"/>
          <w:szCs w:val="26"/>
          <w:rtl/>
          <w:lang w:eastAsia="en-CA"/>
        </w:rPr>
        <w:t>للمواد</w:t>
      </w:r>
      <w:r w:rsidRPr="00ED5C36">
        <w:rPr>
          <w:sz w:val="26"/>
          <w:szCs w:val="26"/>
          <w:rtl/>
          <w:lang w:eastAsia="en-CA"/>
        </w:rPr>
        <w:t xml:space="preserve"> الهيدروكلوروفلوروكربون</w:t>
      </w:r>
      <w:r w:rsidR="00334CA1">
        <w:rPr>
          <w:rFonts w:hint="cs"/>
          <w:sz w:val="26"/>
          <w:szCs w:val="26"/>
          <w:rtl/>
          <w:lang w:eastAsia="en-CA"/>
        </w:rPr>
        <w:t>ية</w:t>
      </w:r>
      <w:r w:rsidR="00334CA1">
        <w:rPr>
          <w:sz w:val="26"/>
          <w:szCs w:val="26"/>
          <w:rtl/>
          <w:lang w:eastAsia="en-CA"/>
        </w:rPr>
        <w:t xml:space="preserve"> </w:t>
      </w:r>
      <w:r w:rsidR="00334CA1">
        <w:rPr>
          <w:rFonts w:hint="cs"/>
          <w:sz w:val="26"/>
          <w:szCs w:val="26"/>
          <w:rtl/>
          <w:lang w:eastAsia="en-CA"/>
        </w:rPr>
        <w:t>من أجل ا</w:t>
      </w:r>
      <w:r w:rsidRPr="00ED5C36">
        <w:rPr>
          <w:sz w:val="26"/>
          <w:szCs w:val="26"/>
          <w:rtl/>
          <w:lang w:eastAsia="en-CA"/>
        </w:rPr>
        <w:t xml:space="preserve">لحفاظ على كفاءة الطاقة في قطاع </w:t>
      </w:r>
      <w:r w:rsidR="00334CA1">
        <w:rPr>
          <w:rFonts w:hint="cs"/>
          <w:sz w:val="26"/>
          <w:szCs w:val="26"/>
          <w:rtl/>
          <w:lang w:eastAsia="en-CA"/>
        </w:rPr>
        <w:t>خدمة</w:t>
      </w:r>
      <w:r w:rsidRPr="00ED5C36">
        <w:rPr>
          <w:sz w:val="26"/>
          <w:szCs w:val="26"/>
          <w:rtl/>
          <w:lang w:eastAsia="en-CA"/>
        </w:rPr>
        <w:t xml:space="preserve"> التبريد وتكييف الهواء في الكونغو، وخطة التنفيذ المقابلة للفترة 2026-2027، بمستوى التمويل الموضح في الجدول أدناه، </w:t>
      </w:r>
      <w:r w:rsidR="008D2DC5">
        <w:rPr>
          <w:rFonts w:hint="cs"/>
          <w:sz w:val="26"/>
          <w:szCs w:val="26"/>
          <w:rtl/>
          <w:lang w:eastAsia="en-CA"/>
        </w:rPr>
        <w:t>مع العلم</w:t>
      </w:r>
      <w:r w:rsidRPr="00ED5C36">
        <w:rPr>
          <w:sz w:val="26"/>
          <w:szCs w:val="26"/>
          <w:rtl/>
          <w:lang w:eastAsia="en-CA"/>
        </w:rPr>
        <w:t xml:space="preserve"> </w:t>
      </w:r>
      <w:r w:rsidR="008D2DC5">
        <w:rPr>
          <w:rFonts w:hint="cs"/>
          <w:sz w:val="26"/>
          <w:szCs w:val="26"/>
          <w:rtl/>
          <w:lang w:eastAsia="en-CA"/>
        </w:rPr>
        <w:t>ب</w:t>
      </w:r>
      <w:r w:rsidRPr="00ED5C36">
        <w:rPr>
          <w:sz w:val="26"/>
          <w:szCs w:val="26"/>
          <w:rtl/>
          <w:lang w:eastAsia="en-CA"/>
        </w:rPr>
        <w:t xml:space="preserve">أن أمانة الصندوق قد </w:t>
      </w:r>
      <w:r w:rsidR="00334CA1">
        <w:rPr>
          <w:rFonts w:hint="cs"/>
          <w:sz w:val="26"/>
          <w:szCs w:val="26"/>
          <w:rtl/>
          <w:lang w:eastAsia="en-CA"/>
        </w:rPr>
        <w:t xml:space="preserve">حدثت </w:t>
      </w:r>
      <w:r w:rsidRPr="00ED5C36">
        <w:rPr>
          <w:sz w:val="26"/>
          <w:szCs w:val="26"/>
          <w:rtl/>
          <w:lang w:eastAsia="en-CA"/>
        </w:rPr>
        <w:t xml:space="preserve">الاتفاق </w:t>
      </w:r>
      <w:r w:rsidR="00334CA1">
        <w:rPr>
          <w:rFonts w:hint="cs"/>
          <w:sz w:val="26"/>
          <w:szCs w:val="26"/>
          <w:rtl/>
          <w:lang w:eastAsia="en-CA"/>
        </w:rPr>
        <w:t xml:space="preserve">المبرم </w:t>
      </w:r>
      <w:r w:rsidRPr="00ED5C36">
        <w:rPr>
          <w:sz w:val="26"/>
          <w:szCs w:val="26"/>
          <w:rtl/>
          <w:lang w:eastAsia="en-CA"/>
        </w:rPr>
        <w:t>بين حكومة الكونغو واللجنة التنفيذية، عل</w:t>
      </w:r>
      <w:r w:rsidR="00334CA1">
        <w:rPr>
          <w:sz w:val="26"/>
          <w:szCs w:val="26"/>
          <w:rtl/>
          <w:lang w:eastAsia="en-CA"/>
        </w:rPr>
        <w:t xml:space="preserve">ى النحو الوارد في المرفق الأول </w:t>
      </w:r>
      <w:r w:rsidR="00334CA1">
        <w:rPr>
          <w:rFonts w:hint="cs"/>
          <w:sz w:val="26"/>
          <w:szCs w:val="26"/>
          <w:rtl/>
          <w:lang w:eastAsia="en-CA"/>
        </w:rPr>
        <w:t>ب</w:t>
      </w:r>
      <w:r w:rsidRPr="00ED5C36">
        <w:rPr>
          <w:sz w:val="26"/>
          <w:szCs w:val="26"/>
          <w:rtl/>
          <w:lang w:eastAsia="en-CA"/>
        </w:rPr>
        <w:t xml:space="preserve">هذه الوثيقة، وتحديداً </w:t>
      </w:r>
      <w:r w:rsidR="00334CA1">
        <w:rPr>
          <w:rFonts w:hint="cs"/>
          <w:sz w:val="26"/>
          <w:szCs w:val="26"/>
          <w:rtl/>
          <w:lang w:eastAsia="en-CA"/>
        </w:rPr>
        <w:t>التذييل</w:t>
      </w:r>
      <w:r w:rsidR="00334CA1">
        <w:rPr>
          <w:sz w:val="26"/>
          <w:szCs w:val="26"/>
          <w:rtl/>
          <w:lang w:eastAsia="en-CA"/>
        </w:rPr>
        <w:t xml:space="preserve"> 2</w:t>
      </w:r>
      <w:r w:rsidRPr="00ED5C36">
        <w:rPr>
          <w:sz w:val="26"/>
          <w:szCs w:val="26"/>
          <w:rtl/>
          <w:lang w:eastAsia="en-CA"/>
        </w:rPr>
        <w:noBreakHyphen/>
      </w:r>
      <w:r w:rsidR="00334CA1">
        <w:rPr>
          <w:rFonts w:hint="cs"/>
          <w:sz w:val="26"/>
          <w:szCs w:val="26"/>
          <w:rtl/>
          <w:lang w:eastAsia="en-CA"/>
        </w:rPr>
        <w:t xml:space="preserve"> </w:t>
      </w:r>
      <w:r w:rsidRPr="00ED5C36">
        <w:rPr>
          <w:sz w:val="26"/>
          <w:szCs w:val="26"/>
          <w:rtl/>
          <w:lang w:eastAsia="en-CA"/>
        </w:rPr>
        <w:t>ألف، ل</w:t>
      </w:r>
      <w:r w:rsidR="00334CA1">
        <w:rPr>
          <w:rFonts w:hint="cs"/>
          <w:sz w:val="26"/>
          <w:szCs w:val="26"/>
          <w:rtl/>
          <w:lang w:eastAsia="en-CA"/>
        </w:rPr>
        <w:t xml:space="preserve">كي </w:t>
      </w:r>
      <w:r w:rsidRPr="00ED5C36">
        <w:rPr>
          <w:sz w:val="26"/>
          <w:szCs w:val="26"/>
          <w:rtl/>
          <w:lang w:eastAsia="en-CA"/>
        </w:rPr>
        <w:t xml:space="preserve">يعكس مستوى التمويل </w:t>
      </w:r>
      <w:r w:rsidR="00334CA1">
        <w:rPr>
          <w:rFonts w:hint="cs"/>
          <w:sz w:val="26"/>
          <w:szCs w:val="26"/>
          <w:rtl/>
          <w:lang w:eastAsia="en-CA"/>
        </w:rPr>
        <w:t>المعدل</w:t>
      </w:r>
      <w:r w:rsidR="00334CA1">
        <w:rPr>
          <w:sz w:val="26"/>
          <w:szCs w:val="26"/>
          <w:rtl/>
          <w:lang w:eastAsia="en-CA"/>
        </w:rPr>
        <w:t xml:space="preserve"> بسبب إدراج تمويل لأنشطة </w:t>
      </w:r>
      <w:r w:rsidRPr="00ED5C36">
        <w:rPr>
          <w:sz w:val="26"/>
          <w:szCs w:val="26"/>
          <w:rtl/>
          <w:lang w:eastAsia="en-CA"/>
        </w:rPr>
        <w:t xml:space="preserve">إضافية للحفاظ على كفاءة الطاقة في قطاع </w:t>
      </w:r>
      <w:r w:rsidR="00334CA1">
        <w:rPr>
          <w:rFonts w:hint="cs"/>
          <w:sz w:val="26"/>
          <w:szCs w:val="26"/>
          <w:rtl/>
          <w:lang w:eastAsia="en-CA"/>
        </w:rPr>
        <w:t>خدمة</w:t>
      </w:r>
      <w:r w:rsidRPr="00ED5C36">
        <w:rPr>
          <w:sz w:val="26"/>
          <w:szCs w:val="26"/>
          <w:rtl/>
          <w:lang w:eastAsia="en-CA"/>
        </w:rPr>
        <w:t xml:space="preserve"> التبريد؛ وا</w:t>
      </w:r>
      <w:r w:rsidR="00334CA1">
        <w:rPr>
          <w:sz w:val="26"/>
          <w:szCs w:val="26"/>
          <w:rtl/>
          <w:lang w:eastAsia="en-CA"/>
        </w:rPr>
        <w:t>لفقرة 17</w:t>
      </w:r>
      <w:r w:rsidRPr="00ED5C36">
        <w:rPr>
          <w:sz w:val="26"/>
          <w:szCs w:val="26"/>
          <w:rtl/>
          <w:lang w:eastAsia="en-CA"/>
        </w:rPr>
        <w:t xml:space="preserve">، التي أضيفت للإشارة إلى أن الاتفاق المحدث </w:t>
      </w:r>
      <w:r w:rsidR="00334CA1">
        <w:rPr>
          <w:rFonts w:hint="cs"/>
          <w:sz w:val="26"/>
          <w:szCs w:val="26"/>
          <w:rtl/>
          <w:lang w:eastAsia="en-CA"/>
        </w:rPr>
        <w:t>يلغي</w:t>
      </w:r>
      <w:r w:rsidRPr="00ED5C36">
        <w:rPr>
          <w:sz w:val="26"/>
          <w:szCs w:val="26"/>
          <w:rtl/>
          <w:lang w:eastAsia="en-CA"/>
        </w:rPr>
        <w:t xml:space="preserve"> الاتفاق </w:t>
      </w:r>
      <w:r w:rsidR="00334CA1">
        <w:rPr>
          <w:rFonts w:hint="cs"/>
          <w:sz w:val="26"/>
          <w:szCs w:val="26"/>
          <w:rtl/>
          <w:lang w:eastAsia="en-CA"/>
        </w:rPr>
        <w:t>المبرم</w:t>
      </w:r>
      <w:r w:rsidRPr="00ED5C36">
        <w:rPr>
          <w:sz w:val="26"/>
          <w:szCs w:val="26"/>
          <w:rtl/>
          <w:lang w:eastAsia="en-CA"/>
        </w:rPr>
        <w:t xml:space="preserve"> في الاجتماع </w:t>
      </w:r>
      <w:r w:rsidRPr="00334CA1">
        <w:rPr>
          <w:sz w:val="26"/>
          <w:szCs w:val="26"/>
          <w:rtl/>
          <w:lang w:eastAsia="en-CA"/>
        </w:rPr>
        <w:t>الخامس والتسعين</w:t>
      </w:r>
      <w:r w:rsidRPr="00ED5C36">
        <w:rPr>
          <w:sz w:val="26"/>
          <w:szCs w:val="26"/>
          <w:vertAlign w:val="superscript"/>
          <w:rtl/>
          <w:lang w:eastAsia="en-CA"/>
        </w:rPr>
        <w:t xml:space="preserve"> </w:t>
      </w:r>
      <w:r w:rsidRPr="00ED5C36">
        <w:rPr>
          <w:sz w:val="26"/>
          <w:szCs w:val="26"/>
          <w:rtl/>
          <w:lang w:eastAsia="en-CA"/>
        </w:rPr>
        <w:t>بموجب المقرر 95/48.</w:t>
      </w:r>
      <w:r w:rsidR="008D2DC5">
        <w:rPr>
          <w:rFonts w:hint="cs"/>
          <w:sz w:val="26"/>
          <w:szCs w:val="26"/>
          <w:rtl/>
          <w:lang w:eastAsia="en-CA"/>
        </w:rPr>
        <w:t xml:space="preserve"> </w:t>
      </w:r>
    </w:p>
    <w:tbl>
      <w:tblPr>
        <w:tblStyle w:val="TableGrid"/>
        <w:bidiVisual/>
        <w:tblW w:w="9351" w:type="dxa"/>
        <w:tblLook w:val="04A0" w:firstRow="1" w:lastRow="0" w:firstColumn="1" w:lastColumn="0" w:noHBand="0" w:noVBand="1"/>
      </w:tblPr>
      <w:tblGrid>
        <w:gridCol w:w="630"/>
        <w:gridCol w:w="4327"/>
        <w:gridCol w:w="1701"/>
        <w:gridCol w:w="1275"/>
        <w:gridCol w:w="1418"/>
      </w:tblGrid>
      <w:tr w:rsidR="00E42F21" w:rsidRPr="0020001B" w14:paraId="2B1224A0" w14:textId="77777777" w:rsidTr="00726079">
        <w:trPr>
          <w:trHeight w:val="32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458D" w14:textId="77777777" w:rsidR="00E42F21" w:rsidRPr="0020001B" w:rsidRDefault="00E42F21" w:rsidP="008A1D37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عنوان المشروع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30A0" w14:textId="77777777" w:rsidR="00E42F21" w:rsidRPr="0020001B" w:rsidRDefault="00E42F21" w:rsidP="00726079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rtl/>
                <w:lang w:val="en-US" w:bidi="ar-SA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 xml:space="preserve">تمويل المشروع </w:t>
            </w:r>
            <w:r w:rsidR="00726079" w:rsidRPr="0020001B">
              <w:rPr>
                <w:b/>
                <w:bCs/>
                <w:sz w:val="22"/>
                <w:szCs w:val="22"/>
                <w:lang w:val="en-US"/>
              </w:rPr>
              <w:t>)</w:t>
            </w: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بالدولار الأمريكي</w:t>
            </w:r>
            <w:r w:rsidR="00726079" w:rsidRPr="0020001B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5473" w14:textId="77777777" w:rsidR="00E42F21" w:rsidRPr="0020001B" w:rsidRDefault="00E42F21" w:rsidP="00726079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rtl/>
                <w:lang w:val="en-US" w:bidi="ar-SA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 xml:space="preserve">تكاليف الدعم </w:t>
            </w:r>
            <w:r w:rsidR="00726079" w:rsidRPr="0020001B">
              <w:rPr>
                <w:b/>
                <w:bCs/>
                <w:sz w:val="22"/>
                <w:szCs w:val="22"/>
                <w:lang w:val="en-US"/>
              </w:rPr>
              <w:t>)</w:t>
            </w: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بالدولار الأمريكي</w:t>
            </w:r>
            <w:r w:rsidR="00726079" w:rsidRPr="0020001B">
              <w:rPr>
                <w:b/>
                <w:bCs/>
                <w:sz w:val="22"/>
                <w:szCs w:val="22"/>
                <w:lang w:val="en-US"/>
              </w:rPr>
              <w:t>(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9006" w14:textId="77777777" w:rsidR="00E42F21" w:rsidRPr="0020001B" w:rsidRDefault="00E42F21" w:rsidP="008A1D37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0001B">
              <w:rPr>
                <w:b/>
                <w:bCs/>
                <w:sz w:val="22"/>
                <w:szCs w:val="22"/>
                <w:rtl/>
                <w:lang w:val="en-US"/>
              </w:rPr>
              <w:t>الوكالة المنفذة</w:t>
            </w:r>
          </w:p>
        </w:tc>
      </w:tr>
      <w:tr w:rsidR="00E42F21" w:rsidRPr="0020001B" w14:paraId="01C47D1B" w14:textId="77777777" w:rsidTr="0020001B">
        <w:trPr>
          <w:trHeight w:val="101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DDEC" w14:textId="77777777" w:rsidR="00E42F21" w:rsidRPr="0020001B" w:rsidRDefault="00726079" w:rsidP="008A1D37">
            <w:pPr>
              <w:keepNext/>
              <w:keepLines/>
              <w:bidi/>
              <w:rPr>
                <w:sz w:val="22"/>
                <w:szCs w:val="22"/>
                <w:rtl/>
                <w:lang w:val="en-US" w:bidi="ar-SA"/>
              </w:rPr>
            </w:pPr>
            <w:r w:rsidRPr="0020001B">
              <w:rPr>
                <w:rFonts w:hint="cs"/>
                <w:sz w:val="22"/>
                <w:szCs w:val="22"/>
                <w:rtl/>
                <w:lang w:val="en-US"/>
              </w:rPr>
              <w:t>(أ)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91BA" w14:textId="77777777" w:rsidR="00E42F21" w:rsidRPr="0020001B" w:rsidRDefault="00E42F21" w:rsidP="00A97C08">
            <w:pPr>
              <w:keepNext/>
              <w:keepLines/>
              <w:bidi/>
              <w:rPr>
                <w:sz w:val="22"/>
                <w:szCs w:val="22"/>
                <w:lang w:val="en-US"/>
              </w:rPr>
            </w:pPr>
            <w:r w:rsidRPr="0020001B">
              <w:rPr>
                <w:sz w:val="22"/>
                <w:szCs w:val="22"/>
                <w:rtl/>
                <w:lang w:val="en-US"/>
              </w:rPr>
              <w:t xml:space="preserve">أنشطة إضافية </w:t>
            </w:r>
            <w:r w:rsidR="00726079" w:rsidRPr="0020001B">
              <w:rPr>
                <w:rFonts w:hint="cs"/>
                <w:sz w:val="22"/>
                <w:szCs w:val="22"/>
                <w:rtl/>
                <w:lang w:val="en-US"/>
              </w:rPr>
              <w:t>لإدخال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بدائل</w:t>
            </w:r>
            <w:r w:rsidR="00BA3D07" w:rsidRPr="0020001B">
              <w:rPr>
                <w:sz w:val="22"/>
                <w:szCs w:val="22"/>
                <w:rtl/>
                <w:lang w:val="en-US"/>
              </w:rPr>
              <w:t xml:space="preserve"> ذات قدرة منخفضة على</w:t>
            </w:r>
            <w:r w:rsidR="00BA3D07" w:rsidRPr="0020001B">
              <w:rPr>
                <w:rFonts w:hint="cs"/>
                <w:sz w:val="22"/>
                <w:szCs w:val="22"/>
                <w:rtl/>
                <w:lang w:val="en-US"/>
              </w:rPr>
              <w:t xml:space="preserve"> إحداث</w:t>
            </w:r>
            <w:r w:rsidR="00BA3D07" w:rsidRPr="0020001B">
              <w:rPr>
                <w:sz w:val="22"/>
                <w:szCs w:val="22"/>
                <w:rtl/>
                <w:lang w:val="en-US"/>
              </w:rPr>
              <w:t xml:space="preserve"> الاحترار العالمي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  <w:r w:rsidR="00726079" w:rsidRPr="0020001B">
              <w:rPr>
                <w:rFonts w:hint="cs"/>
                <w:sz w:val="22"/>
                <w:szCs w:val="22"/>
                <w:rtl/>
                <w:lang w:val="en-US"/>
              </w:rPr>
              <w:t>للمواد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الهيدروكلوروفلوروكربون</w:t>
            </w:r>
            <w:r w:rsidR="00726079" w:rsidRPr="0020001B">
              <w:rPr>
                <w:rFonts w:hint="cs"/>
                <w:sz w:val="22"/>
                <w:szCs w:val="22"/>
                <w:rtl/>
                <w:lang w:val="en-US"/>
              </w:rPr>
              <w:t>ية</w:t>
            </w:r>
            <w:r w:rsidR="00726079"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  <w:r w:rsidRPr="0020001B">
              <w:rPr>
                <w:sz w:val="22"/>
                <w:szCs w:val="22"/>
                <w:rtl/>
                <w:lang w:val="en-US"/>
              </w:rPr>
              <w:t>و</w:t>
            </w:r>
            <w:r w:rsidR="00A97C08" w:rsidRPr="0020001B">
              <w:rPr>
                <w:rFonts w:hint="cs"/>
                <w:sz w:val="22"/>
                <w:szCs w:val="22"/>
                <w:rtl/>
                <w:lang w:val="en-US"/>
              </w:rPr>
              <w:t>ل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تعزيز كفاءة الطاقة في قطاع خدمة </w:t>
            </w:r>
            <w:r w:rsidR="00A97C08" w:rsidRPr="0020001B">
              <w:rPr>
                <w:rFonts w:hint="cs"/>
                <w:sz w:val="22"/>
                <w:szCs w:val="22"/>
                <w:rtl/>
                <w:lang w:val="en-US"/>
              </w:rPr>
              <w:t>التبريد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 </w:t>
            </w:r>
            <w:r w:rsidR="00A97C08" w:rsidRPr="0020001B">
              <w:rPr>
                <w:rFonts w:hint="cs"/>
                <w:sz w:val="22"/>
                <w:szCs w:val="22"/>
                <w:rtl/>
                <w:lang w:val="en-US"/>
              </w:rPr>
              <w:t>و</w:t>
            </w:r>
            <w:r w:rsidRPr="0020001B">
              <w:rPr>
                <w:sz w:val="22"/>
                <w:szCs w:val="22"/>
                <w:rtl/>
                <w:lang w:val="en-US"/>
              </w:rPr>
              <w:t xml:space="preserve">تكييف الهواء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9B75" w14:textId="77777777" w:rsidR="00E42F21" w:rsidRPr="0020001B" w:rsidRDefault="00E42F21" w:rsidP="00E15D2C">
            <w:pPr>
              <w:keepNext/>
              <w:keepLines/>
              <w:bidi/>
              <w:jc w:val="left"/>
              <w:rPr>
                <w:sz w:val="22"/>
                <w:szCs w:val="22"/>
                <w:lang w:val="en-US"/>
              </w:rPr>
            </w:pPr>
            <w:r w:rsidRPr="0020001B">
              <w:rPr>
                <w:sz w:val="22"/>
                <w:szCs w:val="22"/>
                <w:lang w:val="en-US"/>
              </w:rPr>
              <w:t>120,000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C055" w14:textId="77777777" w:rsidR="00E42F21" w:rsidRPr="0020001B" w:rsidRDefault="00E42F21" w:rsidP="00E15D2C">
            <w:pPr>
              <w:keepNext/>
              <w:keepLines/>
              <w:bidi/>
              <w:jc w:val="left"/>
              <w:rPr>
                <w:sz w:val="22"/>
                <w:szCs w:val="22"/>
                <w:lang w:val="en-US"/>
              </w:rPr>
            </w:pPr>
            <w:r w:rsidRPr="0020001B">
              <w:rPr>
                <w:sz w:val="22"/>
                <w:szCs w:val="22"/>
                <w:lang w:val="en-US"/>
              </w:rPr>
              <w:t>6,634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B34C6" w14:textId="77777777" w:rsidR="00E42F21" w:rsidRPr="0020001B" w:rsidRDefault="00E42F21" w:rsidP="008A1D37">
            <w:pPr>
              <w:keepNext/>
              <w:keepLines/>
              <w:bidi/>
              <w:jc w:val="center"/>
              <w:rPr>
                <w:sz w:val="22"/>
                <w:szCs w:val="22"/>
                <w:lang w:val="en-US"/>
              </w:rPr>
            </w:pPr>
            <w:r w:rsidRPr="0020001B">
              <w:rPr>
                <w:sz w:val="22"/>
                <w:szCs w:val="22"/>
                <w:rtl/>
                <w:lang w:val="en-US"/>
              </w:rPr>
              <w:t>اليونيدو</w:t>
            </w:r>
          </w:p>
        </w:tc>
      </w:tr>
      <w:bookmarkEnd w:id="6"/>
    </w:tbl>
    <w:p w14:paraId="0C9BEA1F" w14:textId="77777777" w:rsidR="001B25BD" w:rsidRDefault="001B25BD" w:rsidP="00E42F21">
      <w:pPr>
        <w:jc w:val="left"/>
        <w:rPr>
          <w:rFonts w:eastAsia="SimSun"/>
          <w:b/>
          <w:bCs/>
        </w:rPr>
        <w:sectPr w:rsidR="001B25BD" w:rsidSect="00C372D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0BA12CB1" w14:textId="77777777" w:rsidR="00C63C0E" w:rsidRPr="009B54B1" w:rsidRDefault="00E1360E" w:rsidP="00C63C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color w:val="000000" w:themeColor="text1"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 w:rsidR="00C63C0E" w:rsidRPr="009B54B1">
        <w:rPr>
          <w:rFonts w:cs="Arabic Transparent" w:hint="cs"/>
          <w:b/>
          <w:bCs/>
          <w:color w:val="000000" w:themeColor="text1"/>
          <w:sz w:val="26"/>
          <w:szCs w:val="26"/>
          <w:rtl/>
        </w:rPr>
        <w:t>المرفق</w:t>
      </w:r>
      <w:r w:rsidR="00C63C0E" w:rsidRPr="009B54B1">
        <w:rPr>
          <w:rFonts w:cs="Arabic Transparent" w:hint="cs"/>
          <w:b/>
          <w:bCs/>
          <w:color w:val="000000" w:themeColor="text1"/>
          <w:sz w:val="26"/>
          <w:szCs w:val="26"/>
          <w:rtl/>
          <w:lang w:bidi="ar-EG"/>
        </w:rPr>
        <w:t xml:space="preserve"> الأول</w:t>
      </w:r>
    </w:p>
    <w:p w14:paraId="40016CC8" w14:textId="77777777" w:rsidR="00C63C0E" w:rsidRPr="009B54B1" w:rsidRDefault="00C63C0E" w:rsidP="00AC77FB">
      <w:pPr>
        <w:bidi/>
        <w:rPr>
          <w:rFonts w:cs="Arabic Transparent"/>
          <w:b/>
          <w:bCs/>
          <w:color w:val="000000" w:themeColor="text1"/>
          <w:sz w:val="26"/>
          <w:szCs w:val="26"/>
          <w:rtl/>
          <w:lang w:val="en-CA" w:bidi="ar-EG"/>
        </w:rPr>
      </w:pPr>
    </w:p>
    <w:p w14:paraId="11B70AAD" w14:textId="77777777" w:rsidR="00C63C0E" w:rsidRPr="009B54B1" w:rsidRDefault="00C63C0E" w:rsidP="00C63C0E">
      <w:pPr>
        <w:bidi/>
        <w:jc w:val="center"/>
        <w:rPr>
          <w:b/>
          <w:bCs/>
          <w:color w:val="000000" w:themeColor="text1"/>
          <w:sz w:val="26"/>
          <w:szCs w:val="26"/>
          <w:rtl/>
          <w:lang w:bidi="ar-SY"/>
        </w:rPr>
      </w:pPr>
      <w:r w:rsidRPr="009B54B1">
        <w:rPr>
          <w:b/>
          <w:bCs/>
          <w:color w:val="000000" w:themeColor="text1"/>
          <w:sz w:val="26"/>
          <w:szCs w:val="26"/>
          <w:rtl/>
          <w:lang w:bidi="ar-SY"/>
        </w:rPr>
        <w:t xml:space="preserve">النص المقرر إدراجه في الاتفاق المحدّث بين حكومة </w:t>
      </w:r>
      <w:r>
        <w:rPr>
          <w:rFonts w:hint="cs"/>
          <w:b/>
          <w:bCs/>
          <w:color w:val="000000" w:themeColor="text1"/>
          <w:sz w:val="26"/>
          <w:szCs w:val="26"/>
          <w:rtl/>
          <w:lang w:bidi="ar-SY"/>
        </w:rPr>
        <w:t>الكونغو</w:t>
      </w:r>
      <w:r w:rsidRPr="009B54B1">
        <w:rPr>
          <w:b/>
          <w:bCs/>
          <w:color w:val="000000" w:themeColor="text1"/>
          <w:sz w:val="26"/>
          <w:szCs w:val="26"/>
          <w:rtl/>
          <w:lang w:bidi="ar-SY"/>
        </w:rPr>
        <w:t xml:space="preserve"> واللجنة التنفيذية للصندوق المتعدد الأطراف</w:t>
      </w:r>
      <w:r w:rsidRPr="009B54B1">
        <w:rPr>
          <w:rFonts w:hint="cs"/>
          <w:b/>
          <w:bCs/>
          <w:color w:val="000000" w:themeColor="text1"/>
          <w:sz w:val="26"/>
          <w:szCs w:val="26"/>
          <w:rtl/>
          <w:lang w:bidi="ar-SY"/>
        </w:rPr>
        <w:t xml:space="preserve"> </w:t>
      </w:r>
      <w:r w:rsidRPr="009B54B1">
        <w:rPr>
          <w:b/>
          <w:bCs/>
          <w:color w:val="000000" w:themeColor="text1"/>
          <w:sz w:val="26"/>
          <w:szCs w:val="26"/>
          <w:rtl/>
          <w:lang w:bidi="ar-SY"/>
        </w:rPr>
        <w:t>لتخفيض استهلاك مركبات الكربون الهيدروكلورية فلورية وفقاً للمرحلة الثانية من خطة إدارة التخلص التدريجي من مركبات الكربون الهيدروكلورية فلورية</w:t>
      </w:r>
    </w:p>
    <w:p w14:paraId="36215668" w14:textId="77777777" w:rsidR="00C63C0E" w:rsidRPr="006D214B" w:rsidRDefault="00C63C0E" w:rsidP="00C63C0E">
      <w:pPr>
        <w:bidi/>
        <w:jc w:val="center"/>
        <w:rPr>
          <w:color w:val="000000" w:themeColor="text1"/>
          <w:sz w:val="26"/>
          <w:szCs w:val="26"/>
          <w:lang w:val="en-US" w:bidi="ar-SY"/>
        </w:rPr>
      </w:pPr>
    </w:p>
    <w:p w14:paraId="37FC992A" w14:textId="77777777" w:rsidR="00C63C0E" w:rsidRPr="009B54B1" w:rsidRDefault="00C63C0E" w:rsidP="00C63C0E">
      <w:pPr>
        <w:bidi/>
        <w:jc w:val="center"/>
        <w:rPr>
          <w:color w:val="000000" w:themeColor="text1"/>
          <w:sz w:val="26"/>
          <w:szCs w:val="26"/>
          <w:rtl/>
          <w:lang w:bidi="ar-SA"/>
        </w:rPr>
      </w:pPr>
      <w:r w:rsidRPr="009B54B1">
        <w:rPr>
          <w:color w:val="000000" w:themeColor="text1"/>
          <w:sz w:val="26"/>
          <w:szCs w:val="26"/>
          <w:lang w:bidi="ar-SA"/>
        </w:rPr>
        <w:t>)</w:t>
      </w:r>
      <w:r w:rsidRPr="009B54B1">
        <w:rPr>
          <w:rFonts w:hint="cs"/>
          <w:color w:val="000000" w:themeColor="text1"/>
          <w:sz w:val="26"/>
          <w:szCs w:val="26"/>
          <w:rtl/>
          <w:lang w:bidi="ar-SA"/>
        </w:rPr>
        <w:t xml:space="preserve"> التغييرا</w:t>
      </w:r>
      <w:r w:rsidRPr="009B54B1">
        <w:rPr>
          <w:rFonts w:hint="eastAsia"/>
          <w:color w:val="000000" w:themeColor="text1"/>
          <w:sz w:val="26"/>
          <w:szCs w:val="26"/>
          <w:rtl/>
          <w:lang w:bidi="ar-SA"/>
        </w:rPr>
        <w:t>ت</w:t>
      </w:r>
      <w:r w:rsidRPr="009B54B1">
        <w:rPr>
          <w:color w:val="000000" w:themeColor="text1"/>
          <w:sz w:val="26"/>
          <w:szCs w:val="26"/>
          <w:rtl/>
          <w:lang w:bidi="ar-SA"/>
        </w:rPr>
        <w:t xml:space="preserve"> ذات الصلة مكتوبة بخط عريض لسهولة الرجوع إليه</w:t>
      </w:r>
      <w:r w:rsidRPr="009B54B1">
        <w:rPr>
          <w:rFonts w:hint="cs"/>
          <w:color w:val="000000" w:themeColor="text1"/>
          <w:sz w:val="26"/>
          <w:szCs w:val="26"/>
          <w:rtl/>
          <w:lang w:bidi="ar-SA"/>
        </w:rPr>
        <w:t>)</w:t>
      </w:r>
    </w:p>
    <w:p w14:paraId="62F15590" w14:textId="77777777" w:rsidR="00C63C0E" w:rsidRPr="005F3FD1" w:rsidRDefault="00C63C0E" w:rsidP="0086624C">
      <w:pPr>
        <w:bidi/>
        <w:rPr>
          <w:b/>
          <w:bCs/>
          <w:color w:val="000000" w:themeColor="text1"/>
          <w:sz w:val="26"/>
          <w:szCs w:val="26"/>
          <w:rtl/>
          <w:lang w:bidi="ar-SY"/>
        </w:rPr>
      </w:pPr>
    </w:p>
    <w:p w14:paraId="5F6C5059" w14:textId="4C39210D" w:rsidR="00C63C0E" w:rsidRPr="005F3FD1" w:rsidRDefault="00C63C0E" w:rsidP="00C63C0E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right"/>
        <w:rPr>
          <w:b/>
          <w:bCs/>
          <w:color w:val="000000" w:themeColor="text1"/>
          <w:sz w:val="26"/>
          <w:szCs w:val="26"/>
          <w:lang w:bidi="ar-SY"/>
        </w:rPr>
      </w:pPr>
      <w:r w:rsidRPr="005F3FD1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17.</w:t>
      </w:r>
      <w:r w:rsidRPr="005F3FD1">
        <w:rPr>
          <w:b/>
          <w:bCs/>
          <w:color w:val="000000" w:themeColor="text1"/>
          <w:sz w:val="26"/>
          <w:szCs w:val="26"/>
          <w:rtl/>
          <w:lang w:bidi="ar-SA"/>
        </w:rPr>
        <w:t xml:space="preserve">يحل هذا الاتفاق المحدّث محل الاتفاق المبرم بين حكومة </w:t>
      </w:r>
      <w:r w:rsidRPr="005F3FD1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>الكونغو</w:t>
      </w:r>
      <w:r w:rsidRPr="005F3FD1">
        <w:rPr>
          <w:b/>
          <w:bCs/>
          <w:color w:val="000000" w:themeColor="text1"/>
          <w:sz w:val="26"/>
          <w:szCs w:val="26"/>
          <w:rtl/>
          <w:lang w:bidi="ar-SA"/>
        </w:rPr>
        <w:t xml:space="preserve"> واللجنة التنفيذية في الاجتماع </w:t>
      </w:r>
      <w:r w:rsidRPr="005F3FD1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ال</w:t>
      </w:r>
      <w:r w:rsidRPr="005F3FD1">
        <w:rPr>
          <w:rFonts w:asciiTheme="majorBidi" w:hAnsiTheme="majorBidi" w:cstheme="majorBidi" w:hint="cs"/>
          <w:b/>
          <w:bCs/>
          <w:color w:val="000000" w:themeColor="text1"/>
          <w:sz w:val="26"/>
          <w:szCs w:val="26"/>
          <w:rtl/>
          <w:lang w:bidi="ar-LB"/>
        </w:rPr>
        <w:t>خامس</w:t>
      </w:r>
      <w:r w:rsidRPr="005F3FD1">
        <w:rPr>
          <w:b/>
          <w:bCs/>
          <w:sz w:val="26"/>
          <w:szCs w:val="26"/>
          <w:rtl/>
        </w:rPr>
        <w:t xml:space="preserve"> والتسعون</w:t>
      </w:r>
      <w:r w:rsidRPr="005F3FD1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 xml:space="preserve"> للّجنة التنفيذية.</w:t>
      </w:r>
    </w:p>
    <w:p w14:paraId="59535AC5" w14:textId="77777777" w:rsidR="00C63C0E" w:rsidRPr="009B54B1" w:rsidRDefault="00C63C0E" w:rsidP="00C63C0E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right"/>
        <w:rPr>
          <w:b/>
          <w:color w:val="000000" w:themeColor="text1"/>
          <w:sz w:val="22"/>
          <w:szCs w:val="22"/>
        </w:rPr>
      </w:pPr>
      <w:r w:rsidRPr="009B54B1">
        <w:rPr>
          <w:rFonts w:hint="cs"/>
          <w:b/>
          <w:bCs/>
          <w:color w:val="000000" w:themeColor="text1"/>
          <w:szCs w:val="24"/>
          <w:rtl/>
          <w:lang w:bidi="ar-EG"/>
        </w:rPr>
        <w:t>التذييل 2-ألف : الأهداف والتمويل</w:t>
      </w:r>
    </w:p>
    <w:tbl>
      <w:tblPr>
        <w:bidiVisual/>
        <w:tblW w:w="51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092"/>
        <w:gridCol w:w="991"/>
        <w:gridCol w:w="991"/>
        <w:gridCol w:w="991"/>
        <w:gridCol w:w="991"/>
        <w:gridCol w:w="917"/>
        <w:gridCol w:w="1066"/>
        <w:gridCol w:w="989"/>
      </w:tblGrid>
      <w:tr w:rsidR="00922FB1" w:rsidRPr="00B6695C" w14:paraId="5D4CA551" w14:textId="77777777" w:rsidTr="00527084">
        <w:trPr>
          <w:trHeight w:val="98"/>
          <w:tblHeader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6DCE1BBE" w14:textId="77777777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السطر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170B429C" w14:textId="77777777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التفاصيل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  <w:hideMark/>
          </w:tcPr>
          <w:p w14:paraId="62457586" w14:textId="77777777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color w:val="000000" w:themeColor="text1"/>
                <w:sz w:val="20"/>
                <w:lang w:eastAsia="en-CA"/>
              </w:rPr>
              <w:t>2024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  <w:hideMark/>
          </w:tcPr>
          <w:p w14:paraId="1DBA8374" w14:textId="77777777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color w:val="000000" w:themeColor="text1"/>
                <w:sz w:val="20"/>
                <w:lang w:eastAsia="en-CA"/>
              </w:rPr>
              <w:t>2025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  <w:hideMark/>
          </w:tcPr>
          <w:p w14:paraId="1751B097" w14:textId="30842992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color w:val="000000" w:themeColor="text1"/>
                <w:sz w:val="20"/>
                <w:lang w:eastAsia="en-CA"/>
              </w:rPr>
              <w:t>2026-2027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25DBA723" w14:textId="70FF6ACA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color w:val="000000" w:themeColor="text1"/>
                <w:sz w:val="20"/>
                <w:lang w:eastAsia="en-CA"/>
              </w:rPr>
              <w:t>2028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  <w:hideMark/>
          </w:tcPr>
          <w:p w14:paraId="76A7A56E" w14:textId="76EFE9BD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color w:val="000000" w:themeColor="text1"/>
                <w:sz w:val="20"/>
                <w:lang w:eastAsia="en-CA"/>
              </w:rPr>
              <w:t>2029</w:t>
            </w:r>
          </w:p>
        </w:tc>
        <w:tc>
          <w:tcPr>
            <w:tcW w:w="549" w:type="pct"/>
          </w:tcPr>
          <w:p w14:paraId="6FE83B99" w14:textId="4D17D15C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rtl/>
                <w:lang w:bidi="ar-EG"/>
              </w:rPr>
            </w:pPr>
            <w:r w:rsidRPr="00B6695C">
              <w:rPr>
                <w:b/>
                <w:bCs/>
                <w:color w:val="000000" w:themeColor="text1"/>
                <w:sz w:val="20"/>
                <w:lang w:bidi="ar-EG"/>
              </w:rPr>
              <w:t>2030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  <w:hideMark/>
          </w:tcPr>
          <w:p w14:paraId="18826440" w14:textId="3D61E703" w:rsidR="009F6E99" w:rsidRPr="00B6695C" w:rsidRDefault="009F6E99" w:rsidP="009F6E99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المجموع</w:t>
            </w:r>
          </w:p>
        </w:tc>
      </w:tr>
      <w:tr w:rsidR="000A2E34" w:rsidRPr="00B6695C" w14:paraId="0BC335B3" w14:textId="77777777" w:rsidTr="00527084">
        <w:trPr>
          <w:trHeight w:val="408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606F0BDC" w14:textId="77777777" w:rsidR="009F6E99" w:rsidRPr="00B6695C" w:rsidRDefault="009F6E99" w:rsidP="009F6E99">
            <w:pPr>
              <w:keepNext/>
              <w:keepLines/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1.1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1F26E54B" w14:textId="77777777" w:rsidR="009F6E99" w:rsidRPr="00B6695C" w:rsidRDefault="009F6E99" w:rsidP="009F6E99">
            <w:pPr>
              <w:keepNext/>
              <w:keepLines/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16E7EF9" w14:textId="7FD58BBD" w:rsidR="009F6E99" w:rsidRPr="00B6695C" w:rsidRDefault="009F6E99" w:rsidP="000A2E34">
            <w:pPr>
              <w:keepNext/>
              <w:keepLines/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6.59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709B601" w14:textId="3E5EC3C7" w:rsidR="009F6E99" w:rsidRPr="00B6695C" w:rsidRDefault="009F6E99" w:rsidP="000A2E34">
            <w:pPr>
              <w:keepNext/>
              <w:keepLines/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A9809E7" w14:textId="54897558" w:rsidR="009F6E99" w:rsidRPr="00B6695C" w:rsidRDefault="009F6E99" w:rsidP="000A2E34">
            <w:pPr>
              <w:keepNext/>
              <w:keepLines/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578BCB7B" w14:textId="386798D2" w:rsidR="009F6E99" w:rsidRPr="00B6695C" w:rsidRDefault="009F6E99" w:rsidP="000A2E34">
            <w:pPr>
              <w:keepNext/>
              <w:keepLines/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290A09D9" w14:textId="795E80AF" w:rsidR="009F6E99" w:rsidRPr="00B6695C" w:rsidRDefault="009F6E99" w:rsidP="000A2E34">
            <w:pPr>
              <w:keepNext/>
              <w:keepLines/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549" w:type="pct"/>
          </w:tcPr>
          <w:p w14:paraId="207F7176" w14:textId="397BB5F5" w:rsidR="009F6E99" w:rsidRPr="00B6695C" w:rsidRDefault="009F6E99" w:rsidP="000A2E34">
            <w:pPr>
              <w:keepNext/>
              <w:keepLines/>
              <w:ind w:right="144"/>
              <w:jc w:val="right"/>
              <w:rPr>
                <w:color w:val="000000" w:themeColor="text1"/>
                <w:sz w:val="20"/>
                <w:rtl/>
                <w:lang w:bidi="ar-EG"/>
              </w:rPr>
            </w:pPr>
            <w:r w:rsidRPr="00B6695C">
              <w:rPr>
                <w:sz w:val="20"/>
                <w:lang w:val="en-US"/>
              </w:rPr>
              <w:t>0.00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01288D59" w14:textId="3B4350CC" w:rsidR="009F6E99" w:rsidRPr="00B6695C" w:rsidRDefault="009F6E99" w:rsidP="000A2E34">
            <w:pPr>
              <w:keepNext/>
              <w:keepLines/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لا ينطبق</w:t>
            </w:r>
          </w:p>
        </w:tc>
      </w:tr>
      <w:tr w:rsidR="000A2E34" w:rsidRPr="00B6695C" w14:paraId="408A0412" w14:textId="77777777" w:rsidTr="00527084">
        <w:trPr>
          <w:trHeight w:val="408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5AEFC781" w14:textId="77777777" w:rsidR="009F6E99" w:rsidRPr="00B6695C" w:rsidRDefault="009F6E99" w:rsidP="009F6E99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1.2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3BC57D0A" w14:textId="77777777" w:rsidR="009F6E99" w:rsidRPr="00B6695C" w:rsidRDefault="009F6E99" w:rsidP="009F6E99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2319F832" w14:textId="2758B305" w:rsidR="009F6E99" w:rsidRPr="00B6695C" w:rsidRDefault="009F6E99" w:rsidP="000A2E3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6.59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6535E79" w14:textId="10D89B90" w:rsidR="009F6E99" w:rsidRPr="00B6695C" w:rsidRDefault="009F6E99" w:rsidP="000A2E3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75C064C" w14:textId="60D4A77F" w:rsidR="009F6E99" w:rsidRPr="00B6695C" w:rsidRDefault="009F6E99" w:rsidP="000A2E3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6E60E42B" w14:textId="592A9837" w:rsidR="009F6E99" w:rsidRPr="00B6695C" w:rsidRDefault="009F6E99" w:rsidP="000A2E3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161E4A2C" w14:textId="521E5118" w:rsidR="009F6E99" w:rsidRPr="00B6695C" w:rsidRDefault="009F6E99" w:rsidP="000A2E3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3.29</w:t>
            </w:r>
          </w:p>
        </w:tc>
        <w:tc>
          <w:tcPr>
            <w:tcW w:w="549" w:type="pct"/>
          </w:tcPr>
          <w:p w14:paraId="633A5CF9" w14:textId="7019DAC2" w:rsidR="009F6E99" w:rsidRPr="00B6695C" w:rsidRDefault="009F6E99" w:rsidP="000A2E34">
            <w:pPr>
              <w:ind w:right="144"/>
              <w:jc w:val="right"/>
              <w:rPr>
                <w:color w:val="000000" w:themeColor="text1"/>
                <w:sz w:val="20"/>
                <w:rtl/>
                <w:lang w:bidi="ar-EG"/>
              </w:rPr>
            </w:pPr>
            <w:r w:rsidRPr="00B6695C">
              <w:rPr>
                <w:sz w:val="20"/>
                <w:lang w:val="en-US"/>
              </w:rPr>
              <w:t>0.00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231039E6" w14:textId="54307D0E" w:rsidR="009F6E99" w:rsidRPr="00B6695C" w:rsidRDefault="009F6E99" w:rsidP="000A2E3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لا ينطبق</w:t>
            </w:r>
          </w:p>
        </w:tc>
      </w:tr>
      <w:tr w:rsidR="0086624C" w:rsidRPr="00B6695C" w14:paraId="68B17DCF" w14:textId="77777777" w:rsidTr="00527084">
        <w:trPr>
          <w:trHeight w:val="116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09CB0660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2.1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4CC05090" w14:textId="6152E555" w:rsidR="00922FB1" w:rsidRPr="00B6695C" w:rsidRDefault="00922FB1" w:rsidP="000A2E34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التمويل المقرر للوكالة المنفذة الرئيسية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319F269" w14:textId="52CC14D0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208,000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5757354" w14:textId="7A4746DA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5D60515" w14:textId="1B760A7D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B39A5B1" w14:textId="1A7D2977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123,000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0D963079" w14:textId="4EAC7BB8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13317D6E" w14:textId="4A13123E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B6695C">
              <w:rPr>
                <w:sz w:val="20"/>
                <w:lang w:val="en-US"/>
              </w:rPr>
              <w:t>104,000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55CE5C23" w14:textId="58AFAA8A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435,000</w:t>
            </w:r>
          </w:p>
        </w:tc>
      </w:tr>
      <w:tr w:rsidR="00922FB1" w:rsidRPr="00B6695C" w14:paraId="7DCAC574" w14:textId="77777777" w:rsidTr="00527084">
        <w:trPr>
          <w:trHeight w:val="56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7C3458E5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2.2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7F433C34" w14:textId="77777777" w:rsidR="00922FB1" w:rsidRPr="00B6695C" w:rsidRDefault="00922FB1" w:rsidP="00922FB1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تكاليف دعم الوكالة المنفذة الرئيسية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47E5B8A6" w14:textId="3EFC885B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27,040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52E9864E" w14:textId="7907ED70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63D23B8B" w14:textId="402CCE7C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64F7E4A" w14:textId="11FA3B00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15,990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02AC959C" w14:textId="47B61B35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26E17D5B" w14:textId="303EA08A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B6695C">
              <w:rPr>
                <w:sz w:val="20"/>
                <w:lang w:val="en-US"/>
              </w:rPr>
              <w:t>13,520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31F4220B" w14:textId="6DA19144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56,550</w:t>
            </w:r>
          </w:p>
        </w:tc>
      </w:tr>
      <w:tr w:rsidR="000A2E34" w:rsidRPr="00B6695C" w14:paraId="35163336" w14:textId="77777777" w:rsidTr="00527084">
        <w:trPr>
          <w:trHeight w:val="161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6705F297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2.3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6A388A02" w14:textId="101D21AB" w:rsidR="00922FB1" w:rsidRPr="00B6695C" w:rsidRDefault="00922FB1" w:rsidP="00922FB1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التمويل المقرر للوكالة المنفذة المعاونة (</w:t>
            </w:r>
            <w:r w:rsidRPr="00B6695C">
              <w:rPr>
                <w:sz w:val="20"/>
                <w:rtl/>
              </w:rPr>
              <w:t>اليونيدو</w:t>
            </w: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)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91C480E" w14:textId="421DA1A5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142,000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D0517EE" w14:textId="05CF1EF2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120,000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773CCF2" w14:textId="75E2E1E2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5DBA621E" w14:textId="1C008F3E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5252FE6D" w14:textId="5C8405FA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207CF46D" w14:textId="4FE63A76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B6695C">
              <w:rPr>
                <w:sz w:val="20"/>
                <w:lang w:val="en-US"/>
              </w:rPr>
              <w:t>73,000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54F77A28" w14:textId="4E5D9742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335,000</w:t>
            </w:r>
          </w:p>
        </w:tc>
      </w:tr>
      <w:tr w:rsidR="000A2E34" w:rsidRPr="00B6695C" w14:paraId="688FC01C" w14:textId="77777777" w:rsidTr="00527084">
        <w:trPr>
          <w:trHeight w:val="60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2FB780ED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eastAsia="en-CA"/>
              </w:rPr>
              <w:t>2.4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2DD9C390" w14:textId="77777777" w:rsidR="00922FB1" w:rsidRPr="00B6695C" w:rsidRDefault="00922FB1" w:rsidP="00922FB1">
            <w:pPr>
              <w:jc w:val="right"/>
              <w:rPr>
                <w:color w:val="000000" w:themeColor="text1"/>
                <w:sz w:val="20"/>
                <w:lang w:eastAsia="en-CA" w:bidi="ar-SY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تكاليف دعم الوكالة المنفذة المعاونة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4B3C9EB" w14:textId="589D869A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12,780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5055EDC0" w14:textId="7EE88265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6,634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B8EAD21" w14:textId="28C55FE1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ABEAD2A" w14:textId="36FC03CB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5005DF87" w14:textId="7D2A6067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14146DDA" w14:textId="5DC15191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B6695C">
              <w:rPr>
                <w:b/>
                <w:bCs/>
                <w:sz w:val="20"/>
                <w:lang w:val="en-US"/>
              </w:rPr>
              <w:t>4,036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0C5D0B86" w14:textId="5C631525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23,450</w:t>
            </w:r>
          </w:p>
        </w:tc>
      </w:tr>
      <w:tr w:rsidR="000A2E34" w:rsidRPr="00B6695C" w14:paraId="47CD0FCB" w14:textId="77777777" w:rsidTr="00527084">
        <w:trPr>
          <w:trHeight w:val="62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6DC9E75B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3.1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75BD918E" w14:textId="77777777" w:rsidR="00922FB1" w:rsidRPr="00B6695C" w:rsidRDefault="00922FB1" w:rsidP="000A2E34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التمويل المقرر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EA56D98" w14:textId="7FDBED33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350,000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4B6A26BA" w14:textId="3327B14B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120,000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425C847D" w14:textId="14C95627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8104195" w14:textId="0AFAC9B9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123,000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72B0B0E4" w14:textId="5219707C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61C7D6C7" w14:textId="34FD1A51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B6695C">
              <w:rPr>
                <w:sz w:val="20"/>
                <w:lang w:val="en-US"/>
              </w:rPr>
              <w:t>177,000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7F7F0AC4" w14:textId="6CE76406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770,000</w:t>
            </w:r>
          </w:p>
        </w:tc>
      </w:tr>
      <w:tr w:rsidR="000A2E34" w:rsidRPr="00B6695C" w14:paraId="299D77D5" w14:textId="77777777" w:rsidTr="00527084">
        <w:trPr>
          <w:trHeight w:val="62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20E3ABB3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3.2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593EBA68" w14:textId="77777777" w:rsidR="00922FB1" w:rsidRPr="00B6695C" w:rsidRDefault="00922FB1" w:rsidP="000A2E34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تكاليف الدعم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1331A7B2" w14:textId="711386A7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39,820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72FB0BF6" w14:textId="15219840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6,634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2406D454" w14:textId="44DA9229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8BEE568" w14:textId="1026109B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15,990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0E738E0B" w14:textId="1F57B864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47FF6C06" w14:textId="0349A302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B6695C">
              <w:rPr>
                <w:b/>
                <w:bCs/>
                <w:sz w:val="20"/>
                <w:lang w:val="en-US"/>
              </w:rPr>
              <w:t>17,556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021CE583" w14:textId="3AFF2C90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80,000</w:t>
            </w:r>
          </w:p>
        </w:tc>
      </w:tr>
      <w:tr w:rsidR="000A2E34" w:rsidRPr="00B6695C" w14:paraId="237CA7A0" w14:textId="77777777" w:rsidTr="00527084">
        <w:trPr>
          <w:trHeight w:val="53"/>
          <w:jc w:val="center"/>
        </w:trPr>
        <w:tc>
          <w:tcPr>
            <w:tcW w:w="353" w:type="pct"/>
            <w:tcMar>
              <w:left w:w="72" w:type="dxa"/>
              <w:right w:w="72" w:type="dxa"/>
            </w:tcMar>
            <w:hideMark/>
          </w:tcPr>
          <w:p w14:paraId="190AE46D" w14:textId="77777777" w:rsidR="00922FB1" w:rsidRPr="00B6695C" w:rsidRDefault="00922FB1" w:rsidP="00922FB1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color w:val="000000" w:themeColor="text1"/>
                <w:sz w:val="20"/>
                <w:lang w:eastAsia="en-CA"/>
              </w:rPr>
              <w:t>3.3</w:t>
            </w:r>
          </w:p>
        </w:tc>
        <w:tc>
          <w:tcPr>
            <w:tcW w:w="1077" w:type="pct"/>
            <w:tcMar>
              <w:left w:w="72" w:type="dxa"/>
              <w:right w:w="72" w:type="dxa"/>
            </w:tcMar>
            <w:hideMark/>
          </w:tcPr>
          <w:p w14:paraId="51E9DCFF" w14:textId="77777777" w:rsidR="00922FB1" w:rsidRPr="00B6695C" w:rsidRDefault="00922FB1" w:rsidP="000A2E34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B6695C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التكاليف المقررة (دولار أمريكي)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BD214C5" w14:textId="6A5D69ED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389,820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57398D8" w14:textId="1B1C20C6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 xml:space="preserve">126,634 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3EBB50B0" w14:textId="7F43EB1E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10" w:type="pct"/>
            <w:tcMar>
              <w:left w:w="72" w:type="dxa"/>
              <w:right w:w="72" w:type="dxa"/>
            </w:tcMar>
          </w:tcPr>
          <w:p w14:paraId="06C8800C" w14:textId="6B9FD22F" w:rsidR="00922FB1" w:rsidRPr="00B6695C" w:rsidRDefault="00922FB1" w:rsidP="00527084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138,990</w:t>
            </w:r>
          </w:p>
        </w:tc>
        <w:tc>
          <w:tcPr>
            <w:tcW w:w="472" w:type="pct"/>
            <w:tcMar>
              <w:left w:w="72" w:type="dxa"/>
              <w:right w:w="72" w:type="dxa"/>
            </w:tcMar>
          </w:tcPr>
          <w:p w14:paraId="54E4EF93" w14:textId="6D4F51AD" w:rsidR="00922FB1" w:rsidRPr="00B6695C" w:rsidRDefault="00922FB1" w:rsidP="00527084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sz w:val="20"/>
                <w:lang w:val="en-US"/>
              </w:rPr>
              <w:t>0</w:t>
            </w:r>
          </w:p>
        </w:tc>
        <w:tc>
          <w:tcPr>
            <w:tcW w:w="549" w:type="pct"/>
          </w:tcPr>
          <w:p w14:paraId="27C2DE44" w14:textId="16FD5CC0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</w:pPr>
            <w:r w:rsidRPr="00B6695C">
              <w:rPr>
                <w:b/>
                <w:bCs/>
                <w:sz w:val="20"/>
                <w:lang w:val="en-US"/>
              </w:rPr>
              <w:t>194,556</w:t>
            </w:r>
          </w:p>
        </w:tc>
        <w:tc>
          <w:tcPr>
            <w:tcW w:w="509" w:type="pct"/>
            <w:tcMar>
              <w:left w:w="72" w:type="dxa"/>
              <w:right w:w="72" w:type="dxa"/>
            </w:tcMar>
          </w:tcPr>
          <w:p w14:paraId="6DC7C27A" w14:textId="10DBF1D1" w:rsidR="00922FB1" w:rsidRPr="00B6695C" w:rsidRDefault="00922FB1" w:rsidP="00527084">
            <w:pPr>
              <w:ind w:right="144"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B6695C">
              <w:rPr>
                <w:b/>
                <w:bCs/>
                <w:sz w:val="20"/>
                <w:lang w:val="en-US"/>
              </w:rPr>
              <w:t>850,000</w:t>
            </w:r>
          </w:p>
        </w:tc>
      </w:tr>
    </w:tbl>
    <w:p w14:paraId="7B12212F" w14:textId="77777777" w:rsidR="007E5D09" w:rsidRDefault="007E5D09">
      <w:pPr>
        <w:rPr>
          <w:rtl/>
          <w:lang w:val="en-CA"/>
        </w:rPr>
      </w:pPr>
    </w:p>
    <w:sectPr w:rsidR="007E5D09" w:rsidSect="0086624C">
      <w:headerReference w:type="default" r:id="rId18"/>
      <w:pgSz w:w="12240" w:h="15840" w:code="1"/>
      <w:pgMar w:top="720" w:right="1440" w:bottom="864" w:left="1440" w:header="720" w:footer="47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66B3A" w14:textId="77777777" w:rsidR="00730850" w:rsidRDefault="00730850">
      <w:r>
        <w:separator/>
      </w:r>
    </w:p>
  </w:endnote>
  <w:endnote w:type="continuationSeparator" w:id="0">
    <w:p w14:paraId="0B8FAD88" w14:textId="77777777" w:rsidR="00730850" w:rsidRDefault="00730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BC13" w14:textId="77777777" w:rsidR="00495E20" w:rsidRDefault="00495E2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E740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3589" w14:textId="77777777" w:rsidR="00495E20" w:rsidRDefault="00495E2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3A272" w14:textId="77777777" w:rsidR="00200BA8" w:rsidRPr="002A42DB" w:rsidRDefault="00200BA8" w:rsidP="00200BA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sz w:val="20"/>
            <w:rtl/>
          </w:rPr>
        </w:pPr>
        <w:r w:rsidRPr="002A42DB">
          <w:rPr>
            <w:rFonts w:cs="Arabic Transparent" w:hint="cs"/>
            <w:sz w:val="20"/>
            <w:rtl/>
          </w:rPr>
          <w:t>إن وثائق ما قبل دورات اللجنة التنفيذية للصندوق المتعدد الأطراف لتنفيذ بروتوكول مونتريال</w:t>
        </w:r>
        <w:r w:rsidRPr="002A42DB">
          <w:rPr>
            <w:rFonts w:cs="Arabic Transparent"/>
            <w:sz w:val="20"/>
          </w:rPr>
          <w:t xml:space="preserve"> </w:t>
        </w:r>
      </w:p>
      <w:p w14:paraId="6D1539FE" w14:textId="2983E9E5" w:rsidR="00495E20" w:rsidRPr="00200BA8" w:rsidRDefault="00200BA8" w:rsidP="00200BA8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sz w:val="20"/>
          </w:rPr>
        </w:pPr>
        <w:r w:rsidRPr="002A42DB">
          <w:rPr>
            <w:rFonts w:cs="Arabic Transparent" w:hint="cs"/>
            <w:sz w:val="20"/>
            <w:rtl/>
          </w:rPr>
          <w:t>قد تصدر دون إخلال بأي قرار تتخذه اللجنة التنفيذية بعد صدورها.</w:t>
        </w:r>
        <w:r w:rsidRPr="002A42DB">
          <w:rPr>
            <w:rFonts w:cs="Arabic Transparent"/>
            <w:sz w:val="20"/>
          </w:rPr>
          <w:t xml:space="preserve"> </w:t>
        </w:r>
      </w:p>
    </w:sdtContent>
  </w:sdt>
  <w:p w14:paraId="625EAEC5" w14:textId="77777777" w:rsidR="00495E20" w:rsidRDefault="00495E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E5D71" w14:textId="77777777" w:rsidR="00730850" w:rsidRDefault="00730850" w:rsidP="001C0D0E">
      <w:pPr>
        <w:jc w:val="right"/>
      </w:pPr>
      <w:r>
        <w:separator/>
      </w:r>
    </w:p>
  </w:footnote>
  <w:footnote w:type="continuationSeparator" w:id="0">
    <w:p w14:paraId="1AC742CB" w14:textId="77777777" w:rsidR="00730850" w:rsidRDefault="00730850">
      <w:r>
        <w:continuationSeparator/>
      </w:r>
    </w:p>
  </w:footnote>
  <w:footnote w:id="1">
    <w:p w14:paraId="6089798B" w14:textId="77777777" w:rsidR="00495E20" w:rsidRDefault="00495E20" w:rsidP="00687F6C">
      <w:pPr>
        <w:pStyle w:val="FootnoteText"/>
        <w:bidi/>
        <w:ind w:right="100"/>
        <w:jc w:val="left"/>
      </w:pPr>
      <w:r w:rsidRPr="001A24C6">
        <w:rPr>
          <w:rStyle w:val="FootnoteReference"/>
        </w:rPr>
        <w:footnoteRef/>
      </w:r>
      <w:r>
        <w:rPr>
          <w:rFonts w:hint="cs"/>
          <w:rtl/>
          <w:lang w:val="fr-CH"/>
        </w:rPr>
        <w:t xml:space="preserve"> الوثيقة </w:t>
      </w:r>
      <w:r>
        <w:t>UNEP/OzL.Pro/ExCom/97/1</w:t>
      </w:r>
    </w:p>
    <w:p w14:paraId="2D8C9160" w14:textId="77777777" w:rsidR="00200BA8" w:rsidRPr="00687F6C" w:rsidRDefault="00200BA8" w:rsidP="00200BA8">
      <w:pPr>
        <w:pStyle w:val="FootnoteText"/>
        <w:bidi/>
        <w:ind w:right="100"/>
        <w:jc w:val="left"/>
        <w:rPr>
          <w:lang w:val="fr-CH"/>
        </w:rPr>
      </w:pPr>
    </w:p>
  </w:footnote>
  <w:footnote w:id="2">
    <w:p w14:paraId="1508B47F" w14:textId="77777777" w:rsidR="00495E20" w:rsidRPr="00F17C60" w:rsidRDefault="00495E20" w:rsidP="00E42F21">
      <w:pPr>
        <w:pStyle w:val="FootnoteText"/>
        <w:bidi/>
        <w:rPr>
          <w:rtl/>
        </w:rPr>
      </w:pPr>
      <w:r w:rsidRPr="00F17C60"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F17C60">
        <w:rPr>
          <w:rtl/>
        </w:rPr>
        <w:t>القرار 95/48</w:t>
      </w:r>
    </w:p>
  </w:footnote>
  <w:footnote w:id="3">
    <w:p w14:paraId="0A012E4D" w14:textId="77777777" w:rsidR="00495E20" w:rsidRPr="005007C9" w:rsidRDefault="00495E20" w:rsidP="006174FD">
      <w:pPr>
        <w:pStyle w:val="FootnoteText"/>
        <w:bidi/>
        <w:rPr>
          <w:lang w:val="fr-CH"/>
        </w:rPr>
      </w:pPr>
      <w:r w:rsidRPr="00F17C60">
        <w:rPr>
          <w:rStyle w:val="FootnoteReference"/>
        </w:rPr>
        <w:footnoteRef/>
      </w:r>
      <w:r w:rsidR="006174FD">
        <w:rPr>
          <w:rFonts w:hint="cs"/>
          <w:rtl/>
        </w:rPr>
        <w:t xml:space="preserve"> </w:t>
      </w:r>
      <w:r>
        <w:rPr>
          <w:rtl/>
          <w:lang w:val="en-US"/>
        </w:rPr>
        <w:t>يسمح القرار</w:t>
      </w:r>
      <w:r>
        <w:rPr>
          <w:rFonts w:hint="cs"/>
          <w:rtl/>
          <w:lang w:val="en-US"/>
        </w:rPr>
        <w:t xml:space="preserve">92/22 </w:t>
      </w:r>
      <w:r w:rsidRPr="00F17C60">
        <w:rPr>
          <w:rtl/>
          <w:lang w:val="en-US"/>
        </w:rPr>
        <w:t xml:space="preserve">بتقديم طلبات </w:t>
      </w:r>
      <w:r>
        <w:rPr>
          <w:rFonts w:hint="cs"/>
          <w:rtl/>
          <w:lang w:val="en-US"/>
        </w:rPr>
        <w:t>ل</w:t>
      </w:r>
      <w:r w:rsidRPr="00F17C60">
        <w:rPr>
          <w:rtl/>
          <w:lang w:val="en-US"/>
        </w:rPr>
        <w:t>لأنشطة المشار إليها في القرار</w:t>
      </w:r>
      <w:r w:rsidR="006174FD">
        <w:rPr>
          <w:rFonts w:hint="cs"/>
          <w:rtl/>
          <w:lang w:val="en-US"/>
        </w:rPr>
        <w:t xml:space="preserve"> 89/6 (ب) </w:t>
      </w:r>
      <w:r w:rsidRPr="00F17C60">
        <w:rPr>
          <w:rtl/>
          <w:lang w:val="en-US"/>
        </w:rPr>
        <w:t>منفصل</w:t>
      </w:r>
      <w:r w:rsidR="006174FD">
        <w:rPr>
          <w:rFonts w:hint="cs"/>
          <w:rtl/>
          <w:lang w:val="en-US"/>
        </w:rPr>
        <w:t>ة</w:t>
      </w:r>
      <w:r w:rsidRPr="00F17C60">
        <w:rPr>
          <w:rtl/>
          <w:lang w:val="en-US"/>
        </w:rPr>
        <w:t xml:space="preserve"> عن طلبات شريحة خطة إدارة </w:t>
      </w:r>
      <w:r w:rsidR="006174FD">
        <w:rPr>
          <w:rFonts w:hint="cs"/>
          <w:rtl/>
          <w:lang w:val="en-US"/>
        </w:rPr>
        <w:t>إزالة المواد</w:t>
      </w:r>
      <w:r w:rsidRPr="00F17C60">
        <w:rPr>
          <w:rtl/>
          <w:lang w:val="en-US"/>
        </w:rPr>
        <w:t xml:space="preserve"> الهيدروكلوروفلوروكربون</w:t>
      </w:r>
      <w:r w:rsidR="006174FD">
        <w:rPr>
          <w:rFonts w:hint="cs"/>
          <w:rtl/>
          <w:lang w:val="en-US"/>
        </w:rPr>
        <w:t>ية</w:t>
      </w:r>
      <w:r w:rsidR="006174FD">
        <w:rPr>
          <w:rtl/>
          <w:lang w:val="en-US"/>
        </w:rPr>
        <w:t>، بما في ذلك اتفاقي</w:t>
      </w:r>
      <w:r w:rsidRPr="00F17C60">
        <w:rPr>
          <w:rtl/>
          <w:lang w:val="en-US"/>
        </w:rPr>
        <w:t xml:space="preserve"> </w:t>
      </w:r>
      <w:r w:rsidR="006174FD">
        <w:rPr>
          <w:rFonts w:hint="cs"/>
          <w:rtl/>
          <w:lang w:val="en-US"/>
        </w:rPr>
        <w:t>معدل</w:t>
      </w:r>
      <w:r w:rsidRPr="00F17C60">
        <w:rPr>
          <w:rtl/>
          <w:lang w:val="en-US"/>
        </w:rPr>
        <w:t xml:space="preserve"> بين حكومة </w:t>
      </w:r>
      <w:r w:rsidR="006174FD">
        <w:rPr>
          <w:rFonts w:hint="cs"/>
          <w:rtl/>
          <w:lang w:val="en-US"/>
        </w:rPr>
        <w:t>البلد</w:t>
      </w:r>
      <w:r w:rsidRPr="00F17C60">
        <w:rPr>
          <w:rtl/>
          <w:lang w:val="en-US"/>
        </w:rPr>
        <w:t xml:space="preserve"> </w:t>
      </w:r>
      <w:r w:rsidR="006174FD">
        <w:rPr>
          <w:rFonts w:hint="cs"/>
          <w:rtl/>
          <w:lang w:val="en-US"/>
        </w:rPr>
        <w:t>العامل</w:t>
      </w:r>
      <w:r w:rsidRPr="00F17C60">
        <w:rPr>
          <w:rtl/>
          <w:lang w:val="en-US"/>
        </w:rPr>
        <w:t xml:space="preserve"> </w:t>
      </w:r>
      <w:r w:rsidR="006174FD">
        <w:rPr>
          <w:rFonts w:hint="cs"/>
          <w:rtl/>
          <w:lang w:val="en-US"/>
        </w:rPr>
        <w:t>ب</w:t>
      </w:r>
      <w:r w:rsidR="006174FD">
        <w:rPr>
          <w:rtl/>
          <w:lang w:val="en-US"/>
        </w:rPr>
        <w:t>المادة</w:t>
      </w:r>
      <w:r w:rsidR="006174FD" w:rsidRPr="005007C9">
        <w:rPr>
          <w:lang w:val="fr-CH"/>
        </w:rPr>
        <w:t xml:space="preserve"> </w:t>
      </w:r>
      <w:r w:rsidRPr="005007C9">
        <w:rPr>
          <w:lang w:val="fr-CH"/>
        </w:rPr>
        <w:t xml:space="preserve">5 </w:t>
      </w:r>
      <w:r w:rsidR="006174FD">
        <w:rPr>
          <w:rFonts w:hint="cs"/>
          <w:rtl/>
          <w:lang w:val="en-US"/>
        </w:rPr>
        <w:t xml:space="preserve">المعني </w:t>
      </w:r>
      <w:r w:rsidRPr="00F17C60">
        <w:rPr>
          <w:rtl/>
          <w:lang w:val="en-US"/>
        </w:rPr>
        <w:t xml:space="preserve">واللجنة التنفيذية، </w:t>
      </w:r>
      <w:r w:rsidR="006174FD">
        <w:rPr>
          <w:rFonts w:hint="cs"/>
          <w:rtl/>
          <w:lang w:val="en-US"/>
        </w:rPr>
        <w:t>مع العلم</w:t>
      </w:r>
      <w:r w:rsidRPr="00F17C60">
        <w:rPr>
          <w:rtl/>
          <w:lang w:val="en-US"/>
        </w:rPr>
        <w:t xml:space="preserve"> </w:t>
      </w:r>
      <w:r w:rsidR="006174FD">
        <w:rPr>
          <w:rFonts w:hint="cs"/>
          <w:rtl/>
          <w:lang w:val="en-US"/>
        </w:rPr>
        <w:t>ب</w:t>
      </w:r>
      <w:r w:rsidRPr="00F17C60">
        <w:rPr>
          <w:rtl/>
          <w:lang w:val="en-US"/>
        </w:rPr>
        <w:t>أن</w:t>
      </w:r>
      <w:r w:rsidR="006174FD">
        <w:rPr>
          <w:rFonts w:hint="cs"/>
          <w:rtl/>
          <w:lang w:val="en-US"/>
        </w:rPr>
        <w:t>ه تم دمج</w:t>
      </w:r>
      <w:r w:rsidRPr="00F17C60">
        <w:rPr>
          <w:rtl/>
          <w:lang w:val="en-US"/>
        </w:rPr>
        <w:t xml:space="preserve"> هذه الأنشطة في خطط تنفيذ الشريحة الجارية</w:t>
      </w:r>
      <w:r w:rsidRPr="005007C9">
        <w:rPr>
          <w:lang w:val="fr-CH"/>
        </w:rPr>
        <w:t>.</w:t>
      </w:r>
    </w:p>
  </w:footnote>
  <w:footnote w:id="4">
    <w:p w14:paraId="6A5A025B" w14:textId="77777777" w:rsidR="00495E20" w:rsidRPr="00F17C60" w:rsidRDefault="00495E20" w:rsidP="006174FD">
      <w:pPr>
        <w:pStyle w:val="FootnoteText"/>
        <w:bidi/>
        <w:rPr>
          <w:rtl/>
        </w:rPr>
      </w:pPr>
      <w:r w:rsidRPr="00F17C60">
        <w:rPr>
          <w:rStyle w:val="FootnoteReference"/>
        </w:rPr>
        <w:footnoteRef/>
      </w:r>
      <w:r w:rsidR="006174FD">
        <w:rPr>
          <w:rFonts w:hint="cs"/>
          <w:rtl/>
        </w:rPr>
        <w:t xml:space="preserve"> </w:t>
      </w:r>
      <w:r w:rsidRPr="00F17C60">
        <w:rPr>
          <w:rtl/>
        </w:rPr>
        <w:t xml:space="preserve">وفقًا </w:t>
      </w:r>
      <w:r w:rsidR="006174FD">
        <w:rPr>
          <w:rFonts w:hint="cs"/>
          <w:rtl/>
        </w:rPr>
        <w:t>للخطاب</w:t>
      </w:r>
      <w:r w:rsidR="006174FD">
        <w:rPr>
          <w:rtl/>
        </w:rPr>
        <w:t xml:space="preserve"> المؤرخ</w:t>
      </w:r>
      <w:r w:rsidRPr="00F17C60">
        <w:rPr>
          <w:rtl/>
        </w:rPr>
        <w:t xml:space="preserve"> 14 أكتوبر</w:t>
      </w:r>
      <w:r w:rsidR="006174FD">
        <w:rPr>
          <w:rFonts w:hint="cs"/>
          <w:rtl/>
        </w:rPr>
        <w:t>/ تشرين الأول</w:t>
      </w:r>
      <w:r w:rsidRPr="00F17C60">
        <w:rPr>
          <w:rtl/>
        </w:rPr>
        <w:t xml:space="preserve"> 2025 </w:t>
      </w:r>
      <w:r w:rsidR="006174FD">
        <w:rPr>
          <w:rFonts w:hint="cs"/>
          <w:rtl/>
        </w:rPr>
        <w:t xml:space="preserve">المسل </w:t>
      </w:r>
      <w:r w:rsidRPr="00F17C60">
        <w:rPr>
          <w:rtl/>
        </w:rPr>
        <w:t>من وزارة البيئة والتنمية المستدامة في الكونغو إلى منظمة الأمم المتحدة للتنمية الصناعية</w:t>
      </w:r>
      <w:r w:rsidR="006174FD">
        <w:rPr>
          <w:rFonts w:hint="cs"/>
          <w:rtl/>
        </w:rPr>
        <w:t xml:space="preserve"> (اليونيدو)</w:t>
      </w:r>
      <w:r w:rsidRPr="00F17C60">
        <w:rPr>
          <w:rtl/>
        </w:rPr>
        <w:t>.</w:t>
      </w:r>
    </w:p>
  </w:footnote>
  <w:footnote w:id="5">
    <w:p w14:paraId="1A195AB7" w14:textId="77777777" w:rsidR="00495E20" w:rsidRDefault="00495E20" w:rsidP="00E42F21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6174FD">
        <w:rPr>
          <w:rFonts w:hint="cs"/>
          <w:rtl/>
        </w:rPr>
        <w:t xml:space="preserve"> </w:t>
      </w:r>
      <w:r>
        <w:rPr>
          <w:rtl/>
        </w:rPr>
        <w:t>القرار 93/58</w:t>
      </w:r>
    </w:p>
  </w:footnote>
  <w:footnote w:id="6">
    <w:p w14:paraId="59B9E968" w14:textId="77777777" w:rsidR="00495E20" w:rsidRDefault="00495E20" w:rsidP="006174F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6174FD">
        <w:rPr>
          <w:rFonts w:hint="cs"/>
          <w:rtl/>
        </w:rPr>
        <w:t>توضح</w:t>
      </w:r>
      <w:r>
        <w:rPr>
          <w:rtl/>
        </w:rPr>
        <w:t xml:space="preserve"> المساهمات المحددة وطنيا </w:t>
      </w:r>
      <w:r w:rsidRPr="005C28B3">
        <w:rPr>
          <w:rtl/>
        </w:rPr>
        <w:t>التعهدات المناخية التي حددتها البلدان بنفسها بموجب اتفاق باريس.</w:t>
      </w:r>
    </w:p>
  </w:footnote>
  <w:footnote w:id="7">
    <w:p w14:paraId="3341C8E3" w14:textId="77777777" w:rsidR="005B60B2" w:rsidRPr="00A848C2" w:rsidRDefault="005B60B2" w:rsidP="005B60B2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المنظمة الدولية للتوحيد القياسي</w:t>
      </w:r>
    </w:p>
  </w:footnote>
  <w:footnote w:id="8">
    <w:p w14:paraId="3B9EBF04" w14:textId="77777777" w:rsidR="00495E20" w:rsidRPr="00C5261E" w:rsidRDefault="00495E20" w:rsidP="0097217D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0A4611">
        <w:rPr>
          <w:rtl/>
        </w:rPr>
        <w:t xml:space="preserve"> </w:t>
      </w:r>
      <w:r>
        <w:rPr>
          <w:rtl/>
        </w:rPr>
        <w:t xml:space="preserve">طلب </w:t>
      </w:r>
      <w:r>
        <w:rPr>
          <w:rtl/>
          <w:lang w:val="en-US"/>
        </w:rPr>
        <w:t xml:space="preserve">القرار </w:t>
      </w:r>
      <w:r w:rsidRPr="00C5261E">
        <w:rPr>
          <w:rtl/>
        </w:rPr>
        <w:t xml:space="preserve">من الأمانة </w:t>
      </w:r>
      <w:r w:rsidR="000A4611">
        <w:rPr>
          <w:rFonts w:hint="cs"/>
          <w:rtl/>
        </w:rPr>
        <w:t>أن تعد</w:t>
      </w:r>
      <w:r w:rsidRPr="00C5261E">
        <w:rPr>
          <w:rtl/>
        </w:rPr>
        <w:t xml:space="preserve"> </w:t>
      </w:r>
      <w:r>
        <w:rPr>
          <w:rtl/>
        </w:rPr>
        <w:t xml:space="preserve">ورقة </w:t>
      </w:r>
      <w:r w:rsidRPr="00C5261E">
        <w:rPr>
          <w:rtl/>
        </w:rPr>
        <w:t xml:space="preserve">للنظر فيها في الاجتماع </w:t>
      </w:r>
      <w:r w:rsidRPr="000A4611">
        <w:rPr>
          <w:rtl/>
        </w:rPr>
        <w:t>السابع والتسعين من شأنها أن:</w:t>
      </w:r>
      <w:r w:rsidRPr="00C5261E">
        <w:rPr>
          <w:vertAlign w:val="superscript"/>
          <w:rtl/>
        </w:rPr>
        <w:t xml:space="preserve"> </w:t>
      </w:r>
      <w:r w:rsidR="000A4611" w:rsidRPr="000A4611">
        <w:rPr>
          <w:rFonts w:hint="cs"/>
          <w:rtl/>
        </w:rPr>
        <w:t>(1)</w:t>
      </w:r>
      <w:r w:rsidR="000A4611">
        <w:rPr>
          <w:rFonts w:hint="cs"/>
          <w:vertAlign w:val="superscript"/>
          <w:rtl/>
        </w:rPr>
        <w:t xml:space="preserve"> </w:t>
      </w:r>
      <w:r w:rsidRPr="00C5261E">
        <w:rPr>
          <w:rtl/>
        </w:rPr>
        <w:t>توضح الوظائف المحددة لكلا مركزي التميز في مجال التبريد المستدام ومراكز اختبار كفاءة الطاقة؛ (</w:t>
      </w:r>
      <w:r w:rsidR="000A4611">
        <w:rPr>
          <w:rFonts w:hint="cs"/>
          <w:rtl/>
        </w:rPr>
        <w:t>2</w:t>
      </w:r>
      <w:r w:rsidRPr="00C5261E">
        <w:rPr>
          <w:rtl/>
        </w:rPr>
        <w:t>) تقييم نماذج الأعمال المستدامة للمراكز الإقليمية؛ (</w:t>
      </w:r>
      <w:r w:rsidR="000A4611">
        <w:rPr>
          <w:rFonts w:hint="cs"/>
          <w:rtl/>
        </w:rPr>
        <w:t>3</w:t>
      </w:r>
      <w:r w:rsidRPr="00C5261E">
        <w:rPr>
          <w:rtl/>
        </w:rPr>
        <w:t xml:space="preserve">) تقييم التكرار المحتمل مع الأنشطة الممولة في إطار خطط إدارة </w:t>
      </w:r>
      <w:r w:rsidR="000A4611">
        <w:rPr>
          <w:rFonts w:hint="cs"/>
          <w:rtl/>
        </w:rPr>
        <w:t>إزالة المواد</w:t>
      </w:r>
      <w:r w:rsidR="000A4611">
        <w:rPr>
          <w:rtl/>
        </w:rPr>
        <w:t xml:space="preserve"> الهيدروكلوروفلوروكربون</w:t>
      </w:r>
      <w:r w:rsidR="000A4611">
        <w:rPr>
          <w:rFonts w:hint="cs"/>
          <w:rtl/>
        </w:rPr>
        <w:t>ية</w:t>
      </w:r>
      <w:r w:rsidRPr="00C5261E">
        <w:rPr>
          <w:rtl/>
        </w:rPr>
        <w:t xml:space="preserve"> وخطط </w:t>
      </w:r>
      <w:r w:rsidR="000A4611">
        <w:rPr>
          <w:rFonts w:hint="cs"/>
          <w:rtl/>
        </w:rPr>
        <w:t>تنفيذ تعديل كيغالي للمواد الهيدروفلوروكربونية</w:t>
      </w:r>
      <w:r w:rsidRPr="00C5261E">
        <w:rPr>
          <w:rtl/>
        </w:rPr>
        <w:t xml:space="preserve">، وكذلك مع المراكز </w:t>
      </w:r>
      <w:r w:rsidR="0097217D">
        <w:rPr>
          <w:rFonts w:hint="cs"/>
          <w:rtl/>
        </w:rPr>
        <w:t>الموجودة</w:t>
      </w:r>
      <w:r w:rsidRPr="00C5261E">
        <w:rPr>
          <w:rtl/>
        </w:rPr>
        <w:t>؛ (</w:t>
      </w:r>
      <w:r w:rsidR="0097217D">
        <w:rPr>
          <w:rFonts w:hint="cs"/>
          <w:rtl/>
        </w:rPr>
        <w:t>4</w:t>
      </w:r>
      <w:r w:rsidRPr="00C5261E">
        <w:rPr>
          <w:rtl/>
        </w:rPr>
        <w:t xml:space="preserve">) تحديد الفرص المحتملة لاستخدام المراكز والآليات </w:t>
      </w:r>
      <w:r w:rsidR="0097217D">
        <w:rPr>
          <w:rFonts w:hint="cs"/>
          <w:rtl/>
        </w:rPr>
        <w:t>الموجودة</w:t>
      </w:r>
      <w:r w:rsidRPr="00C5261E">
        <w:rPr>
          <w:rtl/>
        </w:rPr>
        <w:t xml:space="preserve"> بالفعل لاختبار كفاءة </w:t>
      </w:r>
      <w:r w:rsidR="0097217D">
        <w:rPr>
          <w:rFonts w:hint="cs"/>
          <w:rtl/>
        </w:rPr>
        <w:t xml:space="preserve">المعدات في </w:t>
      </w:r>
      <w:r w:rsidRPr="00C5261E">
        <w:rPr>
          <w:rtl/>
        </w:rPr>
        <w:t>استخدام الطاقة.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3D019" w14:textId="10FEC613" w:rsidR="00495E20" w:rsidRPr="0086624C" w:rsidRDefault="00495E20" w:rsidP="005007C9">
    <w:pPr>
      <w:jc w:val="left"/>
      <w:rPr>
        <w:lang w:val="pt-PT"/>
      </w:rPr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="0086624C" w:rsidRPr="0086624C">
      <w:rPr>
        <w:lang w:val="pt-PT"/>
      </w:rPr>
      <w:t>UNEP/OzL.Pro/ExCom/97/45</w:t>
    </w:r>
    <w:r>
      <w:fldChar w:fldCharType="end"/>
    </w:r>
  </w:p>
  <w:p w14:paraId="7FF9FDC2" w14:textId="77777777" w:rsidR="00495E20" w:rsidRDefault="00495E20">
    <w:pPr>
      <w:rPr>
        <w:lang w:val="pt-PT"/>
      </w:rPr>
    </w:pPr>
  </w:p>
  <w:p w14:paraId="466FBA34" w14:textId="77777777" w:rsidR="001B25BD" w:rsidRPr="0086624C" w:rsidRDefault="001B25BD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4F18" w14:textId="77777777" w:rsidR="00C372D2" w:rsidRPr="0086624C" w:rsidRDefault="00C372D2" w:rsidP="005007C9">
    <w:pPr>
      <w:jc w:val="right"/>
      <w:rPr>
        <w:lang w:val="pt-PT"/>
      </w:rPr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Pr="0086624C">
      <w:rPr>
        <w:lang w:val="pt-PT"/>
      </w:rPr>
      <w:t>UNEP/OzL.Pro/ExCom/97/45</w:t>
    </w:r>
    <w:r>
      <w:fldChar w:fldCharType="end"/>
    </w:r>
  </w:p>
  <w:p w14:paraId="1BB5B64A" w14:textId="77777777" w:rsidR="00495E20" w:rsidRDefault="00495E20"/>
  <w:p w14:paraId="251F04B0" w14:textId="77777777" w:rsidR="00495E20" w:rsidRDefault="00495E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832D" w14:textId="77777777" w:rsidR="001B25BD" w:rsidRDefault="001B25BD" w:rsidP="001B25BD">
    <w:pPr>
      <w:jc w:val="right"/>
    </w:pPr>
    <w:r>
      <w:fldChar w:fldCharType="begin"/>
    </w:r>
    <w:r w:rsidRPr="0086624C">
      <w:rPr>
        <w:lang w:val="pt-PT"/>
      </w:rPr>
      <w:instrText xml:space="preserve"> DOCPROPERTY "Document number"  \* MERGEFORMAT </w:instrText>
    </w:r>
    <w:r>
      <w:fldChar w:fldCharType="separate"/>
    </w:r>
    <w:r w:rsidRPr="0086624C">
      <w:rPr>
        <w:lang w:val="pt-PT"/>
      </w:rPr>
      <w:t>UNEP/OzL.Pro/ExCom/97/45</w:t>
    </w:r>
    <w:r>
      <w:fldChar w:fldCharType="end"/>
    </w:r>
  </w:p>
  <w:p w14:paraId="2A474165" w14:textId="7EDCE827" w:rsidR="001B25BD" w:rsidRPr="001B25BD" w:rsidRDefault="001B25BD" w:rsidP="001B25BD">
    <w:pPr>
      <w:jc w:val="right"/>
      <w:rPr>
        <w:lang w:val="pt-PT"/>
      </w:rPr>
    </w:pPr>
    <w:r>
      <w:t>Annex I</w:t>
    </w:r>
  </w:p>
  <w:p w14:paraId="0AA496B0" w14:textId="77777777" w:rsidR="001B25BD" w:rsidRDefault="001B2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61C7AE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z w:val="26"/>
        <w:szCs w:val="26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DA657DE"/>
    <w:multiLevelType w:val="multilevel"/>
    <w:tmpl w:val="6E9CEB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1440"/>
      </w:pPr>
      <w:rPr>
        <w:rFonts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5A3E1F"/>
    <w:multiLevelType w:val="multilevel"/>
    <w:tmpl w:val="38022D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540" w:hanging="360"/>
      </w:pPr>
      <w:rPr>
        <w:rFonts w:hint="default"/>
        <w:lang w:val="en-CA" w:bidi="ar-SA"/>
      </w:rPr>
    </w:lvl>
    <w:lvl w:ilvl="2">
      <w:start w:val="1"/>
      <w:numFmt w:val="decimal"/>
      <w:lvlText w:val="%1-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39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58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784" w:hanging="1440"/>
      </w:pPr>
      <w:rPr>
        <w:rFonts w:hint="default"/>
      </w:rPr>
    </w:lvl>
  </w:abstractNum>
  <w:abstractNum w:abstractNumId="14" w15:restartNumberingAfterBreak="0">
    <w:nsid w:val="1E0F4C52"/>
    <w:multiLevelType w:val="multilevel"/>
    <w:tmpl w:val="CFF449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48B1B86"/>
    <w:multiLevelType w:val="multilevel"/>
    <w:tmpl w:val="7ECA8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8237C5D"/>
    <w:multiLevelType w:val="multilevel"/>
    <w:tmpl w:val="9CB0993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96F33CF"/>
    <w:multiLevelType w:val="multilevel"/>
    <w:tmpl w:val="EFCACA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BEB1CA3"/>
    <w:multiLevelType w:val="multilevel"/>
    <w:tmpl w:val="F07A2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FD4054B"/>
    <w:multiLevelType w:val="hybridMultilevel"/>
    <w:tmpl w:val="280CC908"/>
    <w:lvl w:ilvl="0" w:tplc="10090001">
      <w:start w:val="1"/>
      <w:numFmt w:val="bullet"/>
      <w:lvlText w:val=""/>
      <w:lvlJc w:val="left"/>
      <w:pPr>
        <w:ind w:left="390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55A26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670187C"/>
    <w:multiLevelType w:val="multilevel"/>
    <w:tmpl w:val="F88467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E8659EB"/>
    <w:multiLevelType w:val="multilevel"/>
    <w:tmpl w:val="C1E2B7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8C02081"/>
    <w:multiLevelType w:val="multilevel"/>
    <w:tmpl w:val="5F5E22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477719414">
    <w:abstractNumId w:val="10"/>
  </w:num>
  <w:num w:numId="2" w16cid:durableId="477964385">
    <w:abstractNumId w:val="10"/>
  </w:num>
  <w:num w:numId="3" w16cid:durableId="813720485">
    <w:abstractNumId w:val="10"/>
  </w:num>
  <w:num w:numId="4" w16cid:durableId="790783060">
    <w:abstractNumId w:val="10"/>
  </w:num>
  <w:num w:numId="5" w16cid:durableId="1453747584">
    <w:abstractNumId w:val="10"/>
  </w:num>
  <w:num w:numId="6" w16cid:durableId="173374981">
    <w:abstractNumId w:val="9"/>
  </w:num>
  <w:num w:numId="7" w16cid:durableId="1052575917">
    <w:abstractNumId w:val="7"/>
  </w:num>
  <w:num w:numId="8" w16cid:durableId="1836261130">
    <w:abstractNumId w:val="6"/>
  </w:num>
  <w:num w:numId="9" w16cid:durableId="1243761504">
    <w:abstractNumId w:val="5"/>
  </w:num>
  <w:num w:numId="10" w16cid:durableId="1815638095">
    <w:abstractNumId w:val="4"/>
  </w:num>
  <w:num w:numId="11" w16cid:durableId="1093160027">
    <w:abstractNumId w:val="8"/>
  </w:num>
  <w:num w:numId="12" w16cid:durableId="1190025453">
    <w:abstractNumId w:val="3"/>
  </w:num>
  <w:num w:numId="13" w16cid:durableId="80683067">
    <w:abstractNumId w:val="2"/>
  </w:num>
  <w:num w:numId="14" w16cid:durableId="443354072">
    <w:abstractNumId w:val="1"/>
  </w:num>
  <w:num w:numId="15" w16cid:durableId="2107728701">
    <w:abstractNumId w:val="0"/>
  </w:num>
  <w:num w:numId="16" w16cid:durableId="485820267">
    <w:abstractNumId w:val="16"/>
  </w:num>
  <w:num w:numId="17" w16cid:durableId="1093277830">
    <w:abstractNumId w:val="19"/>
  </w:num>
  <w:num w:numId="18" w16cid:durableId="535316154">
    <w:abstractNumId w:val="20"/>
  </w:num>
  <w:num w:numId="19" w16cid:durableId="1471248876">
    <w:abstractNumId w:val="29"/>
  </w:num>
  <w:num w:numId="20" w16cid:durableId="2051685455">
    <w:abstractNumId w:val="18"/>
  </w:num>
  <w:num w:numId="21" w16cid:durableId="2135634332">
    <w:abstractNumId w:val="12"/>
  </w:num>
  <w:num w:numId="22" w16cid:durableId="510873857">
    <w:abstractNumId w:val="17"/>
  </w:num>
  <w:num w:numId="23" w16cid:durableId="1802065917">
    <w:abstractNumId w:val="24"/>
  </w:num>
  <w:num w:numId="24" w16cid:durableId="322468872">
    <w:abstractNumId w:val="23"/>
  </w:num>
  <w:num w:numId="25" w16cid:durableId="1942374883">
    <w:abstractNumId w:val="25"/>
  </w:num>
  <w:num w:numId="26" w16cid:durableId="1787309540">
    <w:abstractNumId w:val="27"/>
  </w:num>
  <w:num w:numId="27" w16cid:durableId="1731347446">
    <w:abstractNumId w:val="14"/>
  </w:num>
  <w:num w:numId="28" w16cid:durableId="281959502">
    <w:abstractNumId w:val="13"/>
  </w:num>
  <w:num w:numId="29" w16cid:durableId="2095129258">
    <w:abstractNumId w:val="28"/>
  </w:num>
  <w:num w:numId="30" w16cid:durableId="303854941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5927295">
    <w:abstractNumId w:val="22"/>
  </w:num>
  <w:num w:numId="32" w16cid:durableId="1610239398">
    <w:abstractNumId w:val="21"/>
  </w:num>
  <w:num w:numId="33" w16cid:durableId="44986469">
    <w:abstractNumId w:val="15"/>
  </w:num>
  <w:num w:numId="34" w16cid:durableId="1081366691">
    <w:abstractNumId w:val="11"/>
  </w:num>
  <w:num w:numId="35" w16cid:durableId="2008510942">
    <w:abstractNumId w:val="26"/>
  </w:num>
  <w:num w:numId="36" w16cid:durableId="108272534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CB"/>
    <w:rsid w:val="00013372"/>
    <w:rsid w:val="000154D2"/>
    <w:rsid w:val="00017133"/>
    <w:rsid w:val="0002642B"/>
    <w:rsid w:val="0003047D"/>
    <w:rsid w:val="0003197D"/>
    <w:rsid w:val="00036453"/>
    <w:rsid w:val="0004254A"/>
    <w:rsid w:val="000861FE"/>
    <w:rsid w:val="000879C0"/>
    <w:rsid w:val="000917AE"/>
    <w:rsid w:val="00097D58"/>
    <w:rsid w:val="000A2E34"/>
    <w:rsid w:val="000A4611"/>
    <w:rsid w:val="000B00C7"/>
    <w:rsid w:val="000C2FE8"/>
    <w:rsid w:val="000D2B9D"/>
    <w:rsid w:val="000E0770"/>
    <w:rsid w:val="000E1354"/>
    <w:rsid w:val="000F0A4B"/>
    <w:rsid w:val="001002E7"/>
    <w:rsid w:val="00111FC8"/>
    <w:rsid w:val="001322D1"/>
    <w:rsid w:val="00144FC0"/>
    <w:rsid w:val="00156EE4"/>
    <w:rsid w:val="0016706E"/>
    <w:rsid w:val="00170997"/>
    <w:rsid w:val="00174DFE"/>
    <w:rsid w:val="00174EF6"/>
    <w:rsid w:val="001757E0"/>
    <w:rsid w:val="0018795A"/>
    <w:rsid w:val="001A303D"/>
    <w:rsid w:val="001A3DE5"/>
    <w:rsid w:val="001B25BD"/>
    <w:rsid w:val="001B5C91"/>
    <w:rsid w:val="001C0D0E"/>
    <w:rsid w:val="001D2B45"/>
    <w:rsid w:val="001F0283"/>
    <w:rsid w:val="0020001B"/>
    <w:rsid w:val="00200BA8"/>
    <w:rsid w:val="0022104F"/>
    <w:rsid w:val="00222A83"/>
    <w:rsid w:val="002540EF"/>
    <w:rsid w:val="00280295"/>
    <w:rsid w:val="002B535E"/>
    <w:rsid w:val="002B7CBB"/>
    <w:rsid w:val="002E6A6F"/>
    <w:rsid w:val="002E7EF7"/>
    <w:rsid w:val="002F505F"/>
    <w:rsid w:val="00305F09"/>
    <w:rsid w:val="003201AF"/>
    <w:rsid w:val="0032579D"/>
    <w:rsid w:val="00327346"/>
    <w:rsid w:val="00331761"/>
    <w:rsid w:val="00334CA1"/>
    <w:rsid w:val="00345416"/>
    <w:rsid w:val="003464A2"/>
    <w:rsid w:val="0035441C"/>
    <w:rsid w:val="00372E85"/>
    <w:rsid w:val="00377E9D"/>
    <w:rsid w:val="003909F3"/>
    <w:rsid w:val="00392DDC"/>
    <w:rsid w:val="00393115"/>
    <w:rsid w:val="003A7939"/>
    <w:rsid w:val="003B2441"/>
    <w:rsid w:val="003C2491"/>
    <w:rsid w:val="003C2739"/>
    <w:rsid w:val="003D0DA3"/>
    <w:rsid w:val="003F2852"/>
    <w:rsid w:val="0041556A"/>
    <w:rsid w:val="00416AD7"/>
    <w:rsid w:val="00446139"/>
    <w:rsid w:val="0045343A"/>
    <w:rsid w:val="004551A6"/>
    <w:rsid w:val="00495E20"/>
    <w:rsid w:val="004C5B74"/>
    <w:rsid w:val="004E7405"/>
    <w:rsid w:val="005007C9"/>
    <w:rsid w:val="005124AA"/>
    <w:rsid w:val="00527084"/>
    <w:rsid w:val="0053096E"/>
    <w:rsid w:val="00533DB9"/>
    <w:rsid w:val="00546241"/>
    <w:rsid w:val="00580B9D"/>
    <w:rsid w:val="00583F2A"/>
    <w:rsid w:val="00584ED8"/>
    <w:rsid w:val="005B60B2"/>
    <w:rsid w:val="005B65DF"/>
    <w:rsid w:val="005C7D4A"/>
    <w:rsid w:val="005D5C9E"/>
    <w:rsid w:val="005D5F5B"/>
    <w:rsid w:val="006174FD"/>
    <w:rsid w:val="00624AEF"/>
    <w:rsid w:val="006345BF"/>
    <w:rsid w:val="00636AF5"/>
    <w:rsid w:val="006373A3"/>
    <w:rsid w:val="00662A73"/>
    <w:rsid w:val="006759DA"/>
    <w:rsid w:val="00687F6C"/>
    <w:rsid w:val="006940D9"/>
    <w:rsid w:val="006A3A8B"/>
    <w:rsid w:val="006A5E6E"/>
    <w:rsid w:val="006B1F4E"/>
    <w:rsid w:val="006B353E"/>
    <w:rsid w:val="006C11C4"/>
    <w:rsid w:val="006F2A2C"/>
    <w:rsid w:val="00702662"/>
    <w:rsid w:val="007144A5"/>
    <w:rsid w:val="00726079"/>
    <w:rsid w:val="00726CF9"/>
    <w:rsid w:val="00730850"/>
    <w:rsid w:val="00786775"/>
    <w:rsid w:val="00791A1A"/>
    <w:rsid w:val="0079651D"/>
    <w:rsid w:val="007A5FF3"/>
    <w:rsid w:val="007B1290"/>
    <w:rsid w:val="007B7442"/>
    <w:rsid w:val="007C3C73"/>
    <w:rsid w:val="007C6EF9"/>
    <w:rsid w:val="007D141D"/>
    <w:rsid w:val="007D567C"/>
    <w:rsid w:val="007E20B0"/>
    <w:rsid w:val="007E5D09"/>
    <w:rsid w:val="007F58B1"/>
    <w:rsid w:val="00816A75"/>
    <w:rsid w:val="00824E57"/>
    <w:rsid w:val="008272FA"/>
    <w:rsid w:val="0084173D"/>
    <w:rsid w:val="008567D4"/>
    <w:rsid w:val="0086624C"/>
    <w:rsid w:val="00872D99"/>
    <w:rsid w:val="00885865"/>
    <w:rsid w:val="00890944"/>
    <w:rsid w:val="00897CF3"/>
    <w:rsid w:val="008A1D37"/>
    <w:rsid w:val="008A3C27"/>
    <w:rsid w:val="008B7BCA"/>
    <w:rsid w:val="008D107C"/>
    <w:rsid w:val="008D2DC5"/>
    <w:rsid w:val="008E2901"/>
    <w:rsid w:val="008E3DF3"/>
    <w:rsid w:val="008E627C"/>
    <w:rsid w:val="0090339C"/>
    <w:rsid w:val="00920424"/>
    <w:rsid w:val="00922FB1"/>
    <w:rsid w:val="00934DE9"/>
    <w:rsid w:val="00965277"/>
    <w:rsid w:val="00971762"/>
    <w:rsid w:val="0097217D"/>
    <w:rsid w:val="00983FD1"/>
    <w:rsid w:val="00986A7D"/>
    <w:rsid w:val="009923B1"/>
    <w:rsid w:val="009A1CCB"/>
    <w:rsid w:val="009A5140"/>
    <w:rsid w:val="009B7A60"/>
    <w:rsid w:val="009C46B2"/>
    <w:rsid w:val="009E3DBB"/>
    <w:rsid w:val="009F6E99"/>
    <w:rsid w:val="00A02B83"/>
    <w:rsid w:val="00A33C6D"/>
    <w:rsid w:val="00A34B7C"/>
    <w:rsid w:val="00A43E26"/>
    <w:rsid w:val="00A44778"/>
    <w:rsid w:val="00A5165C"/>
    <w:rsid w:val="00A62048"/>
    <w:rsid w:val="00A755B6"/>
    <w:rsid w:val="00A76A13"/>
    <w:rsid w:val="00A907AD"/>
    <w:rsid w:val="00A97C08"/>
    <w:rsid w:val="00AA6930"/>
    <w:rsid w:val="00AB4886"/>
    <w:rsid w:val="00AC77FB"/>
    <w:rsid w:val="00AE7157"/>
    <w:rsid w:val="00B11DB6"/>
    <w:rsid w:val="00B23606"/>
    <w:rsid w:val="00B33103"/>
    <w:rsid w:val="00B34D29"/>
    <w:rsid w:val="00B40E87"/>
    <w:rsid w:val="00B65064"/>
    <w:rsid w:val="00B6695C"/>
    <w:rsid w:val="00B81E83"/>
    <w:rsid w:val="00B9237B"/>
    <w:rsid w:val="00BA3D07"/>
    <w:rsid w:val="00BB1C42"/>
    <w:rsid w:val="00BB504A"/>
    <w:rsid w:val="00C0337B"/>
    <w:rsid w:val="00C118A6"/>
    <w:rsid w:val="00C15534"/>
    <w:rsid w:val="00C27B58"/>
    <w:rsid w:val="00C3389C"/>
    <w:rsid w:val="00C34F79"/>
    <w:rsid w:val="00C372D2"/>
    <w:rsid w:val="00C4331C"/>
    <w:rsid w:val="00C43699"/>
    <w:rsid w:val="00C55EF2"/>
    <w:rsid w:val="00C63C0E"/>
    <w:rsid w:val="00C7391D"/>
    <w:rsid w:val="00C83E39"/>
    <w:rsid w:val="00C949EF"/>
    <w:rsid w:val="00CB1569"/>
    <w:rsid w:val="00CD52D8"/>
    <w:rsid w:val="00D006A9"/>
    <w:rsid w:val="00D111B1"/>
    <w:rsid w:val="00D34512"/>
    <w:rsid w:val="00D35914"/>
    <w:rsid w:val="00D37FC1"/>
    <w:rsid w:val="00D439F3"/>
    <w:rsid w:val="00D45C4D"/>
    <w:rsid w:val="00D46A96"/>
    <w:rsid w:val="00D6339B"/>
    <w:rsid w:val="00D7333F"/>
    <w:rsid w:val="00D734C3"/>
    <w:rsid w:val="00D97938"/>
    <w:rsid w:val="00DA0A0B"/>
    <w:rsid w:val="00DA5E3D"/>
    <w:rsid w:val="00DA6205"/>
    <w:rsid w:val="00DC0816"/>
    <w:rsid w:val="00DD4F9A"/>
    <w:rsid w:val="00E05950"/>
    <w:rsid w:val="00E06138"/>
    <w:rsid w:val="00E1360E"/>
    <w:rsid w:val="00E15D2C"/>
    <w:rsid w:val="00E27B62"/>
    <w:rsid w:val="00E344C8"/>
    <w:rsid w:val="00E362F5"/>
    <w:rsid w:val="00E42F21"/>
    <w:rsid w:val="00E54B59"/>
    <w:rsid w:val="00E86EBE"/>
    <w:rsid w:val="00EA617F"/>
    <w:rsid w:val="00EC108E"/>
    <w:rsid w:val="00EC55CE"/>
    <w:rsid w:val="00ED5C36"/>
    <w:rsid w:val="00EF566C"/>
    <w:rsid w:val="00F062DC"/>
    <w:rsid w:val="00F9523B"/>
    <w:rsid w:val="00FA01BD"/>
    <w:rsid w:val="00FC1027"/>
    <w:rsid w:val="00FE28DF"/>
    <w:rsid w:val="00FE302B"/>
    <w:rsid w:val="00FE4575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210E89"/>
  <w15:docId w15:val="{4BCD9CBA-4C5B-4013-8C43-6966F398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99"/>
    <w:qFormat/>
    <w:rsid w:val="00E42F21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qFormat/>
    <w:rsid w:val="00E42F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E54820-B4D3-4E11-B3A3-0B4C65D917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C4DECA-4576-4660-AD87-5D4E61FAF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66</TotalTime>
  <Pages>9</Pages>
  <Words>2801</Words>
  <Characters>16432</Characters>
  <Application>Microsoft Office Word</Application>
  <DocSecurity>0</DocSecurity>
  <Lines>469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lastModifiedBy>Angela Xue He Yan</cp:lastModifiedBy>
  <cp:revision>28</cp:revision>
  <cp:lastPrinted>2025-02-10T16:42:00Z</cp:lastPrinted>
  <dcterms:created xsi:type="dcterms:W3CDTF">2025-10-28T14:42:00Z</dcterms:created>
  <dcterms:modified xsi:type="dcterms:W3CDTF">2025-10-29T15:29:00Z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UNEP/OzL.Pro/ExCom/97/45</vt:lpwstr>
  </property>
  <property fmtid="{D5CDD505-2E9C-101B-9397-08002B2CF9AE}" pid="3" name="Revision date">
    <vt:lpwstr>24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