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2050B3DF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3FA3C52A" w14:textId="77777777" w:rsidR="007E5D09" w:rsidRPr="00B64779" w:rsidRDefault="00E1360E">
            <w:pPr>
              <w:jc w:val="left"/>
              <w:rPr>
                <w:rFonts w:ascii="Univers Bold" w:hAnsi="Univers Bold" w:cstheme="minorBidi"/>
                <w:b/>
                <w:bCs/>
                <w:lang w:val="en-US"/>
              </w:rPr>
            </w:pPr>
            <w:r w:rsidRPr="00B64779">
              <w:rPr>
                <w:rFonts w:ascii="Univers Bold" w:hAnsi="Univers Bold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Pr="00B64779">
              <w:rPr>
                <w:rFonts w:ascii="Univers Bold" w:hAnsi="Univers Bold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08CFA099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39D17B27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31144E2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Distr.</w:t>
            </w:r>
          </w:p>
          <w:p w14:paraId="588C67E5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1D7A9535" w14:textId="77777777" w:rsidR="007E5D09" w:rsidRDefault="007E5D09" w:rsidP="0084173D">
            <w:pPr>
              <w:jc w:val="left"/>
              <w:rPr>
                <w:lang w:val="en-US"/>
              </w:rPr>
            </w:pPr>
          </w:p>
          <w:p w14:paraId="02BAE401" w14:textId="05B70F14" w:rsidR="00393115" w:rsidRPr="004E181B" w:rsidRDefault="006604F5" w:rsidP="00393115">
            <w:pPr>
              <w:rPr>
                <w:rFonts w:asciiTheme="majorBidi" w:hAnsiTheme="majorBidi" w:cstheme="majorBidi"/>
                <w:szCs w:val="24"/>
                <w:rtl/>
              </w:rPr>
            </w:pPr>
            <w:r>
              <w:rPr>
                <w:rFonts w:asciiTheme="majorBidi" w:hAnsiTheme="majorBidi" w:cstheme="majorBidi"/>
                <w:szCs w:val="24"/>
              </w:rPr>
              <w:fldChar w:fldCharType="begin"/>
            </w:r>
            <w:r>
              <w:rPr>
                <w:rFonts w:asciiTheme="majorBidi" w:hAnsiTheme="majorBidi" w:cstheme="majorBidi"/>
                <w:szCs w:val="24"/>
              </w:rPr>
              <w:instrText xml:space="preserve"> KEYWORDS UNEP/OzL.Pro/ExCom/98/18 \* MERGEFORMAT </w:instrText>
            </w:r>
            <w:r>
              <w:rPr>
                <w:rFonts w:asciiTheme="majorBidi" w:hAnsiTheme="majorBidi" w:cstheme="majorBidi"/>
                <w:szCs w:val="24"/>
              </w:rPr>
              <w:fldChar w:fldCharType="separate"/>
            </w:r>
            <w:r w:rsidR="007B4027">
              <w:rPr>
                <w:rFonts w:asciiTheme="majorBidi" w:hAnsiTheme="majorBidi" w:cstheme="majorBidi"/>
                <w:szCs w:val="24"/>
              </w:rPr>
              <w:t>UNEP/OzL.Pro/ExCom/98/18</w:t>
            </w:r>
            <w:r>
              <w:rPr>
                <w:rFonts w:asciiTheme="majorBidi" w:hAnsiTheme="majorBidi" w:cstheme="majorBidi"/>
                <w:szCs w:val="24"/>
              </w:rPr>
              <w:fldChar w:fldCharType="end"/>
            </w:r>
          </w:p>
          <w:p w14:paraId="56C9B45B" w14:textId="77777777" w:rsidR="008B7BCA" w:rsidRPr="008B7BCA" w:rsidRDefault="008B7BCA" w:rsidP="008B7BCA">
            <w:pPr>
              <w:rPr>
                <w:szCs w:val="24"/>
                <w:lang w:val="en-CA" w:bidi="ar-SA"/>
              </w:rPr>
            </w:pPr>
            <w:r w:rsidRPr="008B7BCA">
              <w:rPr>
                <w:szCs w:val="24"/>
                <w:lang w:val="en-CA" w:bidi="ar-SA"/>
              </w:rPr>
              <w:fldChar w:fldCharType="begin"/>
            </w:r>
            <w:r w:rsidRPr="008B7BCA">
              <w:rPr>
                <w:szCs w:val="24"/>
                <w:lang w:val="en-CA" w:bidi="ar-SA"/>
              </w:rPr>
              <w:instrText xml:space="preserve"> DOCPROPERTY "Revision date" \@ "d MMMM YYYY"  \* MERGEFORMAT </w:instrText>
            </w:r>
            <w:r w:rsidRPr="008B7BCA">
              <w:rPr>
                <w:szCs w:val="24"/>
                <w:lang w:val="en-CA" w:bidi="ar-SA"/>
              </w:rPr>
              <w:fldChar w:fldCharType="separate"/>
            </w:r>
            <w:r w:rsidR="006604F5">
              <w:rPr>
                <w:szCs w:val="24"/>
                <w:lang w:val="en-CA" w:bidi="ar-SA"/>
              </w:rPr>
              <w:t>21 May 2026</w:t>
            </w:r>
            <w:r w:rsidRPr="008B7BCA">
              <w:rPr>
                <w:szCs w:val="24"/>
                <w:lang w:val="en-CA" w:bidi="ar-SA"/>
              </w:rPr>
              <w:fldChar w:fldCharType="end"/>
            </w:r>
          </w:p>
          <w:p w14:paraId="1318F788" w14:textId="77777777" w:rsidR="008B7BCA" w:rsidRDefault="008B7BCA" w:rsidP="0084173D">
            <w:pPr>
              <w:jc w:val="left"/>
              <w:rPr>
                <w:rtl/>
                <w:lang w:val="en-US"/>
              </w:rPr>
            </w:pPr>
          </w:p>
          <w:p w14:paraId="3FDCD92C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168452BD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D66E9C2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2022B429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6E6645F5" w14:textId="77777777" w:rsidR="007E5D09" w:rsidRDefault="00E1360E" w:rsidP="009A5140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496C9A1" w14:textId="77777777" w:rsidR="007E5D09" w:rsidRDefault="009A5140">
            <w:pPr>
              <w:rPr>
                <w:caps/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7216" behindDoc="1" locked="0" layoutInCell="0" allowOverlap="1" wp14:anchorId="56544E24" wp14:editId="17FA2C3E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7C2089F" w14:textId="77777777" w:rsidR="007E5D09" w:rsidRDefault="00BB1C42">
            <w:pPr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0" locked="0" layoutInCell="0" allowOverlap="1" wp14:anchorId="274925F7" wp14:editId="4FB2FFA7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46E5445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07A3B163" w14:textId="77777777" w:rsidR="00393115" w:rsidRPr="00392DDC" w:rsidRDefault="00393115" w:rsidP="007B7442">
      <w:pPr>
        <w:pStyle w:val="Caption"/>
        <w:ind w:right="180"/>
        <w:jc w:val="both"/>
        <w:rPr>
          <w:rFonts w:cs="Times New Roman"/>
          <w:b/>
          <w:sz w:val="28"/>
          <w:szCs w:val="28"/>
          <w:rtl/>
          <w:lang w:val="en-CA" w:eastAsia="en-US"/>
        </w:rPr>
      </w:pPr>
      <w:r w:rsidRPr="00392DDC">
        <w:rPr>
          <w:rFonts w:cs="Times New Roman"/>
          <w:b/>
          <w:sz w:val="28"/>
          <w:szCs w:val="28"/>
          <w:rtl/>
          <w:lang w:val="en-CA" w:eastAsia="en-US"/>
        </w:rPr>
        <w:t>اللجنــة التنفيـذيــــة للصنــدوق المــتعــدد الأطـــراف</w:t>
      </w:r>
    </w:p>
    <w:p w14:paraId="2DD8E008" w14:textId="77777777" w:rsidR="0002642B" w:rsidRPr="00392DDC" w:rsidRDefault="00393115" w:rsidP="008508F1">
      <w:pPr>
        <w:bidi/>
        <w:ind w:left="180" w:hanging="180"/>
        <w:rPr>
          <w:b/>
          <w:sz w:val="28"/>
          <w:szCs w:val="28"/>
          <w:lang w:val="en-US"/>
        </w:rPr>
      </w:pPr>
      <w:r w:rsidRPr="00392DDC">
        <w:rPr>
          <w:b/>
          <w:sz w:val="28"/>
          <w:szCs w:val="28"/>
          <w:rtl/>
        </w:rPr>
        <w:t xml:space="preserve">لتنفيـــذ بروتوكـول مونتريــال </w:t>
      </w:r>
    </w:p>
    <w:p w14:paraId="74176E2B" w14:textId="77777777" w:rsidR="00872EC0" w:rsidRPr="00C7610A" w:rsidRDefault="00872EC0" w:rsidP="00872EC0">
      <w:pPr>
        <w:bidi/>
        <w:ind w:left="180" w:hanging="180"/>
        <w:jc w:val="left"/>
        <w:rPr>
          <w:b/>
          <w:sz w:val="28"/>
          <w:szCs w:val="28"/>
          <w:rtl/>
        </w:rPr>
      </w:pPr>
      <w:r w:rsidRPr="00C7610A">
        <w:rPr>
          <w:rFonts w:hint="cs"/>
          <w:b/>
          <w:sz w:val="28"/>
          <w:szCs w:val="28"/>
          <w:rtl/>
        </w:rPr>
        <w:t>الاجتماع الثامن والتسعون</w:t>
      </w:r>
    </w:p>
    <w:p w14:paraId="41EA4A9A" w14:textId="77777777" w:rsidR="00872EC0" w:rsidRPr="00C7610A" w:rsidRDefault="00872EC0" w:rsidP="00872EC0">
      <w:pPr>
        <w:bidi/>
        <w:ind w:left="180" w:hanging="180"/>
        <w:rPr>
          <w:b/>
          <w:sz w:val="28"/>
          <w:szCs w:val="28"/>
          <w:lang w:val="en-US"/>
        </w:rPr>
      </w:pPr>
      <w:r w:rsidRPr="00C7610A">
        <w:rPr>
          <w:rFonts w:hint="cs"/>
          <w:b/>
          <w:sz w:val="28"/>
          <w:szCs w:val="28"/>
          <w:rtl/>
        </w:rPr>
        <w:t>مونتريال، 22-26 يونيو/حزيران 2026</w:t>
      </w:r>
    </w:p>
    <w:p w14:paraId="543CCDD6" w14:textId="77777777" w:rsidR="00393115" w:rsidRPr="005A4D44" w:rsidRDefault="00085B2A" w:rsidP="00085B2A">
      <w:pPr>
        <w:bidi/>
        <w:jc w:val="left"/>
        <w:rPr>
          <w:lang w:val="en-US"/>
        </w:rPr>
      </w:pPr>
      <w:r>
        <w:rPr>
          <w:rFonts w:hint="cs"/>
          <w:sz w:val="28"/>
          <w:szCs w:val="28"/>
          <w:rtl/>
        </w:rPr>
        <w:t xml:space="preserve">البند </w:t>
      </w:r>
      <w:r>
        <w:rPr>
          <w:sz w:val="28"/>
          <w:szCs w:val="28"/>
        </w:rPr>
        <w:t>8</w:t>
      </w:r>
      <w:r>
        <w:rPr>
          <w:rFonts w:hint="cs"/>
          <w:sz w:val="28"/>
          <w:szCs w:val="28"/>
          <w:rtl/>
          <w:lang w:bidi="ar-SA"/>
        </w:rPr>
        <w:t>(ج)</w:t>
      </w:r>
      <w:r w:rsidR="00393115" w:rsidRPr="006106BD">
        <w:rPr>
          <w:sz w:val="28"/>
          <w:szCs w:val="28"/>
        </w:rPr>
        <w:t xml:space="preserve"> </w:t>
      </w:r>
      <w:r>
        <w:rPr>
          <w:rFonts w:hint="cs"/>
          <w:sz w:val="28"/>
          <w:szCs w:val="28"/>
          <w:rtl/>
        </w:rPr>
        <w:t>من جدول الأعمال المؤقت</w:t>
      </w:r>
      <w:r w:rsidRPr="00550019">
        <w:rPr>
          <w:rStyle w:val="FootnoteReference"/>
          <w:lang w:val="fr-FR"/>
        </w:rPr>
        <w:footnoteReference w:id="1"/>
      </w:r>
      <w:r w:rsidR="00393115" w:rsidRPr="006106BD">
        <w:rPr>
          <w:rStyle w:val="FootnoteReference"/>
          <w:sz w:val="28"/>
          <w:szCs w:val="28"/>
        </w:rPr>
        <w:t xml:space="preserve"> </w:t>
      </w:r>
    </w:p>
    <w:p w14:paraId="569D2D41" w14:textId="77777777" w:rsidR="007E5D09" w:rsidRDefault="007E5D09">
      <w:pPr>
        <w:pStyle w:val="StyleHeader4Para4Left0Firstline0"/>
        <w:numPr>
          <w:ilvl w:val="0"/>
          <w:numId w:val="0"/>
        </w:numPr>
        <w:rPr>
          <w:lang w:val="en-US" w:bidi="ar-EG"/>
        </w:rPr>
      </w:pPr>
    </w:p>
    <w:p w14:paraId="17A3C0DF" w14:textId="77777777" w:rsidR="007B4027" w:rsidRPr="00393115" w:rsidRDefault="007B4027">
      <w:pPr>
        <w:pStyle w:val="StyleHeader4Para4Left0Firstline0"/>
        <w:numPr>
          <w:ilvl w:val="0"/>
          <w:numId w:val="0"/>
        </w:numPr>
        <w:rPr>
          <w:lang w:val="en-US" w:bidi="ar-EG"/>
        </w:rPr>
      </w:pPr>
    </w:p>
    <w:p w14:paraId="66DDF133" w14:textId="77777777" w:rsidR="00085B2A" w:rsidRPr="00085B2A" w:rsidRDefault="00085B2A" w:rsidP="00085B2A">
      <w:pPr>
        <w:bidi/>
        <w:jc w:val="center"/>
        <w:rPr>
          <w:b/>
          <w:bCs/>
          <w:sz w:val="26"/>
          <w:szCs w:val="26"/>
          <w:rtl/>
          <w:lang w:val="en-US" w:bidi="ar-SA"/>
        </w:rPr>
      </w:pPr>
      <w:r>
        <w:rPr>
          <w:rFonts w:hint="cs"/>
          <w:b/>
          <w:bCs/>
          <w:sz w:val="26"/>
          <w:szCs w:val="26"/>
          <w:rtl/>
        </w:rPr>
        <w:t>م</w:t>
      </w:r>
      <w:r>
        <w:rPr>
          <w:b/>
          <w:bCs/>
          <w:sz w:val="26"/>
          <w:szCs w:val="26"/>
          <w:rtl/>
        </w:rPr>
        <w:t xml:space="preserve">قترح </w:t>
      </w:r>
      <w:r w:rsidRPr="004551A6">
        <w:rPr>
          <w:b/>
          <w:bCs/>
          <w:sz w:val="26"/>
          <w:szCs w:val="26"/>
          <w:rtl/>
        </w:rPr>
        <w:t xml:space="preserve">مشروع: </w:t>
      </w:r>
      <w:r w:rsidR="00950B8F">
        <w:rPr>
          <w:rFonts w:hint="cs"/>
          <w:b/>
          <w:bCs/>
          <w:sz w:val="26"/>
          <w:szCs w:val="26"/>
          <w:rtl/>
          <w:lang w:bidi="ar-SA"/>
        </w:rPr>
        <w:t>أنغولا</w:t>
      </w:r>
    </w:p>
    <w:p w14:paraId="6B7B2284" w14:textId="77777777" w:rsidR="00085B2A" w:rsidRPr="004551A6" w:rsidRDefault="00085B2A" w:rsidP="00085B2A">
      <w:pPr>
        <w:bidi/>
        <w:jc w:val="left"/>
        <w:rPr>
          <w:sz w:val="26"/>
          <w:szCs w:val="26"/>
          <w:rtl/>
        </w:rPr>
      </w:pPr>
    </w:p>
    <w:p w14:paraId="6DE81EDB" w14:textId="77777777" w:rsidR="00085B2A" w:rsidRPr="004551A6" w:rsidRDefault="00085B2A" w:rsidP="00085B2A">
      <w:pPr>
        <w:pStyle w:val="Title1"/>
        <w:bidi/>
        <w:ind w:right="440"/>
        <w:jc w:val="both"/>
        <w:rPr>
          <w:b w:val="0"/>
          <w:sz w:val="26"/>
          <w:szCs w:val="26"/>
          <w:lang w:val="en-CA"/>
        </w:rPr>
      </w:pPr>
    </w:p>
    <w:p w14:paraId="7CF4AFF7" w14:textId="77777777" w:rsidR="00085B2A" w:rsidRPr="004551A6" w:rsidRDefault="00085B2A" w:rsidP="00085B2A">
      <w:pPr>
        <w:bidi/>
        <w:ind w:firstLine="720"/>
        <w:rPr>
          <w:sz w:val="26"/>
          <w:szCs w:val="26"/>
          <w:rtl/>
        </w:rPr>
      </w:pPr>
      <w:r w:rsidRPr="004551A6">
        <w:rPr>
          <w:sz w:val="26"/>
          <w:szCs w:val="26"/>
          <w:rtl/>
        </w:rPr>
        <w:t>تتكون هذه الوثيقة من تعليقات وتوصيات الأمانة بشأن مقترح المشروع التالي:</w:t>
      </w:r>
    </w:p>
    <w:p w14:paraId="520F9309" w14:textId="77777777" w:rsidR="00085B2A" w:rsidRPr="004551A6" w:rsidRDefault="00085B2A" w:rsidP="00085B2A">
      <w:pPr>
        <w:pStyle w:val="Title1"/>
        <w:bidi/>
        <w:rPr>
          <w:sz w:val="26"/>
          <w:szCs w:val="26"/>
          <w:lang w:val="en-CA"/>
        </w:rPr>
      </w:pPr>
    </w:p>
    <w:p w14:paraId="3A88A74C" w14:textId="77777777" w:rsidR="00085B2A" w:rsidRPr="004551A6" w:rsidRDefault="00085B2A" w:rsidP="00085B2A">
      <w:pPr>
        <w:bidi/>
        <w:rPr>
          <w:sz w:val="26"/>
          <w:szCs w:val="26"/>
          <w:u w:val="single"/>
          <w:rtl/>
        </w:rPr>
      </w:pPr>
      <w:r w:rsidRPr="004551A6">
        <w:rPr>
          <w:sz w:val="26"/>
          <w:szCs w:val="26"/>
          <w:u w:val="single"/>
          <w:rtl/>
        </w:rPr>
        <w:t>كفاءة الطاقة</w:t>
      </w:r>
    </w:p>
    <w:p w14:paraId="2786DF16" w14:textId="77777777" w:rsidR="00085B2A" w:rsidRPr="004551A6" w:rsidRDefault="00085B2A" w:rsidP="00085B2A">
      <w:pPr>
        <w:bidi/>
        <w:rPr>
          <w:sz w:val="26"/>
          <w:szCs w:val="26"/>
          <w:rtl/>
        </w:rPr>
      </w:pPr>
    </w:p>
    <w:tbl>
      <w:tblPr>
        <w:tblStyle w:val="TableGrid"/>
        <w:bidiVisual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1985"/>
        <w:gridCol w:w="2126"/>
      </w:tblGrid>
      <w:tr w:rsidR="00085B2A" w:rsidRPr="004551A6" w14:paraId="00553077" w14:textId="77777777" w:rsidTr="0006724E">
        <w:tc>
          <w:tcPr>
            <w:tcW w:w="5245" w:type="dxa"/>
          </w:tcPr>
          <w:p w14:paraId="7C29059D" w14:textId="77777777" w:rsidR="00085B2A" w:rsidRPr="004551A6" w:rsidRDefault="00085B2A" w:rsidP="007B2865">
            <w:pPr>
              <w:pStyle w:val="ListParagraph"/>
              <w:numPr>
                <w:ilvl w:val="0"/>
                <w:numId w:val="10"/>
              </w:numPr>
              <w:bidi/>
              <w:ind w:left="337" w:hanging="447"/>
              <w:rPr>
                <w:sz w:val="26"/>
                <w:szCs w:val="26"/>
                <w:lang w:val="en-CA"/>
              </w:rPr>
            </w:pPr>
            <w:r w:rsidRPr="004551A6">
              <w:rPr>
                <w:sz w:val="26"/>
                <w:szCs w:val="26"/>
                <w:rtl/>
              </w:rPr>
              <w:t>أنشطة إضافية للحفا</w:t>
            </w:r>
            <w:r>
              <w:rPr>
                <w:sz w:val="26"/>
                <w:szCs w:val="26"/>
                <w:rtl/>
              </w:rPr>
              <w:t xml:space="preserve">ظ على كفاءة الطاقة لقطاع </w:t>
            </w:r>
            <w:r w:rsidR="00950B8F">
              <w:rPr>
                <w:rFonts w:hint="cs"/>
                <w:sz w:val="26"/>
                <w:szCs w:val="26"/>
                <w:rtl/>
              </w:rPr>
              <w:t>الخدمة بموجب القرار</w:t>
            </w:r>
            <w:r w:rsidR="00D813C9" w:rsidRPr="004551A6">
              <w:rPr>
                <w:rFonts w:hint="cs"/>
                <w:sz w:val="26"/>
                <w:szCs w:val="26"/>
                <w:rtl/>
              </w:rPr>
              <w:t xml:space="preserve"> </w:t>
            </w:r>
            <w:r w:rsidRPr="004551A6">
              <w:rPr>
                <w:sz w:val="26"/>
                <w:szCs w:val="26"/>
                <w:rtl/>
              </w:rPr>
              <w:t>89/6(ب)</w:t>
            </w:r>
          </w:p>
        </w:tc>
        <w:tc>
          <w:tcPr>
            <w:tcW w:w="1985" w:type="dxa"/>
          </w:tcPr>
          <w:p w14:paraId="4CC941D5" w14:textId="77777777" w:rsidR="00085B2A" w:rsidRPr="004551A6" w:rsidRDefault="00950B8F" w:rsidP="0006724E">
            <w:pPr>
              <w:bidi/>
              <w:jc w:val="center"/>
              <w:rPr>
                <w:sz w:val="26"/>
                <w:szCs w:val="26"/>
                <w:rtl/>
                <w:lang w:bidi="ar-SA"/>
              </w:rPr>
            </w:pPr>
            <w:r>
              <w:rPr>
                <w:rFonts w:hint="cs"/>
                <w:sz w:val="26"/>
                <w:szCs w:val="26"/>
                <w:rtl/>
              </w:rPr>
              <w:t>اليوئنديبي</w:t>
            </w:r>
          </w:p>
        </w:tc>
        <w:tc>
          <w:tcPr>
            <w:tcW w:w="2126" w:type="dxa"/>
          </w:tcPr>
          <w:p w14:paraId="5FEF7480" w14:textId="77777777" w:rsidR="00085B2A" w:rsidRPr="004551A6" w:rsidRDefault="00085B2A" w:rsidP="0006724E">
            <w:pPr>
              <w:bidi/>
              <w:ind w:left="321"/>
              <w:jc w:val="center"/>
              <w:rPr>
                <w:sz w:val="26"/>
                <w:szCs w:val="26"/>
                <w:rtl/>
              </w:rPr>
            </w:pPr>
            <w:r>
              <w:rPr>
                <w:sz w:val="26"/>
                <w:szCs w:val="26"/>
                <w:rtl/>
              </w:rPr>
              <w:t>الموافقة الش</w:t>
            </w:r>
            <w:r w:rsidRPr="004551A6">
              <w:rPr>
                <w:sz w:val="26"/>
                <w:szCs w:val="26"/>
                <w:rtl/>
              </w:rPr>
              <w:t>م</w:t>
            </w:r>
            <w:r>
              <w:rPr>
                <w:rFonts w:hint="cs"/>
                <w:sz w:val="26"/>
                <w:szCs w:val="26"/>
                <w:rtl/>
              </w:rPr>
              <w:t>و</w:t>
            </w:r>
            <w:r w:rsidRPr="004551A6">
              <w:rPr>
                <w:sz w:val="26"/>
                <w:szCs w:val="26"/>
                <w:rtl/>
              </w:rPr>
              <w:t>ل</w:t>
            </w:r>
            <w:r>
              <w:rPr>
                <w:rFonts w:hint="cs"/>
                <w:sz w:val="26"/>
                <w:szCs w:val="26"/>
                <w:rtl/>
              </w:rPr>
              <w:t>ي</w:t>
            </w:r>
            <w:r w:rsidRPr="004551A6">
              <w:rPr>
                <w:sz w:val="26"/>
                <w:szCs w:val="26"/>
                <w:rtl/>
              </w:rPr>
              <w:t>ة</w:t>
            </w:r>
          </w:p>
        </w:tc>
      </w:tr>
    </w:tbl>
    <w:p w14:paraId="5F30F02A" w14:textId="77777777" w:rsidR="00085B2A" w:rsidRPr="00F17C60" w:rsidRDefault="00085B2A" w:rsidP="00085B2A">
      <w:pPr>
        <w:jc w:val="left"/>
        <w:rPr>
          <w:rtl/>
        </w:rPr>
      </w:pPr>
    </w:p>
    <w:p w14:paraId="737A582B" w14:textId="77777777" w:rsidR="00085B2A" w:rsidRPr="00F17C60" w:rsidRDefault="00085B2A" w:rsidP="00085B2A">
      <w:pPr>
        <w:pStyle w:val="Title1"/>
        <w:jc w:val="right"/>
        <w:rPr>
          <w:b w:val="0"/>
          <w:lang w:val="en-CA"/>
        </w:rPr>
      </w:pPr>
    </w:p>
    <w:p w14:paraId="37955AD7" w14:textId="77777777" w:rsidR="00085B2A" w:rsidRPr="00F17C60" w:rsidRDefault="00085B2A" w:rsidP="00085B2A">
      <w:pPr>
        <w:pStyle w:val="Title1"/>
        <w:rPr>
          <w:lang w:val="en-CA"/>
        </w:rPr>
      </w:pPr>
    </w:p>
    <w:p w14:paraId="77CAAF43" w14:textId="77777777" w:rsidR="00085B2A" w:rsidRPr="004551A6" w:rsidRDefault="00085B2A" w:rsidP="00085B2A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jc w:val="center"/>
        <w:rPr>
          <w:b/>
          <w:bCs/>
          <w:sz w:val="22"/>
          <w:lang w:val="en-US"/>
        </w:rPr>
      </w:pPr>
      <w:r w:rsidRPr="00F17C60">
        <w:rPr>
          <w:b/>
          <w:bCs/>
          <w:sz w:val="22"/>
          <w:rtl/>
        </w:rPr>
        <w:br w:type="page"/>
      </w:r>
    </w:p>
    <w:p w14:paraId="35B29048" w14:textId="77777777" w:rsidR="00085B2A" w:rsidRDefault="00085B2A" w:rsidP="00085B2A">
      <w:pPr>
        <w:bidi/>
        <w:spacing w:after="240"/>
        <w:jc w:val="center"/>
        <w:rPr>
          <w:b/>
          <w:bCs/>
          <w:sz w:val="26"/>
          <w:szCs w:val="26"/>
          <w:rtl/>
          <w:lang w:bidi="ar-SA"/>
        </w:rPr>
      </w:pPr>
      <w:r w:rsidRPr="005D5F5B">
        <w:rPr>
          <w:b/>
          <w:bCs/>
          <w:sz w:val="26"/>
          <w:szCs w:val="26"/>
          <w:rtl/>
        </w:rPr>
        <w:lastRenderedPageBreak/>
        <w:t>وصف المشروع</w:t>
      </w:r>
    </w:p>
    <w:p w14:paraId="1E55E636" w14:textId="77777777" w:rsidR="00950B8F" w:rsidRPr="005D5F5B" w:rsidRDefault="00950B8F" w:rsidP="00950B8F">
      <w:pPr>
        <w:bidi/>
        <w:spacing w:after="240"/>
        <w:jc w:val="left"/>
        <w:rPr>
          <w:b/>
          <w:bCs/>
          <w:sz w:val="26"/>
          <w:szCs w:val="26"/>
          <w:rtl/>
          <w:lang w:bidi="ar-SA"/>
        </w:rPr>
      </w:pPr>
      <w:r>
        <w:rPr>
          <w:rFonts w:hint="cs"/>
          <w:b/>
          <w:bCs/>
          <w:sz w:val="26"/>
          <w:szCs w:val="26"/>
          <w:rtl/>
          <w:lang w:bidi="ar-SA"/>
        </w:rPr>
        <w:t>الخلفية</w:t>
      </w:r>
    </w:p>
    <w:p w14:paraId="606D671A" w14:textId="77777777" w:rsidR="00085B2A" w:rsidRPr="005D5F5B" w:rsidRDefault="00085B2A" w:rsidP="00085B2A">
      <w:pPr>
        <w:pStyle w:val="Heading1"/>
        <w:bidi/>
        <w:spacing w:before="2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اعت</w:t>
      </w:r>
      <w:r w:rsidR="00D813C9">
        <w:rPr>
          <w:rFonts w:hint="cs"/>
          <w:sz w:val="26"/>
          <w:szCs w:val="26"/>
          <w:rtl/>
        </w:rPr>
        <w:t>ُ</w:t>
      </w:r>
      <w:r>
        <w:rPr>
          <w:rFonts w:hint="cs"/>
          <w:sz w:val="26"/>
          <w:szCs w:val="26"/>
          <w:rtl/>
        </w:rPr>
        <w:t xml:space="preserve">مدت </w:t>
      </w:r>
      <w:r w:rsidRPr="005D5F5B">
        <w:rPr>
          <w:sz w:val="26"/>
          <w:szCs w:val="26"/>
          <w:rtl/>
        </w:rPr>
        <w:t xml:space="preserve">المرحلة </w:t>
      </w:r>
      <w:r w:rsidR="00950B8F">
        <w:rPr>
          <w:rFonts w:hint="cs"/>
          <w:sz w:val="26"/>
          <w:szCs w:val="26"/>
          <w:rtl/>
        </w:rPr>
        <w:t>الثالثة</w:t>
      </w:r>
      <w:r w:rsidRPr="005D5F5B">
        <w:rPr>
          <w:sz w:val="26"/>
          <w:szCs w:val="26"/>
          <w:rtl/>
        </w:rPr>
        <w:t xml:space="preserve"> من خطة </w:t>
      </w:r>
      <w:r w:rsidR="00D813C9">
        <w:rPr>
          <w:rFonts w:hint="cs"/>
          <w:sz w:val="26"/>
          <w:szCs w:val="26"/>
          <w:rtl/>
        </w:rPr>
        <w:t>إدارة</w:t>
      </w:r>
      <w:r w:rsidRPr="005D5F5B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إزالة المواد</w:t>
      </w:r>
      <w:r w:rsidRPr="005D5F5B">
        <w:rPr>
          <w:sz w:val="26"/>
          <w:szCs w:val="26"/>
          <w:rtl/>
        </w:rPr>
        <w:t xml:space="preserve"> الهيدروكلوروفلوروكربون</w:t>
      </w:r>
      <w:r>
        <w:rPr>
          <w:rFonts w:hint="cs"/>
          <w:sz w:val="26"/>
          <w:szCs w:val="26"/>
          <w:rtl/>
        </w:rPr>
        <w:t>ية</w:t>
      </w:r>
      <w:r w:rsidR="00D813C9">
        <w:rPr>
          <w:rFonts w:hint="cs"/>
          <w:sz w:val="26"/>
          <w:szCs w:val="26"/>
          <w:rtl/>
        </w:rPr>
        <w:t xml:space="preserve"> </w:t>
      </w:r>
      <w:r w:rsidR="00950B8F">
        <w:rPr>
          <w:rFonts w:hint="cs"/>
          <w:sz w:val="26"/>
          <w:szCs w:val="26"/>
          <w:rtl/>
        </w:rPr>
        <w:t>لأنغولا</w:t>
      </w:r>
      <w:r w:rsidRPr="005D5F5B">
        <w:rPr>
          <w:sz w:val="26"/>
          <w:szCs w:val="26"/>
          <w:rtl/>
        </w:rPr>
        <w:t xml:space="preserve"> في الاجتماع </w:t>
      </w:r>
      <w:r w:rsidR="00950B8F">
        <w:rPr>
          <w:rFonts w:hint="cs"/>
          <w:sz w:val="26"/>
          <w:szCs w:val="26"/>
          <w:rtl/>
        </w:rPr>
        <w:t>السابع</w:t>
      </w:r>
      <w:r w:rsidRPr="00366E2E">
        <w:rPr>
          <w:sz w:val="26"/>
          <w:szCs w:val="26"/>
          <w:vertAlign w:val="superscript"/>
          <w:rtl/>
        </w:rPr>
        <w:t xml:space="preserve"> </w:t>
      </w:r>
      <w:r w:rsidRPr="00366E2E">
        <w:rPr>
          <w:sz w:val="26"/>
          <w:szCs w:val="26"/>
          <w:rtl/>
        </w:rPr>
        <w:t>والتسعين،</w:t>
      </w:r>
      <w:r w:rsidRPr="00366E2E">
        <w:rPr>
          <w:sz w:val="26"/>
          <w:szCs w:val="26"/>
          <w:vertAlign w:val="superscript"/>
        </w:rPr>
        <w:footnoteReference w:id="2"/>
      </w:r>
      <w:r w:rsidRPr="00366E2E">
        <w:rPr>
          <w:rFonts w:hint="cs"/>
          <w:sz w:val="26"/>
          <w:szCs w:val="26"/>
          <w:rtl/>
        </w:rPr>
        <w:t xml:space="preserve"> للإزالة التامة </w:t>
      </w:r>
      <w:r w:rsidR="00366E2E" w:rsidRPr="00366E2E">
        <w:rPr>
          <w:rFonts w:hint="cs"/>
          <w:sz w:val="26"/>
          <w:szCs w:val="26"/>
          <w:rtl/>
        </w:rPr>
        <w:t>ل</w:t>
      </w:r>
      <w:r w:rsidRPr="00366E2E">
        <w:rPr>
          <w:sz w:val="26"/>
          <w:szCs w:val="26"/>
          <w:rtl/>
        </w:rPr>
        <w:t xml:space="preserve">استهلاك </w:t>
      </w:r>
      <w:r w:rsidRPr="00366E2E">
        <w:rPr>
          <w:rFonts w:hint="cs"/>
          <w:sz w:val="26"/>
          <w:szCs w:val="26"/>
          <w:rtl/>
        </w:rPr>
        <w:t>المواد</w:t>
      </w:r>
      <w:r w:rsidRPr="00366E2E">
        <w:rPr>
          <w:sz w:val="26"/>
          <w:szCs w:val="26"/>
          <w:rtl/>
        </w:rPr>
        <w:t xml:space="preserve"> الهيدروكلوروفلوروكربون</w:t>
      </w:r>
      <w:r w:rsidRPr="00366E2E">
        <w:rPr>
          <w:rFonts w:hint="cs"/>
          <w:sz w:val="26"/>
          <w:szCs w:val="26"/>
          <w:rtl/>
        </w:rPr>
        <w:t>ية</w:t>
      </w:r>
      <w:r w:rsidRPr="00366E2E">
        <w:rPr>
          <w:sz w:val="26"/>
          <w:szCs w:val="26"/>
          <w:rtl/>
        </w:rPr>
        <w:t xml:space="preserve"> بحلول عام 2030، بتكلفة إجمالية قدرها</w:t>
      </w:r>
      <w:r w:rsidR="00950B8F">
        <w:rPr>
          <w:sz w:val="26"/>
          <w:szCs w:val="26"/>
        </w:rPr>
        <w:t>520</w:t>
      </w:r>
      <w:r w:rsidR="00366E2E" w:rsidRPr="00366E2E">
        <w:rPr>
          <w:sz w:val="26"/>
          <w:szCs w:val="26"/>
        </w:rPr>
        <w:t xml:space="preserve">,000 </w:t>
      </w:r>
      <w:r w:rsidRPr="00366E2E">
        <w:rPr>
          <w:sz w:val="26"/>
          <w:szCs w:val="26"/>
          <w:rtl/>
        </w:rPr>
        <w:t xml:space="preserve"> دولار أمريكي، بالإضافة إلى تكاليف دعم الوكالة. </w:t>
      </w:r>
      <w:r w:rsidR="00366E2E">
        <w:rPr>
          <w:rFonts w:hint="cs"/>
          <w:sz w:val="26"/>
          <w:szCs w:val="26"/>
          <w:rtl/>
        </w:rPr>
        <w:t>ووفقا</w:t>
      </w:r>
      <w:r w:rsidRPr="00366E2E">
        <w:rPr>
          <w:sz w:val="26"/>
          <w:szCs w:val="26"/>
          <w:rtl/>
        </w:rPr>
        <w:t xml:space="preserve"> للاتفاق المبرم بين حكومة </w:t>
      </w:r>
      <w:r w:rsidR="00950B8F">
        <w:rPr>
          <w:rFonts w:hint="cs"/>
          <w:sz w:val="26"/>
          <w:szCs w:val="26"/>
          <w:rtl/>
          <w:lang w:bidi="ar-SA"/>
        </w:rPr>
        <w:t>أنغولا</w:t>
      </w:r>
      <w:r w:rsidRPr="00366E2E">
        <w:rPr>
          <w:sz w:val="26"/>
          <w:szCs w:val="26"/>
          <w:rtl/>
        </w:rPr>
        <w:t xml:space="preserve"> واللجنة التنفيذية، من</w:t>
      </w:r>
      <w:r w:rsidRPr="005D5F5B">
        <w:rPr>
          <w:sz w:val="26"/>
          <w:szCs w:val="26"/>
          <w:rtl/>
        </w:rPr>
        <w:t xml:space="preserve"> المقرر </w:t>
      </w:r>
      <w:r w:rsidR="00366E2E">
        <w:rPr>
          <w:rFonts w:hint="cs"/>
          <w:sz w:val="26"/>
          <w:szCs w:val="26"/>
          <w:rtl/>
        </w:rPr>
        <w:t>تقديم</w:t>
      </w:r>
      <w:r w:rsidRPr="005D5F5B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الشريحة</w:t>
      </w:r>
      <w:r w:rsidRPr="005D5F5B">
        <w:rPr>
          <w:sz w:val="26"/>
          <w:szCs w:val="26"/>
          <w:rtl/>
        </w:rPr>
        <w:t xml:space="preserve"> الثانية من خطة إدارة </w:t>
      </w:r>
      <w:r>
        <w:rPr>
          <w:rFonts w:hint="cs"/>
          <w:sz w:val="26"/>
          <w:szCs w:val="26"/>
          <w:rtl/>
        </w:rPr>
        <w:t>إزالة المواد</w:t>
      </w:r>
      <w:r w:rsidRPr="005D5F5B">
        <w:rPr>
          <w:sz w:val="26"/>
          <w:szCs w:val="26"/>
          <w:rtl/>
        </w:rPr>
        <w:t xml:space="preserve"> الهيدروكلوروفلوروكربون</w:t>
      </w:r>
      <w:r>
        <w:rPr>
          <w:rFonts w:hint="cs"/>
          <w:sz w:val="26"/>
          <w:szCs w:val="26"/>
          <w:rtl/>
        </w:rPr>
        <w:t>ية</w:t>
      </w:r>
      <w:r w:rsidRPr="005D5F5B">
        <w:rPr>
          <w:sz w:val="26"/>
          <w:szCs w:val="26"/>
          <w:rtl/>
        </w:rPr>
        <w:t xml:space="preserve"> إلى </w:t>
      </w:r>
      <w:r>
        <w:rPr>
          <w:rFonts w:hint="cs"/>
          <w:sz w:val="26"/>
          <w:szCs w:val="26"/>
          <w:rtl/>
        </w:rPr>
        <w:t xml:space="preserve">ثاني </w:t>
      </w:r>
      <w:r w:rsidRPr="005D5F5B">
        <w:rPr>
          <w:sz w:val="26"/>
          <w:szCs w:val="26"/>
          <w:rtl/>
        </w:rPr>
        <w:t xml:space="preserve">اجتماع </w:t>
      </w:r>
      <w:r>
        <w:rPr>
          <w:rFonts w:hint="cs"/>
          <w:sz w:val="26"/>
          <w:szCs w:val="26"/>
          <w:rtl/>
        </w:rPr>
        <w:t xml:space="preserve">في </w:t>
      </w:r>
      <w:r w:rsidRPr="005D5F5B">
        <w:rPr>
          <w:sz w:val="26"/>
          <w:szCs w:val="26"/>
          <w:rtl/>
        </w:rPr>
        <w:t xml:space="preserve">عام </w:t>
      </w:r>
      <w:r w:rsidR="00950B8F">
        <w:rPr>
          <w:sz w:val="26"/>
          <w:szCs w:val="26"/>
        </w:rPr>
        <w:t>2028</w:t>
      </w:r>
      <w:r w:rsidRPr="005D5F5B">
        <w:rPr>
          <w:sz w:val="26"/>
          <w:szCs w:val="26"/>
          <w:rtl/>
        </w:rPr>
        <w:t>.</w:t>
      </w:r>
    </w:p>
    <w:p w14:paraId="44CD9246" w14:textId="77777777" w:rsidR="00950B8F" w:rsidRPr="00950B8F" w:rsidRDefault="00366E2E" w:rsidP="00950B8F">
      <w:pPr>
        <w:pStyle w:val="Heading1"/>
        <w:bidi/>
        <w:rPr>
          <w:sz w:val="26"/>
          <w:szCs w:val="26"/>
          <w:rtl/>
        </w:rPr>
      </w:pPr>
      <w:r>
        <w:rPr>
          <w:sz w:val="26"/>
          <w:szCs w:val="26"/>
        </w:rPr>
        <w:t>و</w:t>
      </w:r>
      <w:r w:rsidR="00085B2A" w:rsidRPr="005D5F5B">
        <w:rPr>
          <w:sz w:val="26"/>
          <w:szCs w:val="26"/>
          <w:rtl/>
        </w:rPr>
        <w:t xml:space="preserve">بالنيابة عن حكومة </w:t>
      </w:r>
      <w:r w:rsidR="00950B8F">
        <w:rPr>
          <w:rFonts w:hint="cs"/>
          <w:sz w:val="26"/>
          <w:szCs w:val="26"/>
          <w:rtl/>
          <w:lang w:bidi="ar-SA"/>
        </w:rPr>
        <w:t>أنغولا</w:t>
      </w:r>
      <w:r w:rsidR="00085B2A" w:rsidRPr="005D5F5B">
        <w:rPr>
          <w:sz w:val="26"/>
          <w:szCs w:val="26"/>
          <w:rtl/>
        </w:rPr>
        <w:t xml:space="preserve">، قدّم </w:t>
      </w:r>
      <w:r w:rsidRPr="00366E2E">
        <w:rPr>
          <w:sz w:val="26"/>
          <w:szCs w:val="26"/>
          <w:rtl/>
        </w:rPr>
        <w:t xml:space="preserve">برنامج الأمم المتحدة </w:t>
      </w:r>
      <w:r w:rsidR="00950B8F">
        <w:rPr>
          <w:rFonts w:hint="cs"/>
          <w:sz w:val="26"/>
          <w:szCs w:val="26"/>
          <w:rtl/>
        </w:rPr>
        <w:t>الإنمائي</w:t>
      </w:r>
      <w:r w:rsidRPr="00366E2E">
        <w:rPr>
          <w:sz w:val="26"/>
          <w:szCs w:val="26"/>
          <w:rtl/>
        </w:rPr>
        <w:t xml:space="preserve"> </w:t>
      </w:r>
      <w:r w:rsidR="00085B2A" w:rsidRPr="005D5F5B">
        <w:rPr>
          <w:sz w:val="26"/>
          <w:szCs w:val="26"/>
          <w:rtl/>
        </w:rPr>
        <w:t>(</w:t>
      </w:r>
      <w:r w:rsidR="00950B8F">
        <w:rPr>
          <w:rFonts w:hint="cs"/>
          <w:sz w:val="26"/>
          <w:szCs w:val="26"/>
          <w:rtl/>
        </w:rPr>
        <w:t>اليوئنديبي</w:t>
      </w:r>
      <w:r w:rsidR="00085B2A" w:rsidRPr="005D5F5B">
        <w:rPr>
          <w:sz w:val="26"/>
          <w:szCs w:val="26"/>
          <w:rtl/>
        </w:rPr>
        <w:t xml:space="preserve">)، بصفته </w:t>
      </w:r>
      <w:r w:rsidR="00085B2A">
        <w:rPr>
          <w:rFonts w:hint="cs"/>
          <w:sz w:val="26"/>
          <w:szCs w:val="26"/>
          <w:rtl/>
        </w:rPr>
        <w:t>الوكالة</w:t>
      </w:r>
      <w:r w:rsidR="00085B2A" w:rsidRPr="005D5F5B">
        <w:rPr>
          <w:sz w:val="26"/>
          <w:szCs w:val="26"/>
          <w:rtl/>
        </w:rPr>
        <w:t xml:space="preserve"> المنفذة </w:t>
      </w:r>
      <w:r w:rsidR="00950B8F">
        <w:rPr>
          <w:rFonts w:hint="cs"/>
          <w:sz w:val="26"/>
          <w:szCs w:val="26"/>
          <w:rtl/>
        </w:rPr>
        <w:t>المعينة</w:t>
      </w:r>
      <w:r w:rsidR="00085B2A" w:rsidRPr="005D5F5B">
        <w:rPr>
          <w:sz w:val="26"/>
          <w:szCs w:val="26"/>
          <w:rtl/>
        </w:rPr>
        <w:t xml:space="preserve">، طلبا لتمويل أنشطة إضافية لتعزيز كفاءة الطاقة في قطاع </w:t>
      </w:r>
      <w:r w:rsidR="00085B2A">
        <w:rPr>
          <w:rFonts w:hint="cs"/>
          <w:sz w:val="26"/>
          <w:szCs w:val="26"/>
          <w:rtl/>
        </w:rPr>
        <w:t>خدمة</w:t>
      </w:r>
      <w:r w:rsidR="00950B8F">
        <w:rPr>
          <w:rFonts w:hint="cs"/>
          <w:sz w:val="26"/>
          <w:szCs w:val="26"/>
          <w:rtl/>
        </w:rPr>
        <w:t xml:space="preserve"> أجهزة</w:t>
      </w:r>
      <w:r w:rsidR="00085B2A" w:rsidRPr="005D5F5B">
        <w:rPr>
          <w:sz w:val="26"/>
          <w:szCs w:val="26"/>
          <w:rtl/>
        </w:rPr>
        <w:t xml:space="preserve"> </w:t>
      </w:r>
      <w:r w:rsidR="00950B8F">
        <w:rPr>
          <w:rFonts w:hint="cs"/>
          <w:sz w:val="26"/>
          <w:szCs w:val="26"/>
          <w:rtl/>
        </w:rPr>
        <w:t>التبريد وتكييف الهواء</w:t>
      </w:r>
      <w:r w:rsidR="00085B2A" w:rsidRPr="005D5F5B">
        <w:rPr>
          <w:sz w:val="26"/>
          <w:szCs w:val="26"/>
          <w:rtl/>
        </w:rPr>
        <w:t>،</w:t>
      </w:r>
      <w:r w:rsidR="00950B8F">
        <w:rPr>
          <w:rFonts w:hint="cs"/>
          <w:sz w:val="26"/>
          <w:szCs w:val="26"/>
          <w:rtl/>
        </w:rPr>
        <w:t xml:space="preserve"> وتعزيز</w:t>
      </w:r>
      <w:r w:rsidR="00950B8F">
        <w:rPr>
          <w:sz w:val="26"/>
          <w:szCs w:val="26"/>
          <w:rtl/>
        </w:rPr>
        <w:t xml:space="preserve"> استخدام </w:t>
      </w:r>
      <w:r w:rsidR="00950B8F">
        <w:rPr>
          <w:rFonts w:hint="cs"/>
          <w:sz w:val="26"/>
          <w:szCs w:val="26"/>
          <w:rtl/>
        </w:rPr>
        <w:t>مواد تبريد</w:t>
      </w:r>
      <w:r w:rsidR="00950B8F" w:rsidRPr="005D5F5B">
        <w:rPr>
          <w:sz w:val="26"/>
          <w:szCs w:val="26"/>
          <w:rtl/>
        </w:rPr>
        <w:t xml:space="preserve"> موفرة للطاقة </w:t>
      </w:r>
      <w:r w:rsidR="00FD31FC">
        <w:rPr>
          <w:rFonts w:hint="cs"/>
          <w:sz w:val="26"/>
          <w:szCs w:val="26"/>
          <w:rtl/>
        </w:rPr>
        <w:t>و</w:t>
      </w:r>
      <w:r w:rsidR="00FD31FC">
        <w:rPr>
          <w:rFonts w:hint="cs"/>
          <w:sz w:val="26"/>
          <w:szCs w:val="26"/>
          <w:rtl/>
          <w:lang w:bidi="ar-SA"/>
        </w:rPr>
        <w:t>ذات قدرة منخفضة</w:t>
      </w:r>
      <w:r w:rsidR="00950B8F">
        <w:rPr>
          <w:rFonts w:hint="cs"/>
          <w:sz w:val="26"/>
          <w:szCs w:val="26"/>
          <w:rtl/>
        </w:rPr>
        <w:t xml:space="preserve"> على إحداث الاحترار العالمي</w:t>
      </w:r>
      <w:r w:rsidR="00950B8F" w:rsidRPr="005D5F5B">
        <w:rPr>
          <w:sz w:val="26"/>
          <w:szCs w:val="26"/>
          <w:rtl/>
        </w:rPr>
        <w:t xml:space="preserve">، </w:t>
      </w:r>
      <w:r w:rsidR="00950B8F">
        <w:rPr>
          <w:rFonts w:hint="cs"/>
          <w:sz w:val="26"/>
          <w:szCs w:val="26"/>
          <w:rtl/>
        </w:rPr>
        <w:t>وفقا</w:t>
      </w:r>
      <w:r w:rsidR="00950B8F">
        <w:rPr>
          <w:sz w:val="26"/>
          <w:szCs w:val="26"/>
          <w:rtl/>
        </w:rPr>
        <w:t xml:space="preserve"> </w:t>
      </w:r>
      <w:r w:rsidR="00950B8F">
        <w:rPr>
          <w:rFonts w:hint="cs"/>
          <w:sz w:val="26"/>
          <w:szCs w:val="26"/>
          <w:rtl/>
        </w:rPr>
        <w:t>ل</w:t>
      </w:r>
      <w:r w:rsidR="00950B8F" w:rsidRPr="005D5F5B">
        <w:rPr>
          <w:sz w:val="26"/>
          <w:szCs w:val="26"/>
          <w:rtl/>
        </w:rPr>
        <w:t>لقرارين 89/6(ب) و92/22</w:t>
      </w:r>
      <w:r w:rsidR="00085B2A" w:rsidRPr="005D5F5B">
        <w:rPr>
          <w:sz w:val="26"/>
          <w:szCs w:val="26"/>
          <w:rtl/>
        </w:rPr>
        <w:t>،</w:t>
      </w:r>
      <w:r w:rsidR="00085B2A" w:rsidRPr="005D5F5B">
        <w:rPr>
          <w:rStyle w:val="FootnoteReference"/>
          <w:sz w:val="26"/>
          <w:szCs w:val="26"/>
        </w:rPr>
        <w:footnoteReference w:id="3"/>
      </w:r>
      <w:r w:rsidR="00085B2A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  <w:lang w:bidi="ar-SA"/>
        </w:rPr>
        <w:t>بمبلغ</w:t>
      </w:r>
      <w:r w:rsidR="00085B2A" w:rsidRPr="005D5F5B">
        <w:rPr>
          <w:sz w:val="26"/>
          <w:szCs w:val="26"/>
          <w:rtl/>
        </w:rPr>
        <w:t xml:space="preserve"> </w:t>
      </w:r>
      <w:r w:rsidR="00950B8F">
        <w:rPr>
          <w:sz w:val="26"/>
          <w:szCs w:val="26"/>
        </w:rPr>
        <w:t>120</w:t>
      </w:r>
      <w:r>
        <w:rPr>
          <w:sz w:val="26"/>
          <w:szCs w:val="26"/>
        </w:rPr>
        <w:t>,000</w:t>
      </w:r>
      <w:r w:rsidR="00085B2A" w:rsidRPr="005D5F5B">
        <w:rPr>
          <w:sz w:val="26"/>
          <w:szCs w:val="26"/>
          <w:rtl/>
        </w:rPr>
        <w:t xml:space="preserve"> دولار أمريكي، بالإضافة إلى تكاليف دعم الوكالة </w:t>
      </w:r>
      <w:r w:rsidR="00085B2A">
        <w:rPr>
          <w:rFonts w:hint="cs"/>
          <w:sz w:val="26"/>
          <w:szCs w:val="26"/>
          <w:rtl/>
        </w:rPr>
        <w:t>وقدرها</w:t>
      </w:r>
      <w:r w:rsidR="00085B2A" w:rsidRPr="005D5F5B">
        <w:rPr>
          <w:sz w:val="26"/>
          <w:szCs w:val="26"/>
          <w:rtl/>
        </w:rPr>
        <w:t xml:space="preserve"> </w:t>
      </w:r>
      <w:r w:rsidR="00950B8F">
        <w:rPr>
          <w:sz w:val="26"/>
          <w:szCs w:val="26"/>
        </w:rPr>
        <w:t>8</w:t>
      </w:r>
      <w:r w:rsidR="00532AB5">
        <w:rPr>
          <w:sz w:val="26"/>
          <w:szCs w:val="26"/>
        </w:rPr>
        <w:t>,</w:t>
      </w:r>
      <w:r w:rsidR="00950B8F">
        <w:rPr>
          <w:sz w:val="26"/>
          <w:szCs w:val="26"/>
        </w:rPr>
        <w:t>400</w:t>
      </w:r>
      <w:r w:rsidR="00085B2A" w:rsidRPr="005D5F5B">
        <w:rPr>
          <w:sz w:val="26"/>
          <w:szCs w:val="26"/>
          <w:rtl/>
        </w:rPr>
        <w:t xml:space="preserve"> دولار أمريكي.</w:t>
      </w:r>
      <w:r w:rsidR="00085B2A">
        <w:rPr>
          <w:sz w:val="26"/>
          <w:szCs w:val="26"/>
          <w:lang w:val="en-US"/>
        </w:rPr>
        <w:t xml:space="preserve"> </w:t>
      </w:r>
      <w:r w:rsidR="00085B2A" w:rsidRPr="005D5F5B">
        <w:rPr>
          <w:rStyle w:val="FootnoteReference"/>
          <w:sz w:val="26"/>
          <w:szCs w:val="26"/>
        </w:rPr>
        <w:footnoteReference w:id="4"/>
      </w:r>
      <w:r w:rsidR="00085B2A">
        <w:rPr>
          <w:rFonts w:hint="cs"/>
          <w:sz w:val="26"/>
          <w:szCs w:val="26"/>
          <w:rtl/>
        </w:rPr>
        <w:t>ويشمل</w:t>
      </w:r>
      <w:r w:rsidR="00085B2A">
        <w:rPr>
          <w:sz w:val="26"/>
          <w:szCs w:val="26"/>
          <w:rtl/>
        </w:rPr>
        <w:t xml:space="preserve"> الطلب وصفا لأنشطة وأهداف </w:t>
      </w:r>
      <w:r w:rsidR="00950B8F">
        <w:rPr>
          <w:rFonts w:hint="cs"/>
          <w:sz w:val="26"/>
          <w:szCs w:val="26"/>
          <w:rtl/>
          <w:lang w:bidi="ar-SA"/>
        </w:rPr>
        <w:t>محددة</w:t>
      </w:r>
      <w:r w:rsidR="00085B2A" w:rsidRPr="005D5F5B">
        <w:rPr>
          <w:sz w:val="26"/>
          <w:szCs w:val="26"/>
          <w:rtl/>
        </w:rPr>
        <w:t xml:space="preserve">، وخطة تنفيذ للفترة من </w:t>
      </w:r>
      <w:r w:rsidR="00950B8F">
        <w:rPr>
          <w:rFonts w:hint="cs"/>
          <w:sz w:val="26"/>
          <w:szCs w:val="26"/>
          <w:rtl/>
        </w:rPr>
        <w:t>يوليو</w:t>
      </w:r>
      <w:r w:rsidR="00085B2A" w:rsidRPr="005D5F5B">
        <w:rPr>
          <w:sz w:val="26"/>
          <w:szCs w:val="26"/>
          <w:rtl/>
        </w:rPr>
        <w:t>/</w:t>
      </w:r>
      <w:r w:rsidR="00950B8F">
        <w:rPr>
          <w:rFonts w:hint="cs"/>
          <w:sz w:val="26"/>
          <w:szCs w:val="26"/>
          <w:rtl/>
        </w:rPr>
        <w:t>تموز</w:t>
      </w:r>
      <w:r w:rsidR="00085B2A" w:rsidRPr="005D5F5B">
        <w:rPr>
          <w:sz w:val="26"/>
          <w:szCs w:val="26"/>
          <w:rtl/>
        </w:rPr>
        <w:t xml:space="preserve"> 2026 إلى </w:t>
      </w:r>
      <w:r w:rsidR="00532AB5">
        <w:rPr>
          <w:rFonts w:hint="cs"/>
          <w:sz w:val="26"/>
          <w:szCs w:val="26"/>
          <w:rtl/>
        </w:rPr>
        <w:t>يونيو</w:t>
      </w:r>
      <w:r w:rsidR="00085B2A" w:rsidRPr="005D5F5B">
        <w:rPr>
          <w:sz w:val="26"/>
          <w:szCs w:val="26"/>
          <w:rtl/>
        </w:rPr>
        <w:t>/</w:t>
      </w:r>
      <w:r w:rsidR="00532AB5">
        <w:rPr>
          <w:rFonts w:hint="cs"/>
          <w:sz w:val="26"/>
          <w:szCs w:val="26"/>
          <w:rtl/>
        </w:rPr>
        <w:t>حزيران</w:t>
      </w:r>
      <w:r w:rsidR="00085B2A" w:rsidRPr="005D5F5B">
        <w:rPr>
          <w:sz w:val="26"/>
          <w:szCs w:val="26"/>
          <w:rtl/>
        </w:rPr>
        <w:t xml:space="preserve"> </w:t>
      </w:r>
      <w:r w:rsidR="00950B8F">
        <w:rPr>
          <w:sz w:val="26"/>
          <w:szCs w:val="26"/>
        </w:rPr>
        <w:t>2029</w:t>
      </w:r>
      <w:r w:rsidR="00085B2A" w:rsidRPr="005D5F5B">
        <w:rPr>
          <w:sz w:val="26"/>
          <w:szCs w:val="26"/>
          <w:rtl/>
        </w:rPr>
        <w:t>.</w:t>
      </w:r>
    </w:p>
    <w:p w14:paraId="7907EFBA" w14:textId="77777777" w:rsidR="00085B2A" w:rsidRPr="005D5F5B" w:rsidRDefault="00085B2A" w:rsidP="00085B2A">
      <w:pPr>
        <w:pStyle w:val="Heading1"/>
        <w:numPr>
          <w:ilvl w:val="0"/>
          <w:numId w:val="0"/>
        </w:numPr>
        <w:bidi/>
        <w:rPr>
          <w:sz w:val="26"/>
          <w:szCs w:val="26"/>
          <w:u w:val="single"/>
          <w:rtl/>
        </w:rPr>
      </w:pPr>
      <w:r w:rsidRPr="005D5F5B">
        <w:rPr>
          <w:sz w:val="26"/>
          <w:szCs w:val="26"/>
          <w:u w:val="single"/>
          <w:rtl/>
        </w:rPr>
        <w:t xml:space="preserve">تقرير عن استهلاك </w:t>
      </w:r>
      <w:r>
        <w:rPr>
          <w:rFonts w:hint="cs"/>
          <w:sz w:val="26"/>
          <w:szCs w:val="26"/>
          <w:u w:val="single"/>
          <w:rtl/>
        </w:rPr>
        <w:t>المواد</w:t>
      </w:r>
      <w:r w:rsidRPr="005D5F5B">
        <w:rPr>
          <w:sz w:val="26"/>
          <w:szCs w:val="26"/>
          <w:u w:val="single"/>
          <w:rtl/>
        </w:rPr>
        <w:t xml:space="preserve"> الهيدروكلوروفلوروكربون</w:t>
      </w:r>
      <w:r>
        <w:rPr>
          <w:rFonts w:hint="cs"/>
          <w:sz w:val="26"/>
          <w:szCs w:val="26"/>
          <w:u w:val="single"/>
          <w:rtl/>
        </w:rPr>
        <w:t>ية</w:t>
      </w:r>
    </w:p>
    <w:p w14:paraId="40849879" w14:textId="77777777" w:rsidR="00085B2A" w:rsidRPr="005D5F5B" w:rsidRDefault="00085B2A" w:rsidP="00085B2A">
      <w:pPr>
        <w:pStyle w:val="Heading1"/>
        <w:bidi/>
        <w:spacing w:before="2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أبلغت</w:t>
      </w:r>
      <w:r>
        <w:rPr>
          <w:sz w:val="26"/>
          <w:szCs w:val="26"/>
          <w:rtl/>
        </w:rPr>
        <w:t xml:space="preserve"> حكومة </w:t>
      </w:r>
      <w:r w:rsidR="00950B8F">
        <w:rPr>
          <w:rFonts w:hint="cs"/>
          <w:sz w:val="26"/>
          <w:szCs w:val="26"/>
          <w:rtl/>
          <w:lang w:bidi="ar-SA"/>
        </w:rPr>
        <w:t>أنغولا</w:t>
      </w:r>
      <w:r>
        <w:rPr>
          <w:sz w:val="26"/>
          <w:szCs w:val="26"/>
          <w:rtl/>
        </w:rPr>
        <w:t xml:space="preserve"> </w:t>
      </w:r>
      <w:r w:rsidR="000213A3">
        <w:rPr>
          <w:rFonts w:hint="cs"/>
          <w:sz w:val="26"/>
          <w:szCs w:val="26"/>
          <w:rtl/>
        </w:rPr>
        <w:t xml:space="preserve">بموجب تقرير تنفيذ البرنامج القطري </w:t>
      </w:r>
      <w:r>
        <w:rPr>
          <w:rFonts w:hint="cs"/>
          <w:sz w:val="26"/>
          <w:szCs w:val="26"/>
          <w:rtl/>
        </w:rPr>
        <w:t xml:space="preserve">عن </w:t>
      </w:r>
      <w:r w:rsidRPr="005D5F5B">
        <w:rPr>
          <w:sz w:val="26"/>
          <w:szCs w:val="26"/>
          <w:rtl/>
        </w:rPr>
        <w:t xml:space="preserve">استهلاك </w:t>
      </w:r>
      <w:r w:rsidR="003A12AB">
        <w:rPr>
          <w:sz w:val="26"/>
          <w:szCs w:val="26"/>
        </w:rPr>
        <w:t>2.15</w:t>
      </w:r>
      <w:r w:rsidRPr="005D5F5B">
        <w:rPr>
          <w:sz w:val="26"/>
          <w:szCs w:val="26"/>
          <w:rtl/>
        </w:rPr>
        <w:t xml:space="preserve"> طن من </w:t>
      </w:r>
      <w:r w:rsidR="003A12AB">
        <w:rPr>
          <w:rFonts w:hint="cs"/>
          <w:sz w:val="26"/>
          <w:szCs w:val="26"/>
          <w:rtl/>
        </w:rPr>
        <w:t>ق</w:t>
      </w:r>
      <w:r>
        <w:rPr>
          <w:rFonts w:hint="cs"/>
          <w:sz w:val="26"/>
          <w:szCs w:val="26"/>
          <w:rtl/>
        </w:rPr>
        <w:t xml:space="preserve">درات استنفاذ الأوزون من المواد </w:t>
      </w:r>
      <w:r w:rsidRPr="005D5F5B">
        <w:rPr>
          <w:sz w:val="26"/>
          <w:szCs w:val="26"/>
          <w:rtl/>
        </w:rPr>
        <w:t>الهيدروكلوروفلوروكربون</w:t>
      </w:r>
      <w:r>
        <w:rPr>
          <w:rFonts w:hint="cs"/>
          <w:sz w:val="26"/>
          <w:szCs w:val="26"/>
          <w:rtl/>
        </w:rPr>
        <w:t>ية</w:t>
      </w:r>
      <w:r w:rsidRPr="005D5F5B">
        <w:rPr>
          <w:sz w:val="26"/>
          <w:szCs w:val="26"/>
          <w:rtl/>
        </w:rPr>
        <w:t xml:space="preserve"> في عام </w:t>
      </w:r>
      <w:r w:rsidR="00532AB5">
        <w:rPr>
          <w:sz w:val="26"/>
          <w:szCs w:val="26"/>
        </w:rPr>
        <w:t>2025</w:t>
      </w:r>
      <w:r w:rsidRPr="005D5F5B">
        <w:rPr>
          <w:sz w:val="26"/>
          <w:szCs w:val="26"/>
          <w:rtl/>
        </w:rPr>
        <w:t xml:space="preserve">، وهو أقل بنسبة </w:t>
      </w:r>
      <w:r w:rsidR="003A12AB">
        <w:rPr>
          <w:sz w:val="26"/>
          <w:szCs w:val="26"/>
          <w:lang w:val="en-US"/>
        </w:rPr>
        <w:t>87</w:t>
      </w:r>
      <w:r w:rsidR="003A12AB">
        <w:rPr>
          <w:rFonts w:hint="cs"/>
          <w:sz w:val="26"/>
          <w:szCs w:val="26"/>
          <w:rtl/>
          <w:lang w:val="en-US" w:bidi="ar-SA"/>
        </w:rPr>
        <w:t xml:space="preserve"> </w:t>
      </w:r>
      <w:r>
        <w:rPr>
          <w:rFonts w:hint="cs"/>
          <w:sz w:val="26"/>
          <w:szCs w:val="26"/>
          <w:rtl/>
        </w:rPr>
        <w:t>في المائة</w:t>
      </w:r>
      <w:r w:rsidRPr="005D5F5B">
        <w:rPr>
          <w:sz w:val="26"/>
          <w:szCs w:val="26"/>
          <w:rtl/>
        </w:rPr>
        <w:t xml:space="preserve"> من </w:t>
      </w:r>
      <w:r>
        <w:rPr>
          <w:rFonts w:hint="cs"/>
          <w:sz w:val="26"/>
          <w:szCs w:val="26"/>
          <w:rtl/>
        </w:rPr>
        <w:t>خط الأساس للمواد</w:t>
      </w:r>
      <w:r w:rsidRPr="00305F09">
        <w:rPr>
          <w:sz w:val="26"/>
          <w:szCs w:val="26"/>
          <w:rtl/>
        </w:rPr>
        <w:t xml:space="preserve"> </w:t>
      </w:r>
      <w:r w:rsidRPr="005D5F5B">
        <w:rPr>
          <w:sz w:val="26"/>
          <w:szCs w:val="26"/>
          <w:rtl/>
        </w:rPr>
        <w:t>الهيدروكلوروفلوروكربون</w:t>
      </w:r>
      <w:r>
        <w:rPr>
          <w:rFonts w:hint="cs"/>
          <w:sz w:val="26"/>
          <w:szCs w:val="26"/>
          <w:rtl/>
        </w:rPr>
        <w:t>ية المحدد للبلد</w:t>
      </w:r>
      <w:r w:rsidRPr="005D5F5B">
        <w:rPr>
          <w:sz w:val="26"/>
          <w:szCs w:val="26"/>
          <w:rtl/>
        </w:rPr>
        <w:t xml:space="preserve"> </w:t>
      </w:r>
      <w:r w:rsidR="00E23AF0">
        <w:rPr>
          <w:rFonts w:hint="cs"/>
          <w:sz w:val="26"/>
          <w:szCs w:val="26"/>
          <w:rtl/>
        </w:rPr>
        <w:t>لتحقيق الامتثال</w:t>
      </w:r>
      <w:r>
        <w:rPr>
          <w:rFonts w:hint="cs"/>
          <w:sz w:val="26"/>
          <w:szCs w:val="26"/>
          <w:rtl/>
        </w:rPr>
        <w:t>.</w:t>
      </w:r>
      <w:r w:rsidR="00532AB5">
        <w:rPr>
          <w:rFonts w:hint="cs"/>
          <w:sz w:val="26"/>
          <w:szCs w:val="26"/>
          <w:rtl/>
        </w:rPr>
        <w:t xml:space="preserve"> ولم يتم الإبلاغ بعد عن </w:t>
      </w:r>
      <w:r w:rsidR="00532AB5" w:rsidRPr="00532AB5">
        <w:rPr>
          <w:sz w:val="26"/>
          <w:szCs w:val="26"/>
          <w:rtl/>
        </w:rPr>
        <w:t xml:space="preserve">بيانات المادة 7 </w:t>
      </w:r>
      <w:r w:rsidR="00532AB5">
        <w:rPr>
          <w:rFonts w:hint="cs"/>
          <w:sz w:val="26"/>
          <w:szCs w:val="26"/>
          <w:rtl/>
        </w:rPr>
        <w:t xml:space="preserve">لعام </w:t>
      </w:r>
      <w:r w:rsidR="00532AB5">
        <w:rPr>
          <w:sz w:val="26"/>
          <w:szCs w:val="26"/>
          <w:lang w:val="en-US"/>
        </w:rPr>
        <w:t>2025</w:t>
      </w:r>
      <w:r w:rsidR="00532AB5">
        <w:rPr>
          <w:rFonts w:hint="cs"/>
          <w:sz w:val="26"/>
          <w:szCs w:val="26"/>
          <w:rtl/>
          <w:lang w:val="en-US" w:bidi="ar-SA"/>
        </w:rPr>
        <w:t>.</w:t>
      </w:r>
      <w:r w:rsidRPr="005D5F5B">
        <w:rPr>
          <w:sz w:val="26"/>
          <w:szCs w:val="26"/>
          <w:rtl/>
        </w:rPr>
        <w:t xml:space="preserve"> ويوض</w:t>
      </w:r>
      <w:r w:rsidR="00902AB4">
        <w:rPr>
          <w:rFonts w:hint="cs"/>
          <w:sz w:val="26"/>
          <w:szCs w:val="26"/>
          <w:rtl/>
        </w:rPr>
        <w:t>ّ</w:t>
      </w:r>
      <w:r w:rsidRPr="005D5F5B">
        <w:rPr>
          <w:sz w:val="26"/>
          <w:szCs w:val="26"/>
          <w:rtl/>
        </w:rPr>
        <w:t xml:space="preserve">ح الجدول 1 استهلاك </w:t>
      </w:r>
      <w:r>
        <w:rPr>
          <w:rFonts w:hint="cs"/>
          <w:sz w:val="26"/>
          <w:szCs w:val="26"/>
          <w:rtl/>
        </w:rPr>
        <w:t xml:space="preserve">المواد </w:t>
      </w:r>
      <w:r w:rsidRPr="005D5F5B">
        <w:rPr>
          <w:sz w:val="26"/>
          <w:szCs w:val="26"/>
          <w:rtl/>
        </w:rPr>
        <w:t>الهيدروكلوروفلوروكربون</w:t>
      </w:r>
      <w:r>
        <w:rPr>
          <w:rFonts w:hint="cs"/>
          <w:sz w:val="26"/>
          <w:szCs w:val="26"/>
          <w:rtl/>
        </w:rPr>
        <w:t>ية</w:t>
      </w:r>
      <w:r w:rsidRPr="005D5F5B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للفترة</w:t>
      </w:r>
      <w:r>
        <w:rPr>
          <w:sz w:val="26"/>
          <w:szCs w:val="26"/>
          <w:rtl/>
        </w:rPr>
        <w:t xml:space="preserve"> </w:t>
      </w:r>
      <w:r w:rsidR="00532AB5">
        <w:rPr>
          <w:sz w:val="26"/>
          <w:szCs w:val="26"/>
        </w:rPr>
        <w:t>2021</w:t>
      </w:r>
      <w:r>
        <w:rPr>
          <w:rFonts w:hint="cs"/>
          <w:sz w:val="26"/>
          <w:szCs w:val="26"/>
          <w:rtl/>
        </w:rPr>
        <w:t>-</w:t>
      </w:r>
      <w:r w:rsidR="00532AB5">
        <w:rPr>
          <w:sz w:val="26"/>
          <w:szCs w:val="26"/>
        </w:rPr>
        <w:t>2025</w:t>
      </w:r>
      <w:r w:rsidRPr="005D5F5B">
        <w:rPr>
          <w:sz w:val="26"/>
          <w:szCs w:val="26"/>
          <w:rtl/>
        </w:rPr>
        <w:t>.</w:t>
      </w:r>
    </w:p>
    <w:p w14:paraId="39DA34FF" w14:textId="77777777" w:rsidR="00085B2A" w:rsidRDefault="00085B2A" w:rsidP="00085B2A">
      <w:pPr>
        <w:bidi/>
        <w:rPr>
          <w:b/>
          <w:bCs/>
          <w:sz w:val="26"/>
          <w:szCs w:val="26"/>
          <w:rtl/>
        </w:rPr>
      </w:pPr>
      <w:r w:rsidRPr="005D5F5B">
        <w:rPr>
          <w:b/>
          <w:bCs/>
          <w:sz w:val="26"/>
          <w:szCs w:val="26"/>
          <w:rtl/>
        </w:rPr>
        <w:t xml:space="preserve">الجدول 1. استهلاك </w:t>
      </w:r>
      <w:r>
        <w:rPr>
          <w:rFonts w:hint="cs"/>
          <w:b/>
          <w:bCs/>
          <w:sz w:val="26"/>
          <w:szCs w:val="26"/>
          <w:rtl/>
        </w:rPr>
        <w:t>المواد</w:t>
      </w:r>
      <w:r w:rsidRPr="005D5F5B">
        <w:rPr>
          <w:b/>
          <w:bCs/>
          <w:sz w:val="26"/>
          <w:szCs w:val="26"/>
          <w:rtl/>
        </w:rPr>
        <w:t xml:space="preserve"> الهيدروكلوروفلوروكربون</w:t>
      </w:r>
      <w:r>
        <w:rPr>
          <w:rFonts w:hint="cs"/>
          <w:b/>
          <w:bCs/>
          <w:sz w:val="26"/>
          <w:szCs w:val="26"/>
          <w:rtl/>
        </w:rPr>
        <w:t>ية</w:t>
      </w:r>
      <w:r w:rsidRPr="005D5F5B">
        <w:rPr>
          <w:b/>
          <w:bCs/>
          <w:sz w:val="26"/>
          <w:szCs w:val="26"/>
          <w:rtl/>
        </w:rPr>
        <w:t xml:space="preserve"> في </w:t>
      </w:r>
      <w:r w:rsidR="00E23AF0">
        <w:rPr>
          <w:rFonts w:hint="cs"/>
          <w:b/>
          <w:bCs/>
          <w:sz w:val="26"/>
          <w:szCs w:val="26"/>
          <w:rtl/>
          <w:lang w:bidi="ar-SA"/>
        </w:rPr>
        <w:t>أنغولا</w:t>
      </w:r>
      <w:r w:rsidRPr="005D5F5B">
        <w:rPr>
          <w:b/>
          <w:bCs/>
          <w:sz w:val="26"/>
          <w:szCs w:val="26"/>
          <w:rtl/>
        </w:rPr>
        <w:t xml:space="preserve"> (بيانات المادة 7 للفترة </w:t>
      </w:r>
      <w:r w:rsidR="00532AB5">
        <w:rPr>
          <w:b/>
          <w:bCs/>
          <w:sz w:val="26"/>
          <w:szCs w:val="26"/>
        </w:rPr>
        <w:t>2021</w:t>
      </w:r>
      <w:r w:rsidRPr="005D5F5B">
        <w:rPr>
          <w:b/>
          <w:bCs/>
          <w:sz w:val="26"/>
          <w:szCs w:val="26"/>
          <w:rtl/>
        </w:rPr>
        <w:t>-</w:t>
      </w:r>
      <w:r w:rsidR="00532AB5">
        <w:rPr>
          <w:b/>
          <w:bCs/>
          <w:sz w:val="26"/>
          <w:szCs w:val="26"/>
        </w:rPr>
        <w:t>2025</w:t>
      </w:r>
      <w:r w:rsidRPr="005D5F5B">
        <w:rPr>
          <w:b/>
          <w:bCs/>
          <w:sz w:val="26"/>
          <w:szCs w:val="26"/>
          <w:rtl/>
        </w:rPr>
        <w:t>)</w:t>
      </w:r>
    </w:p>
    <w:tbl>
      <w:tblPr>
        <w:bidiVisual/>
        <w:tblW w:w="4919" w:type="pct"/>
        <w:tblLayout w:type="fixed"/>
        <w:tblLook w:val="04A0" w:firstRow="1" w:lastRow="0" w:firstColumn="1" w:lastColumn="0" w:noHBand="0" w:noVBand="1"/>
      </w:tblPr>
      <w:tblGrid>
        <w:gridCol w:w="2409"/>
        <w:gridCol w:w="993"/>
        <w:gridCol w:w="1133"/>
        <w:gridCol w:w="990"/>
        <w:gridCol w:w="1225"/>
        <w:gridCol w:w="1227"/>
        <w:gridCol w:w="1222"/>
      </w:tblGrid>
      <w:tr w:rsidR="003A12AB" w:rsidRPr="0003345C" w14:paraId="1A961AC5" w14:textId="77777777" w:rsidTr="00CB6279">
        <w:trPr>
          <w:trHeight w:val="176"/>
          <w:tblHeader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032FE8B7" w14:textId="77777777" w:rsidR="003A12AB" w:rsidRPr="003A12AB" w:rsidRDefault="003A12AB" w:rsidP="003A12AB">
            <w:pPr>
              <w:bidi/>
              <w:jc w:val="center"/>
              <w:rPr>
                <w:b/>
                <w:bCs/>
              </w:rPr>
            </w:pPr>
            <w:r w:rsidRPr="003A12AB">
              <w:rPr>
                <w:b/>
                <w:bCs/>
                <w:rtl/>
              </w:rPr>
              <w:t>الهيدروكلوروفلوروكربون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FF724B" w14:textId="77777777" w:rsidR="003A12AB" w:rsidRPr="0003345C" w:rsidRDefault="003A12AB" w:rsidP="003A12AB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</w:rPr>
            </w:pPr>
            <w:r w:rsidRPr="0003345C">
              <w:rPr>
                <w:b/>
                <w:bCs/>
                <w:color w:val="000000"/>
                <w:sz w:val="20"/>
              </w:rPr>
              <w:t>2021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D0A1D4" w14:textId="77777777" w:rsidR="003A12AB" w:rsidRPr="0003345C" w:rsidRDefault="003A12AB" w:rsidP="003A12AB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</w:rPr>
            </w:pPr>
            <w:r w:rsidRPr="0003345C">
              <w:rPr>
                <w:b/>
                <w:bCs/>
                <w:color w:val="000000"/>
                <w:sz w:val="20"/>
              </w:rPr>
              <w:t>2022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DD3928" w14:textId="77777777" w:rsidR="003A12AB" w:rsidRPr="0003345C" w:rsidRDefault="003A12AB" w:rsidP="003A12AB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</w:rPr>
            </w:pPr>
            <w:r w:rsidRPr="0003345C">
              <w:rPr>
                <w:b/>
                <w:bCs/>
                <w:color w:val="000000"/>
                <w:sz w:val="20"/>
              </w:rPr>
              <w:t>2023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65FAA" w14:textId="77777777" w:rsidR="003A12AB" w:rsidRPr="0003345C" w:rsidRDefault="003A12AB" w:rsidP="003A12AB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</w:rPr>
            </w:pPr>
            <w:r w:rsidRPr="0003345C">
              <w:rPr>
                <w:b/>
                <w:bCs/>
                <w:color w:val="000000"/>
                <w:sz w:val="20"/>
              </w:rPr>
              <w:t>2024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0D614" w14:textId="77777777" w:rsidR="003A12AB" w:rsidRPr="0003345C" w:rsidRDefault="003A12AB" w:rsidP="003A12AB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</w:rPr>
            </w:pPr>
            <w:r w:rsidRPr="0003345C">
              <w:rPr>
                <w:b/>
                <w:bCs/>
                <w:color w:val="000000"/>
                <w:sz w:val="20"/>
              </w:rPr>
              <w:t>*</w:t>
            </w:r>
            <w:r w:rsidR="00CB6279" w:rsidRPr="0003345C">
              <w:rPr>
                <w:b/>
                <w:bCs/>
                <w:color w:val="000000"/>
                <w:sz w:val="20"/>
              </w:rPr>
              <w:t>2025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15E29" w14:textId="77777777" w:rsidR="003A12AB" w:rsidRPr="0003345C" w:rsidRDefault="00CB6279" w:rsidP="003A12AB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</w:rPr>
              <w:t>خط الأساس</w:t>
            </w:r>
          </w:p>
        </w:tc>
      </w:tr>
      <w:tr w:rsidR="003A12AB" w:rsidRPr="0003345C" w14:paraId="368F1B8C" w14:textId="77777777" w:rsidTr="00CB6279">
        <w:trPr>
          <w:trHeight w:val="176"/>
        </w:trPr>
        <w:tc>
          <w:tcPr>
            <w:tcW w:w="1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0B8DC32C" w14:textId="77777777" w:rsidR="003A12AB" w:rsidRPr="0003345C" w:rsidRDefault="00CB6279" w:rsidP="003A12AB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</w:rPr>
              <w:t>طن متري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852D06" w14:textId="77777777" w:rsidR="003A12AB" w:rsidRPr="0003345C" w:rsidRDefault="003A12AB" w:rsidP="003A12AB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1D284F" w14:textId="77777777" w:rsidR="003A12AB" w:rsidRPr="0003345C" w:rsidRDefault="003A12AB" w:rsidP="003A12AB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A00C1B" w14:textId="77777777" w:rsidR="003A12AB" w:rsidRPr="0003345C" w:rsidRDefault="003A12AB" w:rsidP="003A12AB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D447E" w14:textId="77777777" w:rsidR="003A12AB" w:rsidRPr="0003345C" w:rsidRDefault="003A12AB" w:rsidP="003A12AB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98A10" w14:textId="77777777" w:rsidR="003A12AB" w:rsidRPr="0003345C" w:rsidRDefault="003A12AB" w:rsidP="003A12AB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725E0E" w14:textId="77777777" w:rsidR="003A12AB" w:rsidRPr="0003345C" w:rsidRDefault="003A12AB" w:rsidP="003A12AB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</w:rPr>
            </w:pPr>
          </w:p>
        </w:tc>
      </w:tr>
      <w:tr w:rsidR="003A12AB" w:rsidRPr="0003345C" w14:paraId="1B731E2A" w14:textId="77777777" w:rsidTr="00CB6279">
        <w:trPr>
          <w:trHeight w:val="176"/>
        </w:trPr>
        <w:tc>
          <w:tcPr>
            <w:tcW w:w="1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2B20A93F" w14:textId="77777777" w:rsidR="003A12AB" w:rsidRPr="00CB6279" w:rsidRDefault="00CB6279" w:rsidP="003A12AB">
            <w:pPr>
              <w:widowControl w:val="0"/>
              <w:bidi/>
              <w:jc w:val="left"/>
              <w:rPr>
                <w:color w:val="000000"/>
                <w:sz w:val="20"/>
              </w:rPr>
            </w:pPr>
            <w:r w:rsidRPr="00CB6279">
              <w:rPr>
                <w:rFonts w:hint="cs"/>
                <w:rtl/>
              </w:rPr>
              <w:t>ال</w:t>
            </w:r>
            <w:r w:rsidRPr="00CB6279">
              <w:rPr>
                <w:rtl/>
              </w:rPr>
              <w:t>هيدروكلوروفلوروكربون-22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099222" w14:textId="77777777" w:rsidR="003A12AB" w:rsidRPr="0003345C" w:rsidRDefault="003A12AB" w:rsidP="00CB6279">
            <w:pPr>
              <w:widowControl w:val="0"/>
              <w:bidi/>
              <w:jc w:val="left"/>
              <w:rPr>
                <w:sz w:val="20"/>
              </w:rPr>
            </w:pPr>
            <w:r w:rsidRPr="0003345C">
              <w:rPr>
                <w:color w:val="000000"/>
                <w:sz w:val="20"/>
              </w:rPr>
              <w:t>125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4D37D753" w14:textId="77777777" w:rsidR="003A12AB" w:rsidRPr="0003345C" w:rsidRDefault="003A12AB" w:rsidP="00CB6279">
            <w:pPr>
              <w:widowControl w:val="0"/>
              <w:bidi/>
              <w:jc w:val="left"/>
              <w:rPr>
                <w:sz w:val="20"/>
              </w:rPr>
            </w:pPr>
            <w:r w:rsidRPr="0003345C">
              <w:rPr>
                <w:color w:val="000000"/>
                <w:sz w:val="20"/>
              </w:rPr>
              <w:t>87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724C7519" w14:textId="77777777" w:rsidR="003A12AB" w:rsidRPr="0003345C" w:rsidRDefault="003A12AB" w:rsidP="00CB6279">
            <w:pPr>
              <w:widowControl w:val="0"/>
              <w:bidi/>
              <w:jc w:val="left"/>
              <w:rPr>
                <w:color w:val="000000"/>
                <w:sz w:val="20"/>
              </w:rPr>
            </w:pPr>
            <w:r w:rsidRPr="0003345C">
              <w:rPr>
                <w:color w:val="000000"/>
                <w:sz w:val="20"/>
              </w:rPr>
              <w:t>69.45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7A353A23" w14:textId="77777777" w:rsidR="003A12AB" w:rsidRPr="0003345C" w:rsidRDefault="003A12AB" w:rsidP="00CB6279">
            <w:pPr>
              <w:widowControl w:val="0"/>
              <w:bidi/>
              <w:jc w:val="left"/>
              <w:rPr>
                <w:color w:val="000000"/>
                <w:sz w:val="20"/>
              </w:rPr>
            </w:pPr>
            <w:r w:rsidRPr="0003345C">
              <w:rPr>
                <w:color w:val="000000"/>
                <w:sz w:val="20"/>
              </w:rPr>
              <w:t>43.26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67044CDE" w14:textId="77777777" w:rsidR="003A12AB" w:rsidRPr="0003345C" w:rsidRDefault="003A12AB" w:rsidP="00CB6279">
            <w:pPr>
              <w:widowControl w:val="0"/>
              <w:bidi/>
              <w:jc w:val="left"/>
              <w:rPr>
                <w:color w:val="000000"/>
                <w:sz w:val="20"/>
              </w:rPr>
            </w:pPr>
            <w:r w:rsidRPr="0003345C">
              <w:rPr>
                <w:color w:val="000000"/>
                <w:sz w:val="20"/>
              </w:rPr>
              <w:t>3</w:t>
            </w:r>
            <w:r>
              <w:rPr>
                <w:color w:val="000000"/>
                <w:sz w:val="20"/>
              </w:rPr>
              <w:t>8.90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2B05E01A" w14:textId="77777777" w:rsidR="003A12AB" w:rsidRPr="0003345C" w:rsidRDefault="003A12AB" w:rsidP="00CB6279">
            <w:pPr>
              <w:widowControl w:val="0"/>
              <w:bidi/>
              <w:jc w:val="left"/>
              <w:rPr>
                <w:color w:val="000000"/>
                <w:sz w:val="20"/>
              </w:rPr>
            </w:pPr>
            <w:r>
              <w:rPr>
                <w:sz w:val="20"/>
                <w:lang w:val="en-US"/>
              </w:rPr>
              <w:t>290.00</w:t>
            </w:r>
          </w:p>
        </w:tc>
      </w:tr>
      <w:tr w:rsidR="003A12AB" w:rsidRPr="0003345C" w14:paraId="1DC6925F" w14:textId="77777777" w:rsidTr="00CB6279">
        <w:trPr>
          <w:trHeight w:val="176"/>
        </w:trPr>
        <w:tc>
          <w:tcPr>
            <w:tcW w:w="1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2A58E722" w14:textId="77777777" w:rsidR="003A12AB" w:rsidRPr="00CB6279" w:rsidRDefault="00CB6279" w:rsidP="003A12AB">
            <w:pPr>
              <w:widowControl w:val="0"/>
              <w:bidi/>
              <w:jc w:val="left"/>
              <w:rPr>
                <w:color w:val="000000"/>
                <w:sz w:val="20"/>
                <w:rtl/>
                <w:lang w:val="en-US" w:bidi="ar-SA"/>
              </w:rPr>
            </w:pPr>
            <w:r w:rsidRPr="00CB6279">
              <w:rPr>
                <w:rFonts w:hint="cs"/>
                <w:rtl/>
              </w:rPr>
              <w:t>ال</w:t>
            </w:r>
            <w:r w:rsidRPr="00CB6279">
              <w:rPr>
                <w:rtl/>
              </w:rPr>
              <w:t>هيدروكلوروفلوروكربون-</w:t>
            </w:r>
            <w:r w:rsidRPr="00CB6279">
              <w:rPr>
                <w:sz w:val="20"/>
                <w:lang w:val="en-US"/>
              </w:rPr>
              <w:t>141</w:t>
            </w:r>
            <w:r>
              <w:rPr>
                <w:rFonts w:hint="cs"/>
                <w:rtl/>
                <w:lang w:val="en-US" w:bidi="ar-SA"/>
              </w:rPr>
              <w:t>ب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A7CDD5" w14:textId="77777777" w:rsidR="003A12AB" w:rsidRPr="0003345C" w:rsidRDefault="003A12AB" w:rsidP="00CB6279">
            <w:pPr>
              <w:widowControl w:val="0"/>
              <w:bidi/>
              <w:jc w:val="left"/>
              <w:rPr>
                <w:sz w:val="20"/>
              </w:rPr>
            </w:pPr>
            <w:r w:rsidRPr="0003345C">
              <w:rPr>
                <w:color w:val="000000"/>
                <w:sz w:val="20"/>
              </w:rPr>
              <w:t>0.00 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53902CFC" w14:textId="77777777" w:rsidR="003A12AB" w:rsidRPr="0003345C" w:rsidRDefault="003A12AB" w:rsidP="00CB6279">
            <w:pPr>
              <w:widowControl w:val="0"/>
              <w:bidi/>
              <w:jc w:val="left"/>
              <w:rPr>
                <w:sz w:val="20"/>
              </w:rPr>
            </w:pPr>
            <w:r w:rsidRPr="0003345C">
              <w:rPr>
                <w:color w:val="000000"/>
                <w:sz w:val="20"/>
              </w:rPr>
              <w:t>4.00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5D1A99C2" w14:textId="77777777" w:rsidR="003A12AB" w:rsidRPr="0003345C" w:rsidRDefault="003A12AB" w:rsidP="00CB6279">
            <w:pPr>
              <w:widowControl w:val="0"/>
              <w:bidi/>
              <w:jc w:val="left"/>
              <w:rPr>
                <w:color w:val="000000"/>
                <w:sz w:val="20"/>
              </w:rPr>
            </w:pPr>
            <w:r w:rsidRPr="0003345C">
              <w:rPr>
                <w:color w:val="000000"/>
                <w:sz w:val="20"/>
              </w:rPr>
              <w:t>0.00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60899BFD" w14:textId="77777777" w:rsidR="003A12AB" w:rsidRPr="0003345C" w:rsidRDefault="003A12AB" w:rsidP="00CB6279">
            <w:pPr>
              <w:widowControl w:val="0"/>
              <w:bidi/>
              <w:jc w:val="left"/>
              <w:rPr>
                <w:color w:val="000000"/>
                <w:sz w:val="20"/>
              </w:rPr>
            </w:pPr>
            <w:r w:rsidRPr="0003345C">
              <w:rPr>
                <w:color w:val="000000"/>
                <w:sz w:val="20"/>
              </w:rPr>
              <w:t>3.38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1A32240F" w14:textId="77777777" w:rsidR="003A12AB" w:rsidRPr="0003345C" w:rsidRDefault="003A12AB" w:rsidP="00CB6279">
            <w:pPr>
              <w:widowControl w:val="0"/>
              <w:bidi/>
              <w:jc w:val="left"/>
              <w:rPr>
                <w:color w:val="000000"/>
                <w:sz w:val="20"/>
              </w:rPr>
            </w:pPr>
            <w:r w:rsidRPr="0003345C">
              <w:rPr>
                <w:color w:val="000000"/>
                <w:sz w:val="20"/>
              </w:rPr>
              <w:t>0.0</w:t>
            </w: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109E238D" w14:textId="77777777" w:rsidR="003A12AB" w:rsidRPr="0003345C" w:rsidRDefault="003A12AB" w:rsidP="00CB6279">
            <w:pPr>
              <w:widowControl w:val="0"/>
              <w:bidi/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z w:val="20"/>
                <w:lang w:val="en-US"/>
              </w:rPr>
              <w:t>0.00</w:t>
            </w:r>
          </w:p>
        </w:tc>
      </w:tr>
      <w:tr w:rsidR="003A12AB" w:rsidRPr="0003345C" w14:paraId="644E8C01" w14:textId="77777777" w:rsidTr="00CB6279">
        <w:trPr>
          <w:trHeight w:val="176"/>
        </w:trPr>
        <w:tc>
          <w:tcPr>
            <w:tcW w:w="1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65E9F830" w14:textId="77777777" w:rsidR="003A12AB" w:rsidRPr="0003345C" w:rsidRDefault="00CB6279" w:rsidP="003A12AB">
            <w:pPr>
              <w:bidi/>
              <w:jc w:val="left"/>
              <w:rPr>
                <w:rFonts w:eastAsiaTheme="minorHAnsi"/>
                <w:b/>
                <w:color w:val="000000"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  <w:lang w:val="en-US"/>
              </w:rPr>
              <w:t>المجموع (طن متري)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E333AF" w14:textId="77777777" w:rsidR="003A12AB" w:rsidRPr="0003345C" w:rsidRDefault="003A12AB" w:rsidP="00CB6279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</w:rPr>
            </w:pPr>
            <w:r w:rsidRPr="0003345C">
              <w:rPr>
                <w:b/>
                <w:bCs/>
                <w:sz w:val="20"/>
              </w:rPr>
              <w:t>125.00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3642B025" w14:textId="77777777" w:rsidR="003A12AB" w:rsidRPr="0003345C" w:rsidRDefault="003A12AB" w:rsidP="00CB6279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</w:rPr>
            </w:pPr>
            <w:r w:rsidRPr="0003345C">
              <w:rPr>
                <w:b/>
                <w:bCs/>
                <w:sz w:val="20"/>
              </w:rPr>
              <w:t>91.00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376C40AD" w14:textId="77777777" w:rsidR="003A12AB" w:rsidRPr="0003345C" w:rsidRDefault="003A12AB" w:rsidP="00CB6279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</w:rPr>
            </w:pPr>
            <w:r w:rsidRPr="0003345C">
              <w:rPr>
                <w:b/>
                <w:bCs/>
                <w:sz w:val="20"/>
              </w:rPr>
              <w:t>69.45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4EFA0064" w14:textId="77777777" w:rsidR="003A12AB" w:rsidRPr="0003345C" w:rsidRDefault="003A12AB" w:rsidP="00CB6279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</w:rPr>
            </w:pPr>
            <w:r w:rsidRPr="0003345C">
              <w:rPr>
                <w:b/>
                <w:bCs/>
                <w:sz w:val="20"/>
              </w:rPr>
              <w:t>46.64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67EDEA78" w14:textId="77777777" w:rsidR="003A12AB" w:rsidRPr="0003345C" w:rsidRDefault="003A12AB" w:rsidP="00CB6279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</w:rPr>
            </w:pPr>
            <w:r w:rsidRPr="0003345C">
              <w:rPr>
                <w:b/>
                <w:bCs/>
                <w:sz w:val="20"/>
              </w:rPr>
              <w:t>3</w:t>
            </w:r>
            <w:r>
              <w:rPr>
                <w:b/>
                <w:bCs/>
                <w:sz w:val="20"/>
              </w:rPr>
              <w:t>8.95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2D48FE3F" w14:textId="77777777" w:rsidR="003A12AB" w:rsidRPr="004D12C3" w:rsidRDefault="003A12AB" w:rsidP="00CB6279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</w:rPr>
            </w:pPr>
            <w:r w:rsidRPr="004D12C3">
              <w:rPr>
                <w:b/>
                <w:bCs/>
                <w:sz w:val="20"/>
                <w:lang w:val="en-US"/>
              </w:rPr>
              <w:t>290.00</w:t>
            </w:r>
          </w:p>
        </w:tc>
      </w:tr>
      <w:tr w:rsidR="003A12AB" w:rsidRPr="0003345C" w14:paraId="255E2C37" w14:textId="77777777" w:rsidTr="00CB6279">
        <w:trPr>
          <w:trHeight w:val="176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345DE964" w14:textId="77777777" w:rsidR="003A12AB" w:rsidRPr="0003345C" w:rsidRDefault="00CB6279" w:rsidP="003A12AB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</w:rPr>
            </w:pPr>
            <w:r w:rsidRPr="00B34F9A">
              <w:rPr>
                <w:b/>
                <w:bCs/>
                <w:sz w:val="20"/>
                <w:rtl/>
                <w:lang w:val="en-US"/>
              </w:rPr>
              <w:t xml:space="preserve">أطنان </w:t>
            </w:r>
            <w:r>
              <w:rPr>
                <w:rFonts w:hint="cs"/>
                <w:b/>
                <w:bCs/>
                <w:sz w:val="20"/>
                <w:rtl/>
                <w:lang w:val="en-US"/>
              </w:rPr>
              <w:t>من قدرات استنفاذ الأوزون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F71CE" w14:textId="77777777" w:rsidR="003A12AB" w:rsidRPr="0003345C" w:rsidRDefault="003A12AB" w:rsidP="00CB6279">
            <w:pPr>
              <w:widowControl w:val="0"/>
              <w:bidi/>
              <w:jc w:val="left"/>
              <w:rPr>
                <w:color w:val="000000"/>
                <w:sz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5E4DA275" w14:textId="77777777" w:rsidR="003A12AB" w:rsidRPr="0003345C" w:rsidRDefault="003A12AB" w:rsidP="00CB6279">
            <w:pPr>
              <w:widowControl w:val="0"/>
              <w:bidi/>
              <w:jc w:val="left"/>
              <w:rPr>
                <w:color w:val="000000"/>
                <w:sz w:val="20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635E4C4D" w14:textId="77777777" w:rsidR="003A12AB" w:rsidRPr="0003345C" w:rsidRDefault="003A12AB" w:rsidP="00CB6279">
            <w:pPr>
              <w:widowControl w:val="0"/>
              <w:bidi/>
              <w:jc w:val="left"/>
              <w:rPr>
                <w:color w:val="000000"/>
                <w:sz w:val="20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33A21218" w14:textId="77777777" w:rsidR="003A12AB" w:rsidRPr="0003345C" w:rsidRDefault="003A12AB" w:rsidP="00CB6279">
            <w:pPr>
              <w:widowControl w:val="0"/>
              <w:bidi/>
              <w:jc w:val="left"/>
              <w:rPr>
                <w:color w:val="000000"/>
                <w:sz w:val="2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6B9D00AD" w14:textId="77777777" w:rsidR="003A12AB" w:rsidRPr="0003345C" w:rsidRDefault="003A12AB" w:rsidP="00CB6279">
            <w:pPr>
              <w:widowControl w:val="0"/>
              <w:bidi/>
              <w:jc w:val="left"/>
              <w:rPr>
                <w:color w:val="000000"/>
                <w:sz w:val="20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012FE483" w14:textId="77777777" w:rsidR="003A12AB" w:rsidRPr="0003345C" w:rsidRDefault="003A12AB" w:rsidP="00CB6279">
            <w:pPr>
              <w:widowControl w:val="0"/>
              <w:bidi/>
              <w:jc w:val="left"/>
              <w:rPr>
                <w:color w:val="000000"/>
                <w:sz w:val="20"/>
              </w:rPr>
            </w:pPr>
          </w:p>
        </w:tc>
      </w:tr>
      <w:tr w:rsidR="00CB6279" w:rsidRPr="0003345C" w14:paraId="6DF9B968" w14:textId="77777777" w:rsidTr="00CB6279">
        <w:trPr>
          <w:trHeight w:val="176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28D2FD6B" w14:textId="77777777" w:rsidR="00CB6279" w:rsidRPr="00CB6279" w:rsidRDefault="00CB6279" w:rsidP="00CB6279">
            <w:pPr>
              <w:widowControl w:val="0"/>
              <w:bidi/>
              <w:jc w:val="left"/>
              <w:rPr>
                <w:color w:val="000000"/>
                <w:sz w:val="20"/>
              </w:rPr>
            </w:pPr>
            <w:r w:rsidRPr="00CB6279">
              <w:rPr>
                <w:rFonts w:hint="cs"/>
                <w:rtl/>
              </w:rPr>
              <w:t>ال</w:t>
            </w:r>
            <w:r w:rsidRPr="00CB6279">
              <w:rPr>
                <w:rtl/>
              </w:rPr>
              <w:t>هيدروكلوروفلوروكربون-22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0C322" w14:textId="77777777" w:rsidR="00CB6279" w:rsidRPr="0003345C" w:rsidRDefault="00CB6279" w:rsidP="00CB6279">
            <w:pPr>
              <w:widowControl w:val="0"/>
              <w:bidi/>
              <w:jc w:val="left"/>
              <w:rPr>
                <w:color w:val="000000"/>
                <w:sz w:val="20"/>
              </w:rPr>
            </w:pPr>
            <w:r w:rsidRPr="0003345C">
              <w:rPr>
                <w:sz w:val="20"/>
              </w:rPr>
              <w:t>6.88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525AB599" w14:textId="77777777" w:rsidR="00CB6279" w:rsidRPr="0003345C" w:rsidRDefault="00CB6279" w:rsidP="00CB6279">
            <w:pPr>
              <w:widowControl w:val="0"/>
              <w:bidi/>
              <w:jc w:val="left"/>
              <w:rPr>
                <w:color w:val="000000"/>
                <w:sz w:val="20"/>
              </w:rPr>
            </w:pPr>
            <w:r w:rsidRPr="0003345C">
              <w:rPr>
                <w:sz w:val="20"/>
              </w:rPr>
              <w:t>4.79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7CF58040" w14:textId="77777777" w:rsidR="00CB6279" w:rsidRPr="0003345C" w:rsidRDefault="00CB6279" w:rsidP="00CB6279">
            <w:pPr>
              <w:widowControl w:val="0"/>
              <w:bidi/>
              <w:jc w:val="left"/>
              <w:rPr>
                <w:color w:val="000000"/>
                <w:sz w:val="20"/>
              </w:rPr>
            </w:pPr>
            <w:r w:rsidRPr="0003345C">
              <w:rPr>
                <w:sz w:val="20"/>
              </w:rPr>
              <w:t>3.82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71461700" w14:textId="77777777" w:rsidR="00CB6279" w:rsidRPr="0003345C" w:rsidRDefault="00CB6279" w:rsidP="00CB6279">
            <w:pPr>
              <w:widowControl w:val="0"/>
              <w:bidi/>
              <w:jc w:val="left"/>
              <w:rPr>
                <w:color w:val="000000"/>
                <w:sz w:val="20"/>
              </w:rPr>
            </w:pPr>
            <w:r w:rsidRPr="0003345C">
              <w:rPr>
                <w:sz w:val="20"/>
              </w:rPr>
              <w:t>2.38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28ED4FAA" w14:textId="77777777" w:rsidR="00CB6279" w:rsidRPr="0003345C" w:rsidRDefault="00CB6279" w:rsidP="00CB6279">
            <w:pPr>
              <w:widowControl w:val="0"/>
              <w:bidi/>
              <w:jc w:val="left"/>
              <w:rPr>
                <w:color w:val="000000"/>
                <w:sz w:val="20"/>
              </w:rPr>
            </w:pPr>
            <w:r w:rsidRPr="0003345C">
              <w:rPr>
                <w:sz w:val="20"/>
              </w:rPr>
              <w:t>2.1</w:t>
            </w:r>
            <w:r>
              <w:rPr>
                <w:sz w:val="20"/>
              </w:rPr>
              <w:t>4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3315FF8E" w14:textId="77777777" w:rsidR="00CB6279" w:rsidRPr="0003345C" w:rsidRDefault="00CB6279" w:rsidP="00CB6279">
            <w:pPr>
              <w:widowControl w:val="0"/>
              <w:bidi/>
              <w:jc w:val="left"/>
              <w:rPr>
                <w:color w:val="000000"/>
                <w:sz w:val="20"/>
              </w:rPr>
            </w:pPr>
            <w:r>
              <w:rPr>
                <w:sz w:val="20"/>
                <w:lang w:val="en-US" w:eastAsia="es-CO"/>
              </w:rPr>
              <w:t>15.95</w:t>
            </w:r>
          </w:p>
        </w:tc>
      </w:tr>
      <w:tr w:rsidR="00CB6279" w:rsidRPr="0003345C" w14:paraId="613137F5" w14:textId="77777777" w:rsidTr="00CB6279">
        <w:trPr>
          <w:trHeight w:val="176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204ACE48" w14:textId="77777777" w:rsidR="00CB6279" w:rsidRPr="00CB6279" w:rsidRDefault="00CB6279" w:rsidP="00CB6279">
            <w:pPr>
              <w:widowControl w:val="0"/>
              <w:bidi/>
              <w:jc w:val="left"/>
              <w:rPr>
                <w:color w:val="000000"/>
                <w:sz w:val="20"/>
                <w:rtl/>
                <w:lang w:val="en-US" w:bidi="ar-SA"/>
              </w:rPr>
            </w:pPr>
            <w:r w:rsidRPr="00CB6279">
              <w:rPr>
                <w:rFonts w:hint="cs"/>
                <w:rtl/>
              </w:rPr>
              <w:t>ال</w:t>
            </w:r>
            <w:r w:rsidRPr="00CB6279">
              <w:rPr>
                <w:rtl/>
              </w:rPr>
              <w:t>هيدروكلوروفلوروكربون-</w:t>
            </w:r>
            <w:r w:rsidRPr="00CB6279">
              <w:rPr>
                <w:sz w:val="20"/>
                <w:lang w:val="en-US"/>
              </w:rPr>
              <w:t>141</w:t>
            </w:r>
            <w:r>
              <w:rPr>
                <w:rFonts w:hint="cs"/>
                <w:rtl/>
                <w:lang w:val="en-US" w:bidi="ar-SA"/>
              </w:rPr>
              <w:t>ب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719A" w14:textId="77777777" w:rsidR="00CB6279" w:rsidRPr="0003345C" w:rsidRDefault="00CB6279" w:rsidP="00CB6279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</w:rPr>
            </w:pPr>
            <w:r w:rsidRPr="0003345C">
              <w:rPr>
                <w:sz w:val="20"/>
              </w:rPr>
              <w:t>0.00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3A8B0BCB" w14:textId="77777777" w:rsidR="00CB6279" w:rsidRPr="0003345C" w:rsidRDefault="00CB6279" w:rsidP="00CB6279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</w:rPr>
            </w:pPr>
            <w:r w:rsidRPr="0003345C">
              <w:rPr>
                <w:sz w:val="20"/>
              </w:rPr>
              <w:t>0.44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0350457D" w14:textId="77777777" w:rsidR="00CB6279" w:rsidRPr="0003345C" w:rsidRDefault="00CB6279" w:rsidP="00CB6279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</w:rPr>
            </w:pPr>
            <w:r w:rsidRPr="0003345C">
              <w:rPr>
                <w:sz w:val="20"/>
              </w:rPr>
              <w:t>0.00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39867E9D" w14:textId="77777777" w:rsidR="00CB6279" w:rsidRPr="0003345C" w:rsidRDefault="00CB6279" w:rsidP="00CB6279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</w:rPr>
            </w:pPr>
            <w:r w:rsidRPr="0003345C">
              <w:rPr>
                <w:sz w:val="20"/>
              </w:rPr>
              <w:t>0.37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77B41B56" w14:textId="77777777" w:rsidR="00CB6279" w:rsidRPr="0003345C" w:rsidRDefault="00CB6279" w:rsidP="00CB6279">
            <w:pPr>
              <w:widowControl w:val="0"/>
              <w:bidi/>
              <w:jc w:val="left"/>
              <w:rPr>
                <w:color w:val="000000"/>
                <w:sz w:val="20"/>
              </w:rPr>
            </w:pPr>
            <w:r w:rsidRPr="0003345C">
              <w:rPr>
                <w:sz w:val="20"/>
              </w:rPr>
              <w:t>0.01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53899BF7" w14:textId="77777777" w:rsidR="00CB6279" w:rsidRPr="0003345C" w:rsidRDefault="00CB6279" w:rsidP="00CB6279">
            <w:pPr>
              <w:widowControl w:val="0"/>
              <w:bidi/>
              <w:jc w:val="left"/>
              <w:rPr>
                <w:color w:val="000000"/>
                <w:sz w:val="20"/>
              </w:rPr>
            </w:pPr>
            <w:r>
              <w:rPr>
                <w:sz w:val="20"/>
                <w:lang w:val="en-US" w:eastAsia="es-CO"/>
              </w:rPr>
              <w:t>0.00</w:t>
            </w:r>
          </w:p>
        </w:tc>
      </w:tr>
      <w:tr w:rsidR="003A12AB" w:rsidRPr="0003345C" w14:paraId="2F7D6D84" w14:textId="77777777" w:rsidTr="00CB6279">
        <w:trPr>
          <w:trHeight w:val="176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383C9B0E" w14:textId="77777777" w:rsidR="003A12AB" w:rsidRPr="0003345C" w:rsidRDefault="00CB6279" w:rsidP="003A12AB">
            <w:pPr>
              <w:bidi/>
              <w:jc w:val="left"/>
              <w:rPr>
                <w:rFonts w:eastAsiaTheme="minorHAnsi"/>
                <w:b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  <w:lang w:val="en-US"/>
              </w:rPr>
              <w:t>المجموع (</w:t>
            </w:r>
            <w:r w:rsidRPr="00B34F9A">
              <w:rPr>
                <w:b/>
                <w:bCs/>
                <w:sz w:val="20"/>
                <w:rtl/>
                <w:lang w:val="en-US"/>
              </w:rPr>
              <w:t xml:space="preserve">أطنان </w:t>
            </w:r>
            <w:r>
              <w:rPr>
                <w:rFonts w:hint="cs"/>
                <w:b/>
                <w:bCs/>
                <w:sz w:val="20"/>
                <w:rtl/>
                <w:lang w:val="en-US"/>
              </w:rPr>
              <w:t>من قدرات استنفاذ الأوزون)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34E4" w14:textId="77777777" w:rsidR="003A12AB" w:rsidRPr="0003345C" w:rsidRDefault="003A12AB" w:rsidP="00CB6279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</w:rPr>
            </w:pPr>
            <w:r w:rsidRPr="0003345C">
              <w:rPr>
                <w:b/>
                <w:bCs/>
                <w:sz w:val="20"/>
              </w:rPr>
              <w:t>6.88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309AC946" w14:textId="77777777" w:rsidR="003A12AB" w:rsidRPr="0003345C" w:rsidRDefault="003A12AB" w:rsidP="00CB6279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</w:rPr>
            </w:pPr>
            <w:r w:rsidRPr="0003345C">
              <w:rPr>
                <w:b/>
                <w:bCs/>
                <w:sz w:val="20"/>
              </w:rPr>
              <w:t>5.23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3D284FFB" w14:textId="77777777" w:rsidR="003A12AB" w:rsidRPr="0003345C" w:rsidRDefault="003A12AB" w:rsidP="00CB6279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</w:rPr>
            </w:pPr>
            <w:r w:rsidRPr="0003345C">
              <w:rPr>
                <w:b/>
                <w:bCs/>
                <w:sz w:val="20"/>
              </w:rPr>
              <w:t>3.82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4E9129F2" w14:textId="77777777" w:rsidR="003A12AB" w:rsidRPr="0003345C" w:rsidRDefault="003A12AB" w:rsidP="00CB6279">
            <w:pPr>
              <w:bidi/>
              <w:jc w:val="left"/>
              <w:rPr>
                <w:b/>
                <w:bCs/>
                <w:color w:val="000000"/>
                <w:sz w:val="20"/>
              </w:rPr>
            </w:pPr>
            <w:r w:rsidRPr="0003345C">
              <w:rPr>
                <w:b/>
                <w:bCs/>
                <w:sz w:val="20"/>
              </w:rPr>
              <w:t>2.75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320319FB" w14:textId="77777777" w:rsidR="003A12AB" w:rsidRPr="0003345C" w:rsidRDefault="003A12AB" w:rsidP="00CB6279">
            <w:pPr>
              <w:bidi/>
              <w:jc w:val="left"/>
              <w:rPr>
                <w:b/>
                <w:bCs/>
                <w:color w:val="000000"/>
                <w:sz w:val="20"/>
              </w:rPr>
            </w:pPr>
            <w:r w:rsidRPr="0003345C">
              <w:rPr>
                <w:b/>
                <w:bCs/>
                <w:sz w:val="20"/>
              </w:rPr>
              <w:t>2.1</w:t>
            </w:r>
            <w:r>
              <w:rPr>
                <w:b/>
                <w:bCs/>
                <w:sz w:val="20"/>
              </w:rPr>
              <w:t>5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3C088FB2" w14:textId="77777777" w:rsidR="003A12AB" w:rsidRPr="00582D7D" w:rsidRDefault="003A12AB" w:rsidP="00CB6279">
            <w:pPr>
              <w:suppressAutoHyphens/>
              <w:bidi/>
              <w:jc w:val="left"/>
              <w:rPr>
                <w:b/>
                <w:bCs/>
                <w:sz w:val="20"/>
                <w:lang w:val="en-US" w:eastAsia="es-CO"/>
              </w:rPr>
            </w:pPr>
            <w:r w:rsidRPr="00582D7D">
              <w:rPr>
                <w:b/>
                <w:bCs/>
                <w:sz w:val="20"/>
                <w:lang w:val="en-US" w:eastAsia="es-CO"/>
              </w:rPr>
              <w:t>15.95</w:t>
            </w:r>
          </w:p>
        </w:tc>
      </w:tr>
    </w:tbl>
    <w:p w14:paraId="79DF3039" w14:textId="77777777" w:rsidR="00532AB5" w:rsidRPr="00532AB5" w:rsidRDefault="00532AB5" w:rsidP="00532AB5">
      <w:pPr>
        <w:pStyle w:val="Heading1"/>
        <w:numPr>
          <w:ilvl w:val="0"/>
          <w:numId w:val="0"/>
        </w:numPr>
        <w:bidi/>
        <w:rPr>
          <w:sz w:val="26"/>
          <w:szCs w:val="26"/>
          <w:rtl/>
          <w:lang w:bidi="ar-SA"/>
        </w:rPr>
      </w:pPr>
      <w:r w:rsidRPr="00532AB5">
        <w:rPr>
          <w:rFonts w:asciiTheme="majorBidi" w:hAnsiTheme="majorBidi" w:cstheme="majorBidi"/>
          <w:sz w:val="20"/>
        </w:rPr>
        <w:t xml:space="preserve">* </w:t>
      </w:r>
      <w:r w:rsidRPr="00532AB5">
        <w:rPr>
          <w:rFonts w:asciiTheme="majorBidi" w:hAnsiTheme="majorBidi" w:cstheme="majorBidi" w:hint="cs"/>
          <w:sz w:val="20"/>
          <w:rtl/>
          <w:lang w:bidi="ar-SA"/>
        </w:rPr>
        <w:t xml:space="preserve"> من بيانات </w:t>
      </w:r>
      <w:r>
        <w:rPr>
          <w:rFonts w:asciiTheme="majorBidi" w:hAnsiTheme="majorBidi" w:cstheme="majorBidi" w:hint="cs"/>
          <w:sz w:val="20"/>
          <w:rtl/>
          <w:lang w:bidi="ar-SA"/>
        </w:rPr>
        <w:t>البرنامج</w:t>
      </w:r>
      <w:r w:rsidRPr="00532AB5">
        <w:rPr>
          <w:rFonts w:asciiTheme="majorBidi" w:hAnsiTheme="majorBidi" w:cstheme="majorBidi" w:hint="cs"/>
          <w:sz w:val="20"/>
          <w:rtl/>
          <w:lang w:bidi="ar-SA"/>
        </w:rPr>
        <w:t xml:space="preserve"> القطري</w:t>
      </w:r>
    </w:p>
    <w:p w14:paraId="024A01A8" w14:textId="77777777" w:rsidR="00CB6279" w:rsidRDefault="00ED58A2" w:rsidP="00532AB5">
      <w:pPr>
        <w:pStyle w:val="Heading1"/>
        <w:bidi/>
        <w:spacing w:before="2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و</w:t>
      </w:r>
      <w:r w:rsidR="00CB6279" w:rsidRPr="00CB6279">
        <w:rPr>
          <w:sz w:val="26"/>
          <w:szCs w:val="26"/>
          <w:rtl/>
        </w:rPr>
        <w:t xml:space="preserve">كما </w:t>
      </w:r>
      <w:r>
        <w:rPr>
          <w:rFonts w:hint="cs"/>
          <w:sz w:val="26"/>
          <w:szCs w:val="26"/>
          <w:rtl/>
        </w:rPr>
        <w:t>تم الإبلاغ عنه</w:t>
      </w:r>
      <w:r w:rsidR="00CB6279" w:rsidRPr="00CB6279">
        <w:rPr>
          <w:sz w:val="26"/>
          <w:szCs w:val="26"/>
          <w:rtl/>
        </w:rPr>
        <w:t xml:space="preserve"> في الاجتماع السابع والتسعين، انخفض</w:t>
      </w:r>
      <w:r w:rsidR="00CB6279">
        <w:rPr>
          <w:rFonts w:hint="cs"/>
          <w:sz w:val="26"/>
          <w:szCs w:val="26"/>
          <w:rtl/>
        </w:rPr>
        <w:t xml:space="preserve"> استهلاك</w:t>
      </w:r>
      <w:r w:rsidR="00CB6279" w:rsidRPr="00CB6279">
        <w:rPr>
          <w:sz w:val="26"/>
          <w:szCs w:val="26"/>
          <w:rtl/>
        </w:rPr>
        <w:t xml:space="preserve"> </w:t>
      </w:r>
      <w:r w:rsidR="00CB6279">
        <w:rPr>
          <w:rFonts w:hint="cs"/>
          <w:sz w:val="26"/>
          <w:szCs w:val="26"/>
          <w:rtl/>
        </w:rPr>
        <w:t>ال</w:t>
      </w:r>
      <w:r w:rsidR="00CB6279" w:rsidRPr="00CA10B5">
        <w:rPr>
          <w:sz w:val="26"/>
          <w:szCs w:val="26"/>
          <w:rtl/>
        </w:rPr>
        <w:t>هيدروكلوروفلوروكربون-22</w:t>
      </w:r>
      <w:r w:rsidR="00CB6279" w:rsidRPr="00532AB5">
        <w:rPr>
          <w:sz w:val="26"/>
          <w:szCs w:val="26"/>
          <w:rtl/>
        </w:rPr>
        <w:t xml:space="preserve"> </w:t>
      </w:r>
      <w:r w:rsidR="00CB6279" w:rsidRPr="00CB6279">
        <w:rPr>
          <w:sz w:val="26"/>
          <w:szCs w:val="26"/>
          <w:rtl/>
        </w:rPr>
        <w:t xml:space="preserve">نتيجة لتنفيذ الأنشطة </w:t>
      </w:r>
      <w:r w:rsidR="00CB6279">
        <w:rPr>
          <w:rFonts w:hint="cs"/>
          <w:sz w:val="26"/>
          <w:szCs w:val="26"/>
          <w:rtl/>
        </w:rPr>
        <w:t xml:space="preserve">بموجب </w:t>
      </w:r>
      <w:r w:rsidR="00CB6279" w:rsidRPr="005D5F5B">
        <w:rPr>
          <w:sz w:val="26"/>
          <w:szCs w:val="26"/>
          <w:rtl/>
        </w:rPr>
        <w:t xml:space="preserve">خطة </w:t>
      </w:r>
      <w:r w:rsidR="00CB6279">
        <w:rPr>
          <w:rFonts w:hint="cs"/>
          <w:sz w:val="26"/>
          <w:szCs w:val="26"/>
          <w:rtl/>
        </w:rPr>
        <w:t>إدارة</w:t>
      </w:r>
      <w:r w:rsidR="00CB6279" w:rsidRPr="005D5F5B">
        <w:rPr>
          <w:sz w:val="26"/>
          <w:szCs w:val="26"/>
          <w:rtl/>
        </w:rPr>
        <w:t xml:space="preserve"> </w:t>
      </w:r>
      <w:r w:rsidR="00CB6279">
        <w:rPr>
          <w:rFonts w:hint="cs"/>
          <w:sz w:val="26"/>
          <w:szCs w:val="26"/>
          <w:rtl/>
        </w:rPr>
        <w:t>إزالة المواد</w:t>
      </w:r>
      <w:r w:rsidR="00CB6279" w:rsidRPr="005D5F5B">
        <w:rPr>
          <w:sz w:val="26"/>
          <w:szCs w:val="26"/>
          <w:rtl/>
        </w:rPr>
        <w:t xml:space="preserve"> الهيدروكلوروفلوروكربون</w:t>
      </w:r>
      <w:r w:rsidR="00CB6279">
        <w:rPr>
          <w:rFonts w:hint="cs"/>
          <w:sz w:val="26"/>
          <w:szCs w:val="26"/>
          <w:rtl/>
        </w:rPr>
        <w:t xml:space="preserve">ية، </w:t>
      </w:r>
      <w:r w:rsidR="00CB6279" w:rsidRPr="00CB6279">
        <w:rPr>
          <w:sz w:val="26"/>
          <w:szCs w:val="26"/>
          <w:rtl/>
        </w:rPr>
        <w:t>ولا سيما تطبيق نظام التر</w:t>
      </w:r>
      <w:r w:rsidR="00CB6279">
        <w:rPr>
          <w:rFonts w:hint="cs"/>
          <w:sz w:val="26"/>
          <w:szCs w:val="26"/>
          <w:rtl/>
        </w:rPr>
        <w:t>ا</w:t>
      </w:r>
      <w:r w:rsidR="00CB6279" w:rsidRPr="00CB6279">
        <w:rPr>
          <w:sz w:val="26"/>
          <w:szCs w:val="26"/>
          <w:rtl/>
        </w:rPr>
        <w:t xml:space="preserve">خيص والحصص، وتدريب موظفي الجمارك، وتحسين ممارسات </w:t>
      </w:r>
      <w:r>
        <w:rPr>
          <w:rFonts w:hint="cs"/>
          <w:sz w:val="26"/>
          <w:szCs w:val="26"/>
          <w:rtl/>
        </w:rPr>
        <w:t>الخدمة</w:t>
      </w:r>
      <w:r w:rsidR="00CB6279" w:rsidRPr="00CB6279">
        <w:rPr>
          <w:sz w:val="26"/>
          <w:szCs w:val="26"/>
          <w:rtl/>
        </w:rPr>
        <w:t xml:space="preserve">، واستراتيجيات الاحتواء في قطاع </w:t>
      </w:r>
      <w:r>
        <w:rPr>
          <w:rFonts w:hint="cs"/>
          <w:sz w:val="26"/>
          <w:szCs w:val="26"/>
          <w:rtl/>
        </w:rPr>
        <w:t>خدمة</w:t>
      </w:r>
      <w:r w:rsidR="00CB6279" w:rsidRPr="00CB6279">
        <w:rPr>
          <w:sz w:val="26"/>
          <w:szCs w:val="26"/>
          <w:rtl/>
        </w:rPr>
        <w:t xml:space="preserve"> أجهزة التبريد. </w:t>
      </w:r>
      <w:r w:rsidR="00CB6279">
        <w:rPr>
          <w:rFonts w:hint="cs"/>
          <w:sz w:val="26"/>
          <w:szCs w:val="26"/>
          <w:rtl/>
        </w:rPr>
        <w:t>وبالإضافة</w:t>
      </w:r>
      <w:r w:rsidR="00CB6279" w:rsidRPr="00CB6279">
        <w:rPr>
          <w:sz w:val="26"/>
          <w:szCs w:val="26"/>
          <w:rtl/>
        </w:rPr>
        <w:t xml:space="preserve"> إلى ذلك، ساهم ارتفاع </w:t>
      </w:r>
      <w:r>
        <w:rPr>
          <w:rFonts w:hint="cs"/>
          <w:sz w:val="26"/>
          <w:szCs w:val="26"/>
          <w:rtl/>
        </w:rPr>
        <w:t>كلفة</w:t>
      </w:r>
      <w:r w:rsidR="00CB6279" w:rsidRPr="00CB6279">
        <w:rPr>
          <w:sz w:val="26"/>
          <w:szCs w:val="26"/>
          <w:rtl/>
        </w:rPr>
        <w:t xml:space="preserve"> </w:t>
      </w:r>
      <w:r w:rsidR="00CB6279">
        <w:rPr>
          <w:rFonts w:hint="cs"/>
          <w:sz w:val="26"/>
          <w:szCs w:val="26"/>
          <w:rtl/>
        </w:rPr>
        <w:t>ال</w:t>
      </w:r>
      <w:r w:rsidR="00CB6279" w:rsidRPr="00CA10B5">
        <w:rPr>
          <w:sz w:val="26"/>
          <w:szCs w:val="26"/>
          <w:rtl/>
        </w:rPr>
        <w:t>هيدروكلوروفلوروكربون-22</w:t>
      </w:r>
      <w:r w:rsidR="00CB6279">
        <w:rPr>
          <w:rFonts w:hint="cs"/>
          <w:sz w:val="26"/>
          <w:szCs w:val="26"/>
          <w:rtl/>
        </w:rPr>
        <w:t xml:space="preserve">، </w:t>
      </w:r>
      <w:r w:rsidR="00CB6279" w:rsidRPr="00CB6279">
        <w:rPr>
          <w:sz w:val="26"/>
          <w:szCs w:val="26"/>
          <w:rtl/>
        </w:rPr>
        <w:t xml:space="preserve">وزيادة توافر المعدات التي تعمل </w:t>
      </w:r>
      <w:r w:rsidR="000E4C86">
        <w:rPr>
          <w:rFonts w:hint="cs"/>
          <w:sz w:val="26"/>
          <w:szCs w:val="26"/>
          <w:rtl/>
        </w:rPr>
        <w:t>ب</w:t>
      </w:r>
      <w:r w:rsidR="00CB6279" w:rsidRPr="00CB6279">
        <w:rPr>
          <w:sz w:val="26"/>
          <w:szCs w:val="26"/>
          <w:rtl/>
        </w:rPr>
        <w:t>الهيدروفلوروكربون في تقليل استخدامه. وتم</w:t>
      </w:r>
      <w:r w:rsidR="000E4C86">
        <w:rPr>
          <w:rFonts w:hint="cs"/>
          <w:sz w:val="26"/>
          <w:szCs w:val="26"/>
          <w:rtl/>
        </w:rPr>
        <w:t xml:space="preserve"> استيراد</w:t>
      </w:r>
      <w:r w:rsidR="00CB6279" w:rsidRPr="00CB6279">
        <w:rPr>
          <w:sz w:val="26"/>
          <w:szCs w:val="26"/>
          <w:rtl/>
        </w:rPr>
        <w:t xml:space="preserve"> </w:t>
      </w:r>
      <w:r w:rsidR="000E4C86" w:rsidRPr="000E4C86">
        <w:rPr>
          <w:rFonts w:hint="cs"/>
          <w:sz w:val="26"/>
          <w:szCs w:val="26"/>
          <w:rtl/>
        </w:rPr>
        <w:t>ال</w:t>
      </w:r>
      <w:r w:rsidR="000E4C86" w:rsidRPr="000E4C86">
        <w:rPr>
          <w:sz w:val="26"/>
          <w:szCs w:val="26"/>
          <w:rtl/>
        </w:rPr>
        <w:t>هيدروكلوروفلوروكربون-</w:t>
      </w:r>
      <w:r w:rsidR="000E4C86" w:rsidRPr="000E4C86">
        <w:rPr>
          <w:sz w:val="26"/>
          <w:szCs w:val="26"/>
        </w:rPr>
        <w:t>141</w:t>
      </w:r>
      <w:r w:rsidR="000E4C86" w:rsidRPr="000E4C86">
        <w:rPr>
          <w:rFonts w:hint="cs"/>
          <w:sz w:val="26"/>
          <w:szCs w:val="26"/>
          <w:rtl/>
        </w:rPr>
        <w:t>ب</w:t>
      </w:r>
      <w:r w:rsidR="000E4C86" w:rsidRPr="00CB6279">
        <w:rPr>
          <w:sz w:val="26"/>
          <w:szCs w:val="26"/>
          <w:rtl/>
        </w:rPr>
        <w:t xml:space="preserve"> </w:t>
      </w:r>
      <w:r w:rsidR="00CB6279" w:rsidRPr="00CB6279">
        <w:rPr>
          <w:sz w:val="26"/>
          <w:szCs w:val="26"/>
          <w:rtl/>
        </w:rPr>
        <w:t>في الأعوام 2020</w:t>
      </w:r>
      <w:r>
        <w:rPr>
          <w:rFonts w:hint="cs"/>
          <w:sz w:val="26"/>
          <w:szCs w:val="26"/>
          <w:rtl/>
        </w:rPr>
        <w:t xml:space="preserve">، </w:t>
      </w:r>
      <w:r w:rsidR="00CB6279" w:rsidRPr="00CB6279">
        <w:rPr>
          <w:sz w:val="26"/>
          <w:szCs w:val="26"/>
          <w:rtl/>
        </w:rPr>
        <w:t>و2022</w:t>
      </w:r>
      <w:r>
        <w:rPr>
          <w:rFonts w:hint="cs"/>
          <w:sz w:val="26"/>
          <w:szCs w:val="26"/>
          <w:rtl/>
        </w:rPr>
        <w:t xml:space="preserve">، </w:t>
      </w:r>
      <w:r w:rsidR="00CB6279" w:rsidRPr="00CB6279">
        <w:rPr>
          <w:sz w:val="26"/>
          <w:szCs w:val="26"/>
          <w:rtl/>
        </w:rPr>
        <w:t xml:space="preserve">و2024، وبدرجة أقل بكثير في عام 2025، لاستخدامه في تنظيف </w:t>
      </w:r>
      <w:r>
        <w:rPr>
          <w:rFonts w:hint="cs"/>
          <w:sz w:val="26"/>
          <w:szCs w:val="26"/>
          <w:rtl/>
        </w:rPr>
        <w:t>دارات</w:t>
      </w:r>
      <w:r w:rsidR="00CB6279" w:rsidRPr="00CB6279">
        <w:rPr>
          <w:sz w:val="26"/>
          <w:szCs w:val="26"/>
          <w:rtl/>
        </w:rPr>
        <w:t xml:space="preserve"> التبريد. </w:t>
      </w:r>
      <w:r w:rsidR="006C71BD">
        <w:rPr>
          <w:rFonts w:hint="cs"/>
          <w:sz w:val="26"/>
          <w:szCs w:val="26"/>
          <w:rtl/>
        </w:rPr>
        <w:t>و</w:t>
      </w:r>
      <w:r w:rsidR="006C71BD" w:rsidRPr="00CB6279">
        <w:rPr>
          <w:sz w:val="26"/>
          <w:szCs w:val="26"/>
          <w:rtl/>
        </w:rPr>
        <w:t>قررت اللجنة التنفيذية</w:t>
      </w:r>
      <w:r w:rsidR="006C71BD">
        <w:rPr>
          <w:rFonts w:hint="cs"/>
          <w:sz w:val="26"/>
          <w:szCs w:val="26"/>
          <w:rtl/>
        </w:rPr>
        <w:t xml:space="preserve"> في</w:t>
      </w:r>
      <w:r w:rsidR="006C71BD" w:rsidRPr="00CB6279">
        <w:rPr>
          <w:sz w:val="26"/>
          <w:szCs w:val="26"/>
          <w:rtl/>
        </w:rPr>
        <w:t xml:space="preserve"> </w:t>
      </w:r>
      <w:r w:rsidR="00CB6279" w:rsidRPr="00CB6279">
        <w:rPr>
          <w:sz w:val="26"/>
          <w:szCs w:val="26"/>
          <w:rtl/>
        </w:rPr>
        <w:t xml:space="preserve">اجتماعها السابع والتسعين أن الموافقة على الشريحة الثانية من المرحلة الثالثة من </w:t>
      </w:r>
      <w:r w:rsidR="006C71BD" w:rsidRPr="005D5F5B">
        <w:rPr>
          <w:sz w:val="26"/>
          <w:szCs w:val="26"/>
          <w:rtl/>
        </w:rPr>
        <w:t xml:space="preserve">خطة </w:t>
      </w:r>
      <w:r w:rsidR="006C71BD">
        <w:rPr>
          <w:rFonts w:hint="cs"/>
          <w:sz w:val="26"/>
          <w:szCs w:val="26"/>
          <w:rtl/>
        </w:rPr>
        <w:t>إدارة</w:t>
      </w:r>
      <w:r w:rsidR="006C71BD" w:rsidRPr="005D5F5B">
        <w:rPr>
          <w:sz w:val="26"/>
          <w:szCs w:val="26"/>
          <w:rtl/>
        </w:rPr>
        <w:t xml:space="preserve"> </w:t>
      </w:r>
      <w:r w:rsidR="006C71BD">
        <w:rPr>
          <w:rFonts w:hint="cs"/>
          <w:sz w:val="26"/>
          <w:szCs w:val="26"/>
          <w:rtl/>
        </w:rPr>
        <w:t>إزالة المواد</w:t>
      </w:r>
      <w:r w:rsidR="006C71BD" w:rsidRPr="005D5F5B">
        <w:rPr>
          <w:sz w:val="26"/>
          <w:szCs w:val="26"/>
          <w:rtl/>
        </w:rPr>
        <w:t xml:space="preserve"> </w:t>
      </w:r>
      <w:r w:rsidR="006C71BD" w:rsidRPr="005D5F5B">
        <w:rPr>
          <w:sz w:val="26"/>
          <w:szCs w:val="26"/>
          <w:rtl/>
        </w:rPr>
        <w:lastRenderedPageBreak/>
        <w:t>الهيدروكلوروفلوروكربون</w:t>
      </w:r>
      <w:r w:rsidR="006C71BD">
        <w:rPr>
          <w:rFonts w:hint="cs"/>
          <w:sz w:val="26"/>
          <w:szCs w:val="26"/>
          <w:rtl/>
        </w:rPr>
        <w:t>ية</w:t>
      </w:r>
      <w:r w:rsidR="006C71BD" w:rsidRPr="00CB6279">
        <w:rPr>
          <w:sz w:val="26"/>
          <w:szCs w:val="26"/>
          <w:rtl/>
        </w:rPr>
        <w:t xml:space="preserve"> </w:t>
      </w:r>
      <w:r w:rsidR="00CB6279" w:rsidRPr="00CB6279">
        <w:rPr>
          <w:sz w:val="26"/>
          <w:szCs w:val="26"/>
          <w:rtl/>
        </w:rPr>
        <w:t xml:space="preserve">ستكون مشروطة بفرض حظر على استيراد </w:t>
      </w:r>
      <w:r w:rsidR="006C71BD" w:rsidRPr="000E4C86">
        <w:rPr>
          <w:rFonts w:hint="cs"/>
          <w:sz w:val="26"/>
          <w:szCs w:val="26"/>
          <w:rtl/>
        </w:rPr>
        <w:t>ال</w:t>
      </w:r>
      <w:r w:rsidR="006C71BD" w:rsidRPr="000E4C86">
        <w:rPr>
          <w:sz w:val="26"/>
          <w:szCs w:val="26"/>
          <w:rtl/>
        </w:rPr>
        <w:t>هيدروكلوروفلوروكربون-</w:t>
      </w:r>
      <w:r w:rsidR="006C71BD" w:rsidRPr="000E4C86">
        <w:rPr>
          <w:sz w:val="26"/>
          <w:szCs w:val="26"/>
        </w:rPr>
        <w:t>141</w:t>
      </w:r>
      <w:r w:rsidR="006C71BD" w:rsidRPr="000E4C86">
        <w:rPr>
          <w:rFonts w:hint="cs"/>
          <w:sz w:val="26"/>
          <w:szCs w:val="26"/>
          <w:rtl/>
        </w:rPr>
        <w:t>ب</w:t>
      </w:r>
      <w:r w:rsidR="006C71BD" w:rsidRPr="00CB6279">
        <w:rPr>
          <w:sz w:val="26"/>
          <w:szCs w:val="26"/>
          <w:rtl/>
        </w:rPr>
        <w:t xml:space="preserve"> </w:t>
      </w:r>
      <w:r w:rsidR="00CB6279" w:rsidRPr="00CB6279">
        <w:rPr>
          <w:sz w:val="26"/>
          <w:szCs w:val="26"/>
          <w:rtl/>
        </w:rPr>
        <w:t>بحلول ديسمبر</w:t>
      </w:r>
      <w:r w:rsidR="006C71BD">
        <w:rPr>
          <w:rFonts w:hint="cs"/>
          <w:sz w:val="26"/>
          <w:szCs w:val="26"/>
          <w:rtl/>
        </w:rPr>
        <w:t>/كانون الأول</w:t>
      </w:r>
      <w:r w:rsidR="00CB6279" w:rsidRPr="00CB6279">
        <w:rPr>
          <w:sz w:val="26"/>
          <w:szCs w:val="26"/>
          <w:rtl/>
        </w:rPr>
        <w:t xml:space="preserve"> 2026.</w:t>
      </w:r>
      <w:r w:rsidR="006C71BD">
        <w:rPr>
          <w:rStyle w:val="FootnoteReference"/>
          <w:sz w:val="26"/>
          <w:szCs w:val="26"/>
          <w:rtl/>
        </w:rPr>
        <w:footnoteReference w:id="5"/>
      </w:r>
    </w:p>
    <w:p w14:paraId="45C3ACD9" w14:textId="77777777" w:rsidR="00085B2A" w:rsidRPr="00446139" w:rsidRDefault="00085B2A" w:rsidP="00085B2A">
      <w:pPr>
        <w:pStyle w:val="Heading1"/>
        <w:keepNext/>
        <w:widowControl w:val="0"/>
        <w:numPr>
          <w:ilvl w:val="0"/>
          <w:numId w:val="0"/>
        </w:numPr>
        <w:bidi/>
        <w:rPr>
          <w:i/>
          <w:iCs/>
          <w:sz w:val="26"/>
          <w:szCs w:val="26"/>
          <w:rtl/>
        </w:rPr>
      </w:pPr>
      <w:r w:rsidRPr="00446139">
        <w:rPr>
          <w:i/>
          <w:iCs/>
          <w:sz w:val="26"/>
          <w:szCs w:val="26"/>
          <w:rtl/>
        </w:rPr>
        <w:t>تقرير</w:t>
      </w:r>
      <w:r>
        <w:rPr>
          <w:rFonts w:hint="cs"/>
          <w:i/>
          <w:iCs/>
          <w:sz w:val="26"/>
          <w:szCs w:val="26"/>
          <w:rtl/>
        </w:rPr>
        <w:t xml:space="preserve"> </w:t>
      </w:r>
      <w:r w:rsidRPr="00446139">
        <w:rPr>
          <w:i/>
          <w:iCs/>
          <w:sz w:val="26"/>
          <w:szCs w:val="26"/>
          <w:rtl/>
        </w:rPr>
        <w:t>تنفيذ البرنامج القطري</w:t>
      </w:r>
    </w:p>
    <w:p w14:paraId="7ECADD5D" w14:textId="77777777" w:rsidR="00085B2A" w:rsidRPr="00527084" w:rsidRDefault="00085B2A" w:rsidP="00085B2A">
      <w:pPr>
        <w:pStyle w:val="Heading1"/>
        <w:bidi/>
        <w:spacing w:before="240"/>
        <w:rPr>
          <w:rtl/>
        </w:rPr>
      </w:pPr>
      <w:r w:rsidRPr="00446139">
        <w:rPr>
          <w:sz w:val="26"/>
          <w:szCs w:val="26"/>
          <w:rtl/>
        </w:rPr>
        <w:t xml:space="preserve">قدمت حكومة </w:t>
      </w:r>
      <w:r w:rsidR="00F42340">
        <w:rPr>
          <w:rFonts w:hint="cs"/>
          <w:sz w:val="26"/>
          <w:szCs w:val="26"/>
          <w:rtl/>
        </w:rPr>
        <w:t>أنغولا</w:t>
      </w:r>
      <w:r w:rsidRPr="00446139">
        <w:rPr>
          <w:sz w:val="26"/>
          <w:szCs w:val="26"/>
          <w:rtl/>
        </w:rPr>
        <w:t xml:space="preserve"> بيانات استهلاك قطاع</w:t>
      </w:r>
      <w:r>
        <w:rPr>
          <w:rFonts w:hint="cs"/>
          <w:sz w:val="26"/>
          <w:szCs w:val="26"/>
          <w:rtl/>
        </w:rPr>
        <w:t xml:space="preserve"> المواد</w:t>
      </w:r>
      <w:r w:rsidRPr="00446139">
        <w:rPr>
          <w:sz w:val="26"/>
          <w:szCs w:val="26"/>
          <w:rtl/>
        </w:rPr>
        <w:t xml:space="preserve"> </w:t>
      </w:r>
      <w:r w:rsidRPr="005D5F5B">
        <w:rPr>
          <w:sz w:val="26"/>
          <w:szCs w:val="26"/>
          <w:rtl/>
        </w:rPr>
        <w:t>الهيدروكلوروفلوروكربون</w:t>
      </w:r>
      <w:r>
        <w:rPr>
          <w:rFonts w:hint="cs"/>
          <w:sz w:val="26"/>
          <w:szCs w:val="26"/>
          <w:rtl/>
        </w:rPr>
        <w:t>ية</w:t>
      </w:r>
      <w:r w:rsidRPr="00446139">
        <w:rPr>
          <w:sz w:val="26"/>
          <w:szCs w:val="26"/>
          <w:rtl/>
        </w:rPr>
        <w:t xml:space="preserve"> في إطار تقرير</w:t>
      </w:r>
      <w:r>
        <w:rPr>
          <w:rFonts w:hint="cs"/>
          <w:sz w:val="26"/>
          <w:szCs w:val="26"/>
          <w:rtl/>
        </w:rPr>
        <w:t xml:space="preserve"> </w:t>
      </w:r>
      <w:r w:rsidRPr="00446139">
        <w:rPr>
          <w:sz w:val="26"/>
          <w:szCs w:val="26"/>
          <w:rtl/>
        </w:rPr>
        <w:t xml:space="preserve">تنفيذ </w:t>
      </w:r>
      <w:r>
        <w:rPr>
          <w:rFonts w:hint="cs"/>
          <w:sz w:val="26"/>
          <w:szCs w:val="26"/>
          <w:rtl/>
        </w:rPr>
        <w:t>ال</w:t>
      </w:r>
      <w:r w:rsidRPr="00446139">
        <w:rPr>
          <w:rFonts w:hint="cs"/>
          <w:sz w:val="26"/>
          <w:szCs w:val="26"/>
          <w:rtl/>
        </w:rPr>
        <w:t>برنامج</w:t>
      </w:r>
      <w:r w:rsidRPr="00446139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القطري</w:t>
      </w:r>
      <w:r w:rsidRPr="00446139">
        <w:rPr>
          <w:sz w:val="26"/>
          <w:szCs w:val="26"/>
          <w:rtl/>
        </w:rPr>
        <w:t xml:space="preserve"> لعام 2024، </w:t>
      </w:r>
      <w:r w:rsidR="00206F93">
        <w:rPr>
          <w:rFonts w:hint="cs"/>
          <w:sz w:val="26"/>
          <w:szCs w:val="26"/>
          <w:rtl/>
        </w:rPr>
        <w:t>وهي</w:t>
      </w:r>
      <w:r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</w:t>
      </w:r>
      <w:r w:rsidRPr="00446139">
        <w:rPr>
          <w:sz w:val="26"/>
          <w:szCs w:val="26"/>
          <w:rtl/>
        </w:rPr>
        <w:t>تسق مع البيانات الواردة بموجب المادة 7 من بروتوكول مونتريال.</w:t>
      </w:r>
      <w:r w:rsidRPr="00527084">
        <w:rPr>
          <w:rtl/>
        </w:rPr>
        <w:t xml:space="preserve"> </w:t>
      </w:r>
      <w:r w:rsidR="005E1C0D">
        <w:rPr>
          <w:rFonts w:hint="cs"/>
          <w:rtl/>
        </w:rPr>
        <w:t xml:space="preserve"> </w:t>
      </w:r>
    </w:p>
    <w:p w14:paraId="479B4580" w14:textId="77777777" w:rsidR="00085B2A" w:rsidRPr="00446139" w:rsidRDefault="00085B2A" w:rsidP="00085B2A">
      <w:pPr>
        <w:pStyle w:val="StyleHeader4Para4Left0Firstline0"/>
        <w:keepNext/>
        <w:keepLines/>
        <w:numPr>
          <w:ilvl w:val="0"/>
          <w:numId w:val="0"/>
        </w:numPr>
        <w:bidi/>
        <w:rPr>
          <w:b/>
          <w:bCs/>
          <w:sz w:val="26"/>
          <w:szCs w:val="26"/>
          <w:rtl/>
        </w:rPr>
      </w:pPr>
      <w:r w:rsidRPr="00446139">
        <w:rPr>
          <w:b/>
          <w:bCs/>
          <w:sz w:val="26"/>
          <w:szCs w:val="26"/>
          <w:rtl/>
        </w:rPr>
        <w:t>وصف المشروع</w:t>
      </w:r>
    </w:p>
    <w:p w14:paraId="2AC61E23" w14:textId="77777777" w:rsidR="00011C77" w:rsidRPr="009C64CC" w:rsidRDefault="00011C77" w:rsidP="009C64CC">
      <w:pPr>
        <w:pStyle w:val="Heading1"/>
        <w:numPr>
          <w:ilvl w:val="0"/>
          <w:numId w:val="0"/>
        </w:numPr>
        <w:bidi/>
        <w:rPr>
          <w:sz w:val="26"/>
          <w:szCs w:val="26"/>
          <w:u w:val="single"/>
          <w:rtl/>
        </w:rPr>
      </w:pPr>
      <w:bookmarkStart w:id="0" w:name="_Hlk181100406"/>
      <w:bookmarkStart w:id="1" w:name="_Hlk126934425"/>
      <w:bookmarkStart w:id="2" w:name="_Hlk126663552"/>
      <w:bookmarkStart w:id="3" w:name="_Hlk126662278"/>
      <w:r w:rsidRPr="009C64CC">
        <w:rPr>
          <w:sz w:val="26"/>
          <w:szCs w:val="26"/>
          <w:u w:val="single"/>
          <w:rtl/>
        </w:rPr>
        <w:t xml:space="preserve">الإطار </w:t>
      </w:r>
      <w:r w:rsidR="00534E11">
        <w:rPr>
          <w:rFonts w:hint="cs"/>
          <w:sz w:val="26"/>
          <w:szCs w:val="26"/>
          <w:u w:val="single"/>
          <w:rtl/>
        </w:rPr>
        <w:t>السياساتي</w:t>
      </w:r>
      <w:r w:rsidRPr="009C64CC">
        <w:rPr>
          <w:sz w:val="26"/>
          <w:szCs w:val="26"/>
          <w:u w:val="single"/>
          <w:rtl/>
        </w:rPr>
        <w:t xml:space="preserve"> والتنظيمي والمؤسسي</w:t>
      </w:r>
    </w:p>
    <w:p w14:paraId="0D7EE801" w14:textId="77777777" w:rsidR="00011C77" w:rsidRPr="009C64CC" w:rsidRDefault="00011C77" w:rsidP="009C64CC">
      <w:pPr>
        <w:pStyle w:val="Heading1"/>
        <w:bidi/>
        <w:rPr>
          <w:sz w:val="26"/>
          <w:szCs w:val="26"/>
          <w:rtl/>
        </w:rPr>
      </w:pPr>
      <w:r w:rsidRPr="00011C77">
        <w:rPr>
          <w:sz w:val="26"/>
          <w:szCs w:val="26"/>
          <w:rtl/>
        </w:rPr>
        <w:t xml:space="preserve">لا توجد </w:t>
      </w:r>
      <w:r w:rsidR="00534E11">
        <w:rPr>
          <w:rFonts w:hint="cs"/>
          <w:sz w:val="26"/>
          <w:szCs w:val="26"/>
          <w:rtl/>
        </w:rPr>
        <w:t>حاليا</w:t>
      </w:r>
      <w:r w:rsidRPr="00011C77">
        <w:rPr>
          <w:sz w:val="26"/>
          <w:szCs w:val="26"/>
          <w:rtl/>
        </w:rPr>
        <w:t xml:space="preserve"> في أنغولا معايير دنيا </w:t>
      </w:r>
      <w:r w:rsidR="00534E11">
        <w:rPr>
          <w:rFonts w:hint="cs"/>
          <w:sz w:val="26"/>
          <w:szCs w:val="26"/>
          <w:rtl/>
        </w:rPr>
        <w:t xml:space="preserve">لأداء الطاقة </w:t>
      </w:r>
      <w:r w:rsidRPr="00011C77">
        <w:rPr>
          <w:sz w:val="26"/>
          <w:szCs w:val="26"/>
          <w:rtl/>
        </w:rPr>
        <w:t xml:space="preserve">أو </w:t>
      </w:r>
      <w:r w:rsidR="00534E11">
        <w:rPr>
          <w:rFonts w:hint="cs"/>
          <w:sz w:val="26"/>
          <w:szCs w:val="26"/>
          <w:rtl/>
        </w:rPr>
        <w:t xml:space="preserve">ملصقات </w:t>
      </w:r>
      <w:r w:rsidR="00816BE7">
        <w:rPr>
          <w:rFonts w:hint="cs"/>
          <w:sz w:val="26"/>
          <w:szCs w:val="26"/>
          <w:rtl/>
        </w:rPr>
        <w:t>توصيف</w:t>
      </w:r>
      <w:r w:rsidRPr="00011C77">
        <w:rPr>
          <w:sz w:val="26"/>
          <w:szCs w:val="26"/>
          <w:rtl/>
        </w:rPr>
        <w:t xml:space="preserve"> </w:t>
      </w:r>
      <w:r w:rsidR="00816BE7">
        <w:rPr>
          <w:rFonts w:hint="cs"/>
          <w:sz w:val="26"/>
          <w:szCs w:val="26"/>
          <w:rtl/>
        </w:rPr>
        <w:t>رسمية ل</w:t>
      </w:r>
      <w:r w:rsidRPr="00011C77">
        <w:rPr>
          <w:sz w:val="26"/>
          <w:szCs w:val="26"/>
          <w:rtl/>
        </w:rPr>
        <w:t xml:space="preserve">لطاقة لمعظم الأجهزة. وتُدعم الجهود المبذولة لتحسين كفاءة الطاقة في إطار </w:t>
      </w:r>
      <w:r w:rsidRPr="00534E11">
        <w:rPr>
          <w:i/>
          <w:iCs/>
          <w:sz w:val="26"/>
          <w:szCs w:val="26"/>
          <w:rtl/>
        </w:rPr>
        <w:t xml:space="preserve">خطة </w:t>
      </w:r>
      <w:r w:rsidR="00534E11" w:rsidRPr="00534E11">
        <w:rPr>
          <w:rFonts w:hint="cs"/>
          <w:i/>
          <w:iCs/>
          <w:sz w:val="26"/>
          <w:szCs w:val="26"/>
          <w:rtl/>
        </w:rPr>
        <w:t>أ</w:t>
      </w:r>
      <w:r w:rsidRPr="00534E11">
        <w:rPr>
          <w:i/>
          <w:iCs/>
          <w:sz w:val="26"/>
          <w:szCs w:val="26"/>
          <w:rtl/>
        </w:rPr>
        <w:t xml:space="preserve">نغولا </w:t>
      </w:r>
      <w:r w:rsidR="00534E11" w:rsidRPr="00534E11">
        <w:rPr>
          <w:rFonts w:hint="cs"/>
          <w:i/>
          <w:iCs/>
          <w:sz w:val="26"/>
          <w:szCs w:val="26"/>
          <w:rtl/>
        </w:rPr>
        <w:t>للطاقة لعام</w:t>
      </w:r>
      <w:r w:rsidRPr="00534E11">
        <w:rPr>
          <w:i/>
          <w:iCs/>
          <w:sz w:val="26"/>
          <w:szCs w:val="26"/>
          <w:rtl/>
        </w:rPr>
        <w:t xml:space="preserve"> 2025</w:t>
      </w:r>
      <w:r w:rsidRPr="00011C77">
        <w:rPr>
          <w:sz w:val="26"/>
          <w:szCs w:val="26"/>
          <w:rtl/>
        </w:rPr>
        <w:t xml:space="preserve">، التي تعطي الأولوية للاستدامة، وخفض تكاليف التشغيل، وتنويع مصادر الطاقة المتجددة، لا سيما الطاقة الشمسية والغاز الطبيعي، وتشجع على اعتماد </w:t>
      </w:r>
      <w:r w:rsidR="00534E11">
        <w:rPr>
          <w:rFonts w:hint="cs"/>
          <w:sz w:val="26"/>
          <w:szCs w:val="26"/>
          <w:rtl/>
        </w:rPr>
        <w:t>المعيار الدولي أيزو</w:t>
      </w:r>
      <w:r w:rsidRPr="00011C77">
        <w:rPr>
          <w:sz w:val="26"/>
          <w:szCs w:val="26"/>
        </w:rPr>
        <w:t xml:space="preserve"> 50001 </w:t>
      </w:r>
      <w:r w:rsidRPr="00011C77">
        <w:rPr>
          <w:sz w:val="26"/>
          <w:szCs w:val="26"/>
          <w:rtl/>
        </w:rPr>
        <w:t xml:space="preserve">لتحسين إدارة الطاقة وخفض انبعاثات ثاني أكسيد الكربون. وبصفتها جزءا من </w:t>
      </w:r>
      <w:r w:rsidR="00534E11">
        <w:rPr>
          <w:rFonts w:hint="cs"/>
          <w:sz w:val="26"/>
          <w:szCs w:val="26"/>
          <w:rtl/>
        </w:rPr>
        <w:t>إقليم</w:t>
      </w:r>
      <w:r w:rsidRPr="00011C77">
        <w:rPr>
          <w:sz w:val="26"/>
          <w:szCs w:val="26"/>
          <w:rtl/>
        </w:rPr>
        <w:t xml:space="preserve"> الجماعة الإنمائية للجنوب الأفريقي، تتبع أنغولا المشروع الإقليمي لمبادرات الإضاءة والأجهزة الموفرة للطاقة، والذي يهدف إلى توحيد </w:t>
      </w:r>
      <w:r w:rsidR="00534E11">
        <w:rPr>
          <w:rFonts w:hint="cs"/>
          <w:sz w:val="26"/>
          <w:szCs w:val="26"/>
          <w:rtl/>
        </w:rPr>
        <w:t>ال</w:t>
      </w:r>
      <w:r w:rsidRPr="00011C77">
        <w:rPr>
          <w:sz w:val="26"/>
          <w:szCs w:val="26"/>
          <w:rtl/>
        </w:rPr>
        <w:t>معايير</w:t>
      </w:r>
      <w:r w:rsidR="00534E11">
        <w:rPr>
          <w:rFonts w:hint="cs"/>
          <w:sz w:val="26"/>
          <w:szCs w:val="26"/>
          <w:rtl/>
        </w:rPr>
        <w:t xml:space="preserve"> الدنيا لأداء الطاقة</w:t>
      </w:r>
      <w:r w:rsidRPr="00011C77">
        <w:rPr>
          <w:sz w:val="26"/>
          <w:szCs w:val="26"/>
          <w:rtl/>
        </w:rPr>
        <w:t xml:space="preserve"> </w:t>
      </w:r>
      <w:r w:rsidR="00534E11">
        <w:rPr>
          <w:rFonts w:hint="cs"/>
          <w:sz w:val="26"/>
          <w:szCs w:val="26"/>
          <w:rtl/>
        </w:rPr>
        <w:t>في الإقليم</w:t>
      </w:r>
      <w:r w:rsidRPr="00011C77">
        <w:rPr>
          <w:sz w:val="26"/>
          <w:szCs w:val="26"/>
          <w:rtl/>
        </w:rPr>
        <w:t xml:space="preserve"> لمنع استيراد </w:t>
      </w:r>
      <w:r w:rsidR="00534E11">
        <w:rPr>
          <w:rFonts w:hint="cs"/>
          <w:sz w:val="26"/>
          <w:szCs w:val="26"/>
          <w:rtl/>
        </w:rPr>
        <w:t>التكنولوجيات</w:t>
      </w:r>
      <w:r w:rsidRPr="00011C77">
        <w:rPr>
          <w:sz w:val="26"/>
          <w:szCs w:val="26"/>
          <w:rtl/>
        </w:rPr>
        <w:t xml:space="preserve"> القديمة</w:t>
      </w:r>
      <w:r w:rsidR="00534E11">
        <w:rPr>
          <w:rFonts w:hint="cs"/>
          <w:sz w:val="26"/>
          <w:szCs w:val="26"/>
          <w:rtl/>
        </w:rPr>
        <w:t xml:space="preserve"> ذات الاستهلاك الكثيف للطاقة</w:t>
      </w:r>
      <w:r w:rsidRPr="00011C77">
        <w:rPr>
          <w:sz w:val="26"/>
          <w:szCs w:val="26"/>
        </w:rPr>
        <w:t>.</w:t>
      </w:r>
    </w:p>
    <w:p w14:paraId="5897262F" w14:textId="77777777" w:rsidR="00011C77" w:rsidRPr="009C64CC" w:rsidRDefault="00534E11" w:rsidP="009C64CC">
      <w:pPr>
        <w:pStyle w:val="Heading1"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</w:t>
      </w:r>
      <w:r w:rsidR="00011C77" w:rsidRPr="00011C77">
        <w:rPr>
          <w:sz w:val="26"/>
          <w:szCs w:val="26"/>
          <w:rtl/>
        </w:rPr>
        <w:t xml:space="preserve">يتولى </w:t>
      </w:r>
      <w:r>
        <w:rPr>
          <w:rFonts w:hint="cs"/>
          <w:sz w:val="26"/>
          <w:szCs w:val="26"/>
          <w:rtl/>
        </w:rPr>
        <w:t xml:space="preserve">معهد توحيد المعايير والجودة في أنغولا </w:t>
      </w:r>
      <w:r w:rsidR="00011C77" w:rsidRPr="00011C77">
        <w:rPr>
          <w:sz w:val="26"/>
          <w:szCs w:val="26"/>
          <w:rtl/>
        </w:rPr>
        <w:t xml:space="preserve">مسؤولية وضع واعتماد وإدارة المعايير الفنية الوطنية، </w:t>
      </w:r>
      <w:r>
        <w:rPr>
          <w:rFonts w:hint="cs"/>
          <w:sz w:val="26"/>
          <w:szCs w:val="26"/>
          <w:rtl/>
        </w:rPr>
        <w:t>والمقاييس</w:t>
      </w:r>
      <w:r w:rsidR="00011C77" w:rsidRPr="00011C77">
        <w:rPr>
          <w:sz w:val="26"/>
          <w:szCs w:val="26"/>
          <w:rtl/>
        </w:rPr>
        <w:t xml:space="preserve">، </w:t>
      </w:r>
      <w:r>
        <w:rPr>
          <w:rFonts w:hint="cs"/>
          <w:sz w:val="26"/>
          <w:szCs w:val="26"/>
          <w:rtl/>
        </w:rPr>
        <w:t>وإصدار</w:t>
      </w:r>
      <w:r w:rsidR="00011C77" w:rsidRPr="00011C77">
        <w:rPr>
          <w:sz w:val="26"/>
          <w:szCs w:val="26"/>
          <w:rtl/>
        </w:rPr>
        <w:t xml:space="preserve"> شهادات المنتجات، </w:t>
      </w:r>
      <w:r>
        <w:rPr>
          <w:rFonts w:hint="cs"/>
          <w:sz w:val="26"/>
          <w:szCs w:val="26"/>
          <w:rtl/>
        </w:rPr>
        <w:t>في حين</w:t>
      </w:r>
      <w:r w:rsidR="00011C77" w:rsidRPr="00011C77">
        <w:rPr>
          <w:sz w:val="26"/>
          <w:szCs w:val="26"/>
          <w:rtl/>
        </w:rPr>
        <w:t xml:space="preserve"> يُعدّ معهد تنظيم قطاع </w:t>
      </w:r>
      <w:r w:rsidR="009C64CC">
        <w:rPr>
          <w:rFonts w:hint="cs"/>
          <w:sz w:val="26"/>
          <w:szCs w:val="26"/>
          <w:rtl/>
        </w:rPr>
        <w:t>الكهرباء</w:t>
      </w:r>
      <w:r w:rsidR="00011C77" w:rsidRPr="00011C77">
        <w:rPr>
          <w:sz w:val="26"/>
          <w:szCs w:val="26"/>
        </w:rPr>
        <w:t xml:space="preserve"> </w:t>
      </w:r>
      <w:r w:rsidR="00011C77" w:rsidRPr="00011C77">
        <w:rPr>
          <w:sz w:val="26"/>
          <w:szCs w:val="26"/>
          <w:rtl/>
        </w:rPr>
        <w:t>الهيئة العامة المسؤولة عن تنظيم</w:t>
      </w:r>
      <w:r w:rsidR="00816BE7">
        <w:rPr>
          <w:rFonts w:hint="cs"/>
          <w:sz w:val="26"/>
          <w:szCs w:val="26"/>
          <w:rtl/>
        </w:rPr>
        <w:t>،</w:t>
      </w:r>
      <w:r w:rsidR="00011C77" w:rsidRPr="00011C77">
        <w:rPr>
          <w:sz w:val="26"/>
          <w:szCs w:val="26"/>
          <w:rtl/>
        </w:rPr>
        <w:t xml:space="preserve"> ومراقبة</w:t>
      </w:r>
      <w:r w:rsidR="00816BE7">
        <w:rPr>
          <w:rFonts w:hint="cs"/>
          <w:sz w:val="26"/>
          <w:szCs w:val="26"/>
          <w:rtl/>
        </w:rPr>
        <w:t>،</w:t>
      </w:r>
      <w:r w:rsidR="00011C77" w:rsidRPr="00011C77">
        <w:rPr>
          <w:sz w:val="26"/>
          <w:szCs w:val="26"/>
          <w:rtl/>
        </w:rPr>
        <w:t xml:space="preserve"> وتفتيش إنتاج ونقل وتوزيع وتسويق الطاقة الكهربائية في الشبكة العامة</w:t>
      </w:r>
      <w:r w:rsidR="00011C77" w:rsidRPr="00011C77">
        <w:rPr>
          <w:sz w:val="26"/>
          <w:szCs w:val="26"/>
        </w:rPr>
        <w:t>.</w:t>
      </w:r>
    </w:p>
    <w:p w14:paraId="39A0BF47" w14:textId="77777777" w:rsidR="00011C77" w:rsidRPr="009C64CC" w:rsidRDefault="00011C77" w:rsidP="009C64CC">
      <w:pPr>
        <w:pStyle w:val="Heading1"/>
        <w:numPr>
          <w:ilvl w:val="0"/>
          <w:numId w:val="0"/>
        </w:numPr>
        <w:bidi/>
        <w:rPr>
          <w:sz w:val="26"/>
          <w:szCs w:val="26"/>
          <w:u w:val="single"/>
          <w:rtl/>
        </w:rPr>
      </w:pPr>
      <w:r w:rsidRPr="009C64CC">
        <w:rPr>
          <w:sz w:val="26"/>
          <w:szCs w:val="26"/>
          <w:u w:val="single"/>
          <w:rtl/>
        </w:rPr>
        <w:t>أهداف المشروع والأنشطة المقترحة</w:t>
      </w:r>
    </w:p>
    <w:p w14:paraId="66D6D757" w14:textId="77777777" w:rsidR="00011C77" w:rsidRPr="00391B50" w:rsidRDefault="00011C77" w:rsidP="00391B50">
      <w:pPr>
        <w:pStyle w:val="Heading1"/>
        <w:bidi/>
        <w:rPr>
          <w:sz w:val="26"/>
          <w:szCs w:val="26"/>
          <w:rtl/>
        </w:rPr>
      </w:pPr>
      <w:r w:rsidRPr="00011C77">
        <w:rPr>
          <w:sz w:val="26"/>
          <w:szCs w:val="26"/>
          <w:rtl/>
        </w:rPr>
        <w:t xml:space="preserve">يهدف المشروع إلى تحسين سياسات كفاءة الطاقة لتشجيع استخدام المعدات </w:t>
      </w:r>
      <w:r w:rsidR="00534E11" w:rsidRPr="00534E11">
        <w:rPr>
          <w:sz w:val="26"/>
          <w:szCs w:val="26"/>
          <w:rtl/>
        </w:rPr>
        <w:t xml:space="preserve">ذات القدرة المنخفضة على إحداث </w:t>
      </w:r>
      <w:r w:rsidR="00534E11">
        <w:rPr>
          <w:rFonts w:hint="cs"/>
          <w:sz w:val="26"/>
          <w:szCs w:val="26"/>
          <w:rtl/>
        </w:rPr>
        <w:t>ال</w:t>
      </w:r>
      <w:r w:rsidR="00534E11" w:rsidRPr="00534E11">
        <w:rPr>
          <w:sz w:val="26"/>
          <w:szCs w:val="26"/>
          <w:rtl/>
        </w:rPr>
        <w:t xml:space="preserve">احترار </w:t>
      </w:r>
      <w:r w:rsidR="00534E11">
        <w:rPr>
          <w:rFonts w:hint="cs"/>
          <w:sz w:val="26"/>
          <w:szCs w:val="26"/>
          <w:rtl/>
        </w:rPr>
        <w:t>ال</w:t>
      </w:r>
      <w:r w:rsidR="00534E11" w:rsidRPr="00534E11">
        <w:rPr>
          <w:sz w:val="26"/>
          <w:szCs w:val="26"/>
          <w:rtl/>
        </w:rPr>
        <w:t>عالمي</w:t>
      </w:r>
      <w:r w:rsidRPr="00011C77">
        <w:rPr>
          <w:sz w:val="26"/>
          <w:szCs w:val="26"/>
          <w:rtl/>
        </w:rPr>
        <w:t>، وبناء القدرات الم</w:t>
      </w:r>
      <w:r w:rsidRPr="009C64CC">
        <w:rPr>
          <w:sz w:val="26"/>
          <w:szCs w:val="26"/>
          <w:rtl/>
        </w:rPr>
        <w:t xml:space="preserve">تعلقة بكفاءة الطاقة في قطاع </w:t>
      </w:r>
      <w:r w:rsidR="00391B50">
        <w:rPr>
          <w:rFonts w:hint="cs"/>
          <w:sz w:val="26"/>
          <w:szCs w:val="26"/>
          <w:rtl/>
        </w:rPr>
        <w:t>خدمة التبريد</w:t>
      </w:r>
      <w:r w:rsidRPr="00391B50">
        <w:rPr>
          <w:sz w:val="26"/>
          <w:szCs w:val="26"/>
          <w:rtl/>
        </w:rPr>
        <w:t xml:space="preserve"> </w:t>
      </w:r>
      <w:r w:rsidR="00391B50">
        <w:rPr>
          <w:rFonts w:hint="cs"/>
          <w:sz w:val="26"/>
          <w:szCs w:val="26"/>
          <w:rtl/>
        </w:rPr>
        <w:t>و</w:t>
      </w:r>
      <w:r w:rsidRPr="00391B50">
        <w:rPr>
          <w:sz w:val="26"/>
          <w:szCs w:val="26"/>
          <w:rtl/>
        </w:rPr>
        <w:t xml:space="preserve">تكييف الهواء، </w:t>
      </w:r>
      <w:r w:rsidR="00391B50">
        <w:rPr>
          <w:rFonts w:hint="cs"/>
          <w:sz w:val="26"/>
          <w:szCs w:val="26"/>
          <w:rtl/>
        </w:rPr>
        <w:t>والترويج</w:t>
      </w:r>
      <w:r w:rsidRPr="00391B50">
        <w:rPr>
          <w:sz w:val="26"/>
          <w:szCs w:val="26"/>
          <w:rtl/>
        </w:rPr>
        <w:t xml:space="preserve"> </w:t>
      </w:r>
      <w:r w:rsidR="00391B50">
        <w:rPr>
          <w:rFonts w:hint="cs"/>
          <w:sz w:val="26"/>
          <w:szCs w:val="26"/>
          <w:rtl/>
        </w:rPr>
        <w:t>ل</w:t>
      </w:r>
      <w:r w:rsidRPr="00391B50">
        <w:rPr>
          <w:sz w:val="26"/>
          <w:szCs w:val="26"/>
          <w:rtl/>
        </w:rPr>
        <w:t xml:space="preserve">استخدام أجهزة </w:t>
      </w:r>
      <w:r w:rsidR="00816BE7">
        <w:rPr>
          <w:rFonts w:hint="cs"/>
          <w:sz w:val="26"/>
          <w:szCs w:val="26"/>
          <w:rtl/>
        </w:rPr>
        <w:t>التبريد و</w:t>
      </w:r>
      <w:r w:rsidRPr="00391B50">
        <w:rPr>
          <w:sz w:val="26"/>
          <w:szCs w:val="26"/>
          <w:rtl/>
        </w:rPr>
        <w:t xml:space="preserve">تكييف الهواء الموفرة للطاقة بين </w:t>
      </w:r>
      <w:r w:rsidR="00391B50">
        <w:rPr>
          <w:rFonts w:hint="cs"/>
          <w:sz w:val="26"/>
          <w:szCs w:val="26"/>
          <w:rtl/>
        </w:rPr>
        <w:t>أصحاب المصلحة</w:t>
      </w:r>
      <w:r w:rsidRPr="00391B50">
        <w:rPr>
          <w:sz w:val="26"/>
          <w:szCs w:val="26"/>
          <w:rtl/>
        </w:rPr>
        <w:t xml:space="preserve">. كما يتضمن المشروع أنشطة لتعزيز الحوار المنظم وتوطيد التنسيق بين المؤسسات الوطنية الرئيسية المعنية بكفاءة الطاقة، وهي: وزارة البيئة، من خلال </w:t>
      </w:r>
      <w:r w:rsidR="00391B50">
        <w:rPr>
          <w:rFonts w:hint="cs"/>
          <w:sz w:val="26"/>
          <w:szCs w:val="26"/>
          <w:rtl/>
        </w:rPr>
        <w:t>وحدة الأوزون</w:t>
      </w:r>
      <w:r w:rsidRPr="00391B50">
        <w:rPr>
          <w:sz w:val="26"/>
          <w:szCs w:val="26"/>
          <w:rtl/>
        </w:rPr>
        <w:t xml:space="preserve"> الوطنية، ووزارة الصناعة، من خلال </w:t>
      </w:r>
      <w:r w:rsidR="00391B50">
        <w:rPr>
          <w:rFonts w:hint="cs"/>
          <w:sz w:val="26"/>
          <w:szCs w:val="26"/>
          <w:rtl/>
        </w:rPr>
        <w:t>معهد توحيد المعايير والجودة في أنغولا</w:t>
      </w:r>
      <w:r w:rsidRPr="00391B50">
        <w:rPr>
          <w:sz w:val="26"/>
          <w:szCs w:val="26"/>
          <w:rtl/>
        </w:rPr>
        <w:t xml:space="preserve">، ووزارة الطاقة والمياه، من خلال معهد تنظيم قطاع الكهرباء، </w:t>
      </w:r>
      <w:r w:rsidR="00234A18">
        <w:rPr>
          <w:rFonts w:hint="cs"/>
          <w:sz w:val="26"/>
          <w:szCs w:val="26"/>
          <w:rtl/>
        </w:rPr>
        <w:t>إلى جانب</w:t>
      </w:r>
      <w:r w:rsidRPr="00391B50">
        <w:rPr>
          <w:sz w:val="26"/>
          <w:szCs w:val="26"/>
          <w:rtl/>
        </w:rPr>
        <w:t xml:space="preserve"> </w:t>
      </w:r>
      <w:r w:rsidR="00391B50">
        <w:rPr>
          <w:rFonts w:hint="cs"/>
          <w:sz w:val="26"/>
          <w:szCs w:val="26"/>
          <w:rtl/>
        </w:rPr>
        <w:t>أصحاب المصلحة المعنيين الآخرين</w:t>
      </w:r>
      <w:r w:rsidRPr="00391B50">
        <w:rPr>
          <w:sz w:val="26"/>
          <w:szCs w:val="26"/>
          <w:rtl/>
        </w:rPr>
        <w:t xml:space="preserve">. ويرد وصف </w:t>
      </w:r>
      <w:r w:rsidR="00391B50">
        <w:rPr>
          <w:rFonts w:hint="cs"/>
          <w:sz w:val="26"/>
          <w:szCs w:val="26"/>
          <w:rtl/>
        </w:rPr>
        <w:t>ل</w:t>
      </w:r>
      <w:r w:rsidRPr="00391B50">
        <w:rPr>
          <w:sz w:val="26"/>
          <w:szCs w:val="26"/>
          <w:rtl/>
        </w:rPr>
        <w:t xml:space="preserve">لأنشطة المقترحة </w:t>
      </w:r>
      <w:r w:rsidR="00391B50">
        <w:rPr>
          <w:rFonts w:hint="cs"/>
          <w:sz w:val="26"/>
          <w:szCs w:val="26"/>
          <w:rtl/>
        </w:rPr>
        <w:t>من أجل الحفاظ</w:t>
      </w:r>
      <w:r w:rsidRPr="00391B50">
        <w:rPr>
          <w:sz w:val="26"/>
          <w:szCs w:val="26"/>
          <w:rtl/>
        </w:rPr>
        <w:t xml:space="preserve"> على كفاءة الطاقة في قطاع </w:t>
      </w:r>
      <w:r w:rsidR="00391B50">
        <w:rPr>
          <w:rFonts w:hint="cs"/>
          <w:sz w:val="26"/>
          <w:szCs w:val="26"/>
          <w:rtl/>
        </w:rPr>
        <w:t>الخدمة</w:t>
      </w:r>
      <w:r w:rsidRPr="00391B50">
        <w:rPr>
          <w:sz w:val="26"/>
          <w:szCs w:val="26"/>
          <w:rtl/>
        </w:rPr>
        <w:t xml:space="preserve">، وتفصيل التكاليف، ومخرجاتها المتوقعة في الجدول </w:t>
      </w:r>
      <w:r w:rsidR="001B0FA0" w:rsidRPr="00391B50">
        <w:rPr>
          <w:sz w:val="26"/>
          <w:szCs w:val="26"/>
        </w:rPr>
        <w:t>2</w:t>
      </w:r>
      <w:r w:rsidRPr="00391B50">
        <w:rPr>
          <w:sz w:val="26"/>
          <w:szCs w:val="26"/>
          <w:rtl/>
        </w:rPr>
        <w:t>.</w:t>
      </w:r>
    </w:p>
    <w:p w14:paraId="5B10088F" w14:textId="77777777" w:rsidR="00011C77" w:rsidRDefault="00011C77" w:rsidP="00011C77">
      <w:pPr>
        <w:bidi/>
        <w:rPr>
          <w:rtl/>
        </w:rPr>
      </w:pPr>
    </w:p>
    <w:p w14:paraId="11253BA1" w14:textId="77777777" w:rsidR="001B0FA0" w:rsidRDefault="001B0FA0" w:rsidP="001B0FA0">
      <w:pPr>
        <w:pStyle w:val="Heading1"/>
        <w:numPr>
          <w:ilvl w:val="0"/>
          <w:numId w:val="0"/>
        </w:numPr>
        <w:bidi/>
        <w:spacing w:after="0"/>
        <w:rPr>
          <w:b/>
          <w:bCs/>
          <w:sz w:val="26"/>
          <w:szCs w:val="26"/>
        </w:rPr>
      </w:pPr>
      <w:r w:rsidRPr="00446139">
        <w:rPr>
          <w:b/>
          <w:bCs/>
          <w:sz w:val="26"/>
          <w:szCs w:val="26"/>
          <w:rtl/>
        </w:rPr>
        <w:t xml:space="preserve">الجدول 2. الأنشطة </w:t>
      </w:r>
      <w:r w:rsidR="009E40EF">
        <w:rPr>
          <w:rFonts w:hint="cs"/>
          <w:b/>
          <w:bCs/>
          <w:sz w:val="26"/>
          <w:szCs w:val="26"/>
          <w:rtl/>
        </w:rPr>
        <w:t>والمخرجات</w:t>
      </w:r>
      <w:r w:rsidRPr="00446139">
        <w:rPr>
          <w:b/>
          <w:bCs/>
          <w:sz w:val="26"/>
          <w:szCs w:val="26"/>
          <w:rtl/>
        </w:rPr>
        <w:t xml:space="preserve"> المتوقعة والتمويل المطلوب للمشروع المقترح للحفا</w:t>
      </w:r>
      <w:r>
        <w:rPr>
          <w:b/>
          <w:bCs/>
          <w:sz w:val="26"/>
          <w:szCs w:val="26"/>
          <w:rtl/>
        </w:rPr>
        <w:t>ظ على كفاءة الطاقة لقطاع الخدم</w:t>
      </w:r>
      <w:r>
        <w:rPr>
          <w:rFonts w:hint="cs"/>
          <w:b/>
          <w:bCs/>
          <w:sz w:val="26"/>
          <w:szCs w:val="26"/>
          <w:rtl/>
        </w:rPr>
        <w:t>ة</w:t>
      </w:r>
      <w:r w:rsidRPr="00446139">
        <w:rPr>
          <w:b/>
          <w:bCs/>
          <w:sz w:val="26"/>
          <w:szCs w:val="26"/>
          <w:rtl/>
        </w:rPr>
        <w:t xml:space="preserve"> في </w:t>
      </w:r>
      <w:r w:rsidR="00391B50">
        <w:rPr>
          <w:rFonts w:hint="cs"/>
          <w:b/>
          <w:bCs/>
          <w:sz w:val="26"/>
          <w:szCs w:val="26"/>
          <w:rtl/>
        </w:rPr>
        <w:t>أنغولا</w:t>
      </w:r>
    </w:p>
    <w:tbl>
      <w:tblPr>
        <w:bidiVisual/>
        <w:tblW w:w="9351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06"/>
        <w:gridCol w:w="4111"/>
        <w:gridCol w:w="1134"/>
      </w:tblGrid>
      <w:tr w:rsidR="001B0FA0" w:rsidRPr="00D83D33" w14:paraId="7B6F84E9" w14:textId="77777777" w:rsidTr="003B0E85">
        <w:trPr>
          <w:trHeight w:val="672"/>
          <w:tblHeader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D559F" w14:textId="77777777" w:rsidR="00B94E1F" w:rsidRPr="00D83D33" w:rsidRDefault="00B94E1F" w:rsidP="00A5513A">
            <w:pPr>
              <w:widowControl w:val="0"/>
              <w:bidi/>
              <w:jc w:val="center"/>
              <w:rPr>
                <w:sz w:val="22"/>
                <w:szCs w:val="22"/>
                <w:lang w:eastAsia="en-CA"/>
              </w:rPr>
            </w:pPr>
            <w:r w:rsidRPr="00D83D33">
              <w:rPr>
                <w:rFonts w:hint="cs"/>
                <w:b/>
                <w:bCs/>
                <w:sz w:val="22"/>
                <w:szCs w:val="22"/>
                <w:rtl/>
                <w:lang w:eastAsia="en-CA"/>
              </w:rPr>
              <w:t>النشاط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A8F33" w14:textId="77777777" w:rsidR="001B0FA0" w:rsidRPr="00D83D33" w:rsidRDefault="00B94E1F" w:rsidP="003B0E85">
            <w:pPr>
              <w:widowControl w:val="0"/>
              <w:bidi/>
              <w:jc w:val="center"/>
              <w:rPr>
                <w:b/>
                <w:bCs/>
                <w:sz w:val="22"/>
                <w:szCs w:val="22"/>
                <w:lang w:eastAsia="en-CA"/>
              </w:rPr>
            </w:pPr>
            <w:r w:rsidRPr="00D83D33">
              <w:rPr>
                <w:b/>
                <w:bCs/>
                <w:sz w:val="22"/>
                <w:szCs w:val="22"/>
                <w:rtl/>
                <w:lang w:eastAsia="en-CA"/>
              </w:rPr>
              <w:t>المخرجات المتوقعة / مؤشرات الأداء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47A96" w14:textId="77777777" w:rsidR="001B0FA0" w:rsidRPr="00D83D33" w:rsidRDefault="00B94E1F" w:rsidP="003B0E85">
            <w:pPr>
              <w:widowControl w:val="0"/>
              <w:bidi/>
              <w:jc w:val="center"/>
              <w:rPr>
                <w:b/>
                <w:bCs/>
                <w:sz w:val="22"/>
                <w:szCs w:val="22"/>
                <w:lang w:eastAsia="en-CA"/>
              </w:rPr>
            </w:pPr>
            <w:r w:rsidRPr="00D83D33">
              <w:rPr>
                <w:b/>
                <w:bCs/>
                <w:sz w:val="22"/>
                <w:szCs w:val="22"/>
                <w:rtl/>
                <w:lang w:eastAsia="en-CA"/>
              </w:rPr>
              <w:t>التكاليف</w:t>
            </w:r>
            <w:r w:rsidRPr="00D83D33">
              <w:rPr>
                <w:rFonts w:hint="cs"/>
                <w:b/>
                <w:bCs/>
                <w:sz w:val="22"/>
                <w:szCs w:val="22"/>
                <w:rtl/>
                <w:lang w:eastAsia="en-CA"/>
              </w:rPr>
              <w:t xml:space="preserve"> كما تم تقديمها</w:t>
            </w:r>
            <w:r w:rsidRPr="00D83D33">
              <w:rPr>
                <w:b/>
                <w:bCs/>
                <w:sz w:val="22"/>
                <w:szCs w:val="22"/>
                <w:rtl/>
                <w:lang w:eastAsia="en-CA"/>
              </w:rPr>
              <w:t xml:space="preserve"> (بالدولار الأمريكي)</w:t>
            </w:r>
          </w:p>
        </w:tc>
      </w:tr>
      <w:tr w:rsidR="001B0FA0" w:rsidRPr="00D83D33" w14:paraId="52096B60" w14:textId="77777777" w:rsidTr="001B0FA0">
        <w:trPr>
          <w:trHeight w:val="124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AD63C" w14:textId="77777777" w:rsidR="001B0FA0" w:rsidRPr="00D83D33" w:rsidRDefault="00B94E1F" w:rsidP="007B2865">
            <w:pPr>
              <w:pStyle w:val="ListParagraph"/>
              <w:widowControl w:val="0"/>
              <w:numPr>
                <w:ilvl w:val="0"/>
                <w:numId w:val="16"/>
              </w:numPr>
              <w:bidi/>
              <w:spacing w:after="60"/>
              <w:ind w:left="368" w:hanging="368"/>
              <w:jc w:val="left"/>
              <w:rPr>
                <w:b/>
                <w:bCs/>
                <w:rtl/>
                <w:lang w:val="en-US" w:eastAsia="en-CA"/>
              </w:rPr>
            </w:pPr>
            <w:r w:rsidRPr="00D83D33">
              <w:rPr>
                <w:b/>
                <w:bCs/>
                <w:rtl/>
                <w:lang w:val="en-US" w:eastAsia="en-CA"/>
              </w:rPr>
              <w:t>تحديد مجالات التعاون والحوار بين المؤسسات الوطنية الرئيسية</w:t>
            </w:r>
          </w:p>
        </w:tc>
      </w:tr>
      <w:tr w:rsidR="001B0FA0" w:rsidRPr="00D83D33" w14:paraId="68F044E5" w14:textId="77777777" w:rsidTr="001B0FA0">
        <w:trPr>
          <w:trHeight w:val="514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928D4" w14:textId="77777777" w:rsidR="001B0FA0" w:rsidRPr="00D83D33" w:rsidRDefault="001B0FA0" w:rsidP="007B2865">
            <w:pPr>
              <w:pStyle w:val="ListParagraph"/>
              <w:widowControl w:val="0"/>
              <w:numPr>
                <w:ilvl w:val="1"/>
                <w:numId w:val="13"/>
              </w:numPr>
              <w:bidi/>
              <w:rPr>
                <w:rtl/>
                <w:lang w:val="en-CA"/>
              </w:rPr>
            </w:pPr>
            <w:r w:rsidRPr="00D83D33">
              <w:rPr>
                <w:rtl/>
                <w:lang w:val="en-CA"/>
              </w:rPr>
              <w:t>عقد جلسات حوار بين واضعي سياسات كفاءة الطاقة حول كيفية تعزيز استخدام معدات</w:t>
            </w:r>
            <w:r w:rsidR="00A020D4" w:rsidRPr="00D83D33">
              <w:rPr>
                <w:rFonts w:hint="cs"/>
                <w:rtl/>
                <w:lang w:val="en-CA"/>
              </w:rPr>
              <w:t xml:space="preserve"> التبريد و</w:t>
            </w:r>
            <w:r w:rsidRPr="00D83D33">
              <w:rPr>
                <w:rtl/>
                <w:lang w:val="en-CA"/>
              </w:rPr>
              <w:t xml:space="preserve">تكييف الهواء </w:t>
            </w:r>
            <w:r w:rsidR="00A020D4" w:rsidRPr="00D83D33">
              <w:rPr>
                <w:rtl/>
                <w:lang w:val="en-CA"/>
              </w:rPr>
              <w:t>ذات القدرة المنخفضة على إحداث الاحترار العالمي</w:t>
            </w:r>
            <w:r w:rsidRPr="00D83D33">
              <w:rPr>
                <w:rtl/>
                <w:lang w:val="en-CA"/>
              </w:rPr>
              <w:t xml:space="preserve">، واعتماد </w:t>
            </w:r>
            <w:r w:rsidR="00A020D4" w:rsidRPr="00D83D33">
              <w:rPr>
                <w:rFonts w:hint="cs"/>
                <w:rtl/>
                <w:lang w:val="en-CA"/>
              </w:rPr>
              <w:t>ملصقات التوصيف</w:t>
            </w:r>
            <w:r w:rsidRPr="00D83D33">
              <w:rPr>
                <w:rtl/>
                <w:lang w:val="en-CA"/>
              </w:rPr>
              <w:t xml:space="preserve"> و</w:t>
            </w:r>
            <w:r w:rsidR="00A020D4" w:rsidRPr="00D83D33">
              <w:rPr>
                <w:rFonts w:hint="cs"/>
                <w:rtl/>
                <w:lang w:val="en-CA"/>
              </w:rPr>
              <w:t>ال</w:t>
            </w:r>
            <w:r w:rsidRPr="00D83D33">
              <w:rPr>
                <w:rtl/>
                <w:lang w:val="en-CA"/>
              </w:rPr>
              <w:t xml:space="preserve">معايير الدنيا </w:t>
            </w:r>
            <w:r w:rsidR="00A020D4" w:rsidRPr="00D83D33">
              <w:rPr>
                <w:rFonts w:hint="cs"/>
                <w:rtl/>
                <w:lang w:val="en-CA"/>
              </w:rPr>
              <w:t xml:space="preserve">لأداء الطاقة </w:t>
            </w:r>
            <w:r w:rsidRPr="00D83D33">
              <w:rPr>
                <w:rtl/>
                <w:lang w:val="en-CA"/>
              </w:rPr>
              <w:t>لمعدات</w:t>
            </w:r>
            <w:r w:rsidR="00A020D4" w:rsidRPr="00D83D33">
              <w:rPr>
                <w:rFonts w:hint="cs"/>
                <w:rtl/>
                <w:lang w:val="en-CA"/>
              </w:rPr>
              <w:t xml:space="preserve"> التبريد</w:t>
            </w:r>
            <w:r w:rsidRPr="00D83D33">
              <w:rPr>
                <w:rtl/>
                <w:lang w:val="en-CA"/>
              </w:rPr>
              <w:t xml:space="preserve"> </w:t>
            </w:r>
            <w:r w:rsidR="00A020D4" w:rsidRPr="00D83D33">
              <w:rPr>
                <w:rFonts w:hint="cs"/>
                <w:rtl/>
                <w:lang w:val="en-CA"/>
              </w:rPr>
              <w:t>و</w:t>
            </w:r>
            <w:r w:rsidRPr="00D83D33">
              <w:rPr>
                <w:rtl/>
                <w:lang w:val="en-CA"/>
              </w:rPr>
              <w:t>تكييف الهواء (</w:t>
            </w:r>
            <w:r w:rsidR="00A020D4" w:rsidRPr="00D83D33">
              <w:rPr>
                <w:lang w:val="en-CA"/>
              </w:rPr>
              <w:t>8,000</w:t>
            </w:r>
            <w:r w:rsidRPr="00D83D33">
              <w:rPr>
                <w:rtl/>
                <w:lang w:val="en-CA"/>
              </w:rPr>
              <w:t xml:space="preserve"> </w:t>
            </w:r>
            <w:r w:rsidRPr="00D83D33">
              <w:rPr>
                <w:rtl/>
                <w:lang w:val="en-CA"/>
              </w:rPr>
              <w:lastRenderedPageBreak/>
              <w:t>دولار أمريكي)؛</w:t>
            </w:r>
          </w:p>
          <w:p w14:paraId="335024E8" w14:textId="77777777" w:rsidR="001B0FA0" w:rsidRPr="00D83D33" w:rsidRDefault="001B0FA0" w:rsidP="007B2865">
            <w:pPr>
              <w:pStyle w:val="ListParagraph"/>
              <w:widowControl w:val="0"/>
              <w:numPr>
                <w:ilvl w:val="1"/>
                <w:numId w:val="13"/>
              </w:numPr>
              <w:bidi/>
              <w:rPr>
                <w:b/>
                <w:bCs/>
                <w:lang w:eastAsia="en-CA"/>
              </w:rPr>
            </w:pPr>
            <w:r w:rsidRPr="00D83D33">
              <w:rPr>
                <w:rtl/>
                <w:lang w:val="en-CA"/>
              </w:rPr>
              <w:t xml:space="preserve">وضع استراتيجيات مشتركة مع </w:t>
            </w:r>
            <w:r w:rsidR="00A020D4" w:rsidRPr="00D83D33">
              <w:rPr>
                <w:rFonts w:hint="cs"/>
                <w:rtl/>
                <w:lang w:val="en-CA"/>
              </w:rPr>
              <w:t>وحدة الأوزون الوطنية</w:t>
            </w:r>
            <w:r w:rsidRPr="00D83D33">
              <w:rPr>
                <w:rtl/>
                <w:lang w:val="en-CA"/>
              </w:rPr>
              <w:t xml:space="preserve"> وواضعي سياسات كفاءة الطاقة على المستوى الوطني لترجمة الاستراتيجيات والالتزامات إلى مسودات لوائح </w:t>
            </w:r>
            <w:r w:rsidR="00A020D4" w:rsidRPr="00D83D33">
              <w:rPr>
                <w:rFonts w:hint="cs"/>
                <w:rtl/>
                <w:lang w:val="en-CA"/>
              </w:rPr>
              <w:t>ل</w:t>
            </w:r>
            <w:r w:rsidRPr="00D83D33">
              <w:rPr>
                <w:rtl/>
                <w:lang w:val="en-CA"/>
              </w:rPr>
              <w:t>لمعايير</w:t>
            </w:r>
            <w:r w:rsidR="00A020D4" w:rsidRPr="00D83D33">
              <w:rPr>
                <w:rFonts w:hint="cs"/>
                <w:rtl/>
                <w:lang w:val="en-CA"/>
              </w:rPr>
              <w:t xml:space="preserve"> الدنيا</w:t>
            </w:r>
            <w:r w:rsidRPr="00D83D33">
              <w:rPr>
                <w:rtl/>
                <w:lang w:val="en-CA"/>
              </w:rPr>
              <w:t xml:space="preserve"> </w:t>
            </w:r>
            <w:r w:rsidR="00A020D4" w:rsidRPr="00D83D33">
              <w:rPr>
                <w:rFonts w:hint="cs"/>
                <w:rtl/>
                <w:lang w:val="en-CA"/>
              </w:rPr>
              <w:t>لأداء</w:t>
            </w:r>
            <w:r w:rsidRPr="00D83D33">
              <w:rPr>
                <w:rtl/>
                <w:lang w:val="en-CA"/>
              </w:rPr>
              <w:t xml:space="preserve"> </w:t>
            </w:r>
            <w:r w:rsidR="00FE73F8">
              <w:rPr>
                <w:rFonts w:hint="cs"/>
                <w:rtl/>
                <w:lang w:val="en-CA"/>
              </w:rPr>
              <w:t>الطاقة</w:t>
            </w:r>
            <w:r w:rsidRPr="00D83D33">
              <w:rPr>
                <w:rtl/>
                <w:lang w:val="en-CA"/>
              </w:rPr>
              <w:t xml:space="preserve"> </w:t>
            </w:r>
            <w:r w:rsidR="00A020D4" w:rsidRPr="00D83D33">
              <w:rPr>
                <w:rFonts w:hint="cs"/>
                <w:rtl/>
                <w:lang w:val="en-CA"/>
              </w:rPr>
              <w:t>وملصقات توصيف</w:t>
            </w:r>
            <w:r w:rsidRPr="00D83D33">
              <w:rPr>
                <w:rtl/>
                <w:lang w:val="en-CA"/>
              </w:rPr>
              <w:t xml:space="preserve"> لمعدات </w:t>
            </w:r>
            <w:r w:rsidR="00A020D4" w:rsidRPr="00D83D33">
              <w:rPr>
                <w:rFonts w:hint="cs"/>
                <w:rtl/>
                <w:lang w:val="en-CA"/>
              </w:rPr>
              <w:t>التبريد و</w:t>
            </w:r>
            <w:r w:rsidRPr="00D83D33">
              <w:rPr>
                <w:rtl/>
                <w:lang w:val="en-CA"/>
              </w:rPr>
              <w:t>تكييف الهواء (</w:t>
            </w:r>
            <w:r w:rsidR="00A020D4" w:rsidRPr="00D83D33">
              <w:rPr>
                <w:lang w:val="en-CA"/>
              </w:rPr>
              <w:t>10,000</w:t>
            </w:r>
            <w:r w:rsidRPr="00D83D33">
              <w:rPr>
                <w:rtl/>
                <w:lang w:val="en-CA"/>
              </w:rPr>
              <w:t xml:space="preserve"> دولار أمريكي).</w:t>
            </w:r>
            <w:r w:rsidRPr="00D83D33">
              <w:rPr>
                <w:lang w:val="en-CA" w:eastAsia="en-CA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4B498" w14:textId="77777777" w:rsidR="001B0FA0" w:rsidRPr="00D83D33" w:rsidRDefault="001B0FA0" w:rsidP="007B2865">
            <w:pPr>
              <w:pStyle w:val="ListParagraph"/>
              <w:widowControl w:val="0"/>
              <w:numPr>
                <w:ilvl w:val="0"/>
                <w:numId w:val="12"/>
              </w:numPr>
              <w:bidi/>
              <w:spacing w:after="60"/>
              <w:ind w:left="362" w:hanging="283"/>
              <w:rPr>
                <w:rtl/>
                <w:lang w:eastAsia="en-CA"/>
              </w:rPr>
            </w:pPr>
            <w:r w:rsidRPr="00D83D33">
              <w:rPr>
                <w:rtl/>
                <w:lang w:eastAsia="en-CA"/>
              </w:rPr>
              <w:lastRenderedPageBreak/>
              <w:t xml:space="preserve">عقد جلستين إعلاميتين على الأقل </w:t>
            </w:r>
            <w:r w:rsidR="004249AA">
              <w:rPr>
                <w:rFonts w:hint="cs"/>
                <w:rtl/>
                <w:lang w:eastAsia="en-CA"/>
              </w:rPr>
              <w:t>لما مجموعه</w:t>
            </w:r>
            <w:r w:rsidRPr="00D83D33">
              <w:rPr>
                <w:rtl/>
                <w:lang w:eastAsia="en-CA"/>
              </w:rPr>
              <w:t xml:space="preserve"> 40 </w:t>
            </w:r>
            <w:r w:rsidR="00E80F72" w:rsidRPr="00D83D33">
              <w:rPr>
                <w:rFonts w:hint="cs"/>
                <w:rtl/>
                <w:lang w:eastAsia="en-CA"/>
              </w:rPr>
              <w:t>من أصحاب المصلحة</w:t>
            </w:r>
            <w:r w:rsidRPr="00D83D33">
              <w:rPr>
                <w:rtl/>
                <w:lang w:eastAsia="en-CA"/>
              </w:rPr>
              <w:t xml:space="preserve"> (مع استهداف مشاركة</w:t>
            </w:r>
            <w:r w:rsidR="00E80F72" w:rsidRPr="00D83D33">
              <w:rPr>
                <w:rFonts w:hint="cs"/>
                <w:rtl/>
                <w:lang w:eastAsia="en-CA"/>
              </w:rPr>
              <w:t xml:space="preserve"> النساء بنسبة</w:t>
            </w:r>
            <w:r w:rsidRPr="00D83D33">
              <w:rPr>
                <w:rtl/>
                <w:lang w:eastAsia="en-CA"/>
              </w:rPr>
              <w:t xml:space="preserve"> 30</w:t>
            </w:r>
            <w:r w:rsidR="007B6FA6" w:rsidRPr="00D83D33">
              <w:rPr>
                <w:rFonts w:hint="cs"/>
                <w:rtl/>
                <w:lang w:eastAsia="en-CA"/>
              </w:rPr>
              <w:t xml:space="preserve"> في المائة</w:t>
            </w:r>
            <w:r w:rsidRPr="00D83D33">
              <w:rPr>
                <w:rtl/>
                <w:lang w:eastAsia="en-CA"/>
              </w:rPr>
              <w:t xml:space="preserve">)، وإعداد تقرير وتوصيات بناء على نتائج </w:t>
            </w:r>
            <w:r w:rsidR="00E80F72" w:rsidRPr="00D83D33">
              <w:rPr>
                <w:rFonts w:hint="cs"/>
                <w:rtl/>
                <w:lang w:eastAsia="en-CA"/>
              </w:rPr>
              <w:t>هاتين الجلستين</w:t>
            </w:r>
            <w:r w:rsidRPr="00D83D33">
              <w:rPr>
                <w:rtl/>
                <w:lang w:eastAsia="en-CA"/>
              </w:rPr>
              <w:t xml:space="preserve"> والدروس المستفادة منه</w:t>
            </w:r>
            <w:r w:rsidR="00E80F72" w:rsidRPr="00D83D33">
              <w:rPr>
                <w:rFonts w:hint="cs"/>
                <w:rtl/>
                <w:lang w:eastAsia="en-CA"/>
              </w:rPr>
              <w:t>م</w:t>
            </w:r>
            <w:r w:rsidRPr="00D83D33">
              <w:rPr>
                <w:rtl/>
                <w:lang w:eastAsia="en-CA"/>
              </w:rPr>
              <w:t>ا</w:t>
            </w:r>
            <w:r w:rsidRPr="00D83D33">
              <w:rPr>
                <w:lang w:eastAsia="en-CA"/>
              </w:rPr>
              <w:t>.</w:t>
            </w:r>
          </w:p>
          <w:p w14:paraId="5DB0FCAA" w14:textId="77777777" w:rsidR="001B0FA0" w:rsidRPr="00D83D33" w:rsidRDefault="001B0FA0" w:rsidP="007B2865">
            <w:pPr>
              <w:pStyle w:val="ListParagraph"/>
              <w:widowControl w:val="0"/>
              <w:numPr>
                <w:ilvl w:val="0"/>
                <w:numId w:val="12"/>
              </w:numPr>
              <w:bidi/>
              <w:spacing w:after="60"/>
              <w:ind w:left="362" w:hanging="283"/>
              <w:rPr>
                <w:b/>
                <w:bCs/>
                <w:lang w:eastAsia="en-CA"/>
              </w:rPr>
            </w:pPr>
            <w:r w:rsidRPr="00D83D33">
              <w:rPr>
                <w:rtl/>
                <w:lang w:eastAsia="en-CA"/>
              </w:rPr>
              <w:t xml:space="preserve">إعداد تقرير يتضمن النتائج والتوصيات الاستراتيجية </w:t>
            </w:r>
            <w:r w:rsidRPr="00D83D33">
              <w:rPr>
                <w:rtl/>
                <w:lang w:eastAsia="en-CA"/>
              </w:rPr>
              <w:lastRenderedPageBreak/>
              <w:t xml:space="preserve">التي ستُرشد عملية تطوير وتطبيق </w:t>
            </w:r>
            <w:r w:rsidR="00E80F72" w:rsidRPr="00D83D33">
              <w:rPr>
                <w:rFonts w:hint="cs"/>
                <w:rtl/>
                <w:lang w:eastAsia="en-CA"/>
              </w:rPr>
              <w:t>ال</w:t>
            </w:r>
            <w:r w:rsidRPr="00D83D33">
              <w:rPr>
                <w:rtl/>
                <w:lang w:eastAsia="en-CA"/>
              </w:rPr>
              <w:t xml:space="preserve">معايير </w:t>
            </w:r>
            <w:r w:rsidR="00E80F72" w:rsidRPr="00D83D33">
              <w:rPr>
                <w:rFonts w:hint="cs"/>
                <w:rtl/>
                <w:lang w:eastAsia="en-CA"/>
              </w:rPr>
              <w:t>الدنيا لأداء الطاقة</w:t>
            </w:r>
            <w:r w:rsidRPr="00D83D33">
              <w:rPr>
                <w:rtl/>
                <w:lang w:eastAsia="en-CA"/>
              </w:rPr>
              <w:t xml:space="preserve"> </w:t>
            </w:r>
            <w:r w:rsidR="00E80F72" w:rsidRPr="00D83D33">
              <w:rPr>
                <w:rFonts w:hint="cs"/>
                <w:rtl/>
                <w:lang w:eastAsia="en-CA"/>
              </w:rPr>
              <w:t>وملصقات التوصيف</w:t>
            </w:r>
            <w:r w:rsidRPr="00D83D33">
              <w:rPr>
                <w:rtl/>
                <w:lang w:eastAsia="en-CA"/>
              </w:rPr>
              <w:t xml:space="preserve"> على معدات </w:t>
            </w:r>
            <w:r w:rsidR="00E80F72" w:rsidRPr="00D83D33">
              <w:rPr>
                <w:rFonts w:hint="cs"/>
                <w:rtl/>
                <w:lang w:eastAsia="en-CA"/>
              </w:rPr>
              <w:t>التبريد و</w:t>
            </w:r>
            <w:r w:rsidRPr="00D83D33">
              <w:rPr>
                <w:rtl/>
                <w:lang w:eastAsia="en-CA"/>
              </w:rPr>
              <w:t>تكييف الهواء.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9F09A" w14:textId="77777777" w:rsidR="001B0FA0" w:rsidRPr="00D83D33" w:rsidRDefault="001B0FA0" w:rsidP="005B4A3B">
            <w:pPr>
              <w:widowControl w:val="0"/>
              <w:bidi/>
              <w:spacing w:after="60"/>
              <w:jc w:val="left"/>
              <w:rPr>
                <w:b/>
                <w:bCs/>
                <w:sz w:val="22"/>
                <w:szCs w:val="22"/>
                <w:lang w:eastAsia="en-CA"/>
              </w:rPr>
            </w:pPr>
            <w:r w:rsidRPr="00D83D33">
              <w:rPr>
                <w:sz w:val="22"/>
                <w:szCs w:val="22"/>
                <w:lang w:eastAsia="en-CA"/>
              </w:rPr>
              <w:lastRenderedPageBreak/>
              <w:t>30,000</w:t>
            </w:r>
          </w:p>
        </w:tc>
      </w:tr>
      <w:tr w:rsidR="001B0FA0" w:rsidRPr="00D83D33" w14:paraId="24A889CD" w14:textId="77777777" w:rsidTr="00B94E1F">
        <w:trPr>
          <w:trHeight w:val="18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FF62E" w14:textId="77777777" w:rsidR="00674678" w:rsidRPr="00D83D33" w:rsidRDefault="00674678" w:rsidP="007B2865">
            <w:pPr>
              <w:pStyle w:val="ListParagraph"/>
              <w:widowControl w:val="0"/>
              <w:numPr>
                <w:ilvl w:val="1"/>
                <w:numId w:val="13"/>
              </w:numPr>
              <w:bidi/>
              <w:rPr>
                <w:rtl/>
                <w:lang w:val="en-CA" w:eastAsia="en-CA"/>
              </w:rPr>
            </w:pPr>
            <w:r w:rsidRPr="00D83D33">
              <w:rPr>
                <w:rtl/>
                <w:lang w:val="en-CA" w:eastAsia="en-CA"/>
              </w:rPr>
              <w:t xml:space="preserve">عقد </w:t>
            </w:r>
            <w:r w:rsidR="00FF2555" w:rsidRPr="00D83D33">
              <w:rPr>
                <w:rFonts w:hint="cs"/>
                <w:rtl/>
                <w:lang w:val="en-CA" w:eastAsia="en-CA"/>
              </w:rPr>
              <w:t>حلقة</w:t>
            </w:r>
            <w:r w:rsidRPr="00D83D33">
              <w:rPr>
                <w:rtl/>
                <w:lang w:val="en-CA" w:eastAsia="en-CA"/>
              </w:rPr>
              <w:t xml:space="preserve"> عمل تدريبية </w:t>
            </w:r>
            <w:r w:rsidRPr="00D83D33">
              <w:rPr>
                <w:rtl/>
                <w:lang w:val="en-CA"/>
              </w:rPr>
              <w:t>للمستوردين</w:t>
            </w:r>
            <w:r w:rsidRPr="00D83D33">
              <w:rPr>
                <w:rtl/>
                <w:lang w:val="en-CA" w:eastAsia="en-CA"/>
              </w:rPr>
              <w:t xml:space="preserve"> حول فحص معدات </w:t>
            </w:r>
            <w:r w:rsidR="00FF2555" w:rsidRPr="00D83D33">
              <w:rPr>
                <w:rFonts w:hint="cs"/>
                <w:rtl/>
                <w:lang w:val="en-CA" w:eastAsia="en-CA"/>
              </w:rPr>
              <w:t>التبريد و</w:t>
            </w:r>
            <w:r w:rsidRPr="00D83D33">
              <w:rPr>
                <w:rtl/>
                <w:lang w:val="en-CA" w:eastAsia="en-CA"/>
              </w:rPr>
              <w:t xml:space="preserve">تكييف </w:t>
            </w:r>
            <w:r w:rsidRPr="00D83D33">
              <w:rPr>
                <w:rtl/>
                <w:lang w:val="en-CA"/>
              </w:rPr>
              <w:t>الهواء</w:t>
            </w:r>
            <w:r w:rsidRPr="00D83D33">
              <w:rPr>
                <w:rtl/>
                <w:lang w:val="en-CA" w:eastAsia="en-CA"/>
              </w:rPr>
              <w:t xml:space="preserve"> </w:t>
            </w:r>
            <w:r w:rsidR="00FF2555" w:rsidRPr="00D83D33">
              <w:rPr>
                <w:rFonts w:hint="cs"/>
                <w:rtl/>
                <w:lang w:val="en-CA"/>
              </w:rPr>
              <w:t>ذات</w:t>
            </w:r>
            <w:r w:rsidR="00FF2555" w:rsidRPr="00D83D33">
              <w:rPr>
                <w:rtl/>
                <w:lang w:val="en-CA"/>
              </w:rPr>
              <w:t xml:space="preserve"> القدرة المنخفضة على إحداث الاحترار العالمي</w:t>
            </w:r>
            <w:r w:rsidRPr="00D83D33">
              <w:rPr>
                <w:rtl/>
                <w:lang w:val="en-CA" w:eastAsia="en-CA"/>
              </w:rPr>
              <w:t xml:space="preserve"> وتصنيف كفاءة الطاقة (</w:t>
            </w:r>
            <w:r w:rsidR="00207BF7" w:rsidRPr="00D83D33">
              <w:rPr>
                <w:lang w:val="en-CA" w:eastAsia="en-CA"/>
              </w:rPr>
              <w:t>3,000</w:t>
            </w:r>
            <w:r w:rsidRPr="00D83D33">
              <w:rPr>
                <w:rtl/>
                <w:lang w:val="en-CA" w:eastAsia="en-CA"/>
              </w:rPr>
              <w:t xml:space="preserve"> دولار أمريكي)؛</w:t>
            </w:r>
          </w:p>
          <w:p w14:paraId="01E43F9F" w14:textId="77777777" w:rsidR="001B0FA0" w:rsidRPr="00D83D33" w:rsidRDefault="00674678" w:rsidP="007B2865">
            <w:pPr>
              <w:pStyle w:val="ListParagraph"/>
              <w:widowControl w:val="0"/>
              <w:numPr>
                <w:ilvl w:val="1"/>
                <w:numId w:val="13"/>
              </w:numPr>
              <w:bidi/>
              <w:rPr>
                <w:lang w:eastAsia="en-CA"/>
              </w:rPr>
            </w:pPr>
            <w:r w:rsidRPr="00D83D33">
              <w:rPr>
                <w:rtl/>
                <w:lang w:val="en-CA" w:eastAsia="en-CA"/>
              </w:rPr>
              <w:t xml:space="preserve">عقد </w:t>
            </w:r>
            <w:r w:rsidR="00517295" w:rsidRPr="00D83D33">
              <w:rPr>
                <w:rFonts w:hint="cs"/>
                <w:rtl/>
                <w:lang w:val="en-CA" w:eastAsia="en-CA"/>
              </w:rPr>
              <w:t>حلقات</w:t>
            </w:r>
            <w:r w:rsidRPr="00D83D33">
              <w:rPr>
                <w:rtl/>
                <w:lang w:val="en-CA" w:eastAsia="en-CA"/>
              </w:rPr>
              <w:t xml:space="preserve"> عمل تدريبية </w:t>
            </w:r>
            <w:r w:rsidRPr="00D83D33">
              <w:rPr>
                <w:rtl/>
                <w:lang w:val="en-CA"/>
              </w:rPr>
              <w:t>لسلطات</w:t>
            </w:r>
            <w:r w:rsidRPr="00D83D33">
              <w:rPr>
                <w:rtl/>
                <w:lang w:val="en-CA" w:eastAsia="en-CA"/>
              </w:rPr>
              <w:t xml:space="preserve"> الجمارك والتجارة حول </w:t>
            </w:r>
            <w:r w:rsidR="00517295" w:rsidRPr="00D83D33">
              <w:rPr>
                <w:rFonts w:hint="cs"/>
                <w:rtl/>
                <w:lang w:val="en-CA"/>
              </w:rPr>
              <w:t>رصد</w:t>
            </w:r>
            <w:r w:rsidRPr="00D83D33">
              <w:rPr>
                <w:rtl/>
                <w:lang w:val="en-CA" w:eastAsia="en-CA"/>
              </w:rPr>
              <w:t xml:space="preserve"> </w:t>
            </w:r>
            <w:r w:rsidR="00517295" w:rsidRPr="00D83D33">
              <w:rPr>
                <w:rFonts w:hint="cs"/>
                <w:rtl/>
                <w:lang w:val="en-CA" w:eastAsia="en-CA"/>
              </w:rPr>
              <w:t>وتفتيش</w:t>
            </w:r>
            <w:r w:rsidRPr="00D83D33">
              <w:rPr>
                <w:rtl/>
                <w:lang w:val="en-CA" w:eastAsia="en-CA"/>
              </w:rPr>
              <w:t xml:space="preserve"> معدات</w:t>
            </w:r>
            <w:r w:rsidR="00517295" w:rsidRPr="00D83D33">
              <w:rPr>
                <w:rFonts w:hint="cs"/>
                <w:rtl/>
                <w:lang w:val="en-CA" w:eastAsia="en-CA"/>
              </w:rPr>
              <w:t xml:space="preserve"> التبريد</w:t>
            </w:r>
            <w:r w:rsidRPr="00D83D33">
              <w:rPr>
                <w:rtl/>
                <w:lang w:val="en-CA" w:eastAsia="en-CA"/>
              </w:rPr>
              <w:t xml:space="preserve"> </w:t>
            </w:r>
            <w:r w:rsidR="00517295" w:rsidRPr="00D83D33">
              <w:rPr>
                <w:rFonts w:hint="cs"/>
                <w:rtl/>
                <w:lang w:val="en-CA" w:eastAsia="en-CA"/>
              </w:rPr>
              <w:t>و</w:t>
            </w:r>
            <w:r w:rsidRPr="00D83D33">
              <w:rPr>
                <w:rtl/>
                <w:lang w:val="en-CA" w:eastAsia="en-CA"/>
              </w:rPr>
              <w:t xml:space="preserve">تكييف الهواء </w:t>
            </w:r>
            <w:r w:rsidR="00D83D33" w:rsidRPr="00D83D33">
              <w:rPr>
                <w:rFonts w:hint="cs"/>
                <w:rtl/>
                <w:lang w:val="en-CA" w:eastAsia="en-CA"/>
              </w:rPr>
              <w:t>ذا</w:t>
            </w:r>
            <w:r w:rsidR="00517295" w:rsidRPr="00D83D33">
              <w:rPr>
                <w:rtl/>
                <w:lang w:val="en-CA"/>
              </w:rPr>
              <w:t>ت القدرة المنخفضة على إحداث الاحترار العالمي</w:t>
            </w:r>
            <w:r w:rsidRPr="00D83D33">
              <w:rPr>
                <w:rtl/>
                <w:lang w:val="en-CA" w:eastAsia="en-CA"/>
              </w:rPr>
              <w:t xml:space="preserve"> وتصنيف كفاءة الطاقة (</w:t>
            </w:r>
            <w:r w:rsidR="00517295" w:rsidRPr="00D83D33">
              <w:rPr>
                <w:lang w:val="en-CA" w:eastAsia="en-CA"/>
              </w:rPr>
              <w:t>9,000</w:t>
            </w:r>
            <w:r w:rsidRPr="00D83D33">
              <w:rPr>
                <w:rtl/>
                <w:lang w:val="en-CA" w:eastAsia="en-CA"/>
              </w:rPr>
              <w:t xml:space="preserve"> دولار أمريكي).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69625F" w14:textId="77777777" w:rsidR="00500404" w:rsidRPr="00D83D33" w:rsidRDefault="00E80F72" w:rsidP="007B2865">
            <w:pPr>
              <w:pStyle w:val="ListParagraph"/>
              <w:widowControl w:val="0"/>
              <w:numPr>
                <w:ilvl w:val="0"/>
                <w:numId w:val="12"/>
              </w:numPr>
              <w:bidi/>
              <w:spacing w:after="60"/>
              <w:ind w:left="362" w:hanging="283"/>
              <w:rPr>
                <w:rtl/>
                <w:lang w:eastAsia="en-CA"/>
              </w:rPr>
            </w:pPr>
            <w:r w:rsidRPr="00D83D33">
              <w:rPr>
                <w:rFonts w:hint="cs"/>
                <w:rtl/>
                <w:lang w:eastAsia="en-CA"/>
              </w:rPr>
              <w:t>حلقة</w:t>
            </w:r>
            <w:r w:rsidR="00500404" w:rsidRPr="00D83D33">
              <w:rPr>
                <w:rtl/>
                <w:lang w:eastAsia="en-CA"/>
              </w:rPr>
              <w:t xml:space="preserve"> عمل واحدة لما لا يقل عن 40 مستوردا (مع استهداف مشاركة</w:t>
            </w:r>
            <w:r w:rsidRPr="00D83D33">
              <w:rPr>
                <w:rFonts w:hint="cs"/>
                <w:rtl/>
                <w:lang w:eastAsia="en-CA"/>
              </w:rPr>
              <w:t xml:space="preserve"> النساء بنسبة</w:t>
            </w:r>
            <w:r w:rsidR="00500404" w:rsidRPr="00D83D33">
              <w:rPr>
                <w:rtl/>
                <w:lang w:eastAsia="en-CA"/>
              </w:rPr>
              <w:t xml:space="preserve"> 30</w:t>
            </w:r>
            <w:r w:rsidRPr="00D83D33">
              <w:rPr>
                <w:rFonts w:hint="cs"/>
                <w:rtl/>
                <w:lang w:eastAsia="en-CA"/>
              </w:rPr>
              <w:t xml:space="preserve"> في المائة)</w:t>
            </w:r>
          </w:p>
          <w:p w14:paraId="61EFA569" w14:textId="77777777" w:rsidR="00500404" w:rsidRPr="00D83D33" w:rsidRDefault="00500404" w:rsidP="007B2865">
            <w:pPr>
              <w:pStyle w:val="ListParagraph"/>
              <w:widowControl w:val="0"/>
              <w:numPr>
                <w:ilvl w:val="0"/>
                <w:numId w:val="12"/>
              </w:numPr>
              <w:bidi/>
              <w:spacing w:after="60"/>
              <w:ind w:left="362" w:hanging="283"/>
              <w:rPr>
                <w:lang w:eastAsia="en-CA"/>
              </w:rPr>
            </w:pPr>
            <w:r w:rsidRPr="00D83D33">
              <w:rPr>
                <w:rtl/>
                <w:lang w:eastAsia="en-CA"/>
              </w:rPr>
              <w:t xml:space="preserve">ثلاث </w:t>
            </w:r>
            <w:r w:rsidR="00E80F72" w:rsidRPr="00D83D33">
              <w:rPr>
                <w:rFonts w:hint="cs"/>
                <w:rtl/>
                <w:lang w:eastAsia="en-CA"/>
              </w:rPr>
              <w:t>حلقات</w:t>
            </w:r>
            <w:r w:rsidRPr="00D83D33">
              <w:rPr>
                <w:rtl/>
                <w:lang w:eastAsia="en-CA"/>
              </w:rPr>
              <w:t xml:space="preserve"> عمل لما مجموعه 90 من موظفي الجمارك والتجارة (مع استهداف مشاركة </w:t>
            </w:r>
            <w:r w:rsidR="00E80F72" w:rsidRPr="00D83D33">
              <w:rPr>
                <w:rFonts w:hint="cs"/>
                <w:rtl/>
                <w:lang w:eastAsia="en-CA"/>
              </w:rPr>
              <w:t xml:space="preserve">النساء بنسبة </w:t>
            </w:r>
            <w:r w:rsidR="00E80F72" w:rsidRPr="00D83D33">
              <w:rPr>
                <w:lang w:val="en-US" w:eastAsia="en-CA"/>
              </w:rPr>
              <w:t>30</w:t>
            </w:r>
            <w:r w:rsidR="00E80F72" w:rsidRPr="00D83D33">
              <w:rPr>
                <w:rFonts w:hint="cs"/>
                <w:rtl/>
                <w:lang w:val="en-US" w:eastAsia="en-CA"/>
              </w:rPr>
              <w:t xml:space="preserve"> في المائة</w:t>
            </w:r>
            <w:r w:rsidRPr="00D83D33">
              <w:rPr>
                <w:rtl/>
                <w:lang w:eastAsia="en-CA"/>
              </w:rPr>
              <w:t>).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A9A840" w14:textId="77777777" w:rsidR="001B0FA0" w:rsidRPr="00D83D33" w:rsidRDefault="001B0FA0" w:rsidP="005B4A3B">
            <w:pPr>
              <w:widowControl w:val="0"/>
              <w:bidi/>
              <w:jc w:val="left"/>
              <w:rPr>
                <w:sz w:val="22"/>
                <w:szCs w:val="22"/>
                <w:lang w:eastAsia="en-CA"/>
              </w:rPr>
            </w:pPr>
          </w:p>
        </w:tc>
      </w:tr>
      <w:tr w:rsidR="001B0FA0" w:rsidRPr="00D83D33" w14:paraId="5A00D88D" w14:textId="77777777" w:rsidTr="001B0FA0">
        <w:trPr>
          <w:trHeight w:val="180"/>
        </w:trPr>
        <w:tc>
          <w:tcPr>
            <w:tcW w:w="93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B3C2F" w14:textId="77777777" w:rsidR="001B0FA0" w:rsidRPr="00D83D33" w:rsidRDefault="00B94E1F" w:rsidP="007B2865">
            <w:pPr>
              <w:pStyle w:val="ListParagraph"/>
              <w:widowControl w:val="0"/>
              <w:numPr>
                <w:ilvl w:val="0"/>
                <w:numId w:val="16"/>
              </w:numPr>
              <w:bidi/>
              <w:spacing w:after="60"/>
              <w:ind w:left="368" w:hanging="368"/>
              <w:jc w:val="left"/>
              <w:rPr>
                <w:b/>
                <w:bCs/>
                <w:lang w:eastAsia="en-CA"/>
              </w:rPr>
            </w:pPr>
            <w:r w:rsidRPr="00D83D33">
              <w:rPr>
                <w:b/>
                <w:bCs/>
                <w:rtl/>
                <w:lang w:val="en-US" w:eastAsia="en-CA"/>
              </w:rPr>
              <w:t xml:space="preserve">مبادرات بناء القدرات والتدريب الإضافي المتعلقة بكفاءة الطاقة في قطاع </w:t>
            </w:r>
            <w:r w:rsidR="00E80F72" w:rsidRPr="00D83D33">
              <w:rPr>
                <w:rFonts w:hint="cs"/>
                <w:b/>
                <w:bCs/>
                <w:rtl/>
                <w:lang w:val="en-US" w:eastAsia="en-CA"/>
              </w:rPr>
              <w:t>خدمة أجهزة التبريد</w:t>
            </w:r>
            <w:r w:rsidRPr="00D83D33">
              <w:rPr>
                <w:b/>
                <w:bCs/>
                <w:rtl/>
                <w:lang w:val="en-US" w:eastAsia="en-CA"/>
              </w:rPr>
              <w:t xml:space="preserve"> </w:t>
            </w:r>
            <w:r w:rsidR="00E80F72" w:rsidRPr="00D83D33">
              <w:rPr>
                <w:rFonts w:hint="cs"/>
                <w:b/>
                <w:bCs/>
                <w:rtl/>
                <w:lang w:val="en-US" w:eastAsia="en-CA"/>
              </w:rPr>
              <w:t>و</w:t>
            </w:r>
            <w:r w:rsidRPr="00D83D33">
              <w:rPr>
                <w:b/>
                <w:bCs/>
                <w:rtl/>
                <w:lang w:val="en-US" w:eastAsia="en-CA"/>
              </w:rPr>
              <w:t>تكييف الهواء</w:t>
            </w:r>
          </w:p>
        </w:tc>
      </w:tr>
      <w:tr w:rsidR="001B0FA0" w:rsidRPr="00D83D33" w14:paraId="5218FF10" w14:textId="77777777" w:rsidTr="00B94E1F">
        <w:trPr>
          <w:trHeight w:val="292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6E44" w14:textId="77777777" w:rsidR="0072338E" w:rsidRPr="00D83D33" w:rsidRDefault="0005130D" w:rsidP="007B2865">
            <w:pPr>
              <w:pStyle w:val="ListParagraph"/>
              <w:widowControl w:val="0"/>
              <w:numPr>
                <w:ilvl w:val="1"/>
                <w:numId w:val="14"/>
              </w:numPr>
              <w:bidi/>
              <w:rPr>
                <w:rtl/>
                <w:lang w:val="en-CA" w:eastAsia="en-CA"/>
              </w:rPr>
            </w:pPr>
            <w:r w:rsidRPr="00D83D33">
              <w:rPr>
                <w:rFonts w:hint="cs"/>
                <w:rtl/>
                <w:lang w:val="en-CA" w:eastAsia="en-CA"/>
              </w:rPr>
              <w:t>إ</w:t>
            </w:r>
            <w:r w:rsidR="0072338E" w:rsidRPr="00D83D33">
              <w:rPr>
                <w:rtl/>
                <w:lang w:val="en-CA" w:eastAsia="en-CA"/>
              </w:rPr>
              <w:t xml:space="preserve">عداد دراسة مكتبية لتحديد عناصر كفاءة الطاقة لإدراجها في </w:t>
            </w:r>
            <w:r w:rsidR="0072338E" w:rsidRPr="00D83D33">
              <w:rPr>
                <w:rtl/>
                <w:lang w:val="en-CA"/>
              </w:rPr>
              <w:t>المناهج</w:t>
            </w:r>
            <w:r w:rsidR="0072338E" w:rsidRPr="00D83D33">
              <w:rPr>
                <w:rtl/>
                <w:lang w:val="en-CA" w:eastAsia="en-CA"/>
              </w:rPr>
              <w:t xml:space="preserve"> المهنية الوطنية لقطاع </w:t>
            </w:r>
            <w:r w:rsidR="00E80F72" w:rsidRPr="00D83D33">
              <w:rPr>
                <w:rFonts w:hint="cs"/>
                <w:rtl/>
                <w:lang w:val="en-CA" w:eastAsia="en-CA"/>
              </w:rPr>
              <w:t>التبريد و</w:t>
            </w:r>
            <w:r w:rsidR="0072338E" w:rsidRPr="00D83D33">
              <w:rPr>
                <w:rtl/>
                <w:lang w:val="en-CA" w:eastAsia="en-CA"/>
              </w:rPr>
              <w:t>تكييف الهواء، واقتراح وحدة تدريبية محد</w:t>
            </w:r>
            <w:r w:rsidR="00E80F72" w:rsidRPr="00D83D33">
              <w:rPr>
                <w:rFonts w:hint="cs"/>
                <w:rtl/>
                <w:lang w:val="en-CA" w:eastAsia="en-CA"/>
              </w:rPr>
              <w:t>ّ</w:t>
            </w:r>
            <w:r w:rsidR="0072338E" w:rsidRPr="00D83D33">
              <w:rPr>
                <w:rtl/>
                <w:lang w:val="en-CA" w:eastAsia="en-CA"/>
              </w:rPr>
              <w:t xml:space="preserve">ثة تركز على الحد من </w:t>
            </w:r>
            <w:r w:rsidR="004249AA">
              <w:rPr>
                <w:rFonts w:hint="cs"/>
                <w:rtl/>
                <w:lang w:val="en-CA" w:eastAsia="en-CA"/>
              </w:rPr>
              <w:t>ال</w:t>
            </w:r>
            <w:r w:rsidR="0072338E" w:rsidRPr="00D83D33">
              <w:rPr>
                <w:rtl/>
                <w:lang w:val="en-CA" w:eastAsia="en-CA"/>
              </w:rPr>
              <w:t>فاقد</w:t>
            </w:r>
            <w:r w:rsidR="004249AA">
              <w:rPr>
                <w:rFonts w:hint="cs"/>
                <w:rtl/>
                <w:lang w:val="en-CA" w:eastAsia="en-CA"/>
              </w:rPr>
              <w:t xml:space="preserve"> في</w:t>
            </w:r>
            <w:r w:rsidR="00E80F72" w:rsidRPr="00D83D33">
              <w:rPr>
                <w:rFonts w:hint="cs"/>
                <w:rtl/>
                <w:lang w:val="en-CA" w:eastAsia="en-CA"/>
              </w:rPr>
              <w:t xml:space="preserve"> كفاءة</w:t>
            </w:r>
            <w:r w:rsidR="0072338E" w:rsidRPr="00D83D33">
              <w:rPr>
                <w:rtl/>
                <w:lang w:val="en-CA" w:eastAsia="en-CA"/>
              </w:rPr>
              <w:t xml:space="preserve"> الطاقة أثناء </w:t>
            </w:r>
            <w:r w:rsidR="00E80F72" w:rsidRPr="00D83D33">
              <w:rPr>
                <w:rFonts w:hint="cs"/>
                <w:rtl/>
                <w:lang w:val="en-CA" w:eastAsia="en-CA"/>
              </w:rPr>
              <w:t>الخدمة</w:t>
            </w:r>
            <w:r w:rsidR="0072338E" w:rsidRPr="00D83D33">
              <w:rPr>
                <w:rtl/>
                <w:lang w:val="en-CA" w:eastAsia="en-CA"/>
              </w:rPr>
              <w:t xml:space="preserve"> (10,000 دولار أمريكي)؛</w:t>
            </w:r>
          </w:p>
          <w:p w14:paraId="731306C2" w14:textId="77777777" w:rsidR="0072338E" w:rsidRPr="00D83D33" w:rsidRDefault="0072338E" w:rsidP="007B2865">
            <w:pPr>
              <w:pStyle w:val="ListParagraph"/>
              <w:widowControl w:val="0"/>
              <w:numPr>
                <w:ilvl w:val="1"/>
                <w:numId w:val="14"/>
              </w:numPr>
              <w:bidi/>
              <w:rPr>
                <w:rtl/>
                <w:lang w:val="en-CA" w:eastAsia="en-CA"/>
              </w:rPr>
            </w:pPr>
            <w:r w:rsidRPr="00D83D33">
              <w:rPr>
                <w:rtl/>
                <w:lang w:val="en-CA" w:eastAsia="en-CA"/>
              </w:rPr>
              <w:t xml:space="preserve">تسليم أربع </w:t>
            </w:r>
            <w:r w:rsidR="004249AA">
              <w:rPr>
                <w:rFonts w:hint="cs"/>
                <w:rtl/>
                <w:lang w:val="en-CA" w:eastAsia="en-CA"/>
              </w:rPr>
              <w:t>حزم</w:t>
            </w:r>
            <w:r w:rsidRPr="00D83D33">
              <w:rPr>
                <w:rtl/>
                <w:lang w:val="en-CA" w:eastAsia="en-CA"/>
              </w:rPr>
              <w:t xml:space="preserve"> أدوات إلى مؤسسات التدريب المهني </w:t>
            </w:r>
            <w:r w:rsidRPr="00D83D33">
              <w:rPr>
                <w:rtl/>
                <w:lang w:val="en-CA"/>
              </w:rPr>
              <w:t>لدعم</w:t>
            </w:r>
            <w:r w:rsidRPr="00D83D33">
              <w:rPr>
                <w:rtl/>
                <w:lang w:val="en-CA" w:eastAsia="en-CA"/>
              </w:rPr>
              <w:t xml:space="preserve"> تدريب الفنيين على أداء أنظمة </w:t>
            </w:r>
            <w:r w:rsidR="00E80F72" w:rsidRPr="00D83D33">
              <w:rPr>
                <w:rFonts w:hint="cs"/>
                <w:rtl/>
                <w:lang w:val="en-CA" w:eastAsia="en-CA"/>
              </w:rPr>
              <w:t>التبريد و</w:t>
            </w:r>
            <w:r w:rsidRPr="00D83D33">
              <w:rPr>
                <w:rtl/>
                <w:lang w:val="en-CA" w:eastAsia="en-CA"/>
              </w:rPr>
              <w:t>تكييف الهواء وكفاءة الطاقة</w:t>
            </w:r>
            <w:r w:rsidR="00E80F72" w:rsidRPr="00D83D33">
              <w:rPr>
                <w:rStyle w:val="FootnoteReference"/>
                <w:rtl/>
                <w:lang w:val="en-CA" w:eastAsia="en-CA"/>
              </w:rPr>
              <w:footnoteReference w:id="6"/>
            </w:r>
            <w:r w:rsidRPr="00D83D33">
              <w:rPr>
                <w:rtl/>
                <w:lang w:val="en-CA" w:eastAsia="en-CA"/>
              </w:rPr>
              <w:t xml:space="preserve"> (40,000 دولار أمريكي)؛</w:t>
            </w:r>
          </w:p>
          <w:p w14:paraId="16B5ADC1" w14:textId="77777777" w:rsidR="0072338E" w:rsidRPr="00D83D33" w:rsidRDefault="0072338E" w:rsidP="007B2865">
            <w:pPr>
              <w:pStyle w:val="ListParagraph"/>
              <w:widowControl w:val="0"/>
              <w:numPr>
                <w:ilvl w:val="1"/>
                <w:numId w:val="14"/>
              </w:numPr>
              <w:bidi/>
              <w:rPr>
                <w:lang w:eastAsia="en-CA"/>
              </w:rPr>
            </w:pPr>
            <w:r w:rsidRPr="00D83D33">
              <w:rPr>
                <w:rtl/>
                <w:lang w:val="en-CA" w:eastAsia="en-CA"/>
              </w:rPr>
              <w:t xml:space="preserve">عقد وتقديم </w:t>
            </w:r>
            <w:r w:rsidR="00E80F72" w:rsidRPr="00D83D33">
              <w:rPr>
                <w:rFonts w:hint="cs"/>
                <w:rtl/>
                <w:lang w:val="en-CA"/>
              </w:rPr>
              <w:t>حلقات</w:t>
            </w:r>
            <w:r w:rsidRPr="00D83D33">
              <w:rPr>
                <w:rtl/>
                <w:lang w:val="en-CA" w:eastAsia="en-CA"/>
              </w:rPr>
              <w:t xml:space="preserve"> عمل تدريبية للمدربين والفنيين حول إجراءات الحد من </w:t>
            </w:r>
            <w:r w:rsidR="00D83D33" w:rsidRPr="00D83D33">
              <w:rPr>
                <w:rFonts w:hint="cs"/>
                <w:rtl/>
                <w:lang w:val="en-CA" w:eastAsia="en-CA"/>
              </w:rPr>
              <w:t>استهلاك</w:t>
            </w:r>
            <w:r w:rsidRPr="00D83D33">
              <w:rPr>
                <w:rtl/>
                <w:lang w:val="en-CA" w:eastAsia="en-CA"/>
              </w:rPr>
              <w:t xml:space="preserve"> كفاءة الطاقة أثناء أنشطة </w:t>
            </w:r>
            <w:r w:rsidR="00D83D33" w:rsidRPr="00D83D33">
              <w:rPr>
                <w:rFonts w:hint="cs"/>
                <w:rtl/>
                <w:lang w:val="en-CA" w:eastAsia="en-CA"/>
              </w:rPr>
              <w:t>الخدمة</w:t>
            </w:r>
            <w:r w:rsidRPr="00D83D33">
              <w:rPr>
                <w:rtl/>
                <w:lang w:val="en-CA" w:eastAsia="en-CA"/>
              </w:rPr>
              <w:t xml:space="preserve"> (10,000 دولار أمريكي).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D78ACC" w14:textId="77777777" w:rsidR="00EF1653" w:rsidRPr="00D83D33" w:rsidRDefault="00EF1653" w:rsidP="007B2865">
            <w:pPr>
              <w:pStyle w:val="ListParagraph"/>
              <w:widowControl w:val="0"/>
              <w:numPr>
                <w:ilvl w:val="0"/>
                <w:numId w:val="12"/>
              </w:numPr>
              <w:bidi/>
              <w:spacing w:after="60"/>
              <w:ind w:left="362" w:hanging="283"/>
              <w:rPr>
                <w:rtl/>
                <w:lang w:eastAsia="en-CA"/>
              </w:rPr>
            </w:pPr>
            <w:r w:rsidRPr="00D83D33">
              <w:rPr>
                <w:rtl/>
                <w:lang w:eastAsia="en-CA"/>
              </w:rPr>
              <w:t xml:space="preserve">تقرير يتضمن النتائج والتوصيات لدمج عناصر كفاءة الطاقة في مناهج التدريب الوطنية </w:t>
            </w:r>
            <w:r w:rsidR="00D83D33" w:rsidRPr="00D83D33">
              <w:rPr>
                <w:rFonts w:hint="cs"/>
                <w:rtl/>
                <w:lang w:eastAsia="en-CA"/>
              </w:rPr>
              <w:t>لخدمة</w:t>
            </w:r>
            <w:r w:rsidRPr="00D83D33">
              <w:rPr>
                <w:rtl/>
                <w:lang w:eastAsia="en-CA"/>
              </w:rPr>
              <w:t xml:space="preserve"> أجهزة </w:t>
            </w:r>
            <w:r w:rsidR="00D83D33" w:rsidRPr="00D83D33">
              <w:rPr>
                <w:rFonts w:hint="cs"/>
                <w:rtl/>
                <w:lang w:eastAsia="en-CA"/>
              </w:rPr>
              <w:t>التبريد وتكييف الهواء</w:t>
            </w:r>
            <w:r w:rsidRPr="00D83D33">
              <w:rPr>
                <w:lang w:eastAsia="en-CA"/>
              </w:rPr>
              <w:t>.</w:t>
            </w:r>
          </w:p>
          <w:p w14:paraId="31F48B1A" w14:textId="77777777" w:rsidR="00EF1653" w:rsidRPr="00D83D33" w:rsidRDefault="00EF1653" w:rsidP="007B2865">
            <w:pPr>
              <w:pStyle w:val="ListParagraph"/>
              <w:widowControl w:val="0"/>
              <w:numPr>
                <w:ilvl w:val="0"/>
                <w:numId w:val="12"/>
              </w:numPr>
              <w:bidi/>
              <w:spacing w:after="60"/>
              <w:ind w:left="362" w:hanging="283"/>
              <w:rPr>
                <w:rtl/>
                <w:lang w:eastAsia="en-CA"/>
              </w:rPr>
            </w:pPr>
            <w:r w:rsidRPr="00D83D33">
              <w:rPr>
                <w:rtl/>
                <w:lang w:eastAsia="en-CA"/>
              </w:rPr>
              <w:t>وحدة تدريبية حول كفاءة الطاقة</w:t>
            </w:r>
            <w:r w:rsidRPr="00D83D33">
              <w:rPr>
                <w:lang w:eastAsia="en-CA"/>
              </w:rPr>
              <w:t>.</w:t>
            </w:r>
          </w:p>
          <w:p w14:paraId="0D8939DE" w14:textId="77777777" w:rsidR="00EF1653" w:rsidRPr="00D83D33" w:rsidRDefault="00EF1653" w:rsidP="007B2865">
            <w:pPr>
              <w:pStyle w:val="ListParagraph"/>
              <w:widowControl w:val="0"/>
              <w:numPr>
                <w:ilvl w:val="0"/>
                <w:numId w:val="12"/>
              </w:numPr>
              <w:bidi/>
              <w:spacing w:after="60"/>
              <w:ind w:left="362" w:hanging="283"/>
              <w:rPr>
                <w:rtl/>
                <w:lang w:eastAsia="en-CA"/>
              </w:rPr>
            </w:pPr>
            <w:r w:rsidRPr="00D83D33">
              <w:rPr>
                <w:rtl/>
                <w:lang w:eastAsia="en-CA"/>
              </w:rPr>
              <w:t xml:space="preserve">أربع مؤسسات تدريب مهني مختارة في مجال </w:t>
            </w:r>
            <w:r w:rsidR="00D83D33" w:rsidRPr="00D83D33">
              <w:rPr>
                <w:rFonts w:hint="cs"/>
                <w:rtl/>
                <w:lang w:eastAsia="en-CA"/>
              </w:rPr>
              <w:t>التبريد وتكييف الهواء</w:t>
            </w:r>
            <w:r w:rsidRPr="00D83D33">
              <w:rPr>
                <w:rtl/>
                <w:lang w:eastAsia="en-CA"/>
              </w:rPr>
              <w:t xml:space="preserve"> مجهزة لتقديم التدريب على كفاءة الطاقة وأداء الأنظمة</w:t>
            </w:r>
            <w:r w:rsidRPr="00D83D33">
              <w:rPr>
                <w:lang w:eastAsia="en-CA"/>
              </w:rPr>
              <w:t>.</w:t>
            </w:r>
          </w:p>
          <w:p w14:paraId="647DAFD2" w14:textId="77777777" w:rsidR="00EF1653" w:rsidRPr="00D83D33" w:rsidRDefault="00EF1653" w:rsidP="007B2865">
            <w:pPr>
              <w:pStyle w:val="ListParagraph"/>
              <w:widowControl w:val="0"/>
              <w:numPr>
                <w:ilvl w:val="0"/>
                <w:numId w:val="12"/>
              </w:numPr>
              <w:bidi/>
              <w:spacing w:after="60"/>
              <w:ind w:left="362" w:hanging="283"/>
              <w:rPr>
                <w:lang w:eastAsia="en-CA"/>
              </w:rPr>
            </w:pPr>
            <w:r w:rsidRPr="00D83D33">
              <w:rPr>
                <w:rtl/>
                <w:lang w:eastAsia="en-CA"/>
              </w:rPr>
              <w:t xml:space="preserve">أربع </w:t>
            </w:r>
            <w:r w:rsidR="00D83D33" w:rsidRPr="00D83D33">
              <w:rPr>
                <w:rFonts w:hint="cs"/>
                <w:rtl/>
                <w:lang w:eastAsia="en-CA"/>
              </w:rPr>
              <w:t>حلقات</w:t>
            </w:r>
            <w:r w:rsidRPr="00D83D33">
              <w:rPr>
                <w:rtl/>
                <w:lang w:eastAsia="en-CA"/>
              </w:rPr>
              <w:t xml:space="preserve"> عمل </w:t>
            </w:r>
            <w:r w:rsidR="004249AA">
              <w:rPr>
                <w:rFonts w:hint="cs"/>
                <w:rtl/>
                <w:lang w:eastAsia="en-CA"/>
              </w:rPr>
              <w:t>تُعقد</w:t>
            </w:r>
            <w:r w:rsidRPr="00D83D33">
              <w:rPr>
                <w:rtl/>
                <w:lang w:eastAsia="en-CA"/>
              </w:rPr>
              <w:t xml:space="preserve"> للمدربين والفنيين، بإجمالي 80 مشاركا (مع استهداف مشاركة</w:t>
            </w:r>
            <w:r w:rsidR="00D83D33" w:rsidRPr="00D83D33">
              <w:rPr>
                <w:rFonts w:hint="cs"/>
                <w:rtl/>
                <w:lang w:eastAsia="en-CA"/>
              </w:rPr>
              <w:t xml:space="preserve"> النساء بنسبة</w:t>
            </w:r>
            <w:r w:rsidRPr="00D83D33">
              <w:rPr>
                <w:rtl/>
                <w:lang w:eastAsia="en-CA"/>
              </w:rPr>
              <w:t xml:space="preserve"> 20</w:t>
            </w:r>
            <w:r w:rsidR="00D83D33" w:rsidRPr="00D83D33">
              <w:rPr>
                <w:rFonts w:hint="cs"/>
                <w:rtl/>
                <w:lang w:eastAsia="en-CA"/>
              </w:rPr>
              <w:t xml:space="preserve"> في المائة</w:t>
            </w:r>
            <w:r w:rsidRPr="00D83D33">
              <w:rPr>
                <w:rtl/>
                <w:lang w:eastAsia="en-CA"/>
              </w:rPr>
              <w:t>).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CEF1A4" w14:textId="77777777" w:rsidR="001B0FA0" w:rsidRPr="00D83D33" w:rsidRDefault="001B0FA0" w:rsidP="005B4A3B">
            <w:pPr>
              <w:widowControl w:val="0"/>
              <w:bidi/>
              <w:jc w:val="left"/>
              <w:rPr>
                <w:sz w:val="22"/>
                <w:szCs w:val="22"/>
                <w:lang w:eastAsia="en-CA"/>
              </w:rPr>
            </w:pPr>
            <w:r w:rsidRPr="00D83D33">
              <w:rPr>
                <w:sz w:val="22"/>
                <w:szCs w:val="22"/>
                <w:lang w:eastAsia="en-CA"/>
              </w:rPr>
              <w:t>60,000</w:t>
            </w:r>
          </w:p>
        </w:tc>
      </w:tr>
      <w:tr w:rsidR="001B0FA0" w:rsidRPr="00D83D33" w14:paraId="5E34CF1B" w14:textId="77777777" w:rsidTr="00994DDC">
        <w:trPr>
          <w:trHeight w:val="312"/>
        </w:trPr>
        <w:tc>
          <w:tcPr>
            <w:tcW w:w="93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DE487" w14:textId="77777777" w:rsidR="001B0FA0" w:rsidRPr="00D83D33" w:rsidRDefault="00295D67" w:rsidP="007B2865">
            <w:pPr>
              <w:pStyle w:val="ListParagraph"/>
              <w:widowControl w:val="0"/>
              <w:numPr>
                <w:ilvl w:val="0"/>
                <w:numId w:val="16"/>
              </w:numPr>
              <w:bidi/>
              <w:spacing w:after="60"/>
              <w:ind w:left="368" w:hanging="368"/>
              <w:jc w:val="left"/>
              <w:rPr>
                <w:lang w:eastAsia="en-CA"/>
              </w:rPr>
            </w:pPr>
            <w:r w:rsidRPr="00D83D33">
              <w:rPr>
                <w:b/>
                <w:bCs/>
                <w:rtl/>
                <w:lang w:val="en-US" w:eastAsia="en-CA"/>
              </w:rPr>
              <w:t xml:space="preserve">أنشطة التوعية والتواصل لتعزيز منتجات كفاءة الطاقة في قطاع </w:t>
            </w:r>
            <w:r w:rsidR="00D83D33" w:rsidRPr="00D83D33">
              <w:rPr>
                <w:rFonts w:hint="cs"/>
                <w:b/>
                <w:bCs/>
                <w:rtl/>
                <w:lang w:val="en-US" w:eastAsia="en-CA"/>
              </w:rPr>
              <w:t>التبريد و</w:t>
            </w:r>
            <w:r w:rsidRPr="00D83D33">
              <w:rPr>
                <w:b/>
                <w:bCs/>
                <w:rtl/>
                <w:lang w:val="en-US" w:eastAsia="en-CA"/>
              </w:rPr>
              <w:t>تكييف الهواء بين أصحاب المصلحة</w:t>
            </w:r>
          </w:p>
        </w:tc>
      </w:tr>
      <w:tr w:rsidR="001B0FA0" w:rsidRPr="00D83D33" w14:paraId="2E14A866" w14:textId="77777777" w:rsidTr="001B0FA0">
        <w:trPr>
          <w:trHeight w:val="650"/>
          <w:hidden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2443" w14:textId="77777777" w:rsidR="001B0FA0" w:rsidRPr="00D83D33" w:rsidRDefault="001B0FA0" w:rsidP="007B2865">
            <w:pPr>
              <w:pStyle w:val="ListParagraph"/>
              <w:widowControl w:val="0"/>
              <w:numPr>
                <w:ilvl w:val="0"/>
                <w:numId w:val="11"/>
              </w:numPr>
              <w:bidi/>
              <w:contextualSpacing w:val="0"/>
              <w:jc w:val="left"/>
              <w:rPr>
                <w:vanish/>
                <w:lang w:val="en-CA" w:eastAsia="en-CA"/>
              </w:rPr>
            </w:pPr>
          </w:p>
          <w:p w14:paraId="594DF5EE" w14:textId="77777777" w:rsidR="001B0FA0" w:rsidRPr="00D83D33" w:rsidRDefault="0005065E" w:rsidP="007B2865">
            <w:pPr>
              <w:pStyle w:val="ListParagraph"/>
              <w:widowControl w:val="0"/>
              <w:numPr>
                <w:ilvl w:val="1"/>
                <w:numId w:val="15"/>
              </w:numPr>
              <w:bidi/>
              <w:rPr>
                <w:rFonts w:eastAsiaTheme="minorEastAsia"/>
                <w:lang w:val="en-CA" w:eastAsia="en-CA"/>
              </w:rPr>
            </w:pPr>
            <w:r w:rsidRPr="00D83D33">
              <w:rPr>
                <w:rtl/>
                <w:lang w:val="en-CA" w:eastAsia="en-CA"/>
              </w:rPr>
              <w:t xml:space="preserve">إجراء حملة توعية وتواصل تستهدف فنيي </w:t>
            </w:r>
            <w:r w:rsidR="00D83D33" w:rsidRPr="00D83D33">
              <w:rPr>
                <w:rFonts w:hint="cs"/>
                <w:rtl/>
                <w:lang w:val="en-CA" w:eastAsia="en-CA"/>
              </w:rPr>
              <w:t>التبريد و</w:t>
            </w:r>
            <w:r w:rsidRPr="00D83D33">
              <w:rPr>
                <w:rtl/>
                <w:lang w:val="en-CA" w:eastAsia="en-CA"/>
              </w:rPr>
              <w:t>تكييف الهواء وتجار التجزئة والمستخدمين النهائيين حول مزايا عرض</w:t>
            </w:r>
            <w:r w:rsidR="00D83D33" w:rsidRPr="00D83D33">
              <w:rPr>
                <w:rFonts w:hint="cs"/>
                <w:rtl/>
                <w:lang w:val="en-CA" w:eastAsia="en-CA"/>
              </w:rPr>
              <w:t>،</w:t>
            </w:r>
            <w:r w:rsidRPr="00D83D33">
              <w:rPr>
                <w:rtl/>
                <w:lang w:val="en-CA" w:eastAsia="en-CA"/>
              </w:rPr>
              <w:t xml:space="preserve"> وصيانة</w:t>
            </w:r>
            <w:r w:rsidR="00D83D33" w:rsidRPr="00D83D33">
              <w:rPr>
                <w:rFonts w:hint="cs"/>
                <w:rtl/>
                <w:lang w:val="en-CA" w:eastAsia="en-CA"/>
              </w:rPr>
              <w:t>،</w:t>
            </w:r>
            <w:r w:rsidRPr="00D83D33">
              <w:rPr>
                <w:rtl/>
                <w:lang w:val="en-CA" w:eastAsia="en-CA"/>
              </w:rPr>
              <w:t xml:space="preserve"> واستخدام المعدات </w:t>
            </w:r>
            <w:r w:rsidR="00D83D33" w:rsidRPr="00D83D33">
              <w:rPr>
                <w:rFonts w:hint="cs"/>
                <w:rtl/>
                <w:lang w:val="en-CA" w:eastAsia="en-CA"/>
              </w:rPr>
              <w:t>ذا</w:t>
            </w:r>
            <w:r w:rsidR="00D83D33" w:rsidRPr="00D83D33">
              <w:rPr>
                <w:rtl/>
                <w:lang w:val="en-CA"/>
              </w:rPr>
              <w:t>ت القدرة المنخفضة على إحداث الاحترار العالمي</w:t>
            </w:r>
            <w:r w:rsidR="00D83D33" w:rsidRPr="00D83D33">
              <w:rPr>
                <w:rtl/>
                <w:lang w:val="en-CA" w:eastAsia="en-CA"/>
              </w:rPr>
              <w:t xml:space="preserve"> </w:t>
            </w:r>
            <w:r w:rsidRPr="00D83D33">
              <w:rPr>
                <w:rtl/>
                <w:lang w:val="en-CA" w:eastAsia="en-CA"/>
              </w:rPr>
              <w:t>و</w:t>
            </w:r>
            <w:r w:rsidR="00D83D33" w:rsidRPr="00D83D33">
              <w:rPr>
                <w:rFonts w:hint="cs"/>
                <w:rtl/>
                <w:lang w:val="en-CA" w:eastAsia="en-CA"/>
              </w:rPr>
              <w:t xml:space="preserve">المعدات ذات </w:t>
            </w:r>
            <w:r w:rsidRPr="00D83D33">
              <w:rPr>
                <w:rtl/>
                <w:lang w:val="en-CA" w:eastAsia="en-CA"/>
              </w:rPr>
              <w:t xml:space="preserve">كفاءة </w:t>
            </w:r>
            <w:r w:rsidRPr="00D83D33">
              <w:rPr>
                <w:rtl/>
                <w:lang w:val="en-CA"/>
              </w:rPr>
              <w:t>الطاقة</w:t>
            </w:r>
            <w:r w:rsidRPr="00D83D33">
              <w:rPr>
                <w:rtl/>
                <w:lang w:val="en-CA" w:eastAsia="en-CA"/>
              </w:rPr>
              <w:t xml:space="preserve"> العالية، بما في ذلك تنظيم جلسات المشاركة وتصميم وتوزيع المواد</w:t>
            </w:r>
            <w:r w:rsidR="00D83D33" w:rsidRPr="00D83D33">
              <w:rPr>
                <w:rFonts w:hint="cs"/>
                <w:rtl/>
                <w:lang w:val="en-CA" w:eastAsia="en-CA"/>
              </w:rPr>
              <w:t>،</w:t>
            </w:r>
            <w:r w:rsidRPr="00D83D33">
              <w:rPr>
                <w:rtl/>
                <w:lang w:val="en-CA" w:eastAsia="en-CA"/>
              </w:rPr>
              <w:t xml:space="preserve"> وتصميم ونشر دليل لفنيي </w:t>
            </w:r>
            <w:r w:rsidR="00D83D33" w:rsidRPr="00D83D33">
              <w:rPr>
                <w:rFonts w:hint="cs"/>
                <w:rtl/>
                <w:lang w:val="en-CA" w:eastAsia="en-CA"/>
              </w:rPr>
              <w:t>الخدمة</w:t>
            </w:r>
            <w:r w:rsidRPr="00D83D33">
              <w:rPr>
                <w:rtl/>
                <w:lang w:val="en-CA" w:eastAsia="en-CA"/>
              </w:rPr>
              <w:t xml:space="preserve"> (</w:t>
            </w:r>
            <w:r w:rsidR="00D83D33" w:rsidRPr="00D83D33">
              <w:rPr>
                <w:lang w:val="en-CA" w:eastAsia="en-CA"/>
              </w:rPr>
              <w:t>30,000</w:t>
            </w:r>
            <w:r w:rsidRPr="00D83D33">
              <w:rPr>
                <w:rtl/>
                <w:lang w:val="en-CA" w:eastAsia="en-CA"/>
              </w:rPr>
              <w:t xml:space="preserve"> دولار أمريكي).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E09244" w14:textId="77777777" w:rsidR="0005065E" w:rsidRPr="00D83D33" w:rsidRDefault="0005065E" w:rsidP="007B2865">
            <w:pPr>
              <w:pStyle w:val="ListParagraph"/>
              <w:widowControl w:val="0"/>
              <w:numPr>
                <w:ilvl w:val="0"/>
                <w:numId w:val="12"/>
              </w:numPr>
              <w:bidi/>
              <w:spacing w:after="60"/>
              <w:ind w:left="362" w:hanging="283"/>
              <w:rPr>
                <w:rtl/>
                <w:lang w:eastAsia="en-CA"/>
              </w:rPr>
            </w:pPr>
            <w:r w:rsidRPr="00D83D33">
              <w:rPr>
                <w:rtl/>
                <w:lang w:eastAsia="en-CA"/>
              </w:rPr>
              <w:t xml:space="preserve">سلسلة من جلسات التوعية المركزة </w:t>
            </w:r>
            <w:r w:rsidR="00D83D33">
              <w:rPr>
                <w:rFonts w:hint="cs"/>
                <w:rtl/>
                <w:lang w:eastAsia="en-CA"/>
              </w:rPr>
              <w:t>يتم عقدها</w:t>
            </w:r>
            <w:r w:rsidRPr="00D83D33">
              <w:rPr>
                <w:rtl/>
                <w:lang w:eastAsia="en-CA"/>
              </w:rPr>
              <w:t xml:space="preserve"> في مواقع رئيسية (مثل الجمعيات التقنية، ومراكز البيع بالتجزئة، والمراكز المجتمعية) للتواصل المباشر مع الفنيين وتجار التجزئة والمستخدمين النهائيين</w:t>
            </w:r>
            <w:r w:rsidRPr="00D83D33">
              <w:rPr>
                <w:lang w:eastAsia="en-CA"/>
              </w:rPr>
              <w:t>.</w:t>
            </w:r>
          </w:p>
          <w:p w14:paraId="2857F646" w14:textId="77777777" w:rsidR="0005065E" w:rsidRPr="00D83D33" w:rsidRDefault="0005065E" w:rsidP="007B2865">
            <w:pPr>
              <w:pStyle w:val="ListParagraph"/>
              <w:widowControl w:val="0"/>
              <w:numPr>
                <w:ilvl w:val="0"/>
                <w:numId w:val="12"/>
              </w:numPr>
              <w:bidi/>
              <w:spacing w:after="60"/>
              <w:ind w:left="362" w:hanging="283"/>
              <w:rPr>
                <w:rtl/>
                <w:lang w:eastAsia="en-CA"/>
              </w:rPr>
            </w:pPr>
            <w:r w:rsidRPr="00D83D33">
              <w:rPr>
                <w:rtl/>
                <w:lang w:eastAsia="en-CA"/>
              </w:rPr>
              <w:t xml:space="preserve">إعداد رسمين بيانيين وتوزيع </w:t>
            </w:r>
            <w:r w:rsidR="00D83D33">
              <w:rPr>
                <w:lang w:eastAsia="en-CA"/>
              </w:rPr>
              <w:t>3,000</w:t>
            </w:r>
            <w:r w:rsidRPr="00D83D33">
              <w:rPr>
                <w:rtl/>
                <w:lang w:eastAsia="en-CA"/>
              </w:rPr>
              <w:t xml:space="preserve"> نسخة منهما لتوعية فنيي أنظمة </w:t>
            </w:r>
            <w:r w:rsidR="00D83D33">
              <w:rPr>
                <w:rFonts w:hint="cs"/>
                <w:rtl/>
                <w:lang w:eastAsia="en-CA"/>
              </w:rPr>
              <w:t>التبريد وتكييف الهواء</w:t>
            </w:r>
            <w:r w:rsidRPr="00D83D33">
              <w:rPr>
                <w:rtl/>
                <w:lang w:eastAsia="en-CA"/>
              </w:rPr>
              <w:t xml:space="preserve"> والمستوردين والمستخدمين النهائيين بكيفية قراءة ملصقات</w:t>
            </w:r>
            <w:r w:rsidR="00D83D33">
              <w:rPr>
                <w:rFonts w:hint="cs"/>
                <w:rtl/>
                <w:lang w:eastAsia="en-CA"/>
              </w:rPr>
              <w:t xml:space="preserve"> توصيف</w:t>
            </w:r>
            <w:r w:rsidRPr="00D83D33">
              <w:rPr>
                <w:rtl/>
                <w:lang w:eastAsia="en-CA"/>
              </w:rPr>
              <w:t xml:space="preserve"> كفاءة الطاقة، بما في ذلك قيم </w:t>
            </w:r>
            <w:r w:rsidR="00D83D33" w:rsidRPr="00D83D33">
              <w:rPr>
                <w:rtl/>
                <w:lang w:val="en-CA"/>
              </w:rPr>
              <w:t>القدرة على إحداث الاحترار العالمي</w:t>
            </w:r>
            <w:r w:rsidR="00D83D33" w:rsidRPr="00D83D33">
              <w:rPr>
                <w:rtl/>
                <w:lang w:val="en-CA" w:eastAsia="en-CA"/>
              </w:rPr>
              <w:t xml:space="preserve"> </w:t>
            </w:r>
            <w:r w:rsidR="00D83D33">
              <w:rPr>
                <w:rFonts w:hint="cs"/>
                <w:rtl/>
                <w:lang w:eastAsia="en-CA"/>
              </w:rPr>
              <w:t>لغازات التبريد</w:t>
            </w:r>
            <w:r w:rsidRPr="00D83D33">
              <w:rPr>
                <w:rtl/>
                <w:lang w:eastAsia="en-CA"/>
              </w:rPr>
              <w:t>، والتكاليف والفوائد ذات الصلة</w:t>
            </w:r>
            <w:r w:rsidRPr="00D83D33">
              <w:rPr>
                <w:lang w:eastAsia="en-CA"/>
              </w:rPr>
              <w:t>.</w:t>
            </w:r>
          </w:p>
          <w:p w14:paraId="518F9E6A" w14:textId="77777777" w:rsidR="001B0FA0" w:rsidRPr="00D83D33" w:rsidRDefault="0005065E" w:rsidP="007B2865">
            <w:pPr>
              <w:pStyle w:val="ListParagraph"/>
              <w:widowControl w:val="0"/>
              <w:numPr>
                <w:ilvl w:val="0"/>
                <w:numId w:val="12"/>
              </w:numPr>
              <w:bidi/>
              <w:spacing w:after="60"/>
              <w:ind w:left="362" w:hanging="283"/>
              <w:rPr>
                <w:lang w:eastAsia="en-CA"/>
              </w:rPr>
            </w:pPr>
            <w:r w:rsidRPr="00D83D33">
              <w:rPr>
                <w:rtl/>
                <w:lang w:eastAsia="en-CA"/>
              </w:rPr>
              <w:t xml:space="preserve">دليل واحد لفنيي </w:t>
            </w:r>
            <w:r w:rsidR="00D83D33">
              <w:rPr>
                <w:rFonts w:hint="cs"/>
                <w:rtl/>
                <w:lang w:eastAsia="en-CA"/>
              </w:rPr>
              <w:t>الخدمة</w:t>
            </w:r>
            <w:r w:rsidRPr="00D83D33">
              <w:rPr>
                <w:rtl/>
                <w:lang w:eastAsia="en-CA"/>
              </w:rPr>
              <w:t xml:space="preserve"> لفحص أداء أنظمة </w:t>
            </w:r>
            <w:r w:rsidR="00D83D33">
              <w:rPr>
                <w:rFonts w:hint="cs"/>
                <w:rtl/>
                <w:lang w:eastAsia="en-CA"/>
              </w:rPr>
              <w:t>التبريد وتكييف الهواء</w:t>
            </w:r>
            <w:r w:rsidRPr="00D83D33">
              <w:rPr>
                <w:rtl/>
                <w:lang w:eastAsia="en-CA"/>
              </w:rPr>
              <w:t xml:space="preserve"> وتحسين كفاءتها في استهلاك الطاقة، وتوزيع </w:t>
            </w:r>
            <w:r w:rsidR="00D83D33">
              <w:rPr>
                <w:lang w:eastAsia="en-CA"/>
              </w:rPr>
              <w:t>1,000</w:t>
            </w:r>
            <w:r w:rsidRPr="00D83D33">
              <w:rPr>
                <w:rtl/>
                <w:lang w:eastAsia="en-CA"/>
              </w:rPr>
              <w:t xml:space="preserve"> نسخة منه.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BD3130" w14:textId="77777777" w:rsidR="001B0FA0" w:rsidRPr="00D83D33" w:rsidRDefault="001B0FA0" w:rsidP="005B4A3B">
            <w:pPr>
              <w:widowControl w:val="0"/>
              <w:bidi/>
              <w:jc w:val="left"/>
              <w:rPr>
                <w:sz w:val="22"/>
                <w:szCs w:val="22"/>
                <w:lang w:eastAsia="en-CA"/>
              </w:rPr>
            </w:pPr>
            <w:r w:rsidRPr="00D83D33">
              <w:rPr>
                <w:sz w:val="22"/>
                <w:szCs w:val="22"/>
                <w:lang w:eastAsia="en-CA"/>
              </w:rPr>
              <w:t>30,000</w:t>
            </w:r>
          </w:p>
        </w:tc>
      </w:tr>
      <w:tr w:rsidR="001B0FA0" w:rsidRPr="00D83D33" w14:paraId="6095BB6B" w14:textId="77777777" w:rsidTr="001B0FA0">
        <w:trPr>
          <w:trHeight w:val="212"/>
        </w:trPr>
        <w:tc>
          <w:tcPr>
            <w:tcW w:w="8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D201A" w14:textId="77777777" w:rsidR="001B0FA0" w:rsidRPr="00D83D33" w:rsidRDefault="00B94E1F" w:rsidP="001B0FA0">
            <w:pPr>
              <w:widowControl w:val="0"/>
              <w:bidi/>
              <w:ind w:left="457"/>
              <w:jc w:val="right"/>
              <w:rPr>
                <w:b/>
                <w:bCs/>
                <w:sz w:val="22"/>
                <w:szCs w:val="22"/>
                <w:lang w:eastAsia="en-CA"/>
              </w:rPr>
            </w:pPr>
            <w:r w:rsidRPr="00D83D33">
              <w:rPr>
                <w:rFonts w:hint="cs"/>
                <w:b/>
                <w:bCs/>
                <w:sz w:val="22"/>
                <w:szCs w:val="22"/>
                <w:rtl/>
              </w:rPr>
              <w:t>المجموع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15777C" w14:textId="77777777" w:rsidR="001B0FA0" w:rsidRPr="00D83D33" w:rsidRDefault="001B0FA0" w:rsidP="005B4A3B">
            <w:pPr>
              <w:widowControl w:val="0"/>
              <w:bidi/>
              <w:jc w:val="left"/>
              <w:rPr>
                <w:b/>
                <w:bCs/>
                <w:sz w:val="22"/>
                <w:szCs w:val="22"/>
                <w:lang w:eastAsia="en-CA"/>
              </w:rPr>
            </w:pPr>
            <w:r w:rsidRPr="00D83D33">
              <w:rPr>
                <w:b/>
                <w:bCs/>
                <w:sz w:val="22"/>
                <w:szCs w:val="22"/>
                <w:lang w:eastAsia="en-CA"/>
              </w:rPr>
              <w:t>120,000</w:t>
            </w:r>
          </w:p>
        </w:tc>
      </w:tr>
    </w:tbl>
    <w:p w14:paraId="6B43DCDF" w14:textId="77777777" w:rsidR="00DC646D" w:rsidRDefault="00DC646D" w:rsidP="00DC646D">
      <w:pPr>
        <w:bidi/>
        <w:rPr>
          <w:rtl/>
          <w:lang w:bidi="ar-SA"/>
        </w:rPr>
      </w:pPr>
      <w:bookmarkStart w:id="4" w:name="_Hlk126934504"/>
      <w:bookmarkEnd w:id="0"/>
      <w:bookmarkEnd w:id="1"/>
      <w:bookmarkEnd w:id="2"/>
      <w:bookmarkEnd w:id="3"/>
    </w:p>
    <w:bookmarkEnd w:id="4"/>
    <w:p w14:paraId="257D5185" w14:textId="77777777" w:rsidR="00085B2A" w:rsidRPr="00ED5C36" w:rsidRDefault="00085B2A" w:rsidP="00085B2A">
      <w:pPr>
        <w:keepNext/>
        <w:bidi/>
        <w:spacing w:before="360" w:after="240"/>
        <w:jc w:val="center"/>
        <w:rPr>
          <w:b/>
          <w:bCs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lastRenderedPageBreak/>
        <w:t>تعليقات وتوصي</w:t>
      </w:r>
      <w:r>
        <w:rPr>
          <w:rFonts w:hint="cs"/>
          <w:b/>
          <w:bCs/>
          <w:sz w:val="26"/>
          <w:szCs w:val="26"/>
          <w:rtl/>
        </w:rPr>
        <w:t>ة</w:t>
      </w:r>
      <w:r w:rsidRPr="00ED5C36">
        <w:rPr>
          <w:b/>
          <w:bCs/>
          <w:sz w:val="26"/>
          <w:szCs w:val="26"/>
          <w:rtl/>
        </w:rPr>
        <w:t xml:space="preserve"> الأمانة </w:t>
      </w:r>
    </w:p>
    <w:p w14:paraId="53AD348E" w14:textId="77777777" w:rsidR="00161279" w:rsidRPr="00B128B9" w:rsidRDefault="00085B2A" w:rsidP="00E34A58">
      <w:pPr>
        <w:keepNext/>
        <w:keepLines/>
        <w:bidi/>
        <w:spacing w:after="120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ال</w:t>
      </w:r>
      <w:r w:rsidRPr="00ED5C36">
        <w:rPr>
          <w:b/>
          <w:bCs/>
          <w:sz w:val="26"/>
          <w:szCs w:val="26"/>
          <w:rtl/>
        </w:rPr>
        <w:t>تعليقات</w:t>
      </w:r>
    </w:p>
    <w:p w14:paraId="36C6123D" w14:textId="77777777" w:rsidR="00161279" w:rsidRPr="001D7259" w:rsidRDefault="00B128B9" w:rsidP="00E34A58">
      <w:pPr>
        <w:pStyle w:val="Heading1"/>
        <w:bidi/>
        <w:spacing w:after="120"/>
        <w:rPr>
          <w:sz w:val="26"/>
          <w:szCs w:val="26"/>
          <w:rtl/>
        </w:rPr>
      </w:pPr>
      <w:r w:rsidRPr="00ED5C36">
        <w:rPr>
          <w:sz w:val="26"/>
          <w:szCs w:val="26"/>
          <w:rtl/>
        </w:rPr>
        <w:t xml:space="preserve">استعرضت الأمانة مقترح المشروع </w:t>
      </w:r>
      <w:r>
        <w:rPr>
          <w:rFonts w:hint="cs"/>
          <w:sz w:val="26"/>
          <w:szCs w:val="26"/>
          <w:rtl/>
        </w:rPr>
        <w:t>وفقا</w:t>
      </w:r>
      <w:r w:rsidRPr="00ED5C36">
        <w:rPr>
          <w:sz w:val="26"/>
          <w:szCs w:val="26"/>
          <w:rtl/>
        </w:rPr>
        <w:t xml:space="preserve"> للقرارين 89/6(ب) و92/22، وطلبت معلومات إضافية من </w:t>
      </w:r>
      <w:r w:rsidR="006F63D0">
        <w:rPr>
          <w:rFonts w:hint="cs"/>
          <w:sz w:val="26"/>
          <w:szCs w:val="26"/>
          <w:rtl/>
        </w:rPr>
        <w:t>اليوئنديبي</w:t>
      </w:r>
      <w:r w:rsidR="00161279" w:rsidRPr="001D7259">
        <w:rPr>
          <w:sz w:val="26"/>
          <w:szCs w:val="26"/>
          <w:rtl/>
        </w:rPr>
        <w:t xml:space="preserve"> بشأن مختلف الأنشطة، بما في ذلك الأنشطة ذات الصلة في إطار </w:t>
      </w:r>
      <w:r w:rsidR="005C5878" w:rsidRPr="005D5F5B">
        <w:rPr>
          <w:sz w:val="26"/>
          <w:szCs w:val="26"/>
          <w:rtl/>
        </w:rPr>
        <w:t xml:space="preserve">خطة </w:t>
      </w:r>
      <w:r w:rsidR="005C5878">
        <w:rPr>
          <w:rFonts w:hint="cs"/>
          <w:sz w:val="26"/>
          <w:szCs w:val="26"/>
          <w:rtl/>
        </w:rPr>
        <w:t>إدارة</w:t>
      </w:r>
      <w:r w:rsidR="005C5878" w:rsidRPr="005D5F5B">
        <w:rPr>
          <w:sz w:val="26"/>
          <w:szCs w:val="26"/>
          <w:rtl/>
        </w:rPr>
        <w:t xml:space="preserve"> </w:t>
      </w:r>
      <w:r w:rsidR="005C5878">
        <w:rPr>
          <w:rFonts w:hint="cs"/>
          <w:sz w:val="26"/>
          <w:szCs w:val="26"/>
          <w:rtl/>
        </w:rPr>
        <w:t>إزالة المواد</w:t>
      </w:r>
      <w:r w:rsidR="005C5878" w:rsidRPr="005D5F5B">
        <w:rPr>
          <w:sz w:val="26"/>
          <w:szCs w:val="26"/>
          <w:rtl/>
        </w:rPr>
        <w:t xml:space="preserve"> الهيدروكلوروفلوروكربون</w:t>
      </w:r>
      <w:r w:rsidR="005C5878">
        <w:rPr>
          <w:rFonts w:hint="cs"/>
          <w:sz w:val="26"/>
          <w:szCs w:val="26"/>
          <w:rtl/>
        </w:rPr>
        <w:t>ية</w:t>
      </w:r>
      <w:r w:rsidR="005C5878">
        <w:rPr>
          <w:rFonts w:hint="cs"/>
          <w:sz w:val="26"/>
          <w:szCs w:val="26"/>
          <w:rtl/>
          <w:lang w:bidi="ar-SA"/>
        </w:rPr>
        <w:t xml:space="preserve"> وخطة</w:t>
      </w:r>
      <w:r w:rsidR="005C5878" w:rsidRPr="005C5878">
        <w:rPr>
          <w:sz w:val="26"/>
          <w:szCs w:val="26"/>
          <w:rtl/>
          <w:lang w:bidi="ar-SA"/>
        </w:rPr>
        <w:t xml:space="preserve"> التنفيذ المتعلقة بالمواد الهيدروفلوروكربونية بموجب تعديل كيغالي</w:t>
      </w:r>
      <w:r w:rsidR="00161279" w:rsidRPr="001D7259">
        <w:rPr>
          <w:sz w:val="26"/>
          <w:szCs w:val="26"/>
          <w:rtl/>
        </w:rPr>
        <w:t xml:space="preserve">. واستفسرت الأمانة عن كيفية تنفيذ أنشطة هذا المشروع بما يتماشى مع أنشطة </w:t>
      </w:r>
      <w:r w:rsidR="006F63D0" w:rsidRPr="005D5F5B">
        <w:rPr>
          <w:sz w:val="26"/>
          <w:szCs w:val="26"/>
          <w:rtl/>
        </w:rPr>
        <w:t xml:space="preserve">خطة </w:t>
      </w:r>
      <w:r w:rsidR="006F63D0">
        <w:rPr>
          <w:rFonts w:hint="cs"/>
          <w:sz w:val="26"/>
          <w:szCs w:val="26"/>
          <w:rtl/>
        </w:rPr>
        <w:t>إدارة</w:t>
      </w:r>
      <w:r w:rsidR="006F63D0" w:rsidRPr="005D5F5B">
        <w:rPr>
          <w:sz w:val="26"/>
          <w:szCs w:val="26"/>
          <w:rtl/>
        </w:rPr>
        <w:t xml:space="preserve"> </w:t>
      </w:r>
      <w:r w:rsidR="006F63D0">
        <w:rPr>
          <w:rFonts w:hint="cs"/>
          <w:sz w:val="26"/>
          <w:szCs w:val="26"/>
          <w:rtl/>
        </w:rPr>
        <w:t>إزالة المواد</w:t>
      </w:r>
      <w:r w:rsidR="006F63D0" w:rsidRPr="005D5F5B">
        <w:rPr>
          <w:sz w:val="26"/>
          <w:szCs w:val="26"/>
          <w:rtl/>
        </w:rPr>
        <w:t xml:space="preserve"> الهيدروكلوروفلوروكربون</w:t>
      </w:r>
      <w:r w:rsidR="006F63D0">
        <w:rPr>
          <w:rFonts w:hint="cs"/>
          <w:sz w:val="26"/>
          <w:szCs w:val="26"/>
          <w:rtl/>
        </w:rPr>
        <w:t>ية</w:t>
      </w:r>
      <w:r w:rsidR="006F63D0">
        <w:rPr>
          <w:rFonts w:hint="cs"/>
          <w:sz w:val="26"/>
          <w:szCs w:val="26"/>
          <w:rtl/>
          <w:lang w:bidi="ar-SA"/>
        </w:rPr>
        <w:t xml:space="preserve"> وخطة</w:t>
      </w:r>
      <w:r w:rsidR="006F63D0" w:rsidRPr="005C5878">
        <w:rPr>
          <w:sz w:val="26"/>
          <w:szCs w:val="26"/>
          <w:rtl/>
          <w:lang w:bidi="ar-SA"/>
        </w:rPr>
        <w:t xml:space="preserve"> التنفيذ المتعلقة بالمواد الهيدروفلوروكربونية بموجب تعديل كيغالي</w:t>
      </w:r>
      <w:r w:rsidR="00161279" w:rsidRPr="001D7259">
        <w:rPr>
          <w:sz w:val="26"/>
          <w:szCs w:val="26"/>
          <w:rtl/>
        </w:rPr>
        <w:t>، لضمان</w:t>
      </w:r>
      <w:r w:rsidR="006F63D0">
        <w:rPr>
          <w:rFonts w:hint="cs"/>
          <w:sz w:val="26"/>
          <w:szCs w:val="26"/>
          <w:rtl/>
        </w:rPr>
        <w:t xml:space="preserve"> أوجه</w:t>
      </w:r>
      <w:r w:rsidR="00161279" w:rsidRPr="001D7259">
        <w:rPr>
          <w:sz w:val="26"/>
          <w:szCs w:val="26"/>
          <w:rtl/>
        </w:rPr>
        <w:t xml:space="preserve"> التآزر والاستخدام الأمثل للموارد، وتجنب الازدواجية. وأشار </w:t>
      </w:r>
      <w:r w:rsidR="006F63D0">
        <w:rPr>
          <w:rFonts w:hint="cs"/>
          <w:sz w:val="26"/>
          <w:szCs w:val="26"/>
          <w:rtl/>
        </w:rPr>
        <w:t>اليوئنديبي</w:t>
      </w:r>
      <w:r w:rsidR="00161279" w:rsidRPr="001D7259">
        <w:rPr>
          <w:sz w:val="26"/>
          <w:szCs w:val="26"/>
          <w:rtl/>
        </w:rPr>
        <w:t xml:space="preserve"> إلى أن المشروع مصمم ليكون متكاملا تماما مع </w:t>
      </w:r>
      <w:r w:rsidR="005C5878" w:rsidRPr="005D5F5B">
        <w:rPr>
          <w:sz w:val="26"/>
          <w:szCs w:val="26"/>
          <w:rtl/>
        </w:rPr>
        <w:t xml:space="preserve">خطة </w:t>
      </w:r>
      <w:r w:rsidR="005C5878">
        <w:rPr>
          <w:rFonts w:hint="cs"/>
          <w:sz w:val="26"/>
          <w:szCs w:val="26"/>
          <w:rtl/>
        </w:rPr>
        <w:t>إدارة</w:t>
      </w:r>
      <w:r w:rsidR="005C5878" w:rsidRPr="005D5F5B">
        <w:rPr>
          <w:sz w:val="26"/>
          <w:szCs w:val="26"/>
          <w:rtl/>
        </w:rPr>
        <w:t xml:space="preserve"> </w:t>
      </w:r>
      <w:r w:rsidR="005C5878">
        <w:rPr>
          <w:rFonts w:hint="cs"/>
          <w:sz w:val="26"/>
          <w:szCs w:val="26"/>
          <w:rtl/>
        </w:rPr>
        <w:t>إزالة المواد</w:t>
      </w:r>
      <w:r w:rsidR="005C5878" w:rsidRPr="005D5F5B">
        <w:rPr>
          <w:sz w:val="26"/>
          <w:szCs w:val="26"/>
          <w:rtl/>
        </w:rPr>
        <w:t xml:space="preserve"> الهيدروكلوروفلوروكربون</w:t>
      </w:r>
      <w:r w:rsidR="005C5878">
        <w:rPr>
          <w:rFonts w:hint="cs"/>
          <w:sz w:val="26"/>
          <w:szCs w:val="26"/>
          <w:rtl/>
        </w:rPr>
        <w:t>ية</w:t>
      </w:r>
      <w:r w:rsidR="005C5878">
        <w:rPr>
          <w:rFonts w:hint="cs"/>
          <w:sz w:val="26"/>
          <w:szCs w:val="26"/>
          <w:rtl/>
          <w:lang w:bidi="ar-SA"/>
        </w:rPr>
        <w:t xml:space="preserve"> وخطة</w:t>
      </w:r>
      <w:r w:rsidR="005C5878" w:rsidRPr="005C5878">
        <w:rPr>
          <w:sz w:val="26"/>
          <w:szCs w:val="26"/>
          <w:rtl/>
          <w:lang w:bidi="ar-SA"/>
        </w:rPr>
        <w:t xml:space="preserve"> التنفيذ المتعلقة بالمواد الهيدروفلوروكربونية بموجب تعديل كيغالي</w:t>
      </w:r>
      <w:r w:rsidR="00161279" w:rsidRPr="001D7259">
        <w:rPr>
          <w:sz w:val="26"/>
          <w:szCs w:val="26"/>
          <w:rtl/>
        </w:rPr>
        <w:t>. وتشمل استراتيجية التنسيق ما يلي</w:t>
      </w:r>
      <w:r w:rsidR="00161279" w:rsidRPr="001D7259">
        <w:rPr>
          <w:sz w:val="26"/>
          <w:szCs w:val="26"/>
        </w:rPr>
        <w:t>:</w:t>
      </w:r>
    </w:p>
    <w:p w14:paraId="67B68227" w14:textId="77777777" w:rsidR="00161279" w:rsidRPr="001D7259" w:rsidRDefault="00161279" w:rsidP="007B2865">
      <w:pPr>
        <w:pStyle w:val="Heading1"/>
        <w:numPr>
          <w:ilvl w:val="0"/>
          <w:numId w:val="17"/>
        </w:numPr>
        <w:bidi/>
        <w:spacing w:after="120"/>
        <w:ind w:left="1440" w:hanging="726"/>
        <w:rPr>
          <w:sz w:val="26"/>
          <w:szCs w:val="26"/>
          <w:rtl/>
        </w:rPr>
      </w:pPr>
      <w:r w:rsidRPr="001D7259">
        <w:rPr>
          <w:sz w:val="26"/>
          <w:szCs w:val="26"/>
          <w:rtl/>
        </w:rPr>
        <w:t>التدريب التكميلي: سيكم</w:t>
      </w:r>
      <w:r w:rsidR="006F63D0">
        <w:rPr>
          <w:rFonts w:hint="cs"/>
          <w:sz w:val="26"/>
          <w:szCs w:val="26"/>
          <w:rtl/>
        </w:rPr>
        <w:t>ّ</w:t>
      </w:r>
      <w:r w:rsidRPr="001D7259">
        <w:rPr>
          <w:sz w:val="26"/>
          <w:szCs w:val="26"/>
          <w:rtl/>
        </w:rPr>
        <w:t xml:space="preserve">ل هذا المشروع على وجه التحديد التدريب الجاري للفنيين والمدربين من خلال تضمين جلسات حول قياس أداء الطاقة، وصيانة المعدات لتحسين الكفاءة، وفهم </w:t>
      </w:r>
      <w:r w:rsidR="006F63D0">
        <w:rPr>
          <w:rFonts w:hint="cs"/>
          <w:sz w:val="26"/>
          <w:szCs w:val="26"/>
          <w:rtl/>
        </w:rPr>
        <w:t>ال</w:t>
      </w:r>
      <w:r w:rsidRPr="001D7259">
        <w:rPr>
          <w:sz w:val="26"/>
          <w:szCs w:val="26"/>
          <w:rtl/>
        </w:rPr>
        <w:t>معايير</w:t>
      </w:r>
      <w:r w:rsidR="006F63D0">
        <w:rPr>
          <w:rFonts w:hint="cs"/>
          <w:sz w:val="26"/>
          <w:szCs w:val="26"/>
          <w:rtl/>
        </w:rPr>
        <w:t xml:space="preserve"> الدنيا</w:t>
      </w:r>
      <w:r w:rsidRPr="001D7259">
        <w:rPr>
          <w:sz w:val="26"/>
          <w:szCs w:val="26"/>
          <w:rtl/>
        </w:rPr>
        <w:t xml:space="preserve"> </w:t>
      </w:r>
      <w:r w:rsidR="006F63D0">
        <w:rPr>
          <w:rFonts w:hint="cs"/>
          <w:sz w:val="26"/>
          <w:szCs w:val="26"/>
          <w:rtl/>
        </w:rPr>
        <w:t>ل</w:t>
      </w:r>
      <w:r w:rsidRPr="001D7259">
        <w:rPr>
          <w:sz w:val="26"/>
          <w:szCs w:val="26"/>
          <w:rtl/>
        </w:rPr>
        <w:t xml:space="preserve">أداء الطاقة </w:t>
      </w:r>
      <w:r w:rsidR="006F63D0">
        <w:rPr>
          <w:rFonts w:hint="cs"/>
          <w:sz w:val="26"/>
          <w:szCs w:val="26"/>
          <w:rtl/>
        </w:rPr>
        <w:t>وملصقات التوصيف</w:t>
      </w:r>
      <w:r w:rsidRPr="001D7259">
        <w:rPr>
          <w:sz w:val="26"/>
          <w:szCs w:val="26"/>
          <w:rtl/>
        </w:rPr>
        <w:t>؛</w:t>
      </w:r>
    </w:p>
    <w:p w14:paraId="5FAC03C2" w14:textId="77777777" w:rsidR="007501D6" w:rsidRDefault="00161279" w:rsidP="007B2865">
      <w:pPr>
        <w:pStyle w:val="Heading1"/>
        <w:numPr>
          <w:ilvl w:val="0"/>
          <w:numId w:val="17"/>
        </w:numPr>
        <w:bidi/>
        <w:spacing w:after="120"/>
        <w:ind w:left="1440" w:hanging="726"/>
        <w:rPr>
          <w:sz w:val="26"/>
          <w:szCs w:val="26"/>
        </w:rPr>
      </w:pPr>
      <w:r w:rsidRPr="00B128B9">
        <w:rPr>
          <w:sz w:val="26"/>
          <w:szCs w:val="26"/>
          <w:rtl/>
        </w:rPr>
        <w:t xml:space="preserve">مواءمة السياسات واللوائح: ستكون أنشطة وضع استراتيجيات </w:t>
      </w:r>
      <w:r w:rsidR="006F63D0">
        <w:rPr>
          <w:rFonts w:hint="cs"/>
          <w:sz w:val="26"/>
          <w:szCs w:val="26"/>
          <w:rtl/>
        </w:rPr>
        <w:t>ال</w:t>
      </w:r>
      <w:r w:rsidRPr="00B128B9">
        <w:rPr>
          <w:sz w:val="26"/>
          <w:szCs w:val="26"/>
          <w:rtl/>
        </w:rPr>
        <w:t>معايير</w:t>
      </w:r>
      <w:r w:rsidR="006F63D0">
        <w:rPr>
          <w:rFonts w:hint="cs"/>
          <w:sz w:val="26"/>
          <w:szCs w:val="26"/>
          <w:rtl/>
        </w:rPr>
        <w:t xml:space="preserve"> الدنيا</w:t>
      </w:r>
      <w:r w:rsidRPr="00B128B9">
        <w:rPr>
          <w:sz w:val="26"/>
          <w:szCs w:val="26"/>
          <w:rtl/>
        </w:rPr>
        <w:t xml:space="preserve"> </w:t>
      </w:r>
      <w:r w:rsidR="006F63D0">
        <w:rPr>
          <w:rFonts w:hint="cs"/>
          <w:sz w:val="26"/>
          <w:szCs w:val="26"/>
          <w:rtl/>
        </w:rPr>
        <w:t>ل</w:t>
      </w:r>
      <w:r w:rsidRPr="00B128B9">
        <w:rPr>
          <w:sz w:val="26"/>
          <w:szCs w:val="26"/>
          <w:rtl/>
        </w:rPr>
        <w:t xml:space="preserve">أداء الطاقة </w:t>
      </w:r>
      <w:r w:rsidR="006F63D0">
        <w:rPr>
          <w:rFonts w:hint="cs"/>
          <w:sz w:val="26"/>
          <w:szCs w:val="26"/>
          <w:rtl/>
        </w:rPr>
        <w:t>وبطاقات</w:t>
      </w:r>
      <w:r w:rsidRPr="00B128B9">
        <w:rPr>
          <w:sz w:val="26"/>
          <w:szCs w:val="26"/>
          <w:rtl/>
        </w:rPr>
        <w:t xml:space="preserve"> </w:t>
      </w:r>
      <w:r w:rsidR="006F63D0">
        <w:rPr>
          <w:rFonts w:hint="cs"/>
          <w:sz w:val="26"/>
          <w:szCs w:val="26"/>
          <w:rtl/>
        </w:rPr>
        <w:t>توصيف</w:t>
      </w:r>
      <w:r w:rsidRPr="00B128B9">
        <w:rPr>
          <w:sz w:val="26"/>
          <w:szCs w:val="26"/>
          <w:rtl/>
        </w:rPr>
        <w:t xml:space="preserve"> كفاءة الطاقة بمثابة مدخلات أساسية للتحديثات التنظيمية المخطط لها في إطار </w:t>
      </w:r>
      <w:r w:rsidR="006F63D0">
        <w:rPr>
          <w:rFonts w:hint="cs"/>
          <w:sz w:val="26"/>
          <w:szCs w:val="26"/>
          <w:rtl/>
          <w:lang w:bidi="ar-SA"/>
        </w:rPr>
        <w:t>خطة</w:t>
      </w:r>
      <w:r w:rsidR="006F63D0" w:rsidRPr="005C5878">
        <w:rPr>
          <w:sz w:val="26"/>
          <w:szCs w:val="26"/>
          <w:rtl/>
          <w:lang w:bidi="ar-SA"/>
        </w:rPr>
        <w:t xml:space="preserve"> التنفيذ المتعلقة بالمواد الهيدروفلوروكربونية بموجب تعديل كيغالي</w:t>
      </w:r>
      <w:r w:rsidRPr="00B128B9">
        <w:rPr>
          <w:sz w:val="26"/>
          <w:szCs w:val="26"/>
          <w:rtl/>
        </w:rPr>
        <w:t xml:space="preserve">، مما </w:t>
      </w:r>
      <w:r w:rsidR="006F63D0">
        <w:rPr>
          <w:rFonts w:hint="cs"/>
          <w:sz w:val="26"/>
          <w:szCs w:val="26"/>
          <w:rtl/>
        </w:rPr>
        <w:t>س</w:t>
      </w:r>
      <w:r w:rsidRPr="00B128B9">
        <w:rPr>
          <w:sz w:val="26"/>
          <w:szCs w:val="26"/>
          <w:rtl/>
        </w:rPr>
        <w:t xml:space="preserve">يضمن إطارا قانونيا </w:t>
      </w:r>
      <w:r w:rsidR="006F63D0">
        <w:rPr>
          <w:rFonts w:hint="cs"/>
          <w:sz w:val="26"/>
          <w:szCs w:val="26"/>
          <w:rtl/>
        </w:rPr>
        <w:t>متسقا</w:t>
      </w:r>
      <w:r w:rsidRPr="00B128B9">
        <w:rPr>
          <w:sz w:val="26"/>
          <w:szCs w:val="26"/>
          <w:rtl/>
        </w:rPr>
        <w:t xml:space="preserve"> يشجع استخدام </w:t>
      </w:r>
      <w:r w:rsidR="006F63D0">
        <w:rPr>
          <w:rFonts w:hint="cs"/>
          <w:sz w:val="26"/>
          <w:szCs w:val="26"/>
          <w:rtl/>
        </w:rPr>
        <w:t>غازات التبريد</w:t>
      </w:r>
      <w:r w:rsidRPr="00B128B9">
        <w:rPr>
          <w:sz w:val="26"/>
          <w:szCs w:val="26"/>
          <w:rtl/>
        </w:rPr>
        <w:t xml:space="preserve"> </w:t>
      </w:r>
      <w:r w:rsidR="006F63D0" w:rsidRPr="006F63D0">
        <w:rPr>
          <w:sz w:val="26"/>
          <w:szCs w:val="26"/>
          <w:rtl/>
        </w:rPr>
        <w:t xml:space="preserve">ذات القدرة المنخفضة على إحداث الاحترار العالمي </w:t>
      </w:r>
      <w:r w:rsidRPr="00B128B9">
        <w:rPr>
          <w:sz w:val="26"/>
          <w:szCs w:val="26"/>
          <w:rtl/>
        </w:rPr>
        <w:t>والمعدات</w:t>
      </w:r>
      <w:r w:rsidR="006F63D0">
        <w:rPr>
          <w:rFonts w:hint="cs"/>
          <w:sz w:val="26"/>
          <w:szCs w:val="26"/>
          <w:rtl/>
        </w:rPr>
        <w:t xml:space="preserve"> ذات الكفاءة العالية على حد سواء</w:t>
      </w:r>
      <w:r w:rsidR="009C0A0C">
        <w:rPr>
          <w:rFonts w:hint="cs"/>
          <w:sz w:val="26"/>
          <w:szCs w:val="26"/>
          <w:rtl/>
        </w:rPr>
        <w:t>؛</w:t>
      </w:r>
    </w:p>
    <w:p w14:paraId="65191166" w14:textId="77777777" w:rsidR="00161279" w:rsidRPr="00B128B9" w:rsidRDefault="00161279" w:rsidP="007B2865">
      <w:pPr>
        <w:pStyle w:val="Heading1"/>
        <w:numPr>
          <w:ilvl w:val="0"/>
          <w:numId w:val="17"/>
        </w:numPr>
        <w:bidi/>
        <w:spacing w:after="120"/>
        <w:ind w:left="1440" w:hanging="726"/>
        <w:rPr>
          <w:sz w:val="26"/>
          <w:szCs w:val="26"/>
          <w:rtl/>
        </w:rPr>
      </w:pPr>
      <w:r w:rsidRPr="00B128B9">
        <w:rPr>
          <w:sz w:val="26"/>
          <w:szCs w:val="26"/>
          <w:rtl/>
        </w:rPr>
        <w:t xml:space="preserve">حملات التوعية المشتركة: سيتم تنسيق أنشطة التوعية الخاصة بالمشروع، والتي تستهدف المستهلكين والمستخدمين النهائيين، حول فوائد المعدات الموفرة للطاقة، مع جهود التوعية </w:t>
      </w:r>
      <w:r w:rsidR="006F63D0">
        <w:rPr>
          <w:rFonts w:hint="cs"/>
          <w:sz w:val="26"/>
          <w:szCs w:val="26"/>
          <w:rtl/>
        </w:rPr>
        <w:t xml:space="preserve">المبذولة في </w:t>
      </w:r>
      <w:r w:rsidR="006F63D0" w:rsidRPr="00B128B9">
        <w:rPr>
          <w:sz w:val="26"/>
          <w:szCs w:val="26"/>
          <w:rtl/>
        </w:rPr>
        <w:t xml:space="preserve">إطار </w:t>
      </w:r>
      <w:r w:rsidR="006F63D0">
        <w:rPr>
          <w:rFonts w:hint="cs"/>
          <w:sz w:val="26"/>
          <w:szCs w:val="26"/>
          <w:rtl/>
          <w:lang w:bidi="ar-SA"/>
        </w:rPr>
        <w:t>خطة</w:t>
      </w:r>
      <w:r w:rsidR="006F63D0" w:rsidRPr="005C5878">
        <w:rPr>
          <w:sz w:val="26"/>
          <w:szCs w:val="26"/>
          <w:rtl/>
          <w:lang w:bidi="ar-SA"/>
        </w:rPr>
        <w:t xml:space="preserve"> التنفيذ المتعلقة بالمواد الهيدروفلوروكربونية بموجب تعديل كيغالي</w:t>
      </w:r>
      <w:r w:rsidRPr="00B128B9">
        <w:rPr>
          <w:sz w:val="26"/>
          <w:szCs w:val="26"/>
          <w:rtl/>
        </w:rPr>
        <w:t xml:space="preserve">. </w:t>
      </w:r>
      <w:r w:rsidR="006F63D0">
        <w:rPr>
          <w:rFonts w:hint="cs"/>
          <w:sz w:val="26"/>
          <w:szCs w:val="26"/>
          <w:rtl/>
        </w:rPr>
        <w:t>وفي حين</w:t>
      </w:r>
      <w:r w:rsidRPr="00B128B9">
        <w:rPr>
          <w:sz w:val="26"/>
          <w:szCs w:val="26"/>
          <w:rtl/>
        </w:rPr>
        <w:t xml:space="preserve"> </w:t>
      </w:r>
      <w:r w:rsidR="006F63D0">
        <w:rPr>
          <w:rFonts w:hint="cs"/>
          <w:sz w:val="26"/>
          <w:szCs w:val="26"/>
          <w:rtl/>
        </w:rPr>
        <w:t>تركّز</w:t>
      </w:r>
      <w:r w:rsidRPr="00B128B9">
        <w:rPr>
          <w:sz w:val="26"/>
          <w:szCs w:val="26"/>
          <w:rtl/>
        </w:rPr>
        <w:t xml:space="preserve"> </w:t>
      </w:r>
      <w:r w:rsidR="006F63D0">
        <w:rPr>
          <w:rFonts w:hint="cs"/>
          <w:sz w:val="26"/>
          <w:szCs w:val="26"/>
          <w:rtl/>
          <w:lang w:bidi="ar-SA"/>
        </w:rPr>
        <w:t>خطة</w:t>
      </w:r>
      <w:r w:rsidR="006F63D0" w:rsidRPr="005C5878">
        <w:rPr>
          <w:sz w:val="26"/>
          <w:szCs w:val="26"/>
          <w:rtl/>
          <w:lang w:bidi="ar-SA"/>
        </w:rPr>
        <w:t xml:space="preserve"> التنفيذ المتعلقة بالمواد الهيدروفلوروكربونية بموجب تعديل كيغالي</w:t>
      </w:r>
      <w:r w:rsidR="006F63D0" w:rsidRPr="00B128B9">
        <w:rPr>
          <w:sz w:val="26"/>
          <w:szCs w:val="26"/>
          <w:rtl/>
        </w:rPr>
        <w:t xml:space="preserve"> </w:t>
      </w:r>
      <w:r w:rsidRPr="00B128B9">
        <w:rPr>
          <w:sz w:val="26"/>
          <w:szCs w:val="26"/>
          <w:rtl/>
        </w:rPr>
        <w:t xml:space="preserve">على الترويج للبدائل </w:t>
      </w:r>
      <w:r w:rsidR="006F63D0" w:rsidRPr="006F63D0">
        <w:rPr>
          <w:sz w:val="26"/>
          <w:szCs w:val="26"/>
          <w:rtl/>
        </w:rPr>
        <w:t>ذات القدرة المنخفضة على إحداث الاحترار العالمي</w:t>
      </w:r>
      <w:r w:rsidRPr="00B128B9">
        <w:rPr>
          <w:sz w:val="26"/>
          <w:szCs w:val="26"/>
          <w:rtl/>
        </w:rPr>
        <w:t xml:space="preserve">، سيضيف هذا المشروع رسالة </w:t>
      </w:r>
      <w:r w:rsidR="007666B4">
        <w:rPr>
          <w:rFonts w:hint="cs"/>
          <w:sz w:val="26"/>
          <w:szCs w:val="26"/>
          <w:rtl/>
        </w:rPr>
        <w:t>وفورات</w:t>
      </w:r>
      <w:r w:rsidRPr="00B128B9">
        <w:rPr>
          <w:sz w:val="26"/>
          <w:szCs w:val="26"/>
          <w:rtl/>
        </w:rPr>
        <w:t xml:space="preserve"> الطاقة </w:t>
      </w:r>
      <w:r w:rsidR="00095A4A">
        <w:rPr>
          <w:rFonts w:hint="cs"/>
          <w:sz w:val="26"/>
          <w:szCs w:val="26"/>
          <w:rtl/>
        </w:rPr>
        <w:t>والكلفة</w:t>
      </w:r>
      <w:r w:rsidRPr="00B128B9">
        <w:rPr>
          <w:sz w:val="26"/>
          <w:szCs w:val="26"/>
          <w:rtl/>
        </w:rPr>
        <w:t xml:space="preserve">، مما </w:t>
      </w:r>
      <w:r w:rsidR="004D0C29">
        <w:rPr>
          <w:rFonts w:hint="cs"/>
          <w:sz w:val="26"/>
          <w:szCs w:val="26"/>
          <w:rtl/>
        </w:rPr>
        <w:t>سيهيئ</w:t>
      </w:r>
      <w:r w:rsidRPr="00B128B9">
        <w:rPr>
          <w:sz w:val="26"/>
          <w:szCs w:val="26"/>
          <w:rtl/>
        </w:rPr>
        <w:t xml:space="preserve"> حملة أكثر فعالية وشمولية لأصحاب المصلحة؛</w:t>
      </w:r>
    </w:p>
    <w:p w14:paraId="0DBD73CA" w14:textId="77777777" w:rsidR="00161279" w:rsidRPr="00E4766F" w:rsidRDefault="00161279" w:rsidP="007B2865">
      <w:pPr>
        <w:pStyle w:val="Heading1"/>
        <w:numPr>
          <w:ilvl w:val="0"/>
          <w:numId w:val="17"/>
        </w:numPr>
        <w:bidi/>
        <w:spacing w:after="120"/>
        <w:ind w:left="1440" w:hanging="726"/>
        <w:rPr>
          <w:sz w:val="26"/>
          <w:szCs w:val="26"/>
          <w:rtl/>
        </w:rPr>
      </w:pPr>
      <w:r w:rsidRPr="001D7259">
        <w:rPr>
          <w:sz w:val="26"/>
          <w:szCs w:val="26"/>
          <w:rtl/>
        </w:rPr>
        <w:t xml:space="preserve">البنية التحتية المشتركة: ستكون مؤسسات التدريب المهني التي يجري تعزيزها في إطار </w:t>
      </w:r>
      <w:r w:rsidR="005C5878" w:rsidRPr="005D5F5B">
        <w:rPr>
          <w:sz w:val="26"/>
          <w:szCs w:val="26"/>
          <w:rtl/>
        </w:rPr>
        <w:t xml:space="preserve">خطة </w:t>
      </w:r>
      <w:r w:rsidR="005C5878">
        <w:rPr>
          <w:rFonts w:hint="cs"/>
          <w:sz w:val="26"/>
          <w:szCs w:val="26"/>
          <w:rtl/>
        </w:rPr>
        <w:t>إدارة</w:t>
      </w:r>
      <w:r w:rsidR="005C5878" w:rsidRPr="005D5F5B">
        <w:rPr>
          <w:sz w:val="26"/>
          <w:szCs w:val="26"/>
          <w:rtl/>
        </w:rPr>
        <w:t xml:space="preserve"> </w:t>
      </w:r>
      <w:r w:rsidR="005C5878">
        <w:rPr>
          <w:rFonts w:hint="cs"/>
          <w:sz w:val="26"/>
          <w:szCs w:val="26"/>
          <w:rtl/>
        </w:rPr>
        <w:t>إزالة المواد</w:t>
      </w:r>
      <w:r w:rsidR="005C5878" w:rsidRPr="005D5F5B">
        <w:rPr>
          <w:sz w:val="26"/>
          <w:szCs w:val="26"/>
          <w:rtl/>
        </w:rPr>
        <w:t xml:space="preserve"> الهيدروكلوروفلوروكربون</w:t>
      </w:r>
      <w:r w:rsidR="005C5878">
        <w:rPr>
          <w:rFonts w:hint="cs"/>
          <w:sz w:val="26"/>
          <w:szCs w:val="26"/>
          <w:rtl/>
        </w:rPr>
        <w:t>ية</w:t>
      </w:r>
      <w:r w:rsidR="005C5878">
        <w:rPr>
          <w:rFonts w:hint="cs"/>
          <w:sz w:val="26"/>
          <w:szCs w:val="26"/>
          <w:rtl/>
          <w:lang w:bidi="ar-SA"/>
        </w:rPr>
        <w:t xml:space="preserve"> وخطة</w:t>
      </w:r>
      <w:r w:rsidR="005C5878" w:rsidRPr="005C5878">
        <w:rPr>
          <w:sz w:val="26"/>
          <w:szCs w:val="26"/>
          <w:rtl/>
          <w:lang w:bidi="ar-SA"/>
        </w:rPr>
        <w:t xml:space="preserve"> التنفيذ المتعلقة بالمواد الهيدروفلوروكربونية بموجب </w:t>
      </w:r>
      <w:r w:rsidR="005C5878" w:rsidRPr="00E4766F">
        <w:rPr>
          <w:sz w:val="26"/>
          <w:szCs w:val="26"/>
          <w:rtl/>
          <w:lang w:bidi="ar-SA"/>
        </w:rPr>
        <w:t>تعديل كيغالي</w:t>
      </w:r>
      <w:r w:rsidR="005C5878" w:rsidRPr="00E4766F">
        <w:rPr>
          <w:sz w:val="26"/>
          <w:szCs w:val="26"/>
          <w:rtl/>
        </w:rPr>
        <w:t xml:space="preserve"> </w:t>
      </w:r>
      <w:r w:rsidRPr="00E4766F">
        <w:rPr>
          <w:sz w:val="26"/>
          <w:szCs w:val="26"/>
          <w:rtl/>
        </w:rPr>
        <w:t xml:space="preserve">من بين الجهات </w:t>
      </w:r>
      <w:r w:rsidR="004D0C29" w:rsidRPr="00E4766F">
        <w:rPr>
          <w:rFonts w:hint="cs"/>
          <w:sz w:val="26"/>
          <w:szCs w:val="26"/>
          <w:rtl/>
        </w:rPr>
        <w:t>المتلقية</w:t>
      </w:r>
      <w:r w:rsidRPr="00E4766F">
        <w:rPr>
          <w:sz w:val="26"/>
          <w:szCs w:val="26"/>
          <w:rtl/>
        </w:rPr>
        <w:t xml:space="preserve"> </w:t>
      </w:r>
      <w:r w:rsidR="004D0C29" w:rsidRPr="00E4766F">
        <w:rPr>
          <w:rFonts w:hint="cs"/>
          <w:sz w:val="26"/>
          <w:szCs w:val="26"/>
          <w:rtl/>
        </w:rPr>
        <w:t>ل</w:t>
      </w:r>
      <w:r w:rsidRPr="00E4766F">
        <w:rPr>
          <w:sz w:val="26"/>
          <w:szCs w:val="26"/>
          <w:rtl/>
        </w:rPr>
        <w:t>مجموعات التدريب وتحديثات المناهج التي طورها هذا المشروع</w:t>
      </w:r>
      <w:r w:rsidRPr="00E4766F">
        <w:rPr>
          <w:sz w:val="26"/>
          <w:szCs w:val="26"/>
        </w:rPr>
        <w:t>.</w:t>
      </w:r>
    </w:p>
    <w:p w14:paraId="380FB7EB" w14:textId="77777777" w:rsidR="00161279" w:rsidRPr="00162901" w:rsidRDefault="0045503B" w:rsidP="00A75E5B">
      <w:pPr>
        <w:pStyle w:val="Heading1"/>
        <w:bidi/>
        <w:spacing w:after="120"/>
        <w:rPr>
          <w:sz w:val="26"/>
          <w:szCs w:val="26"/>
          <w:rtl/>
        </w:rPr>
      </w:pPr>
      <w:r w:rsidRPr="00E4766F">
        <w:rPr>
          <w:rFonts w:hint="cs"/>
          <w:sz w:val="26"/>
          <w:szCs w:val="26"/>
          <w:rtl/>
        </w:rPr>
        <w:t>و</w:t>
      </w:r>
      <w:r w:rsidR="00161279" w:rsidRPr="00E4766F">
        <w:rPr>
          <w:sz w:val="26"/>
          <w:szCs w:val="26"/>
          <w:rtl/>
        </w:rPr>
        <w:t>لاحظت الأمانة أن الأنشطة المقترحة تندرج ضمن النطاق المشار إليه في الفقرات الفرعية (ب)(2)</w:t>
      </w:r>
      <w:r w:rsidRPr="00E4766F">
        <w:rPr>
          <w:rFonts w:hint="cs"/>
          <w:sz w:val="26"/>
          <w:szCs w:val="26"/>
          <w:rtl/>
        </w:rPr>
        <w:t>،</w:t>
      </w:r>
      <w:r w:rsidR="00161279" w:rsidRPr="00E4766F">
        <w:rPr>
          <w:sz w:val="26"/>
          <w:szCs w:val="26"/>
          <w:rtl/>
        </w:rPr>
        <w:t xml:space="preserve"> و(3)</w:t>
      </w:r>
      <w:r w:rsidRPr="00E4766F">
        <w:rPr>
          <w:rFonts w:hint="cs"/>
          <w:sz w:val="26"/>
          <w:szCs w:val="26"/>
          <w:rtl/>
        </w:rPr>
        <w:t>،</w:t>
      </w:r>
      <w:r w:rsidR="00161279" w:rsidRPr="00E4766F">
        <w:rPr>
          <w:sz w:val="26"/>
          <w:szCs w:val="26"/>
          <w:rtl/>
        </w:rPr>
        <w:t xml:space="preserve"> و(5) من القرار 89/6. </w:t>
      </w:r>
      <w:r w:rsidRPr="00E4766F">
        <w:rPr>
          <w:rFonts w:hint="cs"/>
          <w:sz w:val="26"/>
          <w:szCs w:val="26"/>
          <w:rtl/>
        </w:rPr>
        <w:t>و</w:t>
      </w:r>
      <w:r w:rsidRPr="00E4766F">
        <w:rPr>
          <w:sz w:val="26"/>
          <w:szCs w:val="26"/>
          <w:rtl/>
        </w:rPr>
        <w:t>سيدعم المشروع</w:t>
      </w:r>
      <w:r w:rsidR="00C36F31">
        <w:rPr>
          <w:rFonts w:hint="cs"/>
          <w:sz w:val="26"/>
          <w:szCs w:val="26"/>
          <w:rtl/>
        </w:rPr>
        <w:t xml:space="preserve"> البلد</w:t>
      </w:r>
      <w:r w:rsidRPr="00E4766F">
        <w:rPr>
          <w:rFonts w:hint="cs"/>
          <w:sz w:val="26"/>
          <w:szCs w:val="26"/>
          <w:rtl/>
        </w:rPr>
        <w:t>،</w:t>
      </w:r>
      <w:r w:rsidRPr="00E4766F">
        <w:rPr>
          <w:sz w:val="26"/>
          <w:szCs w:val="26"/>
          <w:rtl/>
        </w:rPr>
        <w:t xml:space="preserve"> </w:t>
      </w:r>
      <w:r w:rsidR="00161279" w:rsidRPr="00E4766F">
        <w:rPr>
          <w:sz w:val="26"/>
          <w:szCs w:val="26"/>
          <w:rtl/>
        </w:rPr>
        <w:t xml:space="preserve">من خلال الأنشطة المزمع تنفيذها، في تطوير وتنفيذ </w:t>
      </w:r>
      <w:r w:rsidRPr="00E4766F">
        <w:rPr>
          <w:rFonts w:hint="cs"/>
          <w:sz w:val="26"/>
          <w:szCs w:val="26"/>
          <w:rtl/>
        </w:rPr>
        <w:t>ال</w:t>
      </w:r>
      <w:r w:rsidR="00161279" w:rsidRPr="00E4766F">
        <w:rPr>
          <w:sz w:val="26"/>
          <w:szCs w:val="26"/>
          <w:rtl/>
        </w:rPr>
        <w:t xml:space="preserve">معايير </w:t>
      </w:r>
      <w:r w:rsidRPr="00E4766F">
        <w:rPr>
          <w:rFonts w:hint="cs"/>
          <w:sz w:val="26"/>
          <w:szCs w:val="26"/>
          <w:rtl/>
        </w:rPr>
        <w:t>الدنيا</w:t>
      </w:r>
      <w:r w:rsidR="00161279" w:rsidRPr="00E4766F">
        <w:rPr>
          <w:sz w:val="26"/>
          <w:szCs w:val="26"/>
          <w:rtl/>
        </w:rPr>
        <w:t xml:space="preserve"> </w:t>
      </w:r>
      <w:r w:rsidRPr="00E4766F">
        <w:rPr>
          <w:rFonts w:hint="cs"/>
          <w:sz w:val="26"/>
          <w:szCs w:val="26"/>
          <w:rtl/>
        </w:rPr>
        <w:t>لأداء</w:t>
      </w:r>
      <w:r w:rsidR="00161279" w:rsidRPr="00E4766F">
        <w:rPr>
          <w:sz w:val="26"/>
          <w:szCs w:val="26"/>
          <w:rtl/>
        </w:rPr>
        <w:t xml:space="preserve"> الطاقة </w:t>
      </w:r>
      <w:r w:rsidRPr="00E4766F">
        <w:rPr>
          <w:rFonts w:hint="cs"/>
          <w:sz w:val="26"/>
          <w:szCs w:val="26"/>
          <w:rtl/>
        </w:rPr>
        <w:t>وملصقات توصيف</w:t>
      </w:r>
      <w:r w:rsidR="00161279" w:rsidRPr="001D7259">
        <w:rPr>
          <w:sz w:val="26"/>
          <w:szCs w:val="26"/>
          <w:rtl/>
        </w:rPr>
        <w:t xml:space="preserve"> الطاقة لمعدات </w:t>
      </w:r>
      <w:r w:rsidR="00162901">
        <w:rPr>
          <w:rFonts w:hint="cs"/>
          <w:sz w:val="26"/>
          <w:szCs w:val="26"/>
          <w:rtl/>
        </w:rPr>
        <w:t>التبريد و</w:t>
      </w:r>
      <w:r w:rsidR="00161279" w:rsidRPr="001D7259">
        <w:rPr>
          <w:sz w:val="26"/>
          <w:szCs w:val="26"/>
          <w:rtl/>
        </w:rPr>
        <w:t xml:space="preserve">تكييف الهواء </w:t>
      </w:r>
      <w:r w:rsidR="000836CE">
        <w:rPr>
          <w:rFonts w:hint="cs"/>
          <w:sz w:val="26"/>
          <w:szCs w:val="26"/>
          <w:rtl/>
        </w:rPr>
        <w:t xml:space="preserve">من أجل </w:t>
      </w:r>
      <w:r w:rsidR="00161279" w:rsidRPr="001D7259">
        <w:rPr>
          <w:sz w:val="26"/>
          <w:szCs w:val="26"/>
          <w:rtl/>
        </w:rPr>
        <w:t xml:space="preserve">تحسين كفاءة الطاقة وخفض الانبعاثات. </w:t>
      </w:r>
      <w:r w:rsidR="00162901">
        <w:rPr>
          <w:rFonts w:hint="cs"/>
          <w:sz w:val="26"/>
          <w:szCs w:val="26"/>
          <w:rtl/>
        </w:rPr>
        <w:t>و</w:t>
      </w:r>
      <w:r w:rsidR="00161279" w:rsidRPr="001D7259">
        <w:rPr>
          <w:sz w:val="26"/>
          <w:szCs w:val="26"/>
          <w:rtl/>
        </w:rPr>
        <w:t xml:space="preserve">من خلال </w:t>
      </w:r>
      <w:r w:rsidR="00162901">
        <w:rPr>
          <w:rFonts w:hint="cs"/>
          <w:sz w:val="26"/>
          <w:szCs w:val="26"/>
          <w:rtl/>
        </w:rPr>
        <w:t>ال</w:t>
      </w:r>
      <w:r w:rsidR="00161279" w:rsidRPr="001D7259">
        <w:rPr>
          <w:sz w:val="26"/>
          <w:szCs w:val="26"/>
          <w:rtl/>
        </w:rPr>
        <w:t xml:space="preserve">حوارات </w:t>
      </w:r>
      <w:r w:rsidR="00162901">
        <w:rPr>
          <w:rFonts w:hint="cs"/>
          <w:sz w:val="26"/>
          <w:szCs w:val="26"/>
          <w:rtl/>
        </w:rPr>
        <w:t>ال</w:t>
      </w:r>
      <w:r w:rsidR="00161279" w:rsidRPr="001D7259">
        <w:rPr>
          <w:sz w:val="26"/>
          <w:szCs w:val="26"/>
          <w:rtl/>
        </w:rPr>
        <w:t>منظمة و</w:t>
      </w:r>
      <w:r w:rsidR="00162901">
        <w:rPr>
          <w:rFonts w:hint="cs"/>
          <w:sz w:val="26"/>
          <w:szCs w:val="26"/>
          <w:rtl/>
        </w:rPr>
        <w:t>ال</w:t>
      </w:r>
      <w:r w:rsidR="00161279" w:rsidRPr="001D7259">
        <w:rPr>
          <w:sz w:val="26"/>
          <w:szCs w:val="26"/>
          <w:rtl/>
        </w:rPr>
        <w:t xml:space="preserve">تنسيق بين </w:t>
      </w:r>
      <w:r w:rsidR="00162901">
        <w:rPr>
          <w:rFonts w:hint="cs"/>
          <w:sz w:val="26"/>
          <w:szCs w:val="26"/>
          <w:rtl/>
        </w:rPr>
        <w:t>واضعي</w:t>
      </w:r>
      <w:r w:rsidR="00161279" w:rsidRPr="001D7259">
        <w:rPr>
          <w:sz w:val="26"/>
          <w:szCs w:val="26"/>
          <w:rtl/>
        </w:rPr>
        <w:t xml:space="preserve"> السياسات </w:t>
      </w:r>
      <w:r w:rsidR="00162901">
        <w:rPr>
          <w:rFonts w:hint="cs"/>
          <w:sz w:val="26"/>
          <w:szCs w:val="26"/>
          <w:rtl/>
        </w:rPr>
        <w:t>وأصحاب المصلحة</w:t>
      </w:r>
      <w:r w:rsidR="00161279" w:rsidRPr="001D7259">
        <w:rPr>
          <w:sz w:val="26"/>
          <w:szCs w:val="26"/>
          <w:rtl/>
        </w:rPr>
        <w:t xml:space="preserve"> المعني</w:t>
      </w:r>
      <w:r w:rsidR="00162901">
        <w:rPr>
          <w:rFonts w:hint="cs"/>
          <w:sz w:val="26"/>
          <w:szCs w:val="26"/>
          <w:rtl/>
        </w:rPr>
        <w:t>ين</w:t>
      </w:r>
      <w:r w:rsidR="00161279" w:rsidRPr="001D7259">
        <w:rPr>
          <w:sz w:val="26"/>
          <w:szCs w:val="26"/>
          <w:rtl/>
        </w:rPr>
        <w:t xml:space="preserve"> بكفاءة الطاقة في البلاد، وأنشطة </w:t>
      </w:r>
      <w:r w:rsidR="00162901">
        <w:rPr>
          <w:rFonts w:hint="cs"/>
          <w:sz w:val="26"/>
          <w:szCs w:val="26"/>
          <w:rtl/>
        </w:rPr>
        <w:t>ال</w:t>
      </w:r>
      <w:r w:rsidR="00161279" w:rsidRPr="001D7259">
        <w:rPr>
          <w:sz w:val="26"/>
          <w:szCs w:val="26"/>
          <w:rtl/>
        </w:rPr>
        <w:t>تدريب و</w:t>
      </w:r>
      <w:r w:rsidR="00162901">
        <w:rPr>
          <w:rFonts w:hint="cs"/>
          <w:sz w:val="26"/>
          <w:szCs w:val="26"/>
          <w:rtl/>
        </w:rPr>
        <w:t>ال</w:t>
      </w:r>
      <w:r w:rsidR="00161279" w:rsidRPr="001D7259">
        <w:rPr>
          <w:sz w:val="26"/>
          <w:szCs w:val="26"/>
          <w:rtl/>
        </w:rPr>
        <w:t xml:space="preserve">توعية </w:t>
      </w:r>
      <w:r w:rsidR="00162901">
        <w:rPr>
          <w:rFonts w:hint="cs"/>
          <w:sz w:val="26"/>
          <w:szCs w:val="26"/>
          <w:rtl/>
        </w:rPr>
        <w:t>المستهدفة</w:t>
      </w:r>
      <w:r w:rsidR="00161279" w:rsidRPr="001D7259">
        <w:rPr>
          <w:sz w:val="26"/>
          <w:szCs w:val="26"/>
          <w:rtl/>
        </w:rPr>
        <w:t xml:space="preserve">، إلى جانب صياغة استراتيجيات لتطوير آليات رصد التقدم المحرز في التنفيذ وتقييم مدى </w:t>
      </w:r>
      <w:r w:rsidR="00162901">
        <w:rPr>
          <w:rFonts w:hint="cs"/>
          <w:sz w:val="26"/>
          <w:szCs w:val="26"/>
          <w:rtl/>
        </w:rPr>
        <w:t>تبني</w:t>
      </w:r>
      <w:r w:rsidR="00161279" w:rsidRPr="001D7259">
        <w:rPr>
          <w:sz w:val="26"/>
          <w:szCs w:val="26"/>
          <w:rtl/>
        </w:rPr>
        <w:t xml:space="preserve"> </w:t>
      </w:r>
      <w:r w:rsidR="00162901">
        <w:rPr>
          <w:rFonts w:hint="cs"/>
          <w:sz w:val="26"/>
          <w:szCs w:val="26"/>
          <w:rtl/>
        </w:rPr>
        <w:t>ال</w:t>
      </w:r>
      <w:r w:rsidR="00161279" w:rsidRPr="001D7259">
        <w:rPr>
          <w:sz w:val="26"/>
          <w:szCs w:val="26"/>
          <w:rtl/>
        </w:rPr>
        <w:t>معايير</w:t>
      </w:r>
      <w:r w:rsidR="00162901">
        <w:rPr>
          <w:rFonts w:hint="cs"/>
          <w:sz w:val="26"/>
          <w:szCs w:val="26"/>
          <w:rtl/>
        </w:rPr>
        <w:t xml:space="preserve"> الدنيا لأداء</w:t>
      </w:r>
      <w:r w:rsidR="00161279" w:rsidRPr="001D7259">
        <w:rPr>
          <w:sz w:val="26"/>
          <w:szCs w:val="26"/>
          <w:rtl/>
        </w:rPr>
        <w:t xml:space="preserve"> الطاقة المعتمدة </w:t>
      </w:r>
      <w:r w:rsidR="00162901">
        <w:rPr>
          <w:rFonts w:hint="cs"/>
          <w:sz w:val="26"/>
          <w:szCs w:val="26"/>
          <w:rtl/>
        </w:rPr>
        <w:t>حديثا</w:t>
      </w:r>
      <w:r w:rsidR="00161279" w:rsidRPr="00162901">
        <w:rPr>
          <w:sz w:val="26"/>
          <w:szCs w:val="26"/>
          <w:rtl/>
        </w:rPr>
        <w:t>، سيساعد المشروع قطاع</w:t>
      </w:r>
      <w:r w:rsidR="00162901">
        <w:rPr>
          <w:rFonts w:hint="cs"/>
          <w:sz w:val="26"/>
          <w:szCs w:val="26"/>
          <w:rtl/>
        </w:rPr>
        <w:t xml:space="preserve"> التبريد</w:t>
      </w:r>
      <w:r w:rsidR="00161279" w:rsidRPr="00162901">
        <w:rPr>
          <w:sz w:val="26"/>
          <w:szCs w:val="26"/>
          <w:rtl/>
        </w:rPr>
        <w:t xml:space="preserve"> </w:t>
      </w:r>
      <w:r w:rsidR="00162901">
        <w:rPr>
          <w:rFonts w:hint="cs"/>
          <w:sz w:val="26"/>
          <w:szCs w:val="26"/>
          <w:rtl/>
        </w:rPr>
        <w:t>و</w:t>
      </w:r>
      <w:r w:rsidR="00161279" w:rsidRPr="00162901">
        <w:rPr>
          <w:sz w:val="26"/>
          <w:szCs w:val="26"/>
          <w:rtl/>
        </w:rPr>
        <w:t xml:space="preserve">تكييف الهواء على الانتقال إلى بدائل </w:t>
      </w:r>
      <w:r w:rsidR="00162901" w:rsidRPr="006F63D0">
        <w:rPr>
          <w:sz w:val="26"/>
          <w:szCs w:val="26"/>
          <w:rtl/>
        </w:rPr>
        <w:t>ذات قدرة منخفضة على إحداث الاحترار العالمي</w:t>
      </w:r>
      <w:r w:rsidR="00162901" w:rsidRPr="00162901">
        <w:rPr>
          <w:sz w:val="26"/>
          <w:szCs w:val="26"/>
          <w:rtl/>
        </w:rPr>
        <w:t xml:space="preserve"> </w:t>
      </w:r>
      <w:r w:rsidR="00161279" w:rsidRPr="00162901">
        <w:rPr>
          <w:sz w:val="26"/>
          <w:szCs w:val="26"/>
          <w:rtl/>
        </w:rPr>
        <w:t xml:space="preserve">وتحقيق </w:t>
      </w:r>
      <w:r w:rsidR="00162901">
        <w:rPr>
          <w:rFonts w:hint="cs"/>
          <w:sz w:val="26"/>
          <w:szCs w:val="26"/>
          <w:rtl/>
        </w:rPr>
        <w:t>إزالة</w:t>
      </w:r>
      <w:r w:rsidR="00161279" w:rsidRPr="00162901">
        <w:rPr>
          <w:sz w:val="26"/>
          <w:szCs w:val="26"/>
          <w:rtl/>
        </w:rPr>
        <w:t xml:space="preserve"> </w:t>
      </w:r>
      <w:r w:rsidR="00D57A03" w:rsidRPr="00162901">
        <w:rPr>
          <w:rFonts w:hint="cs"/>
          <w:sz w:val="26"/>
          <w:szCs w:val="26"/>
          <w:rtl/>
        </w:rPr>
        <w:t>المواد</w:t>
      </w:r>
      <w:r w:rsidR="00D57A03" w:rsidRPr="00162901">
        <w:rPr>
          <w:sz w:val="26"/>
          <w:szCs w:val="26"/>
          <w:rtl/>
        </w:rPr>
        <w:t xml:space="preserve"> الهيدروكلوروفلوروكربون</w:t>
      </w:r>
      <w:r w:rsidR="00D57A03" w:rsidRPr="00162901">
        <w:rPr>
          <w:rFonts w:hint="cs"/>
          <w:sz w:val="26"/>
          <w:szCs w:val="26"/>
          <w:rtl/>
        </w:rPr>
        <w:t>ية</w:t>
      </w:r>
      <w:r w:rsidR="00D57A03" w:rsidRPr="00162901">
        <w:rPr>
          <w:sz w:val="26"/>
          <w:szCs w:val="26"/>
          <w:rtl/>
        </w:rPr>
        <w:t xml:space="preserve"> </w:t>
      </w:r>
      <w:r w:rsidR="00161279" w:rsidRPr="00162901">
        <w:rPr>
          <w:sz w:val="26"/>
          <w:szCs w:val="26"/>
          <w:rtl/>
        </w:rPr>
        <w:t>بحلول عام 2030</w:t>
      </w:r>
      <w:r w:rsidR="00161279" w:rsidRPr="00162901">
        <w:rPr>
          <w:sz w:val="26"/>
          <w:szCs w:val="26"/>
        </w:rPr>
        <w:t>.</w:t>
      </w:r>
    </w:p>
    <w:p w14:paraId="4E0F7A4D" w14:textId="77777777" w:rsidR="00161279" w:rsidRPr="00D57A03" w:rsidRDefault="00161279" w:rsidP="00162901">
      <w:pPr>
        <w:pStyle w:val="Heading1"/>
        <w:keepNext/>
        <w:keepLines/>
        <w:numPr>
          <w:ilvl w:val="0"/>
          <w:numId w:val="0"/>
        </w:numPr>
        <w:bidi/>
        <w:rPr>
          <w:sz w:val="26"/>
          <w:szCs w:val="26"/>
          <w:u w:val="single"/>
          <w:rtl/>
        </w:rPr>
      </w:pPr>
      <w:r w:rsidRPr="00D57A03">
        <w:rPr>
          <w:sz w:val="26"/>
          <w:szCs w:val="26"/>
          <w:u w:val="single"/>
          <w:rtl/>
        </w:rPr>
        <w:t xml:space="preserve">تنفيذ </w:t>
      </w:r>
      <w:r w:rsidR="00D57A03">
        <w:rPr>
          <w:rFonts w:hint="cs"/>
          <w:sz w:val="26"/>
          <w:szCs w:val="26"/>
          <w:u w:val="single"/>
          <w:rtl/>
        </w:rPr>
        <w:t>ال</w:t>
      </w:r>
      <w:r w:rsidRPr="00D57A03">
        <w:rPr>
          <w:sz w:val="26"/>
          <w:szCs w:val="26"/>
          <w:u w:val="single"/>
          <w:rtl/>
        </w:rPr>
        <w:t xml:space="preserve">سياسة </w:t>
      </w:r>
      <w:r w:rsidR="00D57A03">
        <w:rPr>
          <w:rFonts w:hint="cs"/>
          <w:sz w:val="26"/>
          <w:szCs w:val="26"/>
          <w:u w:val="single"/>
          <w:rtl/>
        </w:rPr>
        <w:t>الجنسانية</w:t>
      </w:r>
    </w:p>
    <w:p w14:paraId="42D3C433" w14:textId="77777777" w:rsidR="00161279" w:rsidRPr="001D7259" w:rsidRDefault="00161279" w:rsidP="00A75E5B">
      <w:pPr>
        <w:pStyle w:val="Heading1"/>
        <w:bidi/>
        <w:spacing w:after="120"/>
        <w:rPr>
          <w:sz w:val="26"/>
          <w:szCs w:val="26"/>
          <w:rtl/>
        </w:rPr>
      </w:pPr>
      <w:r w:rsidRPr="001D7259">
        <w:rPr>
          <w:sz w:val="26"/>
          <w:szCs w:val="26"/>
          <w:rtl/>
        </w:rPr>
        <w:t xml:space="preserve">سيتم دمج أنشطة كفاءة الطاقة في تنفيذ المرحلة الثالثة من </w:t>
      </w:r>
      <w:r w:rsidR="005C5878" w:rsidRPr="005D5F5B">
        <w:rPr>
          <w:sz w:val="26"/>
          <w:szCs w:val="26"/>
          <w:rtl/>
        </w:rPr>
        <w:t xml:space="preserve">خطة </w:t>
      </w:r>
      <w:r w:rsidR="005C5878">
        <w:rPr>
          <w:rFonts w:hint="cs"/>
          <w:sz w:val="26"/>
          <w:szCs w:val="26"/>
          <w:rtl/>
        </w:rPr>
        <w:t>إدارة</w:t>
      </w:r>
      <w:r w:rsidR="005C5878" w:rsidRPr="005D5F5B">
        <w:rPr>
          <w:sz w:val="26"/>
          <w:szCs w:val="26"/>
          <w:rtl/>
        </w:rPr>
        <w:t xml:space="preserve"> </w:t>
      </w:r>
      <w:r w:rsidR="005C5878">
        <w:rPr>
          <w:rFonts w:hint="cs"/>
          <w:sz w:val="26"/>
          <w:szCs w:val="26"/>
          <w:rtl/>
        </w:rPr>
        <w:t>إزالة المواد</w:t>
      </w:r>
      <w:r w:rsidR="005C5878" w:rsidRPr="005D5F5B">
        <w:rPr>
          <w:sz w:val="26"/>
          <w:szCs w:val="26"/>
          <w:rtl/>
        </w:rPr>
        <w:t xml:space="preserve"> الهيدروكلوروفلوروكربون</w:t>
      </w:r>
      <w:r w:rsidR="005C5878">
        <w:rPr>
          <w:rFonts w:hint="cs"/>
          <w:sz w:val="26"/>
          <w:szCs w:val="26"/>
          <w:rtl/>
        </w:rPr>
        <w:t>ية</w:t>
      </w:r>
      <w:r w:rsidRPr="001D7259">
        <w:rPr>
          <w:sz w:val="26"/>
          <w:szCs w:val="26"/>
          <w:rtl/>
        </w:rPr>
        <w:t xml:space="preserve">. </w:t>
      </w:r>
      <w:r w:rsidR="005C5878">
        <w:rPr>
          <w:rFonts w:hint="cs"/>
          <w:sz w:val="26"/>
          <w:szCs w:val="26"/>
          <w:rtl/>
        </w:rPr>
        <w:t>و</w:t>
      </w:r>
      <w:r w:rsidRPr="001D7259">
        <w:rPr>
          <w:sz w:val="26"/>
          <w:szCs w:val="26"/>
          <w:rtl/>
        </w:rPr>
        <w:t xml:space="preserve">خلال تنفيذ المرحلة الثالثة من الخطة، ستقوم وحدة </w:t>
      </w:r>
      <w:r w:rsidR="00E4766F">
        <w:rPr>
          <w:rFonts w:hint="cs"/>
          <w:sz w:val="26"/>
          <w:szCs w:val="26"/>
          <w:rtl/>
        </w:rPr>
        <w:t>الأوزون</w:t>
      </w:r>
      <w:r w:rsidRPr="001D7259">
        <w:rPr>
          <w:sz w:val="26"/>
          <w:szCs w:val="26"/>
          <w:rtl/>
        </w:rPr>
        <w:t xml:space="preserve"> الوطنية، من بين أمور أخرى، </w:t>
      </w:r>
      <w:r w:rsidR="00E4766F">
        <w:rPr>
          <w:rFonts w:hint="cs"/>
          <w:sz w:val="26"/>
          <w:szCs w:val="26"/>
          <w:rtl/>
        </w:rPr>
        <w:t>بالرصد،</w:t>
      </w:r>
      <w:r w:rsidRPr="001D7259">
        <w:rPr>
          <w:sz w:val="26"/>
          <w:szCs w:val="26"/>
          <w:rtl/>
        </w:rPr>
        <w:t xml:space="preserve"> وتوعية النساء، ومواصلة جمع البيانات المصنفة حسب الجنس والإبلاغ عنها، مع </w:t>
      </w:r>
      <w:r w:rsidR="00E4766F">
        <w:rPr>
          <w:rFonts w:hint="cs"/>
          <w:sz w:val="26"/>
          <w:szCs w:val="26"/>
          <w:rtl/>
        </w:rPr>
        <w:t xml:space="preserve">إدخال </w:t>
      </w:r>
      <w:r w:rsidRPr="001D7259">
        <w:rPr>
          <w:sz w:val="26"/>
          <w:szCs w:val="26"/>
          <w:rtl/>
        </w:rPr>
        <w:t xml:space="preserve">استخدام لغة وصور مناسبة في اتصالاتها </w:t>
      </w:r>
      <w:r w:rsidR="009B0ABC">
        <w:rPr>
          <w:rFonts w:hint="cs"/>
          <w:sz w:val="26"/>
          <w:szCs w:val="26"/>
          <w:rtl/>
        </w:rPr>
        <w:lastRenderedPageBreak/>
        <w:t>لاجتذاب</w:t>
      </w:r>
      <w:r w:rsidRPr="001D7259">
        <w:rPr>
          <w:sz w:val="26"/>
          <w:szCs w:val="26"/>
          <w:rtl/>
        </w:rPr>
        <w:t xml:space="preserve"> النساء إلى قطاع </w:t>
      </w:r>
      <w:r w:rsidR="00E4766F">
        <w:rPr>
          <w:rFonts w:hint="cs"/>
          <w:sz w:val="26"/>
          <w:szCs w:val="26"/>
          <w:rtl/>
        </w:rPr>
        <w:t>التبريد وتكييف الهواء</w:t>
      </w:r>
      <w:r w:rsidRPr="001D7259">
        <w:rPr>
          <w:sz w:val="26"/>
          <w:szCs w:val="26"/>
          <w:rtl/>
        </w:rPr>
        <w:t xml:space="preserve">، وإدراج جوانب قد تكون </w:t>
      </w:r>
      <w:r w:rsidR="00E4766F">
        <w:rPr>
          <w:rFonts w:hint="cs"/>
          <w:sz w:val="26"/>
          <w:szCs w:val="26"/>
          <w:rtl/>
        </w:rPr>
        <w:t xml:space="preserve">قادرة على </w:t>
      </w:r>
      <w:r w:rsidR="009B0ABC">
        <w:rPr>
          <w:rFonts w:hint="cs"/>
          <w:sz w:val="26"/>
          <w:szCs w:val="26"/>
          <w:rtl/>
        </w:rPr>
        <w:t xml:space="preserve">اجتذابهن </w:t>
      </w:r>
      <w:r w:rsidRPr="001D7259">
        <w:rPr>
          <w:sz w:val="26"/>
          <w:szCs w:val="26"/>
          <w:rtl/>
        </w:rPr>
        <w:t xml:space="preserve">عند توظيف استشاريين وموظفين جدد في </w:t>
      </w:r>
      <w:r w:rsidR="00E4766F">
        <w:rPr>
          <w:rFonts w:hint="cs"/>
          <w:sz w:val="26"/>
          <w:szCs w:val="26"/>
          <w:rtl/>
        </w:rPr>
        <w:t>وحدة الأوزون الوطنية</w:t>
      </w:r>
      <w:r w:rsidRPr="001D7259">
        <w:rPr>
          <w:sz w:val="26"/>
          <w:szCs w:val="26"/>
          <w:rtl/>
        </w:rPr>
        <w:t xml:space="preserve">. </w:t>
      </w:r>
      <w:r w:rsidR="00E4766F">
        <w:rPr>
          <w:rFonts w:hint="cs"/>
          <w:sz w:val="26"/>
          <w:szCs w:val="26"/>
          <w:rtl/>
        </w:rPr>
        <w:t>وتسعى</w:t>
      </w:r>
      <w:r w:rsidRPr="001D7259">
        <w:rPr>
          <w:sz w:val="26"/>
          <w:szCs w:val="26"/>
          <w:rtl/>
        </w:rPr>
        <w:t xml:space="preserve"> الوحدة إلى زيادة عدد الفنيات إلى </w:t>
      </w:r>
      <w:r w:rsidR="00E4766F">
        <w:rPr>
          <w:sz w:val="26"/>
          <w:szCs w:val="26"/>
          <w:lang w:val="en-US"/>
        </w:rPr>
        <w:t>2,000</w:t>
      </w:r>
      <w:r w:rsidRPr="001D7259">
        <w:rPr>
          <w:sz w:val="26"/>
          <w:szCs w:val="26"/>
          <w:rtl/>
        </w:rPr>
        <w:t xml:space="preserve"> على الأقل خلال المرحلة الثالثة من التنفيذ. وتم تحديد أهداف طموحة لمشاركة النساء في أنشطة هذا المشروع</w:t>
      </w:r>
      <w:r w:rsidRPr="001D7259">
        <w:rPr>
          <w:sz w:val="26"/>
          <w:szCs w:val="26"/>
        </w:rPr>
        <w:t>.</w:t>
      </w:r>
    </w:p>
    <w:p w14:paraId="511AA567" w14:textId="77777777" w:rsidR="00161279" w:rsidRPr="00D57A03" w:rsidRDefault="00161279" w:rsidP="00AE1926">
      <w:pPr>
        <w:pStyle w:val="Heading1"/>
        <w:numPr>
          <w:ilvl w:val="0"/>
          <w:numId w:val="0"/>
        </w:numPr>
        <w:bidi/>
        <w:rPr>
          <w:sz w:val="26"/>
          <w:szCs w:val="26"/>
          <w:u w:val="single"/>
          <w:rtl/>
        </w:rPr>
      </w:pPr>
      <w:r w:rsidRPr="00D57A03">
        <w:rPr>
          <w:sz w:val="26"/>
          <w:szCs w:val="26"/>
          <w:u w:val="single"/>
          <w:rtl/>
        </w:rPr>
        <w:t>الاتفاق المحدَّ</w:t>
      </w:r>
      <w:r w:rsidR="00E4766F">
        <w:rPr>
          <w:rFonts w:hint="cs"/>
          <w:sz w:val="26"/>
          <w:szCs w:val="26"/>
          <w:u w:val="single"/>
          <w:rtl/>
        </w:rPr>
        <w:t>ث</w:t>
      </w:r>
    </w:p>
    <w:p w14:paraId="06484833" w14:textId="77777777" w:rsidR="00E4766F" w:rsidRPr="00213733" w:rsidRDefault="00E4766F" w:rsidP="00A75E5B">
      <w:pPr>
        <w:pStyle w:val="Heading1"/>
        <w:bidi/>
        <w:spacing w:after="12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نظرا</w:t>
      </w:r>
      <w:r w:rsidRPr="00ED5C36">
        <w:rPr>
          <w:sz w:val="26"/>
          <w:szCs w:val="26"/>
          <w:rtl/>
        </w:rPr>
        <w:t xml:space="preserve"> لإدراج تمويل لأنشطة إضافية</w:t>
      </w:r>
      <w:r>
        <w:rPr>
          <w:rFonts w:hint="cs"/>
          <w:sz w:val="26"/>
          <w:szCs w:val="26"/>
          <w:rtl/>
        </w:rPr>
        <w:t xml:space="preserve"> تهدف إلى</w:t>
      </w:r>
      <w:r w:rsidRPr="00ED5C36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ED5C36">
        <w:rPr>
          <w:sz w:val="26"/>
          <w:szCs w:val="26"/>
          <w:rtl/>
        </w:rPr>
        <w:t xml:space="preserve">حفاظ على كفاءة الطاقة في قطاع </w:t>
      </w:r>
      <w:r>
        <w:rPr>
          <w:rFonts w:hint="cs"/>
          <w:sz w:val="26"/>
          <w:szCs w:val="26"/>
          <w:rtl/>
        </w:rPr>
        <w:t>خدمة</w:t>
      </w:r>
      <w:r w:rsidR="002072D4">
        <w:rPr>
          <w:rFonts w:hint="cs"/>
          <w:sz w:val="26"/>
          <w:szCs w:val="26"/>
          <w:rtl/>
        </w:rPr>
        <w:t xml:space="preserve"> أجهزة التبريد وتكييف الهواء</w:t>
      </w:r>
      <w:r w:rsidRPr="00ED5C36">
        <w:rPr>
          <w:sz w:val="26"/>
          <w:szCs w:val="26"/>
          <w:rtl/>
        </w:rPr>
        <w:t xml:space="preserve">، وجدول التمويل المُعدّل </w:t>
      </w:r>
      <w:r>
        <w:rPr>
          <w:rFonts w:hint="cs"/>
          <w:sz w:val="26"/>
          <w:szCs w:val="26"/>
          <w:rtl/>
        </w:rPr>
        <w:t>وفقا</w:t>
      </w:r>
      <w:r w:rsidRPr="00ED5C36">
        <w:rPr>
          <w:sz w:val="26"/>
          <w:szCs w:val="26"/>
          <w:rtl/>
        </w:rPr>
        <w:t xml:space="preserve"> لذلك، </w:t>
      </w:r>
      <w:r>
        <w:rPr>
          <w:rFonts w:hint="cs"/>
          <w:sz w:val="26"/>
          <w:szCs w:val="26"/>
          <w:rtl/>
        </w:rPr>
        <w:t>تم تحديث</w:t>
      </w:r>
      <w:r w:rsidRPr="00ED5C36">
        <w:rPr>
          <w:sz w:val="26"/>
          <w:szCs w:val="26"/>
          <w:rtl/>
        </w:rPr>
        <w:t xml:space="preserve"> الاتفاق</w:t>
      </w:r>
      <w:r>
        <w:rPr>
          <w:rFonts w:hint="cs"/>
          <w:sz w:val="26"/>
          <w:szCs w:val="26"/>
          <w:rtl/>
        </w:rPr>
        <w:t xml:space="preserve"> المبرم</w:t>
      </w:r>
      <w:r w:rsidRPr="00ED5C36">
        <w:rPr>
          <w:sz w:val="26"/>
          <w:szCs w:val="26"/>
          <w:rtl/>
        </w:rPr>
        <w:t xml:space="preserve"> بين حكومة </w:t>
      </w:r>
      <w:r w:rsidR="002072D4">
        <w:rPr>
          <w:rFonts w:hint="cs"/>
          <w:sz w:val="26"/>
          <w:szCs w:val="26"/>
          <w:rtl/>
        </w:rPr>
        <w:t>أنغولا</w:t>
      </w:r>
      <w:r>
        <w:rPr>
          <w:sz w:val="26"/>
          <w:szCs w:val="26"/>
          <w:rtl/>
        </w:rPr>
        <w:t xml:space="preserve"> واللجنة التنفيذية. وتحديدا، </w:t>
      </w:r>
      <w:r w:rsidRPr="00ED5C36">
        <w:rPr>
          <w:sz w:val="26"/>
          <w:szCs w:val="26"/>
          <w:rtl/>
        </w:rPr>
        <w:t xml:space="preserve">عُدِّل </w:t>
      </w:r>
      <w:r>
        <w:rPr>
          <w:rFonts w:hint="cs"/>
          <w:sz w:val="26"/>
          <w:szCs w:val="26"/>
          <w:rtl/>
        </w:rPr>
        <w:t>التذييل</w:t>
      </w:r>
      <w:r w:rsidRPr="00ED5C36">
        <w:rPr>
          <w:sz w:val="26"/>
          <w:szCs w:val="26"/>
          <w:rtl/>
        </w:rPr>
        <w:t xml:space="preserve"> 2</w:t>
      </w:r>
      <w:r>
        <w:rPr>
          <w:rFonts w:hint="cs"/>
          <w:sz w:val="26"/>
          <w:szCs w:val="26"/>
          <w:rtl/>
        </w:rPr>
        <w:t>- ألف</w:t>
      </w:r>
      <w:r w:rsidRPr="00ED5C36">
        <w:rPr>
          <w:sz w:val="26"/>
          <w:szCs w:val="26"/>
          <w:rtl/>
        </w:rPr>
        <w:t xml:space="preserve"> وأُضيفت الفقرة 17 للإشارة إلى أن الاتفاق </w:t>
      </w:r>
      <w:r>
        <w:rPr>
          <w:rFonts w:hint="cs"/>
          <w:sz w:val="26"/>
          <w:szCs w:val="26"/>
          <w:rtl/>
        </w:rPr>
        <w:t>المحدث</w:t>
      </w:r>
      <w:r w:rsidRPr="00ED5C36">
        <w:rPr>
          <w:sz w:val="26"/>
          <w:szCs w:val="26"/>
          <w:rtl/>
        </w:rPr>
        <w:t xml:space="preserve"> يُلغي الاتفاق </w:t>
      </w:r>
      <w:r>
        <w:rPr>
          <w:rFonts w:hint="cs"/>
          <w:sz w:val="26"/>
          <w:szCs w:val="26"/>
          <w:rtl/>
        </w:rPr>
        <w:t>المبرم</w:t>
      </w:r>
      <w:r w:rsidRPr="00ED5C36">
        <w:rPr>
          <w:sz w:val="26"/>
          <w:szCs w:val="26"/>
          <w:rtl/>
        </w:rPr>
        <w:t xml:space="preserve"> في الاجتماع </w:t>
      </w:r>
      <w:r w:rsidR="002072D4">
        <w:rPr>
          <w:rFonts w:hint="cs"/>
          <w:sz w:val="26"/>
          <w:szCs w:val="26"/>
          <w:rtl/>
        </w:rPr>
        <w:t>السابع</w:t>
      </w:r>
      <w:r w:rsidRPr="00ED5C36">
        <w:rPr>
          <w:sz w:val="26"/>
          <w:szCs w:val="26"/>
          <w:vertAlign w:val="superscript"/>
          <w:rtl/>
        </w:rPr>
        <w:t xml:space="preserve"> </w:t>
      </w:r>
      <w:r w:rsidRPr="00ED5C36">
        <w:rPr>
          <w:sz w:val="26"/>
          <w:szCs w:val="26"/>
          <w:rtl/>
        </w:rPr>
        <w:t xml:space="preserve">والتسعين بموجب القرار </w:t>
      </w:r>
      <w:r w:rsidR="002072D4">
        <w:rPr>
          <w:sz w:val="26"/>
          <w:szCs w:val="26"/>
        </w:rPr>
        <w:t>97</w:t>
      </w:r>
      <w:r w:rsidRPr="00ED5C36">
        <w:rPr>
          <w:sz w:val="26"/>
          <w:szCs w:val="26"/>
          <w:rtl/>
        </w:rPr>
        <w:t>/</w:t>
      </w:r>
      <w:r w:rsidR="002072D4">
        <w:rPr>
          <w:sz w:val="26"/>
          <w:szCs w:val="26"/>
        </w:rPr>
        <w:t>38</w:t>
      </w:r>
      <w:r w:rsidRPr="00ED5C36">
        <w:rPr>
          <w:sz w:val="26"/>
          <w:szCs w:val="26"/>
          <w:rtl/>
        </w:rPr>
        <w:t xml:space="preserve">، </w:t>
      </w:r>
      <w:r>
        <w:rPr>
          <w:rFonts w:hint="cs"/>
          <w:sz w:val="26"/>
          <w:szCs w:val="26"/>
          <w:rtl/>
        </w:rPr>
        <w:t xml:space="preserve">على النحو </w:t>
      </w:r>
      <w:r w:rsidRPr="00213733">
        <w:rPr>
          <w:rFonts w:hint="cs"/>
          <w:sz w:val="26"/>
          <w:szCs w:val="26"/>
          <w:rtl/>
        </w:rPr>
        <w:t>ال</w:t>
      </w:r>
      <w:r w:rsidRPr="00213733">
        <w:rPr>
          <w:sz w:val="26"/>
          <w:szCs w:val="26"/>
          <w:rtl/>
        </w:rPr>
        <w:t xml:space="preserve">وارد في المرفق الأول </w:t>
      </w:r>
      <w:r w:rsidRPr="00213733">
        <w:rPr>
          <w:rFonts w:hint="cs"/>
          <w:sz w:val="26"/>
          <w:szCs w:val="26"/>
          <w:rtl/>
        </w:rPr>
        <w:t>ب</w:t>
      </w:r>
      <w:r w:rsidRPr="00213733">
        <w:rPr>
          <w:sz w:val="26"/>
          <w:szCs w:val="26"/>
          <w:rtl/>
        </w:rPr>
        <w:t xml:space="preserve">هذه الوثيقة. وسيُرفق الاتفاق </w:t>
      </w:r>
      <w:r w:rsidRPr="00213733">
        <w:rPr>
          <w:rFonts w:hint="cs"/>
          <w:sz w:val="26"/>
          <w:szCs w:val="26"/>
          <w:rtl/>
        </w:rPr>
        <w:t>المحدّث</w:t>
      </w:r>
      <w:r w:rsidRPr="00213733">
        <w:rPr>
          <w:sz w:val="26"/>
          <w:szCs w:val="26"/>
          <w:rtl/>
        </w:rPr>
        <w:t xml:space="preserve"> بالتقرير النهائي للاجتماع </w:t>
      </w:r>
      <w:r w:rsidRPr="00213733">
        <w:rPr>
          <w:rFonts w:hint="cs"/>
          <w:sz w:val="26"/>
          <w:szCs w:val="26"/>
          <w:rtl/>
        </w:rPr>
        <w:t>الثامن</w:t>
      </w:r>
      <w:r w:rsidRPr="00213733">
        <w:rPr>
          <w:sz w:val="26"/>
          <w:szCs w:val="26"/>
          <w:rtl/>
        </w:rPr>
        <w:t xml:space="preserve"> والتسعين</w:t>
      </w:r>
      <w:r w:rsidRPr="00213733">
        <w:rPr>
          <w:sz w:val="26"/>
          <w:szCs w:val="26"/>
          <w:vertAlign w:val="superscript"/>
          <w:rtl/>
        </w:rPr>
        <w:t xml:space="preserve"> </w:t>
      </w:r>
      <w:r w:rsidRPr="00213733">
        <w:rPr>
          <w:sz w:val="26"/>
          <w:szCs w:val="26"/>
          <w:rtl/>
        </w:rPr>
        <w:t>.</w:t>
      </w:r>
    </w:p>
    <w:p w14:paraId="1E066F99" w14:textId="77777777" w:rsidR="00161279" w:rsidRPr="00213733" w:rsidRDefault="002072D4" w:rsidP="00AE1926">
      <w:pPr>
        <w:pStyle w:val="Heading1"/>
        <w:numPr>
          <w:ilvl w:val="0"/>
          <w:numId w:val="0"/>
        </w:numPr>
        <w:bidi/>
        <w:rPr>
          <w:sz w:val="26"/>
          <w:szCs w:val="26"/>
          <w:u w:val="single"/>
          <w:rtl/>
        </w:rPr>
      </w:pPr>
      <w:r w:rsidRPr="00213733">
        <w:rPr>
          <w:rFonts w:hint="cs"/>
          <w:sz w:val="26"/>
          <w:szCs w:val="26"/>
          <w:u w:val="single"/>
          <w:rtl/>
        </w:rPr>
        <w:t>خاتمة</w:t>
      </w:r>
    </w:p>
    <w:p w14:paraId="77F3F45B" w14:textId="77777777" w:rsidR="00161279" w:rsidRPr="002633D4" w:rsidRDefault="00AE1926" w:rsidP="00A75E5B">
      <w:pPr>
        <w:pStyle w:val="Heading1"/>
        <w:bidi/>
        <w:spacing w:after="120"/>
        <w:rPr>
          <w:sz w:val="26"/>
          <w:szCs w:val="26"/>
          <w:rtl/>
        </w:rPr>
      </w:pPr>
      <w:r w:rsidRPr="00213733">
        <w:rPr>
          <w:rFonts w:hint="cs"/>
          <w:sz w:val="26"/>
          <w:szCs w:val="26"/>
          <w:rtl/>
        </w:rPr>
        <w:t>يهد</w:t>
      </w:r>
      <w:r w:rsidR="00161279" w:rsidRPr="00213733">
        <w:rPr>
          <w:sz w:val="26"/>
          <w:szCs w:val="26"/>
          <w:rtl/>
        </w:rPr>
        <w:t xml:space="preserve">ف هذا المقترح إلى تشجيع استخدام بدائل </w:t>
      </w:r>
      <w:r w:rsidR="00BC18CB" w:rsidRPr="00213733">
        <w:rPr>
          <w:sz w:val="26"/>
          <w:szCs w:val="26"/>
          <w:rtl/>
        </w:rPr>
        <w:t>ذات قدرة منخفضة</w:t>
      </w:r>
      <w:r w:rsidR="00BC18CB" w:rsidRPr="00213733">
        <w:rPr>
          <w:rFonts w:hint="cs"/>
          <w:sz w:val="26"/>
          <w:szCs w:val="26"/>
          <w:rtl/>
        </w:rPr>
        <w:t xml:space="preserve"> أو صفرية</w:t>
      </w:r>
      <w:r w:rsidR="00BC18CB" w:rsidRPr="00213733">
        <w:rPr>
          <w:sz w:val="26"/>
          <w:szCs w:val="26"/>
          <w:rtl/>
        </w:rPr>
        <w:t xml:space="preserve"> على إحداث الاحترار العالمي</w:t>
      </w:r>
      <w:r w:rsidR="00BC18CB" w:rsidRPr="00213733">
        <w:rPr>
          <w:rFonts w:hint="cs"/>
          <w:sz w:val="26"/>
          <w:szCs w:val="26"/>
          <w:rtl/>
        </w:rPr>
        <w:t xml:space="preserve"> </w:t>
      </w:r>
      <w:r w:rsidR="00BC18CB">
        <w:rPr>
          <w:rFonts w:hint="cs"/>
          <w:sz w:val="26"/>
          <w:szCs w:val="26"/>
          <w:rtl/>
        </w:rPr>
        <w:t>ل</w:t>
      </w:r>
      <w:r w:rsidR="00D57A03" w:rsidRPr="00213733">
        <w:rPr>
          <w:rFonts w:hint="cs"/>
          <w:sz w:val="26"/>
          <w:szCs w:val="26"/>
          <w:rtl/>
        </w:rPr>
        <w:t>لمواد</w:t>
      </w:r>
      <w:r w:rsidR="00D57A03" w:rsidRPr="00213733">
        <w:rPr>
          <w:sz w:val="26"/>
          <w:szCs w:val="26"/>
          <w:rtl/>
        </w:rPr>
        <w:t xml:space="preserve"> الهيدروكلوروفلوروكربون</w:t>
      </w:r>
      <w:r w:rsidR="00D57A03" w:rsidRPr="00213733">
        <w:rPr>
          <w:rFonts w:hint="cs"/>
          <w:sz w:val="26"/>
          <w:szCs w:val="26"/>
          <w:rtl/>
        </w:rPr>
        <w:t>ية</w:t>
      </w:r>
      <w:r w:rsidR="00161279" w:rsidRPr="00213733">
        <w:rPr>
          <w:sz w:val="26"/>
          <w:szCs w:val="26"/>
          <w:rtl/>
        </w:rPr>
        <w:t>، وتعزيز</w:t>
      </w:r>
      <w:r w:rsidR="00C024DC" w:rsidRPr="00213733">
        <w:rPr>
          <w:rFonts w:hint="cs"/>
          <w:sz w:val="26"/>
          <w:szCs w:val="26"/>
          <w:rtl/>
        </w:rPr>
        <w:t>/الحفاظ على</w:t>
      </w:r>
      <w:r w:rsidR="00161279" w:rsidRPr="00213733">
        <w:rPr>
          <w:sz w:val="26"/>
          <w:szCs w:val="26"/>
          <w:rtl/>
        </w:rPr>
        <w:t xml:space="preserve"> كفاءة الطاقة في قطاع </w:t>
      </w:r>
      <w:r w:rsidR="00C024DC" w:rsidRPr="00213733">
        <w:rPr>
          <w:rFonts w:hint="cs"/>
          <w:sz w:val="26"/>
          <w:szCs w:val="26"/>
          <w:rtl/>
        </w:rPr>
        <w:t>خدمة</w:t>
      </w:r>
      <w:r w:rsidR="00161279" w:rsidRPr="00213733">
        <w:rPr>
          <w:sz w:val="26"/>
          <w:szCs w:val="26"/>
          <w:rtl/>
        </w:rPr>
        <w:t xml:space="preserve"> أجهزة </w:t>
      </w:r>
      <w:r w:rsidR="00C024DC" w:rsidRPr="00213733">
        <w:rPr>
          <w:rFonts w:hint="cs"/>
          <w:sz w:val="26"/>
          <w:szCs w:val="26"/>
          <w:rtl/>
        </w:rPr>
        <w:t>التبريد وتكييف الهواء</w:t>
      </w:r>
      <w:r w:rsidR="00161279" w:rsidRPr="00213733">
        <w:rPr>
          <w:sz w:val="26"/>
          <w:szCs w:val="26"/>
          <w:rtl/>
        </w:rPr>
        <w:t>. كما يهدف إلى توعية المستهلكين</w:t>
      </w:r>
      <w:r w:rsidR="00C024DC" w:rsidRPr="00213733">
        <w:rPr>
          <w:rFonts w:hint="cs"/>
          <w:sz w:val="26"/>
          <w:szCs w:val="26"/>
          <w:rtl/>
        </w:rPr>
        <w:t>،</w:t>
      </w:r>
      <w:r w:rsidR="00161279" w:rsidRPr="00213733">
        <w:rPr>
          <w:sz w:val="26"/>
          <w:szCs w:val="26"/>
          <w:rtl/>
        </w:rPr>
        <w:t xml:space="preserve"> والمستخدمين النهائيين</w:t>
      </w:r>
      <w:r w:rsidR="00C024DC" w:rsidRPr="00213733">
        <w:rPr>
          <w:rFonts w:hint="cs"/>
          <w:sz w:val="26"/>
          <w:szCs w:val="26"/>
          <w:rtl/>
        </w:rPr>
        <w:t>،</w:t>
      </w:r>
      <w:r w:rsidR="00161279" w:rsidRPr="00213733">
        <w:rPr>
          <w:sz w:val="26"/>
          <w:szCs w:val="26"/>
          <w:rtl/>
        </w:rPr>
        <w:t xml:space="preserve"> والمستوردين</w:t>
      </w:r>
      <w:r w:rsidR="00C024DC" w:rsidRPr="00213733">
        <w:rPr>
          <w:rFonts w:hint="cs"/>
          <w:sz w:val="26"/>
          <w:szCs w:val="26"/>
          <w:rtl/>
        </w:rPr>
        <w:t>،</w:t>
      </w:r>
      <w:r w:rsidR="00161279" w:rsidRPr="00213733">
        <w:rPr>
          <w:sz w:val="26"/>
          <w:szCs w:val="26"/>
          <w:rtl/>
        </w:rPr>
        <w:t xml:space="preserve"> وتجار التجزئة بمزايا استخدام </w:t>
      </w:r>
      <w:r w:rsidR="00C024DC" w:rsidRPr="00213733">
        <w:rPr>
          <w:rFonts w:hint="cs"/>
          <w:sz w:val="26"/>
          <w:szCs w:val="26"/>
          <w:rtl/>
        </w:rPr>
        <w:t>تكنولوجيات</w:t>
      </w:r>
      <w:r w:rsidR="00161279" w:rsidRPr="00213733">
        <w:rPr>
          <w:sz w:val="26"/>
          <w:szCs w:val="26"/>
          <w:rtl/>
        </w:rPr>
        <w:t xml:space="preserve"> </w:t>
      </w:r>
      <w:r w:rsidR="00C024DC" w:rsidRPr="00213733">
        <w:rPr>
          <w:rFonts w:hint="cs"/>
          <w:sz w:val="26"/>
          <w:szCs w:val="26"/>
          <w:rtl/>
        </w:rPr>
        <w:t>التبريد</w:t>
      </w:r>
      <w:r w:rsidR="00161279" w:rsidRPr="00213733">
        <w:rPr>
          <w:sz w:val="26"/>
          <w:szCs w:val="26"/>
          <w:rtl/>
        </w:rPr>
        <w:t xml:space="preserve"> </w:t>
      </w:r>
      <w:r w:rsidR="00C024DC" w:rsidRPr="00213733">
        <w:rPr>
          <w:rFonts w:hint="cs"/>
          <w:sz w:val="26"/>
          <w:szCs w:val="26"/>
          <w:rtl/>
        </w:rPr>
        <w:t>وتكييف الهواء</w:t>
      </w:r>
      <w:r w:rsidR="00161279" w:rsidRPr="00213733">
        <w:rPr>
          <w:sz w:val="26"/>
          <w:szCs w:val="26"/>
          <w:rtl/>
        </w:rPr>
        <w:t xml:space="preserve"> الموفرة للطاقة </w:t>
      </w:r>
      <w:r w:rsidR="00B95D07" w:rsidRPr="00213733">
        <w:rPr>
          <w:rFonts w:hint="cs"/>
          <w:sz w:val="26"/>
          <w:szCs w:val="26"/>
          <w:rtl/>
        </w:rPr>
        <w:t>و</w:t>
      </w:r>
      <w:r w:rsidR="00C024DC" w:rsidRPr="00213733">
        <w:rPr>
          <w:sz w:val="26"/>
          <w:szCs w:val="26"/>
          <w:rtl/>
        </w:rPr>
        <w:t>ذات القدرة المنخفضة على إحداث الاحترار العالمي</w:t>
      </w:r>
      <w:r w:rsidR="00161279" w:rsidRPr="00213733">
        <w:rPr>
          <w:sz w:val="26"/>
          <w:szCs w:val="26"/>
          <w:rtl/>
        </w:rPr>
        <w:t xml:space="preserve">، والصلة بين </w:t>
      </w:r>
      <w:r w:rsidR="002633D4" w:rsidRPr="00213733">
        <w:rPr>
          <w:rFonts w:hint="cs"/>
          <w:sz w:val="26"/>
          <w:szCs w:val="26"/>
          <w:rtl/>
        </w:rPr>
        <w:t>إزالة</w:t>
      </w:r>
      <w:r w:rsidR="00161279" w:rsidRPr="00213733">
        <w:rPr>
          <w:sz w:val="26"/>
          <w:szCs w:val="26"/>
          <w:rtl/>
        </w:rPr>
        <w:t xml:space="preserve"> </w:t>
      </w:r>
      <w:r w:rsidR="00D57A03" w:rsidRPr="00213733">
        <w:rPr>
          <w:rFonts w:hint="cs"/>
          <w:sz w:val="26"/>
          <w:szCs w:val="26"/>
          <w:rtl/>
        </w:rPr>
        <w:t>المواد</w:t>
      </w:r>
      <w:r w:rsidR="00D57A03" w:rsidRPr="00213733">
        <w:rPr>
          <w:sz w:val="26"/>
          <w:szCs w:val="26"/>
          <w:rtl/>
        </w:rPr>
        <w:t xml:space="preserve"> الهيدروكلوروفلوروكربون</w:t>
      </w:r>
      <w:r w:rsidR="00D57A03" w:rsidRPr="00213733">
        <w:rPr>
          <w:rFonts w:hint="cs"/>
          <w:sz w:val="26"/>
          <w:szCs w:val="26"/>
          <w:rtl/>
        </w:rPr>
        <w:t>ية</w:t>
      </w:r>
      <w:r w:rsidR="00161279" w:rsidRPr="00213733">
        <w:rPr>
          <w:sz w:val="26"/>
          <w:szCs w:val="26"/>
          <w:rtl/>
        </w:rPr>
        <w:t xml:space="preserve">، </w:t>
      </w:r>
      <w:r w:rsidR="002633D4" w:rsidRPr="00213733">
        <w:rPr>
          <w:rFonts w:hint="cs"/>
          <w:sz w:val="26"/>
          <w:szCs w:val="26"/>
          <w:rtl/>
        </w:rPr>
        <w:t>والتخفيض التدريجي</w:t>
      </w:r>
      <w:r w:rsidR="00161279" w:rsidRPr="00213733">
        <w:rPr>
          <w:sz w:val="26"/>
          <w:szCs w:val="26"/>
          <w:rtl/>
        </w:rPr>
        <w:t xml:space="preserve"> </w:t>
      </w:r>
      <w:r w:rsidR="002633D4" w:rsidRPr="00213733">
        <w:rPr>
          <w:rFonts w:hint="cs"/>
          <w:sz w:val="26"/>
          <w:szCs w:val="26"/>
          <w:rtl/>
        </w:rPr>
        <w:t>ل</w:t>
      </w:r>
      <w:r w:rsidR="00D57A03" w:rsidRPr="00213733">
        <w:rPr>
          <w:rFonts w:hint="cs"/>
          <w:sz w:val="26"/>
          <w:szCs w:val="26"/>
          <w:rtl/>
        </w:rPr>
        <w:t>لمواد</w:t>
      </w:r>
      <w:r w:rsidR="00D57A03" w:rsidRPr="00213733">
        <w:rPr>
          <w:sz w:val="26"/>
          <w:szCs w:val="26"/>
          <w:rtl/>
        </w:rPr>
        <w:t xml:space="preserve"> الهيدروكلوروفلوروكربون</w:t>
      </w:r>
      <w:r w:rsidR="00D57A03" w:rsidRPr="00213733">
        <w:rPr>
          <w:rFonts w:hint="cs"/>
          <w:sz w:val="26"/>
          <w:szCs w:val="26"/>
          <w:rtl/>
        </w:rPr>
        <w:t>ية</w:t>
      </w:r>
      <w:r w:rsidR="00161279" w:rsidRPr="00213733">
        <w:rPr>
          <w:sz w:val="26"/>
          <w:szCs w:val="26"/>
          <w:rtl/>
        </w:rPr>
        <w:t xml:space="preserve">، وكفاءة الطاقة، وفوائد </w:t>
      </w:r>
      <w:r w:rsidR="002633D4" w:rsidRPr="00213733">
        <w:rPr>
          <w:rFonts w:hint="cs"/>
          <w:sz w:val="26"/>
          <w:szCs w:val="26"/>
          <w:rtl/>
        </w:rPr>
        <w:t>وفورات الطاقة والمناخ</w:t>
      </w:r>
      <w:r w:rsidR="00161279" w:rsidRPr="00213733">
        <w:rPr>
          <w:sz w:val="26"/>
          <w:szCs w:val="26"/>
          <w:rtl/>
        </w:rPr>
        <w:t xml:space="preserve"> التي توفرها الأجهزة </w:t>
      </w:r>
      <w:r w:rsidR="00B95D07" w:rsidRPr="00213733">
        <w:rPr>
          <w:rFonts w:hint="cs"/>
          <w:sz w:val="26"/>
          <w:szCs w:val="26"/>
          <w:rtl/>
        </w:rPr>
        <w:t>ذات الكفاءة العالية</w:t>
      </w:r>
      <w:r w:rsidR="00161279" w:rsidRPr="00213733">
        <w:rPr>
          <w:sz w:val="26"/>
          <w:szCs w:val="26"/>
          <w:rtl/>
        </w:rPr>
        <w:t xml:space="preserve"> </w:t>
      </w:r>
      <w:r w:rsidR="00B95D07" w:rsidRPr="00213733">
        <w:rPr>
          <w:rFonts w:hint="cs"/>
          <w:sz w:val="26"/>
          <w:szCs w:val="26"/>
          <w:rtl/>
        </w:rPr>
        <w:t>و</w:t>
      </w:r>
      <w:r w:rsidR="00B95D07" w:rsidRPr="00213733">
        <w:rPr>
          <w:sz w:val="26"/>
          <w:szCs w:val="26"/>
          <w:rtl/>
        </w:rPr>
        <w:t>ذات القدرة المنخفضة على إحداث الاحترار العالمي</w:t>
      </w:r>
      <w:r w:rsidR="00161279" w:rsidRPr="00213733">
        <w:rPr>
          <w:sz w:val="26"/>
          <w:szCs w:val="26"/>
          <w:rtl/>
        </w:rPr>
        <w:t xml:space="preserve">. </w:t>
      </w:r>
      <w:r w:rsidR="00B95D07" w:rsidRPr="00213733">
        <w:rPr>
          <w:rFonts w:hint="cs"/>
          <w:sz w:val="26"/>
          <w:szCs w:val="26"/>
          <w:rtl/>
        </w:rPr>
        <w:t>و</w:t>
      </w:r>
      <w:r w:rsidR="00161279" w:rsidRPr="00213733">
        <w:rPr>
          <w:sz w:val="26"/>
          <w:szCs w:val="26"/>
          <w:rtl/>
        </w:rPr>
        <w:t xml:space="preserve">يشمل المشروع تدريب الفنيين على كيفية الحفاظ على أداء الطاقة أو تحسينه، وتدريب موظفي الجمارك على </w:t>
      </w:r>
      <w:r w:rsidR="00B95D07" w:rsidRPr="00213733">
        <w:rPr>
          <w:rFonts w:hint="cs"/>
          <w:sz w:val="26"/>
          <w:szCs w:val="26"/>
          <w:rtl/>
        </w:rPr>
        <w:t>رصد</w:t>
      </w:r>
      <w:r w:rsidR="00161279" w:rsidRPr="00213733">
        <w:rPr>
          <w:sz w:val="26"/>
          <w:szCs w:val="26"/>
          <w:rtl/>
        </w:rPr>
        <w:t xml:space="preserve"> وتفتيش معدات </w:t>
      </w:r>
      <w:r w:rsidR="00B95D07" w:rsidRPr="00213733">
        <w:rPr>
          <w:rFonts w:hint="cs"/>
          <w:sz w:val="26"/>
          <w:szCs w:val="26"/>
          <w:rtl/>
        </w:rPr>
        <w:t>التبريد وتكييف الهواء</w:t>
      </w:r>
      <w:r w:rsidR="00161279" w:rsidRPr="00213733">
        <w:rPr>
          <w:sz w:val="26"/>
          <w:szCs w:val="26"/>
          <w:rtl/>
        </w:rPr>
        <w:t xml:space="preserve"> </w:t>
      </w:r>
      <w:r w:rsidR="00B95D07" w:rsidRPr="00213733">
        <w:rPr>
          <w:sz w:val="26"/>
          <w:szCs w:val="26"/>
          <w:rtl/>
        </w:rPr>
        <w:t xml:space="preserve">ذات القدرة المنخفضة على إحداث الاحترار العالمي </w:t>
      </w:r>
      <w:r w:rsidR="00161279" w:rsidRPr="00213733">
        <w:rPr>
          <w:sz w:val="26"/>
          <w:szCs w:val="26"/>
          <w:rtl/>
        </w:rPr>
        <w:t xml:space="preserve">وتصنيفات كفاءة الطاقة. </w:t>
      </w:r>
      <w:r w:rsidR="00B95D07" w:rsidRPr="00213733">
        <w:rPr>
          <w:rFonts w:hint="cs"/>
          <w:sz w:val="26"/>
          <w:szCs w:val="26"/>
          <w:rtl/>
        </w:rPr>
        <w:t>و</w:t>
      </w:r>
      <w:r w:rsidR="00161279" w:rsidRPr="00213733">
        <w:rPr>
          <w:sz w:val="26"/>
          <w:szCs w:val="26"/>
          <w:rtl/>
        </w:rPr>
        <w:t>تتضمن الأنشطة تعزيز التنسيق بين</w:t>
      </w:r>
      <w:r w:rsidR="00B95D07" w:rsidRPr="00213733">
        <w:rPr>
          <w:rFonts w:hint="cs"/>
          <w:sz w:val="26"/>
          <w:szCs w:val="26"/>
          <w:rtl/>
        </w:rPr>
        <w:t xml:space="preserve"> واضعي</w:t>
      </w:r>
      <w:r w:rsidR="00161279" w:rsidRPr="00213733">
        <w:rPr>
          <w:sz w:val="26"/>
          <w:szCs w:val="26"/>
          <w:rtl/>
        </w:rPr>
        <w:t xml:space="preserve"> سياسات كفاءة الطاقة </w:t>
      </w:r>
      <w:r w:rsidR="00B95D07" w:rsidRPr="00213733">
        <w:rPr>
          <w:rFonts w:hint="cs"/>
          <w:sz w:val="26"/>
          <w:szCs w:val="26"/>
          <w:rtl/>
        </w:rPr>
        <w:t>وأصحاب المصلحة</w:t>
      </w:r>
      <w:r w:rsidR="00161279" w:rsidRPr="00213733">
        <w:rPr>
          <w:sz w:val="26"/>
          <w:szCs w:val="26"/>
          <w:rtl/>
        </w:rPr>
        <w:t xml:space="preserve"> المعني</w:t>
      </w:r>
      <w:r w:rsidR="00B95D07" w:rsidRPr="00213733">
        <w:rPr>
          <w:rFonts w:hint="cs"/>
          <w:sz w:val="26"/>
          <w:szCs w:val="26"/>
          <w:rtl/>
        </w:rPr>
        <w:t>ين</w:t>
      </w:r>
      <w:r w:rsidR="00161279" w:rsidRPr="00213733">
        <w:rPr>
          <w:sz w:val="26"/>
          <w:szCs w:val="26"/>
          <w:rtl/>
        </w:rPr>
        <w:t xml:space="preserve"> </w:t>
      </w:r>
      <w:r w:rsidR="00B95D07" w:rsidRPr="00213733">
        <w:rPr>
          <w:rFonts w:hint="cs"/>
          <w:sz w:val="26"/>
          <w:szCs w:val="26"/>
          <w:rtl/>
        </w:rPr>
        <w:t>الآخرين</w:t>
      </w:r>
      <w:r w:rsidR="00161279" w:rsidRPr="00213733">
        <w:rPr>
          <w:sz w:val="26"/>
          <w:szCs w:val="26"/>
          <w:rtl/>
        </w:rPr>
        <w:t xml:space="preserve">، لضمان </w:t>
      </w:r>
      <w:r w:rsidR="00B95D07" w:rsidRPr="00213733">
        <w:rPr>
          <w:rFonts w:hint="cs"/>
          <w:sz w:val="26"/>
          <w:szCs w:val="26"/>
          <w:rtl/>
        </w:rPr>
        <w:t>أخذ</w:t>
      </w:r>
      <w:r w:rsidR="00161279" w:rsidRPr="00213733">
        <w:rPr>
          <w:sz w:val="26"/>
          <w:szCs w:val="26"/>
          <w:rtl/>
        </w:rPr>
        <w:t xml:space="preserve"> </w:t>
      </w:r>
      <w:r w:rsidR="00B95D07" w:rsidRPr="00213733">
        <w:rPr>
          <w:rFonts w:hint="cs"/>
          <w:sz w:val="26"/>
          <w:szCs w:val="26"/>
          <w:rtl/>
        </w:rPr>
        <w:t>غازات التبريد</w:t>
      </w:r>
      <w:r w:rsidR="00161279" w:rsidRPr="00213733">
        <w:rPr>
          <w:sz w:val="26"/>
          <w:szCs w:val="26"/>
          <w:rtl/>
        </w:rPr>
        <w:t xml:space="preserve"> </w:t>
      </w:r>
      <w:r w:rsidR="00B95D07" w:rsidRPr="00213733">
        <w:rPr>
          <w:sz w:val="26"/>
          <w:szCs w:val="26"/>
          <w:rtl/>
        </w:rPr>
        <w:t>ذات القدرة المنخفضة على إحداث الاحترار العالمي</w:t>
      </w:r>
      <w:r w:rsidR="00B95D07" w:rsidRPr="00213733">
        <w:rPr>
          <w:rFonts w:hint="cs"/>
          <w:sz w:val="26"/>
          <w:szCs w:val="26"/>
          <w:rtl/>
        </w:rPr>
        <w:t xml:space="preserve"> بعين الاعتبار</w:t>
      </w:r>
      <w:r w:rsidR="00B95D07" w:rsidRPr="00213733">
        <w:rPr>
          <w:sz w:val="26"/>
          <w:szCs w:val="26"/>
          <w:rtl/>
        </w:rPr>
        <w:t xml:space="preserve"> </w:t>
      </w:r>
      <w:r w:rsidR="00161279" w:rsidRPr="00213733">
        <w:rPr>
          <w:sz w:val="26"/>
          <w:szCs w:val="26"/>
          <w:rtl/>
        </w:rPr>
        <w:t xml:space="preserve">بشكل مناسب أثناء وضع </w:t>
      </w:r>
      <w:r w:rsidR="00B95D07" w:rsidRPr="00213733">
        <w:rPr>
          <w:rFonts w:hint="cs"/>
          <w:sz w:val="26"/>
          <w:szCs w:val="26"/>
          <w:rtl/>
        </w:rPr>
        <w:t>ال</w:t>
      </w:r>
      <w:r w:rsidR="00161279" w:rsidRPr="00213733">
        <w:rPr>
          <w:sz w:val="26"/>
          <w:szCs w:val="26"/>
          <w:rtl/>
        </w:rPr>
        <w:t>معايير</w:t>
      </w:r>
      <w:r w:rsidR="00B95D07" w:rsidRPr="00213733">
        <w:rPr>
          <w:rFonts w:hint="cs"/>
          <w:sz w:val="26"/>
          <w:szCs w:val="26"/>
          <w:rtl/>
        </w:rPr>
        <w:t xml:space="preserve"> الدنيا</w:t>
      </w:r>
      <w:r w:rsidR="00161279" w:rsidRPr="00213733">
        <w:rPr>
          <w:sz w:val="26"/>
          <w:szCs w:val="26"/>
          <w:rtl/>
        </w:rPr>
        <w:t xml:space="preserve"> </w:t>
      </w:r>
      <w:r w:rsidR="00B95D07" w:rsidRPr="00213733">
        <w:rPr>
          <w:rFonts w:hint="cs"/>
          <w:sz w:val="26"/>
          <w:szCs w:val="26"/>
          <w:rtl/>
        </w:rPr>
        <w:t>لأداء</w:t>
      </w:r>
      <w:r w:rsidR="00161279" w:rsidRPr="00213733">
        <w:rPr>
          <w:sz w:val="26"/>
          <w:szCs w:val="26"/>
          <w:rtl/>
        </w:rPr>
        <w:t xml:space="preserve"> الطاقة، </w:t>
      </w:r>
      <w:r w:rsidR="00B95D07" w:rsidRPr="00213733">
        <w:rPr>
          <w:rFonts w:hint="cs"/>
          <w:sz w:val="26"/>
          <w:szCs w:val="26"/>
          <w:rtl/>
        </w:rPr>
        <w:t>ونظم ملصقات التوصيف</w:t>
      </w:r>
      <w:r w:rsidR="00161279" w:rsidRPr="00213733">
        <w:rPr>
          <w:sz w:val="26"/>
          <w:szCs w:val="26"/>
          <w:rtl/>
        </w:rPr>
        <w:t>، وغيرها من السياسات والخطط</w:t>
      </w:r>
      <w:r w:rsidR="00161279" w:rsidRPr="002633D4">
        <w:rPr>
          <w:sz w:val="26"/>
          <w:szCs w:val="26"/>
          <w:rtl/>
        </w:rPr>
        <w:t xml:space="preserve"> المتعلقة بكفاءة الطاقة. </w:t>
      </w:r>
      <w:r w:rsidR="00B95D07">
        <w:rPr>
          <w:rFonts w:hint="cs"/>
          <w:sz w:val="26"/>
          <w:szCs w:val="26"/>
          <w:rtl/>
        </w:rPr>
        <w:t>و</w:t>
      </w:r>
      <w:r w:rsidR="00161279" w:rsidRPr="002633D4">
        <w:rPr>
          <w:sz w:val="26"/>
          <w:szCs w:val="26"/>
          <w:rtl/>
        </w:rPr>
        <w:t xml:space="preserve">سيساهم المشروع في تحقيق الأهداف العامة </w:t>
      </w:r>
      <w:r w:rsidR="005C5878" w:rsidRPr="002633D4">
        <w:rPr>
          <w:rFonts w:hint="cs"/>
          <w:sz w:val="26"/>
          <w:szCs w:val="26"/>
          <w:rtl/>
        </w:rPr>
        <w:t>ل</w:t>
      </w:r>
      <w:r w:rsidR="005C5878" w:rsidRPr="002633D4">
        <w:rPr>
          <w:sz w:val="26"/>
          <w:szCs w:val="26"/>
          <w:rtl/>
        </w:rPr>
        <w:t xml:space="preserve">خطة </w:t>
      </w:r>
      <w:r w:rsidR="005C5878" w:rsidRPr="002633D4">
        <w:rPr>
          <w:rFonts w:hint="cs"/>
          <w:sz w:val="26"/>
          <w:szCs w:val="26"/>
          <w:rtl/>
        </w:rPr>
        <w:t>إدارة</w:t>
      </w:r>
      <w:r w:rsidR="005C5878" w:rsidRPr="002633D4">
        <w:rPr>
          <w:sz w:val="26"/>
          <w:szCs w:val="26"/>
          <w:rtl/>
        </w:rPr>
        <w:t xml:space="preserve"> </w:t>
      </w:r>
      <w:r w:rsidR="005C5878" w:rsidRPr="002633D4">
        <w:rPr>
          <w:rFonts w:hint="cs"/>
          <w:sz w:val="26"/>
          <w:szCs w:val="26"/>
          <w:rtl/>
        </w:rPr>
        <w:t>إزالة المواد</w:t>
      </w:r>
      <w:r w:rsidR="005C5878" w:rsidRPr="002633D4">
        <w:rPr>
          <w:sz w:val="26"/>
          <w:szCs w:val="26"/>
          <w:rtl/>
        </w:rPr>
        <w:t xml:space="preserve"> الهيدروكلوروفلوروكربون</w:t>
      </w:r>
      <w:r w:rsidR="005C5878" w:rsidRPr="002633D4">
        <w:rPr>
          <w:rFonts w:hint="cs"/>
          <w:sz w:val="26"/>
          <w:szCs w:val="26"/>
          <w:rtl/>
        </w:rPr>
        <w:t>ية</w:t>
      </w:r>
      <w:r w:rsidR="005C5878" w:rsidRPr="002633D4">
        <w:rPr>
          <w:rFonts w:hint="cs"/>
          <w:sz w:val="26"/>
          <w:szCs w:val="26"/>
          <w:rtl/>
          <w:lang w:bidi="ar-SA"/>
        </w:rPr>
        <w:t xml:space="preserve"> وخطة</w:t>
      </w:r>
      <w:r w:rsidR="005C5878" w:rsidRPr="002633D4">
        <w:rPr>
          <w:sz w:val="26"/>
          <w:szCs w:val="26"/>
          <w:rtl/>
          <w:lang w:bidi="ar-SA"/>
        </w:rPr>
        <w:t xml:space="preserve"> التنفيذ المتعلقة بالمواد الهيدروفلوروكربونية بموجب تعديل كيغالي</w:t>
      </w:r>
      <w:r w:rsidR="00161279" w:rsidRPr="002633D4">
        <w:rPr>
          <w:sz w:val="26"/>
          <w:szCs w:val="26"/>
          <w:rtl/>
        </w:rPr>
        <w:t xml:space="preserve">، وسيساعد البلاد على الحفاظ على </w:t>
      </w:r>
      <w:r w:rsidR="00B95D07">
        <w:rPr>
          <w:rFonts w:hint="cs"/>
          <w:sz w:val="26"/>
          <w:szCs w:val="26"/>
          <w:rtl/>
        </w:rPr>
        <w:t>تخفيضات</w:t>
      </w:r>
      <w:r w:rsidR="00161279" w:rsidRPr="002633D4">
        <w:rPr>
          <w:sz w:val="26"/>
          <w:szCs w:val="26"/>
          <w:rtl/>
        </w:rPr>
        <w:t xml:space="preserve"> </w:t>
      </w:r>
      <w:r w:rsidR="00D57A03" w:rsidRPr="002633D4">
        <w:rPr>
          <w:rFonts w:hint="cs"/>
          <w:sz w:val="26"/>
          <w:szCs w:val="26"/>
          <w:rtl/>
        </w:rPr>
        <w:t>المواد</w:t>
      </w:r>
      <w:r w:rsidR="00D57A03" w:rsidRPr="002633D4">
        <w:rPr>
          <w:sz w:val="26"/>
          <w:szCs w:val="26"/>
          <w:rtl/>
        </w:rPr>
        <w:t xml:space="preserve"> الهيدروكلوروفلوروكربون</w:t>
      </w:r>
      <w:r w:rsidR="00D57A03" w:rsidRPr="002633D4">
        <w:rPr>
          <w:rFonts w:hint="cs"/>
          <w:sz w:val="26"/>
          <w:szCs w:val="26"/>
          <w:rtl/>
        </w:rPr>
        <w:t>ية</w:t>
      </w:r>
      <w:r w:rsidR="00D57A03" w:rsidRPr="002633D4">
        <w:rPr>
          <w:sz w:val="26"/>
          <w:szCs w:val="26"/>
          <w:rtl/>
        </w:rPr>
        <w:t xml:space="preserve"> </w:t>
      </w:r>
      <w:r w:rsidR="00B95D07">
        <w:rPr>
          <w:rFonts w:hint="cs"/>
          <w:sz w:val="26"/>
          <w:szCs w:val="26"/>
          <w:rtl/>
        </w:rPr>
        <w:t>بالتوازي مع</w:t>
      </w:r>
      <w:r w:rsidR="00161279" w:rsidRPr="002633D4">
        <w:rPr>
          <w:sz w:val="26"/>
          <w:szCs w:val="26"/>
          <w:rtl/>
        </w:rPr>
        <w:t xml:space="preserve"> تبني </w:t>
      </w:r>
      <w:r w:rsidR="00B95D07">
        <w:rPr>
          <w:rFonts w:hint="cs"/>
          <w:sz w:val="26"/>
          <w:szCs w:val="26"/>
          <w:rtl/>
        </w:rPr>
        <w:t>تكنولوجيات</w:t>
      </w:r>
      <w:r w:rsidR="00161279" w:rsidRPr="002633D4">
        <w:rPr>
          <w:sz w:val="26"/>
          <w:szCs w:val="26"/>
          <w:rtl/>
        </w:rPr>
        <w:t xml:space="preserve"> </w:t>
      </w:r>
      <w:r w:rsidR="00B95D07">
        <w:rPr>
          <w:rFonts w:hint="cs"/>
          <w:sz w:val="26"/>
          <w:szCs w:val="26"/>
          <w:rtl/>
        </w:rPr>
        <w:t xml:space="preserve">التبريد وتكييف الهواء الموفرة للطاقة بشكل أكبر وذات القدرة </w:t>
      </w:r>
      <w:r w:rsidR="00B95D07" w:rsidRPr="00C024DC">
        <w:rPr>
          <w:sz w:val="26"/>
          <w:szCs w:val="26"/>
          <w:rtl/>
        </w:rPr>
        <w:t xml:space="preserve">المنخفضة </w:t>
      </w:r>
      <w:r w:rsidR="00B95D07" w:rsidRPr="006F63D0">
        <w:rPr>
          <w:sz w:val="26"/>
          <w:szCs w:val="26"/>
          <w:rtl/>
        </w:rPr>
        <w:t>على إحداث الاحترار العالمي</w:t>
      </w:r>
      <w:r w:rsidR="00161279" w:rsidRPr="002633D4">
        <w:rPr>
          <w:sz w:val="26"/>
          <w:szCs w:val="26"/>
        </w:rPr>
        <w:t>.</w:t>
      </w:r>
    </w:p>
    <w:p w14:paraId="64F2349A" w14:textId="77777777" w:rsidR="00161279" w:rsidRPr="00C024DC" w:rsidRDefault="00161279" w:rsidP="00AE1926">
      <w:pPr>
        <w:pStyle w:val="Heading1"/>
        <w:numPr>
          <w:ilvl w:val="0"/>
          <w:numId w:val="0"/>
        </w:numPr>
        <w:bidi/>
        <w:rPr>
          <w:b/>
          <w:bCs/>
          <w:sz w:val="26"/>
          <w:szCs w:val="26"/>
          <w:rtl/>
          <w:lang w:val="en-US" w:bidi="ar-SA"/>
        </w:rPr>
      </w:pPr>
      <w:r w:rsidRPr="00D57A03">
        <w:rPr>
          <w:b/>
          <w:bCs/>
          <w:sz w:val="26"/>
          <w:szCs w:val="26"/>
          <w:rtl/>
        </w:rPr>
        <w:t>التوصية</w:t>
      </w:r>
      <w:r w:rsidR="00C024DC">
        <w:rPr>
          <w:rFonts w:hint="cs"/>
          <w:b/>
          <w:bCs/>
          <w:sz w:val="26"/>
          <w:szCs w:val="26"/>
          <w:rtl/>
        </w:rPr>
        <w:t xml:space="preserve"> </w:t>
      </w:r>
    </w:p>
    <w:p w14:paraId="3AD8E75D" w14:textId="77777777" w:rsidR="00085B2A" w:rsidRPr="003E75C5" w:rsidRDefault="00B95D07" w:rsidP="00A75E5B">
      <w:pPr>
        <w:pStyle w:val="Heading1"/>
        <w:bidi/>
        <w:spacing w:after="120"/>
        <w:rPr>
          <w:sz w:val="26"/>
          <w:szCs w:val="26"/>
          <w:rtl/>
          <w:lang w:eastAsia="en-CA"/>
        </w:rPr>
      </w:pPr>
      <w:r w:rsidRPr="00ED5C36">
        <w:rPr>
          <w:sz w:val="26"/>
          <w:szCs w:val="26"/>
          <w:rtl/>
          <w:lang w:eastAsia="en-CA"/>
        </w:rPr>
        <w:t>ت</w:t>
      </w:r>
      <w:r>
        <w:rPr>
          <w:sz w:val="26"/>
          <w:szCs w:val="26"/>
          <w:rtl/>
          <w:lang w:eastAsia="en-CA"/>
        </w:rPr>
        <w:t>وصي أمانة الصندوق بالموافقة الش</w:t>
      </w:r>
      <w:r w:rsidRPr="00ED5C36">
        <w:rPr>
          <w:sz w:val="26"/>
          <w:szCs w:val="26"/>
          <w:rtl/>
          <w:lang w:eastAsia="en-CA"/>
        </w:rPr>
        <w:t>م</w:t>
      </w:r>
      <w:r>
        <w:rPr>
          <w:rFonts w:hint="cs"/>
          <w:sz w:val="26"/>
          <w:szCs w:val="26"/>
          <w:rtl/>
          <w:lang w:eastAsia="en-CA"/>
        </w:rPr>
        <w:t>و</w:t>
      </w:r>
      <w:r w:rsidRPr="00ED5C36">
        <w:rPr>
          <w:sz w:val="26"/>
          <w:szCs w:val="26"/>
          <w:rtl/>
          <w:lang w:eastAsia="en-CA"/>
        </w:rPr>
        <w:t>ل</w:t>
      </w:r>
      <w:r>
        <w:rPr>
          <w:rFonts w:hint="cs"/>
          <w:sz w:val="26"/>
          <w:szCs w:val="26"/>
          <w:rtl/>
          <w:lang w:eastAsia="en-CA"/>
        </w:rPr>
        <w:t>ي</w:t>
      </w:r>
      <w:r w:rsidRPr="00ED5C36">
        <w:rPr>
          <w:sz w:val="26"/>
          <w:szCs w:val="26"/>
          <w:rtl/>
          <w:lang w:eastAsia="en-CA"/>
        </w:rPr>
        <w:t>ة على المشروع المتعلق بالأنشطة الإضافية</w:t>
      </w:r>
      <w:r>
        <w:rPr>
          <w:rFonts w:hint="cs"/>
          <w:sz w:val="26"/>
          <w:szCs w:val="26"/>
          <w:rtl/>
          <w:lang w:eastAsia="en-CA"/>
        </w:rPr>
        <w:t xml:space="preserve"> </w:t>
      </w:r>
      <w:r w:rsidRPr="00ED5C36">
        <w:rPr>
          <w:sz w:val="26"/>
          <w:szCs w:val="26"/>
          <w:rtl/>
          <w:lang w:eastAsia="en-CA"/>
        </w:rPr>
        <w:t>لإدخال بدائل</w:t>
      </w:r>
      <w:r w:rsidRPr="008D2DC5">
        <w:rPr>
          <w:sz w:val="26"/>
          <w:szCs w:val="26"/>
          <w:rtl/>
          <w:lang w:eastAsia="en-CA"/>
        </w:rPr>
        <w:t xml:space="preserve"> </w:t>
      </w:r>
      <w:r>
        <w:rPr>
          <w:sz w:val="26"/>
          <w:szCs w:val="26"/>
          <w:rtl/>
          <w:lang w:eastAsia="en-CA"/>
        </w:rPr>
        <w:t xml:space="preserve">ذات قدرة </w:t>
      </w:r>
      <w:r w:rsidRPr="00ED5C36">
        <w:rPr>
          <w:sz w:val="26"/>
          <w:szCs w:val="26"/>
          <w:rtl/>
          <w:lang w:eastAsia="en-CA"/>
        </w:rPr>
        <w:t xml:space="preserve">منخفضة على </w:t>
      </w:r>
      <w:r>
        <w:rPr>
          <w:rFonts w:hint="cs"/>
          <w:sz w:val="26"/>
          <w:szCs w:val="26"/>
          <w:rtl/>
          <w:lang w:eastAsia="en-CA"/>
        </w:rPr>
        <w:t>إحداث الاحترار</w:t>
      </w:r>
      <w:r w:rsidRPr="00ED5C36">
        <w:rPr>
          <w:sz w:val="26"/>
          <w:szCs w:val="26"/>
          <w:rtl/>
          <w:lang w:eastAsia="en-CA"/>
        </w:rPr>
        <w:t xml:space="preserve"> العالمي </w:t>
      </w:r>
      <w:r>
        <w:rPr>
          <w:rFonts w:hint="cs"/>
          <w:sz w:val="26"/>
          <w:szCs w:val="26"/>
          <w:rtl/>
          <w:lang w:eastAsia="en-CA"/>
        </w:rPr>
        <w:t>للمواد</w:t>
      </w:r>
      <w:r w:rsidRPr="00ED5C36">
        <w:rPr>
          <w:sz w:val="26"/>
          <w:szCs w:val="26"/>
          <w:rtl/>
          <w:lang w:eastAsia="en-CA"/>
        </w:rPr>
        <w:t xml:space="preserve"> الهيدروكلوروفلوروكربون</w:t>
      </w:r>
      <w:r>
        <w:rPr>
          <w:rFonts w:hint="cs"/>
          <w:sz w:val="26"/>
          <w:szCs w:val="26"/>
          <w:rtl/>
          <w:lang w:eastAsia="en-CA"/>
        </w:rPr>
        <w:t>ية</w:t>
      </w:r>
      <w:r>
        <w:rPr>
          <w:sz w:val="26"/>
          <w:szCs w:val="26"/>
          <w:rtl/>
          <w:lang w:eastAsia="en-CA"/>
        </w:rPr>
        <w:t xml:space="preserve"> </w:t>
      </w:r>
      <w:r>
        <w:rPr>
          <w:rFonts w:hint="cs"/>
          <w:sz w:val="26"/>
          <w:szCs w:val="26"/>
          <w:rtl/>
          <w:lang w:eastAsia="en-CA"/>
        </w:rPr>
        <w:t>من أجل ا</w:t>
      </w:r>
      <w:r w:rsidRPr="00ED5C36">
        <w:rPr>
          <w:sz w:val="26"/>
          <w:szCs w:val="26"/>
          <w:rtl/>
          <w:lang w:eastAsia="en-CA"/>
        </w:rPr>
        <w:t xml:space="preserve">لحفاظ على كفاءة الطاقة في قطاع </w:t>
      </w:r>
      <w:r>
        <w:rPr>
          <w:rFonts w:hint="cs"/>
          <w:sz w:val="26"/>
          <w:szCs w:val="26"/>
          <w:rtl/>
          <w:lang w:eastAsia="en-CA"/>
        </w:rPr>
        <w:t>خدمة</w:t>
      </w:r>
      <w:r w:rsidRPr="00ED5C36">
        <w:rPr>
          <w:sz w:val="26"/>
          <w:szCs w:val="26"/>
          <w:rtl/>
          <w:lang w:eastAsia="en-CA"/>
        </w:rPr>
        <w:t xml:space="preserve"> التبريد وتكييف الهواء في </w:t>
      </w:r>
      <w:r>
        <w:rPr>
          <w:rFonts w:hint="cs"/>
          <w:sz w:val="26"/>
          <w:szCs w:val="26"/>
          <w:rtl/>
          <w:lang w:eastAsia="en-CA"/>
        </w:rPr>
        <w:t>أنغولا</w:t>
      </w:r>
      <w:r w:rsidRPr="00ED5C36">
        <w:rPr>
          <w:sz w:val="26"/>
          <w:szCs w:val="26"/>
          <w:rtl/>
          <w:lang w:eastAsia="en-CA"/>
        </w:rPr>
        <w:t xml:space="preserve">، وخطة التنفيذ </w:t>
      </w:r>
      <w:r w:rsidRPr="00ED5C36">
        <w:rPr>
          <w:sz w:val="26"/>
          <w:szCs w:val="26"/>
          <w:rtl/>
        </w:rPr>
        <w:t>المقابلة</w:t>
      </w:r>
      <w:r w:rsidRPr="00ED5C36">
        <w:rPr>
          <w:sz w:val="26"/>
          <w:szCs w:val="26"/>
          <w:rtl/>
          <w:lang w:eastAsia="en-CA"/>
        </w:rPr>
        <w:t xml:space="preserve"> للفترة 2026-</w:t>
      </w:r>
      <w:r w:rsidR="00E92093">
        <w:rPr>
          <w:sz w:val="26"/>
          <w:szCs w:val="26"/>
          <w:lang w:eastAsia="en-CA"/>
        </w:rPr>
        <w:t>2029</w:t>
      </w:r>
      <w:r w:rsidRPr="00ED5C36">
        <w:rPr>
          <w:sz w:val="26"/>
          <w:szCs w:val="26"/>
          <w:rtl/>
          <w:lang w:eastAsia="en-CA"/>
        </w:rPr>
        <w:t xml:space="preserve">، بمستوى التمويل الموضح في الجدول أدناه، </w:t>
      </w:r>
      <w:r>
        <w:rPr>
          <w:rFonts w:hint="cs"/>
          <w:sz w:val="26"/>
          <w:szCs w:val="26"/>
          <w:rtl/>
          <w:lang w:eastAsia="en-CA"/>
        </w:rPr>
        <w:t>مع العلم</w:t>
      </w:r>
      <w:r w:rsidRPr="00ED5C36">
        <w:rPr>
          <w:sz w:val="26"/>
          <w:szCs w:val="26"/>
          <w:rtl/>
          <w:lang w:eastAsia="en-CA"/>
        </w:rPr>
        <w:t xml:space="preserve"> </w:t>
      </w:r>
      <w:r>
        <w:rPr>
          <w:rFonts w:hint="cs"/>
          <w:sz w:val="26"/>
          <w:szCs w:val="26"/>
          <w:rtl/>
          <w:lang w:eastAsia="en-CA"/>
        </w:rPr>
        <w:t>ب</w:t>
      </w:r>
      <w:r w:rsidRPr="00ED5C36">
        <w:rPr>
          <w:sz w:val="26"/>
          <w:szCs w:val="26"/>
          <w:rtl/>
          <w:lang w:eastAsia="en-CA"/>
        </w:rPr>
        <w:t xml:space="preserve">أن أمانة الصندوق قد </w:t>
      </w:r>
      <w:r>
        <w:rPr>
          <w:rFonts w:hint="cs"/>
          <w:sz w:val="26"/>
          <w:szCs w:val="26"/>
          <w:rtl/>
          <w:lang w:eastAsia="en-CA"/>
        </w:rPr>
        <w:t>حد</w:t>
      </w:r>
      <w:r w:rsidR="00D10EF5">
        <w:rPr>
          <w:rFonts w:hint="cs"/>
          <w:sz w:val="26"/>
          <w:szCs w:val="26"/>
          <w:rtl/>
          <w:lang w:eastAsia="en-CA"/>
        </w:rPr>
        <w:t>ّ</w:t>
      </w:r>
      <w:r>
        <w:rPr>
          <w:rFonts w:hint="cs"/>
          <w:sz w:val="26"/>
          <w:szCs w:val="26"/>
          <w:rtl/>
          <w:lang w:eastAsia="en-CA"/>
        </w:rPr>
        <w:t xml:space="preserve">ثت </w:t>
      </w:r>
      <w:r w:rsidRPr="00ED5C36">
        <w:rPr>
          <w:sz w:val="26"/>
          <w:szCs w:val="26"/>
          <w:rtl/>
          <w:lang w:eastAsia="en-CA"/>
        </w:rPr>
        <w:t xml:space="preserve">الاتفاق </w:t>
      </w:r>
      <w:r>
        <w:rPr>
          <w:rFonts w:hint="cs"/>
          <w:sz w:val="26"/>
          <w:szCs w:val="26"/>
          <w:rtl/>
          <w:lang w:eastAsia="en-CA"/>
        </w:rPr>
        <w:t xml:space="preserve">المبرم </w:t>
      </w:r>
      <w:r w:rsidRPr="00ED5C36">
        <w:rPr>
          <w:sz w:val="26"/>
          <w:szCs w:val="26"/>
          <w:rtl/>
          <w:lang w:eastAsia="en-CA"/>
        </w:rPr>
        <w:t xml:space="preserve">بين حكومة </w:t>
      </w:r>
      <w:r w:rsidR="00E92093">
        <w:rPr>
          <w:rFonts w:hint="cs"/>
          <w:sz w:val="26"/>
          <w:szCs w:val="26"/>
          <w:rtl/>
          <w:lang w:eastAsia="en-CA" w:bidi="ar-SA"/>
        </w:rPr>
        <w:t>أنغولا</w:t>
      </w:r>
      <w:r w:rsidRPr="00ED5C36">
        <w:rPr>
          <w:sz w:val="26"/>
          <w:szCs w:val="26"/>
          <w:rtl/>
          <w:lang w:eastAsia="en-CA"/>
        </w:rPr>
        <w:t xml:space="preserve"> واللجنة التنفيذية، عل</w:t>
      </w:r>
      <w:r>
        <w:rPr>
          <w:sz w:val="26"/>
          <w:szCs w:val="26"/>
          <w:rtl/>
          <w:lang w:eastAsia="en-CA"/>
        </w:rPr>
        <w:t xml:space="preserve">ى النحو الوارد في المرفق الأول </w:t>
      </w:r>
      <w:r>
        <w:rPr>
          <w:rFonts w:hint="cs"/>
          <w:sz w:val="26"/>
          <w:szCs w:val="26"/>
          <w:rtl/>
          <w:lang w:eastAsia="en-CA"/>
        </w:rPr>
        <w:t>ب</w:t>
      </w:r>
      <w:r w:rsidRPr="00ED5C36">
        <w:rPr>
          <w:sz w:val="26"/>
          <w:szCs w:val="26"/>
          <w:rtl/>
          <w:lang w:eastAsia="en-CA"/>
        </w:rPr>
        <w:t xml:space="preserve">هذه الوثيقة، وتحديدا </w:t>
      </w:r>
      <w:r>
        <w:rPr>
          <w:rFonts w:hint="cs"/>
          <w:sz w:val="26"/>
          <w:szCs w:val="26"/>
          <w:rtl/>
          <w:lang w:eastAsia="en-CA"/>
        </w:rPr>
        <w:t>التذييل</w:t>
      </w:r>
      <w:r>
        <w:rPr>
          <w:sz w:val="26"/>
          <w:szCs w:val="26"/>
          <w:rtl/>
          <w:lang w:eastAsia="en-CA"/>
        </w:rPr>
        <w:t xml:space="preserve"> 2</w:t>
      </w:r>
      <w:r w:rsidRPr="00ED5C36">
        <w:rPr>
          <w:sz w:val="26"/>
          <w:szCs w:val="26"/>
          <w:rtl/>
          <w:lang w:eastAsia="en-CA"/>
        </w:rPr>
        <w:noBreakHyphen/>
      </w:r>
      <w:r>
        <w:rPr>
          <w:rFonts w:hint="cs"/>
          <w:sz w:val="26"/>
          <w:szCs w:val="26"/>
          <w:rtl/>
          <w:lang w:eastAsia="en-CA"/>
        </w:rPr>
        <w:t xml:space="preserve"> </w:t>
      </w:r>
      <w:r w:rsidRPr="00ED5C36">
        <w:rPr>
          <w:sz w:val="26"/>
          <w:szCs w:val="26"/>
          <w:rtl/>
          <w:lang w:eastAsia="en-CA"/>
        </w:rPr>
        <w:t>ألف، ل</w:t>
      </w:r>
      <w:r>
        <w:rPr>
          <w:rFonts w:hint="cs"/>
          <w:sz w:val="26"/>
          <w:szCs w:val="26"/>
          <w:rtl/>
          <w:lang w:eastAsia="en-CA"/>
        </w:rPr>
        <w:t xml:space="preserve">كي </w:t>
      </w:r>
      <w:r w:rsidRPr="00ED5C36">
        <w:rPr>
          <w:sz w:val="26"/>
          <w:szCs w:val="26"/>
          <w:rtl/>
          <w:lang w:eastAsia="en-CA"/>
        </w:rPr>
        <w:t xml:space="preserve">يعكس مستوى التمويل </w:t>
      </w:r>
      <w:r>
        <w:rPr>
          <w:rFonts w:hint="cs"/>
          <w:sz w:val="26"/>
          <w:szCs w:val="26"/>
          <w:rtl/>
          <w:lang w:eastAsia="en-CA"/>
        </w:rPr>
        <w:t>المعد</w:t>
      </w:r>
      <w:r w:rsidR="009E3183">
        <w:rPr>
          <w:rFonts w:hint="cs"/>
          <w:sz w:val="26"/>
          <w:szCs w:val="26"/>
          <w:rtl/>
          <w:lang w:eastAsia="en-CA"/>
        </w:rPr>
        <w:t>ّ</w:t>
      </w:r>
      <w:r>
        <w:rPr>
          <w:rFonts w:hint="cs"/>
          <w:sz w:val="26"/>
          <w:szCs w:val="26"/>
          <w:rtl/>
          <w:lang w:eastAsia="en-CA"/>
        </w:rPr>
        <w:t>ل</w:t>
      </w:r>
      <w:r>
        <w:rPr>
          <w:sz w:val="26"/>
          <w:szCs w:val="26"/>
          <w:rtl/>
          <w:lang w:eastAsia="en-CA"/>
        </w:rPr>
        <w:t xml:space="preserve"> بسبب إدراج تمويل لأنشطة </w:t>
      </w:r>
      <w:r w:rsidRPr="00ED5C36">
        <w:rPr>
          <w:sz w:val="26"/>
          <w:szCs w:val="26"/>
          <w:rtl/>
          <w:lang w:eastAsia="en-CA"/>
        </w:rPr>
        <w:t xml:space="preserve">إضافية للحفاظ على كفاءة الطاقة في قطاع </w:t>
      </w:r>
      <w:r>
        <w:rPr>
          <w:rFonts w:hint="cs"/>
          <w:sz w:val="26"/>
          <w:szCs w:val="26"/>
          <w:rtl/>
          <w:lang w:eastAsia="en-CA"/>
        </w:rPr>
        <w:t>خدمة</w:t>
      </w:r>
      <w:r w:rsidRPr="00ED5C36">
        <w:rPr>
          <w:sz w:val="26"/>
          <w:szCs w:val="26"/>
          <w:rtl/>
          <w:lang w:eastAsia="en-CA"/>
        </w:rPr>
        <w:t xml:space="preserve"> التبريد؛ وا</w:t>
      </w:r>
      <w:r>
        <w:rPr>
          <w:sz w:val="26"/>
          <w:szCs w:val="26"/>
          <w:rtl/>
          <w:lang w:eastAsia="en-CA"/>
        </w:rPr>
        <w:t>لفقرة 17</w:t>
      </w:r>
      <w:r w:rsidRPr="00ED5C36">
        <w:rPr>
          <w:sz w:val="26"/>
          <w:szCs w:val="26"/>
          <w:rtl/>
          <w:lang w:eastAsia="en-CA"/>
        </w:rPr>
        <w:t>، التي أ</w:t>
      </w:r>
      <w:r>
        <w:rPr>
          <w:rFonts w:hint="cs"/>
          <w:sz w:val="26"/>
          <w:szCs w:val="26"/>
          <w:rtl/>
          <w:lang w:eastAsia="en-CA"/>
        </w:rPr>
        <w:t>ُ</w:t>
      </w:r>
      <w:r w:rsidRPr="00ED5C36">
        <w:rPr>
          <w:sz w:val="26"/>
          <w:szCs w:val="26"/>
          <w:rtl/>
          <w:lang w:eastAsia="en-CA"/>
        </w:rPr>
        <w:t>ضيفت للإشارة إلى أن الاتفاق المحد</w:t>
      </w:r>
      <w:r w:rsidR="009E3183">
        <w:rPr>
          <w:rFonts w:hint="cs"/>
          <w:sz w:val="26"/>
          <w:szCs w:val="26"/>
          <w:rtl/>
          <w:lang w:eastAsia="en-CA"/>
        </w:rPr>
        <w:t>ّ</w:t>
      </w:r>
      <w:r w:rsidRPr="00ED5C36">
        <w:rPr>
          <w:sz w:val="26"/>
          <w:szCs w:val="26"/>
          <w:rtl/>
          <w:lang w:eastAsia="en-CA"/>
        </w:rPr>
        <w:t xml:space="preserve">ث </w:t>
      </w:r>
      <w:r>
        <w:rPr>
          <w:rFonts w:hint="cs"/>
          <w:sz w:val="26"/>
          <w:szCs w:val="26"/>
          <w:rtl/>
          <w:lang w:eastAsia="en-CA"/>
        </w:rPr>
        <w:t>يلغي</w:t>
      </w:r>
      <w:r w:rsidRPr="00ED5C36">
        <w:rPr>
          <w:sz w:val="26"/>
          <w:szCs w:val="26"/>
          <w:rtl/>
          <w:lang w:eastAsia="en-CA"/>
        </w:rPr>
        <w:t xml:space="preserve"> الاتفاق </w:t>
      </w:r>
      <w:r>
        <w:rPr>
          <w:rFonts w:hint="cs"/>
          <w:sz w:val="26"/>
          <w:szCs w:val="26"/>
          <w:rtl/>
          <w:lang w:eastAsia="en-CA"/>
        </w:rPr>
        <w:t>المبرم</w:t>
      </w:r>
      <w:r w:rsidRPr="00ED5C36">
        <w:rPr>
          <w:sz w:val="26"/>
          <w:szCs w:val="26"/>
          <w:rtl/>
          <w:lang w:eastAsia="en-CA"/>
        </w:rPr>
        <w:t xml:space="preserve"> في الاجتماع </w:t>
      </w:r>
      <w:r w:rsidR="00E92093">
        <w:rPr>
          <w:rFonts w:hint="cs"/>
          <w:sz w:val="26"/>
          <w:szCs w:val="26"/>
          <w:rtl/>
          <w:lang w:eastAsia="en-CA"/>
        </w:rPr>
        <w:t>السابع</w:t>
      </w:r>
      <w:r w:rsidRPr="00334CA1">
        <w:rPr>
          <w:sz w:val="26"/>
          <w:szCs w:val="26"/>
          <w:rtl/>
          <w:lang w:eastAsia="en-CA"/>
        </w:rPr>
        <w:t xml:space="preserve"> والتسعين</w:t>
      </w:r>
      <w:r w:rsidRPr="00ED5C36">
        <w:rPr>
          <w:sz w:val="26"/>
          <w:szCs w:val="26"/>
          <w:vertAlign w:val="superscript"/>
          <w:rtl/>
          <w:lang w:eastAsia="en-CA"/>
        </w:rPr>
        <w:t xml:space="preserve"> </w:t>
      </w:r>
      <w:r w:rsidRPr="00ED5C36">
        <w:rPr>
          <w:sz w:val="26"/>
          <w:szCs w:val="26"/>
          <w:rtl/>
          <w:lang w:eastAsia="en-CA"/>
        </w:rPr>
        <w:t xml:space="preserve">بموجب المقرر </w:t>
      </w:r>
      <w:r w:rsidR="00E92093">
        <w:rPr>
          <w:sz w:val="26"/>
          <w:szCs w:val="26"/>
          <w:lang w:eastAsia="en-CA"/>
        </w:rPr>
        <w:t>97</w:t>
      </w:r>
      <w:r w:rsidRPr="00ED5C36">
        <w:rPr>
          <w:sz w:val="26"/>
          <w:szCs w:val="26"/>
          <w:rtl/>
          <w:lang w:eastAsia="en-CA"/>
        </w:rPr>
        <w:t>/</w:t>
      </w:r>
      <w:r w:rsidR="00E92093">
        <w:rPr>
          <w:sz w:val="26"/>
          <w:szCs w:val="26"/>
          <w:lang w:eastAsia="en-CA"/>
        </w:rPr>
        <w:t>38</w:t>
      </w:r>
      <w:r w:rsidRPr="00ED5C36">
        <w:rPr>
          <w:sz w:val="26"/>
          <w:szCs w:val="26"/>
          <w:rtl/>
          <w:lang w:eastAsia="en-CA"/>
        </w:rPr>
        <w:t>.</w:t>
      </w:r>
      <w:r>
        <w:rPr>
          <w:rFonts w:hint="cs"/>
          <w:sz w:val="26"/>
          <w:szCs w:val="26"/>
          <w:rtl/>
          <w:lang w:eastAsia="en-CA"/>
        </w:rPr>
        <w:t xml:space="preserve"> </w:t>
      </w:r>
      <w:bookmarkStart w:id="5" w:name="_Hlk122622077"/>
    </w:p>
    <w:tbl>
      <w:tblPr>
        <w:tblStyle w:val="TableGrid"/>
        <w:bidiVisual/>
        <w:tblW w:w="9351" w:type="dxa"/>
        <w:tblLook w:val="04A0" w:firstRow="1" w:lastRow="0" w:firstColumn="1" w:lastColumn="0" w:noHBand="0" w:noVBand="1"/>
      </w:tblPr>
      <w:tblGrid>
        <w:gridCol w:w="630"/>
        <w:gridCol w:w="4327"/>
        <w:gridCol w:w="1701"/>
        <w:gridCol w:w="1275"/>
        <w:gridCol w:w="1418"/>
      </w:tblGrid>
      <w:tr w:rsidR="00085B2A" w:rsidRPr="0020001B" w14:paraId="24CF0D38" w14:textId="77777777" w:rsidTr="0006724E">
        <w:trPr>
          <w:trHeight w:val="32"/>
        </w:trPr>
        <w:tc>
          <w:tcPr>
            <w:tcW w:w="4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0B872" w14:textId="77777777" w:rsidR="00085B2A" w:rsidRPr="0020001B" w:rsidRDefault="00085B2A" w:rsidP="0006724E">
            <w:pPr>
              <w:keepNext/>
              <w:keepLines/>
              <w:bidi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0001B">
              <w:rPr>
                <w:b/>
                <w:bCs/>
                <w:sz w:val="22"/>
                <w:szCs w:val="22"/>
                <w:rtl/>
                <w:lang w:val="en-US"/>
              </w:rPr>
              <w:t>عنوان المشروع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0C934" w14:textId="77777777" w:rsidR="00085B2A" w:rsidRPr="0020001B" w:rsidRDefault="00085B2A" w:rsidP="0006724E">
            <w:pPr>
              <w:keepNext/>
              <w:keepLines/>
              <w:bidi/>
              <w:jc w:val="center"/>
              <w:rPr>
                <w:b/>
                <w:bCs/>
                <w:sz w:val="22"/>
                <w:szCs w:val="22"/>
                <w:rtl/>
                <w:lang w:val="en-US" w:bidi="ar-SA"/>
              </w:rPr>
            </w:pPr>
            <w:r w:rsidRPr="0020001B">
              <w:rPr>
                <w:b/>
                <w:bCs/>
                <w:sz w:val="22"/>
                <w:szCs w:val="22"/>
                <w:rtl/>
                <w:lang w:val="en-US"/>
              </w:rPr>
              <w:t xml:space="preserve">تمويل المشروع </w:t>
            </w:r>
            <w:r w:rsidRPr="0020001B">
              <w:rPr>
                <w:b/>
                <w:bCs/>
                <w:sz w:val="22"/>
                <w:szCs w:val="22"/>
                <w:lang w:val="en-US"/>
              </w:rPr>
              <w:t>)</w:t>
            </w:r>
            <w:r w:rsidRPr="0020001B">
              <w:rPr>
                <w:b/>
                <w:bCs/>
                <w:sz w:val="22"/>
                <w:szCs w:val="22"/>
                <w:rtl/>
                <w:lang w:val="en-US"/>
              </w:rPr>
              <w:t>بالدولار الأمريكي</w:t>
            </w:r>
            <w:r w:rsidRPr="0020001B">
              <w:rPr>
                <w:rFonts w:hint="cs"/>
                <w:b/>
                <w:bCs/>
                <w:sz w:val="22"/>
                <w:szCs w:val="22"/>
                <w:rtl/>
                <w:lang w:val="en-US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396EC" w14:textId="77777777" w:rsidR="00085B2A" w:rsidRPr="0020001B" w:rsidRDefault="00085B2A" w:rsidP="0006724E">
            <w:pPr>
              <w:keepNext/>
              <w:keepLines/>
              <w:bidi/>
              <w:jc w:val="center"/>
              <w:rPr>
                <w:b/>
                <w:bCs/>
                <w:sz w:val="22"/>
                <w:szCs w:val="22"/>
                <w:rtl/>
                <w:lang w:val="en-US" w:bidi="ar-SA"/>
              </w:rPr>
            </w:pPr>
            <w:r w:rsidRPr="0020001B">
              <w:rPr>
                <w:b/>
                <w:bCs/>
                <w:sz w:val="22"/>
                <w:szCs w:val="22"/>
                <w:rtl/>
                <w:lang w:val="en-US"/>
              </w:rPr>
              <w:t xml:space="preserve">تكاليف الدعم </w:t>
            </w:r>
            <w:r w:rsidRPr="0020001B">
              <w:rPr>
                <w:b/>
                <w:bCs/>
                <w:sz w:val="22"/>
                <w:szCs w:val="22"/>
                <w:lang w:val="en-US"/>
              </w:rPr>
              <w:t>)</w:t>
            </w:r>
            <w:r w:rsidRPr="0020001B">
              <w:rPr>
                <w:b/>
                <w:bCs/>
                <w:sz w:val="22"/>
                <w:szCs w:val="22"/>
                <w:rtl/>
                <w:lang w:val="en-US"/>
              </w:rPr>
              <w:t>بالدولار الأمريكي</w:t>
            </w:r>
            <w:r w:rsidRPr="0020001B">
              <w:rPr>
                <w:b/>
                <w:bCs/>
                <w:sz w:val="22"/>
                <w:szCs w:val="22"/>
                <w:lang w:val="en-US"/>
              </w:rPr>
              <w:t>(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1BD11" w14:textId="77777777" w:rsidR="00085B2A" w:rsidRPr="0020001B" w:rsidRDefault="00085B2A" w:rsidP="0006724E">
            <w:pPr>
              <w:keepNext/>
              <w:keepLines/>
              <w:bidi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0001B">
              <w:rPr>
                <w:b/>
                <w:bCs/>
                <w:sz w:val="22"/>
                <w:szCs w:val="22"/>
                <w:rtl/>
                <w:lang w:val="en-US"/>
              </w:rPr>
              <w:t>الوكالة المنفذة</w:t>
            </w:r>
          </w:p>
        </w:tc>
      </w:tr>
      <w:tr w:rsidR="00085B2A" w:rsidRPr="0020001B" w14:paraId="61166EA7" w14:textId="77777777" w:rsidTr="00A57036">
        <w:trPr>
          <w:trHeight w:val="1016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AE13B" w14:textId="77777777" w:rsidR="00085B2A" w:rsidRPr="0020001B" w:rsidRDefault="00085B2A" w:rsidP="0006724E">
            <w:pPr>
              <w:keepNext/>
              <w:keepLines/>
              <w:bidi/>
              <w:rPr>
                <w:sz w:val="22"/>
                <w:szCs w:val="22"/>
                <w:rtl/>
                <w:lang w:val="en-US" w:bidi="ar-SA"/>
              </w:rPr>
            </w:pPr>
            <w:r w:rsidRPr="0020001B">
              <w:rPr>
                <w:rFonts w:hint="cs"/>
                <w:sz w:val="22"/>
                <w:szCs w:val="22"/>
                <w:rtl/>
                <w:lang w:val="en-US"/>
              </w:rPr>
              <w:t>(أ)</w:t>
            </w:r>
          </w:p>
        </w:tc>
        <w:tc>
          <w:tcPr>
            <w:tcW w:w="4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F5DA4" w14:textId="77777777" w:rsidR="00085B2A" w:rsidRPr="0020001B" w:rsidRDefault="00085B2A" w:rsidP="0006724E">
            <w:pPr>
              <w:keepNext/>
              <w:keepLines/>
              <w:bidi/>
              <w:rPr>
                <w:sz w:val="22"/>
                <w:szCs w:val="22"/>
                <w:lang w:val="en-US"/>
              </w:rPr>
            </w:pPr>
            <w:r w:rsidRPr="0020001B">
              <w:rPr>
                <w:sz w:val="22"/>
                <w:szCs w:val="22"/>
                <w:rtl/>
                <w:lang w:val="en-US"/>
              </w:rPr>
              <w:t xml:space="preserve">أنشطة إضافية </w:t>
            </w:r>
            <w:r w:rsidRPr="0020001B">
              <w:rPr>
                <w:rFonts w:hint="cs"/>
                <w:sz w:val="22"/>
                <w:szCs w:val="22"/>
                <w:rtl/>
                <w:lang w:val="en-US"/>
              </w:rPr>
              <w:t>لإدخال</w:t>
            </w:r>
            <w:r w:rsidRPr="0020001B">
              <w:rPr>
                <w:sz w:val="22"/>
                <w:szCs w:val="22"/>
                <w:rtl/>
                <w:lang w:val="en-US"/>
              </w:rPr>
              <w:t xml:space="preserve"> بدائل ذات قدرة منخفضة على</w:t>
            </w:r>
            <w:r w:rsidRPr="0020001B">
              <w:rPr>
                <w:rFonts w:hint="cs"/>
                <w:sz w:val="22"/>
                <w:szCs w:val="22"/>
                <w:rtl/>
                <w:lang w:val="en-US"/>
              </w:rPr>
              <w:t xml:space="preserve"> إحداث</w:t>
            </w:r>
            <w:r w:rsidRPr="0020001B">
              <w:rPr>
                <w:sz w:val="22"/>
                <w:szCs w:val="22"/>
                <w:rtl/>
                <w:lang w:val="en-US"/>
              </w:rPr>
              <w:t xml:space="preserve"> الاحترار العالمي </w:t>
            </w:r>
            <w:r w:rsidRPr="0020001B">
              <w:rPr>
                <w:rFonts w:hint="cs"/>
                <w:sz w:val="22"/>
                <w:szCs w:val="22"/>
                <w:rtl/>
                <w:lang w:val="en-US"/>
              </w:rPr>
              <w:t>للمواد</w:t>
            </w:r>
            <w:r w:rsidRPr="0020001B">
              <w:rPr>
                <w:sz w:val="22"/>
                <w:szCs w:val="22"/>
                <w:rtl/>
                <w:lang w:val="en-US"/>
              </w:rPr>
              <w:t xml:space="preserve"> الهيدروكلوروفلوروكربون</w:t>
            </w:r>
            <w:r w:rsidRPr="0020001B">
              <w:rPr>
                <w:rFonts w:hint="cs"/>
                <w:sz w:val="22"/>
                <w:szCs w:val="22"/>
                <w:rtl/>
                <w:lang w:val="en-US"/>
              </w:rPr>
              <w:t>ية</w:t>
            </w:r>
            <w:r w:rsidRPr="0020001B">
              <w:rPr>
                <w:sz w:val="22"/>
                <w:szCs w:val="22"/>
                <w:rtl/>
                <w:lang w:val="en-US"/>
              </w:rPr>
              <w:t xml:space="preserve"> </w:t>
            </w:r>
            <w:r w:rsidR="003E75C5" w:rsidRPr="0020001B">
              <w:rPr>
                <w:sz w:val="22"/>
                <w:szCs w:val="22"/>
                <w:rtl/>
                <w:lang w:val="en-US"/>
              </w:rPr>
              <w:t>و</w:t>
            </w:r>
            <w:r w:rsidR="003E75C5" w:rsidRPr="0020001B">
              <w:rPr>
                <w:rFonts w:hint="cs"/>
                <w:sz w:val="22"/>
                <w:szCs w:val="22"/>
                <w:rtl/>
                <w:lang w:val="en-US"/>
              </w:rPr>
              <w:t>ل</w:t>
            </w:r>
            <w:r w:rsidR="003E75C5" w:rsidRPr="0020001B">
              <w:rPr>
                <w:sz w:val="22"/>
                <w:szCs w:val="22"/>
                <w:rtl/>
                <w:lang w:val="en-US"/>
              </w:rPr>
              <w:t>تعزيز كفاءة الطاقة في قطاع خدمة</w:t>
            </w:r>
            <w:r w:rsidR="009E3183">
              <w:rPr>
                <w:rFonts w:hint="cs"/>
                <w:sz w:val="22"/>
                <w:szCs w:val="22"/>
                <w:rtl/>
                <w:lang w:val="en-US"/>
              </w:rPr>
              <w:t xml:space="preserve"> أجهزة</w:t>
            </w:r>
            <w:r w:rsidR="003E75C5" w:rsidRPr="0020001B">
              <w:rPr>
                <w:sz w:val="22"/>
                <w:szCs w:val="22"/>
                <w:rtl/>
                <w:lang w:val="en-US"/>
              </w:rPr>
              <w:t xml:space="preserve"> </w:t>
            </w:r>
            <w:r w:rsidR="003E75C5" w:rsidRPr="0020001B">
              <w:rPr>
                <w:rFonts w:hint="cs"/>
                <w:sz w:val="22"/>
                <w:szCs w:val="22"/>
                <w:rtl/>
                <w:lang w:val="en-US"/>
              </w:rPr>
              <w:t>التبريد</w:t>
            </w:r>
            <w:r w:rsidR="003E75C5" w:rsidRPr="0020001B">
              <w:rPr>
                <w:sz w:val="22"/>
                <w:szCs w:val="22"/>
                <w:rtl/>
                <w:lang w:val="en-US"/>
              </w:rPr>
              <w:t xml:space="preserve"> </w:t>
            </w:r>
            <w:r w:rsidR="003E75C5" w:rsidRPr="0020001B">
              <w:rPr>
                <w:rFonts w:hint="cs"/>
                <w:sz w:val="22"/>
                <w:szCs w:val="22"/>
                <w:rtl/>
                <w:lang w:val="en-US"/>
              </w:rPr>
              <w:t>و</w:t>
            </w:r>
            <w:r w:rsidR="003E75C5" w:rsidRPr="0020001B">
              <w:rPr>
                <w:sz w:val="22"/>
                <w:szCs w:val="22"/>
                <w:rtl/>
                <w:lang w:val="en-US"/>
              </w:rPr>
              <w:t>تكييف الهواء</w:t>
            </w:r>
            <w:r w:rsidRPr="0020001B">
              <w:rPr>
                <w:sz w:val="22"/>
                <w:szCs w:val="22"/>
                <w:rtl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821D1" w14:textId="77777777" w:rsidR="00085B2A" w:rsidRPr="0020001B" w:rsidRDefault="003E75C5" w:rsidP="00A57036">
            <w:pPr>
              <w:keepNext/>
              <w:keepLines/>
              <w:bidi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120</w:t>
            </w:r>
            <w:r w:rsidR="00085B2A" w:rsidRPr="0020001B">
              <w:rPr>
                <w:sz w:val="22"/>
                <w:szCs w:val="22"/>
                <w:lang w:val="en-US"/>
              </w:rPr>
              <w:t>,000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5FC1C" w14:textId="77777777" w:rsidR="00085B2A" w:rsidRPr="0020001B" w:rsidRDefault="003E75C5" w:rsidP="00A57036">
            <w:pPr>
              <w:keepNext/>
              <w:keepLines/>
              <w:bidi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</w:t>
            </w:r>
            <w:r w:rsidR="00085B2A" w:rsidRPr="0020001B">
              <w:rPr>
                <w:sz w:val="22"/>
                <w:szCs w:val="22"/>
                <w:lang w:val="en-US"/>
              </w:rPr>
              <w:t>,</w:t>
            </w:r>
            <w:r>
              <w:rPr>
                <w:sz w:val="22"/>
                <w:szCs w:val="22"/>
                <w:lang w:val="en-US"/>
              </w:rPr>
              <w:t>400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585F3" w14:textId="77777777" w:rsidR="003E75C5" w:rsidRDefault="003E75C5" w:rsidP="00A57036">
            <w:pPr>
              <w:keepNext/>
              <w:keepLines/>
              <w:bidi/>
              <w:jc w:val="center"/>
              <w:rPr>
                <w:sz w:val="22"/>
                <w:szCs w:val="22"/>
                <w:lang w:val="en-US" w:bidi="ar-SA"/>
              </w:rPr>
            </w:pPr>
            <w:r>
              <w:rPr>
                <w:rFonts w:hint="cs"/>
                <w:sz w:val="22"/>
                <w:szCs w:val="22"/>
                <w:rtl/>
                <w:lang w:val="en-US" w:bidi="ar-SA"/>
              </w:rPr>
              <w:t>اليوئنديبي</w:t>
            </w:r>
          </w:p>
          <w:p w14:paraId="7360BBED" w14:textId="77777777" w:rsidR="003E75C5" w:rsidRPr="003E75C5" w:rsidRDefault="003E75C5" w:rsidP="00A57036">
            <w:pPr>
              <w:bidi/>
              <w:jc w:val="center"/>
              <w:rPr>
                <w:sz w:val="22"/>
                <w:szCs w:val="22"/>
                <w:lang w:val="en-US" w:bidi="ar-SA"/>
              </w:rPr>
            </w:pPr>
          </w:p>
        </w:tc>
      </w:tr>
      <w:bookmarkEnd w:id="5"/>
    </w:tbl>
    <w:p w14:paraId="349FEABD" w14:textId="77777777" w:rsidR="00085B2A" w:rsidRDefault="00085B2A" w:rsidP="001F4EE9">
      <w:pPr>
        <w:bidi/>
        <w:jc w:val="left"/>
        <w:rPr>
          <w:rFonts w:eastAsia="SimSun"/>
          <w:b/>
          <w:bCs/>
          <w:rtl/>
          <w:lang w:bidi="ar-SA"/>
        </w:rPr>
      </w:pPr>
    </w:p>
    <w:p w14:paraId="7A2086EC" w14:textId="77777777" w:rsidR="00E47B4D" w:rsidRDefault="00E47B4D" w:rsidP="00E47B4D">
      <w:pPr>
        <w:bidi/>
        <w:jc w:val="left"/>
        <w:rPr>
          <w:rFonts w:eastAsia="SimSun"/>
          <w:b/>
          <w:bCs/>
          <w:rtl/>
          <w:lang w:bidi="ar-SA"/>
        </w:rPr>
        <w:sectPr w:rsidR="00E47B4D" w:rsidSect="00C372D2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  <w:docGrid w:linePitch="326"/>
        </w:sectPr>
      </w:pPr>
    </w:p>
    <w:p w14:paraId="4CE4F5D5" w14:textId="77777777" w:rsidR="00306772" w:rsidRPr="00BD012D" w:rsidRDefault="00306772" w:rsidP="00063146">
      <w:pPr>
        <w:tabs>
          <w:tab w:val="left" w:pos="4095"/>
          <w:tab w:val="center" w:pos="4680"/>
        </w:tabs>
        <w:bidi/>
        <w:spacing w:before="360" w:after="240"/>
        <w:jc w:val="center"/>
        <w:rPr>
          <w:rFonts w:cs="Arabic Transparent"/>
          <w:b/>
          <w:bCs/>
          <w:sz w:val="26"/>
          <w:szCs w:val="26"/>
          <w:rtl/>
          <w:lang w:bidi="ar-EG"/>
        </w:rPr>
      </w:pPr>
      <w:r w:rsidRPr="00BD012D">
        <w:rPr>
          <w:rFonts w:hint="cs"/>
          <w:b/>
          <w:bCs/>
          <w:sz w:val="26"/>
          <w:szCs w:val="26"/>
          <w:rtl/>
        </w:rPr>
        <w:lastRenderedPageBreak/>
        <w:t>المرفق</w:t>
      </w:r>
      <w:r w:rsidRPr="00BD012D">
        <w:rPr>
          <w:rFonts w:cs="Arabic Transparent" w:hint="cs"/>
          <w:b/>
          <w:bCs/>
          <w:sz w:val="26"/>
          <w:szCs w:val="26"/>
          <w:rtl/>
          <w:lang w:bidi="ar-EG"/>
        </w:rPr>
        <w:t xml:space="preserve"> </w:t>
      </w:r>
      <w:r w:rsidRPr="00BD012D">
        <w:rPr>
          <w:rFonts w:hint="cs"/>
          <w:b/>
          <w:bCs/>
          <w:sz w:val="26"/>
          <w:szCs w:val="26"/>
          <w:rtl/>
          <w:lang w:bidi="ar-EG"/>
        </w:rPr>
        <w:t>الأول</w:t>
      </w:r>
    </w:p>
    <w:p w14:paraId="06B7CE04" w14:textId="77777777" w:rsidR="00306772" w:rsidRPr="00D714CC" w:rsidRDefault="00306772" w:rsidP="00306772">
      <w:pPr>
        <w:tabs>
          <w:tab w:val="left" w:pos="4095"/>
          <w:tab w:val="center" w:pos="4680"/>
        </w:tabs>
        <w:bidi/>
        <w:jc w:val="center"/>
        <w:rPr>
          <w:b/>
          <w:bCs/>
          <w:sz w:val="26"/>
          <w:szCs w:val="26"/>
          <w:lang w:val="en-US" w:bidi="ar-SY"/>
        </w:rPr>
      </w:pPr>
      <w:r w:rsidRPr="00D714CC">
        <w:rPr>
          <w:b/>
          <w:bCs/>
          <w:sz w:val="26"/>
          <w:szCs w:val="26"/>
          <w:rtl/>
          <w:lang w:val="en-US" w:bidi="ar-SA"/>
        </w:rPr>
        <w:t xml:space="preserve">النص المقرر إدراجه في الاتفاق المحدّث بين حكومة </w:t>
      </w:r>
      <w:r>
        <w:rPr>
          <w:rFonts w:hint="cs"/>
          <w:b/>
          <w:bCs/>
          <w:sz w:val="26"/>
          <w:szCs w:val="26"/>
          <w:rtl/>
          <w:lang w:val="en-US" w:bidi="ar-SA"/>
        </w:rPr>
        <w:t>أنغولا</w:t>
      </w:r>
      <w:r w:rsidRPr="00D714CC">
        <w:rPr>
          <w:b/>
          <w:bCs/>
          <w:sz w:val="26"/>
          <w:szCs w:val="26"/>
          <w:rtl/>
          <w:lang w:val="en-US" w:bidi="ar-SA"/>
        </w:rPr>
        <w:t xml:space="preserve"> واللجنة التنفيذية للصندوق المتعدد الأطراف لتخفيض استهلاك </w:t>
      </w:r>
      <w:r w:rsidRPr="00306772">
        <w:rPr>
          <w:b/>
          <w:bCs/>
          <w:sz w:val="26"/>
          <w:szCs w:val="26"/>
          <w:rtl/>
          <w:lang w:val="en-US" w:bidi="ar-SA"/>
        </w:rPr>
        <w:t xml:space="preserve">المواد الهيدروكلوروفلوروكربونية </w:t>
      </w:r>
      <w:r w:rsidRPr="00D714CC">
        <w:rPr>
          <w:b/>
          <w:bCs/>
          <w:sz w:val="26"/>
          <w:szCs w:val="26"/>
          <w:rtl/>
          <w:lang w:val="en-US" w:bidi="ar-SA"/>
        </w:rPr>
        <w:t xml:space="preserve">وفقا للمرحلة </w:t>
      </w:r>
      <w:r w:rsidR="00752B48">
        <w:rPr>
          <w:rFonts w:hint="cs"/>
          <w:b/>
          <w:bCs/>
          <w:sz w:val="26"/>
          <w:szCs w:val="26"/>
          <w:rtl/>
          <w:lang w:val="en-US" w:bidi="ar-SA"/>
        </w:rPr>
        <w:t>الثالثة</w:t>
      </w:r>
      <w:r w:rsidRPr="00D714CC">
        <w:rPr>
          <w:b/>
          <w:bCs/>
          <w:sz w:val="26"/>
          <w:szCs w:val="26"/>
          <w:rtl/>
          <w:lang w:val="en-US" w:bidi="ar-SA"/>
        </w:rPr>
        <w:t xml:space="preserve"> من </w:t>
      </w:r>
      <w:r w:rsidRPr="00306772">
        <w:rPr>
          <w:b/>
          <w:bCs/>
          <w:sz w:val="26"/>
          <w:szCs w:val="26"/>
          <w:rtl/>
          <w:lang w:val="en-US" w:bidi="ar-SA"/>
        </w:rPr>
        <w:t>خطة إدارة إزالة المواد الهيدروكلوروفلوروكربونية</w:t>
      </w:r>
    </w:p>
    <w:p w14:paraId="54671691" w14:textId="77777777" w:rsidR="00306772" w:rsidRPr="00D714CC" w:rsidRDefault="00306772" w:rsidP="00306772">
      <w:pPr>
        <w:tabs>
          <w:tab w:val="left" w:pos="4095"/>
          <w:tab w:val="center" w:pos="4680"/>
        </w:tabs>
        <w:bidi/>
        <w:jc w:val="center"/>
        <w:rPr>
          <w:rFonts w:eastAsiaTheme="minorEastAsia"/>
          <w:sz w:val="22"/>
          <w:szCs w:val="22"/>
          <w:lang w:val="en-US" w:eastAsia="zh-CN" w:bidi="ar-SA"/>
        </w:rPr>
      </w:pPr>
    </w:p>
    <w:p w14:paraId="11D98B7A" w14:textId="77777777" w:rsidR="00306772" w:rsidRDefault="00306772" w:rsidP="00306772">
      <w:pPr>
        <w:bidi/>
        <w:jc w:val="center"/>
        <w:rPr>
          <w:color w:val="000000" w:themeColor="text1"/>
          <w:sz w:val="26"/>
          <w:szCs w:val="26"/>
          <w:lang w:val="en-US" w:bidi="ar-SA"/>
        </w:rPr>
      </w:pPr>
      <w:r w:rsidRPr="009B54B1">
        <w:rPr>
          <w:color w:val="000000" w:themeColor="text1"/>
          <w:sz w:val="26"/>
          <w:szCs w:val="26"/>
          <w:lang w:bidi="ar-SA"/>
        </w:rPr>
        <w:t>)</w:t>
      </w:r>
      <w:r w:rsidRPr="009B54B1">
        <w:rPr>
          <w:rFonts w:hint="cs"/>
          <w:color w:val="000000" w:themeColor="text1"/>
          <w:sz w:val="26"/>
          <w:szCs w:val="26"/>
          <w:rtl/>
          <w:lang w:bidi="ar-SA"/>
        </w:rPr>
        <w:t xml:space="preserve"> التغييرا</w:t>
      </w:r>
      <w:r w:rsidRPr="009B54B1">
        <w:rPr>
          <w:rFonts w:hint="eastAsia"/>
          <w:color w:val="000000" w:themeColor="text1"/>
          <w:sz w:val="26"/>
          <w:szCs w:val="26"/>
          <w:rtl/>
          <w:lang w:bidi="ar-SA"/>
        </w:rPr>
        <w:t>ت</w:t>
      </w:r>
      <w:r w:rsidRPr="009B54B1">
        <w:rPr>
          <w:color w:val="000000" w:themeColor="text1"/>
          <w:sz w:val="26"/>
          <w:szCs w:val="26"/>
          <w:rtl/>
          <w:lang w:bidi="ar-SA"/>
        </w:rPr>
        <w:t xml:space="preserve"> ذات الصلة مكتوبة </w:t>
      </w:r>
      <w:r w:rsidR="00752B48">
        <w:rPr>
          <w:rFonts w:hint="cs"/>
          <w:color w:val="000000" w:themeColor="text1"/>
          <w:sz w:val="26"/>
          <w:szCs w:val="26"/>
          <w:rtl/>
          <w:lang w:bidi="ar-SA"/>
        </w:rPr>
        <w:t>بالخاط الغامق</w:t>
      </w:r>
      <w:r w:rsidRPr="009B54B1">
        <w:rPr>
          <w:color w:val="000000" w:themeColor="text1"/>
          <w:sz w:val="26"/>
          <w:szCs w:val="26"/>
          <w:rtl/>
          <w:lang w:bidi="ar-SA"/>
        </w:rPr>
        <w:t xml:space="preserve"> لسهولة الرجوع إليه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>ا</w:t>
      </w:r>
      <w:r w:rsidRPr="009B54B1">
        <w:rPr>
          <w:rFonts w:hint="cs"/>
          <w:color w:val="000000" w:themeColor="text1"/>
          <w:sz w:val="26"/>
          <w:szCs w:val="26"/>
          <w:rtl/>
          <w:lang w:bidi="ar-SA"/>
        </w:rPr>
        <w:t>)</w:t>
      </w:r>
    </w:p>
    <w:p w14:paraId="61C86FC8" w14:textId="77777777" w:rsidR="00306772" w:rsidRDefault="00306772" w:rsidP="00306772">
      <w:pPr>
        <w:bidi/>
        <w:jc w:val="center"/>
        <w:rPr>
          <w:color w:val="000000" w:themeColor="text1"/>
          <w:sz w:val="26"/>
          <w:szCs w:val="26"/>
          <w:lang w:val="en-US" w:bidi="ar-SA"/>
        </w:rPr>
      </w:pPr>
    </w:p>
    <w:p w14:paraId="617528CA" w14:textId="77777777" w:rsidR="00306772" w:rsidRPr="00752B48" w:rsidRDefault="00306772" w:rsidP="007B2865">
      <w:pPr>
        <w:pStyle w:val="ListParagraph"/>
        <w:widowControl w:val="0"/>
        <w:numPr>
          <w:ilvl w:val="0"/>
          <w:numId w:val="18"/>
        </w:numPr>
        <w:suppressAutoHyphens/>
        <w:bidi/>
        <w:spacing w:before="240" w:after="120"/>
        <w:ind w:left="0" w:firstLine="0"/>
        <w:outlineLvl w:val="0"/>
        <w:rPr>
          <w:rFonts w:eastAsiaTheme="minorEastAsia"/>
          <w:bCs/>
          <w:sz w:val="26"/>
          <w:szCs w:val="26"/>
          <w:lang w:eastAsia="zh-CN"/>
        </w:rPr>
      </w:pPr>
      <w:r w:rsidRPr="00752B48">
        <w:rPr>
          <w:rFonts w:eastAsiaTheme="minorEastAsia"/>
          <w:bCs/>
          <w:sz w:val="26"/>
          <w:szCs w:val="26"/>
          <w:rtl/>
          <w:lang w:eastAsia="zh-CN"/>
        </w:rPr>
        <w:t xml:space="preserve">يحل هذا الاتفاق المحدّث محل الاتفاق المبرم بين حكومة </w:t>
      </w:r>
      <w:r w:rsidRPr="00752B48">
        <w:rPr>
          <w:rFonts w:eastAsiaTheme="minorEastAsia" w:hint="cs"/>
          <w:bCs/>
          <w:sz w:val="26"/>
          <w:szCs w:val="26"/>
          <w:rtl/>
          <w:lang w:eastAsia="zh-CN"/>
        </w:rPr>
        <w:t>أنغولا</w:t>
      </w:r>
      <w:r w:rsidRPr="00752B48">
        <w:rPr>
          <w:rFonts w:eastAsiaTheme="minorEastAsia"/>
          <w:bCs/>
          <w:sz w:val="26"/>
          <w:szCs w:val="26"/>
          <w:rtl/>
          <w:lang w:eastAsia="zh-CN"/>
        </w:rPr>
        <w:t xml:space="preserve"> واللجنة التنفيذية في الاجتماع </w:t>
      </w:r>
      <w:r w:rsidRPr="00752B48">
        <w:rPr>
          <w:rFonts w:eastAsiaTheme="minorEastAsia" w:hint="cs"/>
          <w:bCs/>
          <w:sz w:val="26"/>
          <w:szCs w:val="26"/>
          <w:rtl/>
          <w:lang w:eastAsia="zh-CN"/>
        </w:rPr>
        <w:t>السابع والتسعين</w:t>
      </w:r>
      <w:r w:rsidRPr="00752B48">
        <w:rPr>
          <w:rFonts w:eastAsiaTheme="minorEastAsia"/>
          <w:bCs/>
          <w:sz w:val="26"/>
          <w:szCs w:val="26"/>
          <w:rtl/>
          <w:lang w:eastAsia="zh-CN"/>
        </w:rPr>
        <w:t xml:space="preserve"> للجنة التنفيذية.</w:t>
      </w:r>
    </w:p>
    <w:p w14:paraId="66AAC51E" w14:textId="77777777" w:rsidR="00306772" w:rsidRPr="00752B48" w:rsidRDefault="00306772" w:rsidP="00306772">
      <w:pPr>
        <w:pStyle w:val="Heading1"/>
        <w:keepNext/>
        <w:keepLines/>
        <w:numPr>
          <w:ilvl w:val="0"/>
          <w:numId w:val="0"/>
        </w:numPr>
        <w:tabs>
          <w:tab w:val="left" w:pos="720"/>
        </w:tabs>
        <w:jc w:val="right"/>
        <w:rPr>
          <w:b/>
          <w:bCs/>
          <w:color w:val="000000" w:themeColor="text1"/>
          <w:sz w:val="26"/>
          <w:szCs w:val="26"/>
          <w:lang w:bidi="ar-EG"/>
        </w:rPr>
      </w:pPr>
    </w:p>
    <w:p w14:paraId="4058F3C7" w14:textId="77777777" w:rsidR="00306772" w:rsidRDefault="00306772" w:rsidP="00306772">
      <w:pPr>
        <w:pStyle w:val="Heading1"/>
        <w:keepNext/>
        <w:keepLines/>
        <w:numPr>
          <w:ilvl w:val="0"/>
          <w:numId w:val="0"/>
        </w:numPr>
        <w:tabs>
          <w:tab w:val="left" w:pos="720"/>
        </w:tabs>
        <w:jc w:val="right"/>
        <w:rPr>
          <w:b/>
          <w:bCs/>
          <w:color w:val="000000" w:themeColor="text1"/>
          <w:sz w:val="26"/>
          <w:szCs w:val="26"/>
          <w:lang w:bidi="ar-EG"/>
        </w:rPr>
      </w:pPr>
      <w:r w:rsidRPr="00752B48">
        <w:rPr>
          <w:rFonts w:hint="cs"/>
          <w:b/>
          <w:bCs/>
          <w:color w:val="000000" w:themeColor="text1"/>
          <w:sz w:val="26"/>
          <w:szCs w:val="26"/>
          <w:rtl/>
          <w:lang w:bidi="ar-EG"/>
        </w:rPr>
        <w:t>التذييل 2-ألف : الأهداف والتمويل</w:t>
      </w:r>
    </w:p>
    <w:tbl>
      <w:tblPr>
        <w:bidiVisual/>
        <w:tblW w:w="552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"/>
        <w:gridCol w:w="3636"/>
        <w:gridCol w:w="990"/>
        <w:gridCol w:w="901"/>
        <w:gridCol w:w="765"/>
        <w:gridCol w:w="858"/>
        <w:gridCol w:w="810"/>
        <w:gridCol w:w="973"/>
        <w:gridCol w:w="814"/>
      </w:tblGrid>
      <w:tr w:rsidR="00306772" w:rsidRPr="00FA7E34" w14:paraId="12643720" w14:textId="77777777" w:rsidTr="005B4A3B">
        <w:trPr>
          <w:trHeight w:val="98"/>
          <w:tblHeader/>
          <w:jc w:val="center"/>
        </w:trPr>
        <w:tc>
          <w:tcPr>
            <w:tcW w:w="284" w:type="pct"/>
            <w:tcMar>
              <w:left w:w="72" w:type="dxa"/>
              <w:right w:w="72" w:type="dxa"/>
            </w:tcMar>
            <w:hideMark/>
          </w:tcPr>
          <w:p w14:paraId="2F8CF801" w14:textId="77777777" w:rsidR="00306772" w:rsidRPr="00FA7E34" w:rsidRDefault="00306772" w:rsidP="0006724E">
            <w:pPr>
              <w:keepNext/>
              <w:keepLines/>
              <w:jc w:val="center"/>
              <w:rPr>
                <w:b/>
                <w:bCs/>
                <w:color w:val="000000" w:themeColor="text1"/>
                <w:sz w:val="20"/>
                <w:lang w:eastAsia="en-CA"/>
              </w:rPr>
            </w:pPr>
            <w:r w:rsidRPr="00FA7E34">
              <w:rPr>
                <w:rFonts w:hint="cs"/>
                <w:b/>
                <w:bCs/>
                <w:color w:val="000000" w:themeColor="text1"/>
                <w:sz w:val="20"/>
                <w:rtl/>
                <w:lang w:bidi="ar-EG"/>
              </w:rPr>
              <w:t>السطر</w:t>
            </w:r>
          </w:p>
        </w:tc>
        <w:tc>
          <w:tcPr>
            <w:tcW w:w="1759" w:type="pct"/>
            <w:tcMar>
              <w:left w:w="72" w:type="dxa"/>
              <w:right w:w="72" w:type="dxa"/>
            </w:tcMar>
            <w:hideMark/>
          </w:tcPr>
          <w:p w14:paraId="4E13089E" w14:textId="77777777" w:rsidR="00306772" w:rsidRPr="00FA7E34" w:rsidRDefault="00306772" w:rsidP="0006724E">
            <w:pPr>
              <w:keepNext/>
              <w:keepLines/>
              <w:jc w:val="center"/>
              <w:rPr>
                <w:b/>
                <w:bCs/>
                <w:color w:val="000000" w:themeColor="text1"/>
                <w:sz w:val="20"/>
                <w:lang w:eastAsia="en-CA"/>
              </w:rPr>
            </w:pPr>
            <w:r w:rsidRPr="00FA7E34">
              <w:rPr>
                <w:rFonts w:hint="cs"/>
                <w:b/>
                <w:bCs/>
                <w:color w:val="000000" w:themeColor="text1"/>
                <w:sz w:val="20"/>
                <w:rtl/>
                <w:lang w:bidi="ar-EG"/>
              </w:rPr>
              <w:t>التفاصيل</w:t>
            </w:r>
          </w:p>
        </w:tc>
        <w:tc>
          <w:tcPr>
            <w:tcW w:w="479" w:type="pct"/>
          </w:tcPr>
          <w:p w14:paraId="4B3E6F76" w14:textId="77777777" w:rsidR="00306772" w:rsidRPr="00FA7E34" w:rsidRDefault="00306772" w:rsidP="0006724E">
            <w:pPr>
              <w:keepNext/>
              <w:keepLines/>
              <w:jc w:val="center"/>
              <w:rPr>
                <w:b/>
                <w:bCs/>
                <w:color w:val="000000" w:themeColor="text1"/>
                <w:sz w:val="20"/>
                <w:lang w:eastAsia="en-CA"/>
              </w:rPr>
            </w:pPr>
            <w:r w:rsidRPr="00FA7E34">
              <w:rPr>
                <w:b/>
                <w:bCs/>
                <w:color w:val="000000" w:themeColor="text1"/>
                <w:sz w:val="20"/>
                <w:lang w:eastAsia="en-CA"/>
              </w:rPr>
              <w:t>2025</w:t>
            </w:r>
          </w:p>
        </w:tc>
        <w:tc>
          <w:tcPr>
            <w:tcW w:w="436" w:type="pct"/>
            <w:tcMar>
              <w:left w:w="72" w:type="dxa"/>
              <w:right w:w="72" w:type="dxa"/>
            </w:tcMar>
            <w:hideMark/>
          </w:tcPr>
          <w:p w14:paraId="3546E872" w14:textId="77777777" w:rsidR="00306772" w:rsidRPr="00FA7E34" w:rsidRDefault="00306772" w:rsidP="0006724E">
            <w:pPr>
              <w:keepNext/>
              <w:keepLines/>
              <w:jc w:val="center"/>
              <w:rPr>
                <w:b/>
                <w:bCs/>
                <w:color w:val="000000" w:themeColor="text1"/>
                <w:sz w:val="20"/>
                <w:lang w:eastAsia="en-CA"/>
              </w:rPr>
            </w:pPr>
            <w:r w:rsidRPr="00FA7E34">
              <w:rPr>
                <w:b/>
                <w:bCs/>
                <w:color w:val="000000" w:themeColor="text1"/>
                <w:sz w:val="20"/>
                <w:lang w:eastAsia="en-CA"/>
              </w:rPr>
              <w:t>2026</w:t>
            </w:r>
          </w:p>
        </w:tc>
        <w:tc>
          <w:tcPr>
            <w:tcW w:w="370" w:type="pct"/>
            <w:tcMar>
              <w:left w:w="72" w:type="dxa"/>
              <w:right w:w="72" w:type="dxa"/>
            </w:tcMar>
          </w:tcPr>
          <w:p w14:paraId="7C502A70" w14:textId="77777777" w:rsidR="00306772" w:rsidRPr="00FA7E34" w:rsidRDefault="00306772" w:rsidP="0006724E">
            <w:pPr>
              <w:keepNext/>
              <w:keepLines/>
              <w:jc w:val="center"/>
              <w:rPr>
                <w:b/>
                <w:bCs/>
                <w:color w:val="000000" w:themeColor="text1"/>
                <w:sz w:val="20"/>
                <w:lang w:eastAsia="en-CA"/>
              </w:rPr>
            </w:pPr>
            <w:r w:rsidRPr="00FA7E34">
              <w:rPr>
                <w:b/>
                <w:bCs/>
                <w:color w:val="000000" w:themeColor="text1"/>
                <w:sz w:val="20"/>
                <w:lang w:eastAsia="en-CA"/>
              </w:rPr>
              <w:t>2027</w:t>
            </w:r>
          </w:p>
        </w:tc>
        <w:tc>
          <w:tcPr>
            <w:tcW w:w="415" w:type="pct"/>
            <w:tcMar>
              <w:left w:w="72" w:type="dxa"/>
              <w:right w:w="72" w:type="dxa"/>
            </w:tcMar>
          </w:tcPr>
          <w:p w14:paraId="2A790067" w14:textId="77777777" w:rsidR="00306772" w:rsidRPr="00FA7E34" w:rsidRDefault="00306772" w:rsidP="0006724E">
            <w:pPr>
              <w:keepNext/>
              <w:keepLines/>
              <w:jc w:val="center"/>
              <w:rPr>
                <w:b/>
                <w:bCs/>
                <w:color w:val="000000" w:themeColor="text1"/>
                <w:sz w:val="20"/>
                <w:lang w:eastAsia="en-CA"/>
              </w:rPr>
            </w:pPr>
            <w:r w:rsidRPr="00FA7E34">
              <w:rPr>
                <w:b/>
                <w:bCs/>
                <w:color w:val="000000" w:themeColor="text1"/>
                <w:sz w:val="20"/>
                <w:lang w:eastAsia="en-CA"/>
              </w:rPr>
              <w:t>2028</w:t>
            </w:r>
          </w:p>
        </w:tc>
        <w:tc>
          <w:tcPr>
            <w:tcW w:w="392" w:type="pct"/>
            <w:tcMar>
              <w:left w:w="72" w:type="dxa"/>
              <w:right w:w="72" w:type="dxa"/>
            </w:tcMar>
            <w:hideMark/>
          </w:tcPr>
          <w:p w14:paraId="7F1130AD" w14:textId="77777777" w:rsidR="00306772" w:rsidRPr="00FA7E34" w:rsidRDefault="00306772" w:rsidP="0006724E">
            <w:pPr>
              <w:keepNext/>
              <w:keepLines/>
              <w:jc w:val="center"/>
              <w:rPr>
                <w:b/>
                <w:bCs/>
                <w:color w:val="000000" w:themeColor="text1"/>
                <w:sz w:val="20"/>
                <w:lang w:eastAsia="en-CA"/>
              </w:rPr>
            </w:pPr>
            <w:r w:rsidRPr="00FA7E34">
              <w:rPr>
                <w:b/>
                <w:bCs/>
                <w:color w:val="000000" w:themeColor="text1"/>
                <w:sz w:val="20"/>
                <w:lang w:eastAsia="en-CA"/>
              </w:rPr>
              <w:t>2029</w:t>
            </w:r>
          </w:p>
        </w:tc>
        <w:tc>
          <w:tcPr>
            <w:tcW w:w="471" w:type="pct"/>
          </w:tcPr>
          <w:p w14:paraId="51856511" w14:textId="77777777" w:rsidR="00306772" w:rsidRPr="00FA7E34" w:rsidRDefault="00306772" w:rsidP="0006724E">
            <w:pPr>
              <w:keepNext/>
              <w:keepLines/>
              <w:jc w:val="center"/>
              <w:rPr>
                <w:b/>
                <w:bCs/>
                <w:color w:val="000000" w:themeColor="text1"/>
                <w:sz w:val="20"/>
                <w:rtl/>
                <w:lang w:bidi="ar-EG"/>
              </w:rPr>
            </w:pPr>
            <w:r w:rsidRPr="00FA7E34">
              <w:rPr>
                <w:b/>
                <w:bCs/>
                <w:color w:val="000000" w:themeColor="text1"/>
                <w:sz w:val="20"/>
                <w:lang w:bidi="ar-EG"/>
              </w:rPr>
              <w:t>20</w:t>
            </w:r>
            <w:r w:rsidRPr="00FA7E34">
              <w:rPr>
                <w:rFonts w:hint="cs"/>
                <w:b/>
                <w:bCs/>
                <w:color w:val="000000" w:themeColor="text1"/>
                <w:sz w:val="20"/>
                <w:rtl/>
                <w:lang w:bidi="ar-EG"/>
              </w:rPr>
              <w:t>30</w:t>
            </w:r>
          </w:p>
        </w:tc>
        <w:tc>
          <w:tcPr>
            <w:tcW w:w="394" w:type="pct"/>
            <w:tcMar>
              <w:left w:w="72" w:type="dxa"/>
              <w:right w:w="72" w:type="dxa"/>
            </w:tcMar>
            <w:hideMark/>
          </w:tcPr>
          <w:p w14:paraId="05831FB6" w14:textId="77777777" w:rsidR="00306772" w:rsidRPr="00FA7E34" w:rsidRDefault="00306772" w:rsidP="0006724E">
            <w:pPr>
              <w:keepNext/>
              <w:keepLines/>
              <w:jc w:val="center"/>
              <w:rPr>
                <w:b/>
                <w:bCs/>
                <w:color w:val="000000" w:themeColor="text1"/>
                <w:sz w:val="20"/>
                <w:lang w:eastAsia="en-CA"/>
              </w:rPr>
            </w:pPr>
            <w:r w:rsidRPr="00FA7E34">
              <w:rPr>
                <w:rFonts w:hint="cs"/>
                <w:b/>
                <w:bCs/>
                <w:color w:val="000000" w:themeColor="text1"/>
                <w:sz w:val="20"/>
                <w:rtl/>
                <w:lang w:bidi="ar-EG"/>
              </w:rPr>
              <w:t>المجموع</w:t>
            </w:r>
          </w:p>
        </w:tc>
      </w:tr>
      <w:tr w:rsidR="009B0BA7" w:rsidRPr="00FA7E34" w14:paraId="310F1BCB" w14:textId="77777777" w:rsidTr="005B4A3B">
        <w:trPr>
          <w:trHeight w:val="408"/>
          <w:jc w:val="center"/>
        </w:trPr>
        <w:tc>
          <w:tcPr>
            <w:tcW w:w="284" w:type="pct"/>
            <w:tcMar>
              <w:left w:w="72" w:type="dxa"/>
              <w:right w:w="72" w:type="dxa"/>
            </w:tcMar>
            <w:hideMark/>
          </w:tcPr>
          <w:p w14:paraId="29A38E55" w14:textId="77777777" w:rsidR="009B0BA7" w:rsidRPr="00FA7E34" w:rsidRDefault="009B0BA7" w:rsidP="009B0BA7">
            <w:pPr>
              <w:keepNext/>
              <w:keepLines/>
              <w:jc w:val="right"/>
              <w:rPr>
                <w:color w:val="000000" w:themeColor="text1"/>
                <w:sz w:val="20"/>
                <w:lang w:eastAsia="en-CA"/>
              </w:rPr>
            </w:pPr>
            <w:r w:rsidRPr="00FA7E34">
              <w:rPr>
                <w:color w:val="000000" w:themeColor="text1"/>
                <w:sz w:val="20"/>
                <w:lang w:eastAsia="en-CA"/>
              </w:rPr>
              <w:t>1.1</w:t>
            </w:r>
          </w:p>
        </w:tc>
        <w:tc>
          <w:tcPr>
            <w:tcW w:w="1759" w:type="pct"/>
            <w:tcMar>
              <w:left w:w="72" w:type="dxa"/>
              <w:right w:w="72" w:type="dxa"/>
            </w:tcMar>
            <w:hideMark/>
          </w:tcPr>
          <w:p w14:paraId="02982634" w14:textId="77777777" w:rsidR="009B0BA7" w:rsidRPr="00FA7E34" w:rsidRDefault="009B0BA7" w:rsidP="009B0BA7">
            <w:pPr>
              <w:keepNext/>
              <w:keepLines/>
              <w:jc w:val="right"/>
              <w:rPr>
                <w:color w:val="000000" w:themeColor="text1"/>
                <w:sz w:val="20"/>
                <w:lang w:eastAsia="en-CA"/>
              </w:rPr>
            </w:pPr>
            <w:r w:rsidRPr="00FA7E34">
              <w:rPr>
                <w:rFonts w:hint="cs"/>
                <w:color w:val="000000" w:themeColor="text1"/>
                <w:sz w:val="20"/>
                <w:rtl/>
                <w:lang w:bidi="ar-EG"/>
              </w:rPr>
              <w:t>جدول التخفيض الخاص بمواد المجموعة الأولى من المرفق جيم لبروتوكول مونتريال (طن من قدرات استنفاد الأوزون)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14:paraId="21FE4BC5" w14:textId="77777777" w:rsidR="009B0BA7" w:rsidRPr="00387C70" w:rsidRDefault="009B0BA7" w:rsidP="009B0BA7">
            <w:pPr>
              <w:keepNext/>
              <w:keepLines/>
              <w:jc w:val="right"/>
              <w:rPr>
                <w:color w:val="000000"/>
                <w:sz w:val="20"/>
                <w:lang w:eastAsia="en-CA"/>
              </w:rPr>
            </w:pPr>
            <w:r w:rsidRPr="00387C70">
              <w:rPr>
                <w:color w:val="000000"/>
                <w:sz w:val="20"/>
                <w:lang w:eastAsia="en-CA"/>
              </w:rPr>
              <w:t>5.18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33AD84DC" w14:textId="77777777" w:rsidR="009B0BA7" w:rsidRPr="00387C70" w:rsidRDefault="009B0BA7" w:rsidP="009B0BA7">
            <w:pPr>
              <w:keepNext/>
              <w:keepLines/>
              <w:jc w:val="right"/>
              <w:rPr>
                <w:color w:val="000000"/>
                <w:sz w:val="20"/>
                <w:lang w:eastAsia="en-CA"/>
              </w:rPr>
            </w:pPr>
            <w:r w:rsidRPr="00387C70">
              <w:rPr>
                <w:color w:val="000000"/>
                <w:sz w:val="20"/>
                <w:lang w:eastAsia="en-CA"/>
              </w:rPr>
              <w:t>5.18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22CEB08F" w14:textId="77777777" w:rsidR="009B0BA7" w:rsidRPr="00387C70" w:rsidRDefault="009B0BA7" w:rsidP="009B0BA7">
            <w:pPr>
              <w:keepNext/>
              <w:keepLines/>
              <w:jc w:val="right"/>
              <w:rPr>
                <w:color w:val="000000"/>
                <w:sz w:val="20"/>
                <w:lang w:eastAsia="en-CA"/>
              </w:rPr>
            </w:pPr>
            <w:r w:rsidRPr="00387C70">
              <w:rPr>
                <w:color w:val="000000"/>
                <w:sz w:val="20"/>
                <w:lang w:eastAsia="en-CA"/>
              </w:rPr>
              <w:t>5.18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6E58201C" w14:textId="77777777" w:rsidR="009B0BA7" w:rsidRPr="00387C70" w:rsidRDefault="009B0BA7" w:rsidP="009B0BA7">
            <w:pPr>
              <w:keepNext/>
              <w:keepLines/>
              <w:jc w:val="right"/>
              <w:rPr>
                <w:color w:val="000000"/>
                <w:sz w:val="20"/>
                <w:lang w:eastAsia="en-CA"/>
              </w:rPr>
            </w:pPr>
            <w:r w:rsidRPr="00387C70">
              <w:rPr>
                <w:color w:val="000000"/>
                <w:sz w:val="20"/>
                <w:lang w:eastAsia="en-CA"/>
              </w:rPr>
              <w:t>5.18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45D4BAEC" w14:textId="77777777" w:rsidR="009B0BA7" w:rsidRPr="00387C70" w:rsidRDefault="009B0BA7" w:rsidP="009B0BA7">
            <w:pPr>
              <w:keepNext/>
              <w:keepLines/>
              <w:jc w:val="right"/>
              <w:rPr>
                <w:color w:val="000000"/>
                <w:sz w:val="20"/>
                <w:lang w:eastAsia="en-CA"/>
              </w:rPr>
            </w:pPr>
            <w:r w:rsidRPr="00387C70">
              <w:rPr>
                <w:color w:val="000000"/>
                <w:sz w:val="20"/>
                <w:lang w:eastAsia="en-CA"/>
              </w:rPr>
              <w:t>5.18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3C72E" w14:textId="77777777" w:rsidR="009B0BA7" w:rsidRPr="00387C70" w:rsidRDefault="009B0BA7" w:rsidP="009B0BA7">
            <w:pPr>
              <w:keepNext/>
              <w:keepLines/>
              <w:jc w:val="right"/>
              <w:rPr>
                <w:color w:val="000000"/>
                <w:sz w:val="20"/>
                <w:lang w:eastAsia="en-CA"/>
              </w:rPr>
            </w:pPr>
            <w:r w:rsidRPr="00387C70">
              <w:rPr>
                <w:color w:val="000000"/>
                <w:sz w:val="20"/>
                <w:lang w:eastAsia="en-CA"/>
              </w:rPr>
              <w:t>0.00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4ACCE236" w14:textId="77777777" w:rsidR="009B0BA7" w:rsidRPr="00FA7E34" w:rsidRDefault="009B0BA7" w:rsidP="009B0BA7">
            <w:pPr>
              <w:keepNext/>
              <w:keepLines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FA7E34">
              <w:rPr>
                <w:rFonts w:hint="cs"/>
                <w:color w:val="000000" w:themeColor="text1"/>
                <w:sz w:val="20"/>
                <w:rtl/>
                <w:lang w:bidi="ar-EG"/>
              </w:rPr>
              <w:t>لا ينطبق</w:t>
            </w:r>
          </w:p>
        </w:tc>
      </w:tr>
      <w:tr w:rsidR="009B0BA7" w:rsidRPr="00FA7E34" w14:paraId="15156798" w14:textId="77777777" w:rsidTr="005B4A3B">
        <w:trPr>
          <w:trHeight w:val="408"/>
          <w:jc w:val="center"/>
        </w:trPr>
        <w:tc>
          <w:tcPr>
            <w:tcW w:w="284" w:type="pct"/>
            <w:tcMar>
              <w:left w:w="72" w:type="dxa"/>
              <w:right w:w="72" w:type="dxa"/>
            </w:tcMar>
            <w:hideMark/>
          </w:tcPr>
          <w:p w14:paraId="2BA9FCFC" w14:textId="77777777" w:rsidR="009B0BA7" w:rsidRPr="00306772" w:rsidRDefault="009B0BA7" w:rsidP="009B0BA7">
            <w:pPr>
              <w:bidi/>
              <w:jc w:val="left"/>
              <w:rPr>
                <w:color w:val="000000" w:themeColor="text1"/>
                <w:sz w:val="20"/>
                <w:lang w:val="en-US" w:eastAsia="en-CA" w:bidi="ar-SA"/>
              </w:rPr>
            </w:pPr>
            <w:r>
              <w:rPr>
                <w:color w:val="000000" w:themeColor="text1"/>
                <w:sz w:val="20"/>
                <w:lang w:val="en-US" w:eastAsia="en-CA"/>
              </w:rPr>
              <w:t>1</w:t>
            </w:r>
            <w:r>
              <w:rPr>
                <w:rFonts w:hint="cs"/>
                <w:color w:val="000000" w:themeColor="text1"/>
                <w:sz w:val="20"/>
                <w:rtl/>
                <w:lang w:val="en-US" w:eastAsia="en-CA" w:bidi="ar-SA"/>
              </w:rPr>
              <w:t>.</w:t>
            </w:r>
            <w:r>
              <w:rPr>
                <w:color w:val="000000" w:themeColor="text1"/>
                <w:sz w:val="20"/>
                <w:lang w:val="en-US" w:eastAsia="en-CA" w:bidi="ar-SA"/>
              </w:rPr>
              <w:t>2</w:t>
            </w:r>
          </w:p>
        </w:tc>
        <w:tc>
          <w:tcPr>
            <w:tcW w:w="1759" w:type="pct"/>
            <w:tcMar>
              <w:left w:w="72" w:type="dxa"/>
              <w:right w:w="72" w:type="dxa"/>
            </w:tcMar>
            <w:hideMark/>
          </w:tcPr>
          <w:p w14:paraId="335B18E7" w14:textId="77777777" w:rsidR="009B0BA7" w:rsidRPr="00FA7E34" w:rsidRDefault="009B0BA7" w:rsidP="009B0BA7">
            <w:pPr>
              <w:jc w:val="right"/>
              <w:rPr>
                <w:color w:val="000000" w:themeColor="text1"/>
                <w:sz w:val="20"/>
                <w:lang w:eastAsia="en-CA"/>
              </w:rPr>
            </w:pPr>
            <w:r w:rsidRPr="00FA7E34">
              <w:rPr>
                <w:rFonts w:hint="cs"/>
                <w:color w:val="000000" w:themeColor="text1"/>
                <w:sz w:val="20"/>
                <w:rtl/>
                <w:lang w:bidi="ar-EG"/>
              </w:rPr>
              <w:t>الحدّ الأقصى للاستهلاك المسموح به من مواد المجموعة الأولى من المرفق جيم لبروتوكول مونتريال (طن من قدرات استنفاد الأوزون)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14:paraId="48D72917" w14:textId="77777777" w:rsidR="009B0BA7" w:rsidRPr="00387C70" w:rsidRDefault="009B0BA7" w:rsidP="009B0BA7">
            <w:pPr>
              <w:jc w:val="right"/>
              <w:rPr>
                <w:color w:val="000000"/>
                <w:sz w:val="20"/>
                <w:lang w:eastAsia="en-CA"/>
              </w:rPr>
            </w:pPr>
            <w:r w:rsidRPr="00387C70">
              <w:rPr>
                <w:color w:val="000000"/>
                <w:sz w:val="20"/>
                <w:lang w:eastAsia="en-CA"/>
              </w:rPr>
              <w:t>5.18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015022AA" w14:textId="77777777" w:rsidR="009B0BA7" w:rsidRPr="00387C70" w:rsidRDefault="009B0BA7" w:rsidP="009B0BA7">
            <w:pPr>
              <w:jc w:val="right"/>
              <w:rPr>
                <w:color w:val="000000"/>
                <w:sz w:val="20"/>
                <w:lang w:eastAsia="en-CA"/>
              </w:rPr>
            </w:pPr>
            <w:r w:rsidRPr="00387C70">
              <w:rPr>
                <w:color w:val="000000"/>
                <w:sz w:val="20"/>
                <w:lang w:eastAsia="en-CA"/>
              </w:rPr>
              <w:t>5.18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7A4E75EC" w14:textId="77777777" w:rsidR="009B0BA7" w:rsidRPr="00387C70" w:rsidRDefault="009B0BA7" w:rsidP="009B0BA7">
            <w:pPr>
              <w:jc w:val="right"/>
              <w:rPr>
                <w:color w:val="000000"/>
                <w:sz w:val="20"/>
                <w:lang w:eastAsia="en-CA"/>
              </w:rPr>
            </w:pPr>
            <w:r w:rsidRPr="00387C70">
              <w:rPr>
                <w:color w:val="000000"/>
                <w:sz w:val="20"/>
                <w:lang w:eastAsia="en-CA"/>
              </w:rPr>
              <w:t>5.18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2F0ED858" w14:textId="77777777" w:rsidR="009B0BA7" w:rsidRPr="00387C70" w:rsidRDefault="009B0BA7" w:rsidP="009B0BA7">
            <w:pPr>
              <w:jc w:val="right"/>
              <w:rPr>
                <w:color w:val="000000"/>
                <w:sz w:val="20"/>
                <w:lang w:eastAsia="en-CA"/>
              </w:rPr>
            </w:pPr>
            <w:r w:rsidRPr="00387C70">
              <w:rPr>
                <w:color w:val="000000"/>
                <w:sz w:val="20"/>
                <w:lang w:eastAsia="en-CA"/>
              </w:rPr>
              <w:t>5.18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678E85DA" w14:textId="77777777" w:rsidR="009B0BA7" w:rsidRPr="00387C70" w:rsidRDefault="009B0BA7" w:rsidP="009B0BA7">
            <w:pPr>
              <w:jc w:val="right"/>
              <w:rPr>
                <w:color w:val="000000"/>
                <w:sz w:val="20"/>
                <w:lang w:eastAsia="en-CA"/>
              </w:rPr>
            </w:pPr>
            <w:r w:rsidRPr="00387C70">
              <w:rPr>
                <w:color w:val="000000"/>
                <w:sz w:val="20"/>
                <w:lang w:eastAsia="en-CA"/>
              </w:rPr>
              <w:t>5.18</w:t>
            </w:r>
          </w:p>
        </w:tc>
        <w:tc>
          <w:tcPr>
            <w:tcW w:w="471" w:type="pct"/>
          </w:tcPr>
          <w:p w14:paraId="61B1ECE3" w14:textId="77777777" w:rsidR="009B0BA7" w:rsidRPr="00387C70" w:rsidRDefault="009B0BA7" w:rsidP="009B0BA7">
            <w:pPr>
              <w:jc w:val="right"/>
              <w:rPr>
                <w:color w:val="000000"/>
                <w:sz w:val="20"/>
                <w:lang w:eastAsia="en-CA"/>
              </w:rPr>
            </w:pPr>
            <w:r w:rsidRPr="00387C70">
              <w:rPr>
                <w:color w:val="000000"/>
                <w:sz w:val="20"/>
                <w:lang w:eastAsia="en-CA"/>
              </w:rPr>
              <w:t>0.00</w:t>
            </w:r>
          </w:p>
        </w:tc>
        <w:tc>
          <w:tcPr>
            <w:tcW w:w="394" w:type="pct"/>
            <w:tcMar>
              <w:left w:w="72" w:type="dxa"/>
              <w:right w:w="72" w:type="dxa"/>
            </w:tcMar>
          </w:tcPr>
          <w:p w14:paraId="01D9A180" w14:textId="77777777" w:rsidR="009B0BA7" w:rsidRPr="00FA7E34" w:rsidRDefault="009B0BA7" w:rsidP="009B0BA7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FA7E34">
              <w:rPr>
                <w:rFonts w:hint="cs"/>
                <w:color w:val="000000" w:themeColor="text1"/>
                <w:sz w:val="20"/>
                <w:rtl/>
                <w:lang w:bidi="ar-EG"/>
              </w:rPr>
              <w:t>لا ينطبق</w:t>
            </w:r>
          </w:p>
        </w:tc>
      </w:tr>
      <w:tr w:rsidR="009B0BA7" w:rsidRPr="00FA7E34" w14:paraId="4EA2A45E" w14:textId="77777777" w:rsidTr="005B4A3B">
        <w:trPr>
          <w:trHeight w:val="116"/>
          <w:jc w:val="center"/>
        </w:trPr>
        <w:tc>
          <w:tcPr>
            <w:tcW w:w="284" w:type="pct"/>
            <w:tcMar>
              <w:left w:w="72" w:type="dxa"/>
              <w:right w:w="72" w:type="dxa"/>
            </w:tcMar>
            <w:hideMark/>
          </w:tcPr>
          <w:p w14:paraId="7133FF9F" w14:textId="77777777" w:rsidR="009B0BA7" w:rsidRPr="00306772" w:rsidRDefault="009B0BA7" w:rsidP="009B0BA7">
            <w:pPr>
              <w:bidi/>
              <w:jc w:val="left"/>
              <w:rPr>
                <w:color w:val="000000" w:themeColor="text1"/>
                <w:sz w:val="20"/>
                <w:lang w:val="en-US" w:eastAsia="en-CA" w:bidi="ar-SA"/>
              </w:rPr>
            </w:pPr>
            <w:r>
              <w:rPr>
                <w:color w:val="000000" w:themeColor="text1"/>
                <w:sz w:val="20"/>
                <w:lang w:val="en-US" w:eastAsia="en-CA"/>
              </w:rPr>
              <w:t>2</w:t>
            </w:r>
            <w:r>
              <w:rPr>
                <w:rFonts w:hint="cs"/>
                <w:color w:val="000000" w:themeColor="text1"/>
                <w:sz w:val="20"/>
                <w:rtl/>
                <w:lang w:val="en-US" w:eastAsia="en-CA"/>
              </w:rPr>
              <w:t>.</w:t>
            </w:r>
            <w:r w:rsidR="00752B48">
              <w:rPr>
                <w:color w:val="000000" w:themeColor="text1"/>
                <w:sz w:val="20"/>
                <w:lang w:val="en-US" w:eastAsia="en-CA"/>
              </w:rPr>
              <w:t>1</w:t>
            </w:r>
          </w:p>
        </w:tc>
        <w:tc>
          <w:tcPr>
            <w:tcW w:w="1759" w:type="pct"/>
            <w:tcMar>
              <w:left w:w="72" w:type="dxa"/>
              <w:right w:w="72" w:type="dxa"/>
            </w:tcMar>
            <w:hideMark/>
          </w:tcPr>
          <w:p w14:paraId="72E25997" w14:textId="77777777" w:rsidR="009B0BA7" w:rsidRPr="00FA7E34" w:rsidRDefault="009B0BA7" w:rsidP="009B0BA7">
            <w:pPr>
              <w:jc w:val="right"/>
              <w:rPr>
                <w:color w:val="000000" w:themeColor="text1"/>
                <w:sz w:val="20"/>
                <w:lang w:eastAsia="en-CA" w:bidi="ar-EG"/>
              </w:rPr>
            </w:pPr>
            <w:r w:rsidRPr="00FA7E34">
              <w:rPr>
                <w:color w:val="000000" w:themeColor="text1"/>
                <w:sz w:val="20"/>
                <w:rtl/>
                <w:lang w:bidi="ar-EG"/>
              </w:rPr>
              <w:t>التمويل المقرر للوكالة المنفذة الرئيسية (</w:t>
            </w:r>
            <w:r w:rsidR="00863F5F">
              <w:rPr>
                <w:rFonts w:hint="cs"/>
                <w:color w:val="000000" w:themeColor="text1"/>
                <w:sz w:val="20"/>
                <w:rtl/>
                <w:lang w:bidi="ar-SA"/>
              </w:rPr>
              <w:t>اليوئنديبي</w:t>
            </w:r>
            <w:r w:rsidRPr="00FA7E34">
              <w:rPr>
                <w:color w:val="000000" w:themeColor="text1"/>
                <w:sz w:val="20"/>
                <w:rtl/>
                <w:lang w:bidi="ar-EG"/>
              </w:rPr>
              <w:t>) (دولار أمريكي)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14:paraId="7093E62C" w14:textId="77777777" w:rsidR="009B0BA7" w:rsidRPr="00387C70" w:rsidRDefault="009B0BA7" w:rsidP="009B0BA7">
            <w:pPr>
              <w:jc w:val="right"/>
              <w:rPr>
                <w:color w:val="000000"/>
                <w:sz w:val="20"/>
                <w:lang w:eastAsia="en-CA"/>
              </w:rPr>
            </w:pPr>
            <w:r w:rsidRPr="00387C70">
              <w:rPr>
                <w:color w:val="000000"/>
                <w:sz w:val="20"/>
                <w:lang w:eastAsia="en-CA"/>
              </w:rPr>
              <w:t>258,689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74F20A9C" w14:textId="77777777" w:rsidR="009B0BA7" w:rsidRPr="00D93345" w:rsidRDefault="009B0BA7" w:rsidP="009B0BA7">
            <w:pPr>
              <w:jc w:val="right"/>
              <w:rPr>
                <w:b/>
                <w:bCs/>
                <w:color w:val="000000"/>
                <w:sz w:val="20"/>
                <w:lang w:eastAsia="en-CA"/>
              </w:rPr>
            </w:pPr>
            <w:r w:rsidRPr="00D93345">
              <w:rPr>
                <w:b/>
                <w:bCs/>
                <w:color w:val="000000"/>
                <w:sz w:val="20"/>
                <w:lang w:eastAsia="en-CA"/>
              </w:rPr>
              <w:t>120,000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048E00C8" w14:textId="77777777" w:rsidR="009B0BA7" w:rsidRPr="00387C70" w:rsidRDefault="009B0BA7" w:rsidP="009B0BA7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56C0A0BE" w14:textId="77777777" w:rsidR="009B0BA7" w:rsidRPr="00387C70" w:rsidRDefault="009B0BA7" w:rsidP="009B0BA7">
            <w:pPr>
              <w:jc w:val="right"/>
              <w:rPr>
                <w:color w:val="000000"/>
                <w:sz w:val="20"/>
                <w:lang w:eastAsia="en-CA"/>
              </w:rPr>
            </w:pPr>
            <w:r w:rsidRPr="00387C70">
              <w:rPr>
                <w:color w:val="000000"/>
                <w:sz w:val="20"/>
              </w:rPr>
              <w:t>179,489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36E379AF" w14:textId="77777777" w:rsidR="009B0BA7" w:rsidRPr="00387C70" w:rsidRDefault="009B0BA7" w:rsidP="009B0BA7">
            <w:pPr>
              <w:jc w:val="right"/>
              <w:rPr>
                <w:color w:val="000000"/>
                <w:sz w:val="20"/>
                <w:lang w:eastAsia="en-CA"/>
              </w:rPr>
            </w:pPr>
            <w:r w:rsidRPr="00387C70">
              <w:rPr>
                <w:color w:val="000000"/>
                <w:sz w:val="20"/>
                <w:lang w:eastAsia="en-CA"/>
              </w:rPr>
              <w:t>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FEE30" w14:textId="77777777" w:rsidR="009B0BA7" w:rsidRPr="00387C70" w:rsidRDefault="009B0BA7" w:rsidP="009B0BA7">
            <w:pPr>
              <w:jc w:val="right"/>
              <w:rPr>
                <w:color w:val="000000"/>
                <w:sz w:val="20"/>
                <w:lang w:eastAsia="en-CA"/>
              </w:rPr>
            </w:pPr>
            <w:r w:rsidRPr="00387C70">
              <w:rPr>
                <w:color w:val="000000"/>
                <w:sz w:val="20"/>
                <w:lang w:eastAsia="en-CA"/>
              </w:rPr>
              <w:t>81,822</w:t>
            </w:r>
          </w:p>
        </w:tc>
        <w:tc>
          <w:tcPr>
            <w:tcW w:w="394" w:type="pct"/>
            <w:tcMar>
              <w:left w:w="72" w:type="dxa"/>
              <w:right w:w="72" w:type="dxa"/>
            </w:tcMar>
          </w:tcPr>
          <w:p w14:paraId="11218972" w14:textId="77777777" w:rsidR="009B0BA7" w:rsidRPr="00800671" w:rsidRDefault="009B0BA7" w:rsidP="009B0BA7">
            <w:pPr>
              <w:jc w:val="right"/>
              <w:rPr>
                <w:b/>
                <w:bCs/>
                <w:color w:val="000000"/>
                <w:sz w:val="20"/>
                <w:lang w:eastAsia="en-CA"/>
              </w:rPr>
            </w:pPr>
            <w:r w:rsidRPr="00800671">
              <w:rPr>
                <w:b/>
                <w:bCs/>
                <w:sz w:val="20"/>
              </w:rPr>
              <w:t>640,000</w:t>
            </w:r>
          </w:p>
        </w:tc>
      </w:tr>
      <w:tr w:rsidR="009B0BA7" w:rsidRPr="00FA7E34" w14:paraId="158B3733" w14:textId="77777777" w:rsidTr="005B4A3B">
        <w:trPr>
          <w:trHeight w:val="60"/>
          <w:jc w:val="center"/>
        </w:trPr>
        <w:tc>
          <w:tcPr>
            <w:tcW w:w="284" w:type="pct"/>
            <w:tcMar>
              <w:left w:w="72" w:type="dxa"/>
              <w:right w:w="72" w:type="dxa"/>
            </w:tcMar>
            <w:hideMark/>
          </w:tcPr>
          <w:p w14:paraId="50888EB4" w14:textId="77777777" w:rsidR="009B0BA7" w:rsidRPr="00FA7E34" w:rsidRDefault="009B0BA7" w:rsidP="009B0BA7">
            <w:pPr>
              <w:jc w:val="right"/>
              <w:rPr>
                <w:color w:val="000000" w:themeColor="text1"/>
                <w:sz w:val="20"/>
                <w:lang w:eastAsia="en-CA"/>
              </w:rPr>
            </w:pPr>
            <w:r w:rsidRPr="00FA7E34">
              <w:rPr>
                <w:color w:val="000000" w:themeColor="text1"/>
                <w:sz w:val="20"/>
                <w:lang w:eastAsia="en-CA"/>
              </w:rPr>
              <w:t>2.2</w:t>
            </w:r>
          </w:p>
        </w:tc>
        <w:tc>
          <w:tcPr>
            <w:tcW w:w="1759" w:type="pct"/>
            <w:tcMar>
              <w:left w:w="72" w:type="dxa"/>
              <w:right w:w="72" w:type="dxa"/>
            </w:tcMar>
            <w:hideMark/>
          </w:tcPr>
          <w:p w14:paraId="21D76017" w14:textId="77777777" w:rsidR="009B0BA7" w:rsidRPr="00FA7E34" w:rsidRDefault="009B0BA7" w:rsidP="009B0BA7">
            <w:pPr>
              <w:jc w:val="right"/>
              <w:rPr>
                <w:color w:val="000000" w:themeColor="text1"/>
                <w:sz w:val="20"/>
                <w:lang w:eastAsia="en-CA" w:bidi="ar-SY"/>
              </w:rPr>
            </w:pPr>
            <w:r w:rsidRPr="00FA7E34">
              <w:rPr>
                <w:rFonts w:hint="cs"/>
                <w:color w:val="000000" w:themeColor="text1"/>
                <w:sz w:val="20"/>
                <w:rtl/>
                <w:lang w:bidi="ar-EG"/>
              </w:rPr>
              <w:t>تكاليف دعم الوكالة المنفذة الرئيسية (دولار أمريكي)</w:t>
            </w:r>
          </w:p>
        </w:tc>
        <w:tc>
          <w:tcPr>
            <w:tcW w:w="479" w:type="pct"/>
          </w:tcPr>
          <w:p w14:paraId="5E8E1DE2" w14:textId="77777777" w:rsidR="009B0BA7" w:rsidRPr="00387C70" w:rsidRDefault="009B0BA7" w:rsidP="009B0BA7">
            <w:pPr>
              <w:jc w:val="right"/>
              <w:rPr>
                <w:color w:val="000000"/>
                <w:sz w:val="20"/>
                <w:lang w:eastAsia="en-CA"/>
              </w:rPr>
            </w:pPr>
            <w:r w:rsidRPr="00387C70">
              <w:rPr>
                <w:color w:val="000000"/>
                <w:sz w:val="20"/>
                <w:lang w:eastAsia="en-CA"/>
              </w:rPr>
              <w:t>18,108</w:t>
            </w:r>
          </w:p>
        </w:tc>
        <w:tc>
          <w:tcPr>
            <w:tcW w:w="436" w:type="pct"/>
            <w:tcMar>
              <w:left w:w="72" w:type="dxa"/>
              <w:right w:w="72" w:type="dxa"/>
            </w:tcMar>
          </w:tcPr>
          <w:p w14:paraId="0D1D448A" w14:textId="77777777" w:rsidR="009B0BA7" w:rsidRPr="00D93345" w:rsidRDefault="009B0BA7" w:rsidP="009B0BA7">
            <w:pPr>
              <w:jc w:val="right"/>
              <w:rPr>
                <w:b/>
                <w:bCs/>
                <w:color w:val="000000"/>
                <w:sz w:val="20"/>
                <w:lang w:eastAsia="en-CA"/>
              </w:rPr>
            </w:pPr>
            <w:r w:rsidRPr="00D93345">
              <w:rPr>
                <w:b/>
                <w:bCs/>
                <w:color w:val="000000"/>
                <w:sz w:val="20"/>
                <w:lang w:eastAsia="en-CA"/>
              </w:rPr>
              <w:t>8,400</w:t>
            </w:r>
          </w:p>
        </w:tc>
        <w:tc>
          <w:tcPr>
            <w:tcW w:w="370" w:type="pct"/>
            <w:tcMar>
              <w:left w:w="72" w:type="dxa"/>
              <w:right w:w="72" w:type="dxa"/>
            </w:tcMar>
          </w:tcPr>
          <w:p w14:paraId="36DB2904" w14:textId="77777777" w:rsidR="009B0BA7" w:rsidRPr="00387C70" w:rsidRDefault="009B0BA7" w:rsidP="009B0BA7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415" w:type="pct"/>
            <w:tcMar>
              <w:left w:w="72" w:type="dxa"/>
              <w:right w:w="72" w:type="dxa"/>
            </w:tcMar>
          </w:tcPr>
          <w:p w14:paraId="10C151DA" w14:textId="77777777" w:rsidR="009B0BA7" w:rsidRPr="00387C70" w:rsidRDefault="009B0BA7" w:rsidP="009B0BA7">
            <w:pPr>
              <w:jc w:val="right"/>
              <w:rPr>
                <w:color w:val="000000"/>
                <w:sz w:val="20"/>
                <w:lang w:eastAsia="en-CA"/>
              </w:rPr>
            </w:pPr>
            <w:r w:rsidRPr="00387C70">
              <w:rPr>
                <w:color w:val="000000"/>
                <w:sz w:val="20"/>
              </w:rPr>
              <w:t xml:space="preserve"> 12,564</w:t>
            </w:r>
          </w:p>
        </w:tc>
        <w:tc>
          <w:tcPr>
            <w:tcW w:w="392" w:type="pct"/>
            <w:tcMar>
              <w:left w:w="72" w:type="dxa"/>
              <w:right w:w="72" w:type="dxa"/>
            </w:tcMar>
          </w:tcPr>
          <w:p w14:paraId="636DD20A" w14:textId="77777777" w:rsidR="009B0BA7" w:rsidRPr="00387C70" w:rsidRDefault="009B0BA7" w:rsidP="009B0BA7">
            <w:pPr>
              <w:jc w:val="right"/>
              <w:rPr>
                <w:color w:val="000000"/>
                <w:sz w:val="20"/>
                <w:lang w:eastAsia="en-CA"/>
              </w:rPr>
            </w:pPr>
            <w:r w:rsidRPr="00387C70">
              <w:rPr>
                <w:color w:val="000000"/>
                <w:sz w:val="20"/>
                <w:lang w:eastAsia="en-CA"/>
              </w:rPr>
              <w:t>0</w:t>
            </w:r>
          </w:p>
        </w:tc>
        <w:tc>
          <w:tcPr>
            <w:tcW w:w="471" w:type="pct"/>
          </w:tcPr>
          <w:p w14:paraId="071FAC2B" w14:textId="77777777" w:rsidR="009B0BA7" w:rsidRPr="00387C70" w:rsidRDefault="009B0BA7" w:rsidP="009B0BA7">
            <w:pPr>
              <w:jc w:val="right"/>
              <w:rPr>
                <w:color w:val="000000"/>
                <w:sz w:val="20"/>
                <w:lang w:eastAsia="en-CA"/>
              </w:rPr>
            </w:pPr>
            <w:r w:rsidRPr="00387C70">
              <w:rPr>
                <w:color w:val="000000"/>
                <w:sz w:val="20"/>
                <w:lang w:eastAsia="en-CA"/>
              </w:rPr>
              <w:t>5,728</w:t>
            </w:r>
          </w:p>
        </w:tc>
        <w:tc>
          <w:tcPr>
            <w:tcW w:w="394" w:type="pct"/>
            <w:tcMar>
              <w:left w:w="72" w:type="dxa"/>
              <w:right w:w="72" w:type="dxa"/>
            </w:tcMar>
          </w:tcPr>
          <w:p w14:paraId="651C9BA0" w14:textId="77777777" w:rsidR="009B0BA7" w:rsidRPr="00800671" w:rsidRDefault="009B0BA7" w:rsidP="009B0BA7">
            <w:pPr>
              <w:jc w:val="right"/>
              <w:rPr>
                <w:b/>
                <w:bCs/>
                <w:color w:val="000000"/>
                <w:sz w:val="20"/>
                <w:lang w:eastAsia="en-CA"/>
              </w:rPr>
            </w:pPr>
            <w:r w:rsidRPr="00800671">
              <w:rPr>
                <w:b/>
                <w:bCs/>
                <w:color w:val="000000"/>
                <w:sz w:val="20"/>
                <w:lang w:eastAsia="en-CA"/>
              </w:rPr>
              <w:t>44,800</w:t>
            </w:r>
          </w:p>
        </w:tc>
      </w:tr>
      <w:tr w:rsidR="009B0BA7" w:rsidRPr="00FA7E34" w14:paraId="70B4F6CD" w14:textId="77777777" w:rsidTr="005B4A3B">
        <w:trPr>
          <w:trHeight w:val="62"/>
          <w:jc w:val="center"/>
        </w:trPr>
        <w:tc>
          <w:tcPr>
            <w:tcW w:w="284" w:type="pct"/>
            <w:tcMar>
              <w:left w:w="72" w:type="dxa"/>
              <w:right w:w="72" w:type="dxa"/>
            </w:tcMar>
            <w:hideMark/>
          </w:tcPr>
          <w:p w14:paraId="18D14C7D" w14:textId="77777777" w:rsidR="009B0BA7" w:rsidRPr="00306772" w:rsidRDefault="009B0BA7" w:rsidP="009B0BA7">
            <w:pPr>
              <w:bidi/>
              <w:jc w:val="left"/>
              <w:rPr>
                <w:color w:val="000000" w:themeColor="text1"/>
                <w:sz w:val="20"/>
                <w:lang w:val="en-US" w:eastAsia="en-CA" w:bidi="ar-SA"/>
              </w:rPr>
            </w:pPr>
            <w:r>
              <w:rPr>
                <w:color w:val="000000" w:themeColor="text1"/>
                <w:sz w:val="20"/>
                <w:lang w:eastAsia="en-CA"/>
              </w:rPr>
              <w:t>3</w:t>
            </w:r>
            <w:r>
              <w:rPr>
                <w:rFonts w:hint="cs"/>
                <w:color w:val="000000" w:themeColor="text1"/>
                <w:sz w:val="20"/>
                <w:rtl/>
                <w:lang w:eastAsia="en-CA"/>
              </w:rPr>
              <w:t>.</w:t>
            </w:r>
            <w:r>
              <w:rPr>
                <w:color w:val="000000" w:themeColor="text1"/>
                <w:sz w:val="20"/>
                <w:lang w:val="en-US" w:eastAsia="en-CA"/>
              </w:rPr>
              <w:t>1</w:t>
            </w:r>
          </w:p>
        </w:tc>
        <w:tc>
          <w:tcPr>
            <w:tcW w:w="1759" w:type="pct"/>
            <w:tcMar>
              <w:left w:w="72" w:type="dxa"/>
              <w:right w:w="72" w:type="dxa"/>
            </w:tcMar>
            <w:hideMark/>
          </w:tcPr>
          <w:p w14:paraId="30700A4A" w14:textId="77777777" w:rsidR="009B0BA7" w:rsidRPr="00FA7E34" w:rsidRDefault="009B0BA7" w:rsidP="009B0BA7">
            <w:pPr>
              <w:jc w:val="right"/>
              <w:rPr>
                <w:color w:val="000000" w:themeColor="text1"/>
                <w:sz w:val="20"/>
                <w:lang w:eastAsia="en-CA"/>
              </w:rPr>
            </w:pPr>
            <w:r w:rsidRPr="00FA7E34">
              <w:rPr>
                <w:rFonts w:hint="cs"/>
                <w:color w:val="000000" w:themeColor="text1"/>
                <w:sz w:val="20"/>
                <w:rtl/>
                <w:lang w:bidi="ar-EG"/>
              </w:rPr>
              <w:t>إجمالي التمويل المقرر (دولار أمريكي)</w:t>
            </w:r>
          </w:p>
        </w:tc>
        <w:tc>
          <w:tcPr>
            <w:tcW w:w="479" w:type="pct"/>
          </w:tcPr>
          <w:p w14:paraId="5547792C" w14:textId="77777777" w:rsidR="009B0BA7" w:rsidRPr="00387C70" w:rsidRDefault="009B0BA7" w:rsidP="009B0BA7">
            <w:pPr>
              <w:jc w:val="right"/>
              <w:rPr>
                <w:color w:val="000000"/>
                <w:sz w:val="20"/>
                <w:lang w:eastAsia="en-CA"/>
              </w:rPr>
            </w:pPr>
            <w:r w:rsidRPr="00387C70">
              <w:rPr>
                <w:color w:val="000000"/>
                <w:sz w:val="20"/>
                <w:lang w:eastAsia="en-CA"/>
              </w:rPr>
              <w:t>258,689</w:t>
            </w:r>
          </w:p>
        </w:tc>
        <w:tc>
          <w:tcPr>
            <w:tcW w:w="436" w:type="pct"/>
            <w:tcMar>
              <w:left w:w="72" w:type="dxa"/>
              <w:right w:w="72" w:type="dxa"/>
            </w:tcMar>
          </w:tcPr>
          <w:p w14:paraId="320060FB" w14:textId="77777777" w:rsidR="009B0BA7" w:rsidRPr="00D93345" w:rsidRDefault="009B0BA7" w:rsidP="009B0BA7">
            <w:pPr>
              <w:jc w:val="right"/>
              <w:rPr>
                <w:b/>
                <w:bCs/>
                <w:color w:val="000000"/>
                <w:sz w:val="20"/>
                <w:lang w:eastAsia="en-CA"/>
              </w:rPr>
            </w:pPr>
            <w:r w:rsidRPr="00D93345">
              <w:rPr>
                <w:b/>
                <w:bCs/>
                <w:color w:val="000000"/>
                <w:sz w:val="20"/>
                <w:lang w:eastAsia="en-CA"/>
              </w:rPr>
              <w:t>120,000</w:t>
            </w:r>
          </w:p>
        </w:tc>
        <w:tc>
          <w:tcPr>
            <w:tcW w:w="370" w:type="pct"/>
            <w:tcMar>
              <w:left w:w="72" w:type="dxa"/>
              <w:right w:w="72" w:type="dxa"/>
            </w:tcMar>
          </w:tcPr>
          <w:p w14:paraId="53954869" w14:textId="77777777" w:rsidR="009B0BA7" w:rsidRPr="00387C70" w:rsidRDefault="009B0BA7" w:rsidP="009B0BA7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415" w:type="pct"/>
            <w:tcMar>
              <w:left w:w="72" w:type="dxa"/>
              <w:right w:w="72" w:type="dxa"/>
            </w:tcMar>
          </w:tcPr>
          <w:p w14:paraId="2107CC13" w14:textId="77777777" w:rsidR="009B0BA7" w:rsidRPr="00387C70" w:rsidRDefault="009B0BA7" w:rsidP="009B0BA7">
            <w:pPr>
              <w:jc w:val="right"/>
              <w:rPr>
                <w:color w:val="000000"/>
                <w:sz w:val="20"/>
                <w:lang w:eastAsia="en-CA"/>
              </w:rPr>
            </w:pPr>
            <w:r w:rsidRPr="00387C70">
              <w:rPr>
                <w:color w:val="000000"/>
                <w:sz w:val="20"/>
              </w:rPr>
              <w:t>179,489</w:t>
            </w:r>
          </w:p>
        </w:tc>
        <w:tc>
          <w:tcPr>
            <w:tcW w:w="392" w:type="pct"/>
            <w:tcMar>
              <w:left w:w="72" w:type="dxa"/>
              <w:right w:w="72" w:type="dxa"/>
            </w:tcMar>
          </w:tcPr>
          <w:p w14:paraId="432CA5E8" w14:textId="77777777" w:rsidR="009B0BA7" w:rsidRPr="00387C70" w:rsidRDefault="009B0BA7" w:rsidP="009B0BA7">
            <w:pPr>
              <w:jc w:val="right"/>
              <w:rPr>
                <w:color w:val="000000"/>
                <w:sz w:val="20"/>
                <w:lang w:eastAsia="en-CA"/>
              </w:rPr>
            </w:pPr>
            <w:r w:rsidRPr="00387C70">
              <w:rPr>
                <w:color w:val="000000"/>
                <w:sz w:val="20"/>
                <w:lang w:eastAsia="en-CA"/>
              </w:rPr>
              <w:t>0</w:t>
            </w:r>
          </w:p>
        </w:tc>
        <w:tc>
          <w:tcPr>
            <w:tcW w:w="471" w:type="pct"/>
          </w:tcPr>
          <w:p w14:paraId="22E5872E" w14:textId="77777777" w:rsidR="009B0BA7" w:rsidRPr="00387C70" w:rsidRDefault="009B0BA7" w:rsidP="009B0BA7">
            <w:pPr>
              <w:jc w:val="right"/>
              <w:rPr>
                <w:color w:val="000000"/>
                <w:sz w:val="20"/>
                <w:lang w:eastAsia="en-CA"/>
              </w:rPr>
            </w:pPr>
            <w:r w:rsidRPr="00387C70">
              <w:rPr>
                <w:color w:val="000000"/>
                <w:sz w:val="20"/>
                <w:lang w:eastAsia="en-CA"/>
              </w:rPr>
              <w:t>81,822</w:t>
            </w:r>
          </w:p>
        </w:tc>
        <w:tc>
          <w:tcPr>
            <w:tcW w:w="394" w:type="pct"/>
            <w:tcMar>
              <w:left w:w="72" w:type="dxa"/>
              <w:right w:w="72" w:type="dxa"/>
            </w:tcMar>
          </w:tcPr>
          <w:p w14:paraId="5A7FB7A4" w14:textId="77777777" w:rsidR="009B0BA7" w:rsidRPr="00800671" w:rsidRDefault="009B0BA7" w:rsidP="009B0BA7">
            <w:pPr>
              <w:jc w:val="right"/>
              <w:rPr>
                <w:b/>
                <w:bCs/>
                <w:color w:val="000000"/>
                <w:sz w:val="20"/>
                <w:lang w:eastAsia="en-CA"/>
              </w:rPr>
            </w:pPr>
            <w:r w:rsidRPr="00800671">
              <w:rPr>
                <w:b/>
                <w:bCs/>
                <w:color w:val="000000"/>
                <w:sz w:val="20"/>
                <w:lang w:eastAsia="en-CA"/>
              </w:rPr>
              <w:t>640,000</w:t>
            </w:r>
          </w:p>
        </w:tc>
      </w:tr>
      <w:tr w:rsidR="009B0BA7" w:rsidRPr="00FA7E34" w14:paraId="2B9EFF7B" w14:textId="77777777" w:rsidTr="005B4A3B">
        <w:trPr>
          <w:trHeight w:val="62"/>
          <w:jc w:val="center"/>
        </w:trPr>
        <w:tc>
          <w:tcPr>
            <w:tcW w:w="284" w:type="pct"/>
            <w:tcMar>
              <w:left w:w="72" w:type="dxa"/>
              <w:right w:w="72" w:type="dxa"/>
            </w:tcMar>
            <w:hideMark/>
          </w:tcPr>
          <w:p w14:paraId="696D09B6" w14:textId="77777777" w:rsidR="009B0BA7" w:rsidRDefault="009B0BA7" w:rsidP="009B0BA7">
            <w:pPr>
              <w:bidi/>
            </w:pPr>
            <w:r w:rsidRPr="00A150B1">
              <w:rPr>
                <w:color w:val="000000" w:themeColor="text1"/>
                <w:sz w:val="20"/>
                <w:lang w:eastAsia="en-CA"/>
              </w:rPr>
              <w:t>3</w:t>
            </w:r>
            <w:r w:rsidRPr="00A150B1">
              <w:rPr>
                <w:rFonts w:hint="cs"/>
                <w:color w:val="000000" w:themeColor="text1"/>
                <w:sz w:val="20"/>
                <w:rtl/>
                <w:lang w:eastAsia="en-CA"/>
              </w:rPr>
              <w:t>.</w:t>
            </w:r>
            <w:r>
              <w:rPr>
                <w:color w:val="000000" w:themeColor="text1"/>
                <w:sz w:val="20"/>
                <w:lang w:val="en-US" w:eastAsia="en-CA"/>
              </w:rPr>
              <w:t>2</w:t>
            </w:r>
          </w:p>
        </w:tc>
        <w:tc>
          <w:tcPr>
            <w:tcW w:w="1759" w:type="pct"/>
            <w:tcMar>
              <w:left w:w="72" w:type="dxa"/>
              <w:right w:w="72" w:type="dxa"/>
            </w:tcMar>
            <w:hideMark/>
          </w:tcPr>
          <w:p w14:paraId="171A730C" w14:textId="77777777" w:rsidR="009B0BA7" w:rsidRPr="00FA7E34" w:rsidRDefault="009B0BA7" w:rsidP="009B0BA7">
            <w:pPr>
              <w:jc w:val="right"/>
              <w:rPr>
                <w:color w:val="000000" w:themeColor="text1"/>
                <w:sz w:val="20"/>
                <w:lang w:eastAsia="en-CA"/>
              </w:rPr>
            </w:pPr>
            <w:r w:rsidRPr="00FA7E34">
              <w:rPr>
                <w:rFonts w:hint="cs"/>
                <w:color w:val="000000" w:themeColor="text1"/>
                <w:sz w:val="20"/>
                <w:rtl/>
                <w:lang w:bidi="ar-EG"/>
              </w:rPr>
              <w:t>إجمالي تكاليف الدعم (دولار أمريكي)</w:t>
            </w:r>
          </w:p>
        </w:tc>
        <w:tc>
          <w:tcPr>
            <w:tcW w:w="479" w:type="pct"/>
          </w:tcPr>
          <w:p w14:paraId="6CBC445C" w14:textId="77777777" w:rsidR="009B0BA7" w:rsidRPr="00387C70" w:rsidRDefault="009B0BA7" w:rsidP="009B0BA7">
            <w:pPr>
              <w:jc w:val="right"/>
              <w:rPr>
                <w:color w:val="000000"/>
                <w:sz w:val="20"/>
                <w:lang w:eastAsia="en-CA"/>
              </w:rPr>
            </w:pPr>
            <w:r w:rsidRPr="00387C70">
              <w:rPr>
                <w:color w:val="000000"/>
                <w:sz w:val="20"/>
                <w:lang w:eastAsia="en-CA"/>
              </w:rPr>
              <w:t>18,108</w:t>
            </w:r>
          </w:p>
        </w:tc>
        <w:tc>
          <w:tcPr>
            <w:tcW w:w="436" w:type="pct"/>
            <w:tcMar>
              <w:left w:w="72" w:type="dxa"/>
              <w:right w:w="72" w:type="dxa"/>
            </w:tcMar>
          </w:tcPr>
          <w:p w14:paraId="0D9775AF" w14:textId="77777777" w:rsidR="009B0BA7" w:rsidRPr="00D93345" w:rsidRDefault="009B0BA7" w:rsidP="009B0BA7">
            <w:pPr>
              <w:jc w:val="right"/>
              <w:rPr>
                <w:b/>
                <w:bCs/>
                <w:color w:val="000000"/>
                <w:sz w:val="20"/>
                <w:lang w:eastAsia="en-CA"/>
              </w:rPr>
            </w:pPr>
            <w:r w:rsidRPr="00D93345">
              <w:rPr>
                <w:b/>
                <w:bCs/>
                <w:color w:val="000000"/>
                <w:sz w:val="20"/>
                <w:lang w:eastAsia="en-CA"/>
              </w:rPr>
              <w:t>8,400</w:t>
            </w:r>
          </w:p>
        </w:tc>
        <w:tc>
          <w:tcPr>
            <w:tcW w:w="370" w:type="pct"/>
            <w:tcMar>
              <w:left w:w="72" w:type="dxa"/>
              <w:right w:w="72" w:type="dxa"/>
            </w:tcMar>
          </w:tcPr>
          <w:p w14:paraId="068A8296" w14:textId="77777777" w:rsidR="009B0BA7" w:rsidRPr="00387C70" w:rsidRDefault="009B0BA7" w:rsidP="009B0BA7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415" w:type="pct"/>
            <w:tcMar>
              <w:left w:w="72" w:type="dxa"/>
              <w:right w:w="72" w:type="dxa"/>
            </w:tcMar>
          </w:tcPr>
          <w:p w14:paraId="0AC056F6" w14:textId="77777777" w:rsidR="009B0BA7" w:rsidRPr="00387C70" w:rsidRDefault="009B0BA7" w:rsidP="009B0BA7">
            <w:pPr>
              <w:jc w:val="right"/>
              <w:rPr>
                <w:color w:val="000000"/>
                <w:sz w:val="20"/>
                <w:lang w:eastAsia="en-CA"/>
              </w:rPr>
            </w:pPr>
            <w:r w:rsidRPr="00387C70">
              <w:rPr>
                <w:color w:val="000000"/>
                <w:sz w:val="20"/>
              </w:rPr>
              <w:t xml:space="preserve"> 12,564</w:t>
            </w:r>
          </w:p>
        </w:tc>
        <w:tc>
          <w:tcPr>
            <w:tcW w:w="392" w:type="pct"/>
            <w:tcMar>
              <w:left w:w="72" w:type="dxa"/>
              <w:right w:w="72" w:type="dxa"/>
            </w:tcMar>
          </w:tcPr>
          <w:p w14:paraId="0FD4E420" w14:textId="77777777" w:rsidR="009B0BA7" w:rsidRPr="00387C70" w:rsidRDefault="009B0BA7" w:rsidP="009B0BA7">
            <w:pPr>
              <w:jc w:val="right"/>
              <w:rPr>
                <w:color w:val="000000"/>
                <w:sz w:val="20"/>
                <w:lang w:eastAsia="en-CA"/>
              </w:rPr>
            </w:pPr>
            <w:r w:rsidRPr="00387C70">
              <w:rPr>
                <w:color w:val="000000"/>
                <w:sz w:val="20"/>
                <w:lang w:eastAsia="en-CA"/>
              </w:rPr>
              <w:t>0</w:t>
            </w:r>
          </w:p>
        </w:tc>
        <w:tc>
          <w:tcPr>
            <w:tcW w:w="471" w:type="pct"/>
          </w:tcPr>
          <w:p w14:paraId="75406169" w14:textId="77777777" w:rsidR="009B0BA7" w:rsidRPr="00387C70" w:rsidRDefault="009B0BA7" w:rsidP="009B0BA7">
            <w:pPr>
              <w:jc w:val="right"/>
              <w:rPr>
                <w:color w:val="000000"/>
                <w:sz w:val="20"/>
                <w:lang w:eastAsia="en-CA"/>
              </w:rPr>
            </w:pPr>
            <w:r w:rsidRPr="00387C70">
              <w:rPr>
                <w:color w:val="000000"/>
                <w:sz w:val="20"/>
                <w:lang w:eastAsia="en-CA"/>
              </w:rPr>
              <w:t>5,728</w:t>
            </w:r>
          </w:p>
        </w:tc>
        <w:tc>
          <w:tcPr>
            <w:tcW w:w="394" w:type="pct"/>
            <w:tcMar>
              <w:left w:w="72" w:type="dxa"/>
              <w:right w:w="72" w:type="dxa"/>
            </w:tcMar>
          </w:tcPr>
          <w:p w14:paraId="41E5E56B" w14:textId="77777777" w:rsidR="009B0BA7" w:rsidRPr="00800671" w:rsidRDefault="009B0BA7" w:rsidP="009B0BA7">
            <w:pPr>
              <w:jc w:val="right"/>
              <w:rPr>
                <w:b/>
                <w:bCs/>
                <w:color w:val="000000"/>
                <w:sz w:val="20"/>
                <w:lang w:eastAsia="en-CA"/>
              </w:rPr>
            </w:pPr>
            <w:r w:rsidRPr="00800671">
              <w:rPr>
                <w:b/>
                <w:bCs/>
                <w:color w:val="000000"/>
                <w:sz w:val="20"/>
                <w:lang w:eastAsia="en-CA"/>
              </w:rPr>
              <w:t>44,800</w:t>
            </w:r>
          </w:p>
        </w:tc>
      </w:tr>
      <w:tr w:rsidR="009B0BA7" w:rsidRPr="00FA7E34" w14:paraId="2E618F5A" w14:textId="77777777" w:rsidTr="005B4A3B">
        <w:trPr>
          <w:trHeight w:val="53"/>
          <w:jc w:val="center"/>
        </w:trPr>
        <w:tc>
          <w:tcPr>
            <w:tcW w:w="284" w:type="pct"/>
            <w:tcMar>
              <w:left w:w="72" w:type="dxa"/>
              <w:right w:w="72" w:type="dxa"/>
            </w:tcMar>
            <w:hideMark/>
          </w:tcPr>
          <w:p w14:paraId="0DBBE1B6" w14:textId="77777777" w:rsidR="009B0BA7" w:rsidRDefault="009B0BA7" w:rsidP="009B0BA7">
            <w:pPr>
              <w:bidi/>
            </w:pPr>
            <w:r w:rsidRPr="00A150B1">
              <w:rPr>
                <w:color w:val="000000" w:themeColor="text1"/>
                <w:sz w:val="20"/>
                <w:lang w:eastAsia="en-CA"/>
              </w:rPr>
              <w:t>3</w:t>
            </w:r>
            <w:r w:rsidRPr="00A150B1">
              <w:rPr>
                <w:rFonts w:hint="cs"/>
                <w:color w:val="000000" w:themeColor="text1"/>
                <w:sz w:val="20"/>
                <w:rtl/>
                <w:lang w:eastAsia="en-CA"/>
              </w:rPr>
              <w:t>.</w:t>
            </w:r>
            <w:r>
              <w:rPr>
                <w:color w:val="000000" w:themeColor="text1"/>
                <w:sz w:val="20"/>
                <w:lang w:eastAsia="en-CA"/>
              </w:rPr>
              <w:t>3</w:t>
            </w:r>
          </w:p>
        </w:tc>
        <w:tc>
          <w:tcPr>
            <w:tcW w:w="1759" w:type="pct"/>
            <w:tcMar>
              <w:left w:w="72" w:type="dxa"/>
              <w:right w:w="72" w:type="dxa"/>
            </w:tcMar>
            <w:hideMark/>
          </w:tcPr>
          <w:p w14:paraId="7BCEB64A" w14:textId="77777777" w:rsidR="009B0BA7" w:rsidRPr="00FA7E34" w:rsidRDefault="009B0BA7" w:rsidP="009B0BA7">
            <w:pPr>
              <w:jc w:val="right"/>
              <w:rPr>
                <w:color w:val="000000" w:themeColor="text1"/>
                <w:sz w:val="20"/>
                <w:lang w:eastAsia="en-CA"/>
              </w:rPr>
            </w:pPr>
            <w:r w:rsidRPr="00FA7E34">
              <w:rPr>
                <w:rFonts w:hint="cs"/>
                <w:color w:val="000000" w:themeColor="text1"/>
                <w:sz w:val="20"/>
                <w:rtl/>
                <w:lang w:bidi="ar-EG"/>
              </w:rPr>
              <w:t>إجمالي التكاليف المقررة (دولار أمريكي)</w:t>
            </w:r>
          </w:p>
        </w:tc>
        <w:tc>
          <w:tcPr>
            <w:tcW w:w="479" w:type="pct"/>
          </w:tcPr>
          <w:p w14:paraId="44343768" w14:textId="77777777" w:rsidR="009B0BA7" w:rsidRPr="00387C70" w:rsidRDefault="009B0BA7" w:rsidP="009B0BA7">
            <w:pPr>
              <w:jc w:val="right"/>
              <w:rPr>
                <w:color w:val="000000"/>
                <w:sz w:val="20"/>
                <w:lang w:eastAsia="en-CA"/>
              </w:rPr>
            </w:pPr>
            <w:r w:rsidRPr="00387C70">
              <w:rPr>
                <w:color w:val="000000"/>
                <w:sz w:val="20"/>
                <w:lang w:eastAsia="en-CA"/>
              </w:rPr>
              <w:t>276,797</w:t>
            </w:r>
          </w:p>
        </w:tc>
        <w:tc>
          <w:tcPr>
            <w:tcW w:w="436" w:type="pct"/>
            <w:tcMar>
              <w:left w:w="72" w:type="dxa"/>
              <w:right w:w="72" w:type="dxa"/>
            </w:tcMar>
          </w:tcPr>
          <w:p w14:paraId="223E7ACF" w14:textId="77777777" w:rsidR="009B0BA7" w:rsidRPr="00D93345" w:rsidRDefault="009B0BA7" w:rsidP="009B0BA7">
            <w:pPr>
              <w:jc w:val="right"/>
              <w:rPr>
                <w:b/>
                <w:bCs/>
                <w:color w:val="000000"/>
                <w:sz w:val="20"/>
                <w:lang w:eastAsia="en-CA"/>
              </w:rPr>
            </w:pPr>
            <w:r w:rsidRPr="00D93345">
              <w:rPr>
                <w:b/>
                <w:bCs/>
                <w:color w:val="000000"/>
                <w:sz w:val="20"/>
                <w:lang w:eastAsia="en-CA"/>
              </w:rPr>
              <w:t>128,400</w:t>
            </w:r>
          </w:p>
        </w:tc>
        <w:tc>
          <w:tcPr>
            <w:tcW w:w="370" w:type="pct"/>
            <w:tcMar>
              <w:left w:w="72" w:type="dxa"/>
              <w:right w:w="72" w:type="dxa"/>
            </w:tcMar>
          </w:tcPr>
          <w:p w14:paraId="51FA0B80" w14:textId="77777777" w:rsidR="009B0BA7" w:rsidRPr="00387C70" w:rsidRDefault="009B0BA7" w:rsidP="009B0BA7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415" w:type="pct"/>
            <w:tcMar>
              <w:left w:w="72" w:type="dxa"/>
              <w:right w:w="72" w:type="dxa"/>
            </w:tcMar>
          </w:tcPr>
          <w:p w14:paraId="0097FF1A" w14:textId="77777777" w:rsidR="009B0BA7" w:rsidRPr="00387C70" w:rsidRDefault="009B0BA7" w:rsidP="009B0BA7">
            <w:pPr>
              <w:jc w:val="right"/>
              <w:rPr>
                <w:color w:val="000000"/>
                <w:sz w:val="20"/>
                <w:lang w:eastAsia="en-CA"/>
              </w:rPr>
            </w:pPr>
            <w:r w:rsidRPr="00387C70">
              <w:rPr>
                <w:color w:val="000000"/>
                <w:sz w:val="20"/>
              </w:rPr>
              <w:t>192,053</w:t>
            </w:r>
          </w:p>
        </w:tc>
        <w:tc>
          <w:tcPr>
            <w:tcW w:w="392" w:type="pct"/>
            <w:tcMar>
              <w:left w:w="72" w:type="dxa"/>
              <w:right w:w="72" w:type="dxa"/>
            </w:tcMar>
          </w:tcPr>
          <w:p w14:paraId="62223480" w14:textId="77777777" w:rsidR="009B0BA7" w:rsidRPr="00387C70" w:rsidRDefault="009B0BA7" w:rsidP="009B0BA7">
            <w:pPr>
              <w:jc w:val="right"/>
              <w:rPr>
                <w:color w:val="000000"/>
                <w:sz w:val="20"/>
                <w:lang w:eastAsia="en-CA"/>
              </w:rPr>
            </w:pPr>
            <w:r w:rsidRPr="00387C70">
              <w:rPr>
                <w:color w:val="000000"/>
                <w:sz w:val="20"/>
                <w:lang w:eastAsia="en-CA"/>
              </w:rPr>
              <w:t>0</w:t>
            </w:r>
          </w:p>
        </w:tc>
        <w:tc>
          <w:tcPr>
            <w:tcW w:w="471" w:type="pct"/>
          </w:tcPr>
          <w:p w14:paraId="55450B36" w14:textId="77777777" w:rsidR="009B0BA7" w:rsidRPr="00387C70" w:rsidRDefault="009B0BA7" w:rsidP="009B0BA7">
            <w:pPr>
              <w:jc w:val="right"/>
              <w:rPr>
                <w:color w:val="000000"/>
                <w:sz w:val="20"/>
                <w:lang w:eastAsia="en-CA"/>
              </w:rPr>
            </w:pPr>
            <w:r w:rsidRPr="00387C70">
              <w:rPr>
                <w:color w:val="000000"/>
                <w:sz w:val="20"/>
                <w:lang w:eastAsia="en-CA"/>
              </w:rPr>
              <w:t>87,550</w:t>
            </w:r>
          </w:p>
        </w:tc>
        <w:tc>
          <w:tcPr>
            <w:tcW w:w="394" w:type="pct"/>
            <w:tcMar>
              <w:left w:w="72" w:type="dxa"/>
              <w:right w:w="72" w:type="dxa"/>
            </w:tcMar>
          </w:tcPr>
          <w:p w14:paraId="54CBED75" w14:textId="77777777" w:rsidR="009B0BA7" w:rsidRPr="00800671" w:rsidRDefault="009B0BA7" w:rsidP="009B0BA7">
            <w:pPr>
              <w:jc w:val="right"/>
              <w:rPr>
                <w:b/>
                <w:bCs/>
                <w:color w:val="000000"/>
                <w:sz w:val="20"/>
                <w:lang w:eastAsia="en-CA"/>
              </w:rPr>
            </w:pPr>
            <w:r w:rsidRPr="00800671">
              <w:rPr>
                <w:b/>
                <w:bCs/>
                <w:color w:val="000000"/>
                <w:sz w:val="20"/>
                <w:lang w:eastAsia="en-CA"/>
              </w:rPr>
              <w:t>684,800</w:t>
            </w:r>
          </w:p>
        </w:tc>
      </w:tr>
      <w:tr w:rsidR="009B0BA7" w:rsidRPr="00FA7E34" w14:paraId="774B0923" w14:textId="77777777" w:rsidTr="005B4A3B">
        <w:trPr>
          <w:trHeight w:val="53"/>
          <w:jc w:val="center"/>
        </w:trPr>
        <w:tc>
          <w:tcPr>
            <w:tcW w:w="284" w:type="pct"/>
            <w:tcBorders>
              <w:bottom w:val="single" w:sz="4" w:space="0" w:color="auto"/>
            </w:tcBorders>
            <w:tcMar>
              <w:left w:w="72" w:type="dxa"/>
              <w:right w:w="72" w:type="dxa"/>
            </w:tcMar>
          </w:tcPr>
          <w:p w14:paraId="6FC52E1C" w14:textId="77777777" w:rsidR="009B0BA7" w:rsidRPr="00AA2635" w:rsidRDefault="009B0BA7" w:rsidP="009B0BA7">
            <w:pPr>
              <w:bidi/>
              <w:jc w:val="left"/>
              <w:rPr>
                <w:color w:val="000000" w:themeColor="text1"/>
                <w:sz w:val="20"/>
                <w:lang w:val="en-US" w:eastAsia="en-CA" w:bidi="ar-SA"/>
              </w:rPr>
            </w:pPr>
            <w:r>
              <w:rPr>
                <w:color w:val="000000" w:themeColor="text1"/>
                <w:sz w:val="20"/>
                <w:lang w:eastAsia="en-CA"/>
              </w:rPr>
              <w:t>4</w:t>
            </w:r>
            <w:r>
              <w:rPr>
                <w:rFonts w:hint="cs"/>
                <w:color w:val="000000" w:themeColor="text1"/>
                <w:sz w:val="20"/>
                <w:rtl/>
                <w:lang w:eastAsia="en-CA" w:bidi="ar-SA"/>
              </w:rPr>
              <w:t>.</w:t>
            </w:r>
            <w:r>
              <w:rPr>
                <w:color w:val="000000" w:themeColor="text1"/>
                <w:sz w:val="20"/>
                <w:lang w:val="en-US" w:eastAsia="en-CA" w:bidi="ar-SA"/>
              </w:rPr>
              <w:t>1</w:t>
            </w:r>
            <w:r>
              <w:rPr>
                <w:rFonts w:hint="cs"/>
                <w:color w:val="000000" w:themeColor="text1"/>
                <w:sz w:val="20"/>
                <w:rtl/>
                <w:lang w:val="en-US" w:eastAsia="en-CA" w:bidi="ar-SA"/>
              </w:rPr>
              <w:t>.</w:t>
            </w:r>
            <w:r>
              <w:rPr>
                <w:color w:val="000000" w:themeColor="text1"/>
                <w:sz w:val="20"/>
                <w:lang w:val="en-US" w:eastAsia="en-CA" w:bidi="ar-SA"/>
              </w:rPr>
              <w:t>1</w:t>
            </w:r>
          </w:p>
        </w:tc>
        <w:tc>
          <w:tcPr>
            <w:tcW w:w="4322" w:type="pct"/>
            <w:gridSpan w:val="7"/>
            <w:tcBorders>
              <w:bottom w:val="single" w:sz="4" w:space="0" w:color="auto"/>
            </w:tcBorders>
          </w:tcPr>
          <w:p w14:paraId="7A86CDC5" w14:textId="77777777" w:rsidR="009B0BA7" w:rsidRPr="00FA7E34" w:rsidRDefault="009B0BA7" w:rsidP="009B0BA7">
            <w:pPr>
              <w:jc w:val="right"/>
              <w:rPr>
                <w:sz w:val="20"/>
              </w:rPr>
            </w:pPr>
            <w:r w:rsidRPr="00FA7E34">
              <w:rPr>
                <w:color w:val="000000"/>
                <w:sz w:val="20"/>
                <w:rtl/>
                <w:lang w:eastAsia="en-CA"/>
              </w:rPr>
              <w:t>إجمالي إزالة الهيدروكلوروفلوروكربون-22 المتفق على تحقيقه بموجب هذا الاتفاق (طن من قدرات استنفاد الأوزون)</w:t>
            </w:r>
          </w:p>
        </w:tc>
        <w:tc>
          <w:tcPr>
            <w:tcW w:w="394" w:type="pct"/>
            <w:tcBorders>
              <w:bottom w:val="single" w:sz="4" w:space="0" w:color="auto"/>
            </w:tcBorders>
            <w:tcMar>
              <w:left w:w="72" w:type="dxa"/>
              <w:right w:w="72" w:type="dxa"/>
            </w:tcMar>
          </w:tcPr>
          <w:p w14:paraId="20910A76" w14:textId="77777777" w:rsidR="009B0BA7" w:rsidRPr="00387C70" w:rsidRDefault="009B0BA7" w:rsidP="009B0BA7">
            <w:pPr>
              <w:jc w:val="right"/>
              <w:rPr>
                <w:color w:val="000000"/>
                <w:sz w:val="20"/>
                <w:lang w:eastAsia="en-CA"/>
              </w:rPr>
            </w:pPr>
            <w:r w:rsidRPr="00387C70">
              <w:rPr>
                <w:color w:val="000000"/>
                <w:sz w:val="20"/>
                <w:lang w:eastAsia="en-CA"/>
              </w:rPr>
              <w:t>5.18</w:t>
            </w:r>
          </w:p>
        </w:tc>
      </w:tr>
      <w:tr w:rsidR="009B0BA7" w:rsidRPr="00FA7E34" w14:paraId="2F14EDF1" w14:textId="77777777" w:rsidTr="005B4A3B">
        <w:trPr>
          <w:trHeight w:val="53"/>
          <w:jc w:val="center"/>
        </w:trPr>
        <w:tc>
          <w:tcPr>
            <w:tcW w:w="284" w:type="pct"/>
            <w:tcMar>
              <w:left w:w="72" w:type="dxa"/>
              <w:right w:w="72" w:type="dxa"/>
            </w:tcMar>
          </w:tcPr>
          <w:p w14:paraId="14AA6D5E" w14:textId="77777777" w:rsidR="009B0BA7" w:rsidRDefault="009B0BA7" w:rsidP="009B0BA7">
            <w:pPr>
              <w:bidi/>
              <w:jc w:val="left"/>
            </w:pPr>
            <w:r w:rsidRPr="00B839F2">
              <w:rPr>
                <w:color w:val="000000" w:themeColor="text1"/>
                <w:sz w:val="20"/>
                <w:lang w:eastAsia="en-CA"/>
              </w:rPr>
              <w:t>4</w:t>
            </w:r>
            <w:r w:rsidRPr="00B839F2">
              <w:rPr>
                <w:rFonts w:hint="cs"/>
                <w:color w:val="000000" w:themeColor="text1"/>
                <w:sz w:val="20"/>
                <w:rtl/>
                <w:lang w:eastAsia="en-CA" w:bidi="ar-SA"/>
              </w:rPr>
              <w:t>.</w:t>
            </w:r>
            <w:r w:rsidRPr="00B839F2">
              <w:rPr>
                <w:color w:val="000000" w:themeColor="text1"/>
                <w:sz w:val="20"/>
                <w:lang w:val="en-US" w:eastAsia="en-CA" w:bidi="ar-SA"/>
              </w:rPr>
              <w:t>1</w:t>
            </w:r>
            <w:r w:rsidRPr="00B839F2">
              <w:rPr>
                <w:rFonts w:hint="cs"/>
                <w:color w:val="000000" w:themeColor="text1"/>
                <w:sz w:val="20"/>
                <w:rtl/>
                <w:lang w:val="en-US" w:eastAsia="en-CA" w:bidi="ar-SA"/>
              </w:rPr>
              <w:t>.</w:t>
            </w:r>
            <w:r>
              <w:rPr>
                <w:color w:val="000000" w:themeColor="text1"/>
                <w:sz w:val="20"/>
                <w:lang w:val="en-US" w:eastAsia="en-CA" w:bidi="ar-SA"/>
              </w:rPr>
              <w:t>2</w:t>
            </w:r>
          </w:p>
        </w:tc>
        <w:tc>
          <w:tcPr>
            <w:tcW w:w="4322" w:type="pct"/>
            <w:gridSpan w:val="7"/>
          </w:tcPr>
          <w:p w14:paraId="6932671E" w14:textId="77777777" w:rsidR="009B0BA7" w:rsidRPr="00FA7E34" w:rsidRDefault="009B0BA7" w:rsidP="009B0BA7">
            <w:pPr>
              <w:jc w:val="right"/>
              <w:rPr>
                <w:sz w:val="20"/>
              </w:rPr>
            </w:pPr>
            <w:r w:rsidRPr="00FA7E34">
              <w:rPr>
                <w:color w:val="000000"/>
                <w:sz w:val="20"/>
                <w:rtl/>
                <w:lang w:eastAsia="en-CA"/>
              </w:rPr>
              <w:t xml:space="preserve">إزالة الهيدروكلوروفلوروكربون-22 الواجب تحقيقها في </w:t>
            </w:r>
            <w:r w:rsidR="00863F5F">
              <w:rPr>
                <w:rFonts w:hint="cs"/>
                <w:color w:val="000000"/>
                <w:sz w:val="20"/>
                <w:rtl/>
                <w:lang w:eastAsia="en-CA"/>
              </w:rPr>
              <w:t>المشروعات المعتمدة السابقة</w:t>
            </w:r>
            <w:r w:rsidRPr="00FA7E34">
              <w:rPr>
                <w:color w:val="000000"/>
                <w:sz w:val="20"/>
                <w:rtl/>
                <w:lang w:eastAsia="en-CA"/>
              </w:rPr>
              <w:t xml:space="preserve"> (طن من قدرات استنفاد الأوزون)</w:t>
            </w:r>
          </w:p>
        </w:tc>
        <w:tc>
          <w:tcPr>
            <w:tcW w:w="394" w:type="pct"/>
            <w:tcMar>
              <w:left w:w="72" w:type="dxa"/>
              <w:right w:w="72" w:type="dxa"/>
            </w:tcMar>
          </w:tcPr>
          <w:p w14:paraId="4DAADE09" w14:textId="77777777" w:rsidR="009B0BA7" w:rsidRPr="00387C70" w:rsidRDefault="009B0BA7" w:rsidP="009B0BA7">
            <w:pPr>
              <w:jc w:val="right"/>
              <w:rPr>
                <w:color w:val="000000"/>
                <w:sz w:val="20"/>
                <w:lang w:eastAsia="en-CA"/>
              </w:rPr>
            </w:pPr>
            <w:r w:rsidRPr="00387C70">
              <w:rPr>
                <w:color w:val="000000"/>
                <w:sz w:val="20"/>
                <w:lang w:eastAsia="en-CA"/>
              </w:rPr>
              <w:t>10.77</w:t>
            </w:r>
          </w:p>
        </w:tc>
      </w:tr>
      <w:tr w:rsidR="009B0BA7" w:rsidRPr="00FA7E34" w14:paraId="77DDB349" w14:textId="77777777" w:rsidTr="005B4A3B">
        <w:trPr>
          <w:trHeight w:val="53"/>
          <w:jc w:val="center"/>
        </w:trPr>
        <w:tc>
          <w:tcPr>
            <w:tcW w:w="284" w:type="pct"/>
            <w:tcBorders>
              <w:bottom w:val="single" w:sz="4" w:space="0" w:color="auto"/>
            </w:tcBorders>
            <w:tcMar>
              <w:left w:w="72" w:type="dxa"/>
              <w:right w:w="72" w:type="dxa"/>
            </w:tcMar>
          </w:tcPr>
          <w:p w14:paraId="50F8F4E4" w14:textId="77777777" w:rsidR="009B0BA7" w:rsidRDefault="009B0BA7" w:rsidP="009B0BA7">
            <w:pPr>
              <w:bidi/>
              <w:jc w:val="left"/>
            </w:pPr>
            <w:r w:rsidRPr="00B839F2">
              <w:rPr>
                <w:color w:val="000000" w:themeColor="text1"/>
                <w:sz w:val="20"/>
                <w:lang w:eastAsia="en-CA"/>
              </w:rPr>
              <w:t>4</w:t>
            </w:r>
            <w:r w:rsidRPr="00B839F2">
              <w:rPr>
                <w:rFonts w:hint="cs"/>
                <w:color w:val="000000" w:themeColor="text1"/>
                <w:sz w:val="20"/>
                <w:rtl/>
                <w:lang w:eastAsia="en-CA" w:bidi="ar-SA"/>
              </w:rPr>
              <w:t>.</w:t>
            </w:r>
            <w:r w:rsidRPr="00B839F2">
              <w:rPr>
                <w:color w:val="000000" w:themeColor="text1"/>
                <w:sz w:val="20"/>
                <w:lang w:val="en-US" w:eastAsia="en-CA" w:bidi="ar-SA"/>
              </w:rPr>
              <w:t>1</w:t>
            </w:r>
            <w:r w:rsidRPr="00B839F2">
              <w:rPr>
                <w:rFonts w:hint="cs"/>
                <w:color w:val="000000" w:themeColor="text1"/>
                <w:sz w:val="20"/>
                <w:rtl/>
                <w:lang w:val="en-US" w:eastAsia="en-CA" w:bidi="ar-SA"/>
              </w:rPr>
              <w:t>.</w:t>
            </w:r>
            <w:r>
              <w:rPr>
                <w:color w:val="000000" w:themeColor="text1"/>
                <w:sz w:val="20"/>
                <w:lang w:val="en-US" w:eastAsia="en-CA" w:bidi="ar-SA"/>
              </w:rPr>
              <w:t>3</w:t>
            </w:r>
          </w:p>
        </w:tc>
        <w:tc>
          <w:tcPr>
            <w:tcW w:w="4322" w:type="pct"/>
            <w:gridSpan w:val="7"/>
            <w:tcBorders>
              <w:bottom w:val="single" w:sz="4" w:space="0" w:color="auto"/>
            </w:tcBorders>
          </w:tcPr>
          <w:p w14:paraId="79D7AD76" w14:textId="77777777" w:rsidR="009B0BA7" w:rsidRPr="00FA7E34" w:rsidRDefault="009B0BA7" w:rsidP="009B0BA7">
            <w:pPr>
              <w:jc w:val="right"/>
              <w:rPr>
                <w:sz w:val="20"/>
              </w:rPr>
            </w:pPr>
            <w:r w:rsidRPr="00FA7E34">
              <w:rPr>
                <w:color w:val="000000"/>
                <w:sz w:val="20"/>
                <w:rtl/>
                <w:lang w:eastAsia="en-CA"/>
              </w:rPr>
              <w:t>استهلاك الهيدروكلوروفلوروكربون-22 المتبقي المؤهل (طن من قدرات استنفاد الأوزون)</w:t>
            </w:r>
          </w:p>
        </w:tc>
        <w:tc>
          <w:tcPr>
            <w:tcW w:w="394" w:type="pct"/>
            <w:tcBorders>
              <w:bottom w:val="single" w:sz="4" w:space="0" w:color="auto"/>
            </w:tcBorders>
            <w:tcMar>
              <w:left w:w="72" w:type="dxa"/>
              <w:right w:w="72" w:type="dxa"/>
            </w:tcMar>
          </w:tcPr>
          <w:p w14:paraId="62267184" w14:textId="77777777" w:rsidR="009B0BA7" w:rsidRPr="00387C70" w:rsidRDefault="009B0BA7" w:rsidP="009B0BA7">
            <w:pPr>
              <w:jc w:val="right"/>
              <w:rPr>
                <w:color w:val="000000"/>
                <w:sz w:val="20"/>
                <w:lang w:eastAsia="en-CA"/>
              </w:rPr>
            </w:pPr>
            <w:r w:rsidRPr="00387C70">
              <w:rPr>
                <w:color w:val="000000"/>
                <w:sz w:val="20"/>
                <w:lang w:eastAsia="en-CA"/>
              </w:rPr>
              <w:t>0.00</w:t>
            </w:r>
          </w:p>
        </w:tc>
      </w:tr>
    </w:tbl>
    <w:p w14:paraId="0F33EBA9" w14:textId="77777777" w:rsidR="00306772" w:rsidRPr="009B0BA7" w:rsidRDefault="00306772" w:rsidP="00306772">
      <w:pPr>
        <w:pStyle w:val="Heading1"/>
        <w:keepNext/>
        <w:keepLines/>
        <w:numPr>
          <w:ilvl w:val="0"/>
          <w:numId w:val="0"/>
        </w:numPr>
        <w:bidi/>
        <w:ind w:left="720" w:right="-410" w:hanging="1260"/>
        <w:jc w:val="left"/>
        <w:rPr>
          <w:b/>
          <w:bCs/>
          <w:color w:val="000000" w:themeColor="text1"/>
          <w:sz w:val="20"/>
          <w:lang w:val="en-US" w:bidi="ar-EG"/>
        </w:rPr>
      </w:pPr>
      <w:r w:rsidRPr="0057348A">
        <w:rPr>
          <w:b/>
          <w:bCs/>
          <w:color w:val="000000" w:themeColor="text1"/>
          <w:sz w:val="18"/>
          <w:szCs w:val="18"/>
          <w:lang w:bidi="ar-EG"/>
        </w:rPr>
        <w:t>*</w:t>
      </w:r>
      <w:r w:rsidRPr="00FA7E34">
        <w:rPr>
          <w:color w:val="000000" w:themeColor="text1"/>
          <w:sz w:val="20"/>
          <w:rtl/>
          <w:lang w:bidi="ar-EG"/>
        </w:rPr>
        <w:t xml:space="preserve">تاريخ إنجاز المرحلة </w:t>
      </w:r>
      <w:r w:rsidR="009B0BA7">
        <w:rPr>
          <w:rFonts w:hint="cs"/>
          <w:color w:val="000000" w:themeColor="text1"/>
          <w:sz w:val="20"/>
          <w:rtl/>
          <w:lang w:bidi="ar-SA"/>
        </w:rPr>
        <w:t>الثانية</w:t>
      </w:r>
      <w:r w:rsidRPr="00FA7E34">
        <w:rPr>
          <w:color w:val="000000" w:themeColor="text1"/>
          <w:sz w:val="20"/>
          <w:rtl/>
          <w:lang w:bidi="ar-EG"/>
        </w:rPr>
        <w:t xml:space="preserve"> وفق</w:t>
      </w:r>
      <w:r w:rsidR="00863F5F">
        <w:rPr>
          <w:rFonts w:hint="cs"/>
          <w:color w:val="000000" w:themeColor="text1"/>
          <w:sz w:val="20"/>
          <w:rtl/>
          <w:lang w:bidi="ar-EG"/>
        </w:rPr>
        <w:t>ا</w:t>
      </w:r>
      <w:r w:rsidRPr="00FA7E34">
        <w:rPr>
          <w:color w:val="000000" w:themeColor="text1"/>
          <w:sz w:val="20"/>
          <w:rtl/>
          <w:lang w:bidi="ar-EG"/>
        </w:rPr>
        <w:t xml:space="preserve"> لاتفاقية المرحلة </w:t>
      </w:r>
      <w:r w:rsidR="009B0BA7">
        <w:rPr>
          <w:rFonts w:hint="cs"/>
          <w:color w:val="000000" w:themeColor="text1"/>
          <w:sz w:val="20"/>
          <w:rtl/>
          <w:lang w:bidi="ar-EG"/>
        </w:rPr>
        <w:t>الثانية</w:t>
      </w:r>
      <w:r w:rsidRPr="00FA7E34">
        <w:rPr>
          <w:color w:val="000000" w:themeColor="text1"/>
          <w:sz w:val="20"/>
          <w:rtl/>
          <w:lang w:bidi="ar-EG"/>
        </w:rPr>
        <w:t>: 31 ديسمبر</w:t>
      </w:r>
      <w:r w:rsidR="009B0BA7">
        <w:rPr>
          <w:rFonts w:hint="cs"/>
          <w:color w:val="000000" w:themeColor="text1"/>
          <w:sz w:val="20"/>
          <w:rtl/>
          <w:lang w:bidi="ar-EG"/>
        </w:rPr>
        <w:t>/كانون الاول</w:t>
      </w:r>
      <w:r w:rsidRPr="00FA7E34">
        <w:rPr>
          <w:color w:val="000000" w:themeColor="text1"/>
          <w:sz w:val="20"/>
          <w:rtl/>
          <w:lang w:bidi="ar-EG"/>
        </w:rPr>
        <w:t xml:space="preserve"> </w:t>
      </w:r>
      <w:r w:rsidR="009B0BA7">
        <w:rPr>
          <w:color w:val="000000" w:themeColor="text1"/>
          <w:sz w:val="20"/>
          <w:lang w:val="en-US" w:bidi="ar-EG"/>
        </w:rPr>
        <w:t>2026</w:t>
      </w:r>
    </w:p>
    <w:p w14:paraId="55E47AD9" w14:textId="77777777" w:rsidR="00FE008C" w:rsidRDefault="00FE008C" w:rsidP="009750A8">
      <w:pPr>
        <w:pStyle w:val="Heading1"/>
        <w:keepNext/>
        <w:keepLines/>
        <w:numPr>
          <w:ilvl w:val="0"/>
          <w:numId w:val="0"/>
        </w:numPr>
        <w:tabs>
          <w:tab w:val="left" w:pos="720"/>
        </w:tabs>
        <w:jc w:val="center"/>
        <w:rPr>
          <w:rFonts w:eastAsiaTheme="minorEastAsia"/>
          <w:sz w:val="18"/>
          <w:szCs w:val="16"/>
          <w:lang w:val="en-CA" w:eastAsia="zh-CN" w:bidi="ar-SA"/>
        </w:rPr>
      </w:pPr>
    </w:p>
    <w:p w14:paraId="3949C979" w14:textId="77777777" w:rsidR="00306772" w:rsidRPr="007B1EBD" w:rsidRDefault="00306772" w:rsidP="009750A8">
      <w:pPr>
        <w:pStyle w:val="Heading1"/>
        <w:keepNext/>
        <w:keepLines/>
        <w:numPr>
          <w:ilvl w:val="0"/>
          <w:numId w:val="0"/>
        </w:numPr>
        <w:tabs>
          <w:tab w:val="left" w:pos="720"/>
        </w:tabs>
        <w:rPr>
          <w:rFonts w:eastAsiaTheme="minorEastAsia"/>
          <w:sz w:val="18"/>
          <w:szCs w:val="16"/>
          <w:lang w:val="en-CA" w:eastAsia="zh-CN" w:bidi="ar-SA"/>
        </w:rPr>
      </w:pPr>
      <w:r w:rsidRPr="007B1EBD">
        <w:rPr>
          <w:rFonts w:eastAsiaTheme="minorEastAsia"/>
          <w:sz w:val="18"/>
          <w:szCs w:val="16"/>
          <w:lang w:val="en-CA" w:eastAsia="zh-CN" w:bidi="ar-SA"/>
        </w:rPr>
        <w:t xml:space="preserve"> </w:t>
      </w:r>
    </w:p>
    <w:p w14:paraId="5EC2FD59" w14:textId="77777777" w:rsidR="00306772" w:rsidRDefault="00306772" w:rsidP="00306772">
      <w:pPr>
        <w:rPr>
          <w:rtl/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306772" w14:paraId="2B580F28" w14:textId="77777777" w:rsidTr="0006724E">
        <w:tc>
          <w:tcPr>
            <w:tcW w:w="1915" w:type="dxa"/>
          </w:tcPr>
          <w:p w14:paraId="797E29BA" w14:textId="77777777" w:rsidR="00306772" w:rsidRDefault="00306772" w:rsidP="0006724E">
            <w:pPr>
              <w:rPr>
                <w:lang w:val="en-CA"/>
              </w:rPr>
            </w:pPr>
          </w:p>
        </w:tc>
        <w:tc>
          <w:tcPr>
            <w:tcW w:w="1915" w:type="dxa"/>
          </w:tcPr>
          <w:p w14:paraId="7813C212" w14:textId="77777777" w:rsidR="00306772" w:rsidRDefault="00306772" w:rsidP="0006724E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29093655" w14:textId="77777777" w:rsidR="00306772" w:rsidRDefault="00306772" w:rsidP="0006724E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14:paraId="61763637" w14:textId="77777777" w:rsidR="00306772" w:rsidRDefault="00306772" w:rsidP="0006724E">
            <w:pPr>
              <w:rPr>
                <w:lang w:val="en-CA"/>
              </w:rPr>
            </w:pPr>
          </w:p>
        </w:tc>
        <w:tc>
          <w:tcPr>
            <w:tcW w:w="1916" w:type="dxa"/>
          </w:tcPr>
          <w:p w14:paraId="0F0AC5EF" w14:textId="77777777" w:rsidR="00306772" w:rsidRDefault="00306772" w:rsidP="0006724E">
            <w:pPr>
              <w:rPr>
                <w:lang w:val="en-CA"/>
              </w:rPr>
            </w:pPr>
          </w:p>
        </w:tc>
      </w:tr>
    </w:tbl>
    <w:p w14:paraId="6C4A473F" w14:textId="77777777" w:rsidR="00306772" w:rsidRDefault="00306772" w:rsidP="00306772">
      <w:pPr>
        <w:rPr>
          <w:rtl/>
          <w:lang w:val="en-CA"/>
        </w:rPr>
      </w:pPr>
    </w:p>
    <w:p w14:paraId="789C344B" w14:textId="77777777" w:rsidR="00306772" w:rsidRPr="00316F33" w:rsidRDefault="00306772" w:rsidP="00306772">
      <w:pPr>
        <w:tabs>
          <w:tab w:val="left" w:pos="4095"/>
          <w:tab w:val="center" w:pos="4680"/>
        </w:tabs>
        <w:bidi/>
        <w:jc w:val="left"/>
        <w:rPr>
          <w:sz w:val="16"/>
          <w:szCs w:val="16"/>
          <w:lang w:bidi="ar-SA"/>
        </w:rPr>
      </w:pPr>
    </w:p>
    <w:p w14:paraId="1B8F1D8E" w14:textId="77777777" w:rsidR="00D55ECA" w:rsidRPr="00316F33" w:rsidRDefault="00D55ECA" w:rsidP="00D55ECA">
      <w:pPr>
        <w:pStyle w:val="Heading1"/>
        <w:numPr>
          <w:ilvl w:val="0"/>
          <w:numId w:val="0"/>
        </w:numPr>
        <w:rPr>
          <w:sz w:val="16"/>
          <w:szCs w:val="16"/>
        </w:rPr>
      </w:pPr>
    </w:p>
    <w:p w14:paraId="5C6D913F" w14:textId="77777777" w:rsidR="007E5D09" w:rsidRDefault="007E5D09">
      <w:pPr>
        <w:rPr>
          <w:rtl/>
          <w:lang w:val="en-CA"/>
        </w:rPr>
      </w:pPr>
    </w:p>
    <w:sectPr w:rsidR="007E5D09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A693A" w14:textId="77777777" w:rsidR="007B2865" w:rsidRDefault="007B2865">
      <w:r>
        <w:separator/>
      </w:r>
    </w:p>
  </w:endnote>
  <w:endnote w:type="continuationSeparator" w:id="0">
    <w:p w14:paraId="7F96C158" w14:textId="77777777" w:rsidR="007B2865" w:rsidRDefault="007B2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3AAAC" w14:textId="77777777" w:rsidR="00085B2A" w:rsidRDefault="00085B2A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88399" w14:textId="77777777" w:rsidR="00085B2A" w:rsidRDefault="00085B2A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4483161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0A1ED6" w14:textId="77777777" w:rsidR="00085B2A" w:rsidRPr="002A42DB" w:rsidRDefault="00085B2A" w:rsidP="00200BA8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sz w:val="20"/>
            <w:rtl/>
          </w:rPr>
        </w:pPr>
        <w:r w:rsidRPr="002A42DB">
          <w:rPr>
            <w:rFonts w:cs="Arabic Transparent" w:hint="cs"/>
            <w:sz w:val="20"/>
            <w:rtl/>
          </w:rPr>
          <w:t>إن وثائق ما قبل دورات اللجنة التنفيذية للصندوق المتعدد الأطراف لتنفيذ بروتوكول مونتريال</w:t>
        </w:r>
        <w:r w:rsidRPr="002A42DB">
          <w:rPr>
            <w:rFonts w:cs="Arabic Transparent"/>
            <w:sz w:val="20"/>
          </w:rPr>
          <w:t xml:space="preserve"> </w:t>
        </w:r>
      </w:p>
      <w:p w14:paraId="5C4DCF7B" w14:textId="77777777" w:rsidR="00085B2A" w:rsidRPr="00200BA8" w:rsidRDefault="00085B2A" w:rsidP="00200BA8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sz w:val="20"/>
          </w:rPr>
        </w:pPr>
        <w:r w:rsidRPr="002A42DB">
          <w:rPr>
            <w:rFonts w:cs="Arabic Transparent" w:hint="cs"/>
            <w:sz w:val="20"/>
            <w:rtl/>
          </w:rPr>
          <w:t>قد تصدر دون إخلال بأي قرار تتخذه اللجنة التنفيذية بعد صدورها.</w:t>
        </w:r>
        <w:r w:rsidRPr="002A42DB">
          <w:rPr>
            <w:rFonts w:cs="Arabic Transparent"/>
            <w:sz w:val="20"/>
          </w:rPr>
          <w:t xml:space="preserve"> </w:t>
        </w:r>
      </w:p>
    </w:sdtContent>
  </w:sdt>
  <w:p w14:paraId="301D966C" w14:textId="77777777" w:rsidR="00085B2A" w:rsidRDefault="00085B2A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68367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5497E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FF6F98" w14:textId="77777777" w:rsidR="007E5D09" w:rsidRDefault="00E136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266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BB30A" w14:textId="77777777" w:rsidR="007B2865" w:rsidRDefault="007B2865" w:rsidP="001C0D0E">
      <w:pPr>
        <w:jc w:val="right"/>
      </w:pPr>
      <w:r>
        <w:separator/>
      </w:r>
    </w:p>
  </w:footnote>
  <w:footnote w:type="continuationSeparator" w:id="0">
    <w:p w14:paraId="00B2E759" w14:textId="77777777" w:rsidR="007B2865" w:rsidRDefault="007B2865">
      <w:r>
        <w:continuationSeparator/>
      </w:r>
    </w:p>
  </w:footnote>
  <w:footnote w:id="1">
    <w:p w14:paraId="220B9A7C" w14:textId="77777777" w:rsidR="00085B2A" w:rsidRDefault="00085B2A" w:rsidP="00085B2A">
      <w:pPr>
        <w:pStyle w:val="FootnoteText"/>
        <w:ind w:right="100"/>
        <w:jc w:val="right"/>
        <w:rPr>
          <w:lang w:val="fr-CH"/>
        </w:rPr>
      </w:pPr>
      <w:r>
        <w:rPr>
          <w:lang w:val="fr-CH"/>
        </w:rPr>
        <w:t xml:space="preserve"> </w:t>
      </w:r>
      <w:r>
        <w:t xml:space="preserve">UNEP/OzL.Pro/ExCom/98/1 </w:t>
      </w:r>
      <w:r w:rsidRPr="001A24C6">
        <w:rPr>
          <w:rStyle w:val="FootnoteReference"/>
        </w:rPr>
        <w:footnoteRef/>
      </w:r>
    </w:p>
    <w:p w14:paraId="32325ECA" w14:textId="77777777" w:rsidR="00085B2A" w:rsidRPr="00564224" w:rsidRDefault="00085B2A" w:rsidP="00085B2A">
      <w:pPr>
        <w:pStyle w:val="FootnoteText"/>
        <w:rPr>
          <w:lang w:val="fr-CH"/>
        </w:rPr>
      </w:pPr>
    </w:p>
  </w:footnote>
  <w:footnote w:id="2">
    <w:p w14:paraId="516B39C2" w14:textId="77777777" w:rsidR="00085B2A" w:rsidRPr="00F17C60" w:rsidRDefault="00085B2A" w:rsidP="00085B2A">
      <w:pPr>
        <w:pStyle w:val="FootnoteText"/>
        <w:bidi/>
        <w:rPr>
          <w:rtl/>
          <w:lang w:bidi="ar-SA"/>
        </w:rPr>
      </w:pPr>
      <w:r w:rsidRPr="00F17C60"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</w:t>
      </w:r>
      <w:r w:rsidRPr="00F17C60">
        <w:rPr>
          <w:rtl/>
        </w:rPr>
        <w:t xml:space="preserve">القرار </w:t>
      </w:r>
      <w:r w:rsidR="0081262F">
        <w:t>97</w:t>
      </w:r>
      <w:r w:rsidRPr="00F17C60">
        <w:rPr>
          <w:rtl/>
        </w:rPr>
        <w:t>/</w:t>
      </w:r>
      <w:r w:rsidR="0081262F">
        <w:t>38</w:t>
      </w:r>
      <w:r w:rsidR="00206F93">
        <w:rPr>
          <w:rFonts w:hint="cs"/>
          <w:rtl/>
          <w:lang w:bidi="ar-SA"/>
        </w:rPr>
        <w:t xml:space="preserve"> </w:t>
      </w:r>
    </w:p>
  </w:footnote>
  <w:footnote w:id="3">
    <w:p w14:paraId="1993A12B" w14:textId="77777777" w:rsidR="00085B2A" w:rsidRPr="00AF322C" w:rsidRDefault="00085B2A" w:rsidP="00085B2A">
      <w:pPr>
        <w:pStyle w:val="FootnoteText"/>
        <w:bidi/>
        <w:rPr>
          <w:lang w:val="en-US" w:bidi="ar-SA"/>
        </w:rPr>
      </w:pPr>
      <w:r w:rsidRPr="00F17C60">
        <w:rPr>
          <w:rStyle w:val="FootnoteReference"/>
        </w:rPr>
        <w:footnoteRef/>
      </w:r>
      <w:r w:rsidR="00FF7458">
        <w:rPr>
          <w:rFonts w:hint="cs"/>
          <w:rtl/>
          <w:lang w:val="en-US"/>
        </w:rPr>
        <w:t xml:space="preserve"> يسمح </w:t>
      </w:r>
      <w:r>
        <w:rPr>
          <w:rtl/>
          <w:lang w:val="en-US"/>
        </w:rPr>
        <w:t>القرار</w:t>
      </w:r>
      <w:r>
        <w:rPr>
          <w:rFonts w:hint="cs"/>
          <w:rtl/>
          <w:lang w:val="en-US"/>
        </w:rPr>
        <w:t xml:space="preserve">92/22 </w:t>
      </w:r>
      <w:r w:rsidRPr="00F17C60">
        <w:rPr>
          <w:rtl/>
          <w:lang w:val="en-US"/>
        </w:rPr>
        <w:t xml:space="preserve">بتقديم طلبات </w:t>
      </w:r>
      <w:r>
        <w:rPr>
          <w:rFonts w:hint="cs"/>
          <w:rtl/>
          <w:lang w:val="en-US"/>
        </w:rPr>
        <w:t>ل</w:t>
      </w:r>
      <w:r w:rsidRPr="00F17C60">
        <w:rPr>
          <w:rtl/>
          <w:lang w:val="en-US"/>
        </w:rPr>
        <w:t>لأنشطة المشار إليها في القرار</w:t>
      </w:r>
      <w:r>
        <w:rPr>
          <w:rFonts w:hint="cs"/>
          <w:rtl/>
          <w:lang w:val="en-US"/>
        </w:rPr>
        <w:t xml:space="preserve"> 89/6(ب) </w:t>
      </w:r>
      <w:r w:rsidRPr="00F17C60">
        <w:rPr>
          <w:rtl/>
          <w:lang w:val="en-US"/>
        </w:rPr>
        <w:t>منفصل</w:t>
      </w:r>
      <w:r>
        <w:rPr>
          <w:rFonts w:hint="cs"/>
          <w:rtl/>
          <w:lang w:val="en-US"/>
        </w:rPr>
        <w:t>ة</w:t>
      </w:r>
      <w:r w:rsidRPr="00F17C60">
        <w:rPr>
          <w:rtl/>
          <w:lang w:val="en-US"/>
        </w:rPr>
        <w:t xml:space="preserve"> عن طلبات شريحة خطة إدارة </w:t>
      </w:r>
      <w:r>
        <w:rPr>
          <w:rFonts w:hint="cs"/>
          <w:rtl/>
          <w:lang w:val="en-US"/>
        </w:rPr>
        <w:t>إزالة المواد</w:t>
      </w:r>
      <w:r w:rsidRPr="00F17C60">
        <w:rPr>
          <w:rtl/>
          <w:lang w:val="en-US"/>
        </w:rPr>
        <w:t xml:space="preserve"> الهيدروكلوروفلوروكربون</w:t>
      </w:r>
      <w:r>
        <w:rPr>
          <w:rFonts w:hint="cs"/>
          <w:rtl/>
          <w:lang w:val="en-US"/>
        </w:rPr>
        <w:t>ية</w:t>
      </w:r>
      <w:r>
        <w:rPr>
          <w:rtl/>
          <w:lang w:val="en-US"/>
        </w:rPr>
        <w:t>، بما في ذلك اتفاق</w:t>
      </w:r>
      <w:r w:rsidRPr="00F17C60">
        <w:rPr>
          <w:rtl/>
          <w:lang w:val="en-US"/>
        </w:rPr>
        <w:t xml:space="preserve"> </w:t>
      </w:r>
      <w:r>
        <w:rPr>
          <w:rFonts w:hint="cs"/>
          <w:rtl/>
          <w:lang w:val="en-US"/>
        </w:rPr>
        <w:t>معدل</w:t>
      </w:r>
      <w:r w:rsidRPr="00F17C60">
        <w:rPr>
          <w:rtl/>
          <w:lang w:val="en-US"/>
        </w:rPr>
        <w:t xml:space="preserve"> بين حكومة </w:t>
      </w:r>
      <w:r>
        <w:rPr>
          <w:rFonts w:hint="cs"/>
          <w:rtl/>
          <w:lang w:val="en-US"/>
        </w:rPr>
        <w:t>البلد</w:t>
      </w:r>
      <w:r w:rsidRPr="00F17C60">
        <w:rPr>
          <w:rtl/>
          <w:lang w:val="en-US"/>
        </w:rPr>
        <w:t xml:space="preserve"> </w:t>
      </w:r>
      <w:r>
        <w:rPr>
          <w:rFonts w:hint="cs"/>
          <w:rtl/>
          <w:lang w:val="en-US"/>
        </w:rPr>
        <w:t>العامل</w:t>
      </w:r>
      <w:r w:rsidRPr="00F17C60">
        <w:rPr>
          <w:rtl/>
          <w:lang w:val="en-US"/>
        </w:rPr>
        <w:t xml:space="preserve"> </w:t>
      </w:r>
      <w:r>
        <w:rPr>
          <w:rFonts w:hint="cs"/>
          <w:rtl/>
          <w:lang w:val="en-US"/>
        </w:rPr>
        <w:t>ب</w:t>
      </w:r>
      <w:r>
        <w:rPr>
          <w:rtl/>
          <w:lang w:val="en-US"/>
        </w:rPr>
        <w:t>المادة</w:t>
      </w:r>
      <w:r w:rsidRPr="005007C9">
        <w:rPr>
          <w:lang w:val="fr-CH"/>
        </w:rPr>
        <w:t xml:space="preserve"> 5 </w:t>
      </w:r>
      <w:r>
        <w:rPr>
          <w:rFonts w:hint="cs"/>
          <w:rtl/>
          <w:lang w:val="en-US"/>
        </w:rPr>
        <w:t xml:space="preserve">المعني </w:t>
      </w:r>
      <w:r w:rsidRPr="00F17C60">
        <w:rPr>
          <w:rtl/>
          <w:lang w:val="en-US"/>
        </w:rPr>
        <w:t xml:space="preserve">واللجنة التنفيذية، </w:t>
      </w:r>
      <w:r>
        <w:rPr>
          <w:rFonts w:hint="cs"/>
          <w:rtl/>
          <w:lang w:val="en-US"/>
        </w:rPr>
        <w:t>مع العلم</w:t>
      </w:r>
      <w:r w:rsidRPr="00F17C60">
        <w:rPr>
          <w:rtl/>
          <w:lang w:val="en-US"/>
        </w:rPr>
        <w:t xml:space="preserve"> </w:t>
      </w:r>
      <w:r>
        <w:rPr>
          <w:rFonts w:hint="cs"/>
          <w:rtl/>
          <w:lang w:val="en-US"/>
        </w:rPr>
        <w:t>ب</w:t>
      </w:r>
      <w:r w:rsidRPr="00F17C60">
        <w:rPr>
          <w:rtl/>
          <w:lang w:val="en-US"/>
        </w:rPr>
        <w:t>أن</w:t>
      </w:r>
      <w:r>
        <w:rPr>
          <w:rFonts w:hint="cs"/>
          <w:rtl/>
          <w:lang w:val="en-US"/>
        </w:rPr>
        <w:t>ه تم دمج</w:t>
      </w:r>
      <w:r w:rsidRPr="00F17C60">
        <w:rPr>
          <w:rtl/>
          <w:lang w:val="en-US"/>
        </w:rPr>
        <w:t xml:space="preserve"> هذه الأنشطة في خطط تنفيذ الشريحة الجارية</w:t>
      </w:r>
      <w:r w:rsidRPr="005007C9">
        <w:rPr>
          <w:lang w:val="fr-CH"/>
        </w:rPr>
        <w:t>.</w:t>
      </w:r>
    </w:p>
  </w:footnote>
  <w:footnote w:id="4">
    <w:p w14:paraId="4F9AB25B" w14:textId="77777777" w:rsidR="00085B2A" w:rsidRPr="00F17C60" w:rsidRDefault="00085B2A" w:rsidP="00085B2A">
      <w:pPr>
        <w:pStyle w:val="FootnoteText"/>
        <w:bidi/>
        <w:rPr>
          <w:rtl/>
          <w:lang w:bidi="ar-SA"/>
        </w:rPr>
      </w:pPr>
      <w:r w:rsidRPr="00F17C60"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Pr="00F17C60">
        <w:rPr>
          <w:rtl/>
        </w:rPr>
        <w:t xml:space="preserve">وفقًا </w:t>
      </w:r>
      <w:r>
        <w:rPr>
          <w:rFonts w:hint="cs"/>
          <w:rtl/>
        </w:rPr>
        <w:t>للخطاب</w:t>
      </w:r>
      <w:r>
        <w:rPr>
          <w:rtl/>
        </w:rPr>
        <w:t xml:space="preserve"> المؤرخ</w:t>
      </w:r>
      <w:r w:rsidRPr="00F17C60">
        <w:rPr>
          <w:rtl/>
        </w:rPr>
        <w:t xml:space="preserve"> </w:t>
      </w:r>
      <w:r w:rsidR="0081262F">
        <w:t>7</w:t>
      </w:r>
      <w:r w:rsidRPr="00F17C60">
        <w:rPr>
          <w:rtl/>
        </w:rPr>
        <w:t xml:space="preserve"> </w:t>
      </w:r>
      <w:r w:rsidR="00206F93">
        <w:rPr>
          <w:rFonts w:hint="cs"/>
          <w:rtl/>
        </w:rPr>
        <w:t>أبريل</w:t>
      </w:r>
      <w:r>
        <w:rPr>
          <w:rFonts w:hint="cs"/>
          <w:rtl/>
        </w:rPr>
        <w:t>/</w:t>
      </w:r>
      <w:r w:rsidR="00206F93">
        <w:rPr>
          <w:rFonts w:hint="cs"/>
          <w:rtl/>
        </w:rPr>
        <w:t>نيسان</w:t>
      </w:r>
      <w:r w:rsidRPr="00F17C60">
        <w:rPr>
          <w:rtl/>
        </w:rPr>
        <w:t xml:space="preserve"> </w:t>
      </w:r>
      <w:r w:rsidR="00206F93">
        <w:t>2026</w:t>
      </w:r>
      <w:r w:rsidRPr="00F17C60">
        <w:rPr>
          <w:rtl/>
        </w:rPr>
        <w:t xml:space="preserve"> </w:t>
      </w:r>
      <w:r>
        <w:rPr>
          <w:rFonts w:hint="cs"/>
          <w:rtl/>
        </w:rPr>
        <w:t>الم</w:t>
      </w:r>
      <w:r w:rsidR="00206F93">
        <w:rPr>
          <w:rFonts w:hint="cs"/>
          <w:rtl/>
          <w:lang w:bidi="ar-SA"/>
        </w:rPr>
        <w:t>ر</w:t>
      </w:r>
      <w:r>
        <w:rPr>
          <w:rFonts w:hint="cs"/>
          <w:rtl/>
        </w:rPr>
        <w:t xml:space="preserve">سل </w:t>
      </w:r>
      <w:r w:rsidRPr="00F17C60">
        <w:rPr>
          <w:rtl/>
        </w:rPr>
        <w:t xml:space="preserve">من وزارة البيئة في </w:t>
      </w:r>
      <w:r w:rsidR="0081262F">
        <w:rPr>
          <w:rFonts w:hint="cs"/>
          <w:rtl/>
        </w:rPr>
        <w:t>أنغولا</w:t>
      </w:r>
      <w:r w:rsidRPr="00F17C60">
        <w:rPr>
          <w:rtl/>
        </w:rPr>
        <w:t xml:space="preserve"> إلى </w:t>
      </w:r>
      <w:r w:rsidR="0081262F">
        <w:rPr>
          <w:rFonts w:hint="cs"/>
          <w:rtl/>
        </w:rPr>
        <w:t>برنامج الأمم المتحدة الإنمائي</w:t>
      </w:r>
      <w:r w:rsidR="00206F93">
        <w:rPr>
          <w:rFonts w:hint="cs"/>
          <w:rtl/>
        </w:rPr>
        <w:t>.</w:t>
      </w:r>
    </w:p>
  </w:footnote>
  <w:footnote w:id="5">
    <w:p w14:paraId="7CB92EB0" w14:textId="77777777" w:rsidR="006C71BD" w:rsidRPr="006C71BD" w:rsidRDefault="006C71BD" w:rsidP="006C71BD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 w:rsidR="00797E02" w:rsidRPr="00797E02">
        <w:rPr>
          <w:rtl/>
          <w:lang w:val="en-US"/>
        </w:rPr>
        <w:t>القرار</w:t>
      </w:r>
      <w:r w:rsidR="00797E02" w:rsidRPr="00797E02">
        <w:rPr>
          <w:rtl/>
        </w:rPr>
        <w:t xml:space="preserve"> 97/38</w:t>
      </w:r>
      <w:r w:rsidR="0081262F">
        <w:rPr>
          <w:rFonts w:hint="cs"/>
          <w:rtl/>
        </w:rPr>
        <w:t>.</w:t>
      </w:r>
    </w:p>
  </w:footnote>
  <w:footnote w:id="6">
    <w:p w14:paraId="674109C6" w14:textId="77777777" w:rsidR="00E80F72" w:rsidRPr="00523F89" w:rsidRDefault="00E80F72" w:rsidP="00E80F72">
      <w:pPr>
        <w:pStyle w:val="FootnoteText"/>
        <w:bidi/>
        <w:rPr>
          <w:rtl/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523F89" w:rsidRPr="00523F89">
        <w:rPr>
          <w:rtl/>
          <w:lang w:val="en-US"/>
        </w:rPr>
        <w:t xml:space="preserve">ستتضمن كل </w:t>
      </w:r>
      <w:r w:rsidR="004249AA">
        <w:rPr>
          <w:rFonts w:hint="cs"/>
          <w:rtl/>
          <w:lang w:val="en-US"/>
        </w:rPr>
        <w:t>حزمة</w:t>
      </w:r>
      <w:r w:rsidR="00523F89" w:rsidRPr="00523F89">
        <w:rPr>
          <w:rtl/>
          <w:lang w:val="en-US"/>
        </w:rPr>
        <w:t xml:space="preserve"> ما يلي: مضخة تفريغ ثنائية المراحل؛ </w:t>
      </w:r>
      <w:r w:rsidR="00C25F05">
        <w:rPr>
          <w:rFonts w:hint="cs"/>
          <w:rtl/>
          <w:lang w:val="en-US"/>
        </w:rPr>
        <w:t>و</w:t>
      </w:r>
      <w:r w:rsidR="00523F89" w:rsidRPr="00523F89">
        <w:rPr>
          <w:rtl/>
          <w:lang w:val="en-US"/>
        </w:rPr>
        <w:t xml:space="preserve">مجموعة مقاييس </w:t>
      </w:r>
      <w:r w:rsidR="00C25F05">
        <w:rPr>
          <w:rFonts w:hint="cs"/>
          <w:rtl/>
          <w:lang w:val="en-US"/>
        </w:rPr>
        <w:t>رباعية</w:t>
      </w:r>
      <w:r w:rsidR="00523F89" w:rsidRPr="00523F89">
        <w:rPr>
          <w:rtl/>
          <w:lang w:val="en-US"/>
        </w:rPr>
        <w:t xml:space="preserve"> الاتجاهات مناسبة </w:t>
      </w:r>
      <w:r w:rsidR="00C25F05">
        <w:rPr>
          <w:rFonts w:hint="cs"/>
          <w:rtl/>
          <w:lang w:val="en-US"/>
        </w:rPr>
        <w:t>لعدة غازات تبريد</w:t>
      </w:r>
      <w:r w:rsidR="00523F89" w:rsidRPr="00523F89">
        <w:rPr>
          <w:rtl/>
          <w:lang w:val="en-US"/>
        </w:rPr>
        <w:t xml:space="preserve">؛ </w:t>
      </w:r>
      <w:r w:rsidR="00C25F05">
        <w:rPr>
          <w:rFonts w:hint="cs"/>
          <w:rtl/>
          <w:lang w:val="en-US"/>
        </w:rPr>
        <w:t>و</w:t>
      </w:r>
      <w:r w:rsidR="00523F89" w:rsidRPr="00523F89">
        <w:rPr>
          <w:rtl/>
          <w:lang w:val="en-US"/>
        </w:rPr>
        <w:t xml:space="preserve">ميزان رقمي دقيق؛ </w:t>
      </w:r>
      <w:r w:rsidR="00C25F05">
        <w:rPr>
          <w:rFonts w:hint="cs"/>
          <w:rtl/>
          <w:lang w:val="en-US"/>
        </w:rPr>
        <w:t>و</w:t>
      </w:r>
      <w:r w:rsidR="00523F89" w:rsidRPr="00523F89">
        <w:rPr>
          <w:rtl/>
          <w:lang w:val="en-US"/>
        </w:rPr>
        <w:t xml:space="preserve">كاشف تسرب إلكتروني؛ </w:t>
      </w:r>
      <w:r w:rsidR="00C25F05">
        <w:rPr>
          <w:rFonts w:hint="cs"/>
          <w:rtl/>
          <w:lang w:val="en-US"/>
        </w:rPr>
        <w:t>و</w:t>
      </w:r>
      <w:r w:rsidR="00523F89" w:rsidRPr="00523F89">
        <w:rPr>
          <w:rtl/>
          <w:lang w:val="en-US"/>
        </w:rPr>
        <w:t xml:space="preserve">مقياس تفريغ رقمي؛ </w:t>
      </w:r>
      <w:r w:rsidR="00C25F05">
        <w:rPr>
          <w:rFonts w:hint="cs"/>
          <w:rtl/>
          <w:lang w:val="en-US"/>
        </w:rPr>
        <w:t>و</w:t>
      </w:r>
      <w:r w:rsidR="00523F89" w:rsidRPr="00523F89">
        <w:rPr>
          <w:rtl/>
          <w:lang w:val="en-US"/>
        </w:rPr>
        <w:t xml:space="preserve">نظام </w:t>
      </w:r>
      <w:r w:rsidR="00C25F05">
        <w:rPr>
          <w:rFonts w:hint="cs"/>
          <w:rtl/>
          <w:lang w:val="en-US"/>
        </w:rPr>
        <w:t>رصد</w:t>
      </w:r>
      <w:r w:rsidR="00523F89" w:rsidRPr="00523F89">
        <w:rPr>
          <w:rtl/>
          <w:lang w:val="en-US"/>
        </w:rPr>
        <w:t xml:space="preserve"> أداء الطاقة للمراقبة والتسجيل والتحليل في الوقت الحقيقي للأنظمة </w:t>
      </w:r>
      <w:r w:rsidR="00C25F05">
        <w:rPr>
          <w:rFonts w:hint="cs"/>
          <w:rtl/>
          <w:lang w:val="en-US"/>
        </w:rPr>
        <w:t>ال</w:t>
      </w:r>
      <w:r w:rsidR="00523F89" w:rsidRPr="00523F89">
        <w:rPr>
          <w:rtl/>
          <w:lang w:val="en-US"/>
        </w:rPr>
        <w:t>أحادية و</w:t>
      </w:r>
      <w:r w:rsidR="00C25F05">
        <w:rPr>
          <w:rFonts w:hint="cs"/>
          <w:rtl/>
          <w:lang w:val="en-US"/>
        </w:rPr>
        <w:t>ال</w:t>
      </w:r>
      <w:r w:rsidR="00523F89" w:rsidRPr="00523F89">
        <w:rPr>
          <w:rtl/>
          <w:lang w:val="en-US"/>
        </w:rPr>
        <w:t>ثلاثية الطور؛ ومقياس مشبك التدفئة والتهوية وتكييف الهواء مع قياس</w:t>
      </w:r>
      <w:r w:rsidR="00C25F05">
        <w:rPr>
          <w:rFonts w:hint="cs"/>
          <w:rtl/>
          <w:lang w:val="en-US"/>
        </w:rPr>
        <w:t xml:space="preserve"> </w:t>
      </w:r>
      <w:r w:rsidR="00523F89" w:rsidRPr="00523F89">
        <w:rPr>
          <w:rtl/>
          <w:lang w:val="en-US"/>
        </w:rPr>
        <w:t>متوسط ​​الجذر التربيعي</w:t>
      </w:r>
      <w:r w:rsidR="00C25F05">
        <w:rPr>
          <w:rFonts w:hint="cs"/>
          <w:rtl/>
          <w:lang w:val="en-US"/>
        </w:rPr>
        <w:t xml:space="preserve"> الحقيقي</w:t>
      </w:r>
      <w:r w:rsidR="00523F89" w:rsidRPr="00523F89">
        <w:rPr>
          <w:rtl/>
          <w:lang w:val="en-US"/>
        </w:rPr>
        <w:t xml:space="preserve"> لضمان قراءات دقيقة على كل من الموجات الجيبية القياسية والأشكال الموجية المشوهة (غير الجيبية).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3A16D" w14:textId="77777777" w:rsidR="00085B2A" w:rsidRPr="0086624C" w:rsidRDefault="00085B2A" w:rsidP="005007C9">
    <w:pPr>
      <w:jc w:val="left"/>
      <w:rPr>
        <w:lang w:val="pt-PT"/>
      </w:rPr>
    </w:pPr>
    <w:r>
      <w:fldChar w:fldCharType="begin"/>
    </w:r>
    <w:r w:rsidRPr="0086624C">
      <w:rPr>
        <w:lang w:val="pt-PT"/>
      </w:rPr>
      <w:instrText xml:space="preserve"> DOCPROPERTY "Document number"  \* MERGEFORMAT </w:instrText>
    </w:r>
    <w:r>
      <w:fldChar w:fldCharType="separate"/>
    </w:r>
    <w:r w:rsidR="00066951">
      <w:rPr>
        <w:lang w:val="pt-PT"/>
      </w:rPr>
      <w:t>UNEP/OzL.Pro/ExCom/98/18</w:t>
    </w:r>
    <w:r>
      <w:fldChar w:fldCharType="end"/>
    </w:r>
  </w:p>
  <w:p w14:paraId="1C8492F7" w14:textId="77777777" w:rsidR="00085B2A" w:rsidRPr="0086624C" w:rsidRDefault="00085B2A">
    <w:pPr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9FDFD" w14:textId="77777777" w:rsidR="00085B2A" w:rsidRPr="0086624C" w:rsidRDefault="00085B2A" w:rsidP="005007C9">
    <w:pPr>
      <w:jc w:val="right"/>
      <w:rPr>
        <w:lang w:val="pt-PT"/>
      </w:rPr>
    </w:pPr>
    <w:r>
      <w:fldChar w:fldCharType="begin"/>
    </w:r>
    <w:r w:rsidRPr="0086624C">
      <w:rPr>
        <w:lang w:val="pt-PT"/>
      </w:rPr>
      <w:instrText xml:space="preserve"> DOCPROPERTY "Document number"  \* MERGEFORMAT </w:instrText>
    </w:r>
    <w:r>
      <w:fldChar w:fldCharType="separate"/>
    </w:r>
    <w:r w:rsidR="00066951">
      <w:rPr>
        <w:lang w:val="pt-PT"/>
      </w:rPr>
      <w:t>UNEP/OzL.Pro/ExCom/98/18</w:t>
    </w:r>
    <w:r>
      <w:fldChar w:fldCharType="end"/>
    </w:r>
  </w:p>
  <w:p w14:paraId="0A7194DA" w14:textId="77777777" w:rsidR="00085B2A" w:rsidRDefault="00085B2A"/>
  <w:p w14:paraId="42681CAD" w14:textId="77777777" w:rsidR="00085B2A" w:rsidRDefault="00085B2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9DA31" w14:textId="77777777" w:rsidR="007E5D09" w:rsidRDefault="007B2865">
    <w:r>
      <w:fldChar w:fldCharType="begin"/>
    </w:r>
    <w:r>
      <w:instrText xml:space="preserve"> DOCPROPERTY "Document number"  \* MERGEFORMAT </w:instrText>
    </w:r>
    <w:r>
      <w:fldChar w:fldCharType="separate"/>
    </w:r>
    <w:r w:rsidR="00066951">
      <w:t>UNEP/OzL.Pro/ExCom/98/18</w:t>
    </w:r>
    <w:r>
      <w:fldChar w:fldCharType="end"/>
    </w:r>
  </w:p>
  <w:p w14:paraId="112473AD" w14:textId="77777777" w:rsidR="007E5D09" w:rsidRDefault="007E5D09"/>
  <w:p w14:paraId="3E768093" w14:textId="77777777" w:rsidR="007E5D09" w:rsidRDefault="007E5D09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25932" w14:textId="77777777" w:rsidR="007E5D09" w:rsidRDefault="007B2865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066951">
      <w:t>UNEP/OzL.Pro/ExCom/98/18</w:t>
    </w:r>
    <w:r>
      <w:fldChar w:fldCharType="end"/>
    </w:r>
  </w:p>
  <w:p w14:paraId="7414AC8D" w14:textId="77777777" w:rsidR="007E5D09" w:rsidRDefault="007E5D09"/>
  <w:p w14:paraId="582C91CF" w14:textId="77777777" w:rsidR="007E5D09" w:rsidRDefault="007E5D0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79FF3" w14:textId="77777777" w:rsidR="007E5D09" w:rsidRDefault="006604F5" w:rsidP="00393115">
    <w:pPr>
      <w:jc w:val="right"/>
    </w:pPr>
    <w:fldSimple w:instr=" KEYWORDS UNEP/OzL.Pro/ExCom/98/18 \* MERGEFORMAT ">
      <w:r w:rsidR="00066951">
        <w:t>UNEP/OzL.Pro/ExCom/98/18</w:t>
      </w:r>
    </w:fldSimple>
  </w:p>
  <w:p w14:paraId="13300745" w14:textId="77777777" w:rsidR="007E5D09" w:rsidRDefault="00017133" w:rsidP="00393115">
    <w:pPr>
      <w:jc w:val="right"/>
    </w:pPr>
    <w:r>
      <w:t>Annex I</w:t>
    </w:r>
  </w:p>
  <w:p w14:paraId="34939B50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0B23719C"/>
    <w:multiLevelType w:val="multilevel"/>
    <w:tmpl w:val="DF6A705A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258506AA"/>
    <w:multiLevelType w:val="hybridMultilevel"/>
    <w:tmpl w:val="F8C2D464"/>
    <w:lvl w:ilvl="0" w:tplc="2C623454">
      <w:start w:val="1"/>
      <w:numFmt w:val="arabicAbjad"/>
      <w:lvlText w:val="(%1)"/>
      <w:lvlJc w:val="left"/>
      <w:pPr>
        <w:ind w:left="72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2E4C5770"/>
    <w:multiLevelType w:val="multilevel"/>
    <w:tmpl w:val="9D14B8F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6" w15:restartNumberingAfterBreak="0">
    <w:nsid w:val="3DBC2578"/>
    <w:multiLevelType w:val="hybridMultilevel"/>
    <w:tmpl w:val="400EBF58"/>
    <w:lvl w:ilvl="0" w:tplc="3D5A35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9" w15:restartNumberingAfterBreak="0">
    <w:nsid w:val="5ED30CAF"/>
    <w:multiLevelType w:val="hybridMultilevel"/>
    <w:tmpl w:val="7C3A4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D4054B"/>
    <w:multiLevelType w:val="hybridMultilevel"/>
    <w:tmpl w:val="280CC908"/>
    <w:lvl w:ilvl="0" w:tplc="10090001">
      <w:start w:val="1"/>
      <w:numFmt w:val="bullet"/>
      <w:lvlText w:val=""/>
      <w:lvlJc w:val="left"/>
      <w:pPr>
        <w:ind w:left="3903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7870D9"/>
    <w:multiLevelType w:val="multilevel"/>
    <w:tmpl w:val="AEDCDF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6F4B5F05"/>
    <w:multiLevelType w:val="multilevel"/>
    <w:tmpl w:val="83EA15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7CD13ABC"/>
    <w:multiLevelType w:val="hybridMultilevel"/>
    <w:tmpl w:val="F4586456"/>
    <w:lvl w:ilvl="0" w:tplc="8B1E7D22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0"/>
  </w:num>
  <w:num w:numId="2" w16cid:durableId="264924912">
    <w:abstractNumId w:val="0"/>
  </w:num>
  <w:num w:numId="3" w16cid:durableId="1185747099">
    <w:abstractNumId w:val="0"/>
  </w:num>
  <w:num w:numId="4" w16cid:durableId="1574581434">
    <w:abstractNumId w:val="0"/>
  </w:num>
  <w:num w:numId="5" w16cid:durableId="1668440767">
    <w:abstractNumId w:val="3"/>
  </w:num>
  <w:num w:numId="6" w16cid:durableId="1667854031">
    <w:abstractNumId w:val="7"/>
  </w:num>
  <w:num w:numId="7" w16cid:durableId="1318270324">
    <w:abstractNumId w:val="8"/>
  </w:num>
  <w:num w:numId="8" w16cid:durableId="2133593865">
    <w:abstractNumId w:val="14"/>
  </w:num>
  <w:num w:numId="9" w16cid:durableId="1935045211">
    <w:abstractNumId w:val="5"/>
  </w:num>
  <w:num w:numId="10" w16cid:durableId="1802065917">
    <w:abstractNumId w:val="10"/>
  </w:num>
  <w:num w:numId="11" w16cid:durableId="1870296814">
    <w:abstractNumId w:val="12"/>
  </w:num>
  <w:num w:numId="12" w16cid:durableId="782069242">
    <w:abstractNumId w:val="9"/>
  </w:num>
  <w:num w:numId="13" w16cid:durableId="1379278311">
    <w:abstractNumId w:val="11"/>
  </w:num>
  <w:num w:numId="14" w16cid:durableId="429006657">
    <w:abstractNumId w:val="4"/>
  </w:num>
  <w:num w:numId="15" w16cid:durableId="1032150721">
    <w:abstractNumId w:val="1"/>
  </w:num>
  <w:num w:numId="16" w16cid:durableId="511146526">
    <w:abstractNumId w:val="6"/>
  </w:num>
  <w:num w:numId="17" w16cid:durableId="1762725502">
    <w:abstractNumId w:val="2"/>
  </w:num>
  <w:num w:numId="18" w16cid:durableId="2068339821">
    <w:abstractNumId w:val="1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2A0"/>
    <w:rsid w:val="00011C77"/>
    <w:rsid w:val="00013372"/>
    <w:rsid w:val="00017133"/>
    <w:rsid w:val="000213A3"/>
    <w:rsid w:val="0002642B"/>
    <w:rsid w:val="0003197D"/>
    <w:rsid w:val="0004254A"/>
    <w:rsid w:val="0004313E"/>
    <w:rsid w:val="0005065E"/>
    <w:rsid w:val="0005130D"/>
    <w:rsid w:val="00063146"/>
    <w:rsid w:val="00066951"/>
    <w:rsid w:val="00072348"/>
    <w:rsid w:val="000836CE"/>
    <w:rsid w:val="00085B2A"/>
    <w:rsid w:val="000861FE"/>
    <w:rsid w:val="00095A4A"/>
    <w:rsid w:val="00097D58"/>
    <w:rsid w:val="000A1626"/>
    <w:rsid w:val="000C2FE8"/>
    <w:rsid w:val="000E0770"/>
    <w:rsid w:val="000E1354"/>
    <w:rsid w:val="000E4C86"/>
    <w:rsid w:val="001002E7"/>
    <w:rsid w:val="00125B80"/>
    <w:rsid w:val="00144FC0"/>
    <w:rsid w:val="00161279"/>
    <w:rsid w:val="00162901"/>
    <w:rsid w:val="0016706E"/>
    <w:rsid w:val="00170997"/>
    <w:rsid w:val="00185BB6"/>
    <w:rsid w:val="00194D3E"/>
    <w:rsid w:val="001957F2"/>
    <w:rsid w:val="001B0FA0"/>
    <w:rsid w:val="001B5C91"/>
    <w:rsid w:val="001C0D0E"/>
    <w:rsid w:val="001D2B45"/>
    <w:rsid w:val="001D5937"/>
    <w:rsid w:val="001D7259"/>
    <w:rsid w:val="001E52D2"/>
    <w:rsid w:val="001E7B8D"/>
    <w:rsid w:val="001F0283"/>
    <w:rsid w:val="001F11FE"/>
    <w:rsid w:val="001F4EE9"/>
    <w:rsid w:val="00206F93"/>
    <w:rsid w:val="002072D4"/>
    <w:rsid w:val="00207BF7"/>
    <w:rsid w:val="00213733"/>
    <w:rsid w:val="00214371"/>
    <w:rsid w:val="0022104F"/>
    <w:rsid w:val="00234A18"/>
    <w:rsid w:val="00234D36"/>
    <w:rsid w:val="002633D4"/>
    <w:rsid w:val="00264B7E"/>
    <w:rsid w:val="00270945"/>
    <w:rsid w:val="00286239"/>
    <w:rsid w:val="00295D67"/>
    <w:rsid w:val="0029788E"/>
    <w:rsid w:val="002B535E"/>
    <w:rsid w:val="002E337D"/>
    <w:rsid w:val="002E6A6F"/>
    <w:rsid w:val="002E7EF7"/>
    <w:rsid w:val="002F22BA"/>
    <w:rsid w:val="002F28D4"/>
    <w:rsid w:val="002F505F"/>
    <w:rsid w:val="002F5613"/>
    <w:rsid w:val="00306772"/>
    <w:rsid w:val="0032579D"/>
    <w:rsid w:val="00345385"/>
    <w:rsid w:val="003527CA"/>
    <w:rsid w:val="0035441C"/>
    <w:rsid w:val="00355171"/>
    <w:rsid w:val="00366E2E"/>
    <w:rsid w:val="00377E9D"/>
    <w:rsid w:val="00391B50"/>
    <w:rsid w:val="00392DDC"/>
    <w:rsid w:val="00393115"/>
    <w:rsid w:val="003A12AB"/>
    <w:rsid w:val="003B0E85"/>
    <w:rsid w:val="003C2491"/>
    <w:rsid w:val="003C2739"/>
    <w:rsid w:val="003E75C5"/>
    <w:rsid w:val="003F2852"/>
    <w:rsid w:val="00416AD7"/>
    <w:rsid w:val="004249AA"/>
    <w:rsid w:val="00430971"/>
    <w:rsid w:val="004330D4"/>
    <w:rsid w:val="00447540"/>
    <w:rsid w:val="0044761F"/>
    <w:rsid w:val="0045503B"/>
    <w:rsid w:val="00484785"/>
    <w:rsid w:val="004A7B2D"/>
    <w:rsid w:val="004B00AF"/>
    <w:rsid w:val="004C5B74"/>
    <w:rsid w:val="004D0C29"/>
    <w:rsid w:val="004E3131"/>
    <w:rsid w:val="004E6E31"/>
    <w:rsid w:val="00500404"/>
    <w:rsid w:val="00511E92"/>
    <w:rsid w:val="005124AA"/>
    <w:rsid w:val="00517295"/>
    <w:rsid w:val="00523F89"/>
    <w:rsid w:val="0053096E"/>
    <w:rsid w:val="00532AB5"/>
    <w:rsid w:val="00534E11"/>
    <w:rsid w:val="00546241"/>
    <w:rsid w:val="005800BC"/>
    <w:rsid w:val="00583F2A"/>
    <w:rsid w:val="00584ED8"/>
    <w:rsid w:val="005B4A3B"/>
    <w:rsid w:val="005B65DF"/>
    <w:rsid w:val="005C45FF"/>
    <w:rsid w:val="005C5878"/>
    <w:rsid w:val="005C7D4A"/>
    <w:rsid w:val="005E1C0D"/>
    <w:rsid w:val="005F234F"/>
    <w:rsid w:val="0061726B"/>
    <w:rsid w:val="00624AEF"/>
    <w:rsid w:val="006604F5"/>
    <w:rsid w:val="00662A73"/>
    <w:rsid w:val="00667343"/>
    <w:rsid w:val="00674678"/>
    <w:rsid w:val="006759DA"/>
    <w:rsid w:val="006851A7"/>
    <w:rsid w:val="00691AD3"/>
    <w:rsid w:val="006C71BD"/>
    <w:rsid w:val="006F2A2C"/>
    <w:rsid w:val="006F63D0"/>
    <w:rsid w:val="00702662"/>
    <w:rsid w:val="007142A0"/>
    <w:rsid w:val="007201D9"/>
    <w:rsid w:val="0072338E"/>
    <w:rsid w:val="007501D6"/>
    <w:rsid w:val="00752B48"/>
    <w:rsid w:val="007666B4"/>
    <w:rsid w:val="00773876"/>
    <w:rsid w:val="007754B9"/>
    <w:rsid w:val="00784EF6"/>
    <w:rsid w:val="007856BC"/>
    <w:rsid w:val="00786775"/>
    <w:rsid w:val="00791A1A"/>
    <w:rsid w:val="00797E02"/>
    <w:rsid w:val="007B2865"/>
    <w:rsid w:val="007B4027"/>
    <w:rsid w:val="007B6FA6"/>
    <w:rsid w:val="007B7442"/>
    <w:rsid w:val="007C3C73"/>
    <w:rsid w:val="007C6EF9"/>
    <w:rsid w:val="007D141D"/>
    <w:rsid w:val="007D567C"/>
    <w:rsid w:val="007E20B0"/>
    <w:rsid w:val="007E5D09"/>
    <w:rsid w:val="0081262F"/>
    <w:rsid w:val="00816BE7"/>
    <w:rsid w:val="0084173D"/>
    <w:rsid w:val="008508F1"/>
    <w:rsid w:val="00863F5F"/>
    <w:rsid w:val="0086693E"/>
    <w:rsid w:val="00872D99"/>
    <w:rsid w:val="00872EC0"/>
    <w:rsid w:val="0087365F"/>
    <w:rsid w:val="00885865"/>
    <w:rsid w:val="0089518B"/>
    <w:rsid w:val="008A3A48"/>
    <w:rsid w:val="008B1F41"/>
    <w:rsid w:val="008B7BCA"/>
    <w:rsid w:val="008E2901"/>
    <w:rsid w:val="008E3DF3"/>
    <w:rsid w:val="00902AB4"/>
    <w:rsid w:val="0090339C"/>
    <w:rsid w:val="00912052"/>
    <w:rsid w:val="00920424"/>
    <w:rsid w:val="00934DE9"/>
    <w:rsid w:val="00946308"/>
    <w:rsid w:val="00950B8F"/>
    <w:rsid w:val="00971762"/>
    <w:rsid w:val="009750A8"/>
    <w:rsid w:val="00983FD1"/>
    <w:rsid w:val="00986A7D"/>
    <w:rsid w:val="00994DDC"/>
    <w:rsid w:val="009A352A"/>
    <w:rsid w:val="009A5140"/>
    <w:rsid w:val="009B0ABC"/>
    <w:rsid w:val="009B0BA7"/>
    <w:rsid w:val="009C0A0C"/>
    <w:rsid w:val="009C406C"/>
    <w:rsid w:val="009C46B2"/>
    <w:rsid w:val="009C64CC"/>
    <w:rsid w:val="009E3183"/>
    <w:rsid w:val="009E3DBB"/>
    <w:rsid w:val="009E40EF"/>
    <w:rsid w:val="009F56AC"/>
    <w:rsid w:val="00A020D4"/>
    <w:rsid w:val="00A04A6C"/>
    <w:rsid w:val="00A05FA8"/>
    <w:rsid w:val="00A15AAE"/>
    <w:rsid w:val="00A17882"/>
    <w:rsid w:val="00A44778"/>
    <w:rsid w:val="00A50C76"/>
    <w:rsid w:val="00A5513A"/>
    <w:rsid w:val="00A57036"/>
    <w:rsid w:val="00A62048"/>
    <w:rsid w:val="00A755B6"/>
    <w:rsid w:val="00A75E5B"/>
    <w:rsid w:val="00A907AD"/>
    <w:rsid w:val="00AA2635"/>
    <w:rsid w:val="00AB4886"/>
    <w:rsid w:val="00AC1E32"/>
    <w:rsid w:val="00AC4A0B"/>
    <w:rsid w:val="00AE1926"/>
    <w:rsid w:val="00AE7157"/>
    <w:rsid w:val="00AE74D8"/>
    <w:rsid w:val="00AF322C"/>
    <w:rsid w:val="00B11DB6"/>
    <w:rsid w:val="00B128B9"/>
    <w:rsid w:val="00B30EF2"/>
    <w:rsid w:val="00B34034"/>
    <w:rsid w:val="00B34D29"/>
    <w:rsid w:val="00B40E87"/>
    <w:rsid w:val="00B64779"/>
    <w:rsid w:val="00B81E83"/>
    <w:rsid w:val="00B9237B"/>
    <w:rsid w:val="00B94E1F"/>
    <w:rsid w:val="00B95D07"/>
    <w:rsid w:val="00BB1C42"/>
    <w:rsid w:val="00BC18CB"/>
    <w:rsid w:val="00BE7ED3"/>
    <w:rsid w:val="00BF09EB"/>
    <w:rsid w:val="00BF2380"/>
    <w:rsid w:val="00C024DC"/>
    <w:rsid w:val="00C02DE4"/>
    <w:rsid w:val="00C0337B"/>
    <w:rsid w:val="00C22969"/>
    <w:rsid w:val="00C25F05"/>
    <w:rsid w:val="00C27B58"/>
    <w:rsid w:val="00C36F31"/>
    <w:rsid w:val="00C4331C"/>
    <w:rsid w:val="00C55EF2"/>
    <w:rsid w:val="00C63729"/>
    <w:rsid w:val="00C70C90"/>
    <w:rsid w:val="00C72E4C"/>
    <w:rsid w:val="00C7391D"/>
    <w:rsid w:val="00C83E39"/>
    <w:rsid w:val="00CA01FD"/>
    <w:rsid w:val="00CA10B5"/>
    <w:rsid w:val="00CB6279"/>
    <w:rsid w:val="00CE1900"/>
    <w:rsid w:val="00D006A9"/>
    <w:rsid w:val="00D10EF5"/>
    <w:rsid w:val="00D34512"/>
    <w:rsid w:val="00D35914"/>
    <w:rsid w:val="00D35FC8"/>
    <w:rsid w:val="00D439F3"/>
    <w:rsid w:val="00D45C4D"/>
    <w:rsid w:val="00D46A96"/>
    <w:rsid w:val="00D55ECA"/>
    <w:rsid w:val="00D57A03"/>
    <w:rsid w:val="00D6339B"/>
    <w:rsid w:val="00D813C9"/>
    <w:rsid w:val="00D83D33"/>
    <w:rsid w:val="00DA0A0B"/>
    <w:rsid w:val="00DA5E3D"/>
    <w:rsid w:val="00DB3B67"/>
    <w:rsid w:val="00DC3171"/>
    <w:rsid w:val="00DC646D"/>
    <w:rsid w:val="00DC72C2"/>
    <w:rsid w:val="00DD4F9A"/>
    <w:rsid w:val="00DE441A"/>
    <w:rsid w:val="00E1360E"/>
    <w:rsid w:val="00E23AF0"/>
    <w:rsid w:val="00E27B62"/>
    <w:rsid w:val="00E34A58"/>
    <w:rsid w:val="00E4766F"/>
    <w:rsid w:val="00E47B4D"/>
    <w:rsid w:val="00E54B59"/>
    <w:rsid w:val="00E617EC"/>
    <w:rsid w:val="00E70646"/>
    <w:rsid w:val="00E801F2"/>
    <w:rsid w:val="00E80F72"/>
    <w:rsid w:val="00E81FAD"/>
    <w:rsid w:val="00E86EBE"/>
    <w:rsid w:val="00E92093"/>
    <w:rsid w:val="00E93EBD"/>
    <w:rsid w:val="00EA0404"/>
    <w:rsid w:val="00EA617F"/>
    <w:rsid w:val="00EC108E"/>
    <w:rsid w:val="00ED58A2"/>
    <w:rsid w:val="00EF1653"/>
    <w:rsid w:val="00EF566C"/>
    <w:rsid w:val="00F1639F"/>
    <w:rsid w:val="00F42340"/>
    <w:rsid w:val="00F55427"/>
    <w:rsid w:val="00F66A43"/>
    <w:rsid w:val="00F7407F"/>
    <w:rsid w:val="00F7471F"/>
    <w:rsid w:val="00F92DD8"/>
    <w:rsid w:val="00F9523B"/>
    <w:rsid w:val="00FC0E7E"/>
    <w:rsid w:val="00FD31FC"/>
    <w:rsid w:val="00FE008C"/>
    <w:rsid w:val="00FE28DF"/>
    <w:rsid w:val="00FE302B"/>
    <w:rsid w:val="00FE73F8"/>
    <w:rsid w:val="00FF2555"/>
    <w:rsid w:val="00FF2A90"/>
    <w:rsid w:val="00FF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DE3F1B"/>
  <w15:docId w15:val="{7896B570-247B-824C-9754-59353A369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uiPriority w:val="9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uiPriority w:val="9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uiPriority w:val="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5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6"/>
      </w:numPr>
    </w:pPr>
  </w:style>
  <w:style w:type="numbering" w:styleId="ArticleSection">
    <w:name w:val="Outline List 3"/>
    <w:basedOn w:val="NoList"/>
    <w:semiHidden/>
    <w:pPr>
      <w:numPr>
        <w:numId w:val="7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qFormat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ListParagraph">
    <w:name w:val="List Paragraph"/>
    <w:aliases w:val="ADB paragraph numbering,List Paragraph nowy,Bullets,List Paragraph (numbered (a)),Numbered List Paragraph,Paragraph,List Paragraph1,Unordered List,List Paragraph 2,列出段落YUAN,List Paragraph Char Char Char,Use Case List Paragraph,Dot pt,b1"/>
    <w:basedOn w:val="Normal"/>
    <w:link w:val="ListParagraphChar"/>
    <w:uiPriority w:val="34"/>
    <w:qFormat/>
    <w:rsid w:val="00085B2A"/>
    <w:pPr>
      <w:ind w:left="720"/>
      <w:contextualSpacing/>
    </w:pPr>
    <w:rPr>
      <w:sz w:val="22"/>
      <w:szCs w:val="22"/>
      <w:lang w:bidi="ar-SA"/>
    </w:rPr>
  </w:style>
  <w:style w:type="character" w:customStyle="1" w:styleId="ListParagraphChar">
    <w:name w:val="List Paragraph Char"/>
    <w:aliases w:val="ADB paragraph numbering Char,List Paragraph nowy Char,Bullets Char,List Paragraph (numbered (a)) Char,Numbered List Paragraph Char,Paragraph Char,List Paragraph1 Char,Unordered List Char,List Paragraph 2 Char,列出段落YUAN Char,b1 Char"/>
    <w:link w:val="ListParagraph"/>
    <w:uiPriority w:val="99"/>
    <w:qFormat/>
    <w:rsid w:val="00085B2A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BD9BF1D-8CB1-4E3B-AC70-D99326DB01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2560</Words>
  <Characters>14593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UNMFS</Company>
  <LinksUpToDate>false</LinksUpToDate>
  <CharactersWithSpaces>17119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>UNEP/OzL.Pro/ExCom/98/18</cp:keywords>
  <dc:description/>
  <cp:lastModifiedBy>Angela Xue He Yan</cp:lastModifiedBy>
  <cp:revision>5</cp:revision>
  <cp:lastPrinted>2026-05-22T14:22:00Z</cp:lastPrinted>
  <dcterms:created xsi:type="dcterms:W3CDTF">2026-05-22T14:22:00Z</dcterms:created>
  <dcterms:modified xsi:type="dcterms:W3CDTF">2026-05-23T14:27:00Z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UNEP/OzL.Pro/ExCom/98/18</vt:lpwstr>
  </property>
  <property fmtid="{D5CDD505-2E9C-101B-9397-08002B2CF9AE}" pid="3" name="Revision date">
    <vt:lpwstr>21 May 2026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i4>147400</vt:i4>
  </property>
  <property fmtid="{D5CDD505-2E9C-101B-9397-08002B2CF9AE}" pid="6" name="MediaServiceImageTags">
    <vt:lpwstr/>
  </property>
</Properties>
</file>