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A2795B" w14:paraId="5A14111E" w14:textId="77777777" w:rsidTr="008922B5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4515F82" w14:textId="77777777" w:rsidR="00A2795B" w:rsidRDefault="00A2795B" w:rsidP="008922B5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0C9D599" w14:textId="65B08897" w:rsidR="00A2795B" w:rsidRDefault="00F36BF5" w:rsidP="008922B5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rFonts w:ascii="ZWAdobeF" w:hAnsi="ZWAdobeF" w:cs="ZWAdobeF"/>
                <w:bCs/>
                <w:sz w:val="2"/>
                <w:szCs w:val="2"/>
                <w:rtl/>
              </w:rPr>
              <w:t>0</w:t>
            </w:r>
            <w:r>
              <w:rPr>
                <w:rFonts w:ascii="ZWAdobeF" w:hAnsi="ZWAdobeF" w:cs="ZWAdobeF"/>
                <w:bCs/>
                <w:sz w:val="2"/>
                <w:szCs w:val="2"/>
              </w:rPr>
              <w:t>B</w:t>
            </w:r>
            <w:r w:rsidR="00A2795B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A2795B" w14:paraId="68BEF416" w14:textId="77777777" w:rsidTr="008922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EE19121" w14:textId="77777777" w:rsidR="00A2795B" w:rsidRDefault="00A2795B" w:rsidP="008922B5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3E896D24" w14:textId="77777777" w:rsidR="00A2795B" w:rsidRDefault="00A2795B" w:rsidP="008922B5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92CC2DD" w14:textId="77777777" w:rsidR="00A2795B" w:rsidRDefault="00A2795B" w:rsidP="008922B5">
            <w:pPr>
              <w:jc w:val="left"/>
              <w:rPr>
                <w:lang w:val="en-US"/>
              </w:rPr>
            </w:pPr>
          </w:p>
          <w:p w14:paraId="053C6863" w14:textId="1494FA30" w:rsidR="00A2795B" w:rsidRPr="004E181B" w:rsidRDefault="00A2795B" w:rsidP="008922B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2A3F54">
              <w:rPr>
                <w:rFonts w:asciiTheme="majorBidi" w:hAnsiTheme="majorBidi" w:cstheme="majorBidi"/>
                <w:szCs w:val="24"/>
              </w:rPr>
              <w:t>UNEP/OzL.Pro/ExCom/97/</w:t>
            </w:r>
            <w:r w:rsidR="002A3F54" w:rsidRPr="002A3F54">
              <w:rPr>
                <w:rFonts w:asciiTheme="majorBidi" w:hAnsiTheme="majorBidi" w:cstheme="majorBidi"/>
                <w:szCs w:val="24"/>
                <w:lang w:val="en-US"/>
              </w:rPr>
              <w:t>30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797D581B" w14:textId="50D79791" w:rsidR="00A2795B" w:rsidRPr="008B7BCA" w:rsidRDefault="00A2795B" w:rsidP="008922B5">
            <w:pPr>
              <w:rPr>
                <w:szCs w:val="24"/>
                <w:lang w:bidi="ar-SA"/>
              </w:rPr>
            </w:pPr>
            <w:r w:rsidRPr="008B7BCA">
              <w:rPr>
                <w:szCs w:val="24"/>
                <w:lang w:bidi="ar-SA"/>
              </w:rPr>
              <w:fldChar w:fldCharType="begin"/>
            </w:r>
            <w:r w:rsidRPr="008B7BCA">
              <w:rPr>
                <w:szCs w:val="24"/>
                <w:lang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bidi="ar-SA"/>
              </w:rPr>
              <w:fldChar w:fldCharType="separate"/>
            </w:r>
            <w:r w:rsidR="00295F4B">
              <w:rPr>
                <w:szCs w:val="24"/>
                <w:lang w:bidi="ar-SA"/>
              </w:rPr>
              <w:t>6 November 2025</w:t>
            </w:r>
            <w:r w:rsidRPr="008B7BCA">
              <w:rPr>
                <w:szCs w:val="24"/>
                <w:lang w:bidi="ar-SA"/>
              </w:rPr>
              <w:fldChar w:fldCharType="end"/>
            </w:r>
          </w:p>
          <w:p w14:paraId="58AA0236" w14:textId="77777777" w:rsidR="00A2795B" w:rsidRDefault="00A2795B" w:rsidP="008922B5">
            <w:pPr>
              <w:jc w:val="left"/>
              <w:rPr>
                <w:rtl/>
                <w:lang w:val="en-US"/>
              </w:rPr>
            </w:pPr>
          </w:p>
          <w:p w14:paraId="0D23BBF2" w14:textId="77777777" w:rsidR="00A2795B" w:rsidRDefault="00A2795B" w:rsidP="008922B5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2EEDDCBA" w14:textId="77777777" w:rsidR="00A2795B" w:rsidRDefault="00A2795B" w:rsidP="008922B5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398CAE" w14:textId="429EEB2A" w:rsidR="00A2795B" w:rsidRDefault="00F36BF5" w:rsidP="008922B5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ascii="ZWAdobeF" w:hAnsi="ZWAdobeF" w:cs="ZWAdobeF"/>
                <w:bCs/>
                <w:sz w:val="2"/>
                <w:szCs w:val="2"/>
                <w:rtl/>
              </w:rPr>
              <w:t>1</w:t>
            </w:r>
            <w:r>
              <w:rPr>
                <w:rFonts w:ascii="ZWAdobeF" w:hAnsi="ZWAdobeF" w:cs="ZWAdobeF"/>
                <w:bCs/>
                <w:sz w:val="2"/>
                <w:szCs w:val="2"/>
              </w:rPr>
              <w:t>B</w:t>
            </w:r>
            <w:r w:rsidR="00A2795B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18D6E97F" w14:textId="51624932" w:rsidR="00A2795B" w:rsidRDefault="00F36BF5" w:rsidP="008922B5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ascii="ZWAdobeF" w:hAnsi="ZWAdobeF" w:cs="ZWAdobeF"/>
                <w:bCs/>
                <w:sz w:val="2"/>
                <w:szCs w:val="2"/>
                <w:rtl/>
              </w:rPr>
              <w:t>2</w:t>
            </w:r>
            <w:r>
              <w:rPr>
                <w:rFonts w:ascii="ZWAdobeF" w:hAnsi="ZWAdobeF" w:cs="ZWAdobeF"/>
                <w:bCs/>
                <w:sz w:val="2"/>
                <w:szCs w:val="2"/>
              </w:rPr>
              <w:t>B</w:t>
            </w:r>
            <w:r w:rsidR="00A2795B"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07C87166" w14:textId="0FB29747" w:rsidR="00A2795B" w:rsidRDefault="00F36BF5" w:rsidP="008922B5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ascii="ZWAdobeF" w:hAnsi="ZWAdobeF" w:cs="ZWAdobeF"/>
                <w:bCs/>
                <w:sz w:val="2"/>
                <w:szCs w:val="2"/>
                <w:rtl/>
              </w:rPr>
              <w:t>3</w:t>
            </w:r>
            <w:r>
              <w:rPr>
                <w:rFonts w:ascii="ZWAdobeF" w:hAnsi="ZWAdobeF" w:cs="ZWAdobeF"/>
                <w:bCs/>
                <w:sz w:val="2"/>
                <w:szCs w:val="2"/>
              </w:rPr>
              <w:t>B</w:t>
            </w:r>
            <w:r w:rsidR="00A2795B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FB31BBD" w14:textId="77777777" w:rsidR="00A2795B" w:rsidRDefault="00A2795B" w:rsidP="008922B5">
            <w:pPr>
              <w:rPr>
                <w:caps/>
                <w:lang w:val="en-US"/>
              </w:rPr>
            </w:pPr>
            <w:r>
              <w:rPr>
                <w:noProof/>
                <w:lang w:eastAsia="en-CA" w:bidi="ar-SA"/>
              </w:rPr>
              <w:drawing>
                <wp:anchor distT="0" distB="0" distL="114300" distR="114300" simplePos="0" relativeHeight="251658240" behindDoc="1" locked="0" layoutInCell="0" allowOverlap="1" wp14:anchorId="09F396EF" wp14:editId="4F5B41D8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P15C5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P15C5T1#y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53BF8A8" w14:textId="77777777" w:rsidR="00A2795B" w:rsidRDefault="00A2795B" w:rsidP="008922B5">
            <w:pPr>
              <w:rPr>
                <w:lang w:val="en-US"/>
              </w:rPr>
            </w:pPr>
            <w:r>
              <w:rPr>
                <w:noProof/>
                <w:lang w:eastAsia="en-CA" w:bidi="ar-SA"/>
              </w:rPr>
              <w:drawing>
                <wp:anchor distT="0" distB="0" distL="114300" distR="114300" simplePos="0" relativeHeight="251658241" behindDoc="0" locked="0" layoutInCell="0" allowOverlap="1" wp14:anchorId="4134DFCA" wp14:editId="7AF9CC03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P16C5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P16C5T1#y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0A6CC88" w14:textId="77777777" w:rsidR="00A2795B" w:rsidRDefault="00A2795B" w:rsidP="00A2795B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A013D66" w14:textId="77777777" w:rsidR="00A2795B" w:rsidRPr="00392DDC" w:rsidRDefault="00A2795B" w:rsidP="00A2795B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3C9D2A2D" w14:textId="77777777" w:rsidR="00A2795B" w:rsidRPr="00392DDC" w:rsidRDefault="00A2795B" w:rsidP="00A2795B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7467E78F" w14:textId="77777777" w:rsidR="00A2795B" w:rsidRDefault="00A2795B" w:rsidP="00A2795B">
      <w:pPr>
        <w:bidi/>
        <w:ind w:left="180" w:hanging="180"/>
        <w:jc w:val="left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الاجتماع السابع والتسعون</w:t>
      </w:r>
    </w:p>
    <w:p w14:paraId="512B4DFD" w14:textId="77777777" w:rsidR="00A2795B" w:rsidRDefault="00A2795B" w:rsidP="00A2795B">
      <w:pPr>
        <w:bidi/>
        <w:ind w:left="180" w:hanging="180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مونتريال، 1-5 ديسمبر/كانون الأول 2025</w:t>
      </w:r>
    </w:p>
    <w:p w14:paraId="198D7EDF" w14:textId="4074FCFF" w:rsidR="00E80FAF" w:rsidRPr="005A4D44" w:rsidRDefault="00A2795B" w:rsidP="00E80FAF">
      <w:pPr>
        <w:bidi/>
        <w:jc w:val="left"/>
        <w:rPr>
          <w:lang w:val="en-US"/>
        </w:rPr>
      </w:pPr>
      <w:r w:rsidRPr="006106BD">
        <w:rPr>
          <w:sz w:val="28"/>
          <w:szCs w:val="28"/>
        </w:rPr>
        <w:t xml:space="preserve">البند </w:t>
      </w:r>
      <w:r w:rsidR="00E80FAF">
        <w:rPr>
          <w:sz w:val="28"/>
          <w:szCs w:val="28"/>
        </w:rPr>
        <w:t>9</w:t>
      </w:r>
      <w:r w:rsidR="00E80FAF">
        <w:rPr>
          <w:rFonts w:hint="cs"/>
          <w:sz w:val="28"/>
          <w:szCs w:val="28"/>
          <w:rtl/>
          <w:lang w:val="en-GB"/>
        </w:rPr>
        <w:t>(</w:t>
      </w:r>
      <w:r w:rsidR="00986BA0">
        <w:rPr>
          <w:rFonts w:hint="cs"/>
          <w:sz w:val="28"/>
          <w:szCs w:val="28"/>
          <w:rtl/>
          <w:lang w:val="en-GB" w:bidi="ar-SA"/>
        </w:rPr>
        <w:t>ج</w:t>
      </w:r>
      <w:r w:rsidR="00E80FAF">
        <w:rPr>
          <w:rFonts w:hint="cs"/>
          <w:sz w:val="28"/>
          <w:szCs w:val="28"/>
          <w:rtl/>
          <w:lang w:val="en-GB"/>
        </w:rPr>
        <w:t>)</w:t>
      </w:r>
      <w:r w:rsidR="00E80FAF">
        <w:rPr>
          <w:rFonts w:hint="cs"/>
          <w:sz w:val="28"/>
          <w:szCs w:val="28"/>
          <w:rtl/>
        </w:rPr>
        <w:t xml:space="preserve"> </w:t>
      </w:r>
      <w:r w:rsidRPr="006106BD">
        <w:rPr>
          <w:sz w:val="28"/>
          <w:szCs w:val="28"/>
        </w:rPr>
        <w:t>من جدول الأعمال المؤقت</w:t>
      </w:r>
      <w:r w:rsidR="00F36BF5">
        <w:rPr>
          <w:rFonts w:ascii="ZWAdobeF" w:hAnsi="ZWAdobeF" w:cs="ZWAdobeF"/>
          <w:sz w:val="2"/>
          <w:szCs w:val="2"/>
        </w:rPr>
        <w:t>0F</w:t>
      </w:r>
      <w:r w:rsidR="00E80FAF" w:rsidRPr="00550019">
        <w:rPr>
          <w:rStyle w:val="FootnoteReference"/>
          <w:lang w:val="fr-FR"/>
        </w:rPr>
        <w:footnoteReference w:id="1"/>
      </w:r>
    </w:p>
    <w:p w14:paraId="6448E8AE" w14:textId="77777777" w:rsidR="00E80FAF" w:rsidRPr="006118A6" w:rsidRDefault="00E80FAF" w:rsidP="00E80FAF">
      <w:pPr>
        <w:pStyle w:val="Heading1"/>
        <w:numPr>
          <w:ilvl w:val="0"/>
          <w:numId w:val="0"/>
        </w:numPr>
        <w:spacing w:after="0"/>
      </w:pPr>
    </w:p>
    <w:p w14:paraId="70BBA3C9" w14:textId="5C1359D7" w:rsidR="009145E4" w:rsidRPr="006118A6" w:rsidRDefault="00A2795B" w:rsidP="00E80FAF">
      <w:pPr>
        <w:bidi/>
        <w:jc w:val="left"/>
      </w:pPr>
      <w:r w:rsidRPr="006106BD">
        <w:rPr>
          <w:rStyle w:val="FootnoteReference"/>
          <w:sz w:val="28"/>
          <w:szCs w:val="28"/>
        </w:rPr>
        <w:t xml:space="preserve"> </w:t>
      </w:r>
    </w:p>
    <w:p w14:paraId="0277D97D" w14:textId="77777777" w:rsidR="002B60ED" w:rsidRPr="006118A6" w:rsidRDefault="002B60ED" w:rsidP="00290591">
      <w:pPr>
        <w:jc w:val="center"/>
        <w:rPr>
          <w:b/>
        </w:rPr>
      </w:pPr>
    </w:p>
    <w:p w14:paraId="475E5B57" w14:textId="77777777" w:rsidR="00EE308C" w:rsidRDefault="00EE308C" w:rsidP="00290591">
      <w:pPr>
        <w:jc w:val="center"/>
        <w:rPr>
          <w:b/>
        </w:rPr>
      </w:pPr>
    </w:p>
    <w:p w14:paraId="64FCD43F" w14:textId="77777777" w:rsidR="00EE308C" w:rsidRPr="006118A6" w:rsidRDefault="00EE308C" w:rsidP="00290591">
      <w:pPr>
        <w:jc w:val="center"/>
        <w:rPr>
          <w:b/>
        </w:rPr>
      </w:pPr>
    </w:p>
    <w:p w14:paraId="084A63F5" w14:textId="67318D20" w:rsidR="004C1E10" w:rsidRPr="00986BA0" w:rsidRDefault="0050471E" w:rsidP="0050471E">
      <w:pPr>
        <w:bidi/>
        <w:jc w:val="center"/>
        <w:rPr>
          <w:lang w:val="en-US"/>
        </w:rPr>
      </w:pPr>
      <w:r w:rsidRPr="0050471E">
        <w:rPr>
          <w:b/>
          <w:bCs/>
          <w:sz w:val="32"/>
          <w:szCs w:val="32"/>
          <w:rtl/>
        </w:rPr>
        <w:t xml:space="preserve">تعديلات برنامج عمل برنامج الأمم المتحدة الإنمائي لعام </w:t>
      </w:r>
      <w:r w:rsidR="00986BA0">
        <w:rPr>
          <w:b/>
          <w:bCs/>
          <w:sz w:val="32"/>
          <w:szCs w:val="32"/>
          <w:lang w:val="en-US"/>
        </w:rPr>
        <w:t>2025</w:t>
      </w:r>
    </w:p>
    <w:p w14:paraId="28E9581E" w14:textId="77777777" w:rsidR="004C1E10" w:rsidRPr="003440D2" w:rsidRDefault="004C1E10" w:rsidP="00290591">
      <w:pPr>
        <w:rPr>
          <w:sz w:val="26"/>
          <w:szCs w:val="26"/>
        </w:rPr>
      </w:pPr>
    </w:p>
    <w:p w14:paraId="0593D699" w14:textId="77777777" w:rsidR="004E7F9C" w:rsidRPr="006118A6" w:rsidRDefault="004E7F9C" w:rsidP="00290591">
      <w:pPr>
        <w:pStyle w:val="Title1"/>
        <w:jc w:val="right"/>
        <w:rPr>
          <w:b w:val="0"/>
          <w:lang w:val="en-CA"/>
        </w:rPr>
      </w:pPr>
    </w:p>
    <w:p w14:paraId="139C5219" w14:textId="77777777" w:rsidR="004E7F9C" w:rsidRPr="006118A6" w:rsidRDefault="004E7F9C" w:rsidP="00290591">
      <w:pPr>
        <w:pStyle w:val="Title1"/>
        <w:rPr>
          <w:lang w:val="en-CA"/>
        </w:rPr>
      </w:pPr>
    </w:p>
    <w:p w14:paraId="6F064A7E" w14:textId="77777777" w:rsidR="008C5738" w:rsidRPr="006118A6" w:rsidRDefault="008C5738" w:rsidP="00290591">
      <w:pPr>
        <w:pStyle w:val="StyleHeader4Para4Left0Firstline0"/>
        <w:widowControl/>
        <w:numPr>
          <w:ilvl w:val="0"/>
          <w:numId w:val="0"/>
        </w:numPr>
        <w:jc w:val="right"/>
        <w:rPr>
          <w:b/>
          <w:sz w:val="22"/>
        </w:rPr>
      </w:pPr>
    </w:p>
    <w:p w14:paraId="5F64B391" w14:textId="77777777" w:rsidR="00BB2764" w:rsidRPr="006118A6" w:rsidRDefault="00BB2764" w:rsidP="00290591"/>
    <w:p w14:paraId="0A146A8D" w14:textId="58F1F082" w:rsidR="0050471E" w:rsidRPr="00986BA0" w:rsidRDefault="004E7F9C" w:rsidP="00986BA0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jc w:val="center"/>
        <w:rPr>
          <w:b/>
          <w:sz w:val="22"/>
        </w:rPr>
      </w:pPr>
      <w:r>
        <w:rPr>
          <w:rFonts w:hint="cs"/>
          <w:rtl/>
        </w:rPr>
        <w:br w:type="page"/>
      </w:r>
    </w:p>
    <w:p w14:paraId="13F863D8" w14:textId="77777777" w:rsidR="0050471E" w:rsidRDefault="0050471E" w:rsidP="0050471E">
      <w:pPr>
        <w:bidi/>
      </w:pPr>
    </w:p>
    <w:p w14:paraId="3B08D665" w14:textId="77777777" w:rsidR="0050471E" w:rsidRPr="00720628" w:rsidRDefault="0050471E" w:rsidP="00720628">
      <w:pPr>
        <w:bidi/>
        <w:spacing w:after="240"/>
        <w:jc w:val="center"/>
        <w:rPr>
          <w:b/>
          <w:bCs/>
          <w:sz w:val="26"/>
          <w:szCs w:val="26"/>
          <w:rtl/>
        </w:rPr>
      </w:pPr>
      <w:r w:rsidRPr="00720628">
        <w:rPr>
          <w:b/>
          <w:bCs/>
          <w:sz w:val="26"/>
          <w:szCs w:val="26"/>
          <w:rtl/>
        </w:rPr>
        <w:t>تعليقات وتوصيات أمانة الصندوق</w:t>
      </w:r>
    </w:p>
    <w:p w14:paraId="5D15BFB3" w14:textId="7F20563E" w:rsidR="0050471E" w:rsidRPr="00664660" w:rsidRDefault="0050471E" w:rsidP="0050471E">
      <w:pPr>
        <w:pStyle w:val="Heading1"/>
        <w:bidi/>
        <w:rPr>
          <w:sz w:val="26"/>
          <w:szCs w:val="26"/>
          <w:rtl/>
        </w:rPr>
      </w:pPr>
      <w:r w:rsidRPr="00664660">
        <w:rPr>
          <w:sz w:val="26"/>
          <w:szCs w:val="26"/>
          <w:rtl/>
        </w:rPr>
        <w:t>يطلب برنامج الأمم المتحدة الإنمائي (اليوئنديبي)</w:t>
      </w:r>
      <w:r w:rsidRPr="00664660">
        <w:rPr>
          <w:b/>
          <w:bCs/>
          <w:sz w:val="26"/>
          <w:szCs w:val="26"/>
          <w:rtl/>
        </w:rPr>
        <w:t xml:space="preserve"> </w:t>
      </w:r>
      <w:r w:rsidRPr="00664660">
        <w:rPr>
          <w:sz w:val="26"/>
          <w:szCs w:val="26"/>
          <w:rtl/>
        </w:rPr>
        <w:t xml:space="preserve">موافقة من اللجنة التنفيذية على مبلغ قدره </w:t>
      </w:r>
      <w:r w:rsidR="00986BA0">
        <w:rPr>
          <w:sz w:val="26"/>
          <w:szCs w:val="26"/>
        </w:rPr>
        <w:t>650,000</w:t>
      </w:r>
      <w:r w:rsidRPr="00664660">
        <w:rPr>
          <w:sz w:val="26"/>
          <w:szCs w:val="26"/>
          <w:rtl/>
        </w:rPr>
        <w:t xml:space="preserve"> دولارا </w:t>
      </w:r>
      <w:r w:rsidR="00986BA0">
        <w:rPr>
          <w:rFonts w:hint="cs"/>
          <w:sz w:val="26"/>
          <w:szCs w:val="26"/>
          <w:rtl/>
        </w:rPr>
        <w:t>أمريكيا</w:t>
      </w:r>
      <w:r w:rsidRPr="00664660">
        <w:rPr>
          <w:sz w:val="26"/>
          <w:szCs w:val="26"/>
          <w:rtl/>
        </w:rPr>
        <w:t xml:space="preserve">، بالإضافة إلى تكاليف دعم الوكالة وقدرها </w:t>
      </w:r>
      <w:r w:rsidR="006C2AC0">
        <w:rPr>
          <w:sz w:val="26"/>
          <w:szCs w:val="26"/>
          <w:lang w:val="en-US"/>
        </w:rPr>
        <w:t>46,700</w:t>
      </w:r>
      <w:r w:rsidRPr="00664660">
        <w:rPr>
          <w:sz w:val="26"/>
          <w:szCs w:val="26"/>
          <w:rtl/>
        </w:rPr>
        <w:t xml:space="preserve"> </w:t>
      </w:r>
      <w:r w:rsidR="006C2AC0">
        <w:rPr>
          <w:rFonts w:hint="cs"/>
          <w:sz w:val="26"/>
          <w:szCs w:val="26"/>
          <w:rtl/>
        </w:rPr>
        <w:t>دولارا أمريكيا</w:t>
      </w:r>
      <w:r w:rsidRPr="00664660">
        <w:rPr>
          <w:sz w:val="26"/>
          <w:szCs w:val="26"/>
          <w:rtl/>
        </w:rPr>
        <w:t xml:space="preserve"> لتعديلات برنامج عمله لعام </w:t>
      </w:r>
      <w:r w:rsidR="006C2AC0">
        <w:rPr>
          <w:sz w:val="26"/>
          <w:szCs w:val="26"/>
        </w:rPr>
        <w:t>2025</w:t>
      </w:r>
      <w:r w:rsidRPr="00664660">
        <w:rPr>
          <w:sz w:val="26"/>
          <w:szCs w:val="26"/>
          <w:rtl/>
        </w:rPr>
        <w:t xml:space="preserve"> المدرجة في الجدول 1. </w:t>
      </w:r>
      <w:r w:rsidR="006C2AC0">
        <w:rPr>
          <w:rFonts w:hint="cs"/>
          <w:sz w:val="26"/>
          <w:szCs w:val="26"/>
          <w:rtl/>
        </w:rPr>
        <w:t>ويرفق</w:t>
      </w:r>
      <w:r w:rsidRPr="00664660">
        <w:rPr>
          <w:sz w:val="26"/>
          <w:szCs w:val="26"/>
          <w:rtl/>
        </w:rPr>
        <w:t xml:space="preserve"> الطلب بهذه الوثيقة.</w:t>
      </w:r>
    </w:p>
    <w:p w14:paraId="26681C28" w14:textId="1B639D05" w:rsidR="0050471E" w:rsidRPr="004641C7" w:rsidRDefault="0050471E" w:rsidP="0050471E">
      <w:pPr>
        <w:pStyle w:val="Heading1"/>
        <w:numPr>
          <w:ilvl w:val="0"/>
          <w:numId w:val="0"/>
        </w:numPr>
        <w:tabs>
          <w:tab w:val="left" w:pos="720"/>
        </w:tabs>
        <w:bidi/>
        <w:spacing w:after="0"/>
        <w:rPr>
          <w:b/>
          <w:bCs/>
          <w:sz w:val="26"/>
          <w:szCs w:val="26"/>
          <w:rtl/>
          <w:lang w:val="en-US"/>
        </w:rPr>
      </w:pPr>
      <w:r w:rsidRPr="00664660">
        <w:rPr>
          <w:b/>
          <w:bCs/>
          <w:sz w:val="26"/>
          <w:szCs w:val="26"/>
          <w:rtl/>
        </w:rPr>
        <w:t xml:space="preserve">الجدول 1: تعديلات برنامج عمل برنامج الأمم المتحدة الإنمائي لعام </w:t>
      </w:r>
      <w:r w:rsidR="004641C7">
        <w:rPr>
          <w:b/>
          <w:bCs/>
          <w:sz w:val="26"/>
          <w:szCs w:val="26"/>
        </w:rPr>
        <w:t>2025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80"/>
        <w:gridCol w:w="4537"/>
        <w:gridCol w:w="1275"/>
        <w:gridCol w:w="1558"/>
      </w:tblGrid>
      <w:tr w:rsidR="004641C7" w:rsidRPr="00D57AA5" w14:paraId="4D3786B0" w14:textId="77777777" w:rsidTr="00AB1881">
        <w:trPr>
          <w:trHeight w:val="504"/>
          <w:tblHeader/>
        </w:trPr>
        <w:tc>
          <w:tcPr>
            <w:tcW w:w="105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AD346" w14:textId="77777777" w:rsidR="004641C7" w:rsidRPr="00350D36" w:rsidRDefault="004641C7" w:rsidP="00AB1881">
            <w:pPr>
              <w:bidi/>
              <w:jc w:val="center"/>
              <w:rPr>
                <w:bCs/>
                <w:color w:val="000000" w:themeColor="text1"/>
                <w:sz w:val="20"/>
                <w:szCs w:val="20"/>
                <w:rtl/>
                <w:lang w:val="en-US"/>
              </w:rPr>
            </w:pPr>
            <w:r w:rsidRPr="00AB188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ا</w:t>
            </w:r>
            <w:r w:rsidRPr="00AB1881">
              <w:rPr>
                <w:rFonts w:asciiTheme="majorBidi" w:hAnsiTheme="majorBidi" w:cstheme="majorBidi" w:hint="cs"/>
                <w:b/>
                <w:bCs/>
                <w:color w:val="000000" w:themeColor="text1"/>
                <w:sz w:val="20"/>
                <w:rtl/>
              </w:rPr>
              <w:t>لبلد</w:t>
            </w:r>
          </w:p>
        </w:tc>
        <w:tc>
          <w:tcPr>
            <w:tcW w:w="242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7FCB2" w14:textId="77777777" w:rsidR="004641C7" w:rsidRPr="00083013" w:rsidRDefault="004641C7" w:rsidP="00AB1881">
            <w:pPr>
              <w:bidi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>النشاط/ المشروع</w:t>
            </w:r>
          </w:p>
        </w:tc>
        <w:tc>
          <w:tcPr>
            <w:tcW w:w="6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61174" w14:textId="77777777" w:rsidR="004641C7" w:rsidRPr="00083013" w:rsidRDefault="004641C7" w:rsidP="005F32C5">
            <w:pPr>
              <w:bidi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>المبلغ المطلوب (بالدولار الأمريكي)</w:t>
            </w:r>
          </w:p>
        </w:tc>
        <w:tc>
          <w:tcPr>
            <w:tcW w:w="83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8725A" w14:textId="77777777" w:rsidR="004641C7" w:rsidRPr="00083013" w:rsidRDefault="004641C7" w:rsidP="005F32C5">
            <w:pPr>
              <w:bidi/>
              <w:ind w:left="85" w:right="132"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>المبلغ الموصي به (بالدولار الأمريكي)</w:t>
            </w:r>
          </w:p>
        </w:tc>
      </w:tr>
      <w:tr w:rsidR="004641C7" w:rsidRPr="00D57AA5" w14:paraId="669F89D9" w14:textId="77777777" w:rsidTr="005F32C5">
        <w:trPr>
          <w:trHeight w:val="229"/>
        </w:trPr>
        <w:tc>
          <w:tcPr>
            <w:tcW w:w="5000" w:type="pct"/>
            <w:gridSpan w:val="4"/>
            <w:hideMark/>
          </w:tcPr>
          <w:p w14:paraId="6636FD47" w14:textId="77777777" w:rsidR="004641C7" w:rsidRPr="00083013" w:rsidRDefault="004641C7" w:rsidP="005F32C5">
            <w:pPr>
              <w:bidi/>
              <w:jc w:val="left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0"/>
                <w:rtl/>
              </w:rPr>
              <w:t>أل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 xml:space="preserve">ف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1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 xml:space="preserve">: </w:t>
            </w:r>
            <w:r w:rsidRPr="005E3377">
              <w:rPr>
                <w:rFonts w:asciiTheme="majorBidi" w:hAnsiTheme="majorBidi" w:cstheme="majorBidi"/>
                <w:b/>
                <w:bCs/>
                <w:sz w:val="20"/>
                <w:rtl/>
              </w:rPr>
              <w:t>إعداد المشروع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>ات</w:t>
            </w:r>
            <w:r w:rsidRPr="005E3377"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Pr="00F7416D">
              <w:rPr>
                <w:rFonts w:asciiTheme="majorBidi" w:hAnsiTheme="majorBidi" w:cstheme="majorBidi"/>
                <w:b/>
                <w:bCs/>
                <w:sz w:val="20"/>
                <w:rtl/>
              </w:rPr>
              <w:t>لخطط تنفيذ تعديل كيغالي للمواد الهيدروفلوروكربونية</w:t>
            </w:r>
          </w:p>
        </w:tc>
      </w:tr>
      <w:tr w:rsidR="004641C7" w:rsidRPr="00D57AA5" w14:paraId="3E27C702" w14:textId="77777777" w:rsidTr="005F32C5">
        <w:trPr>
          <w:trHeight w:val="229"/>
        </w:trPr>
        <w:tc>
          <w:tcPr>
            <w:tcW w:w="1059" w:type="pct"/>
          </w:tcPr>
          <w:p w14:paraId="117829BE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noProof/>
                <w:color w:val="000000"/>
                <w:sz w:val="20"/>
                <w:szCs w:val="20"/>
                <w:rtl/>
              </w:rPr>
              <w:t>البحرين</w:t>
            </w:r>
            <w:r w:rsidRPr="00083013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26" w:type="pct"/>
          </w:tcPr>
          <w:p w14:paraId="49E624AE" w14:textId="77777777" w:rsidR="004641C7" w:rsidRPr="00083013" w:rsidRDefault="004641C7" w:rsidP="005F32C5">
            <w:pPr>
              <w:bidi/>
              <w:snapToGrid w:val="0"/>
              <w:rPr>
                <w:sz w:val="20"/>
                <w:szCs w:val="20"/>
                <w:lang w:val="en-GB"/>
              </w:rPr>
            </w:pPr>
            <w:r w:rsidRPr="002204D6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إعداد </w:t>
            </w:r>
            <w:r w:rsidRPr="002204D6">
              <w:rPr>
                <w:rFonts w:asciiTheme="majorBidi" w:hAnsiTheme="majorBidi" w:cstheme="majorBidi"/>
                <w:sz w:val="20"/>
                <w:rtl/>
              </w:rPr>
              <w:t>خطة تنفيذ تعديل كيغالي للمواد الهيدروفلوروكربونية</w:t>
            </w:r>
            <w:r w:rsidRPr="002204D6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(المرحلة الأولى)</w:t>
            </w:r>
          </w:p>
        </w:tc>
        <w:tc>
          <w:tcPr>
            <w:tcW w:w="682" w:type="pct"/>
          </w:tcPr>
          <w:p w14:paraId="1D1A0C11" w14:textId="77777777" w:rsidR="004641C7" w:rsidRPr="00952D1F" w:rsidRDefault="004641C7" w:rsidP="005F32C5">
            <w:pPr>
              <w:bidi/>
              <w:jc w:val="lef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190,000</w:t>
            </w:r>
          </w:p>
        </w:tc>
        <w:tc>
          <w:tcPr>
            <w:tcW w:w="833" w:type="pct"/>
          </w:tcPr>
          <w:p w14:paraId="0B4DAE63" w14:textId="77777777" w:rsidR="004641C7" w:rsidRPr="00952D1F" w:rsidRDefault="004641C7" w:rsidP="005F32C5">
            <w:pPr>
              <w:bidi/>
              <w:jc w:val="lef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190,000</w:t>
            </w:r>
          </w:p>
        </w:tc>
      </w:tr>
      <w:tr w:rsidR="004641C7" w:rsidRPr="00D57AA5" w14:paraId="78E5922A" w14:textId="77777777" w:rsidTr="005F32C5">
        <w:trPr>
          <w:trHeight w:val="229"/>
        </w:trPr>
        <w:tc>
          <w:tcPr>
            <w:tcW w:w="1059" w:type="pct"/>
          </w:tcPr>
          <w:p w14:paraId="170A76AA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noProof/>
                <w:color w:val="000000"/>
                <w:sz w:val="20"/>
                <w:szCs w:val="20"/>
                <w:rtl/>
              </w:rPr>
              <w:t>الكويت</w:t>
            </w:r>
          </w:p>
        </w:tc>
        <w:tc>
          <w:tcPr>
            <w:tcW w:w="2426" w:type="pct"/>
          </w:tcPr>
          <w:p w14:paraId="0777108F" w14:textId="77777777" w:rsidR="004641C7" w:rsidRPr="00083013" w:rsidRDefault="004641C7" w:rsidP="005F32C5">
            <w:pPr>
              <w:bidi/>
              <w:snapToGrid w:val="0"/>
              <w:rPr>
                <w:color w:val="000000"/>
                <w:sz w:val="20"/>
                <w:szCs w:val="20"/>
              </w:rPr>
            </w:pPr>
            <w:r w:rsidRPr="002204D6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إعداد </w:t>
            </w:r>
            <w:r w:rsidRPr="002204D6">
              <w:rPr>
                <w:rFonts w:asciiTheme="majorBidi" w:hAnsiTheme="majorBidi" w:cstheme="majorBidi"/>
                <w:sz w:val="20"/>
                <w:rtl/>
              </w:rPr>
              <w:t>خطة تنفيذ تعديل كيغالي للمواد الهيدروفلوروكربونية</w:t>
            </w:r>
            <w:r w:rsidRPr="002204D6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(المرحلة الأولى)</w:t>
            </w:r>
          </w:p>
        </w:tc>
        <w:tc>
          <w:tcPr>
            <w:tcW w:w="682" w:type="pct"/>
          </w:tcPr>
          <w:p w14:paraId="7DC2E548" w14:textId="77777777" w:rsidR="004641C7" w:rsidRPr="00952D1F" w:rsidRDefault="004641C7" w:rsidP="005F32C5">
            <w:pPr>
              <w:bidi/>
              <w:jc w:val="lef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220,000</w:t>
            </w:r>
          </w:p>
        </w:tc>
        <w:tc>
          <w:tcPr>
            <w:tcW w:w="833" w:type="pct"/>
          </w:tcPr>
          <w:p w14:paraId="38E30939" w14:textId="77777777" w:rsidR="004641C7" w:rsidRPr="00952D1F" w:rsidRDefault="004641C7" w:rsidP="005F32C5">
            <w:pPr>
              <w:bidi/>
              <w:jc w:val="lef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220,000</w:t>
            </w:r>
          </w:p>
        </w:tc>
      </w:tr>
      <w:tr w:rsidR="004641C7" w:rsidRPr="00D57AA5" w14:paraId="3E8492DE" w14:textId="77777777" w:rsidTr="005F32C5">
        <w:trPr>
          <w:trHeight w:val="229"/>
        </w:trPr>
        <w:tc>
          <w:tcPr>
            <w:tcW w:w="3485" w:type="pct"/>
            <w:gridSpan w:val="2"/>
            <w:hideMark/>
          </w:tcPr>
          <w:p w14:paraId="1A2559E2" w14:textId="77777777" w:rsidR="004641C7" w:rsidRPr="00083013" w:rsidRDefault="004641C7" w:rsidP="005F32C5">
            <w:pPr>
              <w:bidi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المجموع الفرعي لألف 1</w:t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 </w:t>
            </w:r>
          </w:p>
        </w:tc>
        <w:tc>
          <w:tcPr>
            <w:tcW w:w="682" w:type="pct"/>
          </w:tcPr>
          <w:p w14:paraId="25F5F9E9" w14:textId="77777777" w:rsidR="004641C7" w:rsidRPr="00083013" w:rsidRDefault="004641C7" w:rsidP="005F32C5">
            <w:pPr>
              <w:bidi/>
              <w:jc w:val="lef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410,000</w:t>
            </w:r>
          </w:p>
        </w:tc>
        <w:tc>
          <w:tcPr>
            <w:tcW w:w="833" w:type="pct"/>
          </w:tcPr>
          <w:p w14:paraId="68812C12" w14:textId="77777777" w:rsidR="004641C7" w:rsidRPr="00083013" w:rsidRDefault="004641C7" w:rsidP="005F32C5">
            <w:pPr>
              <w:bidi/>
              <w:jc w:val="lef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410,000</w:t>
            </w:r>
          </w:p>
        </w:tc>
      </w:tr>
      <w:tr w:rsidR="004641C7" w:rsidRPr="00D57AA5" w14:paraId="71FF546B" w14:textId="77777777" w:rsidTr="005F32C5">
        <w:trPr>
          <w:trHeight w:val="229"/>
        </w:trPr>
        <w:tc>
          <w:tcPr>
            <w:tcW w:w="3485" w:type="pct"/>
            <w:gridSpan w:val="2"/>
            <w:hideMark/>
          </w:tcPr>
          <w:p w14:paraId="7F0330CD" w14:textId="77777777" w:rsidR="004641C7" w:rsidRPr="00083013" w:rsidRDefault="004641C7" w:rsidP="005F32C5">
            <w:pPr>
              <w:bidi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تكاليف دعم الوكالة</w:t>
            </w:r>
          </w:p>
        </w:tc>
        <w:tc>
          <w:tcPr>
            <w:tcW w:w="682" w:type="pct"/>
          </w:tcPr>
          <w:p w14:paraId="387426BA" w14:textId="77777777" w:rsidR="004641C7" w:rsidRPr="00083013" w:rsidRDefault="004641C7" w:rsidP="005F32C5">
            <w:pPr>
              <w:bidi/>
              <w:jc w:val="left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en-US"/>
              </w:rPr>
              <w:t>28,700</w:t>
            </w:r>
          </w:p>
        </w:tc>
        <w:tc>
          <w:tcPr>
            <w:tcW w:w="833" w:type="pct"/>
          </w:tcPr>
          <w:p w14:paraId="5AFE89F5" w14:textId="77777777" w:rsidR="004641C7" w:rsidRPr="00083013" w:rsidRDefault="004641C7" w:rsidP="005F32C5">
            <w:pPr>
              <w:bidi/>
              <w:jc w:val="left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en-US"/>
              </w:rPr>
              <w:t>28,700</w:t>
            </w:r>
          </w:p>
        </w:tc>
      </w:tr>
      <w:tr w:rsidR="004641C7" w:rsidRPr="00D57AA5" w14:paraId="44AC99DE" w14:textId="77777777" w:rsidTr="005F32C5">
        <w:trPr>
          <w:trHeight w:val="229"/>
        </w:trPr>
        <w:tc>
          <w:tcPr>
            <w:tcW w:w="3485" w:type="pct"/>
            <w:gridSpan w:val="2"/>
            <w:hideMark/>
          </w:tcPr>
          <w:p w14:paraId="6B567398" w14:textId="77777777" w:rsidR="004641C7" w:rsidRPr="00083013" w:rsidRDefault="004641C7" w:rsidP="005F32C5">
            <w:pPr>
              <w:bidi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المجموع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لألف 1</w:t>
            </w:r>
          </w:p>
        </w:tc>
        <w:tc>
          <w:tcPr>
            <w:tcW w:w="682" w:type="pct"/>
          </w:tcPr>
          <w:p w14:paraId="6E9D8F9E" w14:textId="77777777" w:rsidR="004641C7" w:rsidRPr="00083013" w:rsidRDefault="004641C7" w:rsidP="005F32C5">
            <w:pPr>
              <w:bidi/>
              <w:jc w:val="left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438,700</w:t>
            </w:r>
          </w:p>
        </w:tc>
        <w:tc>
          <w:tcPr>
            <w:tcW w:w="833" w:type="pct"/>
          </w:tcPr>
          <w:p w14:paraId="2D9B94EA" w14:textId="77777777" w:rsidR="004641C7" w:rsidRPr="00083013" w:rsidRDefault="004641C7" w:rsidP="005F32C5">
            <w:pPr>
              <w:bidi/>
              <w:jc w:val="left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438,700</w:t>
            </w:r>
          </w:p>
        </w:tc>
      </w:tr>
      <w:tr w:rsidR="004641C7" w:rsidRPr="00D57AA5" w14:paraId="526338DE" w14:textId="77777777" w:rsidTr="005F32C5">
        <w:trPr>
          <w:trHeight w:val="229"/>
        </w:trPr>
        <w:tc>
          <w:tcPr>
            <w:tcW w:w="5000" w:type="pct"/>
            <w:gridSpan w:val="4"/>
          </w:tcPr>
          <w:p w14:paraId="2C97B0B7" w14:textId="631A8AF1" w:rsidR="004641C7" w:rsidRPr="00350D36" w:rsidRDefault="004641C7" w:rsidP="005F32C5">
            <w:pPr>
              <w:bidi/>
              <w:jc w:val="left"/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 xml:space="preserve">ألف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2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 xml:space="preserve">: إعداد قوائم الجرد الوطنية لبنوك المواد الخاضعة للرقابة المستخدمة أو غير المرغوب فيها وخطط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>ل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 xml:space="preserve">جمع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>ونقل والتخلص من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 xml:space="preserve"> هذه المواد</w:t>
            </w:r>
            <w:r w:rsidR="00F36BF5">
              <w:rPr>
                <w:rFonts w:ascii="ZWAdobeF" w:hAnsi="ZWAdobeF" w:cs="ZWAdobeF"/>
                <w:bCs/>
                <w:sz w:val="2"/>
                <w:szCs w:val="2"/>
                <w:rtl/>
              </w:rPr>
              <w:t>1</w:t>
            </w:r>
            <w:r w:rsidR="00F36BF5">
              <w:rPr>
                <w:rFonts w:ascii="ZWAdobeF" w:hAnsi="ZWAdobeF" w:cs="ZWAdobeF"/>
                <w:bCs/>
                <w:sz w:val="2"/>
                <w:szCs w:val="2"/>
              </w:rPr>
              <w:t>F</w:t>
            </w:r>
            <w:r w:rsidRPr="005E3377">
              <w:rPr>
                <w:rStyle w:val="FootnoteReference"/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footnoteReference w:id="2"/>
            </w:r>
          </w:p>
        </w:tc>
      </w:tr>
      <w:tr w:rsidR="004641C7" w:rsidRPr="00D57AA5" w14:paraId="5A6A59BD" w14:textId="77777777" w:rsidTr="005F32C5">
        <w:trPr>
          <w:trHeight w:val="229"/>
        </w:trPr>
        <w:tc>
          <w:tcPr>
            <w:tcW w:w="1059" w:type="pct"/>
          </w:tcPr>
          <w:p w14:paraId="43897510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cs"/>
                <w:noProof/>
                <w:color w:val="000000"/>
                <w:sz w:val="20"/>
                <w:szCs w:val="20"/>
                <w:rtl/>
              </w:rPr>
              <w:t>أنغولا</w:t>
            </w:r>
          </w:p>
        </w:tc>
        <w:tc>
          <w:tcPr>
            <w:tcW w:w="2426" w:type="pct"/>
          </w:tcPr>
          <w:p w14:paraId="0B5CCD8B" w14:textId="77777777" w:rsidR="004641C7" w:rsidRPr="00083013" w:rsidRDefault="004641C7" w:rsidP="005F32C5">
            <w:pPr>
              <w:bidi/>
              <w:jc w:val="left"/>
              <w:rPr>
                <w:color w:val="000000" w:themeColor="text1"/>
                <w:sz w:val="20"/>
                <w:szCs w:val="20"/>
                <w:lang w:val="en-US"/>
              </w:rPr>
            </w:pPr>
            <w:r w:rsidRPr="00D83E58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إعداد قائمة جرد وطنية لبنوك المواد الخاضعة للرقابة المستخدمة أو غير المرغوب فيها وخطة</w:t>
            </w:r>
          </w:p>
        </w:tc>
        <w:tc>
          <w:tcPr>
            <w:tcW w:w="682" w:type="pct"/>
          </w:tcPr>
          <w:p w14:paraId="0246021A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noProof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833" w:type="pct"/>
          </w:tcPr>
          <w:p w14:paraId="52CB4030" w14:textId="77777777" w:rsidR="004641C7" w:rsidRPr="00083013" w:rsidRDefault="004641C7" w:rsidP="005F32C5">
            <w:pPr>
              <w:bidi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noProof/>
                <w:color w:val="000000"/>
                <w:sz w:val="20"/>
                <w:szCs w:val="20"/>
              </w:rPr>
              <w:t>90,000</w:t>
            </w:r>
          </w:p>
        </w:tc>
      </w:tr>
      <w:tr w:rsidR="004641C7" w:rsidRPr="00D57AA5" w14:paraId="5A488F58" w14:textId="77777777" w:rsidTr="005F32C5">
        <w:trPr>
          <w:trHeight w:val="229"/>
        </w:trPr>
        <w:tc>
          <w:tcPr>
            <w:tcW w:w="1059" w:type="pct"/>
          </w:tcPr>
          <w:p w14:paraId="3D019282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cs"/>
                <w:noProof/>
                <w:color w:val="000000"/>
                <w:sz w:val="20"/>
                <w:szCs w:val="20"/>
                <w:rtl/>
              </w:rPr>
              <w:t>لبنان</w:t>
            </w:r>
          </w:p>
        </w:tc>
        <w:tc>
          <w:tcPr>
            <w:tcW w:w="2426" w:type="pct"/>
          </w:tcPr>
          <w:p w14:paraId="005E5FD2" w14:textId="77777777" w:rsidR="004641C7" w:rsidRPr="00083013" w:rsidRDefault="004641C7" w:rsidP="005F32C5">
            <w:pPr>
              <w:bidi/>
              <w:jc w:val="left"/>
              <w:rPr>
                <w:color w:val="000000" w:themeColor="text1"/>
                <w:sz w:val="20"/>
                <w:szCs w:val="20"/>
                <w:lang w:val="en-US"/>
              </w:rPr>
            </w:pPr>
            <w:r w:rsidRPr="00D83E58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إعداد قائمة جرد وطنية لبنوك المواد الخاضعة للرقابة المستخدمة أو غير المرغوب فيها وخطة</w:t>
            </w:r>
          </w:p>
        </w:tc>
        <w:tc>
          <w:tcPr>
            <w:tcW w:w="682" w:type="pct"/>
          </w:tcPr>
          <w:p w14:paraId="3F8E9F8E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noProof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833" w:type="pct"/>
          </w:tcPr>
          <w:p w14:paraId="5D8BE121" w14:textId="77777777" w:rsidR="004641C7" w:rsidRPr="00083013" w:rsidRDefault="004641C7" w:rsidP="005F32C5">
            <w:pPr>
              <w:bidi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noProof/>
                <w:color w:val="000000"/>
                <w:sz w:val="20"/>
                <w:szCs w:val="20"/>
              </w:rPr>
              <w:t>90,000</w:t>
            </w:r>
          </w:p>
        </w:tc>
      </w:tr>
      <w:tr w:rsidR="004641C7" w:rsidRPr="00D57AA5" w14:paraId="29C280F5" w14:textId="77777777" w:rsidTr="005F32C5">
        <w:trPr>
          <w:trHeight w:val="229"/>
        </w:trPr>
        <w:tc>
          <w:tcPr>
            <w:tcW w:w="3485" w:type="pct"/>
            <w:gridSpan w:val="2"/>
          </w:tcPr>
          <w:p w14:paraId="2CB01370" w14:textId="77777777" w:rsidR="004641C7" w:rsidRPr="00083013" w:rsidRDefault="004641C7" w:rsidP="005F32C5">
            <w:pPr>
              <w:bidi/>
              <w:jc w:val="right"/>
              <w:rPr>
                <w:color w:val="000000" w:themeColor="text1"/>
                <w:sz w:val="20"/>
                <w:szCs w:val="20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المجموع الفرعي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لألف 2</w:t>
            </w:r>
          </w:p>
        </w:tc>
        <w:tc>
          <w:tcPr>
            <w:tcW w:w="682" w:type="pct"/>
          </w:tcPr>
          <w:p w14:paraId="79E67BD0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noProof/>
                <w:color w:val="000000"/>
                <w:sz w:val="20"/>
                <w:szCs w:val="20"/>
              </w:rPr>
              <w:t>180,000</w:t>
            </w:r>
          </w:p>
        </w:tc>
        <w:tc>
          <w:tcPr>
            <w:tcW w:w="833" w:type="pct"/>
          </w:tcPr>
          <w:p w14:paraId="1A28C962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noProof/>
                <w:color w:val="000000"/>
                <w:sz w:val="20"/>
                <w:szCs w:val="20"/>
              </w:rPr>
              <w:t>180,000</w:t>
            </w:r>
          </w:p>
        </w:tc>
      </w:tr>
      <w:tr w:rsidR="004641C7" w:rsidRPr="00D57AA5" w14:paraId="7502A188" w14:textId="77777777" w:rsidTr="005F32C5">
        <w:trPr>
          <w:trHeight w:val="229"/>
        </w:trPr>
        <w:tc>
          <w:tcPr>
            <w:tcW w:w="3485" w:type="pct"/>
            <w:gridSpan w:val="2"/>
          </w:tcPr>
          <w:p w14:paraId="25D9EE01" w14:textId="77777777" w:rsidR="004641C7" w:rsidRPr="00083013" w:rsidRDefault="004641C7" w:rsidP="005F32C5">
            <w:pPr>
              <w:bidi/>
              <w:jc w:val="right"/>
              <w:rPr>
                <w:color w:val="000000" w:themeColor="text1"/>
                <w:sz w:val="20"/>
                <w:szCs w:val="20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تكاليف دعم الوكالة</w:t>
            </w:r>
          </w:p>
        </w:tc>
        <w:tc>
          <w:tcPr>
            <w:tcW w:w="682" w:type="pct"/>
          </w:tcPr>
          <w:p w14:paraId="348C5C47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noProof/>
                <w:color w:val="000000"/>
                <w:sz w:val="20"/>
                <w:szCs w:val="20"/>
              </w:rPr>
              <w:t>12,600</w:t>
            </w:r>
          </w:p>
        </w:tc>
        <w:tc>
          <w:tcPr>
            <w:tcW w:w="833" w:type="pct"/>
          </w:tcPr>
          <w:p w14:paraId="07BCE750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noProof/>
                <w:color w:val="000000"/>
                <w:sz w:val="20"/>
                <w:szCs w:val="20"/>
              </w:rPr>
              <w:t>12,600</w:t>
            </w:r>
          </w:p>
        </w:tc>
      </w:tr>
      <w:tr w:rsidR="004641C7" w:rsidRPr="00D57AA5" w14:paraId="6C8D2958" w14:textId="77777777" w:rsidTr="005F32C5">
        <w:trPr>
          <w:trHeight w:val="229"/>
        </w:trPr>
        <w:tc>
          <w:tcPr>
            <w:tcW w:w="3485" w:type="pct"/>
            <w:gridSpan w:val="2"/>
          </w:tcPr>
          <w:p w14:paraId="00FBC476" w14:textId="77777777" w:rsidR="004641C7" w:rsidRPr="00083013" w:rsidRDefault="004641C7" w:rsidP="005F32C5">
            <w:pPr>
              <w:bidi/>
              <w:jc w:val="right"/>
              <w:rPr>
                <w:color w:val="000000" w:themeColor="text1"/>
                <w:sz w:val="20"/>
                <w:szCs w:val="20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المجموع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لألف 2</w:t>
            </w:r>
          </w:p>
        </w:tc>
        <w:tc>
          <w:tcPr>
            <w:tcW w:w="682" w:type="pct"/>
          </w:tcPr>
          <w:p w14:paraId="55ACA57A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noProof/>
                <w:color w:val="000000"/>
                <w:sz w:val="20"/>
                <w:szCs w:val="20"/>
              </w:rPr>
              <w:t>192,600</w:t>
            </w:r>
          </w:p>
        </w:tc>
        <w:tc>
          <w:tcPr>
            <w:tcW w:w="833" w:type="pct"/>
          </w:tcPr>
          <w:p w14:paraId="5B552584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noProof/>
                <w:color w:val="000000"/>
                <w:sz w:val="20"/>
                <w:szCs w:val="20"/>
              </w:rPr>
              <w:t>192,600</w:t>
            </w:r>
          </w:p>
        </w:tc>
      </w:tr>
      <w:tr w:rsidR="004641C7" w:rsidRPr="00D57AA5" w14:paraId="5CB7AE6C" w14:textId="77777777" w:rsidTr="005F32C5">
        <w:trPr>
          <w:trHeight w:val="229"/>
        </w:trPr>
        <w:tc>
          <w:tcPr>
            <w:tcW w:w="5000" w:type="pct"/>
            <w:gridSpan w:val="4"/>
          </w:tcPr>
          <w:p w14:paraId="7E78007D" w14:textId="7999ECAB" w:rsidR="004641C7" w:rsidRPr="00083013" w:rsidRDefault="004641C7" w:rsidP="005F32C5">
            <w:pPr>
              <w:bidi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 xml:space="preserve">ألف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US"/>
              </w:rPr>
              <w:t>3</w:t>
            </w:r>
            <w:r w:rsidRPr="005E3377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</w:rPr>
              <w:t xml:space="preserve">: </w:t>
            </w:r>
            <w:r w:rsidRPr="00350D36">
              <w:rPr>
                <w:rFonts w:asciiTheme="majorBidi" w:hAnsiTheme="majorBidi"/>
                <w:b/>
                <w:bCs/>
                <w:color w:val="000000" w:themeColor="text1"/>
                <w:sz w:val="20"/>
                <w:rtl/>
              </w:rPr>
              <w:t xml:space="preserve">مساعدة </w:t>
            </w:r>
            <w:r>
              <w:rPr>
                <w:rFonts w:asciiTheme="majorBidi" w:hAnsiTheme="majorBidi" w:hint="cs"/>
                <w:b/>
                <w:bCs/>
                <w:color w:val="000000" w:themeColor="text1"/>
                <w:sz w:val="20"/>
                <w:rtl/>
              </w:rPr>
              <w:t>تقنية</w:t>
            </w:r>
            <w:r w:rsidRPr="00350D36">
              <w:rPr>
                <w:rFonts w:asciiTheme="majorBidi" w:hAnsiTheme="majorBidi"/>
                <w:b/>
                <w:bCs/>
                <w:color w:val="000000" w:themeColor="text1"/>
                <w:sz w:val="20"/>
                <w:rtl/>
              </w:rPr>
              <w:t xml:space="preserve"> لإعداد تقرير تحقق بشأن استهلاك </w:t>
            </w:r>
            <w:r>
              <w:rPr>
                <w:rFonts w:asciiTheme="majorBidi" w:hAnsiTheme="majorBidi" w:hint="cs"/>
                <w:b/>
                <w:bCs/>
                <w:color w:val="000000" w:themeColor="text1"/>
                <w:sz w:val="20"/>
                <w:rtl/>
              </w:rPr>
              <w:t>المواد</w:t>
            </w:r>
            <w:r w:rsidRPr="00350D36">
              <w:rPr>
                <w:rFonts w:asciiTheme="majorBidi" w:hAnsiTheme="majorBidi"/>
                <w:b/>
                <w:bCs/>
                <w:color w:val="000000" w:themeColor="text1"/>
                <w:sz w:val="20"/>
                <w:rtl/>
              </w:rPr>
              <w:t xml:space="preserve"> الهيدروفلور</w:t>
            </w:r>
            <w:r>
              <w:rPr>
                <w:rFonts w:asciiTheme="majorBidi" w:hAnsiTheme="majorBidi" w:hint="cs"/>
                <w:b/>
                <w:bCs/>
                <w:color w:val="000000" w:themeColor="text1"/>
                <w:sz w:val="20"/>
                <w:rtl/>
              </w:rPr>
              <w:t>وكربونية</w:t>
            </w:r>
          </w:p>
        </w:tc>
      </w:tr>
      <w:tr w:rsidR="004641C7" w:rsidRPr="00D57AA5" w14:paraId="4344E031" w14:textId="77777777" w:rsidTr="005F32C5">
        <w:trPr>
          <w:trHeight w:val="229"/>
        </w:trPr>
        <w:tc>
          <w:tcPr>
            <w:tcW w:w="1059" w:type="pct"/>
          </w:tcPr>
          <w:p w14:paraId="0DAB5E8C" w14:textId="77777777" w:rsidR="004641C7" w:rsidRPr="000265EF" w:rsidRDefault="004641C7" w:rsidP="005F32C5">
            <w:pPr>
              <w:bidi/>
              <w:jc w:val="left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US"/>
              </w:rPr>
              <w:t>كوبا</w:t>
            </w:r>
          </w:p>
        </w:tc>
        <w:tc>
          <w:tcPr>
            <w:tcW w:w="2426" w:type="pct"/>
          </w:tcPr>
          <w:p w14:paraId="0256D743" w14:textId="77777777" w:rsidR="004641C7" w:rsidRPr="00083013" w:rsidRDefault="004641C7" w:rsidP="005F32C5">
            <w:pPr>
              <w:bidi/>
              <w:jc w:val="left"/>
              <w:rPr>
                <w:color w:val="000000" w:themeColor="text1"/>
                <w:sz w:val="20"/>
                <w:szCs w:val="20"/>
                <w:lang w:val="en-US"/>
              </w:rPr>
            </w:pPr>
            <w:r w:rsidRPr="00350D36">
              <w:rPr>
                <w:rFonts w:asciiTheme="majorBidi" w:hAnsiTheme="majorBidi" w:cstheme="majorBidi" w:hint="cs"/>
                <w:color w:val="000000" w:themeColor="text1"/>
                <w:sz w:val="20"/>
                <w:rtl/>
              </w:rPr>
              <w:t>تقرير تحقق</w:t>
            </w:r>
            <w:r w:rsidRPr="00350D36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 </w:t>
            </w:r>
            <w:r w:rsidRPr="00350D36">
              <w:rPr>
                <w:rFonts w:asciiTheme="majorBidi" w:hAnsiTheme="majorBidi" w:cstheme="majorBidi" w:hint="cs"/>
                <w:color w:val="000000" w:themeColor="text1"/>
                <w:sz w:val="20"/>
                <w:rtl/>
              </w:rPr>
              <w:t>لتنفيذ</w:t>
            </w:r>
            <w:r w:rsidRPr="00350D36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 تعديل كيغالي للمواد الهيدروفلوروكربونية</w:t>
            </w:r>
          </w:p>
        </w:tc>
        <w:tc>
          <w:tcPr>
            <w:tcW w:w="682" w:type="pct"/>
          </w:tcPr>
          <w:p w14:paraId="588CD3DF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833" w:type="pct"/>
          </w:tcPr>
          <w:p w14:paraId="2DA8E423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30,000</w:t>
            </w:r>
          </w:p>
        </w:tc>
      </w:tr>
      <w:tr w:rsidR="004641C7" w:rsidRPr="00D57AA5" w14:paraId="6E7E1CE7" w14:textId="77777777" w:rsidTr="005F32C5">
        <w:trPr>
          <w:trHeight w:val="229"/>
        </w:trPr>
        <w:tc>
          <w:tcPr>
            <w:tcW w:w="1059" w:type="pct"/>
          </w:tcPr>
          <w:p w14:paraId="44598A99" w14:textId="77777777" w:rsidR="004641C7" w:rsidRPr="00811CDD" w:rsidRDefault="004641C7" w:rsidP="005F32C5">
            <w:pPr>
              <w:bidi/>
              <w:jc w:val="left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US"/>
              </w:rPr>
              <w:t>قيرغيزستان</w:t>
            </w:r>
          </w:p>
        </w:tc>
        <w:tc>
          <w:tcPr>
            <w:tcW w:w="2426" w:type="pct"/>
          </w:tcPr>
          <w:p w14:paraId="3A26DE68" w14:textId="77777777" w:rsidR="004641C7" w:rsidRPr="00083013" w:rsidRDefault="004641C7" w:rsidP="005F32C5">
            <w:pPr>
              <w:bidi/>
              <w:jc w:val="left"/>
              <w:rPr>
                <w:color w:val="000000" w:themeColor="text1"/>
                <w:sz w:val="20"/>
                <w:szCs w:val="20"/>
                <w:lang w:val="en-US" w:bidi="ar-SA"/>
              </w:rPr>
            </w:pPr>
            <w:r w:rsidRPr="00350D36">
              <w:rPr>
                <w:rFonts w:asciiTheme="majorBidi" w:hAnsiTheme="majorBidi" w:cstheme="majorBidi" w:hint="cs"/>
                <w:color w:val="000000" w:themeColor="text1"/>
                <w:sz w:val="20"/>
                <w:rtl/>
              </w:rPr>
              <w:t>تقرير تحقق</w:t>
            </w:r>
            <w:r w:rsidRPr="00350D36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 </w:t>
            </w:r>
            <w:r w:rsidRPr="00350D36">
              <w:rPr>
                <w:rFonts w:asciiTheme="majorBidi" w:hAnsiTheme="majorBidi" w:cstheme="majorBidi" w:hint="cs"/>
                <w:color w:val="000000" w:themeColor="text1"/>
                <w:sz w:val="20"/>
                <w:rtl/>
              </w:rPr>
              <w:t>لتنفيذ</w:t>
            </w:r>
            <w:r w:rsidRPr="00350D36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 تعديل كيغالي للمواد الهيدروفلوروكربونية</w:t>
            </w:r>
          </w:p>
        </w:tc>
        <w:tc>
          <w:tcPr>
            <w:tcW w:w="682" w:type="pct"/>
          </w:tcPr>
          <w:p w14:paraId="002F18EC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833" w:type="pct"/>
          </w:tcPr>
          <w:p w14:paraId="29DBC0BF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30,000</w:t>
            </w:r>
          </w:p>
        </w:tc>
      </w:tr>
      <w:tr w:rsidR="004641C7" w:rsidRPr="00D57AA5" w14:paraId="02686260" w14:textId="77777777" w:rsidTr="005F32C5">
        <w:trPr>
          <w:trHeight w:val="229"/>
        </w:trPr>
        <w:tc>
          <w:tcPr>
            <w:tcW w:w="3485" w:type="pct"/>
            <w:gridSpan w:val="2"/>
          </w:tcPr>
          <w:p w14:paraId="7727B703" w14:textId="77777777" w:rsidR="004641C7" w:rsidRPr="00083013" w:rsidRDefault="004641C7" w:rsidP="005F32C5">
            <w:pPr>
              <w:bidi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ab/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ab/>
            </w: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المجموع الفرعي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لألف 3</w:t>
            </w:r>
          </w:p>
        </w:tc>
        <w:tc>
          <w:tcPr>
            <w:tcW w:w="682" w:type="pct"/>
          </w:tcPr>
          <w:p w14:paraId="49A4D9E9" w14:textId="5DBB0327" w:rsidR="004641C7" w:rsidRPr="00083013" w:rsidRDefault="004E58BB" w:rsidP="00A9690D">
            <w:pPr>
              <w:bidi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60,000</w:t>
            </w:r>
          </w:p>
        </w:tc>
        <w:tc>
          <w:tcPr>
            <w:tcW w:w="833" w:type="pct"/>
          </w:tcPr>
          <w:p w14:paraId="5448A82B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60,000</w:t>
            </w:r>
          </w:p>
        </w:tc>
      </w:tr>
      <w:tr w:rsidR="004641C7" w:rsidRPr="00D57AA5" w14:paraId="754BEEE3" w14:textId="77777777" w:rsidTr="005F32C5">
        <w:trPr>
          <w:trHeight w:val="229"/>
        </w:trPr>
        <w:tc>
          <w:tcPr>
            <w:tcW w:w="3485" w:type="pct"/>
            <w:gridSpan w:val="2"/>
          </w:tcPr>
          <w:p w14:paraId="7992ADCD" w14:textId="77777777" w:rsidR="004641C7" w:rsidRPr="00083013" w:rsidRDefault="004641C7" w:rsidP="005F32C5">
            <w:pPr>
              <w:bidi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تكاليف دعم الوكالة</w:t>
            </w:r>
          </w:p>
        </w:tc>
        <w:tc>
          <w:tcPr>
            <w:tcW w:w="682" w:type="pct"/>
          </w:tcPr>
          <w:p w14:paraId="0B2282C5" w14:textId="77777777" w:rsidR="004641C7" w:rsidRPr="00083013" w:rsidRDefault="004641C7" w:rsidP="00A9690D">
            <w:pPr>
              <w:bidi/>
              <w:jc w:val="left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t>5,400</w:t>
            </w:r>
          </w:p>
        </w:tc>
        <w:tc>
          <w:tcPr>
            <w:tcW w:w="833" w:type="pct"/>
          </w:tcPr>
          <w:p w14:paraId="45FF7C2F" w14:textId="77777777" w:rsidR="004641C7" w:rsidRPr="00083013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t>5,400</w:t>
            </w:r>
          </w:p>
        </w:tc>
      </w:tr>
      <w:tr w:rsidR="004641C7" w:rsidRPr="00D57AA5" w14:paraId="2ED4B689" w14:textId="77777777" w:rsidTr="005F32C5">
        <w:trPr>
          <w:trHeight w:val="229"/>
        </w:trPr>
        <w:tc>
          <w:tcPr>
            <w:tcW w:w="3485" w:type="pct"/>
            <w:gridSpan w:val="2"/>
          </w:tcPr>
          <w:p w14:paraId="7D18762B" w14:textId="77777777" w:rsidR="004641C7" w:rsidRPr="00E37130" w:rsidRDefault="004641C7" w:rsidP="005F32C5">
            <w:pPr>
              <w:bidi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المجموع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لألف 3</w:t>
            </w:r>
          </w:p>
        </w:tc>
        <w:tc>
          <w:tcPr>
            <w:tcW w:w="682" w:type="pct"/>
          </w:tcPr>
          <w:p w14:paraId="2E7A4BA1" w14:textId="67E1BF33" w:rsidR="004641C7" w:rsidRPr="00E37130" w:rsidRDefault="004E58BB" w:rsidP="00A9690D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E37130">
              <w:rPr>
                <w:noProof/>
                <w:color w:val="000000"/>
                <w:sz w:val="20"/>
                <w:szCs w:val="20"/>
              </w:rPr>
              <w:t>6</w:t>
            </w:r>
            <w:r>
              <w:rPr>
                <w:noProof/>
                <w:color w:val="000000"/>
                <w:sz w:val="20"/>
                <w:szCs w:val="20"/>
              </w:rPr>
              <w:t>5</w:t>
            </w:r>
            <w:r w:rsidRPr="00E37130">
              <w:rPr>
                <w:noProof/>
                <w:color w:val="000000"/>
                <w:sz w:val="20"/>
                <w:szCs w:val="20"/>
              </w:rPr>
              <w:t>,</w:t>
            </w:r>
            <w:r>
              <w:rPr>
                <w:noProof/>
                <w:color w:val="000000"/>
                <w:sz w:val="20"/>
                <w:szCs w:val="20"/>
              </w:rPr>
              <w:t>4</w:t>
            </w:r>
            <w:r w:rsidRPr="00E37130">
              <w:rPr>
                <w:noProof/>
                <w:color w:val="000000"/>
                <w:sz w:val="20"/>
                <w:szCs w:val="20"/>
              </w:rPr>
              <w:t>00</w:t>
            </w:r>
          </w:p>
        </w:tc>
        <w:tc>
          <w:tcPr>
            <w:tcW w:w="833" w:type="pct"/>
          </w:tcPr>
          <w:p w14:paraId="24B42AA5" w14:textId="77777777" w:rsidR="004641C7" w:rsidRPr="00E37130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E37130">
              <w:rPr>
                <w:noProof/>
                <w:color w:val="000000"/>
                <w:sz w:val="20"/>
                <w:szCs w:val="20"/>
              </w:rPr>
              <w:t>6</w:t>
            </w:r>
            <w:r>
              <w:rPr>
                <w:noProof/>
                <w:color w:val="000000"/>
                <w:sz w:val="20"/>
                <w:szCs w:val="20"/>
              </w:rPr>
              <w:t>5</w:t>
            </w:r>
            <w:r w:rsidRPr="00E37130">
              <w:rPr>
                <w:noProof/>
                <w:color w:val="000000"/>
                <w:sz w:val="20"/>
                <w:szCs w:val="20"/>
              </w:rPr>
              <w:t>,</w:t>
            </w:r>
            <w:r>
              <w:rPr>
                <w:noProof/>
                <w:color w:val="000000"/>
                <w:sz w:val="20"/>
                <w:szCs w:val="20"/>
              </w:rPr>
              <w:t>4</w:t>
            </w:r>
            <w:r w:rsidRPr="00E37130">
              <w:rPr>
                <w:noProof/>
                <w:color w:val="000000"/>
                <w:sz w:val="20"/>
                <w:szCs w:val="20"/>
              </w:rPr>
              <w:t>00</w:t>
            </w:r>
          </w:p>
        </w:tc>
      </w:tr>
      <w:tr w:rsidR="004641C7" w:rsidRPr="00CB5924" w14:paraId="0F1B7E1C" w14:textId="77777777" w:rsidTr="005F32C5">
        <w:trPr>
          <w:trHeight w:val="222"/>
        </w:trPr>
        <w:tc>
          <w:tcPr>
            <w:tcW w:w="3485" w:type="pct"/>
            <w:gridSpan w:val="2"/>
            <w:hideMark/>
          </w:tcPr>
          <w:p w14:paraId="316B8142" w14:textId="77777777" w:rsidR="004641C7" w:rsidRPr="00E37130" w:rsidRDefault="004641C7" w:rsidP="005F32C5">
            <w:pPr>
              <w:bidi/>
              <w:jc w:val="right"/>
              <w:rPr>
                <w:color w:val="000000" w:themeColor="text1"/>
                <w:sz w:val="20"/>
                <w:szCs w:val="20"/>
                <w:lang w:val="en-US" w:bidi="ar-SA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الإجمالي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لألف 1 وألف 2 وألف 3</w:t>
            </w:r>
          </w:p>
        </w:tc>
        <w:tc>
          <w:tcPr>
            <w:tcW w:w="682" w:type="pct"/>
          </w:tcPr>
          <w:p w14:paraId="044A9281" w14:textId="77777777" w:rsidR="004641C7" w:rsidRPr="00E37130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E37130">
              <w:rPr>
                <w:noProof/>
                <w:color w:val="000000"/>
                <w:sz w:val="20"/>
                <w:szCs w:val="20"/>
              </w:rPr>
              <w:t>650,000</w:t>
            </w:r>
          </w:p>
        </w:tc>
        <w:tc>
          <w:tcPr>
            <w:tcW w:w="833" w:type="pct"/>
          </w:tcPr>
          <w:p w14:paraId="3BE303F4" w14:textId="77777777" w:rsidR="004641C7" w:rsidRPr="00E37130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E37130">
              <w:rPr>
                <w:noProof/>
                <w:color w:val="000000"/>
                <w:sz w:val="20"/>
                <w:szCs w:val="20"/>
              </w:rPr>
              <w:t>650,000</w:t>
            </w:r>
          </w:p>
        </w:tc>
      </w:tr>
      <w:tr w:rsidR="004641C7" w:rsidRPr="00CB5924" w14:paraId="517BA583" w14:textId="77777777" w:rsidTr="005F32C5">
        <w:trPr>
          <w:trHeight w:val="113"/>
        </w:trPr>
        <w:tc>
          <w:tcPr>
            <w:tcW w:w="3485" w:type="pct"/>
            <w:gridSpan w:val="2"/>
            <w:hideMark/>
          </w:tcPr>
          <w:p w14:paraId="2CC1C32D" w14:textId="77777777" w:rsidR="004641C7" w:rsidRPr="00E37130" w:rsidRDefault="004641C7" w:rsidP="005F32C5">
            <w:pPr>
              <w:bidi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تكاليف دعم الوكالة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لألف 1 وألف 2 وألف 3</w:t>
            </w:r>
          </w:p>
        </w:tc>
        <w:tc>
          <w:tcPr>
            <w:tcW w:w="682" w:type="pct"/>
          </w:tcPr>
          <w:p w14:paraId="2069685F" w14:textId="77777777" w:rsidR="004641C7" w:rsidRPr="00E37130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E37130">
              <w:rPr>
                <w:noProof/>
                <w:color w:val="000000"/>
                <w:sz w:val="20"/>
                <w:szCs w:val="20"/>
              </w:rPr>
              <w:t>4</w:t>
            </w:r>
            <w:r>
              <w:rPr>
                <w:noProof/>
                <w:color w:val="000000"/>
                <w:sz w:val="20"/>
                <w:szCs w:val="20"/>
              </w:rPr>
              <w:t>6,700</w:t>
            </w:r>
          </w:p>
        </w:tc>
        <w:tc>
          <w:tcPr>
            <w:tcW w:w="833" w:type="pct"/>
          </w:tcPr>
          <w:p w14:paraId="06D5C1E2" w14:textId="77777777" w:rsidR="004641C7" w:rsidRPr="00E37130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E37130">
              <w:rPr>
                <w:noProof/>
                <w:color w:val="000000"/>
                <w:sz w:val="20"/>
                <w:szCs w:val="20"/>
              </w:rPr>
              <w:t>4</w:t>
            </w:r>
            <w:r>
              <w:rPr>
                <w:noProof/>
                <w:color w:val="000000"/>
                <w:sz w:val="20"/>
                <w:szCs w:val="20"/>
              </w:rPr>
              <w:t>6,700</w:t>
            </w:r>
          </w:p>
        </w:tc>
      </w:tr>
      <w:tr w:rsidR="004641C7" w:rsidRPr="00CB5924" w14:paraId="440595E1" w14:textId="77777777" w:rsidTr="005F32C5">
        <w:trPr>
          <w:trHeight w:val="70"/>
        </w:trPr>
        <w:tc>
          <w:tcPr>
            <w:tcW w:w="3485" w:type="pct"/>
            <w:gridSpan w:val="2"/>
            <w:hideMark/>
          </w:tcPr>
          <w:p w14:paraId="0F896517" w14:textId="77777777" w:rsidR="004641C7" w:rsidRPr="00E37130" w:rsidRDefault="004641C7" w:rsidP="005F32C5">
            <w:pPr>
              <w:bidi/>
              <w:jc w:val="right"/>
              <w:rPr>
                <w:color w:val="000000" w:themeColor="text1"/>
                <w:sz w:val="20"/>
                <w:szCs w:val="20"/>
                <w:lang w:val="en-US"/>
              </w:rPr>
            </w:pPr>
            <w:r w:rsidRPr="005E3377"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 xml:space="preserve">المجموع </w:t>
            </w:r>
            <w:r>
              <w:rPr>
                <w:rFonts w:asciiTheme="majorBidi" w:hAnsiTheme="majorBidi" w:cstheme="majorBidi"/>
                <w:color w:val="000000" w:themeColor="text1"/>
                <w:sz w:val="20"/>
                <w:rtl/>
              </w:rPr>
              <w:t>الكلي</w:t>
            </w:r>
          </w:p>
        </w:tc>
        <w:tc>
          <w:tcPr>
            <w:tcW w:w="682" w:type="pct"/>
          </w:tcPr>
          <w:p w14:paraId="24F7D64F" w14:textId="77777777" w:rsidR="004641C7" w:rsidRPr="00E37130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t>696,700</w:t>
            </w:r>
          </w:p>
        </w:tc>
        <w:tc>
          <w:tcPr>
            <w:tcW w:w="833" w:type="pct"/>
          </w:tcPr>
          <w:p w14:paraId="52E55BF5" w14:textId="77777777" w:rsidR="004641C7" w:rsidRPr="00E37130" w:rsidRDefault="004641C7" w:rsidP="005F32C5">
            <w:pPr>
              <w:bidi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696,700</w:t>
            </w:r>
          </w:p>
        </w:tc>
      </w:tr>
    </w:tbl>
    <w:p w14:paraId="2EB5DF35" w14:textId="04C3B275" w:rsidR="0050471E" w:rsidRPr="0055707B" w:rsidRDefault="0050471E" w:rsidP="000A2B6C">
      <w:pPr>
        <w:bidi/>
        <w:rPr>
          <w:sz w:val="20"/>
          <w:rtl/>
        </w:rPr>
      </w:pPr>
    </w:p>
    <w:p w14:paraId="1240BA17" w14:textId="77777777" w:rsidR="0050471E" w:rsidRPr="001236DF" w:rsidRDefault="0050471E" w:rsidP="0050471E">
      <w:pPr>
        <w:keepNext/>
        <w:keepLines/>
        <w:bidi/>
        <w:spacing w:after="240"/>
        <w:rPr>
          <w:b/>
          <w:bCs/>
          <w:color w:val="000000" w:themeColor="text1"/>
          <w:sz w:val="26"/>
          <w:szCs w:val="26"/>
          <w:rtl/>
        </w:rPr>
      </w:pPr>
      <w:r w:rsidRPr="001236DF">
        <w:rPr>
          <w:b/>
          <w:bCs/>
          <w:color w:val="000000" w:themeColor="text1"/>
          <w:sz w:val="26"/>
          <w:szCs w:val="26"/>
          <w:rtl/>
        </w:rPr>
        <w:t>القسم ألف: الأنشطة الموصي لها بالموافقة الشمولية</w:t>
      </w:r>
    </w:p>
    <w:p w14:paraId="04D936FA" w14:textId="776404E1" w:rsidR="0050471E" w:rsidRPr="001236DF" w:rsidRDefault="0050471E" w:rsidP="0050471E">
      <w:pPr>
        <w:pStyle w:val="Heading1"/>
        <w:keepNext/>
        <w:keepLines/>
        <w:widowControl w:val="0"/>
        <w:numPr>
          <w:ilvl w:val="0"/>
          <w:numId w:val="0"/>
        </w:numPr>
        <w:tabs>
          <w:tab w:val="left" w:pos="720"/>
        </w:tabs>
        <w:bidi/>
        <w:rPr>
          <w:rFonts w:asciiTheme="majorBidi" w:hAnsiTheme="majorBidi" w:cstheme="majorBidi"/>
          <w:sz w:val="26"/>
          <w:szCs w:val="26"/>
          <w:rtl/>
        </w:rPr>
      </w:pPr>
      <w:r w:rsidRPr="001236DF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</w:rPr>
        <w:t xml:space="preserve">ألف </w:t>
      </w:r>
      <w:r w:rsidR="000A2B6C">
        <w:rPr>
          <w:rFonts w:asciiTheme="majorBidi" w:hAnsiTheme="majorBidi" w:cstheme="majorBidi"/>
          <w:b/>
          <w:bCs/>
          <w:color w:val="000000" w:themeColor="text1"/>
          <w:sz w:val="26"/>
          <w:szCs w:val="26"/>
          <w:lang w:val="en-US"/>
        </w:rPr>
        <w:t>1</w:t>
      </w:r>
      <w:r w:rsidRPr="001236DF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</w:rPr>
        <w:t xml:space="preserve">: إعداد المشروعات 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</w:rPr>
        <w:t>لخطط تنفيذ تعديل كيغالي للمواد الهيدروفلوروكربونية</w:t>
      </w:r>
    </w:p>
    <w:p w14:paraId="1C1EC5FA" w14:textId="77777777" w:rsidR="0050471E" w:rsidRPr="001236DF" w:rsidRDefault="0050471E" w:rsidP="0050471E">
      <w:pPr>
        <w:keepNext/>
        <w:keepLines/>
        <w:widowControl w:val="0"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</w:rPr>
        <w:t>وصف المشروع</w:t>
      </w:r>
    </w:p>
    <w:p w14:paraId="639DC14A" w14:textId="1B163689" w:rsidR="0050471E" w:rsidRPr="001236DF" w:rsidRDefault="0050471E" w:rsidP="0050471E">
      <w:pPr>
        <w:pStyle w:val="Heading1"/>
        <w:bidi/>
        <w:rPr>
          <w:rFonts w:asciiTheme="majorBidi" w:hAnsiTheme="majorBidi" w:cstheme="majorBidi"/>
          <w:sz w:val="26"/>
          <w:szCs w:val="26"/>
          <w:rtl/>
        </w:rPr>
      </w:pPr>
      <w:r w:rsidRPr="001236DF">
        <w:rPr>
          <w:rFonts w:asciiTheme="majorBidi" w:hAnsiTheme="majorBidi" w:cstheme="majorBidi"/>
          <w:sz w:val="26"/>
          <w:szCs w:val="26"/>
          <w:rtl/>
        </w:rPr>
        <w:t xml:space="preserve">قدم برنامج الأمم المتحدة </w:t>
      </w:r>
      <w:r w:rsidRPr="0050471E">
        <w:rPr>
          <w:sz w:val="26"/>
          <w:szCs w:val="26"/>
          <w:rtl/>
        </w:rPr>
        <w:t>الإنمائي</w:t>
      </w:r>
      <w:r w:rsidR="000A2B6C">
        <w:rPr>
          <w:rFonts w:asciiTheme="majorBidi" w:hAnsiTheme="majorBidi" w:cstheme="majorBidi"/>
          <w:sz w:val="26"/>
          <w:szCs w:val="26"/>
        </w:rPr>
        <w:t xml:space="preserve"> </w:t>
      </w:r>
      <w:r w:rsidRPr="001236DF">
        <w:rPr>
          <w:rFonts w:asciiTheme="majorBidi" w:hAnsiTheme="majorBidi" w:cstheme="majorBidi"/>
          <w:sz w:val="26"/>
          <w:szCs w:val="26"/>
          <w:rtl/>
        </w:rPr>
        <w:t xml:space="preserve">طلبات لإعداد المرحلة الأولى من خطط تنفيذ تعديل كيغالي للمواد الهيدروفلوروكربونية </w:t>
      </w:r>
      <w:r w:rsidR="000A2B6C">
        <w:rPr>
          <w:rFonts w:asciiTheme="majorBidi" w:hAnsiTheme="majorBidi" w:cstheme="majorBidi" w:hint="cs"/>
          <w:sz w:val="26"/>
          <w:szCs w:val="26"/>
          <w:rtl/>
          <w:lang w:bidi="ar-SA"/>
        </w:rPr>
        <w:t>لبلدين</w:t>
      </w:r>
      <w:r w:rsidRPr="001236DF">
        <w:rPr>
          <w:rFonts w:asciiTheme="majorBidi" w:hAnsiTheme="majorBidi" w:cstheme="majorBidi"/>
          <w:sz w:val="26"/>
          <w:szCs w:val="26"/>
          <w:rtl/>
        </w:rPr>
        <w:t xml:space="preserve"> من بلدان المادة 5 بصفته الوكالة المنفذة </w:t>
      </w:r>
      <w:r w:rsidR="000A2B6C">
        <w:rPr>
          <w:rFonts w:asciiTheme="majorBidi" w:hAnsiTheme="majorBidi" w:cstheme="majorBidi" w:hint="cs"/>
          <w:sz w:val="26"/>
          <w:szCs w:val="26"/>
          <w:rtl/>
        </w:rPr>
        <w:t>المعينة</w:t>
      </w:r>
      <w:r w:rsidR="000A2B6C">
        <w:rPr>
          <w:rFonts w:asciiTheme="majorBidi" w:hAnsiTheme="majorBidi" w:cstheme="majorBidi" w:hint="cs"/>
          <w:sz w:val="26"/>
          <w:szCs w:val="26"/>
          <w:rtl/>
          <w:lang w:bidi="ar-SA"/>
        </w:rPr>
        <w:t>.</w:t>
      </w:r>
      <w:r w:rsidR="000A2B6C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0A2B6C" w:rsidRPr="000A2B6C">
        <w:rPr>
          <w:rFonts w:asciiTheme="majorBidi" w:hAnsiTheme="majorBidi"/>
          <w:sz w:val="26"/>
          <w:szCs w:val="26"/>
          <w:rtl/>
        </w:rPr>
        <w:t xml:space="preserve">وترد هذه الطلبات في القسم </w:t>
      </w:r>
      <w:r w:rsidR="000A2B6C">
        <w:rPr>
          <w:rFonts w:asciiTheme="majorBidi" w:hAnsiTheme="majorBidi" w:hint="cs"/>
          <w:sz w:val="26"/>
          <w:szCs w:val="26"/>
          <w:rtl/>
        </w:rPr>
        <w:t xml:space="preserve">ألف </w:t>
      </w:r>
      <w:r w:rsidR="000A2B6C">
        <w:rPr>
          <w:rFonts w:asciiTheme="majorBidi" w:hAnsiTheme="majorBidi"/>
          <w:sz w:val="26"/>
          <w:szCs w:val="26"/>
          <w:lang w:val="en-US" w:bidi="ar-SA"/>
        </w:rPr>
        <w:t>1</w:t>
      </w:r>
      <w:r w:rsidR="000A2B6C" w:rsidRPr="000A2B6C">
        <w:rPr>
          <w:rFonts w:asciiTheme="majorBidi" w:hAnsiTheme="majorBidi"/>
          <w:sz w:val="26"/>
          <w:szCs w:val="26"/>
          <w:rtl/>
        </w:rPr>
        <w:t xml:space="preserve"> من الجدول </w:t>
      </w:r>
      <w:r w:rsidR="000A2B6C">
        <w:rPr>
          <w:rFonts w:asciiTheme="majorBidi" w:hAnsiTheme="majorBidi"/>
          <w:sz w:val="26"/>
          <w:szCs w:val="26"/>
        </w:rPr>
        <w:t>1</w:t>
      </w:r>
      <w:r w:rsidR="000A2B6C" w:rsidRPr="000A2B6C">
        <w:rPr>
          <w:rFonts w:asciiTheme="majorBidi" w:hAnsiTheme="majorBidi"/>
          <w:sz w:val="26"/>
          <w:szCs w:val="26"/>
          <w:rtl/>
        </w:rPr>
        <w:t xml:space="preserve">. وقدّم برنامج الأمم المتحدة الإنمائي، بصفته الوكالة المنفذة </w:t>
      </w:r>
      <w:r w:rsidR="000A2B6C">
        <w:rPr>
          <w:rFonts w:asciiTheme="majorBidi" w:hAnsiTheme="majorBidi" w:hint="cs"/>
          <w:sz w:val="26"/>
          <w:szCs w:val="26"/>
          <w:rtl/>
        </w:rPr>
        <w:t>المعينة</w:t>
      </w:r>
      <w:r w:rsidR="000A2B6C" w:rsidRPr="000A2B6C">
        <w:rPr>
          <w:rFonts w:asciiTheme="majorBidi" w:hAnsiTheme="majorBidi"/>
          <w:sz w:val="26"/>
          <w:szCs w:val="26"/>
          <w:rtl/>
        </w:rPr>
        <w:t xml:space="preserve"> للبحرين والكويت، </w:t>
      </w:r>
      <w:r w:rsidR="000A2B6C">
        <w:rPr>
          <w:rFonts w:asciiTheme="majorBidi" w:hAnsiTheme="majorBidi" w:hint="cs"/>
          <w:sz w:val="26"/>
          <w:szCs w:val="26"/>
          <w:rtl/>
        </w:rPr>
        <w:t>وصفا</w:t>
      </w:r>
      <w:r w:rsidR="000A2B6C" w:rsidRPr="000A2B6C">
        <w:rPr>
          <w:rFonts w:asciiTheme="majorBidi" w:hAnsiTheme="majorBidi"/>
          <w:sz w:val="26"/>
          <w:szCs w:val="26"/>
          <w:rtl/>
        </w:rPr>
        <w:t xml:space="preserve"> للأنشطة اللازمة </w:t>
      </w:r>
      <w:r w:rsidR="000A2B6C" w:rsidRPr="000A2B6C">
        <w:rPr>
          <w:rFonts w:asciiTheme="majorBidi" w:hAnsiTheme="majorBidi"/>
          <w:sz w:val="26"/>
          <w:szCs w:val="26"/>
          <w:rtl/>
        </w:rPr>
        <w:lastRenderedPageBreak/>
        <w:t xml:space="preserve">لإعداد المرحلة الأولى من </w:t>
      </w:r>
      <w:r w:rsidR="000A2B6C">
        <w:rPr>
          <w:rFonts w:asciiTheme="majorBidi" w:hAnsiTheme="majorBidi" w:hint="cs"/>
          <w:sz w:val="26"/>
          <w:szCs w:val="26"/>
          <w:rtl/>
        </w:rPr>
        <w:t>خطط</w:t>
      </w:r>
      <w:r w:rsidR="000A2B6C" w:rsidRPr="000A2B6C">
        <w:rPr>
          <w:rFonts w:asciiTheme="majorBidi" w:hAnsiTheme="majorBidi"/>
          <w:sz w:val="26"/>
          <w:szCs w:val="26"/>
          <w:rtl/>
        </w:rPr>
        <w:t xml:space="preserve"> تنفيذ تعديل كيغالي للمواد الهيدروفلوروكربونية، والتكاليف المقابلة لكل نشاط، باستخدام نموذج طلبات إعداد </w:t>
      </w:r>
      <w:r w:rsidR="000A2B6C">
        <w:rPr>
          <w:rFonts w:asciiTheme="majorBidi" w:hAnsiTheme="majorBidi" w:hint="cs"/>
          <w:sz w:val="26"/>
          <w:szCs w:val="26"/>
          <w:rtl/>
        </w:rPr>
        <w:t>المشروعات</w:t>
      </w:r>
      <w:r w:rsidR="000A2B6C" w:rsidRPr="000A2B6C">
        <w:rPr>
          <w:rFonts w:asciiTheme="majorBidi" w:hAnsiTheme="majorBidi"/>
          <w:sz w:val="26"/>
          <w:szCs w:val="26"/>
          <w:rtl/>
        </w:rPr>
        <w:t xml:space="preserve"> </w:t>
      </w:r>
      <w:r w:rsidR="00392A06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0A2B6C">
        <w:rPr>
          <w:rFonts w:asciiTheme="majorBidi" w:hAnsiTheme="majorBidi" w:hint="cs"/>
          <w:sz w:val="26"/>
          <w:szCs w:val="26"/>
          <w:rtl/>
        </w:rPr>
        <w:t>خطة</w:t>
      </w:r>
      <w:r w:rsidR="000A2B6C" w:rsidRPr="000A2B6C">
        <w:rPr>
          <w:rFonts w:asciiTheme="majorBidi" w:hAnsiTheme="majorBidi"/>
          <w:sz w:val="26"/>
          <w:szCs w:val="26"/>
          <w:rtl/>
        </w:rPr>
        <w:t xml:space="preserve"> تنفيذ تعديل كيغالي للمواد الهيدروفلوروكربونية</w:t>
      </w:r>
      <w:r w:rsidRPr="001236DF">
        <w:rPr>
          <w:rFonts w:asciiTheme="majorBidi" w:hAnsiTheme="majorBidi" w:cstheme="majorBidi"/>
          <w:sz w:val="26"/>
          <w:szCs w:val="26"/>
          <w:rtl/>
        </w:rPr>
        <w:t>.</w:t>
      </w:r>
    </w:p>
    <w:p w14:paraId="2FA8CECD" w14:textId="77777777" w:rsidR="0050471E" w:rsidRPr="001236DF" w:rsidRDefault="0050471E" w:rsidP="0050471E">
      <w:pPr>
        <w:keepNext/>
        <w:bidi/>
        <w:spacing w:after="240"/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</w:rPr>
      </w:pPr>
      <w:r w:rsidRPr="001236DF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</w:rPr>
        <w:t>تعليقات الأمانة</w:t>
      </w:r>
    </w:p>
    <w:p w14:paraId="7A12544D" w14:textId="77777777" w:rsidR="0050471E" w:rsidRPr="001236DF" w:rsidRDefault="0050471E" w:rsidP="0050471E">
      <w:pPr>
        <w:pStyle w:val="Heading1"/>
        <w:bidi/>
        <w:rPr>
          <w:rFonts w:asciiTheme="majorBidi" w:hAnsiTheme="majorBidi" w:cstheme="majorBidi"/>
          <w:sz w:val="26"/>
          <w:szCs w:val="26"/>
          <w:rtl/>
        </w:rPr>
      </w:pPr>
      <w:r w:rsidRPr="001236DF">
        <w:rPr>
          <w:rFonts w:asciiTheme="majorBidi" w:hAnsiTheme="majorBidi" w:cstheme="majorBidi"/>
          <w:sz w:val="26"/>
          <w:szCs w:val="26"/>
          <w:rtl/>
        </w:rPr>
        <w:t xml:space="preserve">أثناء استعراض الطلبات، أخذت الأمانة في الاعتبار المبادئ التوجيهية لإعداد خطط تنفيذ تعديل كيغالي على النحو الوارد في المقرر 87/50، والأنشطة المقترحة لإعداد المشروعات وارتباطها بالأنشطة التمكينية والمشروعات الأخرى المتعلقة بالمواد </w:t>
      </w:r>
      <w:r w:rsidRPr="0050471E">
        <w:rPr>
          <w:sz w:val="26"/>
          <w:szCs w:val="26"/>
          <w:rtl/>
        </w:rPr>
        <w:t>الهيدروفلوروكربونية</w:t>
      </w:r>
      <w:r w:rsidRPr="001236DF">
        <w:rPr>
          <w:rFonts w:asciiTheme="majorBidi" w:hAnsiTheme="majorBidi" w:cstheme="majorBidi"/>
          <w:sz w:val="26"/>
          <w:szCs w:val="26"/>
          <w:rtl/>
        </w:rPr>
        <w:t xml:space="preserve"> في البلدان المعنية.</w:t>
      </w:r>
    </w:p>
    <w:p w14:paraId="321D2A28" w14:textId="143EC950" w:rsidR="00933002" w:rsidRPr="00340142" w:rsidRDefault="0050471E" w:rsidP="00340142">
      <w:pPr>
        <w:pStyle w:val="Heading1"/>
        <w:bidi/>
        <w:rPr>
          <w:rFonts w:asciiTheme="majorBidi" w:hAnsiTheme="majorBidi" w:cstheme="majorBidi"/>
          <w:sz w:val="26"/>
          <w:szCs w:val="26"/>
          <w:rtl/>
        </w:rPr>
      </w:pPr>
      <w:r w:rsidRPr="00340142">
        <w:rPr>
          <w:rFonts w:asciiTheme="majorBidi" w:hAnsiTheme="majorBidi" w:cstheme="majorBidi"/>
          <w:sz w:val="26"/>
          <w:szCs w:val="26"/>
          <w:rtl/>
        </w:rPr>
        <w:t>وتضم</w:t>
      </w:r>
      <w:r w:rsidR="00005AC9">
        <w:rPr>
          <w:rFonts w:asciiTheme="majorBidi" w:hAnsiTheme="majorBidi" w:cstheme="majorBidi" w:hint="cs"/>
          <w:sz w:val="26"/>
          <w:szCs w:val="26"/>
          <w:rtl/>
        </w:rPr>
        <w:t>ّ</w:t>
      </w:r>
      <w:r w:rsidRPr="00340142">
        <w:rPr>
          <w:rFonts w:asciiTheme="majorBidi" w:hAnsiTheme="majorBidi" w:cstheme="majorBidi"/>
          <w:sz w:val="26"/>
          <w:szCs w:val="26"/>
          <w:rtl/>
        </w:rPr>
        <w:t>ن</w:t>
      </w:r>
      <w:r w:rsidR="00933002" w:rsidRPr="00340142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17564A">
        <w:rPr>
          <w:rFonts w:asciiTheme="majorBidi" w:hAnsiTheme="majorBidi" w:cstheme="majorBidi" w:hint="cs"/>
          <w:sz w:val="26"/>
          <w:szCs w:val="26"/>
          <w:rtl/>
        </w:rPr>
        <w:t>الطلب</w:t>
      </w:r>
      <w:r w:rsidR="00933002" w:rsidRPr="00340142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17564A">
        <w:rPr>
          <w:rFonts w:asciiTheme="majorBidi" w:hAnsiTheme="majorBidi" w:cstheme="majorBidi" w:hint="cs"/>
          <w:sz w:val="26"/>
          <w:szCs w:val="26"/>
          <w:rtl/>
        </w:rPr>
        <w:t>ل</w:t>
      </w:r>
      <w:r w:rsidR="00933002" w:rsidRPr="00340142">
        <w:rPr>
          <w:rFonts w:asciiTheme="majorBidi" w:hAnsiTheme="majorBidi" w:cstheme="majorBidi" w:hint="cs"/>
          <w:sz w:val="26"/>
          <w:szCs w:val="26"/>
          <w:rtl/>
        </w:rPr>
        <w:t xml:space="preserve">كل من البحرين والكويت </w:t>
      </w:r>
      <w:r w:rsidRPr="00340142">
        <w:rPr>
          <w:rFonts w:asciiTheme="majorBidi" w:hAnsiTheme="majorBidi" w:cstheme="majorBidi"/>
          <w:sz w:val="26"/>
          <w:szCs w:val="26"/>
          <w:rtl/>
        </w:rPr>
        <w:t xml:space="preserve">بيانات عن استهلاك المواد الهيدروفلوروكربونية وخلطات المواد الهيدروفلوروكربونية </w:t>
      </w:r>
      <w:r w:rsidR="00933002" w:rsidRPr="00340142">
        <w:rPr>
          <w:rFonts w:asciiTheme="majorBidi" w:hAnsiTheme="majorBidi" w:cstheme="majorBidi" w:hint="cs"/>
          <w:sz w:val="26"/>
          <w:szCs w:val="26"/>
          <w:rtl/>
        </w:rPr>
        <w:t xml:space="preserve">لعام </w:t>
      </w:r>
      <w:r w:rsidR="00933002" w:rsidRPr="00340142">
        <w:rPr>
          <w:rFonts w:asciiTheme="majorBidi" w:hAnsiTheme="majorBidi" w:cstheme="majorBidi"/>
          <w:sz w:val="26"/>
          <w:szCs w:val="26"/>
        </w:rPr>
        <w:t>2024</w:t>
      </w:r>
      <w:r w:rsidR="00933002" w:rsidRPr="00340142">
        <w:rPr>
          <w:rFonts w:asciiTheme="majorBidi" w:hAnsiTheme="majorBidi" w:cstheme="majorBidi" w:hint="cs"/>
          <w:sz w:val="26"/>
          <w:szCs w:val="26"/>
          <w:rtl/>
        </w:rPr>
        <w:t>،</w:t>
      </w:r>
      <w:r w:rsidRPr="00340142">
        <w:rPr>
          <w:rFonts w:asciiTheme="majorBidi" w:hAnsiTheme="majorBidi" w:cstheme="majorBidi"/>
          <w:sz w:val="26"/>
          <w:szCs w:val="26"/>
          <w:rtl/>
        </w:rPr>
        <w:t xml:space="preserve"> وشملت أنشطة إعداد المشروع إجراء مسح شامل </w:t>
      </w:r>
      <w:r w:rsidR="00933002" w:rsidRPr="00340142">
        <w:rPr>
          <w:rFonts w:asciiTheme="majorBidi" w:hAnsiTheme="majorBidi" w:cstheme="majorBidi" w:hint="cs"/>
          <w:sz w:val="26"/>
          <w:szCs w:val="26"/>
          <w:rtl/>
        </w:rPr>
        <w:t>على مستوى البلاد</w:t>
      </w:r>
      <w:r w:rsidRPr="00340142">
        <w:rPr>
          <w:rFonts w:asciiTheme="majorBidi" w:hAnsiTheme="majorBidi" w:cstheme="majorBidi"/>
          <w:sz w:val="26"/>
          <w:szCs w:val="26"/>
          <w:rtl/>
        </w:rPr>
        <w:t xml:space="preserve"> وجمع البيانات بشأن استهلاك المواد الهيدروفلوروكربونية؛ 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وتحليل قطاعي</w:t>
      </w:r>
      <w:r w:rsidRPr="00340142">
        <w:rPr>
          <w:rFonts w:asciiTheme="majorBidi" w:hAnsiTheme="majorBidi" w:cstheme="majorBidi"/>
          <w:sz w:val="26"/>
          <w:szCs w:val="26"/>
          <w:rtl/>
        </w:rPr>
        <w:t xml:space="preserve"> لاستخدام المواد الهيدروفلوروكربونية والبدائل؛ 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وتقييم</w:t>
      </w:r>
      <w:r w:rsidR="00933002" w:rsidRPr="00340142">
        <w:rPr>
          <w:rFonts w:asciiTheme="majorBidi" w:hAnsiTheme="majorBidi" w:cstheme="majorBidi"/>
          <w:sz w:val="26"/>
          <w:szCs w:val="26"/>
          <w:rtl/>
        </w:rPr>
        <w:t xml:space="preserve"> للاحتياجات في قطاع صيانة أجهزة التبريد وتكييف الهواء، بما في ذلك إصدار الشهادات والتدريب على استخدام 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غازات التبريد</w:t>
      </w:r>
      <w:r w:rsidR="00933002" w:rsidRPr="00340142">
        <w:rPr>
          <w:rFonts w:asciiTheme="majorBidi" w:hAnsiTheme="majorBidi" w:cstheme="majorBidi"/>
          <w:sz w:val="26"/>
          <w:szCs w:val="26"/>
          <w:rtl/>
        </w:rPr>
        <w:t xml:space="preserve"> القابلة للاشتعال، واستعادة 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غازات التبريد</w:t>
      </w:r>
      <w:r w:rsidR="00933002" w:rsidRPr="00340142">
        <w:rPr>
          <w:rFonts w:asciiTheme="majorBidi" w:hAnsiTheme="majorBidi" w:cstheme="majorBidi"/>
          <w:sz w:val="26"/>
          <w:szCs w:val="26"/>
          <w:rtl/>
        </w:rPr>
        <w:t xml:space="preserve">، وإعادة تدويرها، 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وتدميرها</w:t>
      </w:r>
      <w:r w:rsidR="00933002" w:rsidRPr="00340142">
        <w:rPr>
          <w:rFonts w:asciiTheme="majorBidi" w:hAnsiTheme="majorBidi" w:cstheme="majorBidi"/>
          <w:sz w:val="26"/>
          <w:szCs w:val="26"/>
          <w:rtl/>
        </w:rPr>
        <w:t xml:space="preserve">، والتجربة العملية على معدات التبريد </w:t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 xml:space="preserve">وتكييف الهواء الموفرة للطاقة ذات </w:t>
      </w:r>
      <w:r w:rsidR="0036082D" w:rsidRPr="006D62E9">
        <w:rPr>
          <w:color w:val="000000" w:themeColor="text1"/>
          <w:sz w:val="26"/>
          <w:szCs w:val="26"/>
          <w:rtl/>
          <w:lang w:eastAsia="en-CA"/>
        </w:rPr>
        <w:t>القدرة المنخفضة على إحداث الاحترار العالمي</w:t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 xml:space="preserve">؛ والتشاور مع أصحاب المصلحة والتحقق، ووضع استراتيجية شاملة للتخفيض التدريجي 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للمواد</w:t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 xml:space="preserve"> الهيدروفلوروكربون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340142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1C05CF41" w14:textId="0C512442" w:rsidR="0050471E" w:rsidRPr="00340142" w:rsidRDefault="00340142" w:rsidP="00340142">
      <w:pPr>
        <w:pStyle w:val="Heading1"/>
        <w:bidi/>
        <w:rPr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 xml:space="preserve">فيما يتعلق ببيانات استهلاك 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 xml:space="preserve"> الهيدروفلوروكربون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 xml:space="preserve"> للسنوات الثلاث الماضية (</w:t>
      </w:r>
      <w:r w:rsidR="0036082D">
        <w:rPr>
          <w:rFonts w:asciiTheme="majorBidi" w:hAnsiTheme="majorBidi" w:cstheme="majorBidi"/>
          <w:sz w:val="26"/>
          <w:szCs w:val="26"/>
        </w:rPr>
        <w:t>2022</w:t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 xml:space="preserve"> إلى </w:t>
      </w:r>
      <w:r w:rsidR="0036082D">
        <w:rPr>
          <w:rFonts w:asciiTheme="majorBidi" w:hAnsiTheme="majorBidi" w:cstheme="majorBidi"/>
          <w:sz w:val="26"/>
          <w:szCs w:val="26"/>
        </w:rPr>
        <w:t>2024</w:t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 xml:space="preserve">)، 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تُصنف كل</w:t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 xml:space="preserve"> من البحرين والكويت ضمن 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بلدان</w:t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 xml:space="preserve"> المجموعة الثانية بموجب المادة </w:t>
      </w:r>
      <w:r w:rsidR="0036082D">
        <w:rPr>
          <w:rFonts w:asciiTheme="majorBidi" w:hAnsiTheme="majorBidi" w:cstheme="majorBidi"/>
          <w:sz w:val="26"/>
          <w:szCs w:val="26"/>
        </w:rPr>
        <w:t>5</w:t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 xml:space="preserve"> من بروتوكول مونتريال. وبناء على ذلك، لن تتوفر البيانات الرسمية بشأن استهلاك </w:t>
      </w:r>
      <w:r w:rsidR="0036082D" w:rsidRPr="00933002">
        <w:rPr>
          <w:rFonts w:asciiTheme="majorBidi" w:hAnsiTheme="majorBidi" w:cstheme="majorBidi"/>
          <w:sz w:val="26"/>
          <w:szCs w:val="26"/>
          <w:rtl/>
        </w:rPr>
        <w:t>الهيدروفلوروكربون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36082D" w:rsidRPr="00933002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>إلا اعتبارا من عام 2024. وأشارت الأمانة إلى أن البلدين صادقا على تعديل كيغالي؛</w:t>
      </w:r>
      <w:r w:rsidR="00F36BF5">
        <w:rPr>
          <w:rFonts w:ascii="ZWAdobeF" w:hAnsi="ZWAdobeF" w:cs="ZWAdobeF"/>
          <w:sz w:val="2"/>
          <w:szCs w:val="2"/>
          <w:rtl/>
        </w:rPr>
        <w:t>2</w:t>
      </w:r>
      <w:r w:rsidR="00F36BF5">
        <w:rPr>
          <w:rFonts w:ascii="ZWAdobeF" w:hAnsi="ZWAdobeF" w:cs="ZWAdobeF"/>
          <w:sz w:val="2"/>
          <w:szCs w:val="2"/>
        </w:rPr>
        <w:t>F</w:t>
      </w:r>
      <w:r w:rsidR="0036082D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3"/>
      </w:r>
      <w:r w:rsidR="00933002" w:rsidRPr="00933002">
        <w:rPr>
          <w:rFonts w:asciiTheme="majorBidi" w:hAnsiTheme="majorBidi" w:cstheme="majorBidi"/>
          <w:sz w:val="26"/>
          <w:szCs w:val="26"/>
          <w:rtl/>
        </w:rPr>
        <w:t xml:space="preserve"> وأن الحكومتين قدمتا</w:t>
      </w:r>
      <w:r w:rsidR="00933002" w:rsidRPr="00933002">
        <w:rPr>
          <w:rFonts w:asciiTheme="majorBidi" w:hAnsiTheme="majorBidi"/>
          <w:sz w:val="26"/>
          <w:szCs w:val="26"/>
          <w:rtl/>
        </w:rPr>
        <w:t xml:space="preserve"> </w:t>
      </w:r>
      <w:r w:rsidR="0036082D">
        <w:rPr>
          <w:rFonts w:asciiTheme="majorBidi" w:hAnsiTheme="majorBidi" w:hint="cs"/>
          <w:sz w:val="26"/>
          <w:szCs w:val="26"/>
          <w:rtl/>
        </w:rPr>
        <w:t>خطابي</w:t>
      </w:r>
      <w:r w:rsidR="00933002" w:rsidRPr="00933002">
        <w:rPr>
          <w:rFonts w:asciiTheme="majorBidi" w:hAnsiTheme="majorBidi"/>
          <w:sz w:val="26"/>
          <w:szCs w:val="26"/>
          <w:rtl/>
        </w:rPr>
        <w:t xml:space="preserve"> تأييد لدعم إعداد المشروع؛ وأن التمويل المطلوب يتوافق مع </w:t>
      </w:r>
      <w:r w:rsidR="0036082D">
        <w:rPr>
          <w:rFonts w:asciiTheme="majorBidi" w:hAnsiTheme="majorBidi" w:hint="cs"/>
          <w:sz w:val="26"/>
          <w:szCs w:val="26"/>
          <w:rtl/>
        </w:rPr>
        <w:t>المقرر</w:t>
      </w:r>
      <w:r w:rsidR="00933002" w:rsidRPr="00933002">
        <w:rPr>
          <w:rFonts w:asciiTheme="majorBidi" w:hAnsiTheme="majorBidi"/>
          <w:sz w:val="26"/>
          <w:szCs w:val="26"/>
          <w:rtl/>
        </w:rPr>
        <w:t xml:space="preserve"> 87/50(ج).</w:t>
      </w:r>
    </w:p>
    <w:p w14:paraId="25ECA630" w14:textId="77777777" w:rsidR="0050471E" w:rsidRPr="001236DF" w:rsidRDefault="0050471E" w:rsidP="0050471E">
      <w:pPr>
        <w:pStyle w:val="Heading1"/>
        <w:keepNext/>
        <w:numPr>
          <w:ilvl w:val="0"/>
          <w:numId w:val="0"/>
        </w:numPr>
        <w:bidi/>
        <w:spacing w:after="12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</w:rPr>
        <w:t>توصية الأمانة</w:t>
      </w:r>
    </w:p>
    <w:p w14:paraId="02B05469" w14:textId="13187D21" w:rsidR="0050471E" w:rsidRDefault="0050471E" w:rsidP="0050471E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 w:rsidRPr="001236DF">
        <w:rPr>
          <w:rFonts w:asciiTheme="majorBidi" w:hAnsiTheme="majorBidi" w:cstheme="majorBidi"/>
          <w:sz w:val="26"/>
          <w:szCs w:val="26"/>
          <w:rtl/>
        </w:rPr>
        <w:t xml:space="preserve">توصي الأمانة بالموافقة الشمولية على إعداد المشروع للمرحلة الأولى من خطط تنفيذ تعديل كيغالي للمواد الهيدروفلوروكربونية </w:t>
      </w:r>
      <w:r w:rsidR="0036082D">
        <w:rPr>
          <w:rFonts w:asciiTheme="majorBidi" w:hAnsiTheme="majorBidi" w:cstheme="majorBidi" w:hint="cs"/>
          <w:sz w:val="26"/>
          <w:szCs w:val="26"/>
          <w:rtl/>
        </w:rPr>
        <w:t>للبحرين والكويت</w:t>
      </w:r>
      <w:r w:rsidRPr="001236DF">
        <w:rPr>
          <w:rFonts w:asciiTheme="majorBidi" w:hAnsiTheme="majorBidi" w:cstheme="majorBidi"/>
          <w:sz w:val="26"/>
          <w:szCs w:val="26"/>
          <w:rtl/>
        </w:rPr>
        <w:t xml:space="preserve">، على مستوى التمويل المبين في القسم ألف </w:t>
      </w:r>
      <w:r w:rsidR="0036082D">
        <w:rPr>
          <w:rFonts w:asciiTheme="majorBidi" w:hAnsiTheme="majorBidi" w:cstheme="majorBidi"/>
          <w:sz w:val="26"/>
          <w:szCs w:val="26"/>
        </w:rPr>
        <w:t>1</w:t>
      </w:r>
      <w:r w:rsidRPr="001236DF">
        <w:rPr>
          <w:rFonts w:asciiTheme="majorBidi" w:hAnsiTheme="majorBidi" w:cstheme="majorBidi"/>
          <w:sz w:val="26"/>
          <w:szCs w:val="26"/>
          <w:rtl/>
        </w:rPr>
        <w:t xml:space="preserve"> من الجدول 1.</w:t>
      </w:r>
    </w:p>
    <w:p w14:paraId="0F3FDA74" w14:textId="359CA874" w:rsidR="00366089" w:rsidRPr="001236DF" w:rsidRDefault="00366089" w:rsidP="00366089">
      <w:pPr>
        <w:keepNext/>
        <w:keepLines/>
        <w:bidi/>
        <w:spacing w:before="240" w:after="240"/>
        <w:rPr>
          <w:rFonts w:asciiTheme="majorBidi" w:hAnsiTheme="majorBidi" w:cstheme="majorBidi"/>
          <w:b/>
          <w:sz w:val="26"/>
          <w:szCs w:val="26"/>
          <w:lang w:val="en-US"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val="en-US"/>
        </w:rPr>
        <w:t xml:space="preserve">ألف </w:t>
      </w:r>
      <w:r>
        <w:rPr>
          <w:rFonts w:asciiTheme="majorBidi" w:hAnsiTheme="majorBidi" w:cstheme="majorBidi"/>
          <w:b/>
          <w:bCs/>
          <w:sz w:val="26"/>
          <w:szCs w:val="26"/>
          <w:lang w:val="en-US"/>
        </w:rPr>
        <w:t>2</w:t>
      </w:r>
      <w:r w:rsidRPr="001236DF">
        <w:rPr>
          <w:rFonts w:asciiTheme="majorBidi" w:hAnsiTheme="majorBidi" w:cstheme="majorBidi"/>
          <w:b/>
          <w:bCs/>
          <w:sz w:val="26"/>
          <w:szCs w:val="26"/>
          <w:rtl/>
          <w:lang w:val="en-US"/>
        </w:rPr>
        <w:t>: إعداد قائمة جرد وطنية لبنوك المواد الخاضعة للرقابة المستخدمة أو غير المرغوب فيها وخطة لجمع ونقل والتخلص من هذه المواد</w:t>
      </w:r>
    </w:p>
    <w:p w14:paraId="1FAC5614" w14:textId="77777777" w:rsidR="00366089" w:rsidRPr="001236DF" w:rsidRDefault="00366089" w:rsidP="00366089">
      <w:pPr>
        <w:keepNext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</w:rPr>
        <w:t>وصف المشروع</w:t>
      </w:r>
    </w:p>
    <w:p w14:paraId="316F111D" w14:textId="48477719" w:rsidR="00366089" w:rsidRPr="001236DF" w:rsidRDefault="00366089" w:rsidP="00366089">
      <w:pPr>
        <w:pStyle w:val="Heading1"/>
        <w:numPr>
          <w:ilvl w:val="0"/>
          <w:numId w:val="1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1236DF">
        <w:rPr>
          <w:rFonts w:asciiTheme="majorBidi" w:hAnsiTheme="majorBidi" w:cstheme="majorBidi"/>
          <w:sz w:val="26"/>
          <w:szCs w:val="26"/>
          <w:rtl/>
        </w:rPr>
        <w:t xml:space="preserve">قدم برنامج الأمم المتحدة الإنمائي طلبات لإعداد قائمة جرد وطنية لبنوك المواد الخاضعة للرقابة المستخدمة أو غير المرغوب فيها وخطة </w:t>
      </w:r>
      <w:r>
        <w:rPr>
          <w:rFonts w:asciiTheme="majorBidi" w:hAnsiTheme="majorBidi" w:cstheme="majorBidi" w:hint="cs"/>
          <w:sz w:val="26"/>
          <w:szCs w:val="26"/>
          <w:rtl/>
          <w:lang w:bidi="ar-SA"/>
        </w:rPr>
        <w:t>لبلدين</w:t>
      </w:r>
      <w:r w:rsidRPr="001236DF">
        <w:rPr>
          <w:rFonts w:asciiTheme="majorBidi" w:hAnsiTheme="majorBidi" w:cstheme="majorBidi"/>
          <w:sz w:val="26"/>
          <w:szCs w:val="26"/>
          <w:rtl/>
        </w:rPr>
        <w:t xml:space="preserve"> بصفته الوكالة المنفذة المعينة، على النحو المبين في القسم ألف </w:t>
      </w:r>
      <w:r>
        <w:rPr>
          <w:rFonts w:asciiTheme="majorBidi" w:hAnsiTheme="majorBidi" w:cstheme="majorBidi"/>
          <w:sz w:val="26"/>
          <w:szCs w:val="26"/>
        </w:rPr>
        <w:t>2</w:t>
      </w:r>
      <w:r w:rsidRPr="001236DF">
        <w:rPr>
          <w:rFonts w:asciiTheme="majorBidi" w:hAnsiTheme="majorBidi" w:cstheme="majorBidi"/>
          <w:sz w:val="26"/>
          <w:szCs w:val="26"/>
          <w:rtl/>
        </w:rPr>
        <w:t xml:space="preserve"> من الجدول 1.</w:t>
      </w:r>
    </w:p>
    <w:p w14:paraId="0CF042D4" w14:textId="77777777" w:rsidR="00366089" w:rsidRPr="001236DF" w:rsidRDefault="00366089" w:rsidP="00294560">
      <w:pPr>
        <w:keepNext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</w:rPr>
        <w:t>تعليقات الأمانة</w:t>
      </w:r>
    </w:p>
    <w:p w14:paraId="784088D1" w14:textId="4633301E" w:rsidR="00366089" w:rsidRPr="001236DF" w:rsidRDefault="00366089" w:rsidP="00366089">
      <w:pPr>
        <w:pStyle w:val="Heading1"/>
        <w:numPr>
          <w:ilvl w:val="0"/>
          <w:numId w:val="1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1236DF">
        <w:rPr>
          <w:rFonts w:asciiTheme="majorBidi" w:hAnsiTheme="majorBidi" w:cstheme="majorBidi"/>
          <w:sz w:val="26"/>
          <w:szCs w:val="26"/>
          <w:rtl/>
        </w:rPr>
        <w:t xml:space="preserve">أثناء استعراض هذه الطلبات، أخذت الأمانة في الاعتبار معايير إعداد خطة وطنية وقائمة جرد لبنوك المواد الخاضعة للرقابة المستخدمة أو غير المرغوب فيها المذكورة في المقرر 91/66؛ والأنشطة المقترحة لإعداد المشروعات وارتباطها بالخطط الوطنية للإزالة/ التخفيض التدريجي (أي خطط إدارة إزالة المواد الهيدروكلوروفلوروكربونية أو خطط تنفيذ تعديل كيغالي للمواد الهيدروفلوروكربونية) في </w:t>
      </w:r>
      <w:r w:rsidR="00480ED0">
        <w:rPr>
          <w:rFonts w:asciiTheme="majorBidi" w:hAnsiTheme="majorBidi" w:cstheme="majorBidi" w:hint="cs"/>
          <w:sz w:val="26"/>
          <w:szCs w:val="26"/>
          <w:rtl/>
        </w:rPr>
        <w:t>البلدان</w:t>
      </w:r>
      <w:r w:rsidRPr="001236DF">
        <w:rPr>
          <w:rFonts w:asciiTheme="majorBidi" w:hAnsiTheme="majorBidi" w:cstheme="majorBidi"/>
          <w:sz w:val="26"/>
          <w:szCs w:val="26"/>
          <w:rtl/>
        </w:rPr>
        <w:t>. وذكرت الأمانة أن كل طلب تمويل يتوافق مع المقرر 91/66.</w:t>
      </w:r>
    </w:p>
    <w:p w14:paraId="5ECDB6E8" w14:textId="44105374" w:rsidR="00366089" w:rsidRPr="002D1F54" w:rsidRDefault="00480ED0" w:rsidP="00366089">
      <w:pPr>
        <w:pStyle w:val="Heading1"/>
        <w:numPr>
          <w:ilvl w:val="0"/>
          <w:numId w:val="1"/>
        </w:numPr>
        <w:bidi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lastRenderedPageBreak/>
        <w:t>و</w:t>
      </w:r>
      <w:r w:rsidR="00366089" w:rsidRPr="001236DF">
        <w:rPr>
          <w:rFonts w:asciiTheme="majorBidi" w:hAnsiTheme="majorBidi" w:cstheme="majorBidi"/>
          <w:sz w:val="26"/>
          <w:szCs w:val="26"/>
          <w:rtl/>
        </w:rPr>
        <w:t xml:space="preserve">قدم برنامج الأمم المتحدة الإنمائي، بصفته الوكالة المنفذة المعينة، وصفا للأنشطة اللازمة لإعداد قائمة جرد وطنية لبنوك المواد الخاضعة للرقابة المستخدمة أو غير المرغوب فيها وخطة </w:t>
      </w:r>
      <w:r>
        <w:rPr>
          <w:rFonts w:asciiTheme="majorBidi" w:hAnsiTheme="majorBidi" w:cstheme="majorBidi" w:hint="cs"/>
          <w:sz w:val="26"/>
          <w:szCs w:val="26"/>
          <w:rtl/>
        </w:rPr>
        <w:t>لأنغولا ولبنان</w:t>
      </w:r>
      <w:r w:rsidR="00366089" w:rsidRPr="001236DF">
        <w:rPr>
          <w:rFonts w:asciiTheme="majorBidi" w:hAnsiTheme="majorBidi" w:cstheme="majorBidi"/>
          <w:sz w:val="26"/>
          <w:szCs w:val="26"/>
          <w:rtl/>
        </w:rPr>
        <w:t xml:space="preserve">، باستخدام نماذج التقديم </w:t>
      </w:r>
      <w:r w:rsidR="00366089" w:rsidRPr="002D1F54">
        <w:rPr>
          <w:rFonts w:asciiTheme="majorBidi" w:hAnsiTheme="majorBidi" w:cstheme="majorBidi"/>
          <w:sz w:val="26"/>
          <w:szCs w:val="26"/>
          <w:rtl/>
        </w:rPr>
        <w:t>المناسبة لمقترحات المشروعات.</w:t>
      </w:r>
    </w:p>
    <w:p w14:paraId="5619875D" w14:textId="2D3652AC" w:rsidR="00FF7E97" w:rsidRPr="002D1F54" w:rsidRDefault="00FF7E97" w:rsidP="00FF7E97">
      <w:pPr>
        <w:pStyle w:val="Heading1"/>
        <w:numPr>
          <w:ilvl w:val="0"/>
          <w:numId w:val="1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D1F54">
        <w:rPr>
          <w:rFonts w:asciiTheme="majorBidi" w:hAnsiTheme="majorBidi" w:cstheme="majorBidi"/>
          <w:sz w:val="26"/>
          <w:szCs w:val="26"/>
          <w:rtl/>
        </w:rPr>
        <w:t xml:space="preserve">وشملت الأنشطة في طلبات التمويل للبلدين </w:t>
      </w:r>
      <w:r w:rsidR="00982731" w:rsidRPr="002D1F54">
        <w:rPr>
          <w:rFonts w:asciiTheme="majorBidi" w:hAnsiTheme="majorBidi" w:cstheme="majorBidi" w:hint="cs"/>
          <w:sz w:val="26"/>
          <w:szCs w:val="26"/>
          <w:rtl/>
        </w:rPr>
        <w:t>استعراضا</w:t>
      </w:r>
      <w:r w:rsidRPr="002D1F5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82731" w:rsidRPr="002D1F54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2D1F54">
        <w:rPr>
          <w:rFonts w:asciiTheme="majorBidi" w:hAnsiTheme="majorBidi" w:cstheme="majorBidi"/>
          <w:sz w:val="26"/>
          <w:szCs w:val="26"/>
          <w:rtl/>
        </w:rPr>
        <w:t>لبيانات المتاحة؛ وتحليل</w:t>
      </w:r>
      <w:r w:rsidR="002D1F54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2D1F5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D1F54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2D1F54">
        <w:rPr>
          <w:rFonts w:asciiTheme="majorBidi" w:hAnsiTheme="majorBidi" w:cstheme="majorBidi"/>
          <w:sz w:val="26"/>
          <w:szCs w:val="26"/>
          <w:rtl/>
        </w:rPr>
        <w:t xml:space="preserve">معدلات نهاية عمر المعدات؛ </w:t>
      </w:r>
      <w:r w:rsidR="002D1F54">
        <w:rPr>
          <w:rFonts w:asciiTheme="majorBidi" w:hAnsiTheme="majorBidi" w:cstheme="majorBidi" w:hint="cs"/>
          <w:sz w:val="26"/>
          <w:szCs w:val="26"/>
          <w:rtl/>
        </w:rPr>
        <w:t>و</w:t>
      </w:r>
      <w:r w:rsidR="002D1F54" w:rsidRPr="002D1F54">
        <w:rPr>
          <w:rFonts w:asciiTheme="majorBidi" w:hAnsiTheme="majorBidi" w:cstheme="majorBidi" w:hint="cs"/>
          <w:sz w:val="26"/>
          <w:szCs w:val="26"/>
          <w:rtl/>
        </w:rPr>
        <w:t>حلقات</w:t>
      </w:r>
      <w:r w:rsidRPr="002D1F54">
        <w:rPr>
          <w:rFonts w:asciiTheme="majorBidi" w:hAnsiTheme="majorBidi" w:cstheme="majorBidi"/>
          <w:sz w:val="26"/>
          <w:szCs w:val="26"/>
          <w:rtl/>
        </w:rPr>
        <w:t xml:space="preserve"> عمل ومشاورات مع أصحاب المصلحة؛ </w:t>
      </w:r>
      <w:r w:rsidR="002D1F54" w:rsidRPr="002D1F54">
        <w:rPr>
          <w:rFonts w:asciiTheme="majorBidi" w:hAnsiTheme="majorBidi" w:cstheme="majorBidi" w:hint="cs"/>
          <w:sz w:val="26"/>
          <w:szCs w:val="26"/>
          <w:rtl/>
        </w:rPr>
        <w:t>واستعراضا</w:t>
      </w:r>
      <w:r w:rsidRPr="002D1F54">
        <w:rPr>
          <w:rFonts w:asciiTheme="majorBidi" w:hAnsiTheme="majorBidi" w:cstheme="majorBidi"/>
          <w:sz w:val="26"/>
          <w:szCs w:val="26"/>
          <w:rtl/>
        </w:rPr>
        <w:t xml:space="preserve"> للوائح الوطنية لإدارة النفايات؛ وتقييم</w:t>
      </w:r>
      <w:r w:rsidR="002D1F54" w:rsidRPr="002D1F54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2D1F5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D1F54" w:rsidRPr="002D1F54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2D1F54">
        <w:rPr>
          <w:rFonts w:asciiTheme="majorBidi" w:hAnsiTheme="majorBidi" w:cstheme="majorBidi"/>
          <w:sz w:val="26"/>
          <w:szCs w:val="26"/>
          <w:rtl/>
        </w:rPr>
        <w:t xml:space="preserve">لقدرة الوطنية على إدارة النفايات؛ </w:t>
      </w:r>
      <w:r w:rsidR="002D1F54" w:rsidRPr="002D1F54">
        <w:rPr>
          <w:rFonts w:asciiTheme="majorBidi" w:hAnsiTheme="majorBidi" w:cstheme="majorBidi" w:hint="cs"/>
          <w:sz w:val="26"/>
          <w:szCs w:val="26"/>
          <w:rtl/>
        </w:rPr>
        <w:t>وتحليلا فنيا</w:t>
      </w:r>
      <w:r w:rsidRPr="002D1F54">
        <w:rPr>
          <w:rFonts w:asciiTheme="majorBidi" w:hAnsiTheme="majorBidi" w:cstheme="majorBidi"/>
          <w:sz w:val="26"/>
          <w:szCs w:val="26"/>
          <w:rtl/>
        </w:rPr>
        <w:t xml:space="preserve"> للخيارات </w:t>
      </w:r>
      <w:r w:rsidR="002D1F54" w:rsidRPr="002D1F54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2D1F54">
        <w:rPr>
          <w:rFonts w:asciiTheme="majorBidi" w:hAnsiTheme="majorBidi" w:cstheme="majorBidi"/>
          <w:sz w:val="26"/>
          <w:szCs w:val="26"/>
          <w:rtl/>
        </w:rPr>
        <w:t>طويلة الأجل للإدارة والتدمير، بما في ذلك تحليل</w:t>
      </w:r>
      <w:r w:rsidR="002D1F54" w:rsidRPr="002D1F54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2D1F5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D1F54" w:rsidRPr="002D1F54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2D1F54">
        <w:rPr>
          <w:rFonts w:asciiTheme="majorBidi" w:hAnsiTheme="majorBidi" w:cstheme="majorBidi"/>
          <w:sz w:val="26"/>
          <w:szCs w:val="26"/>
          <w:rtl/>
        </w:rPr>
        <w:t xml:space="preserve">لجدوى المالية؛ وإعداد خطة اتصالات؛ </w:t>
      </w:r>
      <w:r w:rsidR="002D1F54" w:rsidRPr="002D1F54">
        <w:rPr>
          <w:rFonts w:asciiTheme="majorBidi" w:hAnsiTheme="majorBidi"/>
          <w:sz w:val="26"/>
          <w:szCs w:val="26"/>
          <w:rtl/>
        </w:rPr>
        <w:t xml:space="preserve">والتحقق من مصادقة أصحاب المصلحة </w:t>
      </w:r>
      <w:r w:rsidR="002D1F54" w:rsidRPr="002D1F54">
        <w:rPr>
          <w:rFonts w:asciiTheme="majorBidi" w:hAnsiTheme="majorBidi" w:hint="cs"/>
          <w:sz w:val="26"/>
          <w:szCs w:val="26"/>
          <w:rtl/>
        </w:rPr>
        <w:t>على الخطة</w:t>
      </w:r>
      <w:r w:rsidRPr="002D1F54">
        <w:rPr>
          <w:rFonts w:asciiTheme="majorBidi" w:hAnsiTheme="majorBidi" w:cstheme="majorBidi"/>
          <w:sz w:val="26"/>
          <w:szCs w:val="26"/>
          <w:rtl/>
        </w:rPr>
        <w:t>؛ وبناء قدرات أصحاب المصلحة المعنيين، ورفع مستوى الوعي بما في ذلك الاعتبارات الجنسانية؛ وإعداد الجرد الوطني وخطة العمل والتقرير النهائي.</w:t>
      </w:r>
    </w:p>
    <w:p w14:paraId="50FD2D86" w14:textId="77777777" w:rsidR="00366089" w:rsidRPr="001236DF" w:rsidRDefault="00366089" w:rsidP="00294560">
      <w:pPr>
        <w:keepNext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</w:rPr>
        <w:t>توصية الأمانة</w:t>
      </w:r>
    </w:p>
    <w:p w14:paraId="1BC85DC6" w14:textId="67DB2594" w:rsidR="00366089" w:rsidRDefault="00366089" w:rsidP="00366089">
      <w:pPr>
        <w:pStyle w:val="Heading1"/>
        <w:numPr>
          <w:ilvl w:val="0"/>
          <w:numId w:val="1"/>
        </w:numPr>
        <w:bidi/>
        <w:rPr>
          <w:rFonts w:asciiTheme="majorBidi" w:hAnsiTheme="majorBidi" w:cstheme="majorBidi"/>
          <w:sz w:val="26"/>
          <w:szCs w:val="26"/>
        </w:rPr>
      </w:pPr>
      <w:r w:rsidRPr="001236DF">
        <w:rPr>
          <w:rFonts w:asciiTheme="majorBidi" w:hAnsiTheme="majorBidi" w:cstheme="majorBidi"/>
          <w:sz w:val="26"/>
          <w:szCs w:val="26"/>
          <w:rtl/>
        </w:rPr>
        <w:t xml:space="preserve">توصي الأمانة بالموافقة الشمولية على إعداد قائمة جرد وطنية لبنوك المواد الخاضعة للرقابة المستخدمة أو غير المرغوب فيها ووضع خطة لجمع ونقل والتخلص من هذه المواد </w:t>
      </w:r>
      <w:r w:rsidR="002D1F54">
        <w:rPr>
          <w:rFonts w:asciiTheme="majorBidi" w:hAnsiTheme="majorBidi" w:cstheme="majorBidi" w:hint="cs"/>
          <w:sz w:val="26"/>
          <w:szCs w:val="26"/>
          <w:rtl/>
        </w:rPr>
        <w:t>لأنغولا ولبنان</w:t>
      </w:r>
      <w:r w:rsidRPr="001236DF">
        <w:rPr>
          <w:rFonts w:asciiTheme="majorBidi" w:hAnsiTheme="majorBidi" w:cstheme="majorBidi"/>
          <w:sz w:val="26"/>
          <w:szCs w:val="26"/>
          <w:rtl/>
        </w:rPr>
        <w:t xml:space="preserve"> بمستوى التمويل المبين في القسم ألف </w:t>
      </w:r>
      <w:r w:rsidR="002D1F54">
        <w:rPr>
          <w:rFonts w:asciiTheme="majorBidi" w:hAnsiTheme="majorBidi" w:cstheme="majorBidi"/>
          <w:sz w:val="26"/>
          <w:szCs w:val="26"/>
        </w:rPr>
        <w:t>2</w:t>
      </w:r>
      <w:r w:rsidRPr="001236DF">
        <w:rPr>
          <w:rFonts w:asciiTheme="majorBidi" w:hAnsiTheme="majorBidi" w:cstheme="majorBidi"/>
          <w:sz w:val="26"/>
          <w:szCs w:val="26"/>
          <w:rtl/>
        </w:rPr>
        <w:t xml:space="preserve"> من الجدول 1.</w:t>
      </w:r>
    </w:p>
    <w:p w14:paraId="10C2D9CC" w14:textId="16D9ACEF" w:rsidR="00C5480B" w:rsidRPr="0013774E" w:rsidRDefault="0013774E" w:rsidP="0013774E">
      <w:pPr>
        <w:keepNext/>
        <w:keepLines/>
        <w:bidi/>
        <w:spacing w:before="240" w:after="240"/>
        <w:rPr>
          <w:rFonts w:asciiTheme="majorBidi" w:hAnsiTheme="majorBidi" w:cstheme="majorBidi"/>
          <w:b/>
          <w:bCs/>
          <w:sz w:val="26"/>
          <w:szCs w:val="26"/>
          <w:rtl/>
          <w:lang w:val="en-US"/>
        </w:rPr>
      </w:pPr>
      <w:r w:rsidRPr="0013774E">
        <w:rPr>
          <w:rFonts w:asciiTheme="majorBidi" w:hAnsiTheme="majorBidi" w:cstheme="majorBidi" w:hint="cs"/>
          <w:b/>
          <w:bCs/>
          <w:sz w:val="26"/>
          <w:szCs w:val="26"/>
          <w:rtl/>
          <w:lang w:val="en-US"/>
        </w:rPr>
        <w:t xml:space="preserve">ألف </w:t>
      </w:r>
      <w:r w:rsidRPr="0013774E">
        <w:rPr>
          <w:rFonts w:asciiTheme="majorBidi" w:hAnsiTheme="majorBidi" w:cstheme="majorBidi"/>
          <w:b/>
          <w:bCs/>
          <w:sz w:val="26"/>
          <w:szCs w:val="26"/>
          <w:lang w:val="en-US"/>
        </w:rPr>
        <w:t>3</w:t>
      </w:r>
      <w:r w:rsidRPr="0013774E">
        <w:rPr>
          <w:rFonts w:asciiTheme="majorBidi" w:hAnsiTheme="majorBidi" w:cstheme="majorBidi" w:hint="cs"/>
          <w:b/>
          <w:bCs/>
          <w:sz w:val="26"/>
          <w:szCs w:val="26"/>
          <w:rtl/>
          <w:lang w:val="en-US"/>
        </w:rPr>
        <w:t xml:space="preserve">: </w:t>
      </w:r>
      <w:r w:rsidR="00DF2719" w:rsidRPr="00DF2719">
        <w:rPr>
          <w:rFonts w:asciiTheme="majorBidi" w:hAnsiTheme="majorBidi"/>
          <w:b/>
          <w:bCs/>
          <w:sz w:val="26"/>
          <w:szCs w:val="26"/>
          <w:rtl/>
          <w:lang w:val="en-US"/>
        </w:rPr>
        <w:t>مساعدة تقنية لإعداد تقرير تحقق بشأن استهلاك المواد الهيدروفلوروكربونية</w:t>
      </w:r>
    </w:p>
    <w:p w14:paraId="1E2A1C29" w14:textId="77777777" w:rsidR="00C5480B" w:rsidRPr="009D5D91" w:rsidRDefault="00C5480B" w:rsidP="00294560">
      <w:pPr>
        <w:keepNext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9D5D91">
        <w:rPr>
          <w:rFonts w:asciiTheme="majorBidi" w:hAnsiTheme="majorBidi" w:cstheme="majorBidi"/>
          <w:b/>
          <w:bCs/>
          <w:sz w:val="26"/>
          <w:szCs w:val="26"/>
          <w:rtl/>
        </w:rPr>
        <w:t>وصف المشروع</w:t>
      </w:r>
    </w:p>
    <w:p w14:paraId="6A34DA59" w14:textId="1FE8B040" w:rsidR="00C5480B" w:rsidRPr="009D5D91" w:rsidRDefault="00C5480B" w:rsidP="009D5D91">
      <w:pPr>
        <w:pStyle w:val="Heading1"/>
        <w:numPr>
          <w:ilvl w:val="0"/>
          <w:numId w:val="1"/>
        </w:numPr>
        <w:bidi/>
        <w:rPr>
          <w:rFonts w:asciiTheme="majorBidi" w:hAnsiTheme="majorBidi"/>
          <w:sz w:val="26"/>
          <w:szCs w:val="26"/>
          <w:rtl/>
        </w:rPr>
      </w:pPr>
      <w:r w:rsidRPr="00C5480B">
        <w:rPr>
          <w:rFonts w:asciiTheme="majorBidi" w:hAnsiTheme="majorBidi"/>
          <w:sz w:val="26"/>
          <w:szCs w:val="26"/>
          <w:rtl/>
        </w:rPr>
        <w:t xml:space="preserve">طلبت اللجنة التنفيذية من الوكالات الثنائية والمنفذة ذات الصلة أن تُدرج، في وثائق التعاون الثنائي وتعديلات برامج عملها، على التوالي، والمقرر تقديمها إلى الاجتماع السابع والتسعين، طلبات تمويل لتقارير التحقق </w:t>
      </w:r>
      <w:r w:rsidR="00DF2719">
        <w:rPr>
          <w:rFonts w:asciiTheme="majorBidi" w:hAnsiTheme="majorBidi" w:hint="cs"/>
          <w:sz w:val="26"/>
          <w:szCs w:val="26"/>
          <w:rtl/>
        </w:rPr>
        <w:t>ل</w:t>
      </w:r>
      <w:r w:rsidR="00DF2719" w:rsidRPr="00DF2719">
        <w:rPr>
          <w:rFonts w:asciiTheme="majorBidi" w:hAnsiTheme="majorBidi"/>
          <w:sz w:val="26"/>
          <w:szCs w:val="26"/>
          <w:rtl/>
        </w:rPr>
        <w:t xml:space="preserve">لمرحلة الأولى من خطط تنفيذ تعديل كيغالي للمواد الهيدروفلوروكربونية </w:t>
      </w:r>
      <w:r w:rsidRPr="00C5480B">
        <w:rPr>
          <w:rFonts w:asciiTheme="majorBidi" w:hAnsiTheme="majorBidi"/>
          <w:sz w:val="26"/>
          <w:szCs w:val="26"/>
          <w:rtl/>
        </w:rPr>
        <w:t xml:space="preserve">لثمانية بلدان </w:t>
      </w:r>
      <w:r w:rsidR="00DF2719" w:rsidRPr="00DF2719">
        <w:rPr>
          <w:rFonts w:asciiTheme="majorBidi" w:hAnsiTheme="majorBidi"/>
          <w:sz w:val="26"/>
          <w:szCs w:val="26"/>
          <w:rtl/>
        </w:rPr>
        <w:t xml:space="preserve">ذات استهلاك منخفض </w:t>
      </w:r>
      <w:r w:rsidRPr="00C5480B">
        <w:rPr>
          <w:rFonts w:asciiTheme="majorBidi" w:hAnsiTheme="majorBidi"/>
          <w:sz w:val="26"/>
          <w:szCs w:val="26"/>
          <w:rtl/>
        </w:rPr>
        <w:t xml:space="preserve">من </w:t>
      </w:r>
      <w:r w:rsidR="00DF2719" w:rsidRPr="001236DF">
        <w:rPr>
          <w:rFonts w:asciiTheme="majorBidi" w:hAnsiTheme="majorBidi" w:cstheme="majorBidi"/>
          <w:sz w:val="26"/>
          <w:szCs w:val="26"/>
          <w:rtl/>
        </w:rPr>
        <w:t>بلدان المادة 5</w:t>
      </w:r>
      <w:r w:rsidRPr="00C5480B">
        <w:rPr>
          <w:rFonts w:asciiTheme="majorBidi" w:hAnsiTheme="majorBidi"/>
          <w:sz w:val="26"/>
          <w:szCs w:val="26"/>
          <w:rtl/>
        </w:rPr>
        <w:t xml:space="preserve">، وذلك للتحقق من امتثالها </w:t>
      </w:r>
      <w:r w:rsidR="00416370">
        <w:rPr>
          <w:rFonts w:asciiTheme="majorBidi" w:hAnsiTheme="majorBidi" w:hint="cs"/>
          <w:sz w:val="26"/>
          <w:szCs w:val="26"/>
          <w:rtl/>
        </w:rPr>
        <w:t>لاتفاقاتها</w:t>
      </w:r>
      <w:r w:rsidRPr="00C5480B">
        <w:rPr>
          <w:rFonts w:asciiTheme="majorBidi" w:hAnsiTheme="majorBidi"/>
          <w:sz w:val="26"/>
          <w:szCs w:val="26"/>
          <w:rtl/>
        </w:rPr>
        <w:t xml:space="preserve"> الخاصة </w:t>
      </w:r>
      <w:r w:rsidR="00416370">
        <w:rPr>
          <w:rFonts w:asciiTheme="majorBidi" w:hAnsiTheme="majorBidi" w:hint="cs"/>
          <w:sz w:val="26"/>
          <w:szCs w:val="26"/>
          <w:rtl/>
        </w:rPr>
        <w:t>ب</w:t>
      </w:r>
      <w:r w:rsidR="00416370" w:rsidRPr="00DF2719">
        <w:rPr>
          <w:rFonts w:asciiTheme="majorBidi" w:hAnsiTheme="majorBidi"/>
          <w:sz w:val="26"/>
          <w:szCs w:val="26"/>
          <w:rtl/>
        </w:rPr>
        <w:t xml:space="preserve">خطط تنفيذ تعديل كيغالي للمواد الهيدروفلوروكربونية </w:t>
      </w:r>
      <w:r w:rsidRPr="00C5480B">
        <w:rPr>
          <w:rFonts w:asciiTheme="majorBidi" w:hAnsiTheme="majorBidi"/>
          <w:sz w:val="26"/>
          <w:szCs w:val="26"/>
          <w:rtl/>
        </w:rPr>
        <w:t>(</w:t>
      </w:r>
      <w:r w:rsidR="00416370">
        <w:rPr>
          <w:rFonts w:asciiTheme="majorBidi" w:hAnsiTheme="majorBidi" w:hint="cs"/>
          <w:sz w:val="26"/>
          <w:szCs w:val="26"/>
          <w:rtl/>
        </w:rPr>
        <w:t>المقرر</w:t>
      </w:r>
      <w:r w:rsidRPr="00C5480B">
        <w:rPr>
          <w:rFonts w:asciiTheme="majorBidi" w:hAnsiTheme="majorBidi"/>
          <w:sz w:val="26"/>
          <w:szCs w:val="26"/>
          <w:rtl/>
        </w:rPr>
        <w:t xml:space="preserve"> 96/22(د)).</w:t>
      </w:r>
      <w:r w:rsidR="00F36BF5">
        <w:rPr>
          <w:rFonts w:ascii="ZWAdobeF" w:hAnsi="ZWAdobeF" w:cs="ZWAdobeF"/>
          <w:sz w:val="2"/>
          <w:szCs w:val="2"/>
          <w:rtl/>
        </w:rPr>
        <w:t>3</w:t>
      </w:r>
      <w:r w:rsidR="00F36BF5">
        <w:rPr>
          <w:rFonts w:ascii="ZWAdobeF" w:hAnsi="ZWAdobeF" w:cs="ZWAdobeF"/>
          <w:sz w:val="2"/>
          <w:szCs w:val="2"/>
        </w:rPr>
        <w:t>F</w:t>
      </w:r>
      <w:r w:rsidR="00416370">
        <w:rPr>
          <w:rStyle w:val="FootnoteReference"/>
          <w:rFonts w:asciiTheme="majorBidi" w:hAnsiTheme="majorBidi"/>
          <w:sz w:val="26"/>
          <w:szCs w:val="26"/>
          <w:rtl/>
        </w:rPr>
        <w:footnoteReference w:id="4"/>
      </w:r>
      <w:r w:rsidRPr="00C5480B">
        <w:rPr>
          <w:rFonts w:asciiTheme="majorBidi" w:hAnsiTheme="majorBidi"/>
          <w:sz w:val="26"/>
          <w:szCs w:val="26"/>
          <w:rtl/>
        </w:rPr>
        <w:t xml:space="preserve"> </w:t>
      </w:r>
      <w:r w:rsidR="00416370">
        <w:rPr>
          <w:rFonts w:asciiTheme="majorBidi" w:hAnsiTheme="majorBidi" w:hint="cs"/>
          <w:sz w:val="26"/>
          <w:szCs w:val="26"/>
          <w:rtl/>
        </w:rPr>
        <w:t>وتماشيا</w:t>
      </w:r>
      <w:r w:rsidRPr="00C5480B">
        <w:rPr>
          <w:rFonts w:asciiTheme="majorBidi" w:hAnsiTheme="majorBidi"/>
          <w:sz w:val="26"/>
          <w:szCs w:val="26"/>
          <w:rtl/>
        </w:rPr>
        <w:t xml:space="preserve"> مع </w:t>
      </w:r>
      <w:r w:rsidR="00416370">
        <w:rPr>
          <w:rFonts w:asciiTheme="majorBidi" w:hAnsiTheme="majorBidi" w:hint="cs"/>
          <w:sz w:val="26"/>
          <w:szCs w:val="26"/>
          <w:rtl/>
        </w:rPr>
        <w:t>المقرر</w:t>
      </w:r>
      <w:r w:rsidRPr="00C5480B">
        <w:rPr>
          <w:rFonts w:asciiTheme="majorBidi" w:hAnsiTheme="majorBidi"/>
          <w:sz w:val="26"/>
          <w:szCs w:val="26"/>
          <w:rtl/>
        </w:rPr>
        <w:t xml:space="preserve">، يطلب برنامج الأمم المتحدة الإنمائي، بصفته الوكالة المنفذة الرئيسية، </w:t>
      </w:r>
      <w:r w:rsidR="00416370">
        <w:rPr>
          <w:rFonts w:asciiTheme="majorBidi" w:hAnsiTheme="majorBidi" w:hint="cs"/>
          <w:sz w:val="26"/>
          <w:szCs w:val="26"/>
          <w:rtl/>
        </w:rPr>
        <w:t>تمويلا</w:t>
      </w:r>
      <w:r w:rsidRPr="00C5480B">
        <w:rPr>
          <w:rFonts w:asciiTheme="majorBidi" w:hAnsiTheme="majorBidi"/>
          <w:sz w:val="26"/>
          <w:szCs w:val="26"/>
          <w:rtl/>
        </w:rPr>
        <w:t xml:space="preserve"> للتحقق من المرحلة الأولى من </w:t>
      </w:r>
      <w:r w:rsidR="00416370" w:rsidRPr="00DF2719">
        <w:rPr>
          <w:rFonts w:asciiTheme="majorBidi" w:hAnsiTheme="majorBidi"/>
          <w:sz w:val="26"/>
          <w:szCs w:val="26"/>
          <w:rtl/>
        </w:rPr>
        <w:t xml:space="preserve">خطط تنفيذ تعديل كيغالي للمواد الهيدروفلوروكربونية </w:t>
      </w:r>
      <w:r w:rsidRPr="00C5480B">
        <w:rPr>
          <w:rFonts w:asciiTheme="majorBidi" w:hAnsiTheme="majorBidi"/>
          <w:sz w:val="26"/>
          <w:szCs w:val="26"/>
          <w:rtl/>
        </w:rPr>
        <w:t xml:space="preserve">لكوبا وقيرغيزستان، كما هو موضح في القسم </w:t>
      </w:r>
      <w:r w:rsidR="00416370">
        <w:rPr>
          <w:rFonts w:asciiTheme="majorBidi" w:hAnsiTheme="majorBidi" w:hint="cs"/>
          <w:sz w:val="26"/>
          <w:szCs w:val="26"/>
          <w:rtl/>
        </w:rPr>
        <w:t xml:space="preserve">ألف </w:t>
      </w:r>
      <w:r w:rsidRPr="00C5480B">
        <w:rPr>
          <w:rFonts w:asciiTheme="majorBidi" w:hAnsiTheme="majorBidi"/>
          <w:sz w:val="26"/>
          <w:szCs w:val="26"/>
          <w:rtl/>
        </w:rPr>
        <w:t>3 من الجدول 1</w:t>
      </w:r>
      <w:r w:rsidRPr="00C5480B">
        <w:rPr>
          <w:rFonts w:asciiTheme="majorBidi" w:hAnsiTheme="majorBidi"/>
          <w:sz w:val="26"/>
          <w:szCs w:val="26"/>
        </w:rPr>
        <w:t>.</w:t>
      </w:r>
    </w:p>
    <w:p w14:paraId="08A984CB" w14:textId="77777777" w:rsidR="00C5480B" w:rsidRPr="009D5D91" w:rsidRDefault="00C5480B" w:rsidP="00294560">
      <w:pPr>
        <w:keepNext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9D5D91">
        <w:rPr>
          <w:rFonts w:asciiTheme="majorBidi" w:hAnsiTheme="majorBidi" w:cstheme="majorBidi"/>
          <w:b/>
          <w:bCs/>
          <w:sz w:val="26"/>
          <w:szCs w:val="26"/>
          <w:rtl/>
        </w:rPr>
        <w:t>تعليقات الأمانة</w:t>
      </w:r>
    </w:p>
    <w:p w14:paraId="6ECD3BCB" w14:textId="1240E64E" w:rsidR="00C5480B" w:rsidRPr="00C5480B" w:rsidRDefault="00C5480B" w:rsidP="00C5480B">
      <w:pPr>
        <w:pStyle w:val="Heading1"/>
        <w:numPr>
          <w:ilvl w:val="0"/>
          <w:numId w:val="1"/>
        </w:numPr>
        <w:bidi/>
        <w:rPr>
          <w:rFonts w:asciiTheme="majorBidi" w:hAnsiTheme="majorBidi"/>
          <w:sz w:val="26"/>
          <w:szCs w:val="26"/>
          <w:rtl/>
        </w:rPr>
      </w:pPr>
      <w:r w:rsidRPr="00C5480B">
        <w:rPr>
          <w:rFonts w:asciiTheme="majorBidi" w:hAnsiTheme="majorBidi"/>
          <w:sz w:val="26"/>
          <w:szCs w:val="26"/>
          <w:rtl/>
        </w:rPr>
        <w:t xml:space="preserve">أشارت الأمانة إلى أن طلبات التمويل تتوافق مع المبادئ التوجيهية لتمويل عمليات التحقق </w:t>
      </w:r>
      <w:r w:rsidR="00416370">
        <w:rPr>
          <w:rFonts w:asciiTheme="majorBidi" w:hAnsiTheme="majorBidi" w:hint="cs"/>
          <w:sz w:val="26"/>
          <w:szCs w:val="26"/>
          <w:rtl/>
        </w:rPr>
        <w:t>وفقا</w:t>
      </w:r>
      <w:r w:rsidRPr="00C5480B">
        <w:rPr>
          <w:rFonts w:asciiTheme="majorBidi" w:hAnsiTheme="majorBidi"/>
          <w:sz w:val="26"/>
          <w:szCs w:val="26"/>
          <w:rtl/>
        </w:rPr>
        <w:t xml:space="preserve"> </w:t>
      </w:r>
      <w:r w:rsidR="00416370">
        <w:rPr>
          <w:rFonts w:asciiTheme="majorBidi" w:hAnsiTheme="majorBidi" w:hint="cs"/>
          <w:sz w:val="26"/>
          <w:szCs w:val="26"/>
          <w:rtl/>
        </w:rPr>
        <w:t>للمقرر</w:t>
      </w:r>
      <w:r w:rsidRPr="00C5480B">
        <w:rPr>
          <w:rFonts w:asciiTheme="majorBidi" w:hAnsiTheme="majorBidi"/>
          <w:sz w:val="26"/>
          <w:szCs w:val="26"/>
          <w:rtl/>
        </w:rPr>
        <w:t xml:space="preserve"> 96/22(ب)، كما أشارت إلى وجوب تقديم تقارير التحقق قبل 10 أسابيع على الأقل من اجتماع اللجنة التنفيذية المعني الذي يُطلب فيه الحصول على الشريحة التالية من التمويل </w:t>
      </w:r>
      <w:r w:rsidR="00416370">
        <w:rPr>
          <w:rFonts w:asciiTheme="majorBidi" w:hAnsiTheme="majorBidi" w:hint="cs"/>
          <w:sz w:val="26"/>
          <w:szCs w:val="26"/>
          <w:rtl/>
        </w:rPr>
        <w:t>ل</w:t>
      </w:r>
      <w:r w:rsidR="00416370" w:rsidRPr="00DF2719">
        <w:rPr>
          <w:rFonts w:asciiTheme="majorBidi" w:hAnsiTheme="majorBidi"/>
          <w:sz w:val="26"/>
          <w:szCs w:val="26"/>
          <w:rtl/>
        </w:rPr>
        <w:t>خطط تنفيذ تعديل كيغالي للمواد الهيدروفلوروكربونية</w:t>
      </w:r>
      <w:r w:rsidRPr="00C5480B">
        <w:rPr>
          <w:rFonts w:asciiTheme="majorBidi" w:hAnsiTheme="majorBidi"/>
          <w:sz w:val="26"/>
          <w:szCs w:val="26"/>
          <w:rtl/>
        </w:rPr>
        <w:t>.</w:t>
      </w:r>
    </w:p>
    <w:p w14:paraId="63B9C636" w14:textId="77777777" w:rsidR="0036082D" w:rsidRPr="004819F4" w:rsidRDefault="0036082D" w:rsidP="004819F4">
      <w:pPr>
        <w:bidi/>
        <w:rPr>
          <w:rtl/>
          <w:lang w:val="en-US" w:bidi="ar-SA"/>
        </w:rPr>
      </w:pPr>
    </w:p>
    <w:p w14:paraId="6D478E66" w14:textId="77777777" w:rsidR="00416370" w:rsidRPr="001236DF" w:rsidRDefault="00416370" w:rsidP="00416370">
      <w:pPr>
        <w:keepNext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1236DF">
        <w:rPr>
          <w:rFonts w:asciiTheme="majorBidi" w:hAnsiTheme="majorBidi" w:cstheme="majorBidi"/>
          <w:b/>
          <w:bCs/>
          <w:sz w:val="26"/>
          <w:szCs w:val="26"/>
          <w:rtl/>
        </w:rPr>
        <w:t>توصية الأمانة</w:t>
      </w:r>
    </w:p>
    <w:p w14:paraId="34B36349" w14:textId="3A30CB95" w:rsidR="000F3CF1" w:rsidRPr="00416370" w:rsidRDefault="00416370" w:rsidP="005A0BEF">
      <w:pPr>
        <w:pStyle w:val="Heading1"/>
        <w:numPr>
          <w:ilvl w:val="0"/>
          <w:numId w:val="1"/>
        </w:numPr>
        <w:bidi/>
        <w:rPr>
          <w:rtl/>
        </w:rPr>
      </w:pPr>
      <w:r w:rsidRPr="001236DF">
        <w:rPr>
          <w:rFonts w:asciiTheme="majorBidi" w:hAnsiTheme="majorBidi" w:cstheme="majorBidi"/>
          <w:sz w:val="26"/>
          <w:szCs w:val="26"/>
          <w:rtl/>
        </w:rPr>
        <w:t>توصي الأمانة بالموافقة الشمولية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416370">
        <w:rPr>
          <w:rFonts w:asciiTheme="majorBidi" w:hAnsiTheme="majorBidi"/>
          <w:sz w:val="26"/>
          <w:szCs w:val="26"/>
          <w:rtl/>
        </w:rPr>
        <w:t xml:space="preserve">على المساعدة </w:t>
      </w:r>
      <w:r w:rsidR="006F2D3A">
        <w:rPr>
          <w:rFonts w:asciiTheme="majorBidi" w:hAnsiTheme="majorBidi" w:hint="cs"/>
          <w:sz w:val="26"/>
          <w:szCs w:val="26"/>
          <w:rtl/>
        </w:rPr>
        <w:t>التقنية</w:t>
      </w:r>
      <w:r w:rsidRPr="00416370">
        <w:rPr>
          <w:rFonts w:asciiTheme="majorBidi" w:hAnsiTheme="majorBidi"/>
          <w:sz w:val="26"/>
          <w:szCs w:val="26"/>
          <w:rtl/>
        </w:rPr>
        <w:t xml:space="preserve"> لإعداد تقارير التحقق بشأن استهلاك المواد الهيدروفلوروكربونية للمرحلة الأولى من </w:t>
      </w:r>
      <w:r w:rsidRPr="00DF2719">
        <w:rPr>
          <w:rFonts w:asciiTheme="majorBidi" w:hAnsiTheme="majorBidi"/>
          <w:sz w:val="26"/>
          <w:szCs w:val="26"/>
          <w:rtl/>
        </w:rPr>
        <w:t>خطط تنفيذ تعديل كيغالي للمواد الهيدروفلوروكربونية</w:t>
      </w:r>
      <w:r w:rsidRPr="00416370">
        <w:rPr>
          <w:rFonts w:asciiTheme="majorBidi" w:hAnsiTheme="majorBidi"/>
          <w:sz w:val="26"/>
          <w:szCs w:val="26"/>
          <w:rtl/>
        </w:rPr>
        <w:t xml:space="preserve"> لكوبا وقيرغيزستان، بمستوى التمويل </w:t>
      </w:r>
      <w:r>
        <w:rPr>
          <w:rFonts w:asciiTheme="majorBidi" w:hAnsiTheme="majorBidi" w:hint="cs"/>
          <w:sz w:val="26"/>
          <w:szCs w:val="26"/>
          <w:rtl/>
        </w:rPr>
        <w:t>المبين</w:t>
      </w:r>
      <w:r w:rsidRPr="00416370">
        <w:rPr>
          <w:rFonts w:asciiTheme="majorBidi" w:hAnsiTheme="majorBidi"/>
          <w:sz w:val="26"/>
          <w:szCs w:val="26"/>
          <w:rtl/>
        </w:rPr>
        <w:t xml:space="preserve"> في القسم ألف3 من الجدول 1، على أن يتم تقديم تقارير التحقق قبل 10 أسابيع على الأقل من اجتماعات اللجنة التنفيذية المعنية التي </w:t>
      </w:r>
      <w:r>
        <w:rPr>
          <w:rFonts w:asciiTheme="majorBidi" w:hAnsiTheme="majorBidi" w:hint="cs"/>
          <w:sz w:val="26"/>
          <w:szCs w:val="26"/>
          <w:rtl/>
        </w:rPr>
        <w:t>يُطلب فيها الحصول على</w:t>
      </w:r>
      <w:r w:rsidRPr="00416370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الشرائح</w:t>
      </w:r>
      <w:r w:rsidRPr="00416370">
        <w:rPr>
          <w:rFonts w:asciiTheme="majorBidi" w:hAnsiTheme="majorBidi"/>
          <w:sz w:val="26"/>
          <w:szCs w:val="26"/>
          <w:rtl/>
        </w:rPr>
        <w:t xml:space="preserve"> التالية من التمويل 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Pr="00DF2719">
        <w:rPr>
          <w:rFonts w:asciiTheme="majorBidi" w:hAnsiTheme="majorBidi"/>
          <w:sz w:val="26"/>
          <w:szCs w:val="26"/>
          <w:rtl/>
        </w:rPr>
        <w:t>خطط تنفيذ تعديل كيغالي للمواد الهيدروفلوروكربونية</w:t>
      </w:r>
      <w:r w:rsidRPr="00416370">
        <w:rPr>
          <w:rFonts w:asciiTheme="majorBidi" w:hAnsiTheme="majorBidi"/>
          <w:sz w:val="26"/>
          <w:szCs w:val="26"/>
          <w:rtl/>
        </w:rPr>
        <w:t>.</w:t>
      </w:r>
    </w:p>
    <w:p w14:paraId="79C5F24A" w14:textId="77777777" w:rsidR="00C32BC8" w:rsidRPr="006118A6" w:rsidRDefault="00C32BC8" w:rsidP="00290591"/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6118A6" w14:paraId="6E76271A" w14:textId="77777777" w:rsidTr="000F3CF1">
        <w:tc>
          <w:tcPr>
            <w:tcW w:w="1871" w:type="dxa"/>
          </w:tcPr>
          <w:p w14:paraId="6AF387E3" w14:textId="77777777" w:rsidR="00E85409" w:rsidRPr="006118A6" w:rsidRDefault="00E85409" w:rsidP="00290591"/>
        </w:tc>
        <w:tc>
          <w:tcPr>
            <w:tcW w:w="1872" w:type="dxa"/>
          </w:tcPr>
          <w:p w14:paraId="1BB11178" w14:textId="77777777" w:rsidR="00E85409" w:rsidRPr="006118A6" w:rsidRDefault="00E85409" w:rsidP="00290591"/>
        </w:tc>
        <w:tc>
          <w:tcPr>
            <w:tcW w:w="1872" w:type="dxa"/>
            <w:tcBorders>
              <w:bottom w:val="single" w:sz="4" w:space="0" w:color="auto"/>
            </w:tcBorders>
          </w:tcPr>
          <w:p w14:paraId="72F7E1C3" w14:textId="77777777" w:rsidR="00E85409" w:rsidRPr="006118A6" w:rsidRDefault="00E85409" w:rsidP="00290591"/>
        </w:tc>
        <w:tc>
          <w:tcPr>
            <w:tcW w:w="1872" w:type="dxa"/>
          </w:tcPr>
          <w:p w14:paraId="2A9CE662" w14:textId="77777777" w:rsidR="00E85409" w:rsidRPr="006118A6" w:rsidRDefault="00E85409" w:rsidP="00290591"/>
        </w:tc>
        <w:tc>
          <w:tcPr>
            <w:tcW w:w="1873" w:type="dxa"/>
          </w:tcPr>
          <w:p w14:paraId="603F10D8" w14:textId="77777777" w:rsidR="00E85409" w:rsidRPr="006118A6" w:rsidRDefault="00E85409" w:rsidP="00290591"/>
        </w:tc>
      </w:tr>
    </w:tbl>
    <w:p w14:paraId="72A0D44E" w14:textId="77777777" w:rsidR="006F1E02" w:rsidRPr="002436D0" w:rsidRDefault="006F1E02" w:rsidP="005A0BEF"/>
    <w:sectPr w:rsidR="006F1E02" w:rsidRPr="002436D0" w:rsidSect="00CB1DB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0C48B" w14:textId="77777777" w:rsidR="00637410" w:rsidRPr="006118A6" w:rsidRDefault="00637410" w:rsidP="004A504B">
      <w:r w:rsidRPr="006118A6">
        <w:separator/>
      </w:r>
    </w:p>
  </w:endnote>
  <w:endnote w:type="continuationSeparator" w:id="0">
    <w:p w14:paraId="7D6F20A5" w14:textId="77777777" w:rsidR="00637410" w:rsidRPr="006118A6" w:rsidRDefault="00637410" w:rsidP="004A504B">
      <w:r w:rsidRPr="006118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A714" w14:textId="77777777" w:rsidR="00DC6A10" w:rsidRPr="00295F4B" w:rsidRDefault="00BC2495">
    <w:pPr>
      <w:bidi/>
      <w:jc w:val="center"/>
      <w:rPr>
        <w:sz w:val="24"/>
        <w:szCs w:val="24"/>
        <w:rtl/>
      </w:rPr>
    </w:pPr>
    <w:r w:rsidRPr="00295F4B">
      <w:rPr>
        <w:sz w:val="24"/>
        <w:szCs w:val="24"/>
      </w:rPr>
      <w:fldChar w:fldCharType="begin"/>
    </w:r>
    <w:r w:rsidRPr="00295F4B">
      <w:rPr>
        <w:sz w:val="24"/>
        <w:szCs w:val="24"/>
        <w:rtl/>
      </w:rPr>
      <w:instrText xml:space="preserve"> </w:instrText>
    </w:r>
    <w:r w:rsidR="00851352" w:rsidRPr="00295F4B">
      <w:rPr>
        <w:sz w:val="24"/>
        <w:szCs w:val="24"/>
      </w:rPr>
      <w:instrText xml:space="preserve">PAGE </w:instrText>
    </w:r>
    <w:r w:rsidRPr="00295F4B">
      <w:rPr>
        <w:sz w:val="24"/>
        <w:szCs w:val="24"/>
      </w:rPr>
      <w:fldChar w:fldCharType="separate"/>
    </w:r>
    <w:r w:rsidR="00E753E8" w:rsidRPr="00295F4B">
      <w:rPr>
        <w:sz w:val="24"/>
        <w:szCs w:val="24"/>
      </w:rPr>
      <w:t>2</w:t>
    </w:r>
    <w:r w:rsidRPr="00295F4B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3E532" w14:textId="77777777" w:rsidR="00DC6A10" w:rsidRPr="00295F4B" w:rsidRDefault="00BC2495">
    <w:pPr>
      <w:bidi/>
      <w:jc w:val="center"/>
      <w:rPr>
        <w:sz w:val="24"/>
        <w:szCs w:val="24"/>
        <w:rtl/>
      </w:rPr>
    </w:pPr>
    <w:r w:rsidRPr="00295F4B">
      <w:rPr>
        <w:sz w:val="24"/>
        <w:szCs w:val="24"/>
      </w:rPr>
      <w:fldChar w:fldCharType="begin"/>
    </w:r>
    <w:r w:rsidRPr="00295F4B">
      <w:rPr>
        <w:sz w:val="24"/>
        <w:szCs w:val="24"/>
        <w:rtl/>
      </w:rPr>
      <w:instrText xml:space="preserve"> </w:instrText>
    </w:r>
    <w:r w:rsidR="00851352" w:rsidRPr="00295F4B">
      <w:rPr>
        <w:sz w:val="24"/>
        <w:szCs w:val="24"/>
      </w:rPr>
      <w:instrText xml:space="preserve">PAGE </w:instrText>
    </w:r>
    <w:r w:rsidRPr="00295F4B">
      <w:rPr>
        <w:sz w:val="24"/>
        <w:szCs w:val="24"/>
      </w:rPr>
      <w:fldChar w:fldCharType="separate"/>
    </w:r>
    <w:r w:rsidR="00E753E8" w:rsidRPr="00295F4B">
      <w:rPr>
        <w:sz w:val="24"/>
        <w:szCs w:val="24"/>
      </w:rPr>
      <w:t>3</w:t>
    </w:r>
    <w:r w:rsidRPr="00295F4B"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6F43D" w14:textId="77777777" w:rsidR="003632B5" w:rsidRDefault="003632B5" w:rsidP="003632B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5D48F1DE" w14:textId="7A611D6C" w:rsidR="004E7F9C" w:rsidRPr="003632B5" w:rsidRDefault="003632B5" w:rsidP="003632B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180F5" w14:textId="77777777" w:rsidR="00637410" w:rsidRPr="006118A6" w:rsidRDefault="00637410" w:rsidP="00BF65CC">
      <w:pPr>
        <w:jc w:val="right"/>
      </w:pPr>
      <w:r w:rsidRPr="006118A6">
        <w:separator/>
      </w:r>
    </w:p>
  </w:footnote>
  <w:footnote w:type="continuationSeparator" w:id="0">
    <w:p w14:paraId="59275E84" w14:textId="77777777" w:rsidR="00637410" w:rsidRPr="006118A6" w:rsidRDefault="00637410" w:rsidP="004A504B">
      <w:r w:rsidRPr="006118A6">
        <w:continuationSeparator/>
      </w:r>
    </w:p>
  </w:footnote>
  <w:footnote w:id="1">
    <w:p w14:paraId="25D3E566" w14:textId="5C33B09B" w:rsidR="00E80FAF" w:rsidRPr="00564224" w:rsidRDefault="00E80FAF" w:rsidP="000A5489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UNEP/OzL.Pro/ExCom/97/1 </w:t>
      </w:r>
      <w:r w:rsidRPr="001A24C6">
        <w:rPr>
          <w:rStyle w:val="FootnoteReference"/>
        </w:rPr>
        <w:footnoteRef/>
      </w:r>
    </w:p>
  </w:footnote>
  <w:footnote w:id="2">
    <w:p w14:paraId="2553A458" w14:textId="77777777" w:rsidR="004641C7" w:rsidRPr="009E5CDC" w:rsidRDefault="004641C7" w:rsidP="004641C7">
      <w:pPr>
        <w:bidi/>
        <w:rPr>
          <w:b/>
          <w:bCs/>
          <w:color w:val="000000" w:themeColor="text1"/>
          <w:sz w:val="18"/>
          <w:szCs w:val="18"/>
          <w:rtl/>
        </w:rPr>
      </w:pPr>
      <w:r>
        <w:rPr>
          <w:rStyle w:val="FootnoteReference"/>
        </w:rPr>
        <w:footnoteRef/>
      </w:r>
      <w:r>
        <w:rPr>
          <w:rFonts w:hint="cs"/>
          <w:color w:val="000000" w:themeColor="text1"/>
          <w:sz w:val="18"/>
          <w:szCs w:val="18"/>
          <w:rtl/>
          <w:lang w:bidi="ar-SA"/>
        </w:rPr>
        <w:t xml:space="preserve"> </w:t>
      </w:r>
      <w:r>
        <w:rPr>
          <w:color w:val="000000" w:themeColor="text1"/>
          <w:sz w:val="18"/>
          <w:szCs w:val="18"/>
          <w:rtl/>
        </w:rPr>
        <w:t>يشار إليه هنا بإعداد قائمة جرد وطنية لبنوك المواد الخاضعة للرقابة المستخدمة أو غير المرغوب فيها</w:t>
      </w:r>
      <w:r>
        <w:rPr>
          <w:rFonts w:hint="cs"/>
          <w:b/>
          <w:bCs/>
          <w:color w:val="000000" w:themeColor="text1"/>
          <w:sz w:val="18"/>
          <w:szCs w:val="18"/>
          <w:rtl/>
        </w:rPr>
        <w:t xml:space="preserve"> </w:t>
      </w:r>
      <w:r w:rsidRPr="004D34F2">
        <w:rPr>
          <w:rFonts w:hint="cs"/>
          <w:color w:val="000000" w:themeColor="text1"/>
          <w:sz w:val="18"/>
          <w:szCs w:val="18"/>
          <w:rtl/>
        </w:rPr>
        <w:t>و</w:t>
      </w:r>
      <w:r>
        <w:rPr>
          <w:rFonts w:hint="cs"/>
          <w:color w:val="000000" w:themeColor="text1"/>
          <w:sz w:val="18"/>
          <w:szCs w:val="18"/>
          <w:rtl/>
          <w:lang w:val="en-US"/>
        </w:rPr>
        <w:t>ال</w:t>
      </w:r>
      <w:r w:rsidRPr="004D34F2">
        <w:rPr>
          <w:rFonts w:hint="cs"/>
          <w:color w:val="000000" w:themeColor="text1"/>
          <w:sz w:val="18"/>
          <w:szCs w:val="18"/>
          <w:rtl/>
        </w:rPr>
        <w:t>خطة</w:t>
      </w:r>
    </w:p>
    <w:p w14:paraId="14D48203" w14:textId="77777777" w:rsidR="004641C7" w:rsidRPr="007D0DC9" w:rsidRDefault="004641C7" w:rsidP="004641C7">
      <w:pPr>
        <w:pStyle w:val="FootnoteText"/>
        <w:rPr>
          <w:rtl/>
        </w:rPr>
      </w:pPr>
    </w:p>
  </w:footnote>
  <w:footnote w:id="3">
    <w:p w14:paraId="308EB396" w14:textId="2DC0DBF5" w:rsidR="0036082D" w:rsidRDefault="0036082D" w:rsidP="0036082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366089">
        <w:rPr>
          <w:rFonts w:hint="cs"/>
          <w:rtl/>
        </w:rPr>
        <w:t xml:space="preserve"> تاريخا</w:t>
      </w:r>
      <w:r w:rsidR="00366089" w:rsidRPr="00366089">
        <w:rPr>
          <w:rtl/>
        </w:rPr>
        <w:t xml:space="preserve"> التصديق على تعديل كيغالي: البحرين في 1 يوليو</w:t>
      </w:r>
      <w:r w:rsidR="00366089">
        <w:rPr>
          <w:rFonts w:hint="cs"/>
          <w:rtl/>
        </w:rPr>
        <w:t>/تموز</w:t>
      </w:r>
      <w:r w:rsidR="00366089" w:rsidRPr="00366089">
        <w:rPr>
          <w:rtl/>
        </w:rPr>
        <w:t xml:space="preserve"> 2024، والكويت في 4 نوفمبر</w:t>
      </w:r>
      <w:r w:rsidR="00366089">
        <w:rPr>
          <w:rFonts w:hint="cs"/>
          <w:rtl/>
        </w:rPr>
        <w:t>/تشرين الثاني</w:t>
      </w:r>
      <w:r w:rsidR="00366089" w:rsidRPr="00366089">
        <w:rPr>
          <w:rtl/>
        </w:rPr>
        <w:t xml:space="preserve"> 2024</w:t>
      </w:r>
    </w:p>
  </w:footnote>
  <w:footnote w:id="4">
    <w:p w14:paraId="0956F5C7" w14:textId="7F96401C" w:rsidR="00416370" w:rsidRDefault="00416370" w:rsidP="0041637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تشمل</w:t>
      </w:r>
      <w:r w:rsidRPr="00416370">
        <w:rPr>
          <w:rtl/>
        </w:rPr>
        <w:t xml:space="preserve"> الطلبات التي ستقدم إلى الاجتماع السابع والتسعين البلدان التالية ذات الاستهلاك المنخفض: ألبانيا، والكونغو، وكوبا، وقيرغيزستان، وملاوي، وموزامبيق، ومقدونيا الشمالية، وتركمانستان.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CD59" w14:textId="6B22BF38" w:rsidR="00DC6A10" w:rsidRPr="00692DCB" w:rsidRDefault="008E3098" w:rsidP="003100D6">
    <w:pPr>
      <w:rPr>
        <w:sz w:val="24"/>
        <w:szCs w:val="24"/>
        <w:rtl/>
      </w:rPr>
    </w:pPr>
    <w:r w:rsidRPr="00692DCB">
      <w:rPr>
        <w:sz w:val="24"/>
        <w:szCs w:val="24"/>
      </w:rPr>
      <w:fldChar w:fldCharType="begin"/>
    </w:r>
    <w:r w:rsidRPr="00692DCB">
      <w:rPr>
        <w:sz w:val="24"/>
        <w:szCs w:val="24"/>
      </w:rPr>
      <w:instrText xml:space="preserve"> DOCPROPERTY "Document number"  \* MERGEFORMAT </w:instrText>
    </w:r>
    <w:r w:rsidRPr="00692DCB">
      <w:rPr>
        <w:sz w:val="24"/>
        <w:szCs w:val="24"/>
      </w:rPr>
      <w:fldChar w:fldCharType="separate"/>
    </w:r>
    <w:r w:rsidR="00F36BF5">
      <w:rPr>
        <w:sz w:val="24"/>
        <w:szCs w:val="24"/>
      </w:rPr>
      <w:t>UNEP/OzL.Pro/ExCom/97/</w:t>
    </w:r>
    <w:r w:rsidR="00F36BF5" w:rsidRPr="00F36BF5">
      <w:rPr>
        <w:sz w:val="24"/>
        <w:szCs w:val="24"/>
        <w:lang w:val="en-US"/>
      </w:rPr>
      <w:t>30</w:t>
    </w:r>
    <w:r w:rsidRPr="00692DCB">
      <w:rPr>
        <w:sz w:val="24"/>
        <w:szCs w:val="24"/>
      </w:rPr>
      <w:fldChar w:fldCharType="end"/>
    </w:r>
  </w:p>
  <w:p w14:paraId="597A1741" w14:textId="77777777" w:rsidR="00DC6A10" w:rsidRPr="006118A6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EC4A8" w14:textId="60C8A88B" w:rsidR="00DC6A10" w:rsidRPr="00692DCB" w:rsidRDefault="008E3098" w:rsidP="003100D6">
    <w:pPr>
      <w:bidi/>
      <w:jc w:val="left"/>
      <w:rPr>
        <w:sz w:val="24"/>
        <w:szCs w:val="24"/>
        <w:rtl/>
      </w:rPr>
    </w:pPr>
    <w:r w:rsidRPr="00692DCB">
      <w:rPr>
        <w:sz w:val="24"/>
        <w:szCs w:val="24"/>
      </w:rPr>
      <w:fldChar w:fldCharType="begin"/>
    </w:r>
    <w:r w:rsidRPr="00692DCB">
      <w:rPr>
        <w:sz w:val="24"/>
        <w:szCs w:val="24"/>
      </w:rPr>
      <w:instrText xml:space="preserve"> DOCPROPERTY "Document number"  \* MERGEFORMAT </w:instrText>
    </w:r>
    <w:r w:rsidRPr="00692DCB">
      <w:rPr>
        <w:sz w:val="24"/>
        <w:szCs w:val="24"/>
      </w:rPr>
      <w:fldChar w:fldCharType="separate"/>
    </w:r>
    <w:r w:rsidR="00F36BF5">
      <w:rPr>
        <w:sz w:val="24"/>
        <w:szCs w:val="24"/>
      </w:rPr>
      <w:t>UNEP/OzL.Pro/ExCom/97/30</w:t>
    </w:r>
    <w:r w:rsidRPr="00692DCB">
      <w:rPr>
        <w:sz w:val="24"/>
        <w:szCs w:val="24"/>
      </w:rPr>
      <w:fldChar w:fldCharType="end"/>
    </w:r>
  </w:p>
  <w:p w14:paraId="00AB4750" w14:textId="77777777" w:rsidR="00DC6A10" w:rsidRPr="006118A6" w:rsidRDefault="00DC6A10" w:rsidP="00441168">
    <w:pPr>
      <w:jc w:val="right"/>
    </w:pPr>
  </w:p>
  <w:p w14:paraId="45DB7937" w14:textId="77777777" w:rsidR="00DC6A10" w:rsidRPr="006118A6" w:rsidRDefault="00DC6A10" w:rsidP="00441168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3763C" w14:textId="77777777" w:rsidR="00FF2302" w:rsidRDefault="00FF23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03C21E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64FC9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C70D90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C28BC9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A30A4F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E25E9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864F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D291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603D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DBCA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7C450E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6"/>
        <w:szCs w:val="26"/>
      </w:rPr>
    </w:lvl>
    <w:lvl w:ilvl="1">
      <w:start w:val="1"/>
      <w:numFmt w:val="arabicAbjad"/>
      <w:pStyle w:val="Heading2"/>
      <w:lvlText w:val="(%2)"/>
      <w:lvlJc w:val="left"/>
      <w:pPr>
        <w:ind w:left="1750" w:hanging="360"/>
      </w:pPr>
      <w:rPr>
        <w:rFonts w:hint="default"/>
        <w:lang w:bidi="ar-LB"/>
      </w:rPr>
    </w:lvl>
    <w:lvl w:ilvl="2">
      <w:start w:val="1"/>
      <w:numFmt w:val="decimal"/>
      <w:pStyle w:val="Heading3"/>
      <w:lvlText w:val="(%3)"/>
      <w:lvlJc w:val="left"/>
      <w:pPr>
        <w:tabs>
          <w:tab w:val="num" w:pos="670"/>
        </w:tabs>
        <w:ind w:left="2830" w:hanging="720"/>
      </w:pPr>
      <w:rPr>
        <w:rFonts w:ascii="Times New Roman" w:eastAsia="SimSun" w:hAnsi="Times New Roman"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580"/>
        </w:tabs>
        <w:ind w:left="344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670"/>
        </w:tabs>
        <w:ind w:left="424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670"/>
        </w:tabs>
        <w:ind w:left="496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670"/>
        </w:tabs>
        <w:ind w:left="566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670"/>
        </w:tabs>
        <w:ind w:left="637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70"/>
        </w:tabs>
        <w:ind w:left="707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1784107671">
    <w:abstractNumId w:val="9"/>
  </w:num>
  <w:num w:numId="4" w16cid:durableId="1839810355">
    <w:abstractNumId w:val="7"/>
  </w:num>
  <w:num w:numId="5" w16cid:durableId="1336880388">
    <w:abstractNumId w:val="6"/>
  </w:num>
  <w:num w:numId="6" w16cid:durableId="241304915">
    <w:abstractNumId w:val="5"/>
  </w:num>
  <w:num w:numId="7" w16cid:durableId="1774475732">
    <w:abstractNumId w:val="4"/>
  </w:num>
  <w:num w:numId="8" w16cid:durableId="462847601">
    <w:abstractNumId w:val="11"/>
  </w:num>
  <w:num w:numId="9" w16cid:durableId="299306927">
    <w:abstractNumId w:val="13"/>
  </w:num>
  <w:num w:numId="10" w16cid:durableId="559828470">
    <w:abstractNumId w:val="14"/>
  </w:num>
  <w:num w:numId="11" w16cid:durableId="1488010068">
    <w:abstractNumId w:val="15"/>
  </w:num>
  <w:num w:numId="12" w16cid:durableId="444007775">
    <w:abstractNumId w:val="12"/>
  </w:num>
  <w:num w:numId="13" w16cid:durableId="1913998964">
    <w:abstractNumId w:val="8"/>
  </w:num>
  <w:num w:numId="14" w16cid:durableId="900553139">
    <w:abstractNumId w:val="3"/>
  </w:num>
  <w:num w:numId="15" w16cid:durableId="60058808">
    <w:abstractNumId w:val="2"/>
  </w:num>
  <w:num w:numId="16" w16cid:durableId="652491776">
    <w:abstractNumId w:val="1"/>
  </w:num>
  <w:num w:numId="17" w16cid:durableId="2085295509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F3D47"/>
    <w:rsid w:val="00000FED"/>
    <w:rsid w:val="00001729"/>
    <w:rsid w:val="00003600"/>
    <w:rsid w:val="00003639"/>
    <w:rsid w:val="0000434E"/>
    <w:rsid w:val="00005AC9"/>
    <w:rsid w:val="000069E9"/>
    <w:rsid w:val="00006A5C"/>
    <w:rsid w:val="00010B78"/>
    <w:rsid w:val="00010D3E"/>
    <w:rsid w:val="00011905"/>
    <w:rsid w:val="000135B1"/>
    <w:rsid w:val="00020883"/>
    <w:rsid w:val="00020884"/>
    <w:rsid w:val="000211A9"/>
    <w:rsid w:val="00021238"/>
    <w:rsid w:val="00022071"/>
    <w:rsid w:val="00022B68"/>
    <w:rsid w:val="000233B5"/>
    <w:rsid w:val="00023FFB"/>
    <w:rsid w:val="00026B9C"/>
    <w:rsid w:val="00031260"/>
    <w:rsid w:val="000321D2"/>
    <w:rsid w:val="00034121"/>
    <w:rsid w:val="00034E86"/>
    <w:rsid w:val="0003681A"/>
    <w:rsid w:val="000372B7"/>
    <w:rsid w:val="000439B8"/>
    <w:rsid w:val="0004409D"/>
    <w:rsid w:val="000444C3"/>
    <w:rsid w:val="00047BA2"/>
    <w:rsid w:val="000503AB"/>
    <w:rsid w:val="00050F6E"/>
    <w:rsid w:val="0005451B"/>
    <w:rsid w:val="0005682B"/>
    <w:rsid w:val="000610EE"/>
    <w:rsid w:val="00061EC2"/>
    <w:rsid w:val="000649DB"/>
    <w:rsid w:val="00065FBC"/>
    <w:rsid w:val="00066CE8"/>
    <w:rsid w:val="00070994"/>
    <w:rsid w:val="00072C3C"/>
    <w:rsid w:val="0007387B"/>
    <w:rsid w:val="0007686E"/>
    <w:rsid w:val="00077247"/>
    <w:rsid w:val="00077A22"/>
    <w:rsid w:val="00080ED0"/>
    <w:rsid w:val="000832D5"/>
    <w:rsid w:val="000833BE"/>
    <w:rsid w:val="00085B8F"/>
    <w:rsid w:val="00086F7E"/>
    <w:rsid w:val="00090481"/>
    <w:rsid w:val="00092F2E"/>
    <w:rsid w:val="0009498C"/>
    <w:rsid w:val="00096687"/>
    <w:rsid w:val="00097A16"/>
    <w:rsid w:val="000A2181"/>
    <w:rsid w:val="000A2B6C"/>
    <w:rsid w:val="000A3826"/>
    <w:rsid w:val="000A46BA"/>
    <w:rsid w:val="000A5489"/>
    <w:rsid w:val="000A6C26"/>
    <w:rsid w:val="000A6D61"/>
    <w:rsid w:val="000B2C6E"/>
    <w:rsid w:val="000B36C8"/>
    <w:rsid w:val="000B59A5"/>
    <w:rsid w:val="000C14FE"/>
    <w:rsid w:val="000D065C"/>
    <w:rsid w:val="000D1BA2"/>
    <w:rsid w:val="000D43A2"/>
    <w:rsid w:val="000D52A4"/>
    <w:rsid w:val="000D631E"/>
    <w:rsid w:val="000E03B7"/>
    <w:rsid w:val="000E07BC"/>
    <w:rsid w:val="000E0C9A"/>
    <w:rsid w:val="000E0FF5"/>
    <w:rsid w:val="000E1F86"/>
    <w:rsid w:val="000E2E21"/>
    <w:rsid w:val="000E2E2B"/>
    <w:rsid w:val="000E30C6"/>
    <w:rsid w:val="000E3786"/>
    <w:rsid w:val="000E4309"/>
    <w:rsid w:val="000E4B55"/>
    <w:rsid w:val="000E5411"/>
    <w:rsid w:val="000E5700"/>
    <w:rsid w:val="000E595F"/>
    <w:rsid w:val="000E61BE"/>
    <w:rsid w:val="000E722C"/>
    <w:rsid w:val="000F0357"/>
    <w:rsid w:val="000F0AA9"/>
    <w:rsid w:val="000F1CD4"/>
    <w:rsid w:val="000F3CF1"/>
    <w:rsid w:val="000F4103"/>
    <w:rsid w:val="000F5760"/>
    <w:rsid w:val="000F636E"/>
    <w:rsid w:val="000F63CD"/>
    <w:rsid w:val="000F6701"/>
    <w:rsid w:val="000F70A7"/>
    <w:rsid w:val="000F730B"/>
    <w:rsid w:val="0011033C"/>
    <w:rsid w:val="0011151E"/>
    <w:rsid w:val="00113CCA"/>
    <w:rsid w:val="001148DC"/>
    <w:rsid w:val="00117A72"/>
    <w:rsid w:val="00120236"/>
    <w:rsid w:val="00122E2A"/>
    <w:rsid w:val="00122F25"/>
    <w:rsid w:val="001251C8"/>
    <w:rsid w:val="00125A4E"/>
    <w:rsid w:val="001269AC"/>
    <w:rsid w:val="00126A8E"/>
    <w:rsid w:val="0013017C"/>
    <w:rsid w:val="00135980"/>
    <w:rsid w:val="0013774E"/>
    <w:rsid w:val="0013786F"/>
    <w:rsid w:val="00137ECF"/>
    <w:rsid w:val="00141960"/>
    <w:rsid w:val="00145F74"/>
    <w:rsid w:val="00146ADA"/>
    <w:rsid w:val="00147ADF"/>
    <w:rsid w:val="00152337"/>
    <w:rsid w:val="00152AEC"/>
    <w:rsid w:val="00161A97"/>
    <w:rsid w:val="00161E53"/>
    <w:rsid w:val="00164390"/>
    <w:rsid w:val="00164719"/>
    <w:rsid w:val="00166FC4"/>
    <w:rsid w:val="001677AC"/>
    <w:rsid w:val="00171CD6"/>
    <w:rsid w:val="001724A7"/>
    <w:rsid w:val="00173ADB"/>
    <w:rsid w:val="00175190"/>
    <w:rsid w:val="001755E7"/>
    <w:rsid w:val="0017564A"/>
    <w:rsid w:val="00176B46"/>
    <w:rsid w:val="001804EA"/>
    <w:rsid w:val="0018073E"/>
    <w:rsid w:val="0018260E"/>
    <w:rsid w:val="00186149"/>
    <w:rsid w:val="00190A61"/>
    <w:rsid w:val="001919C1"/>
    <w:rsid w:val="00191F7F"/>
    <w:rsid w:val="0019511E"/>
    <w:rsid w:val="001958AB"/>
    <w:rsid w:val="00197179"/>
    <w:rsid w:val="00197198"/>
    <w:rsid w:val="001A1035"/>
    <w:rsid w:val="001A1F4A"/>
    <w:rsid w:val="001A1FA4"/>
    <w:rsid w:val="001A2215"/>
    <w:rsid w:val="001A3342"/>
    <w:rsid w:val="001A3E3D"/>
    <w:rsid w:val="001A54CA"/>
    <w:rsid w:val="001A56C1"/>
    <w:rsid w:val="001A7049"/>
    <w:rsid w:val="001A732A"/>
    <w:rsid w:val="001B1E40"/>
    <w:rsid w:val="001B2B7F"/>
    <w:rsid w:val="001B4E40"/>
    <w:rsid w:val="001C0348"/>
    <w:rsid w:val="001C3A82"/>
    <w:rsid w:val="001C3C20"/>
    <w:rsid w:val="001C42B7"/>
    <w:rsid w:val="001C474D"/>
    <w:rsid w:val="001C4BB2"/>
    <w:rsid w:val="001C648B"/>
    <w:rsid w:val="001C75B1"/>
    <w:rsid w:val="001C764E"/>
    <w:rsid w:val="001D38AE"/>
    <w:rsid w:val="001D3B06"/>
    <w:rsid w:val="001D4BED"/>
    <w:rsid w:val="001D6E58"/>
    <w:rsid w:val="001E1052"/>
    <w:rsid w:val="001E21B1"/>
    <w:rsid w:val="001E2F93"/>
    <w:rsid w:val="001E4554"/>
    <w:rsid w:val="001E61E5"/>
    <w:rsid w:val="001F2159"/>
    <w:rsid w:val="001F4D9D"/>
    <w:rsid w:val="001F53FD"/>
    <w:rsid w:val="00201B28"/>
    <w:rsid w:val="00204FE0"/>
    <w:rsid w:val="00206ADB"/>
    <w:rsid w:val="002105FB"/>
    <w:rsid w:val="00210B8B"/>
    <w:rsid w:val="00212123"/>
    <w:rsid w:val="00212F4D"/>
    <w:rsid w:val="00214863"/>
    <w:rsid w:val="00214908"/>
    <w:rsid w:val="002156B4"/>
    <w:rsid w:val="00222630"/>
    <w:rsid w:val="00224157"/>
    <w:rsid w:val="00224AE7"/>
    <w:rsid w:val="00224FCD"/>
    <w:rsid w:val="0023132C"/>
    <w:rsid w:val="002338AB"/>
    <w:rsid w:val="002347FC"/>
    <w:rsid w:val="00234DD7"/>
    <w:rsid w:val="002436D0"/>
    <w:rsid w:val="00245C50"/>
    <w:rsid w:val="00246880"/>
    <w:rsid w:val="002475C7"/>
    <w:rsid w:val="002508FF"/>
    <w:rsid w:val="00253222"/>
    <w:rsid w:val="00261C13"/>
    <w:rsid w:val="00261EB4"/>
    <w:rsid w:val="00262847"/>
    <w:rsid w:val="0026466C"/>
    <w:rsid w:val="002671F5"/>
    <w:rsid w:val="002723C4"/>
    <w:rsid w:val="00275A38"/>
    <w:rsid w:val="00280D24"/>
    <w:rsid w:val="00281BB2"/>
    <w:rsid w:val="00283099"/>
    <w:rsid w:val="00283495"/>
    <w:rsid w:val="00283C8C"/>
    <w:rsid w:val="00283FC1"/>
    <w:rsid w:val="00285383"/>
    <w:rsid w:val="002904C5"/>
    <w:rsid w:val="00290591"/>
    <w:rsid w:val="002924AA"/>
    <w:rsid w:val="00292BF5"/>
    <w:rsid w:val="00294560"/>
    <w:rsid w:val="00295F4B"/>
    <w:rsid w:val="002A03C3"/>
    <w:rsid w:val="002A1A49"/>
    <w:rsid w:val="002A3F54"/>
    <w:rsid w:val="002A4A3B"/>
    <w:rsid w:val="002A5292"/>
    <w:rsid w:val="002A70E1"/>
    <w:rsid w:val="002B254E"/>
    <w:rsid w:val="002B3282"/>
    <w:rsid w:val="002B4CE8"/>
    <w:rsid w:val="002B600E"/>
    <w:rsid w:val="002B60ED"/>
    <w:rsid w:val="002B6D08"/>
    <w:rsid w:val="002B72E9"/>
    <w:rsid w:val="002C067A"/>
    <w:rsid w:val="002C0A36"/>
    <w:rsid w:val="002C18E3"/>
    <w:rsid w:val="002C1E47"/>
    <w:rsid w:val="002C1E93"/>
    <w:rsid w:val="002C70FD"/>
    <w:rsid w:val="002C7998"/>
    <w:rsid w:val="002D0DCE"/>
    <w:rsid w:val="002D1F54"/>
    <w:rsid w:val="002D76AD"/>
    <w:rsid w:val="002D7E4D"/>
    <w:rsid w:val="002E1F06"/>
    <w:rsid w:val="002E2DF4"/>
    <w:rsid w:val="002E554A"/>
    <w:rsid w:val="002E6246"/>
    <w:rsid w:val="002F120F"/>
    <w:rsid w:val="002F1E53"/>
    <w:rsid w:val="002F258E"/>
    <w:rsid w:val="002F2CAA"/>
    <w:rsid w:val="002F333E"/>
    <w:rsid w:val="002F4A0F"/>
    <w:rsid w:val="002F6A87"/>
    <w:rsid w:val="0030052C"/>
    <w:rsid w:val="003008F5"/>
    <w:rsid w:val="00301A5E"/>
    <w:rsid w:val="003045E0"/>
    <w:rsid w:val="00306C63"/>
    <w:rsid w:val="003100D6"/>
    <w:rsid w:val="00311E25"/>
    <w:rsid w:val="00312167"/>
    <w:rsid w:val="0031648B"/>
    <w:rsid w:val="00316F41"/>
    <w:rsid w:val="003210CB"/>
    <w:rsid w:val="003222BA"/>
    <w:rsid w:val="00322E1D"/>
    <w:rsid w:val="00323D20"/>
    <w:rsid w:val="003306E1"/>
    <w:rsid w:val="003320E4"/>
    <w:rsid w:val="00333126"/>
    <w:rsid w:val="0033323A"/>
    <w:rsid w:val="00333961"/>
    <w:rsid w:val="0033459C"/>
    <w:rsid w:val="0033525D"/>
    <w:rsid w:val="00340142"/>
    <w:rsid w:val="003414F3"/>
    <w:rsid w:val="003440D2"/>
    <w:rsid w:val="00345488"/>
    <w:rsid w:val="00347511"/>
    <w:rsid w:val="00353448"/>
    <w:rsid w:val="00353CA3"/>
    <w:rsid w:val="003559DC"/>
    <w:rsid w:val="0035613E"/>
    <w:rsid w:val="0036082D"/>
    <w:rsid w:val="003630CA"/>
    <w:rsid w:val="003632B5"/>
    <w:rsid w:val="003636CB"/>
    <w:rsid w:val="00363EE9"/>
    <w:rsid w:val="00366089"/>
    <w:rsid w:val="0036645D"/>
    <w:rsid w:val="003673DC"/>
    <w:rsid w:val="00367DB3"/>
    <w:rsid w:val="00371252"/>
    <w:rsid w:val="003715C5"/>
    <w:rsid w:val="00376128"/>
    <w:rsid w:val="0037689D"/>
    <w:rsid w:val="00377290"/>
    <w:rsid w:val="0037742E"/>
    <w:rsid w:val="00377721"/>
    <w:rsid w:val="00377D56"/>
    <w:rsid w:val="00381FE0"/>
    <w:rsid w:val="003823D6"/>
    <w:rsid w:val="0038245A"/>
    <w:rsid w:val="00383A13"/>
    <w:rsid w:val="003840E6"/>
    <w:rsid w:val="00384EE6"/>
    <w:rsid w:val="00385CFC"/>
    <w:rsid w:val="00386641"/>
    <w:rsid w:val="00387F9F"/>
    <w:rsid w:val="00390E96"/>
    <w:rsid w:val="003915A2"/>
    <w:rsid w:val="003925C6"/>
    <w:rsid w:val="00392A06"/>
    <w:rsid w:val="0039337A"/>
    <w:rsid w:val="003935A6"/>
    <w:rsid w:val="00393A86"/>
    <w:rsid w:val="00396D75"/>
    <w:rsid w:val="0039764E"/>
    <w:rsid w:val="003A3189"/>
    <w:rsid w:val="003A3CA7"/>
    <w:rsid w:val="003A4681"/>
    <w:rsid w:val="003A5DAE"/>
    <w:rsid w:val="003A7EFF"/>
    <w:rsid w:val="003B1F87"/>
    <w:rsid w:val="003B33BD"/>
    <w:rsid w:val="003B4628"/>
    <w:rsid w:val="003B569D"/>
    <w:rsid w:val="003C3C0E"/>
    <w:rsid w:val="003C51B4"/>
    <w:rsid w:val="003D0A74"/>
    <w:rsid w:val="003D42A6"/>
    <w:rsid w:val="003D4F21"/>
    <w:rsid w:val="003D4FAC"/>
    <w:rsid w:val="003D7E9D"/>
    <w:rsid w:val="003E1885"/>
    <w:rsid w:val="003E2E08"/>
    <w:rsid w:val="003E32B5"/>
    <w:rsid w:val="003E445E"/>
    <w:rsid w:val="003E7118"/>
    <w:rsid w:val="003E74AB"/>
    <w:rsid w:val="003E754E"/>
    <w:rsid w:val="003E7906"/>
    <w:rsid w:val="003F000F"/>
    <w:rsid w:val="003F0F92"/>
    <w:rsid w:val="003F1AF6"/>
    <w:rsid w:val="003F282D"/>
    <w:rsid w:val="003F3C50"/>
    <w:rsid w:val="003F49F6"/>
    <w:rsid w:val="003F64FC"/>
    <w:rsid w:val="00404394"/>
    <w:rsid w:val="00405D3E"/>
    <w:rsid w:val="00406202"/>
    <w:rsid w:val="0040645C"/>
    <w:rsid w:val="00406A6A"/>
    <w:rsid w:val="00406B22"/>
    <w:rsid w:val="00407147"/>
    <w:rsid w:val="004078FA"/>
    <w:rsid w:val="00411AD6"/>
    <w:rsid w:val="0041251A"/>
    <w:rsid w:val="00414CF5"/>
    <w:rsid w:val="00415C85"/>
    <w:rsid w:val="00416370"/>
    <w:rsid w:val="00417AFE"/>
    <w:rsid w:val="0042144F"/>
    <w:rsid w:val="004245CF"/>
    <w:rsid w:val="00426432"/>
    <w:rsid w:val="0043049E"/>
    <w:rsid w:val="00431E08"/>
    <w:rsid w:val="004327E9"/>
    <w:rsid w:val="004328A7"/>
    <w:rsid w:val="00434C74"/>
    <w:rsid w:val="00437818"/>
    <w:rsid w:val="004404DF"/>
    <w:rsid w:val="00441168"/>
    <w:rsid w:val="004421E8"/>
    <w:rsid w:val="004429AB"/>
    <w:rsid w:val="00444F2C"/>
    <w:rsid w:val="00446E34"/>
    <w:rsid w:val="004475D8"/>
    <w:rsid w:val="00451597"/>
    <w:rsid w:val="00451BCB"/>
    <w:rsid w:val="00451DD8"/>
    <w:rsid w:val="00451E9E"/>
    <w:rsid w:val="004524EC"/>
    <w:rsid w:val="0045557D"/>
    <w:rsid w:val="00455ABE"/>
    <w:rsid w:val="00455F32"/>
    <w:rsid w:val="00456EB4"/>
    <w:rsid w:val="00457827"/>
    <w:rsid w:val="00457BA2"/>
    <w:rsid w:val="00462F4B"/>
    <w:rsid w:val="00463835"/>
    <w:rsid w:val="00464199"/>
    <w:rsid w:val="004641C7"/>
    <w:rsid w:val="0046533F"/>
    <w:rsid w:val="004659EA"/>
    <w:rsid w:val="004673B6"/>
    <w:rsid w:val="00470D26"/>
    <w:rsid w:val="00470ECB"/>
    <w:rsid w:val="004718F3"/>
    <w:rsid w:val="0047378D"/>
    <w:rsid w:val="00473861"/>
    <w:rsid w:val="00474E3C"/>
    <w:rsid w:val="00475040"/>
    <w:rsid w:val="0047575D"/>
    <w:rsid w:val="00475F48"/>
    <w:rsid w:val="00480ED0"/>
    <w:rsid w:val="004819F4"/>
    <w:rsid w:val="00483D14"/>
    <w:rsid w:val="0048765B"/>
    <w:rsid w:val="0049049F"/>
    <w:rsid w:val="004905E2"/>
    <w:rsid w:val="00490B7C"/>
    <w:rsid w:val="00490C06"/>
    <w:rsid w:val="00492712"/>
    <w:rsid w:val="00493D40"/>
    <w:rsid w:val="00493EE3"/>
    <w:rsid w:val="00495330"/>
    <w:rsid w:val="004967B6"/>
    <w:rsid w:val="004A0A96"/>
    <w:rsid w:val="004A30FB"/>
    <w:rsid w:val="004A4155"/>
    <w:rsid w:val="004A504B"/>
    <w:rsid w:val="004A544D"/>
    <w:rsid w:val="004A5CDD"/>
    <w:rsid w:val="004A6125"/>
    <w:rsid w:val="004A66C3"/>
    <w:rsid w:val="004A6865"/>
    <w:rsid w:val="004A6911"/>
    <w:rsid w:val="004A7B40"/>
    <w:rsid w:val="004B0BC8"/>
    <w:rsid w:val="004B0E18"/>
    <w:rsid w:val="004B3652"/>
    <w:rsid w:val="004B3717"/>
    <w:rsid w:val="004B37FD"/>
    <w:rsid w:val="004B54E0"/>
    <w:rsid w:val="004B6DB3"/>
    <w:rsid w:val="004B7384"/>
    <w:rsid w:val="004C1D27"/>
    <w:rsid w:val="004C1E10"/>
    <w:rsid w:val="004C4269"/>
    <w:rsid w:val="004D2AEC"/>
    <w:rsid w:val="004D36DC"/>
    <w:rsid w:val="004D5C59"/>
    <w:rsid w:val="004D6236"/>
    <w:rsid w:val="004D6DF8"/>
    <w:rsid w:val="004D7F90"/>
    <w:rsid w:val="004E12FB"/>
    <w:rsid w:val="004E1B83"/>
    <w:rsid w:val="004E2639"/>
    <w:rsid w:val="004E4DBB"/>
    <w:rsid w:val="004E4E41"/>
    <w:rsid w:val="004E58BB"/>
    <w:rsid w:val="004E73DB"/>
    <w:rsid w:val="004E7F9C"/>
    <w:rsid w:val="004F029E"/>
    <w:rsid w:val="004F2614"/>
    <w:rsid w:val="004F33B2"/>
    <w:rsid w:val="004F3493"/>
    <w:rsid w:val="004F4064"/>
    <w:rsid w:val="004F5143"/>
    <w:rsid w:val="004F577E"/>
    <w:rsid w:val="005034A4"/>
    <w:rsid w:val="0050471E"/>
    <w:rsid w:val="00505B4C"/>
    <w:rsid w:val="00512B09"/>
    <w:rsid w:val="0051420D"/>
    <w:rsid w:val="005152B0"/>
    <w:rsid w:val="00516DC6"/>
    <w:rsid w:val="0051778B"/>
    <w:rsid w:val="005220ED"/>
    <w:rsid w:val="0052383C"/>
    <w:rsid w:val="005239D4"/>
    <w:rsid w:val="00524BA6"/>
    <w:rsid w:val="005268B5"/>
    <w:rsid w:val="00527F69"/>
    <w:rsid w:val="00530035"/>
    <w:rsid w:val="00533796"/>
    <w:rsid w:val="00537343"/>
    <w:rsid w:val="00541A77"/>
    <w:rsid w:val="00542B08"/>
    <w:rsid w:val="00543656"/>
    <w:rsid w:val="00547F87"/>
    <w:rsid w:val="005516F3"/>
    <w:rsid w:val="005537C8"/>
    <w:rsid w:val="00554144"/>
    <w:rsid w:val="00554A20"/>
    <w:rsid w:val="00555D75"/>
    <w:rsid w:val="00557A3F"/>
    <w:rsid w:val="00560589"/>
    <w:rsid w:val="00560DF0"/>
    <w:rsid w:val="0056242B"/>
    <w:rsid w:val="00563D67"/>
    <w:rsid w:val="00564F09"/>
    <w:rsid w:val="00565B01"/>
    <w:rsid w:val="0056759C"/>
    <w:rsid w:val="005708A9"/>
    <w:rsid w:val="00575589"/>
    <w:rsid w:val="00576586"/>
    <w:rsid w:val="00580597"/>
    <w:rsid w:val="00583265"/>
    <w:rsid w:val="00585484"/>
    <w:rsid w:val="00585A54"/>
    <w:rsid w:val="0058615A"/>
    <w:rsid w:val="00593D4C"/>
    <w:rsid w:val="0059513E"/>
    <w:rsid w:val="00595A3E"/>
    <w:rsid w:val="0059656C"/>
    <w:rsid w:val="005977E5"/>
    <w:rsid w:val="00597AD9"/>
    <w:rsid w:val="005A0660"/>
    <w:rsid w:val="005A0BEF"/>
    <w:rsid w:val="005A6AA4"/>
    <w:rsid w:val="005A6D9F"/>
    <w:rsid w:val="005B0F16"/>
    <w:rsid w:val="005B1801"/>
    <w:rsid w:val="005B304F"/>
    <w:rsid w:val="005B42F9"/>
    <w:rsid w:val="005B48FF"/>
    <w:rsid w:val="005C1769"/>
    <w:rsid w:val="005C1E32"/>
    <w:rsid w:val="005C23A4"/>
    <w:rsid w:val="005C5635"/>
    <w:rsid w:val="005C64CB"/>
    <w:rsid w:val="005C670D"/>
    <w:rsid w:val="005C6AC3"/>
    <w:rsid w:val="005D2A75"/>
    <w:rsid w:val="005D363F"/>
    <w:rsid w:val="005D3FC6"/>
    <w:rsid w:val="005D5260"/>
    <w:rsid w:val="005D5BDD"/>
    <w:rsid w:val="005E0821"/>
    <w:rsid w:val="005E0A63"/>
    <w:rsid w:val="005E37B5"/>
    <w:rsid w:val="005E3C09"/>
    <w:rsid w:val="005E3E99"/>
    <w:rsid w:val="005E495E"/>
    <w:rsid w:val="005E4D47"/>
    <w:rsid w:val="005E57F5"/>
    <w:rsid w:val="005E7071"/>
    <w:rsid w:val="005F0EF5"/>
    <w:rsid w:val="005F1802"/>
    <w:rsid w:val="005F31BA"/>
    <w:rsid w:val="005F64E6"/>
    <w:rsid w:val="00603107"/>
    <w:rsid w:val="00603871"/>
    <w:rsid w:val="0060491F"/>
    <w:rsid w:val="00604C15"/>
    <w:rsid w:val="00605E5F"/>
    <w:rsid w:val="006118A6"/>
    <w:rsid w:val="006158D5"/>
    <w:rsid w:val="006220C5"/>
    <w:rsid w:val="00622219"/>
    <w:rsid w:val="0062337D"/>
    <w:rsid w:val="006246FC"/>
    <w:rsid w:val="00625D83"/>
    <w:rsid w:val="0063066E"/>
    <w:rsid w:val="00630D9E"/>
    <w:rsid w:val="00637410"/>
    <w:rsid w:val="00641DC3"/>
    <w:rsid w:val="00643E9B"/>
    <w:rsid w:val="0064447D"/>
    <w:rsid w:val="00644E5D"/>
    <w:rsid w:val="00646489"/>
    <w:rsid w:val="00650514"/>
    <w:rsid w:val="00651984"/>
    <w:rsid w:val="00651C60"/>
    <w:rsid w:val="00654284"/>
    <w:rsid w:val="00661317"/>
    <w:rsid w:val="006623E7"/>
    <w:rsid w:val="00662A17"/>
    <w:rsid w:val="00662B80"/>
    <w:rsid w:val="00665A56"/>
    <w:rsid w:val="00667570"/>
    <w:rsid w:val="0066768F"/>
    <w:rsid w:val="0067076E"/>
    <w:rsid w:val="00670F6C"/>
    <w:rsid w:val="006736B1"/>
    <w:rsid w:val="00676136"/>
    <w:rsid w:val="0067645D"/>
    <w:rsid w:val="00676E58"/>
    <w:rsid w:val="00677886"/>
    <w:rsid w:val="00677A2B"/>
    <w:rsid w:val="00677B70"/>
    <w:rsid w:val="00677E70"/>
    <w:rsid w:val="00682ED0"/>
    <w:rsid w:val="006847AC"/>
    <w:rsid w:val="006852C7"/>
    <w:rsid w:val="006852CE"/>
    <w:rsid w:val="00690963"/>
    <w:rsid w:val="00691301"/>
    <w:rsid w:val="00691C9F"/>
    <w:rsid w:val="00691D8F"/>
    <w:rsid w:val="00692D14"/>
    <w:rsid w:val="00692DCB"/>
    <w:rsid w:val="00692DF6"/>
    <w:rsid w:val="00694DD3"/>
    <w:rsid w:val="006A01DA"/>
    <w:rsid w:val="006A0793"/>
    <w:rsid w:val="006A07B2"/>
    <w:rsid w:val="006A118A"/>
    <w:rsid w:val="006A5D26"/>
    <w:rsid w:val="006A68CD"/>
    <w:rsid w:val="006A7A3B"/>
    <w:rsid w:val="006B0C75"/>
    <w:rsid w:val="006B2C70"/>
    <w:rsid w:val="006B2CAF"/>
    <w:rsid w:val="006B5E97"/>
    <w:rsid w:val="006B5F6E"/>
    <w:rsid w:val="006B65C7"/>
    <w:rsid w:val="006C009A"/>
    <w:rsid w:val="006C00E9"/>
    <w:rsid w:val="006C1727"/>
    <w:rsid w:val="006C2AC0"/>
    <w:rsid w:val="006C32FD"/>
    <w:rsid w:val="006C346C"/>
    <w:rsid w:val="006C39CE"/>
    <w:rsid w:val="006C3CE6"/>
    <w:rsid w:val="006C4146"/>
    <w:rsid w:val="006C45DC"/>
    <w:rsid w:val="006C542B"/>
    <w:rsid w:val="006C546C"/>
    <w:rsid w:val="006C54D2"/>
    <w:rsid w:val="006D038E"/>
    <w:rsid w:val="006D0FCC"/>
    <w:rsid w:val="006D1561"/>
    <w:rsid w:val="006D21F5"/>
    <w:rsid w:val="006D3089"/>
    <w:rsid w:val="006D7B47"/>
    <w:rsid w:val="006E126D"/>
    <w:rsid w:val="006E1FC3"/>
    <w:rsid w:val="006E6E60"/>
    <w:rsid w:val="006F10FA"/>
    <w:rsid w:val="006F1E02"/>
    <w:rsid w:val="006F2D3A"/>
    <w:rsid w:val="006F5EDA"/>
    <w:rsid w:val="006F5FA8"/>
    <w:rsid w:val="00702BD3"/>
    <w:rsid w:val="00704234"/>
    <w:rsid w:val="00704CE9"/>
    <w:rsid w:val="00705384"/>
    <w:rsid w:val="0070616B"/>
    <w:rsid w:val="00706295"/>
    <w:rsid w:val="00706FDA"/>
    <w:rsid w:val="00711F9A"/>
    <w:rsid w:val="007127DF"/>
    <w:rsid w:val="00713810"/>
    <w:rsid w:val="00716411"/>
    <w:rsid w:val="007177F4"/>
    <w:rsid w:val="00720628"/>
    <w:rsid w:val="00720A28"/>
    <w:rsid w:val="00720AB9"/>
    <w:rsid w:val="00720FF9"/>
    <w:rsid w:val="00725393"/>
    <w:rsid w:val="00725AC8"/>
    <w:rsid w:val="00726643"/>
    <w:rsid w:val="00726F33"/>
    <w:rsid w:val="007303A5"/>
    <w:rsid w:val="00730B3E"/>
    <w:rsid w:val="00732724"/>
    <w:rsid w:val="00733576"/>
    <w:rsid w:val="0073420B"/>
    <w:rsid w:val="00734E10"/>
    <w:rsid w:val="00736367"/>
    <w:rsid w:val="00736379"/>
    <w:rsid w:val="0073646D"/>
    <w:rsid w:val="00744090"/>
    <w:rsid w:val="00745BF9"/>
    <w:rsid w:val="0074760E"/>
    <w:rsid w:val="0075010E"/>
    <w:rsid w:val="007530E7"/>
    <w:rsid w:val="007548C4"/>
    <w:rsid w:val="00754ABA"/>
    <w:rsid w:val="00755228"/>
    <w:rsid w:val="00755F1F"/>
    <w:rsid w:val="007601D0"/>
    <w:rsid w:val="0076022B"/>
    <w:rsid w:val="007624A2"/>
    <w:rsid w:val="00763AC1"/>
    <w:rsid w:val="00766526"/>
    <w:rsid w:val="007668BD"/>
    <w:rsid w:val="00776184"/>
    <w:rsid w:val="0078013E"/>
    <w:rsid w:val="00782B0D"/>
    <w:rsid w:val="00783E65"/>
    <w:rsid w:val="00786A54"/>
    <w:rsid w:val="007873DE"/>
    <w:rsid w:val="0079781A"/>
    <w:rsid w:val="007A1165"/>
    <w:rsid w:val="007A11E6"/>
    <w:rsid w:val="007A1546"/>
    <w:rsid w:val="007A228C"/>
    <w:rsid w:val="007A368E"/>
    <w:rsid w:val="007A5868"/>
    <w:rsid w:val="007A7BF5"/>
    <w:rsid w:val="007B04CE"/>
    <w:rsid w:val="007B2497"/>
    <w:rsid w:val="007B36EF"/>
    <w:rsid w:val="007B538D"/>
    <w:rsid w:val="007B6871"/>
    <w:rsid w:val="007B6E39"/>
    <w:rsid w:val="007B7967"/>
    <w:rsid w:val="007B7A2F"/>
    <w:rsid w:val="007C0728"/>
    <w:rsid w:val="007C0C94"/>
    <w:rsid w:val="007C2324"/>
    <w:rsid w:val="007C2B69"/>
    <w:rsid w:val="007C2DB3"/>
    <w:rsid w:val="007C32EE"/>
    <w:rsid w:val="007C3D33"/>
    <w:rsid w:val="007C43B4"/>
    <w:rsid w:val="007C632A"/>
    <w:rsid w:val="007D051B"/>
    <w:rsid w:val="007D2412"/>
    <w:rsid w:val="007D294A"/>
    <w:rsid w:val="007D33B2"/>
    <w:rsid w:val="007D47D2"/>
    <w:rsid w:val="007D4B55"/>
    <w:rsid w:val="007D6EC0"/>
    <w:rsid w:val="007D7E1D"/>
    <w:rsid w:val="007E0F43"/>
    <w:rsid w:val="007E2297"/>
    <w:rsid w:val="007E24DE"/>
    <w:rsid w:val="007E503C"/>
    <w:rsid w:val="007F04CF"/>
    <w:rsid w:val="007F0883"/>
    <w:rsid w:val="007F0FDD"/>
    <w:rsid w:val="007F358F"/>
    <w:rsid w:val="007F5048"/>
    <w:rsid w:val="007F5B28"/>
    <w:rsid w:val="00800F8E"/>
    <w:rsid w:val="008024CC"/>
    <w:rsid w:val="00802C81"/>
    <w:rsid w:val="0080345C"/>
    <w:rsid w:val="008039E1"/>
    <w:rsid w:val="008059AC"/>
    <w:rsid w:val="008065E2"/>
    <w:rsid w:val="008106E9"/>
    <w:rsid w:val="008144F5"/>
    <w:rsid w:val="00820397"/>
    <w:rsid w:val="008214DD"/>
    <w:rsid w:val="008222BE"/>
    <w:rsid w:val="0082297A"/>
    <w:rsid w:val="00822AE2"/>
    <w:rsid w:val="00823E2F"/>
    <w:rsid w:val="0082522F"/>
    <w:rsid w:val="00825877"/>
    <w:rsid w:val="00825CBD"/>
    <w:rsid w:val="00826514"/>
    <w:rsid w:val="008318BF"/>
    <w:rsid w:val="00831979"/>
    <w:rsid w:val="008325E5"/>
    <w:rsid w:val="008342D1"/>
    <w:rsid w:val="008374B9"/>
    <w:rsid w:val="00840404"/>
    <w:rsid w:val="00840717"/>
    <w:rsid w:val="00847FCF"/>
    <w:rsid w:val="00851352"/>
    <w:rsid w:val="00851A2B"/>
    <w:rsid w:val="008551F5"/>
    <w:rsid w:val="00855E3D"/>
    <w:rsid w:val="008560B5"/>
    <w:rsid w:val="00856BA9"/>
    <w:rsid w:val="00856CB7"/>
    <w:rsid w:val="00857077"/>
    <w:rsid w:val="00860FD9"/>
    <w:rsid w:val="00863230"/>
    <w:rsid w:val="00865BD0"/>
    <w:rsid w:val="00866905"/>
    <w:rsid w:val="00870B0B"/>
    <w:rsid w:val="00870E2F"/>
    <w:rsid w:val="00870F14"/>
    <w:rsid w:val="008717D8"/>
    <w:rsid w:val="00872004"/>
    <w:rsid w:val="0087215C"/>
    <w:rsid w:val="00873EF2"/>
    <w:rsid w:val="008751E9"/>
    <w:rsid w:val="00875D25"/>
    <w:rsid w:val="0087697F"/>
    <w:rsid w:val="00880E35"/>
    <w:rsid w:val="00881D04"/>
    <w:rsid w:val="00883DBC"/>
    <w:rsid w:val="00884E86"/>
    <w:rsid w:val="008875FE"/>
    <w:rsid w:val="00887F7C"/>
    <w:rsid w:val="00887F8E"/>
    <w:rsid w:val="00891475"/>
    <w:rsid w:val="00892324"/>
    <w:rsid w:val="00896234"/>
    <w:rsid w:val="00896BCE"/>
    <w:rsid w:val="00897E43"/>
    <w:rsid w:val="008A00F0"/>
    <w:rsid w:val="008A0CED"/>
    <w:rsid w:val="008A2678"/>
    <w:rsid w:val="008A46E3"/>
    <w:rsid w:val="008A4BB9"/>
    <w:rsid w:val="008A5CDF"/>
    <w:rsid w:val="008A6456"/>
    <w:rsid w:val="008A6554"/>
    <w:rsid w:val="008A6A20"/>
    <w:rsid w:val="008A72F8"/>
    <w:rsid w:val="008B4CBF"/>
    <w:rsid w:val="008B4DFF"/>
    <w:rsid w:val="008B7699"/>
    <w:rsid w:val="008C079F"/>
    <w:rsid w:val="008C222B"/>
    <w:rsid w:val="008C5738"/>
    <w:rsid w:val="008C756E"/>
    <w:rsid w:val="008C7EAD"/>
    <w:rsid w:val="008D0CFE"/>
    <w:rsid w:val="008D2B7D"/>
    <w:rsid w:val="008D2DC7"/>
    <w:rsid w:val="008D51B8"/>
    <w:rsid w:val="008D5F62"/>
    <w:rsid w:val="008D6152"/>
    <w:rsid w:val="008D69C3"/>
    <w:rsid w:val="008D69D5"/>
    <w:rsid w:val="008D70BB"/>
    <w:rsid w:val="008D7D87"/>
    <w:rsid w:val="008E01E7"/>
    <w:rsid w:val="008E2A3D"/>
    <w:rsid w:val="008E3098"/>
    <w:rsid w:val="008E575B"/>
    <w:rsid w:val="008E5AF9"/>
    <w:rsid w:val="008E6681"/>
    <w:rsid w:val="008E7BA9"/>
    <w:rsid w:val="008F0505"/>
    <w:rsid w:val="008F0F81"/>
    <w:rsid w:val="008F1B5E"/>
    <w:rsid w:val="008F27BF"/>
    <w:rsid w:val="008F2E64"/>
    <w:rsid w:val="008F3293"/>
    <w:rsid w:val="008F4AE8"/>
    <w:rsid w:val="008F507A"/>
    <w:rsid w:val="009014EB"/>
    <w:rsid w:val="009061E1"/>
    <w:rsid w:val="00907110"/>
    <w:rsid w:val="009104A1"/>
    <w:rsid w:val="0091068E"/>
    <w:rsid w:val="009106AE"/>
    <w:rsid w:val="00911568"/>
    <w:rsid w:val="00913EBF"/>
    <w:rsid w:val="009142EC"/>
    <w:rsid w:val="009145E4"/>
    <w:rsid w:val="00915069"/>
    <w:rsid w:val="009151FC"/>
    <w:rsid w:val="009154C3"/>
    <w:rsid w:val="00916E9D"/>
    <w:rsid w:val="00922ECB"/>
    <w:rsid w:val="00923540"/>
    <w:rsid w:val="00923AAE"/>
    <w:rsid w:val="00925468"/>
    <w:rsid w:val="00926767"/>
    <w:rsid w:val="00930467"/>
    <w:rsid w:val="00930B8E"/>
    <w:rsid w:val="00931FC4"/>
    <w:rsid w:val="00933002"/>
    <w:rsid w:val="00934D81"/>
    <w:rsid w:val="00935213"/>
    <w:rsid w:val="009361D5"/>
    <w:rsid w:val="009417F6"/>
    <w:rsid w:val="00941921"/>
    <w:rsid w:val="009424F1"/>
    <w:rsid w:val="009428A4"/>
    <w:rsid w:val="00945DE3"/>
    <w:rsid w:val="00946253"/>
    <w:rsid w:val="00946B02"/>
    <w:rsid w:val="00947ED5"/>
    <w:rsid w:val="0095043A"/>
    <w:rsid w:val="00960611"/>
    <w:rsid w:val="00964BA8"/>
    <w:rsid w:val="0096526A"/>
    <w:rsid w:val="009659F4"/>
    <w:rsid w:val="00965BA8"/>
    <w:rsid w:val="00970D60"/>
    <w:rsid w:val="00971C58"/>
    <w:rsid w:val="009771E3"/>
    <w:rsid w:val="00982731"/>
    <w:rsid w:val="00982FDE"/>
    <w:rsid w:val="009839ED"/>
    <w:rsid w:val="0098421E"/>
    <w:rsid w:val="00985119"/>
    <w:rsid w:val="00985867"/>
    <w:rsid w:val="009862D6"/>
    <w:rsid w:val="00986815"/>
    <w:rsid w:val="00986BA0"/>
    <w:rsid w:val="00986C11"/>
    <w:rsid w:val="009874D0"/>
    <w:rsid w:val="00987A42"/>
    <w:rsid w:val="00990A42"/>
    <w:rsid w:val="00991A01"/>
    <w:rsid w:val="0099390E"/>
    <w:rsid w:val="009960E5"/>
    <w:rsid w:val="0099743B"/>
    <w:rsid w:val="009A1615"/>
    <w:rsid w:val="009A25F7"/>
    <w:rsid w:val="009A582A"/>
    <w:rsid w:val="009A72E4"/>
    <w:rsid w:val="009A7ADC"/>
    <w:rsid w:val="009A7E24"/>
    <w:rsid w:val="009B0B0C"/>
    <w:rsid w:val="009B0D30"/>
    <w:rsid w:val="009B1D35"/>
    <w:rsid w:val="009B3A86"/>
    <w:rsid w:val="009C19B7"/>
    <w:rsid w:val="009C3754"/>
    <w:rsid w:val="009C59A1"/>
    <w:rsid w:val="009C5ABB"/>
    <w:rsid w:val="009C693E"/>
    <w:rsid w:val="009D01E5"/>
    <w:rsid w:val="009D0628"/>
    <w:rsid w:val="009D0BF0"/>
    <w:rsid w:val="009D2332"/>
    <w:rsid w:val="009D5C33"/>
    <w:rsid w:val="009D5D91"/>
    <w:rsid w:val="009D62AD"/>
    <w:rsid w:val="009D7C51"/>
    <w:rsid w:val="009E196C"/>
    <w:rsid w:val="009E2EB0"/>
    <w:rsid w:val="009E4122"/>
    <w:rsid w:val="009E433D"/>
    <w:rsid w:val="009E530B"/>
    <w:rsid w:val="009E6A0A"/>
    <w:rsid w:val="009F2F1B"/>
    <w:rsid w:val="009F36BF"/>
    <w:rsid w:val="009F7358"/>
    <w:rsid w:val="00A01616"/>
    <w:rsid w:val="00A02CC4"/>
    <w:rsid w:val="00A10A3E"/>
    <w:rsid w:val="00A10D50"/>
    <w:rsid w:val="00A110D1"/>
    <w:rsid w:val="00A111B6"/>
    <w:rsid w:val="00A16E5C"/>
    <w:rsid w:val="00A17CF3"/>
    <w:rsid w:val="00A20AC5"/>
    <w:rsid w:val="00A20AD2"/>
    <w:rsid w:val="00A237FD"/>
    <w:rsid w:val="00A2532E"/>
    <w:rsid w:val="00A2634D"/>
    <w:rsid w:val="00A26D27"/>
    <w:rsid w:val="00A2795B"/>
    <w:rsid w:val="00A34D7D"/>
    <w:rsid w:val="00A35DB0"/>
    <w:rsid w:val="00A35F08"/>
    <w:rsid w:val="00A376EE"/>
    <w:rsid w:val="00A40F20"/>
    <w:rsid w:val="00A41D60"/>
    <w:rsid w:val="00A42089"/>
    <w:rsid w:val="00A42A99"/>
    <w:rsid w:val="00A444EC"/>
    <w:rsid w:val="00A448E8"/>
    <w:rsid w:val="00A479E2"/>
    <w:rsid w:val="00A47ED9"/>
    <w:rsid w:val="00A5151A"/>
    <w:rsid w:val="00A52AF6"/>
    <w:rsid w:val="00A5303E"/>
    <w:rsid w:val="00A53134"/>
    <w:rsid w:val="00A54C7D"/>
    <w:rsid w:val="00A55B30"/>
    <w:rsid w:val="00A55F06"/>
    <w:rsid w:val="00A57E0A"/>
    <w:rsid w:val="00A6300C"/>
    <w:rsid w:val="00A6462C"/>
    <w:rsid w:val="00A64DE1"/>
    <w:rsid w:val="00A737C2"/>
    <w:rsid w:val="00A73C88"/>
    <w:rsid w:val="00A76D17"/>
    <w:rsid w:val="00A76DC0"/>
    <w:rsid w:val="00A77919"/>
    <w:rsid w:val="00A823F6"/>
    <w:rsid w:val="00A842FA"/>
    <w:rsid w:val="00A8719E"/>
    <w:rsid w:val="00A90349"/>
    <w:rsid w:val="00A93EB2"/>
    <w:rsid w:val="00A95FBA"/>
    <w:rsid w:val="00A9690D"/>
    <w:rsid w:val="00AA0A89"/>
    <w:rsid w:val="00AA0EBF"/>
    <w:rsid w:val="00AA2ADF"/>
    <w:rsid w:val="00AA390D"/>
    <w:rsid w:val="00AA5368"/>
    <w:rsid w:val="00AA6429"/>
    <w:rsid w:val="00AB062D"/>
    <w:rsid w:val="00AB0F97"/>
    <w:rsid w:val="00AB1881"/>
    <w:rsid w:val="00AB2D99"/>
    <w:rsid w:val="00AB3962"/>
    <w:rsid w:val="00AB5183"/>
    <w:rsid w:val="00AB6141"/>
    <w:rsid w:val="00AC01AA"/>
    <w:rsid w:val="00AC133E"/>
    <w:rsid w:val="00AC2CC6"/>
    <w:rsid w:val="00AC3655"/>
    <w:rsid w:val="00AC3EE9"/>
    <w:rsid w:val="00AC4F72"/>
    <w:rsid w:val="00AC5041"/>
    <w:rsid w:val="00AC6B22"/>
    <w:rsid w:val="00AD04FD"/>
    <w:rsid w:val="00AD0CCB"/>
    <w:rsid w:val="00AD1374"/>
    <w:rsid w:val="00AD5617"/>
    <w:rsid w:val="00AD62F3"/>
    <w:rsid w:val="00AE047C"/>
    <w:rsid w:val="00AE4190"/>
    <w:rsid w:val="00AE482E"/>
    <w:rsid w:val="00AE5952"/>
    <w:rsid w:val="00AF042D"/>
    <w:rsid w:val="00AF1B39"/>
    <w:rsid w:val="00AF4622"/>
    <w:rsid w:val="00AF644B"/>
    <w:rsid w:val="00AF6A5A"/>
    <w:rsid w:val="00AF6D3F"/>
    <w:rsid w:val="00AF741A"/>
    <w:rsid w:val="00AF7AA4"/>
    <w:rsid w:val="00B01ADB"/>
    <w:rsid w:val="00B04161"/>
    <w:rsid w:val="00B04BEB"/>
    <w:rsid w:val="00B056F9"/>
    <w:rsid w:val="00B058F3"/>
    <w:rsid w:val="00B07DD8"/>
    <w:rsid w:val="00B11E3D"/>
    <w:rsid w:val="00B13EE3"/>
    <w:rsid w:val="00B14D2C"/>
    <w:rsid w:val="00B17E82"/>
    <w:rsid w:val="00B22619"/>
    <w:rsid w:val="00B23879"/>
    <w:rsid w:val="00B246B1"/>
    <w:rsid w:val="00B27ED0"/>
    <w:rsid w:val="00B3074C"/>
    <w:rsid w:val="00B30759"/>
    <w:rsid w:val="00B3371F"/>
    <w:rsid w:val="00B37ACC"/>
    <w:rsid w:val="00B37DA8"/>
    <w:rsid w:val="00B41B2A"/>
    <w:rsid w:val="00B4575A"/>
    <w:rsid w:val="00B458F4"/>
    <w:rsid w:val="00B47626"/>
    <w:rsid w:val="00B51D38"/>
    <w:rsid w:val="00B529E5"/>
    <w:rsid w:val="00B54828"/>
    <w:rsid w:val="00B54E33"/>
    <w:rsid w:val="00B555E5"/>
    <w:rsid w:val="00B55949"/>
    <w:rsid w:val="00B575BA"/>
    <w:rsid w:val="00B576E6"/>
    <w:rsid w:val="00B6016B"/>
    <w:rsid w:val="00B61363"/>
    <w:rsid w:val="00B61A04"/>
    <w:rsid w:val="00B652FC"/>
    <w:rsid w:val="00B67F66"/>
    <w:rsid w:val="00B71608"/>
    <w:rsid w:val="00B727BE"/>
    <w:rsid w:val="00B7328A"/>
    <w:rsid w:val="00B73493"/>
    <w:rsid w:val="00B73BD2"/>
    <w:rsid w:val="00B75490"/>
    <w:rsid w:val="00B76429"/>
    <w:rsid w:val="00B805DD"/>
    <w:rsid w:val="00B81168"/>
    <w:rsid w:val="00B82F51"/>
    <w:rsid w:val="00B83600"/>
    <w:rsid w:val="00B83E2D"/>
    <w:rsid w:val="00B86471"/>
    <w:rsid w:val="00B866B5"/>
    <w:rsid w:val="00B9123E"/>
    <w:rsid w:val="00B92127"/>
    <w:rsid w:val="00B92F7F"/>
    <w:rsid w:val="00B93013"/>
    <w:rsid w:val="00B936DF"/>
    <w:rsid w:val="00B956D4"/>
    <w:rsid w:val="00B97446"/>
    <w:rsid w:val="00BA2893"/>
    <w:rsid w:val="00BA491A"/>
    <w:rsid w:val="00BA503E"/>
    <w:rsid w:val="00BA50F0"/>
    <w:rsid w:val="00BA6E58"/>
    <w:rsid w:val="00BA7432"/>
    <w:rsid w:val="00BB2764"/>
    <w:rsid w:val="00BB470B"/>
    <w:rsid w:val="00BB4FAF"/>
    <w:rsid w:val="00BB60F2"/>
    <w:rsid w:val="00BB644E"/>
    <w:rsid w:val="00BC08B3"/>
    <w:rsid w:val="00BC1AA0"/>
    <w:rsid w:val="00BC2495"/>
    <w:rsid w:val="00BC314A"/>
    <w:rsid w:val="00BC4E73"/>
    <w:rsid w:val="00BC66A1"/>
    <w:rsid w:val="00BC68F1"/>
    <w:rsid w:val="00BC7EB9"/>
    <w:rsid w:val="00BD227E"/>
    <w:rsid w:val="00BD23F8"/>
    <w:rsid w:val="00BD2643"/>
    <w:rsid w:val="00BD56B1"/>
    <w:rsid w:val="00BD5F03"/>
    <w:rsid w:val="00BD6558"/>
    <w:rsid w:val="00BE7D1B"/>
    <w:rsid w:val="00BF0347"/>
    <w:rsid w:val="00BF2206"/>
    <w:rsid w:val="00BF2AD7"/>
    <w:rsid w:val="00BF2F76"/>
    <w:rsid w:val="00BF3022"/>
    <w:rsid w:val="00BF3214"/>
    <w:rsid w:val="00BF3758"/>
    <w:rsid w:val="00BF539C"/>
    <w:rsid w:val="00BF5573"/>
    <w:rsid w:val="00BF65CC"/>
    <w:rsid w:val="00C02272"/>
    <w:rsid w:val="00C05453"/>
    <w:rsid w:val="00C0676C"/>
    <w:rsid w:val="00C10285"/>
    <w:rsid w:val="00C1239E"/>
    <w:rsid w:val="00C15867"/>
    <w:rsid w:val="00C159BB"/>
    <w:rsid w:val="00C17E97"/>
    <w:rsid w:val="00C21125"/>
    <w:rsid w:val="00C22398"/>
    <w:rsid w:val="00C2266C"/>
    <w:rsid w:val="00C2296D"/>
    <w:rsid w:val="00C23155"/>
    <w:rsid w:val="00C30197"/>
    <w:rsid w:val="00C31451"/>
    <w:rsid w:val="00C315D5"/>
    <w:rsid w:val="00C31F94"/>
    <w:rsid w:val="00C32BC8"/>
    <w:rsid w:val="00C36EAE"/>
    <w:rsid w:val="00C403BE"/>
    <w:rsid w:val="00C40451"/>
    <w:rsid w:val="00C40C41"/>
    <w:rsid w:val="00C41001"/>
    <w:rsid w:val="00C422CB"/>
    <w:rsid w:val="00C427A0"/>
    <w:rsid w:val="00C434CC"/>
    <w:rsid w:val="00C4398F"/>
    <w:rsid w:val="00C45885"/>
    <w:rsid w:val="00C4588D"/>
    <w:rsid w:val="00C469CB"/>
    <w:rsid w:val="00C50F22"/>
    <w:rsid w:val="00C531D4"/>
    <w:rsid w:val="00C5358A"/>
    <w:rsid w:val="00C5480B"/>
    <w:rsid w:val="00C54C7B"/>
    <w:rsid w:val="00C57971"/>
    <w:rsid w:val="00C62644"/>
    <w:rsid w:val="00C633BA"/>
    <w:rsid w:val="00C6379F"/>
    <w:rsid w:val="00C65BD7"/>
    <w:rsid w:val="00C665DD"/>
    <w:rsid w:val="00C66D36"/>
    <w:rsid w:val="00C7290A"/>
    <w:rsid w:val="00C7343A"/>
    <w:rsid w:val="00C745E7"/>
    <w:rsid w:val="00C76BA4"/>
    <w:rsid w:val="00C77D19"/>
    <w:rsid w:val="00C77F52"/>
    <w:rsid w:val="00C83A48"/>
    <w:rsid w:val="00C8461A"/>
    <w:rsid w:val="00C8540B"/>
    <w:rsid w:val="00C85865"/>
    <w:rsid w:val="00C85E85"/>
    <w:rsid w:val="00C860E4"/>
    <w:rsid w:val="00C865EC"/>
    <w:rsid w:val="00C90519"/>
    <w:rsid w:val="00C9185F"/>
    <w:rsid w:val="00C926C8"/>
    <w:rsid w:val="00C92BC0"/>
    <w:rsid w:val="00C94E29"/>
    <w:rsid w:val="00C94F03"/>
    <w:rsid w:val="00C95D44"/>
    <w:rsid w:val="00CA0C1A"/>
    <w:rsid w:val="00CA113C"/>
    <w:rsid w:val="00CA21A3"/>
    <w:rsid w:val="00CA2EAE"/>
    <w:rsid w:val="00CA2ED5"/>
    <w:rsid w:val="00CA3410"/>
    <w:rsid w:val="00CA40F2"/>
    <w:rsid w:val="00CA4AC1"/>
    <w:rsid w:val="00CA59FB"/>
    <w:rsid w:val="00CA7375"/>
    <w:rsid w:val="00CA7625"/>
    <w:rsid w:val="00CB0316"/>
    <w:rsid w:val="00CB0B11"/>
    <w:rsid w:val="00CB13C2"/>
    <w:rsid w:val="00CB1945"/>
    <w:rsid w:val="00CB1DBA"/>
    <w:rsid w:val="00CB2BBE"/>
    <w:rsid w:val="00CB426A"/>
    <w:rsid w:val="00CB5354"/>
    <w:rsid w:val="00CB54BC"/>
    <w:rsid w:val="00CB6573"/>
    <w:rsid w:val="00CC0607"/>
    <w:rsid w:val="00CC07D8"/>
    <w:rsid w:val="00CC1CB9"/>
    <w:rsid w:val="00CC312A"/>
    <w:rsid w:val="00CC3783"/>
    <w:rsid w:val="00CC3907"/>
    <w:rsid w:val="00CC3C9E"/>
    <w:rsid w:val="00CC40B2"/>
    <w:rsid w:val="00CC498F"/>
    <w:rsid w:val="00CC5052"/>
    <w:rsid w:val="00CC6A14"/>
    <w:rsid w:val="00CC70A3"/>
    <w:rsid w:val="00CC7407"/>
    <w:rsid w:val="00CC7425"/>
    <w:rsid w:val="00CD30A8"/>
    <w:rsid w:val="00CD4442"/>
    <w:rsid w:val="00CD53C3"/>
    <w:rsid w:val="00CD574E"/>
    <w:rsid w:val="00CD640A"/>
    <w:rsid w:val="00CD78C3"/>
    <w:rsid w:val="00CE4C22"/>
    <w:rsid w:val="00CE76E5"/>
    <w:rsid w:val="00CF0661"/>
    <w:rsid w:val="00CF2B86"/>
    <w:rsid w:val="00CF2C72"/>
    <w:rsid w:val="00CF35AD"/>
    <w:rsid w:val="00CF3D47"/>
    <w:rsid w:val="00CF4119"/>
    <w:rsid w:val="00CF41EC"/>
    <w:rsid w:val="00CF5D04"/>
    <w:rsid w:val="00CF6ADE"/>
    <w:rsid w:val="00D008DC"/>
    <w:rsid w:val="00D00ED5"/>
    <w:rsid w:val="00D01B8A"/>
    <w:rsid w:val="00D0234D"/>
    <w:rsid w:val="00D04DE4"/>
    <w:rsid w:val="00D063F1"/>
    <w:rsid w:val="00D06A32"/>
    <w:rsid w:val="00D0739D"/>
    <w:rsid w:val="00D11735"/>
    <w:rsid w:val="00D132BF"/>
    <w:rsid w:val="00D148A3"/>
    <w:rsid w:val="00D14F22"/>
    <w:rsid w:val="00D1719E"/>
    <w:rsid w:val="00D17B15"/>
    <w:rsid w:val="00D214E7"/>
    <w:rsid w:val="00D26764"/>
    <w:rsid w:val="00D36D67"/>
    <w:rsid w:val="00D41FFC"/>
    <w:rsid w:val="00D42364"/>
    <w:rsid w:val="00D42693"/>
    <w:rsid w:val="00D4274C"/>
    <w:rsid w:val="00D439EF"/>
    <w:rsid w:val="00D43CE1"/>
    <w:rsid w:val="00D44A26"/>
    <w:rsid w:val="00D454EF"/>
    <w:rsid w:val="00D458D4"/>
    <w:rsid w:val="00D4668E"/>
    <w:rsid w:val="00D468DF"/>
    <w:rsid w:val="00D47034"/>
    <w:rsid w:val="00D472AE"/>
    <w:rsid w:val="00D4741C"/>
    <w:rsid w:val="00D47929"/>
    <w:rsid w:val="00D50438"/>
    <w:rsid w:val="00D5282B"/>
    <w:rsid w:val="00D52C8A"/>
    <w:rsid w:val="00D550FD"/>
    <w:rsid w:val="00D55BF2"/>
    <w:rsid w:val="00D57918"/>
    <w:rsid w:val="00D60133"/>
    <w:rsid w:val="00D62B67"/>
    <w:rsid w:val="00D63F76"/>
    <w:rsid w:val="00D669D3"/>
    <w:rsid w:val="00D6799C"/>
    <w:rsid w:val="00D73DC6"/>
    <w:rsid w:val="00D74C1A"/>
    <w:rsid w:val="00D74F38"/>
    <w:rsid w:val="00D754C1"/>
    <w:rsid w:val="00D754F2"/>
    <w:rsid w:val="00D77393"/>
    <w:rsid w:val="00D77A35"/>
    <w:rsid w:val="00D80228"/>
    <w:rsid w:val="00D81B3E"/>
    <w:rsid w:val="00D83520"/>
    <w:rsid w:val="00D84CE0"/>
    <w:rsid w:val="00D903C4"/>
    <w:rsid w:val="00D90C70"/>
    <w:rsid w:val="00D90E49"/>
    <w:rsid w:val="00D9136F"/>
    <w:rsid w:val="00D96ADE"/>
    <w:rsid w:val="00D971FD"/>
    <w:rsid w:val="00DA0CE2"/>
    <w:rsid w:val="00DA1207"/>
    <w:rsid w:val="00DA2387"/>
    <w:rsid w:val="00DA3098"/>
    <w:rsid w:val="00DA424A"/>
    <w:rsid w:val="00DB0DB2"/>
    <w:rsid w:val="00DB2989"/>
    <w:rsid w:val="00DB2E08"/>
    <w:rsid w:val="00DB4D6C"/>
    <w:rsid w:val="00DB533E"/>
    <w:rsid w:val="00DB668A"/>
    <w:rsid w:val="00DB751F"/>
    <w:rsid w:val="00DC44AB"/>
    <w:rsid w:val="00DC5443"/>
    <w:rsid w:val="00DC6A10"/>
    <w:rsid w:val="00DD22AB"/>
    <w:rsid w:val="00DD2AF5"/>
    <w:rsid w:val="00DD7F92"/>
    <w:rsid w:val="00DE0A3D"/>
    <w:rsid w:val="00DE2910"/>
    <w:rsid w:val="00DE4930"/>
    <w:rsid w:val="00DE62F1"/>
    <w:rsid w:val="00DE657E"/>
    <w:rsid w:val="00DE6983"/>
    <w:rsid w:val="00DE6F53"/>
    <w:rsid w:val="00DE7EA1"/>
    <w:rsid w:val="00DF2719"/>
    <w:rsid w:val="00DF4704"/>
    <w:rsid w:val="00DF6511"/>
    <w:rsid w:val="00DF7C30"/>
    <w:rsid w:val="00DF7F27"/>
    <w:rsid w:val="00E008EB"/>
    <w:rsid w:val="00E01D18"/>
    <w:rsid w:val="00E024AA"/>
    <w:rsid w:val="00E03A2A"/>
    <w:rsid w:val="00E04C42"/>
    <w:rsid w:val="00E05828"/>
    <w:rsid w:val="00E06093"/>
    <w:rsid w:val="00E12AE1"/>
    <w:rsid w:val="00E1430C"/>
    <w:rsid w:val="00E15C77"/>
    <w:rsid w:val="00E15EBA"/>
    <w:rsid w:val="00E1693E"/>
    <w:rsid w:val="00E17C60"/>
    <w:rsid w:val="00E20FF3"/>
    <w:rsid w:val="00E21EF8"/>
    <w:rsid w:val="00E250F1"/>
    <w:rsid w:val="00E278C4"/>
    <w:rsid w:val="00E31113"/>
    <w:rsid w:val="00E3550D"/>
    <w:rsid w:val="00E41E47"/>
    <w:rsid w:val="00E44556"/>
    <w:rsid w:val="00E44DE3"/>
    <w:rsid w:val="00E5184D"/>
    <w:rsid w:val="00E52838"/>
    <w:rsid w:val="00E52AD4"/>
    <w:rsid w:val="00E54744"/>
    <w:rsid w:val="00E55B67"/>
    <w:rsid w:val="00E55D40"/>
    <w:rsid w:val="00E60EB7"/>
    <w:rsid w:val="00E614E0"/>
    <w:rsid w:val="00E6226A"/>
    <w:rsid w:val="00E67397"/>
    <w:rsid w:val="00E67FDE"/>
    <w:rsid w:val="00E70590"/>
    <w:rsid w:val="00E705A9"/>
    <w:rsid w:val="00E70B64"/>
    <w:rsid w:val="00E732F1"/>
    <w:rsid w:val="00E73F7F"/>
    <w:rsid w:val="00E74A16"/>
    <w:rsid w:val="00E74BB3"/>
    <w:rsid w:val="00E753E8"/>
    <w:rsid w:val="00E75EF3"/>
    <w:rsid w:val="00E77C6B"/>
    <w:rsid w:val="00E80FAF"/>
    <w:rsid w:val="00E83F14"/>
    <w:rsid w:val="00E84BA1"/>
    <w:rsid w:val="00E85409"/>
    <w:rsid w:val="00E870DB"/>
    <w:rsid w:val="00E87172"/>
    <w:rsid w:val="00E87849"/>
    <w:rsid w:val="00E9310D"/>
    <w:rsid w:val="00E9339B"/>
    <w:rsid w:val="00E95856"/>
    <w:rsid w:val="00EA0A7D"/>
    <w:rsid w:val="00EA24C9"/>
    <w:rsid w:val="00EA429F"/>
    <w:rsid w:val="00EA4C4F"/>
    <w:rsid w:val="00EA4F9E"/>
    <w:rsid w:val="00EA514F"/>
    <w:rsid w:val="00EA63CA"/>
    <w:rsid w:val="00EA6D3B"/>
    <w:rsid w:val="00EB00AD"/>
    <w:rsid w:val="00EB0BA4"/>
    <w:rsid w:val="00EB136C"/>
    <w:rsid w:val="00EB3BC1"/>
    <w:rsid w:val="00EB480E"/>
    <w:rsid w:val="00EB4834"/>
    <w:rsid w:val="00EB5EC6"/>
    <w:rsid w:val="00EB7029"/>
    <w:rsid w:val="00EB74D0"/>
    <w:rsid w:val="00EB7FC9"/>
    <w:rsid w:val="00EC0AB3"/>
    <w:rsid w:val="00EC5AE0"/>
    <w:rsid w:val="00ED27E8"/>
    <w:rsid w:val="00ED423C"/>
    <w:rsid w:val="00ED6DE6"/>
    <w:rsid w:val="00ED7137"/>
    <w:rsid w:val="00EE1901"/>
    <w:rsid w:val="00EE2761"/>
    <w:rsid w:val="00EE2FA2"/>
    <w:rsid w:val="00EE308C"/>
    <w:rsid w:val="00EE3DE4"/>
    <w:rsid w:val="00EE6105"/>
    <w:rsid w:val="00EE7199"/>
    <w:rsid w:val="00EF06EA"/>
    <w:rsid w:val="00EF1126"/>
    <w:rsid w:val="00EF2CD6"/>
    <w:rsid w:val="00EF4FFE"/>
    <w:rsid w:val="00F0214E"/>
    <w:rsid w:val="00F03C3E"/>
    <w:rsid w:val="00F056AD"/>
    <w:rsid w:val="00F07604"/>
    <w:rsid w:val="00F10452"/>
    <w:rsid w:val="00F118FE"/>
    <w:rsid w:val="00F11A70"/>
    <w:rsid w:val="00F12F79"/>
    <w:rsid w:val="00F20620"/>
    <w:rsid w:val="00F21088"/>
    <w:rsid w:val="00F233E6"/>
    <w:rsid w:val="00F247FC"/>
    <w:rsid w:val="00F3117D"/>
    <w:rsid w:val="00F326BF"/>
    <w:rsid w:val="00F327E7"/>
    <w:rsid w:val="00F33CBE"/>
    <w:rsid w:val="00F35746"/>
    <w:rsid w:val="00F36BF5"/>
    <w:rsid w:val="00F433E7"/>
    <w:rsid w:val="00F447C7"/>
    <w:rsid w:val="00F459B4"/>
    <w:rsid w:val="00F5211B"/>
    <w:rsid w:val="00F54DD0"/>
    <w:rsid w:val="00F554A9"/>
    <w:rsid w:val="00F5643F"/>
    <w:rsid w:val="00F60966"/>
    <w:rsid w:val="00F6174C"/>
    <w:rsid w:val="00F65102"/>
    <w:rsid w:val="00F654BB"/>
    <w:rsid w:val="00F65A9D"/>
    <w:rsid w:val="00F66555"/>
    <w:rsid w:val="00F678A4"/>
    <w:rsid w:val="00F716FD"/>
    <w:rsid w:val="00F72036"/>
    <w:rsid w:val="00F770DE"/>
    <w:rsid w:val="00F7781E"/>
    <w:rsid w:val="00F80355"/>
    <w:rsid w:val="00F80A29"/>
    <w:rsid w:val="00F81365"/>
    <w:rsid w:val="00F81981"/>
    <w:rsid w:val="00F822B8"/>
    <w:rsid w:val="00F87C43"/>
    <w:rsid w:val="00F87DCF"/>
    <w:rsid w:val="00F90E19"/>
    <w:rsid w:val="00F91E1B"/>
    <w:rsid w:val="00F92829"/>
    <w:rsid w:val="00F942AA"/>
    <w:rsid w:val="00FA00A1"/>
    <w:rsid w:val="00FA1469"/>
    <w:rsid w:val="00FA5722"/>
    <w:rsid w:val="00FA79FE"/>
    <w:rsid w:val="00FB0C81"/>
    <w:rsid w:val="00FB11F9"/>
    <w:rsid w:val="00FB2A68"/>
    <w:rsid w:val="00FB4C8D"/>
    <w:rsid w:val="00FC2200"/>
    <w:rsid w:val="00FC2540"/>
    <w:rsid w:val="00FC3BAE"/>
    <w:rsid w:val="00FC439F"/>
    <w:rsid w:val="00FC62D7"/>
    <w:rsid w:val="00FC6FCB"/>
    <w:rsid w:val="00FD1D81"/>
    <w:rsid w:val="00FD718E"/>
    <w:rsid w:val="00FE0FE3"/>
    <w:rsid w:val="00FE3FB6"/>
    <w:rsid w:val="00FE47B7"/>
    <w:rsid w:val="00FE7812"/>
    <w:rsid w:val="00FF0204"/>
    <w:rsid w:val="00FF079B"/>
    <w:rsid w:val="00FF2302"/>
    <w:rsid w:val="00FF35C9"/>
    <w:rsid w:val="00FF3AED"/>
    <w:rsid w:val="00FF4FC1"/>
    <w:rsid w:val="00FF65D1"/>
    <w:rsid w:val="00FF6BF0"/>
    <w:rsid w:val="00FF7ABA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EBE2A7"/>
  <w15:docId w15:val="{44AADE16-152A-4F52-B80F-376D3947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LB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link w:val="Heading3Char"/>
    <w:qFormat/>
    <w:rsid w:val="0033525D"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2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12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8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9"/>
      </w:numPr>
    </w:pPr>
  </w:style>
  <w:style w:type="numbering" w:styleId="ArticleSection">
    <w:name w:val="Outline List 3"/>
    <w:basedOn w:val="NoList"/>
    <w:semiHidden/>
    <w:rsid w:val="00493D40"/>
    <w:pPr>
      <w:numPr>
        <w:numId w:val="10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1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4C1E10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4C1E10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0F3CF1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0F3CF1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0F3CF1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Revision">
    <w:name w:val="Revision"/>
    <w:hidden/>
    <w:uiPriority w:val="99"/>
    <w:semiHidden/>
    <w:rsid w:val="00A444EC"/>
    <w:rPr>
      <w:sz w:val="22"/>
      <w:szCs w:val="22"/>
      <w:lang w:val="en-CA"/>
    </w:rPr>
  </w:style>
  <w:style w:type="paragraph" w:styleId="NoSpacing">
    <w:name w:val="No Spacing"/>
    <w:link w:val="NoSpacingChar"/>
    <w:uiPriority w:val="1"/>
    <w:qFormat/>
    <w:rsid w:val="00AA0EBF"/>
    <w:rPr>
      <w:kern w:val="2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A0EBF"/>
    <w:rPr>
      <w:kern w:val="2"/>
      <w:sz w:val="22"/>
      <w:szCs w:val="22"/>
    </w:rPr>
  </w:style>
  <w:style w:type="paragraph" w:styleId="Caption">
    <w:name w:val="caption"/>
    <w:basedOn w:val="Normal"/>
    <w:next w:val="Normal"/>
    <w:qFormat/>
    <w:rsid w:val="00A2795B"/>
    <w:pPr>
      <w:bidi/>
      <w:ind w:left="180" w:hanging="180"/>
      <w:jc w:val="lowKashida"/>
    </w:pPr>
    <w:rPr>
      <w:rFonts w:eastAsia="Times New Roman" w:cs="Simplified Arabic"/>
      <w:sz w:val="24"/>
      <w:szCs w:val="32"/>
      <w:lang w:val="en-US" w:eastAsia="en-CA" w:bidi="ar-DZ"/>
    </w:rPr>
  </w:style>
  <w:style w:type="character" w:customStyle="1" w:styleId="normaltextrun">
    <w:name w:val="normaltextrun"/>
    <w:basedOn w:val="DefaultParagraphFont"/>
    <w:rsid w:val="004A66C3"/>
  </w:style>
  <w:style w:type="character" w:customStyle="1" w:styleId="eop">
    <w:name w:val="eop"/>
    <w:basedOn w:val="DefaultParagraphFont"/>
    <w:rsid w:val="004A66C3"/>
  </w:style>
  <w:style w:type="paragraph" w:styleId="Bibliography">
    <w:name w:val="Bibliography"/>
    <w:basedOn w:val="Normal"/>
    <w:next w:val="Normal"/>
    <w:uiPriority w:val="37"/>
    <w:semiHidden/>
    <w:unhideWhenUsed/>
    <w:rsid w:val="00F36BF5"/>
  </w:style>
  <w:style w:type="paragraph" w:styleId="BodyText">
    <w:name w:val="Body Text"/>
    <w:basedOn w:val="Normal"/>
    <w:link w:val="BodyTextChar"/>
    <w:uiPriority w:val="99"/>
    <w:semiHidden/>
    <w:unhideWhenUsed/>
    <w:rsid w:val="00F36BF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6BF5"/>
    <w:rPr>
      <w:sz w:val="22"/>
      <w:szCs w:val="22"/>
      <w:lang w:val="en-C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36BF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36BF5"/>
    <w:rPr>
      <w:sz w:val="22"/>
      <w:szCs w:val="22"/>
      <w:lang w:val="en-CA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36BF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36BF5"/>
    <w:rPr>
      <w:sz w:val="22"/>
      <w:szCs w:val="22"/>
      <w:lang w:val="en-C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36BF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36BF5"/>
    <w:rPr>
      <w:sz w:val="22"/>
      <w:szCs w:val="22"/>
      <w:lang w:val="en-CA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36BF5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36BF5"/>
    <w:rPr>
      <w:sz w:val="22"/>
      <w:szCs w:val="22"/>
      <w:lang w:val="en-C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36BF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36BF5"/>
    <w:rPr>
      <w:sz w:val="22"/>
      <w:szCs w:val="22"/>
      <w:lang w:val="en-CA"/>
    </w:rPr>
  </w:style>
  <w:style w:type="paragraph" w:styleId="Closing">
    <w:name w:val="Closing"/>
    <w:basedOn w:val="Normal"/>
    <w:link w:val="ClosingChar"/>
    <w:uiPriority w:val="99"/>
    <w:semiHidden/>
    <w:unhideWhenUsed/>
    <w:rsid w:val="00F36BF5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36BF5"/>
    <w:rPr>
      <w:sz w:val="22"/>
      <w:szCs w:val="22"/>
      <w:lang w:val="en-C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36BF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36BF5"/>
    <w:rPr>
      <w:rFonts w:ascii="Segoe UI" w:hAnsi="Segoe UI" w:cs="Segoe UI"/>
      <w:sz w:val="16"/>
      <w:szCs w:val="16"/>
      <w:lang w:val="en-CA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36BF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36BF5"/>
    <w:rPr>
      <w:sz w:val="22"/>
      <w:szCs w:val="22"/>
      <w:lang w:val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6BF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6BF5"/>
    <w:rPr>
      <w:lang w:val="en-CA"/>
    </w:rPr>
  </w:style>
  <w:style w:type="paragraph" w:styleId="EnvelopeAddress">
    <w:name w:val="envelope address"/>
    <w:basedOn w:val="Normal"/>
    <w:uiPriority w:val="99"/>
    <w:semiHidden/>
    <w:unhideWhenUsed/>
    <w:rsid w:val="00F36BF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36BF5"/>
    <w:rPr>
      <w:rFonts w:asciiTheme="majorHAnsi" w:eastAsiaTheme="majorEastAsia" w:hAnsiTheme="majorHAnsi" w:cstheme="majorBidi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36BF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36BF5"/>
    <w:rPr>
      <w:i/>
      <w:iCs/>
      <w:sz w:val="22"/>
      <w:szCs w:val="22"/>
      <w:lang w:val="en-C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6BF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36BF5"/>
    <w:rPr>
      <w:rFonts w:ascii="Consolas" w:hAnsi="Consolas"/>
      <w:lang w:val="en-CA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36BF5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36BF5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36BF5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36BF5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36BF5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36BF5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36BF5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36BF5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36BF5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36BF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BF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BF5"/>
    <w:rPr>
      <w:i/>
      <w:iCs/>
      <w:color w:val="4F81BD" w:themeColor="accent1"/>
      <w:sz w:val="22"/>
      <w:szCs w:val="22"/>
      <w:lang w:val="en-CA"/>
    </w:rPr>
  </w:style>
  <w:style w:type="paragraph" w:styleId="List">
    <w:name w:val="List"/>
    <w:basedOn w:val="Normal"/>
    <w:uiPriority w:val="99"/>
    <w:semiHidden/>
    <w:unhideWhenUsed/>
    <w:rsid w:val="00F36BF5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36BF5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36BF5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36BF5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36BF5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36BF5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36BF5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36BF5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36BF5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36BF5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36BF5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36BF5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36BF5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36BF5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36BF5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F36BF5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36BF5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36BF5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36BF5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36BF5"/>
    <w:pPr>
      <w:numPr>
        <w:numId w:val="17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36BF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lang w:val="en-CA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36BF5"/>
    <w:rPr>
      <w:rFonts w:ascii="Consolas" w:hAnsi="Consolas"/>
      <w:lang w:val="en-CA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36B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36BF5"/>
    <w:rPr>
      <w:rFonts w:asciiTheme="majorHAnsi" w:eastAsiaTheme="majorEastAsia" w:hAnsiTheme="majorHAnsi" w:cstheme="majorBidi"/>
      <w:sz w:val="24"/>
      <w:szCs w:val="24"/>
      <w:shd w:val="pct20" w:color="auto" w:fill="auto"/>
      <w:lang w:val="en-CA"/>
    </w:rPr>
  </w:style>
  <w:style w:type="paragraph" w:styleId="NormalWeb">
    <w:name w:val="Normal (Web)"/>
    <w:basedOn w:val="Normal"/>
    <w:uiPriority w:val="99"/>
    <w:semiHidden/>
    <w:unhideWhenUsed/>
    <w:rsid w:val="00F36BF5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36BF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36BF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36BF5"/>
    <w:rPr>
      <w:sz w:val="22"/>
      <w:szCs w:val="22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F36BF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6BF5"/>
    <w:rPr>
      <w:i/>
      <w:iCs/>
      <w:color w:val="404040" w:themeColor="text1" w:themeTint="BF"/>
      <w:sz w:val="22"/>
      <w:szCs w:val="22"/>
      <w:lang w:val="en-CA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36BF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6BF5"/>
    <w:rPr>
      <w:sz w:val="22"/>
      <w:szCs w:val="22"/>
      <w:lang w:val="en-CA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36BF5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36BF5"/>
    <w:rPr>
      <w:sz w:val="22"/>
      <w:szCs w:val="22"/>
      <w:lang w:val="en-CA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36BF5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36BF5"/>
  </w:style>
  <w:style w:type="paragraph" w:styleId="TOAHeading">
    <w:name w:val="toa heading"/>
    <w:basedOn w:val="Normal"/>
    <w:next w:val="Normal"/>
    <w:uiPriority w:val="99"/>
    <w:semiHidden/>
    <w:unhideWhenUsed/>
    <w:rsid w:val="00F36BF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36BF5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36BF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36BF5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36BF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36BF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36BF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36BF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36BF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36BF5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6BF5"/>
    <w:pPr>
      <w:keepNext/>
      <w:keepLines/>
      <w:numPr>
        <w:numId w:val="0"/>
      </w:numPr>
      <w:spacing w:before="24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MediaLengthInSeconds xmlns="b93c647f-d63b-431a-95c8-8e00048cff23" xsi:nil="true"/>
    <SharedWithUsers xmlns="eb6c2e4c-3f1c-4103-a37b-37c984dbe58f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C48B8-5B6B-42C5-A9E1-535C55697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4</TotalTime>
  <Pages>4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تعديلات برنامج عمل برنامج الأمم المتحدة الإنمائي لعام 2025</vt:lpstr>
    </vt:vector>
  </TitlesOfParts>
  <Company>UNMFS</Company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تعديلات برنامج عمل برنامج الأمم المتحدة الإنمائي لعام 2025</dc:title>
  <dc:subject>EE 91/65</dc:subject>
  <dc:creator>XW/JS</dc:creator>
  <cp:keywords>97th ExCom</cp:keywords>
  <cp:lastModifiedBy>Angela Xue He Yan</cp:lastModifiedBy>
  <cp:revision>7</cp:revision>
  <cp:lastPrinted>2025-11-13T00:31:00Z</cp:lastPrinted>
  <dcterms:created xsi:type="dcterms:W3CDTF">2025-11-11T22:00:00Z</dcterms:created>
  <dcterms:modified xsi:type="dcterms:W3CDTF">2025-11-18T15:27:00Z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UNEP/OzL.Pro/ExCom/97/30</vt:lpwstr>
  </property>
  <property fmtid="{D5CDD505-2E9C-101B-9397-08002B2CF9AE}" pid="3" name="Revision date">
    <vt:lpwstr>11/6/2025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TriggerFlowInfo">
    <vt:lpwstr/>
  </property>
</Properties>
</file>