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14"/>
        <w:gridCol w:w="3453"/>
        <w:gridCol w:w="905"/>
        <w:gridCol w:w="3780"/>
      </w:tblGrid>
      <w:tr w:rsidR="00F72392" w:rsidRPr="009B0D30" w14:paraId="45662B4F" w14:textId="77777777" w:rsidTr="003D3A0E">
        <w:trPr>
          <w:trHeight w:val="720"/>
        </w:trPr>
        <w:tc>
          <w:tcPr>
            <w:tcW w:w="5467" w:type="dxa"/>
            <w:gridSpan w:val="2"/>
            <w:tcBorders>
              <w:bottom w:val="single" w:sz="18" w:space="0" w:color="auto"/>
            </w:tcBorders>
          </w:tcPr>
          <w:p w14:paraId="5C6E69A1" w14:textId="77777777" w:rsidR="005E2747" w:rsidRDefault="005E2747" w:rsidP="005E2747">
            <w:pPr>
              <w:rPr>
                <w:b/>
                <w:bCs/>
                <w:sz w:val="28"/>
                <w:szCs w:val="28"/>
                <w:lang w:val="ru-RU"/>
              </w:rPr>
            </w:pPr>
            <w:r>
              <w:rPr>
                <w:b/>
                <w:bCs/>
                <w:sz w:val="28"/>
                <w:szCs w:val="28"/>
                <w:lang w:val="ru-RU"/>
              </w:rPr>
              <w:t>ОРГАНИЗАЦИЯ</w:t>
            </w:r>
          </w:p>
          <w:p w14:paraId="12D71C42" w14:textId="77777777" w:rsidR="005E2747" w:rsidRDefault="005E2747" w:rsidP="005E2747">
            <w:pPr>
              <w:rPr>
                <w:b/>
                <w:bCs/>
                <w:sz w:val="28"/>
                <w:szCs w:val="28"/>
                <w:lang w:val="ru-RU"/>
              </w:rPr>
            </w:pPr>
            <w:r>
              <w:rPr>
                <w:b/>
                <w:bCs/>
                <w:sz w:val="28"/>
                <w:szCs w:val="28"/>
                <w:lang w:val="ru-RU"/>
              </w:rPr>
              <w:t>ОБЪЕДИНЕННЫХ</w:t>
            </w:r>
          </w:p>
          <w:p w14:paraId="3CE0A735" w14:textId="6163DBF4" w:rsidR="00F72392" w:rsidRPr="009B0D30" w:rsidRDefault="005E2747" w:rsidP="005E2747">
            <w:pPr>
              <w:rPr>
                <w:sz w:val="28"/>
                <w:szCs w:val="28"/>
              </w:rPr>
            </w:pPr>
            <w:r>
              <w:rPr>
                <w:b/>
                <w:bCs/>
                <w:sz w:val="28"/>
                <w:szCs w:val="28"/>
                <w:lang w:val="ru-RU"/>
              </w:rPr>
              <w:t>НАЦИЙ</w:t>
            </w:r>
          </w:p>
        </w:tc>
        <w:tc>
          <w:tcPr>
            <w:tcW w:w="4685" w:type="dxa"/>
            <w:gridSpan w:val="2"/>
            <w:tcBorders>
              <w:bottom w:val="single" w:sz="18" w:space="0" w:color="auto"/>
            </w:tcBorders>
          </w:tcPr>
          <w:p w14:paraId="117B61DE" w14:textId="77777777" w:rsidR="00F72392" w:rsidRPr="009B0D30" w:rsidRDefault="00F72392">
            <w:pPr>
              <w:jc w:val="right"/>
              <w:rPr>
                <w:sz w:val="52"/>
                <w:szCs w:val="52"/>
              </w:rPr>
            </w:pPr>
            <w:r w:rsidRPr="009B0D30">
              <w:rPr>
                <w:rFonts w:ascii="Univers Bold" w:hAnsi="Univers Bold"/>
                <w:b/>
                <w:sz w:val="72"/>
              </w:rPr>
              <w:t>EP</w:t>
            </w:r>
          </w:p>
        </w:tc>
      </w:tr>
      <w:tr w:rsidR="005E2747" w:rsidRPr="009B0D30" w14:paraId="4316B333" w14:textId="77777777" w:rsidTr="003D3A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2"/>
        </w:trPr>
        <w:tc>
          <w:tcPr>
            <w:tcW w:w="2014" w:type="dxa"/>
            <w:tcBorders>
              <w:top w:val="nil"/>
              <w:left w:val="nil"/>
              <w:bottom w:val="single" w:sz="36" w:space="0" w:color="auto"/>
              <w:right w:val="nil"/>
            </w:tcBorders>
          </w:tcPr>
          <w:p w14:paraId="7B984F3C" w14:textId="77777777" w:rsidR="005E2747" w:rsidRPr="009B0D30" w:rsidRDefault="005E2747" w:rsidP="005E2747">
            <w:pPr>
              <w:spacing w:before="120"/>
              <w:ind w:left="-9"/>
            </w:pPr>
            <w:r w:rsidRPr="009B0D30">
              <w:rPr>
                <w:noProof/>
                <w:lang w:val="en-US"/>
              </w:rPr>
              <mc:AlternateContent>
                <mc:Choice Requires="wpg">
                  <w:drawing>
                    <wp:inline distT="0" distB="0" distL="0" distR="0" wp14:anchorId="58AE094C" wp14:editId="20A36B5C">
                      <wp:extent cx="848329" cy="1534628"/>
                      <wp:effectExtent l="0" t="0" r="9525" b="8890"/>
                      <wp:docPr id="1149756559" name="Group 1149756559"/>
                      <wp:cNvGraphicFramePr/>
                      <a:graphic xmlns:a="http://schemas.openxmlformats.org/drawingml/2006/main">
                        <a:graphicData uri="http://schemas.microsoft.com/office/word/2010/wordprocessingGroup">
                          <wpg:wgp>
                            <wpg:cNvGrpSpPr/>
                            <wpg:grpSpPr>
                              <a:xfrm>
                                <a:off x="0" y="0"/>
                                <a:ext cx="848329" cy="1534628"/>
                                <a:chOff x="-7316" y="0"/>
                                <a:chExt cx="848329" cy="153462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13013" y="77862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2707C0C" id="Group 1149756559" o:spid="_x0000_s1026" style="width:66.8pt;height:120.85pt;mso-position-horizontal-relative:char;mso-position-vertical-relative:line" coordorigin="-73" coordsize="8483,153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130;top:7786;width:8280;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358" w:type="dxa"/>
            <w:gridSpan w:val="2"/>
            <w:tcBorders>
              <w:top w:val="nil"/>
              <w:left w:val="nil"/>
              <w:bottom w:val="single" w:sz="36" w:space="0" w:color="auto"/>
              <w:right w:val="nil"/>
            </w:tcBorders>
          </w:tcPr>
          <w:p w14:paraId="46754270" w14:textId="77777777" w:rsidR="005E2747" w:rsidRDefault="005E2747" w:rsidP="005E2747">
            <w:pPr>
              <w:rPr>
                <w:b/>
                <w:bCs/>
                <w:sz w:val="32"/>
                <w:szCs w:val="32"/>
                <w:lang w:val="ru-RU"/>
              </w:rPr>
            </w:pPr>
          </w:p>
          <w:p w14:paraId="1B829A48" w14:textId="77777777" w:rsidR="005E2747" w:rsidRDefault="005E2747" w:rsidP="005E2747">
            <w:pPr>
              <w:rPr>
                <w:b/>
                <w:bCs/>
                <w:sz w:val="32"/>
                <w:szCs w:val="32"/>
                <w:lang w:val="ru-RU"/>
              </w:rPr>
            </w:pPr>
            <w:r>
              <w:rPr>
                <w:b/>
                <w:bCs/>
                <w:sz w:val="32"/>
                <w:szCs w:val="32"/>
                <w:lang w:val="ru-RU"/>
              </w:rPr>
              <w:t>Программа Организации</w:t>
            </w:r>
          </w:p>
          <w:p w14:paraId="7C657C97" w14:textId="77777777" w:rsidR="005E2747" w:rsidRDefault="005E2747" w:rsidP="005E2747">
            <w:pPr>
              <w:rPr>
                <w:sz w:val="32"/>
                <w:szCs w:val="32"/>
                <w:lang w:val="ru-RU"/>
              </w:rPr>
            </w:pPr>
            <w:r>
              <w:rPr>
                <w:b/>
                <w:bCs/>
                <w:sz w:val="32"/>
                <w:szCs w:val="32"/>
                <w:lang w:val="ru-RU"/>
              </w:rPr>
              <w:t>Объединенных Наций по</w:t>
            </w:r>
          </w:p>
          <w:p w14:paraId="5C69B526" w14:textId="77777777" w:rsidR="005E2747" w:rsidRDefault="005E2747" w:rsidP="005E27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37DD183A" w14:textId="6D78983D" w:rsidR="005E2747" w:rsidRPr="005E2747" w:rsidRDefault="005E2747" w:rsidP="005E27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ru-RU"/>
              </w:rPr>
            </w:pPr>
          </w:p>
        </w:tc>
        <w:tc>
          <w:tcPr>
            <w:tcW w:w="3780" w:type="dxa"/>
            <w:tcBorders>
              <w:top w:val="nil"/>
              <w:left w:val="nil"/>
              <w:bottom w:val="single" w:sz="36" w:space="0" w:color="auto"/>
              <w:right w:val="nil"/>
            </w:tcBorders>
          </w:tcPr>
          <w:p w14:paraId="37F73AAB" w14:textId="77777777" w:rsidR="005E2747" w:rsidRPr="009B0D30" w:rsidRDefault="005E2747" w:rsidP="00014C2C">
            <w:pPr>
              <w:spacing w:before="240"/>
            </w:pPr>
            <w:r w:rsidRPr="009B0D30">
              <w:t>Distr.</w:t>
            </w:r>
          </w:p>
          <w:p w14:paraId="2292848B" w14:textId="77777777" w:rsidR="005E2747" w:rsidRPr="009B0D30" w:rsidRDefault="005E2747" w:rsidP="005E2747">
            <w:r w:rsidRPr="009B0D30">
              <w:t>GENERAL</w:t>
            </w:r>
          </w:p>
          <w:p w14:paraId="69F39AD7" w14:textId="77777777" w:rsidR="005E2747" w:rsidRPr="009B0D30" w:rsidRDefault="005E2747" w:rsidP="005E2747"/>
          <w:p w14:paraId="1DA12355" w14:textId="0EA3BF92" w:rsidR="005E2747" w:rsidRPr="009B0D30" w:rsidRDefault="005E2747" w:rsidP="005E2747">
            <w:fldSimple w:instr=" DOCPROPERTY &quot;Document number&quot;  \* MERGEFORMAT ">
              <w:r w:rsidR="00014C2C">
                <w:t>UNEP/OzL.Pro/ExCom/98/16</w:t>
              </w:r>
            </w:fldSimple>
          </w:p>
          <w:p w14:paraId="49D54301" w14:textId="40D332EE" w:rsidR="005E2747" w:rsidRPr="009B0D30" w:rsidRDefault="005E2747" w:rsidP="005E2747">
            <w:r w:rsidRPr="009B0D30">
              <w:fldChar w:fldCharType="begin"/>
            </w:r>
            <w:r w:rsidRPr="009B0D30">
              <w:instrText xml:space="preserve"> DOCPROPERTY "Revision date" \@ "d MMMM YYYY"  \* MERGEFORMAT </w:instrText>
            </w:r>
            <w:r w:rsidRPr="009B0D30">
              <w:fldChar w:fldCharType="separate"/>
            </w:r>
            <w:r>
              <w:t>8 June 2026</w:t>
            </w:r>
            <w:r w:rsidRPr="009B0D30">
              <w:fldChar w:fldCharType="end"/>
            </w:r>
          </w:p>
          <w:p w14:paraId="15785003" w14:textId="77777777" w:rsidR="005E2747" w:rsidRPr="009B0D30" w:rsidRDefault="005E2747" w:rsidP="005E2747">
            <w:pPr>
              <w:rPr>
                <w:caps/>
              </w:rPr>
            </w:pPr>
          </w:p>
          <w:p w14:paraId="2744C0DC" w14:textId="77777777" w:rsidR="005E2747" w:rsidRDefault="005E2747" w:rsidP="005E2747">
            <w:r>
              <w:t>RUSSIAN</w:t>
            </w:r>
          </w:p>
          <w:p w14:paraId="43A243FA" w14:textId="25A78923" w:rsidR="005E2747" w:rsidRPr="009B0D30" w:rsidRDefault="005E2747" w:rsidP="005E2747">
            <w:r w:rsidRPr="009B0D30">
              <w:t>ORIGINAL: ENGLISH</w:t>
            </w:r>
          </w:p>
        </w:tc>
      </w:tr>
    </w:tbl>
    <w:p w14:paraId="6DC60D99" w14:textId="77777777" w:rsidR="0057144A" w:rsidRPr="00DB6803" w:rsidRDefault="0057144A" w:rsidP="0057144A">
      <w:pPr>
        <w:jc w:val="left"/>
        <w:rPr>
          <w:lang w:val="ru-RU"/>
        </w:rPr>
      </w:pPr>
      <w:r w:rsidRPr="00DB6803">
        <w:rPr>
          <w:lang w:val="ru-RU"/>
        </w:rPr>
        <w:t xml:space="preserve">ИСПОЛНИТЕЛЬНЫЙ КОМИТЕТ </w:t>
      </w:r>
      <w:r w:rsidRPr="00DB6803">
        <w:rPr>
          <w:lang w:val="ru-RU"/>
        </w:rPr>
        <w:br/>
        <w:t xml:space="preserve">  МНОГОСТОРОННЕГО ФОНДА ДЛЯ </w:t>
      </w:r>
    </w:p>
    <w:p w14:paraId="6204A715" w14:textId="77777777" w:rsidR="0057144A" w:rsidRDefault="0057144A" w:rsidP="0057144A">
      <w:pPr>
        <w:jc w:val="left"/>
      </w:pPr>
      <w:r w:rsidRPr="00DB6803">
        <w:rPr>
          <w:lang w:val="ru-RU"/>
        </w:rPr>
        <w:t xml:space="preserve">  ОСУЩЕСТВЛЕНИЯ МОНРЕАЛЬСКОГО ПРОТОКОЛА</w:t>
      </w:r>
    </w:p>
    <w:p w14:paraId="678ABE3F" w14:textId="77777777" w:rsidR="0057144A" w:rsidRPr="007E1D46" w:rsidRDefault="0057144A" w:rsidP="0057144A">
      <w:pPr>
        <w:jc w:val="left"/>
        <w:rPr>
          <w:rFonts w:eastAsia="SimSun"/>
          <w:highlight w:val="yellow"/>
          <w:lang w:val="ru-RU"/>
        </w:rPr>
      </w:pPr>
      <w:r w:rsidRPr="007E1D46">
        <w:rPr>
          <w:rFonts w:eastAsia="SimSun"/>
          <w:lang w:val="ru-RU"/>
        </w:rPr>
        <w:t xml:space="preserve">Девяносто восьмое совещание </w:t>
      </w:r>
    </w:p>
    <w:p w14:paraId="50B16D1F" w14:textId="77777777" w:rsidR="0057144A" w:rsidRDefault="0057144A" w:rsidP="0057144A">
      <w:pPr>
        <w:jc w:val="left"/>
      </w:pPr>
      <w:r w:rsidRPr="007E1D46">
        <w:rPr>
          <w:rFonts w:eastAsia="SimSun"/>
          <w:lang w:val="ru-RU"/>
        </w:rPr>
        <w:t>Монреаль, 22</w:t>
      </w:r>
      <w:r>
        <w:rPr>
          <w:rFonts w:eastAsia="SimSun"/>
        </w:rPr>
        <w:t>-</w:t>
      </w:r>
      <w:r w:rsidRPr="007E1D46">
        <w:rPr>
          <w:rFonts w:eastAsia="SimSun"/>
          <w:lang w:val="ru-RU"/>
        </w:rPr>
        <w:t>26 июня 2026 года</w:t>
      </w:r>
    </w:p>
    <w:p w14:paraId="70CDC920" w14:textId="1139B9EB" w:rsidR="00F72392" w:rsidRPr="0057144A" w:rsidRDefault="0057144A" w:rsidP="0057144A">
      <w:pPr>
        <w:jc w:val="left"/>
        <w:rPr>
          <w:lang w:val="ru-RU"/>
        </w:rPr>
      </w:pPr>
      <w:r w:rsidRPr="004331A5">
        <w:rPr>
          <w:lang w:val="ru-RU"/>
        </w:rPr>
        <w:t>Пункт</w:t>
      </w:r>
      <w:r w:rsidR="00EF1C21">
        <w:rPr>
          <w:lang w:val="ru-RU"/>
        </w:rPr>
        <w:t>ы</w:t>
      </w:r>
      <w:r w:rsidRPr="0057144A">
        <w:rPr>
          <w:lang w:val="ru-RU"/>
        </w:rPr>
        <w:t xml:space="preserve"> </w:t>
      </w:r>
      <w:r w:rsidR="00697324" w:rsidRPr="0057144A">
        <w:rPr>
          <w:lang w:val="ru-RU"/>
        </w:rPr>
        <w:t>8</w:t>
      </w:r>
      <w:r w:rsidRPr="0057144A">
        <w:rPr>
          <w:lang w:val="ru-RU"/>
        </w:rPr>
        <w:t xml:space="preserve"> </w:t>
      </w:r>
      <w:r w:rsidR="00697324">
        <w:t>c</w:t>
      </w:r>
      <w:r w:rsidR="00697324" w:rsidRPr="0057144A">
        <w:rPr>
          <w:lang w:val="ru-RU"/>
        </w:rPr>
        <w:t>)</w:t>
      </w:r>
      <w:r w:rsidR="00E907F8" w:rsidRPr="0057144A">
        <w:rPr>
          <w:lang w:val="ru-RU"/>
        </w:rPr>
        <w:t xml:space="preserve"> </w:t>
      </w:r>
      <w:r>
        <w:rPr>
          <w:lang w:val="ru-RU"/>
        </w:rPr>
        <w:t>и</w:t>
      </w:r>
      <w:r w:rsidR="00E907F8" w:rsidRPr="0057144A">
        <w:rPr>
          <w:lang w:val="ru-RU"/>
        </w:rPr>
        <w:t xml:space="preserve"> 8</w:t>
      </w:r>
      <w:r w:rsidRPr="0057144A">
        <w:rPr>
          <w:lang w:val="ru-RU"/>
        </w:rPr>
        <w:t xml:space="preserve"> </w:t>
      </w:r>
      <w:r w:rsidR="00113CC1">
        <w:t>d</w:t>
      </w:r>
      <w:r w:rsidR="00113CC1" w:rsidRPr="0057144A">
        <w:rPr>
          <w:lang w:val="ru-RU"/>
        </w:rPr>
        <w:t>)</w:t>
      </w:r>
      <w:r w:rsidR="00F72392" w:rsidRPr="0057144A">
        <w:rPr>
          <w:lang w:val="ru-RU"/>
        </w:rPr>
        <w:t xml:space="preserve"> </w:t>
      </w:r>
      <w:r w:rsidRPr="004331A5">
        <w:rPr>
          <w:lang w:val="ru-RU"/>
        </w:rPr>
        <w:t>предварительной повестки дня</w:t>
      </w:r>
      <w:r w:rsidR="00F72392" w:rsidRPr="00512BEF">
        <w:rPr>
          <w:rStyle w:val="FootnoteReference"/>
        </w:rPr>
        <w:footnoteReference w:id="1"/>
      </w:r>
    </w:p>
    <w:p w14:paraId="21A9BDA6" w14:textId="77777777" w:rsidR="00F72392" w:rsidRPr="0057144A" w:rsidRDefault="00F72392">
      <w:pPr>
        <w:rPr>
          <w:lang w:val="ru-RU"/>
        </w:rPr>
      </w:pPr>
    </w:p>
    <w:p w14:paraId="0FC18BAA" w14:textId="77777777" w:rsidR="00D0039E" w:rsidRPr="0057144A" w:rsidRDefault="00D0039E">
      <w:pPr>
        <w:rPr>
          <w:lang w:val="ru-RU"/>
        </w:rPr>
      </w:pPr>
    </w:p>
    <w:p w14:paraId="07DD47E0" w14:textId="77777777" w:rsidR="00F72392" w:rsidRPr="0057144A" w:rsidRDefault="00F72392">
      <w:pPr>
        <w:rPr>
          <w:lang w:val="ru-RU"/>
        </w:rPr>
      </w:pPr>
    </w:p>
    <w:p w14:paraId="064D9BC1" w14:textId="77777777" w:rsidR="00453982" w:rsidRPr="0057144A" w:rsidRDefault="00453982">
      <w:pPr>
        <w:rPr>
          <w:lang w:val="ru-RU"/>
        </w:rPr>
      </w:pPr>
    </w:p>
    <w:p w14:paraId="0AACE35C" w14:textId="77777777" w:rsidR="00453982" w:rsidRPr="0057144A" w:rsidRDefault="00453982">
      <w:pPr>
        <w:rPr>
          <w:lang w:val="ru-RU"/>
        </w:rPr>
      </w:pPr>
    </w:p>
    <w:p w14:paraId="4F1B0330" w14:textId="77777777" w:rsidR="00F72392" w:rsidRPr="0057144A" w:rsidRDefault="00F72392">
      <w:pPr>
        <w:rPr>
          <w:lang w:val="ru-RU"/>
        </w:rPr>
      </w:pPr>
    </w:p>
    <w:p w14:paraId="0BFBF3C7" w14:textId="1A5C2C52" w:rsidR="00697324" w:rsidRPr="00BF40EF" w:rsidRDefault="0057144A" w:rsidP="00697324">
      <w:pPr>
        <w:jc w:val="center"/>
        <w:rPr>
          <w:lang w:val="ru-RU"/>
        </w:rPr>
      </w:pPr>
      <w:r>
        <w:rPr>
          <w:b/>
          <w:lang w:val="ru-RU"/>
        </w:rPr>
        <w:t>ПРОГРАММА РАБОТЫ ЮНИДО НА</w:t>
      </w:r>
      <w:r w:rsidRPr="003A02E0">
        <w:rPr>
          <w:b/>
          <w:lang w:val="ru-RU"/>
        </w:rPr>
        <w:t xml:space="preserve"> </w:t>
      </w:r>
      <w:r>
        <w:rPr>
          <w:b/>
          <w:lang w:val="ru-RU"/>
        </w:rPr>
        <w:t>2026 ГОД</w:t>
      </w:r>
    </w:p>
    <w:p w14:paraId="5BC3D742" w14:textId="77777777" w:rsidR="00697324" w:rsidRPr="00BF40EF" w:rsidRDefault="00697324" w:rsidP="00697324">
      <w:pPr>
        <w:jc w:val="left"/>
        <w:rPr>
          <w:lang w:val="ru-RU"/>
        </w:rPr>
      </w:pPr>
      <w:r w:rsidRPr="00FC79AB">
        <w:t> </w:t>
      </w:r>
    </w:p>
    <w:p w14:paraId="0325E123" w14:textId="77777777" w:rsidR="00697324" w:rsidRPr="00BF40EF" w:rsidRDefault="00697324" w:rsidP="00697324">
      <w:pPr>
        <w:jc w:val="left"/>
        <w:rPr>
          <w:lang w:val="ru-RU"/>
        </w:rPr>
      </w:pPr>
      <w:r w:rsidRPr="00FC79AB">
        <w:t> </w:t>
      </w:r>
    </w:p>
    <w:p w14:paraId="5F3AAD3E" w14:textId="77777777" w:rsidR="00697324" w:rsidRPr="00BF40EF" w:rsidRDefault="00697324" w:rsidP="00697324">
      <w:pPr>
        <w:jc w:val="left"/>
        <w:rPr>
          <w:lang w:val="ru-RU"/>
        </w:rPr>
      </w:pPr>
      <w:r w:rsidRPr="00FC79AB">
        <w:t> </w:t>
      </w:r>
    </w:p>
    <w:p w14:paraId="6914FFD6" w14:textId="77777777" w:rsidR="00697324" w:rsidRPr="00BF40EF" w:rsidRDefault="00697324" w:rsidP="00697324">
      <w:pPr>
        <w:jc w:val="left"/>
        <w:rPr>
          <w:lang w:val="ru-RU"/>
        </w:rPr>
      </w:pPr>
      <w:r w:rsidRPr="00FC79AB">
        <w:t> </w:t>
      </w:r>
    </w:p>
    <w:p w14:paraId="65A79D31" w14:textId="77777777" w:rsidR="00697324" w:rsidRPr="00BF40EF" w:rsidRDefault="00697324" w:rsidP="00697324">
      <w:pPr>
        <w:jc w:val="left"/>
        <w:rPr>
          <w:lang w:val="ru-RU"/>
        </w:rPr>
      </w:pPr>
      <w:r w:rsidRPr="00FC79AB">
        <w:t> </w:t>
      </w:r>
    </w:p>
    <w:p w14:paraId="6A464294" w14:textId="77777777" w:rsidR="00697324" w:rsidRPr="00BF40EF" w:rsidRDefault="00697324" w:rsidP="00697324">
      <w:pPr>
        <w:jc w:val="left"/>
        <w:rPr>
          <w:lang w:val="ru-RU"/>
        </w:rPr>
      </w:pPr>
      <w:r w:rsidRPr="00FC79AB">
        <w:t> </w:t>
      </w:r>
    </w:p>
    <w:p w14:paraId="2475298B" w14:textId="77777777" w:rsidR="00697324" w:rsidRPr="00BF40EF" w:rsidRDefault="00697324" w:rsidP="00697324">
      <w:pPr>
        <w:jc w:val="left"/>
        <w:rPr>
          <w:b/>
          <w:lang w:val="ru-RU"/>
        </w:rPr>
      </w:pPr>
      <w:r w:rsidRPr="00FC79AB">
        <w:t> </w:t>
      </w:r>
    </w:p>
    <w:p w14:paraId="3DC7840D" w14:textId="77777777" w:rsidR="00697324" w:rsidRPr="00BF40EF" w:rsidRDefault="00697324" w:rsidP="00697324">
      <w:pPr>
        <w:rPr>
          <w:lang w:val="ru-RU"/>
        </w:rPr>
      </w:pPr>
    </w:p>
    <w:p w14:paraId="2A21B64C" w14:textId="77777777" w:rsidR="00697324" w:rsidRPr="00BF40EF" w:rsidRDefault="00697324" w:rsidP="00697324">
      <w:pPr>
        <w:pStyle w:val="StyleHeader4Para4Left0Firstline0"/>
        <w:numPr>
          <w:ilvl w:val="0"/>
          <w:numId w:val="0"/>
        </w:numPr>
        <w:tabs>
          <w:tab w:val="clear" w:pos="2880"/>
          <w:tab w:val="clear" w:pos="5760"/>
        </w:tabs>
        <w:rPr>
          <w:b/>
          <w:sz w:val="22"/>
          <w:lang w:val="ru-RU"/>
        </w:rPr>
      </w:pPr>
    </w:p>
    <w:p w14:paraId="6A5B57B3" w14:textId="77777777" w:rsidR="00697324" w:rsidRPr="00BF40EF" w:rsidRDefault="00697324" w:rsidP="00697324">
      <w:pPr>
        <w:pStyle w:val="StyleHeader4Para4Left0Firstline0"/>
        <w:numPr>
          <w:ilvl w:val="0"/>
          <w:numId w:val="0"/>
        </w:numPr>
        <w:rPr>
          <w:sz w:val="22"/>
          <w:lang w:val="ru-RU"/>
        </w:rPr>
      </w:pPr>
      <w:r w:rsidRPr="00BF40EF">
        <w:rPr>
          <w:sz w:val="22"/>
          <w:lang w:val="ru-RU"/>
        </w:rPr>
        <w:br w:type="page"/>
      </w:r>
    </w:p>
    <w:p w14:paraId="4D4062EA" w14:textId="0D6D7A17" w:rsidR="00697324" w:rsidRPr="00BF40EF" w:rsidRDefault="00BF40EF" w:rsidP="00697324">
      <w:pPr>
        <w:spacing w:after="240" w:line="360" w:lineRule="auto"/>
        <w:jc w:val="center"/>
        <w:rPr>
          <w:b/>
          <w:color w:val="000000" w:themeColor="text1"/>
          <w:lang w:val="ru-RU"/>
        </w:rPr>
      </w:pPr>
      <w:r w:rsidRPr="003A02E0">
        <w:rPr>
          <w:b/>
          <w:color w:val="000000" w:themeColor="text1"/>
          <w:lang w:val="ru-RU"/>
        </w:rPr>
        <w:lastRenderedPageBreak/>
        <w:t>ЗАМЕЧАНИЯ И РЕКОМЕНДАЦИЯ СЕКРЕТАРИАТА ФОНДА</w:t>
      </w:r>
    </w:p>
    <w:p w14:paraId="3A1F92A2" w14:textId="44BE83D7" w:rsidR="00697324" w:rsidRPr="00BF40EF" w:rsidRDefault="00BF40EF" w:rsidP="00697324">
      <w:pPr>
        <w:pStyle w:val="Heading1"/>
        <w:rPr>
          <w:lang w:val="ru-RU"/>
        </w:rPr>
      </w:pPr>
      <w:r w:rsidRPr="00F471BD">
        <w:rPr>
          <w:lang w:val="ru-RU"/>
        </w:rPr>
        <w:t>ЮНИДО просит Исполнительный комитет утвердить выделение средств в</w:t>
      </w:r>
      <w:r>
        <w:rPr>
          <w:lang w:val="ru-RU"/>
        </w:rPr>
        <w:t> </w:t>
      </w:r>
      <w:r w:rsidRPr="00F471BD">
        <w:rPr>
          <w:lang w:val="ru-RU"/>
        </w:rPr>
        <w:t>размере</w:t>
      </w:r>
      <w:r>
        <w:rPr>
          <w:lang w:val="ru-RU"/>
        </w:rPr>
        <w:t xml:space="preserve"> 1 559 118 долл. США</w:t>
      </w:r>
      <w:r w:rsidRPr="00F471BD">
        <w:rPr>
          <w:lang w:val="ru-RU"/>
        </w:rPr>
        <w:t xml:space="preserve"> плюс </w:t>
      </w:r>
      <w:r w:rsidR="004763B7">
        <w:rPr>
          <w:lang w:val="ru-RU"/>
        </w:rPr>
        <w:t>эксплуатационные расходы</w:t>
      </w:r>
      <w:r w:rsidRPr="00F471BD">
        <w:rPr>
          <w:lang w:val="ru-RU"/>
        </w:rPr>
        <w:t xml:space="preserve"> учреждения в сумме </w:t>
      </w:r>
      <w:r>
        <w:rPr>
          <w:lang w:val="ru-RU"/>
        </w:rPr>
        <w:t>113 038 долл. США</w:t>
      </w:r>
      <w:r w:rsidRPr="00F471BD">
        <w:rPr>
          <w:lang w:val="ru-RU"/>
        </w:rPr>
        <w:t xml:space="preserve"> на</w:t>
      </w:r>
      <w:r>
        <w:rPr>
          <w:lang w:val="ru-RU"/>
        </w:rPr>
        <w:t> </w:t>
      </w:r>
      <w:r w:rsidRPr="00F471BD">
        <w:rPr>
          <w:lang w:val="ru-RU"/>
        </w:rPr>
        <w:t xml:space="preserve">осуществление </w:t>
      </w:r>
      <w:r>
        <w:rPr>
          <w:lang w:val="ru-RU"/>
        </w:rPr>
        <w:t>программы</w:t>
      </w:r>
      <w:r w:rsidRPr="00F471BD">
        <w:rPr>
          <w:lang w:val="ru-RU"/>
        </w:rPr>
        <w:t xml:space="preserve"> работы ЮНИДО на 20</w:t>
      </w:r>
      <w:r>
        <w:rPr>
          <w:lang w:val="ru-RU"/>
        </w:rPr>
        <w:t>26 </w:t>
      </w:r>
      <w:r w:rsidRPr="00F471BD">
        <w:rPr>
          <w:lang w:val="ru-RU"/>
        </w:rPr>
        <w:t>год, представленн</w:t>
      </w:r>
      <w:r>
        <w:rPr>
          <w:lang w:val="ru-RU"/>
        </w:rPr>
        <w:t>ой в таблице </w:t>
      </w:r>
      <w:r w:rsidRPr="00F471BD">
        <w:rPr>
          <w:lang w:val="ru-RU"/>
        </w:rPr>
        <w:t>1.</w:t>
      </w:r>
      <w:r>
        <w:rPr>
          <w:lang w:val="ru-RU"/>
        </w:rPr>
        <w:t xml:space="preserve"> </w:t>
      </w:r>
      <w:r w:rsidR="00FC03FD">
        <w:rPr>
          <w:lang w:val="ru-RU"/>
        </w:rPr>
        <w:t>Запрос</w:t>
      </w:r>
      <w:r w:rsidRPr="00F471BD">
        <w:rPr>
          <w:lang w:val="ru-RU"/>
        </w:rPr>
        <w:t xml:space="preserve"> прилагается к настоящему документу</w:t>
      </w:r>
      <w:r w:rsidR="00697324" w:rsidRPr="00BF40EF">
        <w:rPr>
          <w:lang w:val="ru-RU"/>
        </w:rPr>
        <w:t>.</w:t>
      </w:r>
    </w:p>
    <w:p w14:paraId="684932B5" w14:textId="02452A70" w:rsidR="00697324" w:rsidRPr="00BF40EF" w:rsidRDefault="00BF40EF" w:rsidP="00697324">
      <w:pPr>
        <w:pStyle w:val="Heading1"/>
        <w:numPr>
          <w:ilvl w:val="0"/>
          <w:numId w:val="0"/>
        </w:numPr>
        <w:tabs>
          <w:tab w:val="left" w:pos="720"/>
        </w:tabs>
        <w:spacing w:before="240" w:after="0"/>
        <w:rPr>
          <w:b/>
          <w:lang w:val="ru-RU"/>
        </w:rPr>
      </w:pPr>
      <w:r>
        <w:rPr>
          <w:b/>
          <w:lang w:val="ru-RU"/>
        </w:rPr>
        <w:t>Таблица</w:t>
      </w:r>
      <w:r w:rsidRPr="00046198">
        <w:rPr>
          <w:b/>
          <w:lang w:val="ru-RU"/>
        </w:rPr>
        <w:t xml:space="preserve"> 1. </w:t>
      </w:r>
      <w:r>
        <w:rPr>
          <w:b/>
          <w:lang w:val="ru-RU"/>
        </w:rPr>
        <w:t>Программа работы ЮНИДО на</w:t>
      </w:r>
      <w:r w:rsidRPr="00046198">
        <w:rPr>
          <w:b/>
          <w:lang w:val="ru-RU"/>
        </w:rPr>
        <w:t xml:space="preserve"> 202</w:t>
      </w:r>
      <w:r>
        <w:rPr>
          <w:b/>
          <w:lang w:val="ru-RU"/>
        </w:rPr>
        <w:t>6 год</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413"/>
        <w:gridCol w:w="4679"/>
        <w:gridCol w:w="1700"/>
        <w:gridCol w:w="1650"/>
      </w:tblGrid>
      <w:tr w:rsidR="00BF40EF" w:rsidRPr="00D57AA5" w14:paraId="5C7E6DDB" w14:textId="77777777" w:rsidTr="005D7F54">
        <w:trPr>
          <w:trHeight w:val="504"/>
          <w:tblHeader/>
        </w:trPr>
        <w:tc>
          <w:tcPr>
            <w:tcW w:w="748" w:type="pct"/>
            <w:tcMar>
              <w:top w:w="0" w:type="dxa"/>
              <w:left w:w="0" w:type="dxa"/>
              <w:bottom w:w="0" w:type="dxa"/>
              <w:right w:w="0" w:type="dxa"/>
            </w:tcMar>
          </w:tcPr>
          <w:p w14:paraId="5B2B2C22" w14:textId="0BDC1D21" w:rsidR="00BF40EF" w:rsidRPr="00083013" w:rsidRDefault="00BF40EF" w:rsidP="00BF40EF">
            <w:pPr>
              <w:ind w:left="142"/>
              <w:jc w:val="center"/>
              <w:rPr>
                <w:b/>
                <w:color w:val="000000" w:themeColor="text1"/>
                <w:sz w:val="20"/>
                <w:szCs w:val="20"/>
                <w:lang w:val="en-US"/>
              </w:rPr>
            </w:pPr>
            <w:r>
              <w:rPr>
                <w:b/>
                <w:color w:val="000000" w:themeColor="text1"/>
                <w:sz w:val="20"/>
                <w:szCs w:val="20"/>
                <w:lang w:val="ru-RU"/>
              </w:rPr>
              <w:t>Страна</w:t>
            </w:r>
          </w:p>
        </w:tc>
        <w:tc>
          <w:tcPr>
            <w:tcW w:w="2478" w:type="pct"/>
            <w:tcMar>
              <w:top w:w="0" w:type="dxa"/>
              <w:left w:w="0" w:type="dxa"/>
              <w:bottom w:w="0" w:type="dxa"/>
              <w:right w:w="0" w:type="dxa"/>
            </w:tcMar>
          </w:tcPr>
          <w:p w14:paraId="22490126" w14:textId="04D0EAEE" w:rsidR="00BF40EF" w:rsidRPr="00083013" w:rsidRDefault="00BF40EF" w:rsidP="00BF40EF">
            <w:pPr>
              <w:jc w:val="center"/>
              <w:rPr>
                <w:b/>
                <w:color w:val="000000" w:themeColor="text1"/>
                <w:sz w:val="20"/>
                <w:szCs w:val="20"/>
                <w:lang w:val="en-US"/>
              </w:rPr>
            </w:pPr>
            <w:r>
              <w:rPr>
                <w:b/>
                <w:color w:val="000000" w:themeColor="text1"/>
                <w:sz w:val="20"/>
                <w:szCs w:val="20"/>
                <w:lang w:val="ru-RU"/>
              </w:rPr>
              <w:t>Мероприятие</w:t>
            </w:r>
            <w:r w:rsidRPr="00640E78">
              <w:rPr>
                <w:b/>
                <w:color w:val="000000" w:themeColor="text1"/>
                <w:sz w:val="20"/>
                <w:szCs w:val="20"/>
                <w:lang w:val="en-US"/>
              </w:rPr>
              <w:t>/</w:t>
            </w:r>
            <w:r>
              <w:rPr>
                <w:b/>
                <w:color w:val="000000" w:themeColor="text1"/>
                <w:sz w:val="20"/>
                <w:szCs w:val="20"/>
                <w:lang w:val="ru-RU"/>
              </w:rPr>
              <w:t>проект</w:t>
            </w:r>
          </w:p>
        </w:tc>
        <w:tc>
          <w:tcPr>
            <w:tcW w:w="900" w:type="pct"/>
            <w:tcMar>
              <w:top w:w="0" w:type="dxa"/>
              <w:left w:w="0" w:type="dxa"/>
              <w:bottom w:w="0" w:type="dxa"/>
              <w:right w:w="0" w:type="dxa"/>
            </w:tcMar>
          </w:tcPr>
          <w:p w14:paraId="44ADA81C" w14:textId="77777777" w:rsidR="00BF40EF" w:rsidRPr="00640E78" w:rsidRDefault="00BF40EF" w:rsidP="00BF40EF">
            <w:pPr>
              <w:spacing w:line="200" w:lineRule="exact"/>
              <w:jc w:val="center"/>
              <w:rPr>
                <w:b/>
                <w:color w:val="000000" w:themeColor="text1"/>
                <w:sz w:val="20"/>
                <w:szCs w:val="20"/>
                <w:lang w:val="en-US"/>
              </w:rPr>
            </w:pPr>
            <w:r>
              <w:rPr>
                <w:b/>
                <w:color w:val="000000" w:themeColor="text1"/>
                <w:sz w:val="20"/>
                <w:szCs w:val="20"/>
                <w:lang w:val="ru-RU"/>
              </w:rPr>
              <w:t>Запрашиваемая сумма</w:t>
            </w:r>
          </w:p>
          <w:p w14:paraId="65BDDEC0" w14:textId="55170F24" w:rsidR="00BF40EF" w:rsidRPr="00083013" w:rsidRDefault="00BF40EF" w:rsidP="00BF40EF">
            <w:pPr>
              <w:jc w:val="center"/>
              <w:rPr>
                <w:b/>
                <w:color w:val="000000" w:themeColor="text1"/>
                <w:sz w:val="20"/>
                <w:szCs w:val="20"/>
                <w:lang w:val="en-US"/>
              </w:rPr>
            </w:pPr>
            <w:r w:rsidRPr="00640E78">
              <w:rPr>
                <w:b/>
                <w:color w:val="000000" w:themeColor="text1"/>
                <w:sz w:val="20"/>
                <w:szCs w:val="20"/>
                <w:lang w:val="en-US"/>
              </w:rPr>
              <w:t>(</w:t>
            </w:r>
            <w:r>
              <w:rPr>
                <w:b/>
                <w:color w:val="000000" w:themeColor="text1"/>
                <w:sz w:val="20"/>
                <w:szCs w:val="20"/>
                <w:lang w:val="ru-RU"/>
              </w:rPr>
              <w:t>долл</w:t>
            </w:r>
            <w:r w:rsidRPr="00A6749E">
              <w:rPr>
                <w:b/>
                <w:color w:val="000000" w:themeColor="text1"/>
                <w:sz w:val="20"/>
                <w:szCs w:val="20"/>
                <w:lang w:val="en-US"/>
              </w:rPr>
              <w:t xml:space="preserve">. </w:t>
            </w:r>
            <w:r>
              <w:rPr>
                <w:b/>
                <w:color w:val="000000" w:themeColor="text1"/>
                <w:sz w:val="20"/>
                <w:szCs w:val="20"/>
                <w:lang w:val="ru-RU"/>
              </w:rPr>
              <w:t>США</w:t>
            </w:r>
            <w:r w:rsidRPr="00640E78">
              <w:rPr>
                <w:b/>
                <w:color w:val="000000" w:themeColor="text1"/>
                <w:sz w:val="20"/>
                <w:szCs w:val="20"/>
                <w:lang w:val="en-US"/>
              </w:rPr>
              <w:t>)</w:t>
            </w:r>
          </w:p>
        </w:tc>
        <w:tc>
          <w:tcPr>
            <w:tcW w:w="874" w:type="pct"/>
            <w:tcMar>
              <w:top w:w="0" w:type="dxa"/>
              <w:left w:w="0" w:type="dxa"/>
              <w:bottom w:w="0" w:type="dxa"/>
              <w:right w:w="0" w:type="dxa"/>
            </w:tcMar>
          </w:tcPr>
          <w:p w14:paraId="2C159756" w14:textId="6BB12FBA" w:rsidR="00BF40EF" w:rsidRDefault="00BF40EF" w:rsidP="00BF40EF">
            <w:pPr>
              <w:spacing w:line="200" w:lineRule="exact"/>
              <w:ind w:left="56" w:right="44"/>
              <w:jc w:val="center"/>
              <w:rPr>
                <w:b/>
                <w:color w:val="000000" w:themeColor="text1"/>
                <w:sz w:val="20"/>
                <w:szCs w:val="20"/>
                <w:lang w:val="ru-RU"/>
              </w:rPr>
            </w:pPr>
            <w:r>
              <w:rPr>
                <w:b/>
                <w:color w:val="000000" w:themeColor="text1"/>
                <w:sz w:val="20"/>
                <w:szCs w:val="20"/>
                <w:lang w:val="ru-RU"/>
              </w:rPr>
              <w:t>Рекоменд</w:t>
            </w:r>
            <w:r w:rsidR="005D7F54">
              <w:rPr>
                <w:b/>
                <w:color w:val="000000" w:themeColor="text1"/>
                <w:sz w:val="20"/>
                <w:szCs w:val="20"/>
                <w:lang w:val="ru-RU"/>
              </w:rPr>
              <w:t xml:space="preserve">уемая </w:t>
            </w:r>
            <w:r>
              <w:rPr>
                <w:b/>
                <w:color w:val="000000" w:themeColor="text1"/>
                <w:sz w:val="20"/>
                <w:szCs w:val="20"/>
                <w:lang w:val="ru-RU"/>
              </w:rPr>
              <w:t>сумма</w:t>
            </w:r>
          </w:p>
          <w:p w14:paraId="401764AF" w14:textId="535B9A7A" w:rsidR="00BF40EF" w:rsidRPr="00083013" w:rsidRDefault="00BF40EF" w:rsidP="00BF40EF">
            <w:pPr>
              <w:ind w:left="85" w:right="132"/>
              <w:jc w:val="center"/>
              <w:rPr>
                <w:b/>
                <w:color w:val="000000" w:themeColor="text1"/>
                <w:sz w:val="20"/>
                <w:szCs w:val="20"/>
                <w:lang w:val="en-US"/>
              </w:rPr>
            </w:pPr>
            <w:r w:rsidRPr="00640E78">
              <w:rPr>
                <w:b/>
                <w:color w:val="000000" w:themeColor="text1"/>
                <w:sz w:val="20"/>
                <w:szCs w:val="20"/>
                <w:lang w:val="en-US"/>
              </w:rPr>
              <w:t>(</w:t>
            </w:r>
            <w:r>
              <w:rPr>
                <w:b/>
                <w:color w:val="000000" w:themeColor="text1"/>
                <w:sz w:val="20"/>
                <w:szCs w:val="20"/>
                <w:lang w:val="ru-RU"/>
              </w:rPr>
              <w:t>долл</w:t>
            </w:r>
            <w:r w:rsidRPr="00A6749E">
              <w:rPr>
                <w:b/>
                <w:color w:val="000000" w:themeColor="text1"/>
                <w:sz w:val="20"/>
                <w:szCs w:val="20"/>
                <w:lang w:val="en-US"/>
              </w:rPr>
              <w:t xml:space="preserve">. </w:t>
            </w:r>
            <w:r>
              <w:rPr>
                <w:b/>
                <w:color w:val="000000" w:themeColor="text1"/>
                <w:sz w:val="20"/>
                <w:szCs w:val="20"/>
                <w:lang w:val="ru-RU"/>
              </w:rPr>
              <w:t>США</w:t>
            </w:r>
            <w:r w:rsidRPr="00640E78">
              <w:rPr>
                <w:b/>
                <w:color w:val="000000" w:themeColor="text1"/>
                <w:sz w:val="20"/>
                <w:szCs w:val="20"/>
                <w:lang w:val="en-US"/>
              </w:rPr>
              <w:t>)</w:t>
            </w:r>
          </w:p>
        </w:tc>
      </w:tr>
      <w:tr w:rsidR="00D44F14" w:rsidRPr="004763B7" w14:paraId="0D2A93B3" w14:textId="77777777">
        <w:trPr>
          <w:trHeight w:val="213"/>
        </w:trPr>
        <w:tc>
          <w:tcPr>
            <w:tcW w:w="5000" w:type="pct"/>
            <w:gridSpan w:val="4"/>
            <w:hideMark/>
          </w:tcPr>
          <w:p w14:paraId="7949540E" w14:textId="2366E5F9" w:rsidR="00D44F14" w:rsidRPr="00D44F14" w:rsidRDefault="00D44F14" w:rsidP="00D44F14">
            <w:pPr>
              <w:widowControl w:val="0"/>
              <w:rPr>
                <w:color w:val="000000" w:themeColor="text1"/>
                <w:sz w:val="20"/>
                <w:szCs w:val="20"/>
                <w:lang w:val="ru-RU"/>
              </w:rPr>
            </w:pPr>
            <w:r>
              <w:rPr>
                <w:b/>
                <w:color w:val="000000" w:themeColor="text1"/>
                <w:sz w:val="20"/>
                <w:szCs w:val="20"/>
                <w:lang w:val="ru-RU"/>
              </w:rPr>
              <w:t>РАЗДЕЛ</w:t>
            </w:r>
            <w:r w:rsidRPr="00A6749E">
              <w:rPr>
                <w:b/>
                <w:color w:val="000000" w:themeColor="text1"/>
                <w:sz w:val="20"/>
                <w:szCs w:val="20"/>
                <w:lang w:val="ru-RU"/>
              </w:rPr>
              <w:t xml:space="preserve"> </w:t>
            </w:r>
            <w:r w:rsidRPr="00640E78">
              <w:rPr>
                <w:b/>
                <w:color w:val="000000" w:themeColor="text1"/>
                <w:sz w:val="20"/>
                <w:szCs w:val="20"/>
                <w:lang w:val="en-US"/>
              </w:rPr>
              <w:t>A</w:t>
            </w:r>
            <w:r w:rsidRPr="00A6749E">
              <w:rPr>
                <w:b/>
                <w:color w:val="000000" w:themeColor="text1"/>
                <w:sz w:val="20"/>
                <w:szCs w:val="20"/>
                <w:lang w:val="ru-RU"/>
              </w:rPr>
              <w:t xml:space="preserve">. ВИДЫ ДЕЯТЕЛЬНОСТИ, РЕКОМЕНДУЕМЫЕ ДЛЯ </w:t>
            </w:r>
            <w:r w:rsidR="00AD21CD">
              <w:rPr>
                <w:b/>
                <w:color w:val="000000" w:themeColor="text1"/>
                <w:sz w:val="20"/>
                <w:szCs w:val="20"/>
                <w:lang w:val="ru-RU"/>
              </w:rPr>
              <w:t xml:space="preserve">ОБЩЕГО </w:t>
            </w:r>
            <w:r w:rsidRPr="00A6749E">
              <w:rPr>
                <w:b/>
                <w:color w:val="000000" w:themeColor="text1"/>
                <w:sz w:val="20"/>
                <w:szCs w:val="20"/>
                <w:lang w:val="ru-RU"/>
              </w:rPr>
              <w:t>УТВЕРЖДЕНИЯ</w:t>
            </w:r>
          </w:p>
        </w:tc>
      </w:tr>
      <w:tr w:rsidR="00D44F14" w:rsidRPr="004763B7" w14:paraId="4B6D9BD7" w14:textId="77777777">
        <w:trPr>
          <w:trHeight w:val="229"/>
        </w:trPr>
        <w:tc>
          <w:tcPr>
            <w:tcW w:w="5000" w:type="pct"/>
            <w:gridSpan w:val="4"/>
            <w:hideMark/>
          </w:tcPr>
          <w:p w14:paraId="3571022F" w14:textId="02241B86" w:rsidR="00D44F14" w:rsidRPr="00D44F14" w:rsidRDefault="00D44F14" w:rsidP="00D44F14">
            <w:pPr>
              <w:rPr>
                <w:b/>
                <w:bCs/>
                <w:color w:val="000000" w:themeColor="text1"/>
                <w:sz w:val="20"/>
                <w:szCs w:val="20"/>
                <w:lang w:val="ru-RU"/>
              </w:rPr>
            </w:pPr>
            <w:r w:rsidRPr="00640E78">
              <w:rPr>
                <w:b/>
                <w:bCs/>
                <w:color w:val="000000" w:themeColor="text1"/>
                <w:sz w:val="20"/>
                <w:szCs w:val="20"/>
                <w:lang w:val="en-US"/>
              </w:rPr>
              <w:t>A</w:t>
            </w:r>
            <w:r w:rsidRPr="00A6749E">
              <w:rPr>
                <w:b/>
                <w:bCs/>
                <w:color w:val="000000" w:themeColor="text1"/>
                <w:sz w:val="20"/>
                <w:szCs w:val="20"/>
                <w:lang w:val="ru-RU"/>
              </w:rPr>
              <w:t xml:space="preserve">1. </w:t>
            </w:r>
            <w:bookmarkStart w:id="0" w:name="_Hlk231587593"/>
            <w:r w:rsidRPr="00A6749E">
              <w:rPr>
                <w:b/>
                <w:bCs/>
                <w:color w:val="000000" w:themeColor="text1"/>
                <w:sz w:val="20"/>
                <w:szCs w:val="20"/>
                <w:lang w:val="ru-RU"/>
              </w:rPr>
              <w:t>Продление проектов по укреплению организационной структуры</w:t>
            </w:r>
            <w:bookmarkEnd w:id="0"/>
          </w:p>
        </w:tc>
      </w:tr>
      <w:tr w:rsidR="00697324" w:rsidRPr="00D57AA5" w14:paraId="073A1459" w14:textId="77777777" w:rsidTr="005D7F54">
        <w:trPr>
          <w:trHeight w:val="213"/>
        </w:trPr>
        <w:tc>
          <w:tcPr>
            <w:tcW w:w="748" w:type="pct"/>
          </w:tcPr>
          <w:p w14:paraId="47006DFB" w14:textId="6B5249E9" w:rsidR="00697324" w:rsidRPr="00D44F14" w:rsidRDefault="00D44F14">
            <w:pPr>
              <w:jc w:val="left"/>
              <w:rPr>
                <w:sz w:val="20"/>
                <w:szCs w:val="20"/>
                <w:highlight w:val="yellow"/>
                <w:lang w:val="ru-RU"/>
              </w:rPr>
            </w:pPr>
            <w:r>
              <w:rPr>
                <w:noProof/>
                <w:color w:val="000000"/>
                <w:sz w:val="20"/>
                <w:szCs w:val="20"/>
                <w:lang w:val="ru-RU"/>
              </w:rPr>
              <w:t>Эквадор</w:t>
            </w:r>
          </w:p>
        </w:tc>
        <w:tc>
          <w:tcPr>
            <w:tcW w:w="2478" w:type="pct"/>
          </w:tcPr>
          <w:p w14:paraId="76881F15" w14:textId="293DF556" w:rsidR="00697324" w:rsidRPr="00D44F14" w:rsidRDefault="00D44F14">
            <w:pPr>
              <w:jc w:val="left"/>
              <w:rPr>
                <w:sz w:val="20"/>
                <w:szCs w:val="20"/>
                <w:highlight w:val="yellow"/>
                <w:lang w:val="ru-RU"/>
              </w:rPr>
            </w:pPr>
            <w:r w:rsidRPr="00A6749E">
              <w:rPr>
                <w:color w:val="000000"/>
                <w:sz w:val="20"/>
                <w:szCs w:val="20"/>
                <w:lang w:val="ru-RU"/>
              </w:rPr>
              <w:t>Продление проект</w:t>
            </w:r>
            <w:r>
              <w:rPr>
                <w:color w:val="000000"/>
                <w:sz w:val="20"/>
                <w:szCs w:val="20"/>
                <w:lang w:val="ru-RU"/>
              </w:rPr>
              <w:t>а</w:t>
            </w:r>
            <w:r w:rsidRPr="00A6749E">
              <w:rPr>
                <w:color w:val="000000"/>
                <w:sz w:val="20"/>
                <w:szCs w:val="20"/>
                <w:lang w:val="ru-RU"/>
              </w:rPr>
              <w:t xml:space="preserve"> по укреплению организационной структуры (</w:t>
            </w:r>
            <w:r>
              <w:rPr>
                <w:color w:val="000000"/>
                <w:sz w:val="20"/>
                <w:szCs w:val="20"/>
                <w:lang w:val="ru-RU"/>
              </w:rPr>
              <w:t>этап</w:t>
            </w:r>
            <w:r w:rsidRPr="00D44F14">
              <w:rPr>
                <w:color w:val="000000"/>
                <w:sz w:val="20"/>
                <w:szCs w:val="20"/>
                <w:lang w:val="ru-RU"/>
              </w:rPr>
              <w:t xml:space="preserve"> </w:t>
            </w:r>
            <w:r w:rsidR="00697324">
              <w:rPr>
                <w:color w:val="000000"/>
                <w:sz w:val="20"/>
                <w:szCs w:val="20"/>
              </w:rPr>
              <w:t>IX</w:t>
            </w:r>
            <w:r w:rsidR="00697324" w:rsidRPr="00D44F14">
              <w:rPr>
                <w:color w:val="000000"/>
                <w:sz w:val="20"/>
                <w:szCs w:val="20"/>
                <w:lang w:val="ru-RU"/>
              </w:rPr>
              <w:t>)</w:t>
            </w:r>
          </w:p>
        </w:tc>
        <w:tc>
          <w:tcPr>
            <w:tcW w:w="900" w:type="pct"/>
          </w:tcPr>
          <w:p w14:paraId="5F1D4DDB" w14:textId="620128EF" w:rsidR="00697324" w:rsidRPr="00083013" w:rsidRDefault="00697324">
            <w:pPr>
              <w:jc w:val="right"/>
              <w:rPr>
                <w:sz w:val="20"/>
                <w:szCs w:val="20"/>
                <w:highlight w:val="yellow"/>
                <w:lang w:val="en-US"/>
              </w:rPr>
            </w:pPr>
            <w:r>
              <w:rPr>
                <w:noProof/>
                <w:sz w:val="20"/>
                <w:szCs w:val="20"/>
              </w:rPr>
              <w:t>468</w:t>
            </w:r>
            <w:r w:rsidR="005D7F54">
              <w:rPr>
                <w:noProof/>
                <w:sz w:val="20"/>
                <w:szCs w:val="20"/>
              </w:rPr>
              <w:t xml:space="preserve"> </w:t>
            </w:r>
            <w:r>
              <w:rPr>
                <w:noProof/>
                <w:sz w:val="20"/>
                <w:szCs w:val="20"/>
              </w:rPr>
              <w:t>452</w:t>
            </w:r>
          </w:p>
        </w:tc>
        <w:tc>
          <w:tcPr>
            <w:tcW w:w="874" w:type="pct"/>
          </w:tcPr>
          <w:p w14:paraId="0240B3B0" w14:textId="55D414AB" w:rsidR="00697324" w:rsidRPr="00083013" w:rsidRDefault="00697324">
            <w:pPr>
              <w:jc w:val="right"/>
              <w:rPr>
                <w:sz w:val="20"/>
                <w:szCs w:val="20"/>
                <w:highlight w:val="yellow"/>
                <w:lang w:val="en-US"/>
              </w:rPr>
            </w:pPr>
            <w:r>
              <w:rPr>
                <w:noProof/>
                <w:sz w:val="20"/>
                <w:szCs w:val="20"/>
              </w:rPr>
              <w:t>468</w:t>
            </w:r>
            <w:r w:rsidR="005D7F54">
              <w:rPr>
                <w:noProof/>
                <w:sz w:val="20"/>
                <w:szCs w:val="20"/>
              </w:rPr>
              <w:t xml:space="preserve"> </w:t>
            </w:r>
            <w:r>
              <w:rPr>
                <w:noProof/>
                <w:sz w:val="20"/>
                <w:szCs w:val="20"/>
              </w:rPr>
              <w:t>452</w:t>
            </w:r>
          </w:p>
        </w:tc>
      </w:tr>
      <w:tr w:rsidR="00697324" w:rsidRPr="00D57AA5" w14:paraId="29FD523B" w14:textId="77777777" w:rsidTr="005D7F54">
        <w:trPr>
          <w:trHeight w:val="213"/>
        </w:trPr>
        <w:tc>
          <w:tcPr>
            <w:tcW w:w="748" w:type="pct"/>
          </w:tcPr>
          <w:p w14:paraId="5A2B50A8" w14:textId="5F561572" w:rsidR="00697324" w:rsidRPr="00D44F14" w:rsidRDefault="00D44F14">
            <w:pPr>
              <w:jc w:val="left"/>
              <w:rPr>
                <w:sz w:val="20"/>
                <w:szCs w:val="20"/>
                <w:highlight w:val="yellow"/>
                <w:lang w:val="ru-RU"/>
              </w:rPr>
            </w:pPr>
            <w:r>
              <w:rPr>
                <w:noProof/>
                <w:color w:val="000000"/>
                <w:sz w:val="20"/>
                <w:szCs w:val="20"/>
                <w:lang w:val="ru-RU"/>
              </w:rPr>
              <w:t>Черногория</w:t>
            </w:r>
          </w:p>
        </w:tc>
        <w:tc>
          <w:tcPr>
            <w:tcW w:w="2478" w:type="pct"/>
          </w:tcPr>
          <w:p w14:paraId="4AC221F3" w14:textId="3045DA12" w:rsidR="00697324" w:rsidRPr="00D44F14" w:rsidRDefault="00D44F14">
            <w:pPr>
              <w:jc w:val="left"/>
              <w:rPr>
                <w:sz w:val="20"/>
                <w:szCs w:val="20"/>
                <w:highlight w:val="yellow"/>
                <w:lang w:val="ru-RU"/>
              </w:rPr>
            </w:pPr>
            <w:r w:rsidRPr="00A6749E">
              <w:rPr>
                <w:color w:val="000000"/>
                <w:sz w:val="20"/>
                <w:szCs w:val="20"/>
                <w:lang w:val="ru-RU"/>
              </w:rPr>
              <w:t>Продление проект</w:t>
            </w:r>
            <w:r>
              <w:rPr>
                <w:color w:val="000000"/>
                <w:sz w:val="20"/>
                <w:szCs w:val="20"/>
                <w:lang w:val="ru-RU"/>
              </w:rPr>
              <w:t>а</w:t>
            </w:r>
            <w:r w:rsidRPr="00A6749E">
              <w:rPr>
                <w:color w:val="000000"/>
                <w:sz w:val="20"/>
                <w:szCs w:val="20"/>
                <w:lang w:val="ru-RU"/>
              </w:rPr>
              <w:t xml:space="preserve"> по укреплению организационной структуры (</w:t>
            </w:r>
            <w:r>
              <w:rPr>
                <w:color w:val="000000"/>
                <w:sz w:val="20"/>
                <w:szCs w:val="20"/>
                <w:lang w:val="ru-RU"/>
              </w:rPr>
              <w:t>этап</w:t>
            </w:r>
            <w:r w:rsidRPr="00D44F14">
              <w:rPr>
                <w:color w:val="000000"/>
                <w:sz w:val="20"/>
                <w:szCs w:val="20"/>
                <w:lang w:val="ru-RU"/>
              </w:rPr>
              <w:t xml:space="preserve"> </w:t>
            </w:r>
            <w:r w:rsidR="00697324">
              <w:rPr>
                <w:color w:val="000000"/>
                <w:sz w:val="20"/>
                <w:szCs w:val="20"/>
              </w:rPr>
              <w:t>III</w:t>
            </w:r>
            <w:r w:rsidR="00697324" w:rsidRPr="00D44F14">
              <w:rPr>
                <w:color w:val="000000"/>
                <w:sz w:val="20"/>
                <w:szCs w:val="20"/>
                <w:lang w:val="ru-RU"/>
              </w:rPr>
              <w:t>)</w:t>
            </w:r>
          </w:p>
        </w:tc>
        <w:tc>
          <w:tcPr>
            <w:tcW w:w="900" w:type="pct"/>
          </w:tcPr>
          <w:p w14:paraId="149D4B89" w14:textId="5B0D4F17" w:rsidR="00697324" w:rsidRPr="00083013" w:rsidRDefault="00697324">
            <w:pPr>
              <w:jc w:val="right"/>
              <w:rPr>
                <w:sz w:val="20"/>
                <w:szCs w:val="20"/>
                <w:highlight w:val="yellow"/>
                <w:lang w:val="en-US"/>
              </w:rPr>
            </w:pPr>
            <w:r>
              <w:rPr>
                <w:noProof/>
                <w:sz w:val="20"/>
                <w:szCs w:val="20"/>
              </w:rPr>
              <w:t>180</w:t>
            </w:r>
            <w:r w:rsidR="005D7F54">
              <w:rPr>
                <w:noProof/>
                <w:sz w:val="20"/>
                <w:szCs w:val="20"/>
              </w:rPr>
              <w:t xml:space="preserve"> </w:t>
            </w:r>
            <w:r>
              <w:rPr>
                <w:noProof/>
                <w:sz w:val="20"/>
                <w:szCs w:val="20"/>
              </w:rPr>
              <w:t>000</w:t>
            </w:r>
          </w:p>
        </w:tc>
        <w:tc>
          <w:tcPr>
            <w:tcW w:w="874" w:type="pct"/>
          </w:tcPr>
          <w:p w14:paraId="71677B97" w14:textId="118E8ADA" w:rsidR="00697324" w:rsidRPr="00083013" w:rsidRDefault="00697324">
            <w:pPr>
              <w:jc w:val="right"/>
              <w:rPr>
                <w:sz w:val="20"/>
                <w:szCs w:val="20"/>
                <w:highlight w:val="yellow"/>
                <w:lang w:val="en-US"/>
              </w:rPr>
            </w:pPr>
            <w:r>
              <w:rPr>
                <w:noProof/>
                <w:sz w:val="20"/>
                <w:szCs w:val="20"/>
              </w:rPr>
              <w:t>180</w:t>
            </w:r>
            <w:r w:rsidR="005D7F54">
              <w:rPr>
                <w:noProof/>
                <w:sz w:val="20"/>
                <w:szCs w:val="20"/>
              </w:rPr>
              <w:t xml:space="preserve"> </w:t>
            </w:r>
            <w:r>
              <w:rPr>
                <w:noProof/>
                <w:sz w:val="20"/>
                <w:szCs w:val="20"/>
              </w:rPr>
              <w:t>000</w:t>
            </w:r>
          </w:p>
        </w:tc>
      </w:tr>
      <w:tr w:rsidR="00697324" w:rsidRPr="00D57AA5" w14:paraId="0CFE7EF7" w14:textId="77777777" w:rsidTr="005D7F54">
        <w:trPr>
          <w:trHeight w:val="258"/>
        </w:trPr>
        <w:tc>
          <w:tcPr>
            <w:tcW w:w="748" w:type="pct"/>
          </w:tcPr>
          <w:p w14:paraId="76487D5E" w14:textId="55E20231" w:rsidR="00697324" w:rsidRPr="00D44F14" w:rsidRDefault="00D44F14">
            <w:pPr>
              <w:jc w:val="left"/>
              <w:rPr>
                <w:sz w:val="20"/>
                <w:szCs w:val="20"/>
                <w:highlight w:val="yellow"/>
                <w:lang w:val="ru-RU"/>
              </w:rPr>
            </w:pPr>
            <w:r>
              <w:rPr>
                <w:noProof/>
                <w:color w:val="000000"/>
                <w:sz w:val="20"/>
                <w:szCs w:val="20"/>
                <w:lang w:val="ru-RU"/>
              </w:rPr>
              <w:t>Северная Македония</w:t>
            </w:r>
          </w:p>
        </w:tc>
        <w:tc>
          <w:tcPr>
            <w:tcW w:w="2478" w:type="pct"/>
          </w:tcPr>
          <w:p w14:paraId="55FE7A7B" w14:textId="70A00C74" w:rsidR="00697324" w:rsidRPr="00D44F14" w:rsidRDefault="00D44F14">
            <w:pPr>
              <w:jc w:val="left"/>
              <w:rPr>
                <w:sz w:val="20"/>
                <w:szCs w:val="20"/>
                <w:highlight w:val="yellow"/>
                <w:lang w:val="ru-RU"/>
              </w:rPr>
            </w:pPr>
            <w:r w:rsidRPr="00A6749E">
              <w:rPr>
                <w:color w:val="000000"/>
                <w:sz w:val="20"/>
                <w:szCs w:val="20"/>
                <w:lang w:val="ru-RU"/>
              </w:rPr>
              <w:t>Продление проект</w:t>
            </w:r>
            <w:r>
              <w:rPr>
                <w:color w:val="000000"/>
                <w:sz w:val="20"/>
                <w:szCs w:val="20"/>
                <w:lang w:val="ru-RU"/>
              </w:rPr>
              <w:t>а</w:t>
            </w:r>
            <w:r w:rsidRPr="00A6749E">
              <w:rPr>
                <w:color w:val="000000"/>
                <w:sz w:val="20"/>
                <w:szCs w:val="20"/>
                <w:lang w:val="ru-RU"/>
              </w:rPr>
              <w:t xml:space="preserve"> по укреплению организационной структуры (</w:t>
            </w:r>
            <w:r>
              <w:rPr>
                <w:color w:val="000000"/>
                <w:sz w:val="20"/>
                <w:szCs w:val="20"/>
                <w:lang w:val="ru-RU"/>
              </w:rPr>
              <w:t>этап</w:t>
            </w:r>
            <w:r>
              <w:rPr>
                <w:color w:val="000000"/>
                <w:sz w:val="20"/>
                <w:szCs w:val="20"/>
                <w:lang w:val="en-US"/>
              </w:rPr>
              <w:t> </w:t>
            </w:r>
            <w:r w:rsidR="00697324">
              <w:rPr>
                <w:color w:val="000000"/>
                <w:sz w:val="20"/>
                <w:szCs w:val="20"/>
              </w:rPr>
              <w:t>IX</w:t>
            </w:r>
            <w:r w:rsidR="00697324" w:rsidRPr="00D44F14">
              <w:rPr>
                <w:color w:val="000000"/>
                <w:sz w:val="20"/>
                <w:szCs w:val="20"/>
                <w:lang w:val="ru-RU"/>
              </w:rPr>
              <w:t>)</w:t>
            </w:r>
          </w:p>
        </w:tc>
        <w:tc>
          <w:tcPr>
            <w:tcW w:w="900" w:type="pct"/>
          </w:tcPr>
          <w:p w14:paraId="1EAD99ED" w14:textId="213862DC" w:rsidR="00697324" w:rsidRPr="00083013" w:rsidRDefault="00697324">
            <w:pPr>
              <w:jc w:val="right"/>
              <w:rPr>
                <w:sz w:val="20"/>
                <w:szCs w:val="20"/>
                <w:highlight w:val="yellow"/>
                <w:lang w:val="en-US"/>
              </w:rPr>
            </w:pPr>
            <w:r>
              <w:rPr>
                <w:noProof/>
                <w:sz w:val="20"/>
                <w:szCs w:val="20"/>
              </w:rPr>
              <w:t>350</w:t>
            </w:r>
            <w:r w:rsidR="005D7F54">
              <w:rPr>
                <w:noProof/>
                <w:sz w:val="20"/>
                <w:szCs w:val="20"/>
              </w:rPr>
              <w:t xml:space="preserve"> </w:t>
            </w:r>
            <w:r>
              <w:rPr>
                <w:noProof/>
                <w:sz w:val="20"/>
                <w:szCs w:val="20"/>
              </w:rPr>
              <w:t>666</w:t>
            </w:r>
          </w:p>
        </w:tc>
        <w:tc>
          <w:tcPr>
            <w:tcW w:w="874" w:type="pct"/>
          </w:tcPr>
          <w:p w14:paraId="04F6D964" w14:textId="31901617" w:rsidR="00697324" w:rsidRPr="00083013" w:rsidRDefault="00697324">
            <w:pPr>
              <w:jc w:val="right"/>
              <w:rPr>
                <w:sz w:val="20"/>
                <w:szCs w:val="20"/>
                <w:highlight w:val="yellow"/>
                <w:lang w:val="en-US"/>
              </w:rPr>
            </w:pPr>
            <w:r>
              <w:rPr>
                <w:noProof/>
                <w:sz w:val="20"/>
                <w:szCs w:val="20"/>
              </w:rPr>
              <w:t>350</w:t>
            </w:r>
            <w:r w:rsidR="005D7F54">
              <w:rPr>
                <w:noProof/>
                <w:sz w:val="20"/>
                <w:szCs w:val="20"/>
              </w:rPr>
              <w:t xml:space="preserve"> </w:t>
            </w:r>
            <w:r>
              <w:rPr>
                <w:noProof/>
                <w:sz w:val="20"/>
                <w:szCs w:val="20"/>
              </w:rPr>
              <w:t>666</w:t>
            </w:r>
          </w:p>
        </w:tc>
      </w:tr>
      <w:tr w:rsidR="00D44F14" w:rsidRPr="00D57AA5" w14:paraId="6F4BFE3E" w14:textId="77777777" w:rsidTr="005D7F54">
        <w:trPr>
          <w:trHeight w:val="229"/>
        </w:trPr>
        <w:tc>
          <w:tcPr>
            <w:tcW w:w="3226" w:type="pct"/>
            <w:gridSpan w:val="2"/>
            <w:hideMark/>
          </w:tcPr>
          <w:p w14:paraId="1A596E99" w14:textId="312B2CD9" w:rsidR="00D44F14" w:rsidRPr="00D44F14" w:rsidRDefault="00D44F14" w:rsidP="00D44F14">
            <w:pPr>
              <w:jc w:val="right"/>
              <w:rPr>
                <w:color w:val="000000" w:themeColor="text1"/>
                <w:sz w:val="20"/>
                <w:szCs w:val="20"/>
                <w:lang w:val="ru-RU"/>
              </w:rPr>
            </w:pPr>
            <w:r>
              <w:rPr>
                <w:color w:val="000000" w:themeColor="text1"/>
                <w:sz w:val="20"/>
                <w:szCs w:val="20"/>
                <w:lang w:val="ru-RU"/>
              </w:rPr>
              <w:t xml:space="preserve">Промежуточный итог по разделу </w:t>
            </w:r>
            <w:r w:rsidRPr="00640E78">
              <w:rPr>
                <w:color w:val="000000" w:themeColor="text1"/>
                <w:sz w:val="20"/>
                <w:szCs w:val="20"/>
                <w:lang w:val="en-US"/>
              </w:rPr>
              <w:t>A</w:t>
            </w:r>
            <w:r w:rsidRPr="00A6749E">
              <w:rPr>
                <w:color w:val="000000" w:themeColor="text1"/>
                <w:sz w:val="20"/>
                <w:szCs w:val="20"/>
                <w:lang w:val="ru-RU"/>
              </w:rPr>
              <w:t>1</w:t>
            </w:r>
          </w:p>
        </w:tc>
        <w:tc>
          <w:tcPr>
            <w:tcW w:w="900" w:type="pct"/>
          </w:tcPr>
          <w:p w14:paraId="73F4A524" w14:textId="5A1725FD" w:rsidR="00D44F14" w:rsidRPr="00083013" w:rsidRDefault="00D44F14" w:rsidP="00D44F14">
            <w:pPr>
              <w:jc w:val="right"/>
              <w:rPr>
                <w:color w:val="000000" w:themeColor="text1"/>
                <w:sz w:val="20"/>
                <w:szCs w:val="20"/>
                <w:highlight w:val="yellow"/>
                <w:lang w:val="en-US"/>
              </w:rPr>
            </w:pPr>
            <w:r>
              <w:rPr>
                <w:noProof/>
                <w:color w:val="000000" w:themeColor="text1"/>
                <w:sz w:val="20"/>
                <w:szCs w:val="20"/>
                <w:lang w:val="en-US"/>
              </w:rPr>
              <w:t>999</w:t>
            </w:r>
            <w:r w:rsidR="005D7F54">
              <w:rPr>
                <w:noProof/>
                <w:color w:val="000000" w:themeColor="text1"/>
                <w:sz w:val="20"/>
                <w:szCs w:val="20"/>
                <w:lang w:val="en-US"/>
              </w:rPr>
              <w:t xml:space="preserve"> </w:t>
            </w:r>
            <w:r>
              <w:rPr>
                <w:noProof/>
                <w:color w:val="000000" w:themeColor="text1"/>
                <w:sz w:val="20"/>
                <w:szCs w:val="20"/>
                <w:lang w:val="en-US"/>
              </w:rPr>
              <w:t>118</w:t>
            </w:r>
          </w:p>
        </w:tc>
        <w:tc>
          <w:tcPr>
            <w:tcW w:w="874" w:type="pct"/>
          </w:tcPr>
          <w:p w14:paraId="0B7053D0" w14:textId="167A82CE" w:rsidR="00D44F14" w:rsidRPr="00083013" w:rsidRDefault="00D44F14" w:rsidP="00D44F14">
            <w:pPr>
              <w:jc w:val="right"/>
              <w:rPr>
                <w:color w:val="000000" w:themeColor="text1"/>
                <w:sz w:val="20"/>
                <w:szCs w:val="20"/>
                <w:highlight w:val="yellow"/>
                <w:lang w:val="en-US"/>
              </w:rPr>
            </w:pPr>
            <w:r>
              <w:rPr>
                <w:noProof/>
                <w:color w:val="000000" w:themeColor="text1"/>
                <w:sz w:val="20"/>
                <w:szCs w:val="20"/>
                <w:lang w:val="en-US"/>
              </w:rPr>
              <w:t>999</w:t>
            </w:r>
            <w:r w:rsidR="005D7F54">
              <w:rPr>
                <w:noProof/>
                <w:color w:val="000000" w:themeColor="text1"/>
                <w:sz w:val="20"/>
                <w:szCs w:val="20"/>
                <w:lang w:val="en-US"/>
              </w:rPr>
              <w:t xml:space="preserve"> </w:t>
            </w:r>
            <w:r>
              <w:rPr>
                <w:noProof/>
                <w:color w:val="000000" w:themeColor="text1"/>
                <w:sz w:val="20"/>
                <w:szCs w:val="20"/>
                <w:lang w:val="en-US"/>
              </w:rPr>
              <w:t>118</w:t>
            </w:r>
          </w:p>
        </w:tc>
      </w:tr>
      <w:tr w:rsidR="00D44F14" w:rsidRPr="00D57AA5" w14:paraId="75489844" w14:textId="77777777" w:rsidTr="005D7F54">
        <w:trPr>
          <w:trHeight w:val="229"/>
        </w:trPr>
        <w:tc>
          <w:tcPr>
            <w:tcW w:w="3226" w:type="pct"/>
            <w:gridSpan w:val="2"/>
          </w:tcPr>
          <w:p w14:paraId="51658CC1" w14:textId="048C4B42" w:rsidR="00D44F14" w:rsidRPr="00083013" w:rsidRDefault="004763B7" w:rsidP="00D44F14">
            <w:pPr>
              <w:jc w:val="right"/>
              <w:rPr>
                <w:color w:val="000000" w:themeColor="text1"/>
                <w:sz w:val="20"/>
                <w:szCs w:val="20"/>
                <w:lang w:val="en-US"/>
              </w:rPr>
            </w:pPr>
            <w:r>
              <w:rPr>
                <w:color w:val="000000" w:themeColor="text1"/>
                <w:sz w:val="20"/>
                <w:szCs w:val="20"/>
                <w:lang w:val="ru-RU"/>
              </w:rPr>
              <w:t xml:space="preserve">Эксплуатационные </w:t>
            </w:r>
            <w:r w:rsidR="00D44F14">
              <w:rPr>
                <w:color w:val="000000" w:themeColor="text1"/>
                <w:sz w:val="20"/>
                <w:szCs w:val="20"/>
                <w:lang w:val="ru-RU"/>
              </w:rPr>
              <w:t>расходы учреждения</w:t>
            </w:r>
          </w:p>
        </w:tc>
        <w:tc>
          <w:tcPr>
            <w:tcW w:w="900" w:type="pct"/>
          </w:tcPr>
          <w:p w14:paraId="3FD5A83F" w14:textId="74B2E847" w:rsidR="00D44F14" w:rsidRDefault="00D44F14" w:rsidP="00D44F14">
            <w:pPr>
              <w:jc w:val="right"/>
              <w:rPr>
                <w:color w:val="000000" w:themeColor="text1"/>
                <w:sz w:val="20"/>
                <w:szCs w:val="20"/>
                <w:lang w:val="en-US"/>
              </w:rPr>
            </w:pPr>
            <w:r>
              <w:rPr>
                <w:noProof/>
                <w:color w:val="000000" w:themeColor="text1"/>
                <w:sz w:val="20"/>
                <w:szCs w:val="20"/>
                <w:lang w:val="en-US"/>
              </w:rPr>
              <w:t>69</w:t>
            </w:r>
            <w:r w:rsidR="005D7F54">
              <w:rPr>
                <w:noProof/>
                <w:color w:val="000000" w:themeColor="text1"/>
                <w:sz w:val="20"/>
                <w:szCs w:val="20"/>
                <w:lang w:val="en-US"/>
              </w:rPr>
              <w:t xml:space="preserve"> </w:t>
            </w:r>
            <w:r>
              <w:rPr>
                <w:noProof/>
                <w:color w:val="000000" w:themeColor="text1"/>
                <w:sz w:val="20"/>
                <w:szCs w:val="20"/>
                <w:lang w:val="en-US"/>
              </w:rPr>
              <w:t>938</w:t>
            </w:r>
          </w:p>
        </w:tc>
        <w:tc>
          <w:tcPr>
            <w:tcW w:w="874" w:type="pct"/>
          </w:tcPr>
          <w:p w14:paraId="02A45474" w14:textId="0B12E496" w:rsidR="00D44F14" w:rsidRDefault="00D44F14" w:rsidP="00D44F14">
            <w:pPr>
              <w:jc w:val="right"/>
              <w:rPr>
                <w:color w:val="000000" w:themeColor="text1"/>
                <w:sz w:val="20"/>
                <w:szCs w:val="20"/>
                <w:lang w:val="en-US"/>
              </w:rPr>
            </w:pPr>
            <w:r>
              <w:rPr>
                <w:noProof/>
                <w:color w:val="000000" w:themeColor="text1"/>
                <w:sz w:val="20"/>
                <w:szCs w:val="20"/>
                <w:lang w:val="en-US"/>
              </w:rPr>
              <w:t>69</w:t>
            </w:r>
            <w:r w:rsidR="005D7F54">
              <w:rPr>
                <w:noProof/>
                <w:color w:val="000000" w:themeColor="text1"/>
                <w:sz w:val="20"/>
                <w:szCs w:val="20"/>
                <w:lang w:val="en-US"/>
              </w:rPr>
              <w:t xml:space="preserve"> </w:t>
            </w:r>
            <w:r>
              <w:rPr>
                <w:noProof/>
                <w:color w:val="000000" w:themeColor="text1"/>
                <w:sz w:val="20"/>
                <w:szCs w:val="20"/>
                <w:lang w:val="en-US"/>
              </w:rPr>
              <w:t>938</w:t>
            </w:r>
          </w:p>
        </w:tc>
      </w:tr>
      <w:tr w:rsidR="00D44F14" w:rsidRPr="00D57AA5" w14:paraId="1E936C52" w14:textId="77777777" w:rsidTr="005D7F54">
        <w:trPr>
          <w:trHeight w:val="229"/>
        </w:trPr>
        <w:tc>
          <w:tcPr>
            <w:tcW w:w="3226" w:type="pct"/>
            <w:gridSpan w:val="2"/>
          </w:tcPr>
          <w:p w14:paraId="7D065666" w14:textId="29928D7B" w:rsidR="00D44F14" w:rsidRPr="00083013" w:rsidRDefault="00D44F14" w:rsidP="00D44F14">
            <w:pPr>
              <w:jc w:val="right"/>
              <w:rPr>
                <w:color w:val="000000" w:themeColor="text1"/>
                <w:sz w:val="20"/>
                <w:szCs w:val="20"/>
                <w:lang w:val="en-US"/>
              </w:rPr>
            </w:pPr>
            <w:r>
              <w:rPr>
                <w:color w:val="000000" w:themeColor="text1"/>
                <w:sz w:val="20"/>
                <w:szCs w:val="20"/>
                <w:lang w:val="ru-RU"/>
              </w:rPr>
              <w:t>Итого по разделу</w:t>
            </w:r>
            <w:r w:rsidRPr="00640E78">
              <w:rPr>
                <w:color w:val="000000" w:themeColor="text1"/>
                <w:sz w:val="20"/>
                <w:szCs w:val="20"/>
                <w:lang w:val="en-US"/>
              </w:rPr>
              <w:t xml:space="preserve"> A1</w:t>
            </w:r>
          </w:p>
        </w:tc>
        <w:tc>
          <w:tcPr>
            <w:tcW w:w="900" w:type="pct"/>
          </w:tcPr>
          <w:p w14:paraId="772D74F9" w14:textId="3C53E2CD" w:rsidR="00D44F14" w:rsidRDefault="00D44F14" w:rsidP="00D44F14">
            <w:pPr>
              <w:jc w:val="right"/>
              <w:rPr>
                <w:color w:val="000000" w:themeColor="text1"/>
                <w:sz w:val="20"/>
                <w:szCs w:val="20"/>
                <w:lang w:val="en-US"/>
              </w:rPr>
            </w:pPr>
            <w:r>
              <w:rPr>
                <w:noProof/>
                <w:color w:val="000000" w:themeColor="text1"/>
                <w:sz w:val="20"/>
                <w:szCs w:val="20"/>
                <w:lang w:val="en-US"/>
              </w:rPr>
              <w:t>1</w:t>
            </w:r>
            <w:r w:rsidR="005D7F54">
              <w:rPr>
                <w:noProof/>
                <w:color w:val="000000" w:themeColor="text1"/>
                <w:sz w:val="20"/>
                <w:szCs w:val="20"/>
                <w:lang w:val="en-US"/>
              </w:rPr>
              <w:t xml:space="preserve"> </w:t>
            </w:r>
            <w:r>
              <w:rPr>
                <w:noProof/>
                <w:color w:val="000000" w:themeColor="text1"/>
                <w:sz w:val="20"/>
                <w:szCs w:val="20"/>
                <w:lang w:val="en-US"/>
              </w:rPr>
              <w:t>069</w:t>
            </w:r>
            <w:r w:rsidR="005D7F54">
              <w:rPr>
                <w:noProof/>
                <w:color w:val="000000" w:themeColor="text1"/>
                <w:sz w:val="20"/>
                <w:szCs w:val="20"/>
                <w:lang w:val="en-US"/>
              </w:rPr>
              <w:t xml:space="preserve"> </w:t>
            </w:r>
            <w:r>
              <w:rPr>
                <w:noProof/>
                <w:color w:val="000000" w:themeColor="text1"/>
                <w:sz w:val="20"/>
                <w:szCs w:val="20"/>
                <w:lang w:val="en-US"/>
              </w:rPr>
              <w:t>056</w:t>
            </w:r>
          </w:p>
        </w:tc>
        <w:tc>
          <w:tcPr>
            <w:tcW w:w="874" w:type="pct"/>
          </w:tcPr>
          <w:p w14:paraId="25ED6048" w14:textId="7D3F44BE" w:rsidR="00D44F14" w:rsidRDefault="00D44F14" w:rsidP="00D44F14">
            <w:pPr>
              <w:jc w:val="right"/>
              <w:rPr>
                <w:color w:val="000000" w:themeColor="text1"/>
                <w:sz w:val="20"/>
                <w:szCs w:val="20"/>
                <w:lang w:val="en-US"/>
              </w:rPr>
            </w:pPr>
            <w:r>
              <w:rPr>
                <w:noProof/>
                <w:color w:val="000000" w:themeColor="text1"/>
                <w:sz w:val="20"/>
                <w:szCs w:val="20"/>
                <w:lang w:val="en-US"/>
              </w:rPr>
              <w:t>1</w:t>
            </w:r>
            <w:r w:rsidR="005D7F54">
              <w:rPr>
                <w:noProof/>
                <w:color w:val="000000" w:themeColor="text1"/>
                <w:sz w:val="20"/>
                <w:szCs w:val="20"/>
                <w:lang w:val="en-US"/>
              </w:rPr>
              <w:t xml:space="preserve"> </w:t>
            </w:r>
            <w:r>
              <w:rPr>
                <w:noProof/>
                <w:color w:val="000000" w:themeColor="text1"/>
                <w:sz w:val="20"/>
                <w:szCs w:val="20"/>
                <w:lang w:val="en-US"/>
              </w:rPr>
              <w:t>069</w:t>
            </w:r>
            <w:r w:rsidR="005D7F54">
              <w:rPr>
                <w:noProof/>
                <w:color w:val="000000" w:themeColor="text1"/>
                <w:sz w:val="20"/>
                <w:szCs w:val="20"/>
                <w:lang w:val="en-US"/>
              </w:rPr>
              <w:t xml:space="preserve"> </w:t>
            </w:r>
            <w:r>
              <w:rPr>
                <w:noProof/>
                <w:color w:val="000000" w:themeColor="text1"/>
                <w:sz w:val="20"/>
                <w:szCs w:val="20"/>
                <w:lang w:val="en-US"/>
              </w:rPr>
              <w:t>056</w:t>
            </w:r>
          </w:p>
        </w:tc>
      </w:tr>
      <w:tr w:rsidR="00932213" w:rsidRPr="004763B7" w14:paraId="4C29752A" w14:textId="77777777" w:rsidTr="00932213">
        <w:trPr>
          <w:trHeight w:val="229"/>
        </w:trPr>
        <w:tc>
          <w:tcPr>
            <w:tcW w:w="5000" w:type="pct"/>
            <w:gridSpan w:val="4"/>
          </w:tcPr>
          <w:p w14:paraId="0BCCD58F" w14:textId="09376315" w:rsidR="00932213" w:rsidRPr="00964725" w:rsidRDefault="00D44F14" w:rsidP="00932213">
            <w:pPr>
              <w:widowControl w:val="0"/>
              <w:jc w:val="left"/>
              <w:rPr>
                <w:b/>
                <w:bCs/>
                <w:color w:val="000000"/>
                <w:sz w:val="20"/>
                <w:szCs w:val="20"/>
                <w:highlight w:val="yellow"/>
                <w:lang w:val="ru-RU"/>
              </w:rPr>
            </w:pPr>
            <w:r w:rsidRPr="00C44CD1">
              <w:rPr>
                <w:b/>
                <w:bCs/>
                <w:spacing w:val="-5"/>
                <w:sz w:val="20"/>
                <w:szCs w:val="20"/>
                <w:lang w:val="en-US"/>
              </w:rPr>
              <w:t>A</w:t>
            </w:r>
            <w:r w:rsidRPr="00964725">
              <w:rPr>
                <w:b/>
                <w:bCs/>
                <w:spacing w:val="-5"/>
                <w:sz w:val="20"/>
                <w:szCs w:val="20"/>
                <w:lang w:val="ru-RU"/>
              </w:rPr>
              <w:t xml:space="preserve">2. </w:t>
            </w:r>
            <w:r w:rsidRPr="00C44CD1">
              <w:rPr>
                <w:b/>
                <w:bCs/>
                <w:spacing w:val="-5"/>
                <w:sz w:val="20"/>
                <w:szCs w:val="20"/>
                <w:lang w:val="ru-RU"/>
              </w:rPr>
              <w:t>Подготовка</w:t>
            </w:r>
            <w:r w:rsidRPr="00964725">
              <w:rPr>
                <w:b/>
                <w:bCs/>
                <w:spacing w:val="-5"/>
                <w:sz w:val="20"/>
                <w:szCs w:val="20"/>
                <w:lang w:val="ru-RU"/>
              </w:rPr>
              <w:t xml:space="preserve"> </w:t>
            </w:r>
            <w:r w:rsidRPr="00C44CD1">
              <w:rPr>
                <w:b/>
                <w:bCs/>
                <w:spacing w:val="-5"/>
                <w:sz w:val="20"/>
                <w:szCs w:val="20"/>
                <w:lang w:val="ru-RU"/>
              </w:rPr>
              <w:t>проекта</w:t>
            </w:r>
            <w:r w:rsidRPr="00964725">
              <w:rPr>
                <w:b/>
                <w:bCs/>
                <w:spacing w:val="-5"/>
                <w:sz w:val="20"/>
                <w:szCs w:val="20"/>
                <w:lang w:val="ru-RU"/>
              </w:rPr>
              <w:t xml:space="preserve"> </w:t>
            </w:r>
            <w:r w:rsidRPr="00C44CD1">
              <w:rPr>
                <w:b/>
                <w:bCs/>
                <w:spacing w:val="-5"/>
                <w:sz w:val="20"/>
                <w:szCs w:val="20"/>
                <w:lang w:val="ru-RU"/>
              </w:rPr>
              <w:t>для</w:t>
            </w:r>
            <w:r w:rsidRPr="00964725">
              <w:rPr>
                <w:b/>
                <w:bCs/>
                <w:spacing w:val="-5"/>
                <w:sz w:val="20"/>
                <w:szCs w:val="20"/>
                <w:lang w:val="ru-RU"/>
              </w:rPr>
              <w:t xml:space="preserve"> </w:t>
            </w:r>
            <w:r>
              <w:rPr>
                <w:b/>
                <w:bCs/>
                <w:spacing w:val="-5"/>
                <w:sz w:val="20"/>
                <w:szCs w:val="20"/>
                <w:lang w:val="ru-RU"/>
              </w:rPr>
              <w:t>Кигалийского</w:t>
            </w:r>
            <w:r w:rsidRPr="00964725">
              <w:rPr>
                <w:b/>
                <w:bCs/>
                <w:spacing w:val="-5"/>
                <w:sz w:val="20"/>
                <w:szCs w:val="20"/>
                <w:lang w:val="ru-RU"/>
              </w:rPr>
              <w:t xml:space="preserve"> </w:t>
            </w:r>
            <w:r w:rsidRPr="00C44CD1">
              <w:rPr>
                <w:b/>
                <w:bCs/>
                <w:spacing w:val="-5"/>
                <w:sz w:val="20"/>
                <w:szCs w:val="20"/>
                <w:lang w:val="ru-RU"/>
              </w:rPr>
              <w:t>плана</w:t>
            </w:r>
            <w:r w:rsidRPr="00964725">
              <w:rPr>
                <w:b/>
                <w:bCs/>
                <w:spacing w:val="-5"/>
                <w:sz w:val="20"/>
                <w:szCs w:val="20"/>
                <w:lang w:val="ru-RU"/>
              </w:rPr>
              <w:t xml:space="preserve"> </w:t>
            </w:r>
            <w:r w:rsidR="00964725">
              <w:rPr>
                <w:b/>
                <w:sz w:val="20"/>
                <w:szCs w:val="20"/>
                <w:lang w:val="ru-RU"/>
              </w:rPr>
              <w:t xml:space="preserve">регулирования ГФУ </w:t>
            </w:r>
            <w:r w:rsidR="00932213" w:rsidRPr="00964725">
              <w:rPr>
                <w:b/>
                <w:sz w:val="20"/>
                <w:szCs w:val="20"/>
                <w:lang w:val="ru-RU"/>
              </w:rPr>
              <w:t>(</w:t>
            </w:r>
            <w:r w:rsidR="00964725">
              <w:rPr>
                <w:b/>
                <w:sz w:val="20"/>
                <w:szCs w:val="20"/>
                <w:lang w:val="ru-RU"/>
              </w:rPr>
              <w:t>КПР</w:t>
            </w:r>
            <w:r w:rsidR="00932213" w:rsidRPr="00964725">
              <w:rPr>
                <w:b/>
                <w:sz w:val="20"/>
                <w:szCs w:val="20"/>
                <w:lang w:val="ru-RU"/>
              </w:rPr>
              <w:t>)</w:t>
            </w:r>
          </w:p>
        </w:tc>
      </w:tr>
      <w:tr w:rsidR="00932213" w:rsidRPr="00D57AA5" w14:paraId="318D4429" w14:textId="77777777" w:rsidTr="005D7F54">
        <w:trPr>
          <w:trHeight w:val="229"/>
        </w:trPr>
        <w:tc>
          <w:tcPr>
            <w:tcW w:w="748" w:type="pct"/>
          </w:tcPr>
          <w:p w14:paraId="7CE368DE" w14:textId="6FBC742F" w:rsidR="00932213" w:rsidRPr="007C384D" w:rsidRDefault="007C384D" w:rsidP="00DC49CE">
            <w:pPr>
              <w:jc w:val="left"/>
              <w:rPr>
                <w:color w:val="000000" w:themeColor="text1"/>
                <w:sz w:val="20"/>
                <w:szCs w:val="20"/>
                <w:lang w:val="ru-RU"/>
              </w:rPr>
            </w:pPr>
            <w:r w:rsidRPr="007C384D">
              <w:rPr>
                <w:color w:val="000000" w:themeColor="text1"/>
                <w:sz w:val="20"/>
                <w:szCs w:val="20"/>
                <w:lang w:val="ru-RU"/>
              </w:rPr>
              <w:t>Сент-Китс и Невис</w:t>
            </w:r>
            <w:r w:rsidR="006B0F8B" w:rsidRPr="006B0F8B">
              <w:rPr>
                <w:color w:val="000000" w:themeColor="text1"/>
                <w:sz w:val="20"/>
                <w:szCs w:val="20"/>
                <w:vertAlign w:val="superscript"/>
                <w:lang w:val="en-US"/>
              </w:rPr>
              <w:t>a</w:t>
            </w:r>
          </w:p>
        </w:tc>
        <w:tc>
          <w:tcPr>
            <w:tcW w:w="2478" w:type="pct"/>
          </w:tcPr>
          <w:p w14:paraId="289CBC73" w14:textId="0C5AE939" w:rsidR="00932213" w:rsidRDefault="007C384D" w:rsidP="00932213">
            <w:pPr>
              <w:jc w:val="left"/>
              <w:rPr>
                <w:color w:val="000000" w:themeColor="text1"/>
                <w:sz w:val="20"/>
                <w:szCs w:val="20"/>
                <w:lang w:val="en-US"/>
              </w:rPr>
            </w:pPr>
            <w:r>
              <w:rPr>
                <w:color w:val="000000"/>
                <w:sz w:val="20"/>
                <w:szCs w:val="20"/>
                <w:lang w:val="ru-RU"/>
              </w:rPr>
              <w:t xml:space="preserve">Подготовка КПР </w:t>
            </w:r>
            <w:r w:rsidR="00932213" w:rsidRPr="00083013">
              <w:rPr>
                <w:color w:val="000000"/>
                <w:sz w:val="20"/>
                <w:szCs w:val="20"/>
              </w:rPr>
              <w:t>(</w:t>
            </w:r>
            <w:r>
              <w:rPr>
                <w:noProof/>
                <w:color w:val="000000"/>
                <w:sz w:val="20"/>
                <w:szCs w:val="20"/>
                <w:lang w:val="ru-RU"/>
              </w:rPr>
              <w:t xml:space="preserve">этап </w:t>
            </w:r>
            <w:r w:rsidR="00E1210B">
              <w:rPr>
                <w:noProof/>
                <w:color w:val="000000"/>
                <w:sz w:val="20"/>
                <w:szCs w:val="20"/>
              </w:rPr>
              <w:t>I</w:t>
            </w:r>
            <w:r w:rsidR="00932213" w:rsidRPr="00083013">
              <w:rPr>
                <w:color w:val="000000"/>
                <w:sz w:val="20"/>
                <w:szCs w:val="20"/>
              </w:rPr>
              <w:t>)</w:t>
            </w:r>
          </w:p>
        </w:tc>
        <w:tc>
          <w:tcPr>
            <w:tcW w:w="900" w:type="pct"/>
          </w:tcPr>
          <w:p w14:paraId="1FF65D59" w14:textId="67257106" w:rsidR="00932213" w:rsidRDefault="00932213" w:rsidP="00932213">
            <w:pPr>
              <w:jc w:val="right"/>
              <w:rPr>
                <w:noProof/>
                <w:color w:val="000000" w:themeColor="text1"/>
                <w:sz w:val="20"/>
                <w:szCs w:val="20"/>
                <w:lang w:val="en-US"/>
              </w:rPr>
            </w:pPr>
            <w:r>
              <w:rPr>
                <w:noProof/>
                <w:color w:val="000000" w:themeColor="text1"/>
                <w:sz w:val="20"/>
                <w:szCs w:val="20"/>
                <w:lang w:val="en-US"/>
              </w:rPr>
              <w:t>35</w:t>
            </w:r>
            <w:r w:rsidR="005D7F54">
              <w:rPr>
                <w:noProof/>
                <w:color w:val="000000" w:themeColor="text1"/>
                <w:sz w:val="20"/>
                <w:szCs w:val="20"/>
                <w:lang w:val="en-US"/>
              </w:rPr>
              <w:t xml:space="preserve"> </w:t>
            </w:r>
            <w:r>
              <w:rPr>
                <w:noProof/>
                <w:color w:val="000000" w:themeColor="text1"/>
                <w:sz w:val="20"/>
                <w:szCs w:val="20"/>
                <w:lang w:val="en-US"/>
              </w:rPr>
              <w:t>000</w:t>
            </w:r>
          </w:p>
        </w:tc>
        <w:tc>
          <w:tcPr>
            <w:tcW w:w="874" w:type="pct"/>
          </w:tcPr>
          <w:p w14:paraId="4967E371" w14:textId="3F700C58" w:rsidR="00932213" w:rsidRDefault="00932213" w:rsidP="00932213">
            <w:pPr>
              <w:jc w:val="right"/>
              <w:rPr>
                <w:noProof/>
                <w:color w:val="000000" w:themeColor="text1"/>
                <w:sz w:val="20"/>
                <w:szCs w:val="20"/>
                <w:lang w:val="en-US"/>
              </w:rPr>
            </w:pPr>
            <w:r>
              <w:rPr>
                <w:noProof/>
                <w:color w:val="000000" w:themeColor="text1"/>
                <w:sz w:val="20"/>
                <w:szCs w:val="20"/>
                <w:lang w:val="en-US"/>
              </w:rPr>
              <w:t>35</w:t>
            </w:r>
            <w:r w:rsidR="00101869">
              <w:rPr>
                <w:noProof/>
                <w:color w:val="000000" w:themeColor="text1"/>
                <w:sz w:val="20"/>
                <w:szCs w:val="20"/>
                <w:lang w:val="en-US"/>
              </w:rPr>
              <w:t xml:space="preserve"> </w:t>
            </w:r>
            <w:r>
              <w:rPr>
                <w:noProof/>
                <w:color w:val="000000" w:themeColor="text1"/>
                <w:sz w:val="20"/>
                <w:szCs w:val="20"/>
                <w:lang w:val="en-US"/>
              </w:rPr>
              <w:t>000</w:t>
            </w:r>
          </w:p>
        </w:tc>
      </w:tr>
      <w:tr w:rsidR="008002FC" w:rsidRPr="00D57AA5" w14:paraId="2DBB47BA" w14:textId="77777777" w:rsidTr="005D7F54">
        <w:trPr>
          <w:trHeight w:val="229"/>
        </w:trPr>
        <w:tc>
          <w:tcPr>
            <w:tcW w:w="3226" w:type="pct"/>
            <w:gridSpan w:val="2"/>
          </w:tcPr>
          <w:p w14:paraId="31AA27DF" w14:textId="471391F5" w:rsidR="008002FC" w:rsidRPr="008002FC" w:rsidRDefault="008002FC" w:rsidP="008002FC">
            <w:pPr>
              <w:jc w:val="right"/>
              <w:rPr>
                <w:color w:val="000000" w:themeColor="text1"/>
                <w:sz w:val="20"/>
                <w:szCs w:val="20"/>
                <w:lang w:val="ru-RU"/>
              </w:rPr>
            </w:pPr>
            <w:r>
              <w:rPr>
                <w:color w:val="000000" w:themeColor="text1"/>
                <w:sz w:val="20"/>
                <w:szCs w:val="20"/>
                <w:lang w:val="ru-RU"/>
              </w:rPr>
              <w:t xml:space="preserve">Промежуточный итог по разделу </w:t>
            </w:r>
            <w:r w:rsidRPr="00640E78">
              <w:rPr>
                <w:color w:val="000000" w:themeColor="text1"/>
                <w:sz w:val="20"/>
                <w:szCs w:val="20"/>
                <w:lang w:val="en-US"/>
              </w:rPr>
              <w:t>A</w:t>
            </w:r>
            <w:r>
              <w:rPr>
                <w:color w:val="000000" w:themeColor="text1"/>
                <w:sz w:val="20"/>
                <w:szCs w:val="20"/>
                <w:lang w:val="ru-RU"/>
              </w:rPr>
              <w:t>2</w:t>
            </w:r>
          </w:p>
        </w:tc>
        <w:tc>
          <w:tcPr>
            <w:tcW w:w="900" w:type="pct"/>
          </w:tcPr>
          <w:p w14:paraId="67C870BF" w14:textId="57FC7104" w:rsidR="008002FC" w:rsidRDefault="008002FC" w:rsidP="008002FC">
            <w:pPr>
              <w:jc w:val="right"/>
              <w:rPr>
                <w:noProof/>
                <w:color w:val="000000" w:themeColor="text1"/>
                <w:sz w:val="20"/>
                <w:szCs w:val="20"/>
                <w:lang w:val="en-US"/>
              </w:rPr>
            </w:pPr>
            <w:r>
              <w:rPr>
                <w:noProof/>
                <w:color w:val="000000" w:themeColor="text1"/>
                <w:sz w:val="20"/>
                <w:szCs w:val="20"/>
                <w:lang w:val="en-US"/>
              </w:rPr>
              <w:t>35</w:t>
            </w:r>
            <w:r w:rsidR="005D7F54">
              <w:rPr>
                <w:noProof/>
                <w:color w:val="000000" w:themeColor="text1"/>
                <w:sz w:val="20"/>
                <w:szCs w:val="20"/>
                <w:lang w:val="en-US"/>
              </w:rPr>
              <w:t xml:space="preserve"> </w:t>
            </w:r>
            <w:r>
              <w:rPr>
                <w:noProof/>
                <w:color w:val="000000" w:themeColor="text1"/>
                <w:sz w:val="20"/>
                <w:szCs w:val="20"/>
                <w:lang w:val="en-US"/>
              </w:rPr>
              <w:t>000</w:t>
            </w:r>
          </w:p>
        </w:tc>
        <w:tc>
          <w:tcPr>
            <w:tcW w:w="874" w:type="pct"/>
          </w:tcPr>
          <w:p w14:paraId="0F9A4E52" w14:textId="6DE8563D" w:rsidR="008002FC" w:rsidRDefault="008002FC" w:rsidP="008002FC">
            <w:pPr>
              <w:jc w:val="right"/>
              <w:rPr>
                <w:noProof/>
                <w:color w:val="000000" w:themeColor="text1"/>
                <w:sz w:val="20"/>
                <w:szCs w:val="20"/>
                <w:lang w:val="en-US"/>
              </w:rPr>
            </w:pPr>
            <w:r>
              <w:rPr>
                <w:noProof/>
                <w:color w:val="000000" w:themeColor="text1"/>
                <w:sz w:val="20"/>
                <w:szCs w:val="20"/>
                <w:lang w:val="en-US"/>
              </w:rPr>
              <w:t>35</w:t>
            </w:r>
            <w:r w:rsidR="005D7F54">
              <w:rPr>
                <w:noProof/>
                <w:color w:val="000000" w:themeColor="text1"/>
                <w:sz w:val="20"/>
                <w:szCs w:val="20"/>
                <w:lang w:val="en-US"/>
              </w:rPr>
              <w:t xml:space="preserve"> </w:t>
            </w:r>
            <w:r>
              <w:rPr>
                <w:noProof/>
                <w:color w:val="000000" w:themeColor="text1"/>
                <w:sz w:val="20"/>
                <w:szCs w:val="20"/>
                <w:lang w:val="en-US"/>
              </w:rPr>
              <w:t>000</w:t>
            </w:r>
          </w:p>
        </w:tc>
      </w:tr>
      <w:tr w:rsidR="008002FC" w:rsidRPr="00D57AA5" w14:paraId="4791F7D3" w14:textId="77777777" w:rsidTr="005D7F54">
        <w:trPr>
          <w:trHeight w:val="229"/>
        </w:trPr>
        <w:tc>
          <w:tcPr>
            <w:tcW w:w="3226" w:type="pct"/>
            <w:gridSpan w:val="2"/>
          </w:tcPr>
          <w:p w14:paraId="42821663" w14:textId="52B176B3" w:rsidR="008002FC" w:rsidRDefault="004763B7" w:rsidP="008002FC">
            <w:pPr>
              <w:jc w:val="right"/>
              <w:rPr>
                <w:color w:val="000000" w:themeColor="text1"/>
                <w:sz w:val="20"/>
                <w:szCs w:val="20"/>
                <w:lang w:val="en-US"/>
              </w:rPr>
            </w:pPr>
            <w:r>
              <w:rPr>
                <w:color w:val="000000" w:themeColor="text1"/>
                <w:sz w:val="20"/>
                <w:szCs w:val="20"/>
                <w:lang w:val="ru-RU"/>
              </w:rPr>
              <w:t>Эксплуатационные расходы</w:t>
            </w:r>
            <w:r w:rsidR="008002FC">
              <w:rPr>
                <w:color w:val="000000" w:themeColor="text1"/>
                <w:sz w:val="20"/>
                <w:szCs w:val="20"/>
                <w:lang w:val="ru-RU"/>
              </w:rPr>
              <w:t xml:space="preserve"> учреждения</w:t>
            </w:r>
          </w:p>
        </w:tc>
        <w:tc>
          <w:tcPr>
            <w:tcW w:w="900" w:type="pct"/>
          </w:tcPr>
          <w:p w14:paraId="13A1BB5E" w14:textId="30781CE3" w:rsidR="008002FC" w:rsidRDefault="008002FC" w:rsidP="008002FC">
            <w:pPr>
              <w:jc w:val="right"/>
              <w:rPr>
                <w:noProof/>
                <w:color w:val="000000" w:themeColor="text1"/>
                <w:sz w:val="20"/>
                <w:szCs w:val="20"/>
                <w:lang w:val="en-US"/>
              </w:rPr>
            </w:pPr>
            <w:r>
              <w:rPr>
                <w:noProof/>
                <w:color w:val="000000" w:themeColor="text1"/>
                <w:sz w:val="20"/>
                <w:szCs w:val="20"/>
                <w:lang w:val="en-US"/>
              </w:rPr>
              <w:t>2</w:t>
            </w:r>
            <w:r w:rsidR="005D7F54">
              <w:rPr>
                <w:noProof/>
                <w:color w:val="000000" w:themeColor="text1"/>
                <w:sz w:val="20"/>
                <w:szCs w:val="20"/>
                <w:lang w:val="en-US"/>
              </w:rPr>
              <w:t xml:space="preserve"> </w:t>
            </w:r>
            <w:r>
              <w:rPr>
                <w:noProof/>
                <w:color w:val="000000" w:themeColor="text1"/>
                <w:sz w:val="20"/>
                <w:szCs w:val="20"/>
                <w:lang w:val="en-US"/>
              </w:rPr>
              <w:t>450</w:t>
            </w:r>
          </w:p>
        </w:tc>
        <w:tc>
          <w:tcPr>
            <w:tcW w:w="874" w:type="pct"/>
          </w:tcPr>
          <w:p w14:paraId="3E9DD21A" w14:textId="360BB6B1" w:rsidR="008002FC" w:rsidRDefault="008002FC" w:rsidP="008002FC">
            <w:pPr>
              <w:jc w:val="right"/>
              <w:rPr>
                <w:noProof/>
                <w:color w:val="000000" w:themeColor="text1"/>
                <w:sz w:val="20"/>
                <w:szCs w:val="20"/>
                <w:lang w:val="en-US"/>
              </w:rPr>
            </w:pPr>
            <w:r>
              <w:rPr>
                <w:noProof/>
                <w:color w:val="000000" w:themeColor="text1"/>
                <w:sz w:val="20"/>
                <w:szCs w:val="20"/>
                <w:lang w:val="en-US"/>
              </w:rPr>
              <w:t>2</w:t>
            </w:r>
            <w:r w:rsidR="005D7F54">
              <w:rPr>
                <w:noProof/>
                <w:color w:val="000000" w:themeColor="text1"/>
                <w:sz w:val="20"/>
                <w:szCs w:val="20"/>
                <w:lang w:val="en-US"/>
              </w:rPr>
              <w:t xml:space="preserve"> </w:t>
            </w:r>
            <w:r>
              <w:rPr>
                <w:noProof/>
                <w:color w:val="000000" w:themeColor="text1"/>
                <w:sz w:val="20"/>
                <w:szCs w:val="20"/>
                <w:lang w:val="en-US"/>
              </w:rPr>
              <w:t>450</w:t>
            </w:r>
          </w:p>
        </w:tc>
      </w:tr>
      <w:tr w:rsidR="008002FC" w:rsidRPr="00D57AA5" w14:paraId="4E06F42E" w14:textId="77777777" w:rsidTr="005D7F54">
        <w:trPr>
          <w:trHeight w:val="229"/>
        </w:trPr>
        <w:tc>
          <w:tcPr>
            <w:tcW w:w="3226" w:type="pct"/>
            <w:gridSpan w:val="2"/>
          </w:tcPr>
          <w:p w14:paraId="6D863D51" w14:textId="48CCE40F" w:rsidR="008002FC" w:rsidRPr="008002FC" w:rsidRDefault="008002FC" w:rsidP="008002FC">
            <w:pPr>
              <w:jc w:val="right"/>
              <w:rPr>
                <w:color w:val="000000" w:themeColor="text1"/>
                <w:sz w:val="20"/>
                <w:szCs w:val="20"/>
                <w:lang w:val="ru-RU"/>
              </w:rPr>
            </w:pPr>
            <w:r>
              <w:rPr>
                <w:color w:val="000000" w:themeColor="text1"/>
                <w:sz w:val="20"/>
                <w:szCs w:val="20"/>
                <w:lang w:val="ru-RU"/>
              </w:rPr>
              <w:t>Итого по разделу</w:t>
            </w:r>
            <w:r w:rsidRPr="00640E78">
              <w:rPr>
                <w:color w:val="000000" w:themeColor="text1"/>
                <w:sz w:val="20"/>
                <w:szCs w:val="20"/>
                <w:lang w:val="en-US"/>
              </w:rPr>
              <w:t xml:space="preserve"> A</w:t>
            </w:r>
            <w:r>
              <w:rPr>
                <w:color w:val="000000" w:themeColor="text1"/>
                <w:sz w:val="20"/>
                <w:szCs w:val="20"/>
                <w:lang w:val="ru-RU"/>
              </w:rPr>
              <w:t>2</w:t>
            </w:r>
          </w:p>
        </w:tc>
        <w:tc>
          <w:tcPr>
            <w:tcW w:w="900" w:type="pct"/>
          </w:tcPr>
          <w:p w14:paraId="51EB4463" w14:textId="0CB17F2B" w:rsidR="008002FC" w:rsidRDefault="008002FC" w:rsidP="008002FC">
            <w:pPr>
              <w:jc w:val="right"/>
              <w:rPr>
                <w:noProof/>
                <w:color w:val="000000" w:themeColor="text1"/>
                <w:sz w:val="20"/>
                <w:szCs w:val="20"/>
                <w:lang w:val="en-US"/>
              </w:rPr>
            </w:pPr>
            <w:r>
              <w:rPr>
                <w:noProof/>
                <w:color w:val="000000" w:themeColor="text1"/>
                <w:sz w:val="20"/>
                <w:szCs w:val="20"/>
                <w:lang w:val="en-US"/>
              </w:rPr>
              <w:t>37</w:t>
            </w:r>
            <w:r w:rsidR="005D7F54">
              <w:rPr>
                <w:noProof/>
                <w:color w:val="000000" w:themeColor="text1"/>
                <w:sz w:val="20"/>
                <w:szCs w:val="20"/>
                <w:lang w:val="en-US"/>
              </w:rPr>
              <w:t xml:space="preserve"> </w:t>
            </w:r>
            <w:r>
              <w:rPr>
                <w:noProof/>
                <w:color w:val="000000" w:themeColor="text1"/>
                <w:sz w:val="20"/>
                <w:szCs w:val="20"/>
                <w:lang w:val="en-US"/>
              </w:rPr>
              <w:t>450</w:t>
            </w:r>
          </w:p>
        </w:tc>
        <w:tc>
          <w:tcPr>
            <w:tcW w:w="874" w:type="pct"/>
          </w:tcPr>
          <w:p w14:paraId="49AB5C76" w14:textId="2DA06EBA" w:rsidR="008002FC" w:rsidRDefault="008002FC" w:rsidP="008002FC">
            <w:pPr>
              <w:jc w:val="right"/>
              <w:rPr>
                <w:noProof/>
                <w:color w:val="000000" w:themeColor="text1"/>
                <w:sz w:val="20"/>
                <w:szCs w:val="20"/>
                <w:lang w:val="en-US"/>
              </w:rPr>
            </w:pPr>
            <w:r>
              <w:rPr>
                <w:noProof/>
                <w:color w:val="000000" w:themeColor="text1"/>
                <w:sz w:val="20"/>
                <w:szCs w:val="20"/>
                <w:lang w:val="en-US"/>
              </w:rPr>
              <w:t>37</w:t>
            </w:r>
            <w:r w:rsidR="005D7F54">
              <w:rPr>
                <w:noProof/>
                <w:color w:val="000000" w:themeColor="text1"/>
                <w:sz w:val="20"/>
                <w:szCs w:val="20"/>
                <w:lang w:val="en-US"/>
              </w:rPr>
              <w:t xml:space="preserve"> </w:t>
            </w:r>
            <w:r>
              <w:rPr>
                <w:noProof/>
                <w:color w:val="000000" w:themeColor="text1"/>
                <w:sz w:val="20"/>
                <w:szCs w:val="20"/>
                <w:lang w:val="en-US"/>
              </w:rPr>
              <w:t>450</w:t>
            </w:r>
          </w:p>
        </w:tc>
      </w:tr>
      <w:tr w:rsidR="00697324" w:rsidRPr="004763B7" w14:paraId="1770BDA4" w14:textId="77777777">
        <w:trPr>
          <w:trHeight w:val="229"/>
        </w:trPr>
        <w:tc>
          <w:tcPr>
            <w:tcW w:w="5000" w:type="pct"/>
            <w:gridSpan w:val="4"/>
          </w:tcPr>
          <w:p w14:paraId="18AF482E" w14:textId="70C3B739" w:rsidR="00697324" w:rsidRPr="008002FC" w:rsidRDefault="00697324">
            <w:pPr>
              <w:jc w:val="left"/>
              <w:rPr>
                <w:sz w:val="20"/>
                <w:szCs w:val="20"/>
                <w:lang w:val="ru-RU"/>
              </w:rPr>
            </w:pPr>
            <w:r>
              <w:rPr>
                <w:b/>
                <w:bCs/>
                <w:color w:val="000000" w:themeColor="text1"/>
                <w:sz w:val="20"/>
                <w:szCs w:val="20"/>
                <w:lang w:val="en-US"/>
              </w:rPr>
              <w:t>A</w:t>
            </w:r>
            <w:r w:rsidR="00932213" w:rsidRPr="008002FC">
              <w:rPr>
                <w:b/>
                <w:bCs/>
                <w:color w:val="000000" w:themeColor="text1"/>
                <w:sz w:val="20"/>
                <w:szCs w:val="20"/>
                <w:lang w:val="ru-RU"/>
              </w:rPr>
              <w:t>3</w:t>
            </w:r>
            <w:r w:rsidRPr="008002FC">
              <w:rPr>
                <w:b/>
                <w:bCs/>
                <w:color w:val="000000" w:themeColor="text1"/>
                <w:sz w:val="20"/>
                <w:szCs w:val="20"/>
                <w:lang w:val="ru-RU"/>
              </w:rPr>
              <w:t xml:space="preserve">: </w:t>
            </w:r>
            <w:r w:rsidR="008002FC">
              <w:rPr>
                <w:b/>
                <w:bCs/>
                <w:color w:val="000000" w:themeColor="text1"/>
                <w:sz w:val="20"/>
                <w:szCs w:val="20"/>
                <w:lang w:val="ru-RU"/>
              </w:rPr>
              <w:t>Техническая</w:t>
            </w:r>
            <w:r w:rsidR="008002FC" w:rsidRPr="00C44CD1">
              <w:rPr>
                <w:b/>
                <w:bCs/>
                <w:color w:val="000000" w:themeColor="text1"/>
                <w:sz w:val="20"/>
                <w:szCs w:val="20"/>
                <w:lang w:val="ru-RU"/>
              </w:rPr>
              <w:t xml:space="preserve"> </w:t>
            </w:r>
            <w:r w:rsidR="008002FC">
              <w:rPr>
                <w:b/>
                <w:bCs/>
                <w:color w:val="000000" w:themeColor="text1"/>
                <w:sz w:val="20"/>
                <w:szCs w:val="20"/>
                <w:lang w:val="ru-RU"/>
              </w:rPr>
              <w:t>помощь</w:t>
            </w:r>
            <w:r w:rsidR="008002FC" w:rsidRPr="00C44CD1">
              <w:rPr>
                <w:b/>
                <w:bCs/>
                <w:color w:val="000000" w:themeColor="text1"/>
                <w:sz w:val="20"/>
                <w:szCs w:val="20"/>
                <w:lang w:val="ru-RU"/>
              </w:rPr>
              <w:t xml:space="preserve"> </w:t>
            </w:r>
            <w:r w:rsidR="007059AD">
              <w:rPr>
                <w:b/>
                <w:bCs/>
                <w:color w:val="000000" w:themeColor="text1"/>
                <w:sz w:val="20"/>
                <w:szCs w:val="20"/>
                <w:lang w:val="ru-RU"/>
              </w:rPr>
              <w:t>в</w:t>
            </w:r>
            <w:r w:rsidR="008002FC" w:rsidRPr="00C44CD1">
              <w:rPr>
                <w:b/>
                <w:bCs/>
                <w:color w:val="000000" w:themeColor="text1"/>
                <w:sz w:val="20"/>
                <w:szCs w:val="20"/>
                <w:lang w:val="ru-RU"/>
              </w:rPr>
              <w:t xml:space="preserve"> </w:t>
            </w:r>
            <w:r w:rsidR="008002FC">
              <w:rPr>
                <w:b/>
                <w:bCs/>
                <w:color w:val="000000" w:themeColor="text1"/>
                <w:sz w:val="20"/>
                <w:szCs w:val="20"/>
                <w:lang w:val="ru-RU"/>
              </w:rPr>
              <w:t>подготовк</w:t>
            </w:r>
            <w:r w:rsidR="007059AD">
              <w:rPr>
                <w:b/>
                <w:bCs/>
                <w:color w:val="000000" w:themeColor="text1"/>
                <w:sz w:val="20"/>
                <w:szCs w:val="20"/>
                <w:lang w:val="ru-RU"/>
              </w:rPr>
              <w:t>е</w:t>
            </w:r>
            <w:r w:rsidR="008002FC" w:rsidRPr="00C44CD1">
              <w:rPr>
                <w:b/>
                <w:bCs/>
                <w:color w:val="000000" w:themeColor="text1"/>
                <w:sz w:val="20"/>
                <w:szCs w:val="20"/>
                <w:lang w:val="ru-RU"/>
              </w:rPr>
              <w:t xml:space="preserve"> </w:t>
            </w:r>
            <w:r w:rsidR="008002FC">
              <w:rPr>
                <w:b/>
                <w:bCs/>
                <w:color w:val="000000" w:themeColor="text1"/>
                <w:sz w:val="20"/>
                <w:szCs w:val="20"/>
                <w:lang w:val="ru-RU"/>
              </w:rPr>
              <w:t>доклада</w:t>
            </w:r>
            <w:r w:rsidR="008002FC" w:rsidRPr="00C44CD1">
              <w:rPr>
                <w:b/>
                <w:bCs/>
                <w:color w:val="000000" w:themeColor="text1"/>
                <w:sz w:val="20"/>
                <w:szCs w:val="20"/>
                <w:lang w:val="ru-RU"/>
              </w:rPr>
              <w:t xml:space="preserve"> </w:t>
            </w:r>
            <w:r w:rsidR="008002FC">
              <w:rPr>
                <w:b/>
                <w:bCs/>
                <w:color w:val="000000" w:themeColor="text1"/>
                <w:sz w:val="20"/>
                <w:szCs w:val="20"/>
                <w:lang w:val="ru-RU"/>
              </w:rPr>
              <w:t>о</w:t>
            </w:r>
            <w:r w:rsidR="008002FC" w:rsidRPr="00C44CD1">
              <w:rPr>
                <w:b/>
                <w:bCs/>
                <w:color w:val="000000" w:themeColor="text1"/>
                <w:sz w:val="20"/>
                <w:szCs w:val="20"/>
                <w:lang w:val="ru-RU"/>
              </w:rPr>
              <w:t xml:space="preserve"> </w:t>
            </w:r>
            <w:r w:rsidR="008002FC">
              <w:rPr>
                <w:b/>
                <w:bCs/>
                <w:color w:val="000000" w:themeColor="text1"/>
                <w:sz w:val="20"/>
                <w:szCs w:val="20"/>
                <w:lang w:val="ru-RU"/>
              </w:rPr>
              <w:t>результатах</w:t>
            </w:r>
            <w:r w:rsidR="008002FC" w:rsidRPr="00C44CD1">
              <w:rPr>
                <w:b/>
                <w:bCs/>
                <w:color w:val="000000" w:themeColor="text1"/>
                <w:sz w:val="20"/>
                <w:szCs w:val="20"/>
                <w:lang w:val="ru-RU"/>
              </w:rPr>
              <w:t xml:space="preserve"> </w:t>
            </w:r>
            <w:r w:rsidR="008002FC">
              <w:rPr>
                <w:b/>
                <w:bCs/>
                <w:color w:val="000000" w:themeColor="text1"/>
                <w:sz w:val="20"/>
                <w:szCs w:val="20"/>
                <w:lang w:val="ru-RU"/>
              </w:rPr>
              <w:t>проверки</w:t>
            </w:r>
            <w:r w:rsidR="008002FC" w:rsidRPr="00C44CD1">
              <w:rPr>
                <w:b/>
                <w:bCs/>
                <w:color w:val="000000" w:themeColor="text1"/>
                <w:sz w:val="20"/>
                <w:szCs w:val="20"/>
                <w:lang w:val="ru-RU"/>
              </w:rPr>
              <w:t xml:space="preserve"> </w:t>
            </w:r>
            <w:r w:rsidR="008002FC">
              <w:rPr>
                <w:b/>
                <w:bCs/>
                <w:color w:val="000000" w:themeColor="text1"/>
                <w:sz w:val="20"/>
                <w:szCs w:val="20"/>
                <w:lang w:val="ru-RU"/>
              </w:rPr>
              <w:t>потребления</w:t>
            </w:r>
            <w:r w:rsidR="008002FC" w:rsidRPr="00C44CD1">
              <w:rPr>
                <w:b/>
                <w:bCs/>
                <w:color w:val="000000" w:themeColor="text1"/>
                <w:sz w:val="20"/>
                <w:szCs w:val="20"/>
                <w:lang w:val="ru-RU"/>
              </w:rPr>
              <w:t xml:space="preserve"> </w:t>
            </w:r>
            <w:r w:rsidR="008002FC">
              <w:rPr>
                <w:b/>
                <w:bCs/>
                <w:color w:val="000000" w:themeColor="text1"/>
                <w:sz w:val="20"/>
                <w:szCs w:val="20"/>
                <w:lang w:val="ru-RU"/>
              </w:rPr>
              <w:t>ГФУ и/или Г</w:t>
            </w:r>
            <w:r w:rsidR="00577AE4">
              <w:rPr>
                <w:b/>
                <w:bCs/>
                <w:color w:val="000000" w:themeColor="text1"/>
                <w:sz w:val="20"/>
                <w:szCs w:val="20"/>
                <w:lang w:val="ru-RU"/>
              </w:rPr>
              <w:t>Х</w:t>
            </w:r>
            <w:r w:rsidR="008002FC">
              <w:rPr>
                <w:b/>
                <w:bCs/>
                <w:color w:val="000000" w:themeColor="text1"/>
                <w:sz w:val="20"/>
                <w:szCs w:val="20"/>
                <w:lang w:val="ru-RU"/>
              </w:rPr>
              <w:t>ФУ</w:t>
            </w:r>
          </w:p>
        </w:tc>
      </w:tr>
      <w:tr w:rsidR="00697324" w:rsidRPr="00D57AA5" w14:paraId="10EC3EA0" w14:textId="77777777" w:rsidTr="005D7F54">
        <w:trPr>
          <w:trHeight w:val="229"/>
        </w:trPr>
        <w:tc>
          <w:tcPr>
            <w:tcW w:w="748" w:type="pct"/>
            <w:vAlign w:val="bottom"/>
          </w:tcPr>
          <w:p w14:paraId="5B280781" w14:textId="5C904E4A" w:rsidR="00697324" w:rsidRPr="00417ECD" w:rsidRDefault="008002FC">
            <w:pPr>
              <w:jc w:val="left"/>
              <w:rPr>
                <w:color w:val="000000"/>
                <w:sz w:val="20"/>
                <w:szCs w:val="20"/>
                <w:highlight w:val="yellow"/>
              </w:rPr>
            </w:pPr>
            <w:r>
              <w:rPr>
                <w:color w:val="000000"/>
                <w:sz w:val="20"/>
                <w:szCs w:val="20"/>
                <w:lang w:val="ru-RU"/>
              </w:rPr>
              <w:t>Армения</w:t>
            </w:r>
            <w:r w:rsidR="00044621" w:rsidRPr="00417ECD">
              <w:rPr>
                <w:color w:val="000000"/>
                <w:sz w:val="20"/>
                <w:szCs w:val="20"/>
              </w:rPr>
              <w:t xml:space="preserve"> </w:t>
            </w:r>
          </w:p>
        </w:tc>
        <w:tc>
          <w:tcPr>
            <w:tcW w:w="2478" w:type="pct"/>
          </w:tcPr>
          <w:p w14:paraId="29B4D248" w14:textId="7F258FB9" w:rsidR="00697324" w:rsidRPr="008002FC" w:rsidRDefault="008002FC">
            <w:pPr>
              <w:jc w:val="left"/>
              <w:rPr>
                <w:color w:val="000000" w:themeColor="text1"/>
                <w:sz w:val="20"/>
                <w:szCs w:val="20"/>
                <w:lang w:val="ru-RU"/>
              </w:rPr>
            </w:pPr>
            <w:r>
              <w:rPr>
                <w:color w:val="000000" w:themeColor="text1"/>
                <w:sz w:val="20"/>
                <w:szCs w:val="20"/>
                <w:lang w:val="ru-RU"/>
              </w:rPr>
              <w:t>Доклад о результатах проверки этапа</w:t>
            </w:r>
            <w:r w:rsidR="00CD550F" w:rsidRPr="008002FC">
              <w:rPr>
                <w:color w:val="000000" w:themeColor="text1"/>
                <w:sz w:val="20"/>
                <w:szCs w:val="20"/>
                <w:lang w:val="ru-RU"/>
              </w:rPr>
              <w:t xml:space="preserve"> </w:t>
            </w:r>
            <w:r w:rsidR="00CD550F" w:rsidRPr="00AC3F95">
              <w:rPr>
                <w:color w:val="000000" w:themeColor="text1"/>
                <w:sz w:val="20"/>
                <w:szCs w:val="20"/>
              </w:rPr>
              <w:t>I</w:t>
            </w:r>
            <w:r w:rsidR="00CD550F" w:rsidRPr="008002FC">
              <w:rPr>
                <w:color w:val="000000" w:themeColor="text1"/>
                <w:sz w:val="20"/>
                <w:szCs w:val="20"/>
                <w:lang w:val="ru-RU"/>
              </w:rPr>
              <w:t xml:space="preserve"> </w:t>
            </w:r>
            <w:r>
              <w:rPr>
                <w:color w:val="000000" w:themeColor="text1"/>
                <w:sz w:val="20"/>
                <w:szCs w:val="20"/>
                <w:lang w:val="ru-RU"/>
              </w:rPr>
              <w:t>КПР</w:t>
            </w:r>
          </w:p>
        </w:tc>
        <w:tc>
          <w:tcPr>
            <w:tcW w:w="900" w:type="pct"/>
          </w:tcPr>
          <w:p w14:paraId="18F3D5A5" w14:textId="0EC7948C" w:rsidR="00697324" w:rsidRPr="00083013" w:rsidRDefault="00697324">
            <w:pPr>
              <w:jc w:val="right"/>
              <w:rPr>
                <w:color w:val="000000"/>
                <w:sz w:val="20"/>
                <w:szCs w:val="20"/>
                <w:highlight w:val="yellow"/>
              </w:rPr>
            </w:pPr>
            <w:r>
              <w:rPr>
                <w:noProof/>
                <w:color w:val="000000"/>
                <w:sz w:val="20"/>
                <w:szCs w:val="20"/>
              </w:rPr>
              <w:t>30</w:t>
            </w:r>
            <w:r w:rsidR="005D7F54">
              <w:rPr>
                <w:noProof/>
                <w:color w:val="000000"/>
                <w:sz w:val="20"/>
                <w:szCs w:val="20"/>
              </w:rPr>
              <w:t xml:space="preserve"> </w:t>
            </w:r>
            <w:r>
              <w:rPr>
                <w:noProof/>
                <w:color w:val="000000"/>
                <w:sz w:val="20"/>
                <w:szCs w:val="20"/>
              </w:rPr>
              <w:t>000</w:t>
            </w:r>
          </w:p>
        </w:tc>
        <w:tc>
          <w:tcPr>
            <w:tcW w:w="874" w:type="pct"/>
          </w:tcPr>
          <w:p w14:paraId="5D57EB57" w14:textId="44C61F9E" w:rsidR="00697324" w:rsidRPr="00083013" w:rsidRDefault="00697324">
            <w:pPr>
              <w:jc w:val="right"/>
              <w:rPr>
                <w:sz w:val="20"/>
                <w:szCs w:val="20"/>
                <w:highlight w:val="yellow"/>
              </w:rPr>
            </w:pPr>
            <w:r>
              <w:rPr>
                <w:noProof/>
                <w:color w:val="000000"/>
                <w:sz w:val="20"/>
                <w:szCs w:val="20"/>
              </w:rPr>
              <w:t>30</w:t>
            </w:r>
            <w:r w:rsidR="005D7F54">
              <w:rPr>
                <w:noProof/>
                <w:color w:val="000000"/>
                <w:sz w:val="20"/>
                <w:szCs w:val="20"/>
              </w:rPr>
              <w:t xml:space="preserve"> </w:t>
            </w:r>
            <w:r>
              <w:rPr>
                <w:noProof/>
                <w:color w:val="000000"/>
                <w:sz w:val="20"/>
                <w:szCs w:val="20"/>
              </w:rPr>
              <w:t>000</w:t>
            </w:r>
          </w:p>
        </w:tc>
      </w:tr>
      <w:tr w:rsidR="00697324" w:rsidRPr="00D57AA5" w14:paraId="37FDDC51" w14:textId="77777777" w:rsidTr="005D7F54">
        <w:trPr>
          <w:trHeight w:val="229"/>
        </w:trPr>
        <w:tc>
          <w:tcPr>
            <w:tcW w:w="748" w:type="pct"/>
            <w:vAlign w:val="bottom"/>
          </w:tcPr>
          <w:p w14:paraId="522B47AE" w14:textId="3651F885" w:rsidR="00697324" w:rsidRPr="008002FC" w:rsidRDefault="008002FC">
            <w:pPr>
              <w:jc w:val="left"/>
              <w:rPr>
                <w:color w:val="000000"/>
                <w:sz w:val="20"/>
                <w:szCs w:val="20"/>
                <w:highlight w:val="yellow"/>
                <w:lang w:val="ru-RU"/>
              </w:rPr>
            </w:pPr>
            <w:r>
              <w:rPr>
                <w:color w:val="000000"/>
                <w:sz w:val="20"/>
                <w:szCs w:val="20"/>
                <w:lang w:val="ru-RU"/>
              </w:rPr>
              <w:t>Босния и Герцеговина</w:t>
            </w:r>
          </w:p>
        </w:tc>
        <w:tc>
          <w:tcPr>
            <w:tcW w:w="2478" w:type="pct"/>
          </w:tcPr>
          <w:p w14:paraId="6169C9F5" w14:textId="04FAAE88" w:rsidR="00697324" w:rsidRPr="008002FC" w:rsidRDefault="008002FC">
            <w:pPr>
              <w:jc w:val="left"/>
              <w:rPr>
                <w:color w:val="000000" w:themeColor="text1"/>
                <w:sz w:val="20"/>
                <w:szCs w:val="20"/>
                <w:lang w:val="ru-RU"/>
              </w:rPr>
            </w:pPr>
            <w:r>
              <w:rPr>
                <w:color w:val="000000" w:themeColor="text1"/>
                <w:sz w:val="20"/>
                <w:szCs w:val="20"/>
                <w:lang w:val="ru-RU"/>
              </w:rPr>
              <w:t>Доклад о результатах проверки этапа</w:t>
            </w:r>
            <w:r w:rsidR="00C202C9" w:rsidRPr="008002FC">
              <w:rPr>
                <w:color w:val="000000" w:themeColor="text1"/>
                <w:sz w:val="20"/>
                <w:szCs w:val="20"/>
                <w:lang w:val="ru-RU"/>
              </w:rPr>
              <w:t xml:space="preserve"> </w:t>
            </w:r>
            <w:r w:rsidR="00C202C9" w:rsidRPr="00AC3F95">
              <w:rPr>
                <w:color w:val="000000" w:themeColor="text1"/>
                <w:sz w:val="20"/>
                <w:szCs w:val="20"/>
              </w:rPr>
              <w:t>I</w:t>
            </w:r>
            <w:r w:rsidR="00C202C9" w:rsidRPr="008002FC">
              <w:rPr>
                <w:color w:val="000000" w:themeColor="text1"/>
                <w:sz w:val="20"/>
                <w:szCs w:val="20"/>
                <w:lang w:val="ru-RU"/>
              </w:rPr>
              <w:t xml:space="preserve"> </w:t>
            </w:r>
            <w:r>
              <w:rPr>
                <w:color w:val="000000" w:themeColor="text1"/>
                <w:sz w:val="20"/>
                <w:szCs w:val="20"/>
                <w:lang w:val="ru-RU"/>
              </w:rPr>
              <w:t>КПР</w:t>
            </w:r>
          </w:p>
        </w:tc>
        <w:tc>
          <w:tcPr>
            <w:tcW w:w="900" w:type="pct"/>
          </w:tcPr>
          <w:p w14:paraId="32759D7D" w14:textId="549CE4DD" w:rsidR="00697324" w:rsidRPr="00083013" w:rsidRDefault="00697324">
            <w:pPr>
              <w:jc w:val="right"/>
              <w:rPr>
                <w:color w:val="000000"/>
                <w:sz w:val="20"/>
                <w:szCs w:val="20"/>
                <w:highlight w:val="yellow"/>
              </w:rPr>
            </w:pPr>
            <w:r>
              <w:rPr>
                <w:noProof/>
                <w:color w:val="000000"/>
                <w:sz w:val="20"/>
                <w:szCs w:val="20"/>
              </w:rPr>
              <w:t>30</w:t>
            </w:r>
            <w:r w:rsidR="005D7F54">
              <w:rPr>
                <w:noProof/>
                <w:color w:val="000000"/>
                <w:sz w:val="20"/>
                <w:szCs w:val="20"/>
              </w:rPr>
              <w:t xml:space="preserve"> </w:t>
            </w:r>
            <w:r>
              <w:rPr>
                <w:noProof/>
                <w:color w:val="000000"/>
                <w:sz w:val="20"/>
                <w:szCs w:val="20"/>
              </w:rPr>
              <w:t>000</w:t>
            </w:r>
          </w:p>
        </w:tc>
        <w:tc>
          <w:tcPr>
            <w:tcW w:w="874" w:type="pct"/>
          </w:tcPr>
          <w:p w14:paraId="652783F3" w14:textId="48B3D962" w:rsidR="00697324" w:rsidRPr="00083013" w:rsidRDefault="00697324">
            <w:pPr>
              <w:jc w:val="right"/>
              <w:rPr>
                <w:sz w:val="20"/>
                <w:szCs w:val="20"/>
                <w:highlight w:val="yellow"/>
              </w:rPr>
            </w:pPr>
            <w:r>
              <w:rPr>
                <w:noProof/>
                <w:color w:val="000000"/>
                <w:sz w:val="20"/>
                <w:szCs w:val="20"/>
              </w:rPr>
              <w:t>30</w:t>
            </w:r>
            <w:r w:rsidR="005D7F54">
              <w:rPr>
                <w:noProof/>
                <w:color w:val="000000"/>
                <w:sz w:val="20"/>
                <w:szCs w:val="20"/>
              </w:rPr>
              <w:t xml:space="preserve"> </w:t>
            </w:r>
            <w:r>
              <w:rPr>
                <w:noProof/>
                <w:color w:val="000000"/>
                <w:sz w:val="20"/>
                <w:szCs w:val="20"/>
              </w:rPr>
              <w:t>000</w:t>
            </w:r>
          </w:p>
        </w:tc>
      </w:tr>
      <w:tr w:rsidR="00697324" w:rsidRPr="00D57AA5" w14:paraId="3312065B" w14:textId="77777777" w:rsidTr="005D7F54">
        <w:trPr>
          <w:trHeight w:val="229"/>
        </w:trPr>
        <w:tc>
          <w:tcPr>
            <w:tcW w:w="748" w:type="pct"/>
            <w:vAlign w:val="bottom"/>
          </w:tcPr>
          <w:p w14:paraId="20F9DD81" w14:textId="7C0BDED2" w:rsidR="00697324" w:rsidRPr="008002FC" w:rsidRDefault="008002FC">
            <w:pPr>
              <w:jc w:val="left"/>
              <w:rPr>
                <w:color w:val="000000"/>
                <w:sz w:val="20"/>
                <w:szCs w:val="20"/>
                <w:highlight w:val="yellow"/>
                <w:lang w:val="ru-RU"/>
              </w:rPr>
            </w:pPr>
            <w:r>
              <w:rPr>
                <w:color w:val="000000"/>
                <w:sz w:val="20"/>
                <w:szCs w:val="20"/>
                <w:lang w:val="ru-RU"/>
              </w:rPr>
              <w:t>Гватемала</w:t>
            </w:r>
          </w:p>
        </w:tc>
        <w:tc>
          <w:tcPr>
            <w:tcW w:w="2478" w:type="pct"/>
          </w:tcPr>
          <w:p w14:paraId="2CB35BAE" w14:textId="28068317" w:rsidR="00697324" w:rsidRPr="008002FC" w:rsidRDefault="008002FC">
            <w:pPr>
              <w:jc w:val="left"/>
              <w:rPr>
                <w:color w:val="000000" w:themeColor="text1"/>
                <w:sz w:val="20"/>
                <w:szCs w:val="20"/>
                <w:lang w:val="ru-RU"/>
              </w:rPr>
            </w:pPr>
            <w:r>
              <w:rPr>
                <w:color w:val="000000" w:themeColor="text1"/>
                <w:sz w:val="20"/>
                <w:szCs w:val="20"/>
                <w:lang w:val="ru-RU"/>
              </w:rPr>
              <w:t>Доклад о результатах проверки этапа</w:t>
            </w:r>
            <w:r w:rsidRPr="008002FC">
              <w:rPr>
                <w:color w:val="000000" w:themeColor="text1"/>
                <w:sz w:val="20"/>
                <w:szCs w:val="20"/>
                <w:lang w:val="ru-RU"/>
              </w:rPr>
              <w:t xml:space="preserve"> </w:t>
            </w:r>
            <w:r w:rsidR="00C202C9" w:rsidRPr="00AC3F95">
              <w:rPr>
                <w:color w:val="000000" w:themeColor="text1"/>
                <w:sz w:val="20"/>
                <w:szCs w:val="20"/>
              </w:rPr>
              <w:t>II</w:t>
            </w:r>
            <w:r w:rsidR="00C202C9" w:rsidRPr="008002FC">
              <w:rPr>
                <w:color w:val="000000" w:themeColor="text1"/>
                <w:sz w:val="20"/>
                <w:szCs w:val="20"/>
                <w:lang w:val="ru-RU"/>
              </w:rPr>
              <w:t xml:space="preserve"> </w:t>
            </w:r>
            <w:r>
              <w:rPr>
                <w:color w:val="000000" w:themeColor="text1"/>
                <w:sz w:val="20"/>
                <w:szCs w:val="20"/>
                <w:lang w:val="ru-RU"/>
              </w:rPr>
              <w:t>ПОДПО</w:t>
            </w:r>
          </w:p>
        </w:tc>
        <w:tc>
          <w:tcPr>
            <w:tcW w:w="900" w:type="pct"/>
          </w:tcPr>
          <w:p w14:paraId="77D0F66D" w14:textId="2CB03DF4" w:rsidR="00697324" w:rsidRPr="00083013" w:rsidRDefault="00697324">
            <w:pPr>
              <w:jc w:val="right"/>
              <w:rPr>
                <w:color w:val="000000"/>
                <w:sz w:val="20"/>
                <w:szCs w:val="20"/>
                <w:highlight w:val="yellow"/>
              </w:rPr>
            </w:pPr>
            <w:r>
              <w:rPr>
                <w:noProof/>
                <w:color w:val="000000"/>
                <w:sz w:val="20"/>
                <w:szCs w:val="20"/>
              </w:rPr>
              <w:t>30</w:t>
            </w:r>
            <w:r w:rsidR="005D7F54">
              <w:rPr>
                <w:noProof/>
                <w:color w:val="000000"/>
                <w:sz w:val="20"/>
                <w:szCs w:val="20"/>
              </w:rPr>
              <w:t xml:space="preserve"> </w:t>
            </w:r>
            <w:r>
              <w:rPr>
                <w:noProof/>
                <w:color w:val="000000"/>
                <w:sz w:val="20"/>
                <w:szCs w:val="20"/>
              </w:rPr>
              <w:t>000</w:t>
            </w:r>
          </w:p>
        </w:tc>
        <w:tc>
          <w:tcPr>
            <w:tcW w:w="874" w:type="pct"/>
          </w:tcPr>
          <w:p w14:paraId="268ABA19" w14:textId="4F7CD419" w:rsidR="00697324" w:rsidRPr="00083013" w:rsidRDefault="00697324">
            <w:pPr>
              <w:jc w:val="right"/>
              <w:rPr>
                <w:sz w:val="20"/>
                <w:szCs w:val="20"/>
                <w:highlight w:val="yellow"/>
              </w:rPr>
            </w:pPr>
            <w:r>
              <w:rPr>
                <w:noProof/>
                <w:color w:val="000000"/>
                <w:sz w:val="20"/>
                <w:szCs w:val="20"/>
              </w:rPr>
              <w:t>30</w:t>
            </w:r>
            <w:r w:rsidR="005D7F54">
              <w:rPr>
                <w:noProof/>
                <w:color w:val="000000"/>
                <w:sz w:val="20"/>
                <w:szCs w:val="20"/>
              </w:rPr>
              <w:t xml:space="preserve"> </w:t>
            </w:r>
            <w:r>
              <w:rPr>
                <w:noProof/>
                <w:color w:val="000000"/>
                <w:sz w:val="20"/>
                <w:szCs w:val="20"/>
              </w:rPr>
              <w:t>000</w:t>
            </w:r>
          </w:p>
        </w:tc>
      </w:tr>
      <w:tr w:rsidR="00697324" w:rsidRPr="00D57AA5" w14:paraId="122B7726" w14:textId="77777777" w:rsidTr="005D7F54">
        <w:trPr>
          <w:trHeight w:val="229"/>
        </w:trPr>
        <w:tc>
          <w:tcPr>
            <w:tcW w:w="748" w:type="pct"/>
            <w:vAlign w:val="bottom"/>
          </w:tcPr>
          <w:p w14:paraId="558AB084" w14:textId="54008AC3" w:rsidR="00697324" w:rsidRPr="008002FC" w:rsidRDefault="008002FC">
            <w:pPr>
              <w:jc w:val="left"/>
              <w:rPr>
                <w:color w:val="000000"/>
                <w:sz w:val="20"/>
                <w:szCs w:val="20"/>
                <w:highlight w:val="yellow"/>
                <w:lang w:val="ru-RU"/>
              </w:rPr>
            </w:pPr>
            <w:r>
              <w:rPr>
                <w:color w:val="000000"/>
                <w:sz w:val="20"/>
                <w:szCs w:val="20"/>
                <w:lang w:val="ru-RU"/>
              </w:rPr>
              <w:t>Гондурас</w:t>
            </w:r>
          </w:p>
        </w:tc>
        <w:tc>
          <w:tcPr>
            <w:tcW w:w="2478" w:type="pct"/>
          </w:tcPr>
          <w:p w14:paraId="44A2A187" w14:textId="659B3974" w:rsidR="00697324" w:rsidRPr="008002FC" w:rsidRDefault="008002FC">
            <w:pPr>
              <w:jc w:val="left"/>
              <w:rPr>
                <w:color w:val="000000" w:themeColor="text1"/>
                <w:sz w:val="20"/>
                <w:szCs w:val="20"/>
                <w:lang w:val="ru-RU"/>
              </w:rPr>
            </w:pPr>
            <w:r>
              <w:rPr>
                <w:color w:val="000000" w:themeColor="text1"/>
                <w:sz w:val="20"/>
                <w:szCs w:val="20"/>
                <w:lang w:val="ru-RU"/>
              </w:rPr>
              <w:t>Доклад о результатах проверки этапа</w:t>
            </w:r>
            <w:r w:rsidR="00C202C9" w:rsidRPr="008002FC">
              <w:rPr>
                <w:color w:val="000000" w:themeColor="text1"/>
                <w:sz w:val="20"/>
                <w:szCs w:val="20"/>
                <w:lang w:val="ru-RU"/>
              </w:rPr>
              <w:t xml:space="preserve"> </w:t>
            </w:r>
            <w:r w:rsidR="00C202C9" w:rsidRPr="00AC3F95">
              <w:rPr>
                <w:color w:val="000000" w:themeColor="text1"/>
                <w:sz w:val="20"/>
                <w:szCs w:val="20"/>
              </w:rPr>
              <w:t>II</w:t>
            </w:r>
            <w:r w:rsidR="00C202C9" w:rsidRPr="008002FC">
              <w:rPr>
                <w:color w:val="000000" w:themeColor="text1"/>
                <w:sz w:val="20"/>
                <w:szCs w:val="20"/>
                <w:lang w:val="ru-RU"/>
              </w:rPr>
              <w:t xml:space="preserve"> </w:t>
            </w:r>
            <w:r>
              <w:rPr>
                <w:color w:val="000000" w:themeColor="text1"/>
                <w:sz w:val="20"/>
                <w:szCs w:val="20"/>
                <w:lang w:val="ru-RU"/>
              </w:rPr>
              <w:t>ПОДПО</w:t>
            </w:r>
          </w:p>
        </w:tc>
        <w:tc>
          <w:tcPr>
            <w:tcW w:w="900" w:type="pct"/>
          </w:tcPr>
          <w:p w14:paraId="2E1B8F43" w14:textId="0762F0EE" w:rsidR="00697324" w:rsidRPr="00083013" w:rsidRDefault="00697324">
            <w:pPr>
              <w:jc w:val="right"/>
              <w:rPr>
                <w:color w:val="000000"/>
                <w:sz w:val="20"/>
                <w:szCs w:val="20"/>
                <w:highlight w:val="yellow"/>
              </w:rPr>
            </w:pPr>
            <w:r>
              <w:rPr>
                <w:noProof/>
                <w:color w:val="000000"/>
                <w:sz w:val="20"/>
                <w:szCs w:val="20"/>
              </w:rPr>
              <w:t>30</w:t>
            </w:r>
            <w:r w:rsidR="005D7F54">
              <w:rPr>
                <w:noProof/>
                <w:color w:val="000000"/>
                <w:sz w:val="20"/>
                <w:szCs w:val="20"/>
              </w:rPr>
              <w:t xml:space="preserve"> </w:t>
            </w:r>
            <w:r>
              <w:rPr>
                <w:noProof/>
                <w:color w:val="000000"/>
                <w:sz w:val="20"/>
                <w:szCs w:val="20"/>
              </w:rPr>
              <w:t>000</w:t>
            </w:r>
          </w:p>
        </w:tc>
        <w:tc>
          <w:tcPr>
            <w:tcW w:w="874" w:type="pct"/>
          </w:tcPr>
          <w:p w14:paraId="7253C14C" w14:textId="274A7902" w:rsidR="00697324" w:rsidRPr="00083013" w:rsidRDefault="00697324">
            <w:pPr>
              <w:jc w:val="right"/>
              <w:rPr>
                <w:sz w:val="20"/>
                <w:szCs w:val="20"/>
                <w:highlight w:val="yellow"/>
              </w:rPr>
            </w:pPr>
            <w:r>
              <w:rPr>
                <w:noProof/>
                <w:color w:val="000000"/>
                <w:sz w:val="20"/>
                <w:szCs w:val="20"/>
              </w:rPr>
              <w:t>30</w:t>
            </w:r>
            <w:r w:rsidR="005D7F54">
              <w:rPr>
                <w:noProof/>
                <w:color w:val="000000"/>
                <w:sz w:val="20"/>
                <w:szCs w:val="20"/>
              </w:rPr>
              <w:t xml:space="preserve"> </w:t>
            </w:r>
            <w:r>
              <w:rPr>
                <w:noProof/>
                <w:color w:val="000000"/>
                <w:sz w:val="20"/>
                <w:szCs w:val="20"/>
              </w:rPr>
              <w:t>000</w:t>
            </w:r>
          </w:p>
        </w:tc>
      </w:tr>
      <w:tr w:rsidR="00697324" w:rsidRPr="00D57AA5" w14:paraId="1154ED61" w14:textId="77777777" w:rsidTr="005D7F54">
        <w:trPr>
          <w:trHeight w:val="229"/>
        </w:trPr>
        <w:tc>
          <w:tcPr>
            <w:tcW w:w="748" w:type="pct"/>
          </w:tcPr>
          <w:p w14:paraId="2886AE12" w14:textId="5632B076" w:rsidR="00697324" w:rsidRPr="008002FC" w:rsidRDefault="008002FC">
            <w:pPr>
              <w:jc w:val="left"/>
              <w:rPr>
                <w:color w:val="000000"/>
                <w:sz w:val="20"/>
                <w:szCs w:val="20"/>
                <w:highlight w:val="yellow"/>
                <w:lang w:val="ru-RU"/>
              </w:rPr>
            </w:pPr>
            <w:r>
              <w:rPr>
                <w:color w:val="000000"/>
                <w:sz w:val="20"/>
                <w:szCs w:val="20"/>
                <w:lang w:val="ru-RU"/>
              </w:rPr>
              <w:t>Черногория</w:t>
            </w:r>
          </w:p>
        </w:tc>
        <w:tc>
          <w:tcPr>
            <w:tcW w:w="2478" w:type="pct"/>
          </w:tcPr>
          <w:p w14:paraId="51D0A408" w14:textId="41D5F9B6" w:rsidR="00697324" w:rsidRPr="008002FC" w:rsidRDefault="008002FC">
            <w:pPr>
              <w:jc w:val="left"/>
              <w:rPr>
                <w:color w:val="000000" w:themeColor="text1"/>
                <w:sz w:val="20"/>
                <w:szCs w:val="20"/>
                <w:lang w:val="ru-RU"/>
              </w:rPr>
            </w:pPr>
            <w:r>
              <w:rPr>
                <w:color w:val="000000" w:themeColor="text1"/>
                <w:sz w:val="20"/>
                <w:szCs w:val="20"/>
                <w:lang w:val="ru-RU"/>
              </w:rPr>
              <w:t>Доклад</w:t>
            </w:r>
            <w:r w:rsidRPr="008002FC">
              <w:rPr>
                <w:color w:val="000000" w:themeColor="text1"/>
                <w:sz w:val="20"/>
                <w:szCs w:val="20"/>
                <w:lang w:val="ru-RU"/>
              </w:rPr>
              <w:t xml:space="preserve"> </w:t>
            </w:r>
            <w:r>
              <w:rPr>
                <w:color w:val="000000" w:themeColor="text1"/>
                <w:sz w:val="20"/>
                <w:szCs w:val="20"/>
                <w:lang w:val="ru-RU"/>
              </w:rPr>
              <w:t>о</w:t>
            </w:r>
            <w:r w:rsidRPr="008002FC">
              <w:rPr>
                <w:color w:val="000000" w:themeColor="text1"/>
                <w:sz w:val="20"/>
                <w:szCs w:val="20"/>
                <w:lang w:val="ru-RU"/>
              </w:rPr>
              <w:t xml:space="preserve"> </w:t>
            </w:r>
            <w:r>
              <w:rPr>
                <w:color w:val="000000" w:themeColor="text1"/>
                <w:sz w:val="20"/>
                <w:szCs w:val="20"/>
                <w:lang w:val="ru-RU"/>
              </w:rPr>
              <w:t>результатах</w:t>
            </w:r>
            <w:r w:rsidRPr="008002FC">
              <w:rPr>
                <w:color w:val="000000" w:themeColor="text1"/>
                <w:sz w:val="20"/>
                <w:szCs w:val="20"/>
                <w:lang w:val="ru-RU"/>
              </w:rPr>
              <w:t xml:space="preserve"> </w:t>
            </w:r>
            <w:r>
              <w:rPr>
                <w:color w:val="000000" w:themeColor="text1"/>
                <w:sz w:val="20"/>
                <w:szCs w:val="20"/>
                <w:lang w:val="ru-RU"/>
              </w:rPr>
              <w:t>проверки</w:t>
            </w:r>
            <w:r w:rsidRPr="008002FC">
              <w:rPr>
                <w:color w:val="000000" w:themeColor="text1"/>
                <w:sz w:val="20"/>
                <w:szCs w:val="20"/>
                <w:lang w:val="ru-RU"/>
              </w:rPr>
              <w:t xml:space="preserve"> </w:t>
            </w:r>
            <w:r>
              <w:rPr>
                <w:color w:val="000000" w:themeColor="text1"/>
                <w:sz w:val="20"/>
                <w:szCs w:val="20"/>
                <w:lang w:val="ru-RU"/>
              </w:rPr>
              <w:t>этапа</w:t>
            </w:r>
            <w:r w:rsidR="009C58C2" w:rsidRPr="008002FC">
              <w:rPr>
                <w:color w:val="000000" w:themeColor="text1"/>
                <w:sz w:val="20"/>
                <w:szCs w:val="20"/>
                <w:lang w:val="ru-RU"/>
              </w:rPr>
              <w:t xml:space="preserve"> </w:t>
            </w:r>
            <w:r w:rsidR="009C58C2">
              <w:rPr>
                <w:color w:val="000000" w:themeColor="text1"/>
                <w:sz w:val="20"/>
                <w:szCs w:val="20"/>
              </w:rPr>
              <w:t>II</w:t>
            </w:r>
            <w:r w:rsidR="009C58C2" w:rsidRPr="008002FC">
              <w:rPr>
                <w:color w:val="000000" w:themeColor="text1"/>
                <w:sz w:val="20"/>
                <w:szCs w:val="20"/>
                <w:lang w:val="ru-RU"/>
              </w:rPr>
              <w:t xml:space="preserve"> </w:t>
            </w:r>
            <w:r>
              <w:rPr>
                <w:color w:val="000000" w:themeColor="text1"/>
                <w:sz w:val="20"/>
                <w:szCs w:val="20"/>
                <w:lang w:val="ru-RU"/>
              </w:rPr>
              <w:t>ПОДПО и</w:t>
            </w:r>
            <w:r w:rsidR="005D7F54">
              <w:rPr>
                <w:color w:val="000000" w:themeColor="text1"/>
                <w:sz w:val="20"/>
                <w:szCs w:val="20"/>
                <w:lang w:val="ru-RU"/>
              </w:rPr>
              <w:t> </w:t>
            </w:r>
            <w:r>
              <w:rPr>
                <w:color w:val="000000" w:themeColor="text1"/>
                <w:sz w:val="20"/>
                <w:szCs w:val="20"/>
                <w:lang w:val="ru-RU"/>
              </w:rPr>
              <w:t>этапа</w:t>
            </w:r>
            <w:r w:rsidR="009C58C2" w:rsidRPr="008002FC">
              <w:rPr>
                <w:color w:val="000000" w:themeColor="text1"/>
                <w:sz w:val="20"/>
                <w:szCs w:val="20"/>
                <w:lang w:val="ru-RU"/>
              </w:rPr>
              <w:t xml:space="preserve"> </w:t>
            </w:r>
            <w:r w:rsidR="009C58C2">
              <w:rPr>
                <w:color w:val="000000" w:themeColor="text1"/>
                <w:sz w:val="20"/>
                <w:szCs w:val="20"/>
              </w:rPr>
              <w:t>I</w:t>
            </w:r>
            <w:r w:rsidR="009C58C2" w:rsidRPr="008002FC">
              <w:rPr>
                <w:color w:val="000000" w:themeColor="text1"/>
                <w:sz w:val="20"/>
                <w:szCs w:val="20"/>
                <w:lang w:val="ru-RU"/>
              </w:rPr>
              <w:t xml:space="preserve"> </w:t>
            </w:r>
            <w:r>
              <w:rPr>
                <w:color w:val="000000" w:themeColor="text1"/>
                <w:sz w:val="20"/>
                <w:szCs w:val="20"/>
                <w:lang w:val="ru-RU"/>
              </w:rPr>
              <w:t>КПР</w:t>
            </w:r>
          </w:p>
        </w:tc>
        <w:tc>
          <w:tcPr>
            <w:tcW w:w="900" w:type="pct"/>
          </w:tcPr>
          <w:p w14:paraId="4C31A949" w14:textId="11131461" w:rsidR="00697324" w:rsidRPr="00083013" w:rsidRDefault="00657700">
            <w:pPr>
              <w:jc w:val="right"/>
              <w:rPr>
                <w:color w:val="000000"/>
                <w:sz w:val="20"/>
                <w:szCs w:val="20"/>
                <w:highlight w:val="yellow"/>
              </w:rPr>
            </w:pPr>
            <w:r>
              <w:rPr>
                <w:noProof/>
                <w:color w:val="000000"/>
                <w:sz w:val="20"/>
                <w:szCs w:val="20"/>
              </w:rPr>
              <w:t>45</w:t>
            </w:r>
            <w:r w:rsidR="005D7F54">
              <w:rPr>
                <w:noProof/>
                <w:color w:val="000000"/>
                <w:sz w:val="20"/>
                <w:szCs w:val="20"/>
              </w:rPr>
              <w:t xml:space="preserve"> </w:t>
            </w:r>
            <w:r w:rsidR="00697324">
              <w:rPr>
                <w:noProof/>
                <w:color w:val="000000"/>
                <w:sz w:val="20"/>
                <w:szCs w:val="20"/>
              </w:rPr>
              <w:t>000</w:t>
            </w:r>
          </w:p>
        </w:tc>
        <w:tc>
          <w:tcPr>
            <w:tcW w:w="874" w:type="pct"/>
          </w:tcPr>
          <w:p w14:paraId="28384251" w14:textId="7AFD1925" w:rsidR="00697324" w:rsidRPr="00083013" w:rsidRDefault="00657700">
            <w:pPr>
              <w:jc w:val="right"/>
              <w:rPr>
                <w:sz w:val="20"/>
                <w:szCs w:val="20"/>
                <w:highlight w:val="yellow"/>
              </w:rPr>
            </w:pPr>
            <w:r>
              <w:rPr>
                <w:noProof/>
                <w:color w:val="000000"/>
                <w:sz w:val="20"/>
                <w:szCs w:val="20"/>
              </w:rPr>
              <w:t>45</w:t>
            </w:r>
            <w:r w:rsidR="005D7F54">
              <w:rPr>
                <w:noProof/>
                <w:color w:val="000000"/>
                <w:sz w:val="20"/>
                <w:szCs w:val="20"/>
              </w:rPr>
              <w:t xml:space="preserve"> </w:t>
            </w:r>
            <w:r w:rsidR="00697324">
              <w:rPr>
                <w:noProof/>
                <w:color w:val="000000"/>
                <w:sz w:val="20"/>
                <w:szCs w:val="20"/>
              </w:rPr>
              <w:t>000</w:t>
            </w:r>
          </w:p>
        </w:tc>
      </w:tr>
      <w:tr w:rsidR="00697324" w:rsidRPr="00D57AA5" w14:paraId="518AC79B" w14:textId="77777777" w:rsidTr="005D7F54">
        <w:trPr>
          <w:trHeight w:val="229"/>
        </w:trPr>
        <w:tc>
          <w:tcPr>
            <w:tcW w:w="748" w:type="pct"/>
            <w:vAlign w:val="bottom"/>
          </w:tcPr>
          <w:p w14:paraId="02234E73" w14:textId="30B5EF22" w:rsidR="00697324" w:rsidRPr="008002FC" w:rsidRDefault="008002FC">
            <w:pPr>
              <w:jc w:val="left"/>
              <w:rPr>
                <w:color w:val="000000"/>
                <w:sz w:val="20"/>
                <w:szCs w:val="20"/>
                <w:highlight w:val="yellow"/>
                <w:lang w:val="ru-RU"/>
              </w:rPr>
            </w:pPr>
            <w:r>
              <w:rPr>
                <w:color w:val="000000"/>
                <w:sz w:val="20"/>
                <w:szCs w:val="20"/>
                <w:lang w:val="ru-RU"/>
              </w:rPr>
              <w:t>Нигер</w:t>
            </w:r>
          </w:p>
        </w:tc>
        <w:tc>
          <w:tcPr>
            <w:tcW w:w="2478" w:type="pct"/>
          </w:tcPr>
          <w:p w14:paraId="1F854BB3" w14:textId="2439F336" w:rsidR="00697324" w:rsidRPr="008002FC" w:rsidRDefault="008002FC">
            <w:pPr>
              <w:jc w:val="left"/>
              <w:rPr>
                <w:color w:val="000000" w:themeColor="text1"/>
                <w:sz w:val="20"/>
                <w:szCs w:val="20"/>
                <w:lang w:val="ru-RU"/>
              </w:rPr>
            </w:pPr>
            <w:r>
              <w:rPr>
                <w:color w:val="000000" w:themeColor="text1"/>
                <w:sz w:val="20"/>
                <w:szCs w:val="20"/>
                <w:lang w:val="ru-RU"/>
              </w:rPr>
              <w:t>Доклад о результатах проверки этапа</w:t>
            </w:r>
            <w:r w:rsidR="00CD550F" w:rsidRPr="008002FC">
              <w:rPr>
                <w:color w:val="000000" w:themeColor="text1"/>
                <w:sz w:val="20"/>
                <w:szCs w:val="20"/>
                <w:lang w:val="ru-RU"/>
              </w:rPr>
              <w:t xml:space="preserve"> </w:t>
            </w:r>
            <w:r w:rsidR="00CD550F" w:rsidRPr="00AC3F95">
              <w:rPr>
                <w:color w:val="000000" w:themeColor="text1"/>
                <w:sz w:val="20"/>
                <w:szCs w:val="20"/>
              </w:rPr>
              <w:t>I</w:t>
            </w:r>
            <w:r w:rsidR="00CD550F" w:rsidRPr="008002FC">
              <w:rPr>
                <w:color w:val="000000" w:themeColor="text1"/>
                <w:sz w:val="20"/>
                <w:szCs w:val="20"/>
                <w:lang w:val="ru-RU"/>
              </w:rPr>
              <w:t xml:space="preserve"> </w:t>
            </w:r>
            <w:r>
              <w:rPr>
                <w:color w:val="000000" w:themeColor="text1"/>
                <w:sz w:val="20"/>
                <w:szCs w:val="20"/>
                <w:lang w:val="ru-RU"/>
              </w:rPr>
              <w:t>КПР</w:t>
            </w:r>
          </w:p>
        </w:tc>
        <w:tc>
          <w:tcPr>
            <w:tcW w:w="900" w:type="pct"/>
          </w:tcPr>
          <w:p w14:paraId="57B5D52A" w14:textId="6829C45C" w:rsidR="00697324" w:rsidRPr="00083013" w:rsidRDefault="00657700">
            <w:pPr>
              <w:jc w:val="right"/>
              <w:rPr>
                <w:color w:val="000000"/>
                <w:sz w:val="20"/>
                <w:szCs w:val="20"/>
                <w:highlight w:val="yellow"/>
              </w:rPr>
            </w:pPr>
            <w:r>
              <w:rPr>
                <w:noProof/>
                <w:color w:val="000000"/>
                <w:sz w:val="20"/>
                <w:szCs w:val="20"/>
              </w:rPr>
              <w:t>30</w:t>
            </w:r>
            <w:r w:rsidR="005D7F54">
              <w:rPr>
                <w:noProof/>
                <w:color w:val="000000"/>
                <w:sz w:val="20"/>
                <w:szCs w:val="20"/>
              </w:rPr>
              <w:t xml:space="preserve"> </w:t>
            </w:r>
            <w:r w:rsidR="00697324">
              <w:rPr>
                <w:noProof/>
                <w:color w:val="000000"/>
                <w:sz w:val="20"/>
                <w:szCs w:val="20"/>
              </w:rPr>
              <w:t>000</w:t>
            </w:r>
          </w:p>
        </w:tc>
        <w:tc>
          <w:tcPr>
            <w:tcW w:w="874" w:type="pct"/>
          </w:tcPr>
          <w:p w14:paraId="75BF9382" w14:textId="4494ECFB" w:rsidR="00697324" w:rsidRPr="00083013" w:rsidRDefault="00657700">
            <w:pPr>
              <w:jc w:val="right"/>
              <w:rPr>
                <w:sz w:val="20"/>
                <w:szCs w:val="20"/>
                <w:highlight w:val="yellow"/>
              </w:rPr>
            </w:pPr>
            <w:r>
              <w:rPr>
                <w:noProof/>
                <w:color w:val="000000"/>
                <w:sz w:val="20"/>
                <w:szCs w:val="20"/>
              </w:rPr>
              <w:t>30</w:t>
            </w:r>
            <w:r w:rsidR="005D7F54">
              <w:rPr>
                <w:noProof/>
                <w:color w:val="000000"/>
                <w:sz w:val="20"/>
                <w:szCs w:val="20"/>
              </w:rPr>
              <w:t xml:space="preserve"> </w:t>
            </w:r>
            <w:r w:rsidR="00697324">
              <w:rPr>
                <w:noProof/>
                <w:color w:val="000000"/>
                <w:sz w:val="20"/>
                <w:szCs w:val="20"/>
              </w:rPr>
              <w:t>000</w:t>
            </w:r>
          </w:p>
        </w:tc>
      </w:tr>
      <w:tr w:rsidR="008002FC" w:rsidRPr="00D57AA5" w14:paraId="26F08E9B" w14:textId="77777777" w:rsidTr="005D7F54">
        <w:trPr>
          <w:trHeight w:val="229"/>
        </w:trPr>
        <w:tc>
          <w:tcPr>
            <w:tcW w:w="3226" w:type="pct"/>
            <w:gridSpan w:val="2"/>
          </w:tcPr>
          <w:p w14:paraId="54185601" w14:textId="3C147904" w:rsidR="008002FC" w:rsidRPr="008002FC" w:rsidRDefault="008002FC" w:rsidP="008002FC">
            <w:pPr>
              <w:jc w:val="right"/>
              <w:rPr>
                <w:color w:val="000000" w:themeColor="text1"/>
                <w:sz w:val="20"/>
                <w:szCs w:val="20"/>
                <w:lang w:val="ru-RU"/>
              </w:rPr>
            </w:pPr>
            <w:r w:rsidRPr="00104C83">
              <w:rPr>
                <w:color w:val="000000" w:themeColor="text1"/>
                <w:sz w:val="20"/>
                <w:szCs w:val="20"/>
                <w:lang w:val="ru-RU"/>
              </w:rPr>
              <w:t xml:space="preserve">Промежуточный итог по разделу </w:t>
            </w:r>
            <w:r>
              <w:rPr>
                <w:color w:val="000000" w:themeColor="text1"/>
                <w:sz w:val="20"/>
                <w:szCs w:val="20"/>
                <w:lang w:val="en-US"/>
              </w:rPr>
              <w:t>A</w:t>
            </w:r>
            <w:r>
              <w:rPr>
                <w:color w:val="000000" w:themeColor="text1"/>
                <w:sz w:val="20"/>
                <w:szCs w:val="20"/>
                <w:lang w:val="ru-RU"/>
              </w:rPr>
              <w:t>3</w:t>
            </w:r>
          </w:p>
        </w:tc>
        <w:tc>
          <w:tcPr>
            <w:tcW w:w="900" w:type="pct"/>
          </w:tcPr>
          <w:p w14:paraId="44A85641" w14:textId="5A9D8EAF" w:rsidR="008002FC" w:rsidRPr="00083013" w:rsidRDefault="008002FC" w:rsidP="008002FC">
            <w:pPr>
              <w:jc w:val="right"/>
              <w:rPr>
                <w:color w:val="000000"/>
                <w:sz w:val="20"/>
                <w:szCs w:val="20"/>
                <w:highlight w:val="yellow"/>
              </w:rPr>
            </w:pPr>
            <w:r>
              <w:rPr>
                <w:noProof/>
                <w:color w:val="000000"/>
                <w:sz w:val="20"/>
                <w:szCs w:val="20"/>
              </w:rPr>
              <w:t>195</w:t>
            </w:r>
            <w:r w:rsidR="005D7F54">
              <w:rPr>
                <w:noProof/>
                <w:color w:val="000000"/>
                <w:sz w:val="20"/>
                <w:szCs w:val="20"/>
              </w:rPr>
              <w:t xml:space="preserve"> </w:t>
            </w:r>
            <w:r>
              <w:rPr>
                <w:noProof/>
                <w:color w:val="000000"/>
                <w:sz w:val="20"/>
                <w:szCs w:val="20"/>
              </w:rPr>
              <w:t>000</w:t>
            </w:r>
          </w:p>
        </w:tc>
        <w:tc>
          <w:tcPr>
            <w:tcW w:w="874" w:type="pct"/>
          </w:tcPr>
          <w:p w14:paraId="0901D90D" w14:textId="4349AD71" w:rsidR="008002FC" w:rsidRPr="00083013" w:rsidRDefault="008002FC" w:rsidP="008002FC">
            <w:pPr>
              <w:jc w:val="right"/>
              <w:rPr>
                <w:color w:val="000000"/>
                <w:sz w:val="20"/>
                <w:szCs w:val="20"/>
                <w:highlight w:val="yellow"/>
              </w:rPr>
            </w:pPr>
            <w:r>
              <w:rPr>
                <w:noProof/>
                <w:color w:val="000000"/>
                <w:sz w:val="20"/>
                <w:szCs w:val="20"/>
              </w:rPr>
              <w:t>195</w:t>
            </w:r>
            <w:r w:rsidR="005D7F54">
              <w:rPr>
                <w:noProof/>
                <w:color w:val="000000"/>
                <w:sz w:val="20"/>
                <w:szCs w:val="20"/>
              </w:rPr>
              <w:t xml:space="preserve"> </w:t>
            </w:r>
            <w:r>
              <w:rPr>
                <w:noProof/>
                <w:color w:val="000000"/>
                <w:sz w:val="20"/>
                <w:szCs w:val="20"/>
              </w:rPr>
              <w:t>000</w:t>
            </w:r>
          </w:p>
        </w:tc>
      </w:tr>
      <w:tr w:rsidR="008002FC" w:rsidRPr="00D57AA5" w14:paraId="28D44CFB" w14:textId="77777777" w:rsidTr="005D7F54">
        <w:trPr>
          <w:trHeight w:val="229"/>
        </w:trPr>
        <w:tc>
          <w:tcPr>
            <w:tcW w:w="3226" w:type="pct"/>
            <w:gridSpan w:val="2"/>
          </w:tcPr>
          <w:p w14:paraId="759BA3B3" w14:textId="57FAB3AA" w:rsidR="008002FC" w:rsidRPr="00083013" w:rsidRDefault="004763B7" w:rsidP="008002FC">
            <w:pPr>
              <w:jc w:val="right"/>
              <w:rPr>
                <w:color w:val="000000" w:themeColor="text1"/>
                <w:sz w:val="20"/>
                <w:szCs w:val="20"/>
              </w:rPr>
            </w:pPr>
            <w:r>
              <w:rPr>
                <w:color w:val="000000" w:themeColor="text1"/>
                <w:sz w:val="20"/>
                <w:szCs w:val="20"/>
                <w:lang w:val="ru-RU"/>
              </w:rPr>
              <w:t>Эксплуатационные расходы</w:t>
            </w:r>
            <w:r w:rsidR="008002FC">
              <w:rPr>
                <w:color w:val="000000" w:themeColor="text1"/>
                <w:sz w:val="20"/>
                <w:szCs w:val="20"/>
                <w:lang w:val="ru-RU"/>
              </w:rPr>
              <w:t xml:space="preserve"> учреждения</w:t>
            </w:r>
          </w:p>
        </w:tc>
        <w:tc>
          <w:tcPr>
            <w:tcW w:w="900" w:type="pct"/>
          </w:tcPr>
          <w:p w14:paraId="6EE41099" w14:textId="31E41410" w:rsidR="008002FC" w:rsidRPr="00083013" w:rsidRDefault="008002FC" w:rsidP="008002FC">
            <w:pPr>
              <w:jc w:val="right"/>
              <w:rPr>
                <w:color w:val="000000"/>
                <w:sz w:val="20"/>
                <w:szCs w:val="20"/>
                <w:highlight w:val="yellow"/>
              </w:rPr>
            </w:pPr>
            <w:r>
              <w:rPr>
                <w:noProof/>
                <w:color w:val="000000"/>
                <w:sz w:val="20"/>
                <w:szCs w:val="20"/>
              </w:rPr>
              <w:t>17</w:t>
            </w:r>
            <w:r w:rsidR="005D7F54">
              <w:rPr>
                <w:noProof/>
                <w:color w:val="000000"/>
                <w:sz w:val="20"/>
                <w:szCs w:val="20"/>
              </w:rPr>
              <w:t xml:space="preserve"> </w:t>
            </w:r>
            <w:r>
              <w:rPr>
                <w:noProof/>
                <w:color w:val="000000"/>
                <w:sz w:val="20"/>
                <w:szCs w:val="20"/>
              </w:rPr>
              <w:t>550</w:t>
            </w:r>
          </w:p>
        </w:tc>
        <w:tc>
          <w:tcPr>
            <w:tcW w:w="874" w:type="pct"/>
          </w:tcPr>
          <w:p w14:paraId="3E5DA01D" w14:textId="2D7BF6EA" w:rsidR="008002FC" w:rsidRPr="00083013" w:rsidRDefault="008002FC" w:rsidP="008002FC">
            <w:pPr>
              <w:jc w:val="right"/>
              <w:rPr>
                <w:color w:val="000000"/>
                <w:sz w:val="20"/>
                <w:szCs w:val="20"/>
                <w:highlight w:val="yellow"/>
              </w:rPr>
            </w:pPr>
            <w:r>
              <w:rPr>
                <w:noProof/>
                <w:color w:val="000000"/>
                <w:sz w:val="20"/>
                <w:szCs w:val="20"/>
              </w:rPr>
              <w:t>17</w:t>
            </w:r>
            <w:r w:rsidR="005D7F54">
              <w:rPr>
                <w:noProof/>
                <w:color w:val="000000"/>
                <w:sz w:val="20"/>
                <w:szCs w:val="20"/>
              </w:rPr>
              <w:t xml:space="preserve"> </w:t>
            </w:r>
            <w:r>
              <w:rPr>
                <w:noProof/>
                <w:color w:val="000000"/>
                <w:sz w:val="20"/>
                <w:szCs w:val="20"/>
              </w:rPr>
              <w:t>550</w:t>
            </w:r>
          </w:p>
        </w:tc>
      </w:tr>
      <w:tr w:rsidR="008002FC" w:rsidRPr="00D57AA5" w14:paraId="01967C74" w14:textId="77777777" w:rsidTr="005D7F54">
        <w:trPr>
          <w:trHeight w:val="229"/>
        </w:trPr>
        <w:tc>
          <w:tcPr>
            <w:tcW w:w="3226" w:type="pct"/>
            <w:gridSpan w:val="2"/>
          </w:tcPr>
          <w:p w14:paraId="739A07DB" w14:textId="7B305C8C" w:rsidR="008002FC" w:rsidRPr="008002FC" w:rsidRDefault="008002FC" w:rsidP="008002FC">
            <w:pPr>
              <w:jc w:val="right"/>
              <w:rPr>
                <w:color w:val="000000" w:themeColor="text1"/>
                <w:sz w:val="20"/>
                <w:szCs w:val="20"/>
                <w:lang w:val="ru-RU"/>
              </w:rPr>
            </w:pPr>
            <w:r w:rsidRPr="00104C83">
              <w:rPr>
                <w:color w:val="000000" w:themeColor="text1"/>
                <w:sz w:val="20"/>
                <w:szCs w:val="20"/>
                <w:lang w:val="ru-RU"/>
              </w:rPr>
              <w:t>Итого по разделу</w:t>
            </w:r>
            <w:r w:rsidRPr="00104C83">
              <w:rPr>
                <w:color w:val="000000" w:themeColor="text1"/>
                <w:sz w:val="20"/>
                <w:szCs w:val="20"/>
                <w:lang w:val="en-US"/>
              </w:rPr>
              <w:t xml:space="preserve"> </w:t>
            </w:r>
            <w:r>
              <w:rPr>
                <w:color w:val="000000" w:themeColor="text1"/>
                <w:sz w:val="20"/>
                <w:szCs w:val="20"/>
                <w:lang w:val="en-US"/>
              </w:rPr>
              <w:t>A</w:t>
            </w:r>
            <w:r>
              <w:rPr>
                <w:color w:val="000000" w:themeColor="text1"/>
                <w:sz w:val="20"/>
                <w:szCs w:val="20"/>
                <w:lang w:val="ru-RU"/>
              </w:rPr>
              <w:t>3</w:t>
            </w:r>
          </w:p>
        </w:tc>
        <w:tc>
          <w:tcPr>
            <w:tcW w:w="900" w:type="pct"/>
          </w:tcPr>
          <w:p w14:paraId="772C521E" w14:textId="2ECA44DE" w:rsidR="008002FC" w:rsidRPr="00083013" w:rsidRDefault="008002FC" w:rsidP="008002FC">
            <w:pPr>
              <w:jc w:val="right"/>
              <w:rPr>
                <w:color w:val="000000"/>
                <w:sz w:val="20"/>
                <w:szCs w:val="20"/>
                <w:highlight w:val="yellow"/>
              </w:rPr>
            </w:pPr>
            <w:r>
              <w:rPr>
                <w:noProof/>
                <w:color w:val="000000"/>
                <w:sz w:val="20"/>
                <w:szCs w:val="20"/>
              </w:rPr>
              <w:t>212</w:t>
            </w:r>
            <w:r w:rsidR="005D7F54">
              <w:rPr>
                <w:noProof/>
                <w:color w:val="000000"/>
                <w:sz w:val="20"/>
                <w:szCs w:val="20"/>
              </w:rPr>
              <w:t xml:space="preserve"> </w:t>
            </w:r>
            <w:r>
              <w:rPr>
                <w:noProof/>
                <w:color w:val="000000"/>
                <w:sz w:val="20"/>
                <w:szCs w:val="20"/>
              </w:rPr>
              <w:t>550</w:t>
            </w:r>
          </w:p>
        </w:tc>
        <w:tc>
          <w:tcPr>
            <w:tcW w:w="874" w:type="pct"/>
          </w:tcPr>
          <w:p w14:paraId="7A5748F3" w14:textId="5C5D88D9" w:rsidR="008002FC" w:rsidRPr="00083013" w:rsidRDefault="008002FC" w:rsidP="008002FC">
            <w:pPr>
              <w:jc w:val="right"/>
              <w:rPr>
                <w:color w:val="000000"/>
                <w:sz w:val="20"/>
                <w:szCs w:val="20"/>
                <w:highlight w:val="yellow"/>
              </w:rPr>
            </w:pPr>
            <w:r>
              <w:rPr>
                <w:noProof/>
                <w:color w:val="000000"/>
                <w:sz w:val="20"/>
                <w:szCs w:val="20"/>
              </w:rPr>
              <w:t>212</w:t>
            </w:r>
            <w:r w:rsidR="005D7F54">
              <w:rPr>
                <w:noProof/>
                <w:color w:val="000000"/>
                <w:sz w:val="20"/>
                <w:szCs w:val="20"/>
              </w:rPr>
              <w:t xml:space="preserve"> </w:t>
            </w:r>
            <w:r>
              <w:rPr>
                <w:noProof/>
                <w:color w:val="000000"/>
                <w:sz w:val="20"/>
                <w:szCs w:val="20"/>
              </w:rPr>
              <w:t>550</w:t>
            </w:r>
          </w:p>
        </w:tc>
      </w:tr>
      <w:tr w:rsidR="00697324" w:rsidRPr="004763B7" w14:paraId="4B1CA277" w14:textId="77777777">
        <w:trPr>
          <w:trHeight w:val="229"/>
        </w:trPr>
        <w:tc>
          <w:tcPr>
            <w:tcW w:w="5000" w:type="pct"/>
            <w:gridSpan w:val="4"/>
          </w:tcPr>
          <w:p w14:paraId="05313075" w14:textId="2E998982" w:rsidR="00697324" w:rsidRPr="00227D4B" w:rsidRDefault="00697324">
            <w:pPr>
              <w:jc w:val="left"/>
              <w:rPr>
                <w:color w:val="000000"/>
                <w:sz w:val="20"/>
                <w:szCs w:val="20"/>
                <w:lang w:val="ru-RU"/>
              </w:rPr>
            </w:pPr>
            <w:r>
              <w:rPr>
                <w:b/>
                <w:color w:val="000000" w:themeColor="text1"/>
                <w:sz w:val="20"/>
                <w:szCs w:val="20"/>
              </w:rPr>
              <w:t>A</w:t>
            </w:r>
            <w:r w:rsidR="00932213" w:rsidRPr="00227D4B">
              <w:rPr>
                <w:b/>
                <w:color w:val="000000" w:themeColor="text1"/>
                <w:sz w:val="20"/>
                <w:szCs w:val="20"/>
                <w:lang w:val="ru-RU"/>
              </w:rPr>
              <w:t>4</w:t>
            </w:r>
            <w:r w:rsidRPr="00227D4B">
              <w:rPr>
                <w:b/>
                <w:color w:val="000000" w:themeColor="text1"/>
                <w:sz w:val="20"/>
                <w:szCs w:val="20"/>
                <w:lang w:val="ru-RU"/>
              </w:rPr>
              <w:t xml:space="preserve">: </w:t>
            </w:r>
            <w:r w:rsidR="00227D4B" w:rsidRPr="003758FA">
              <w:rPr>
                <w:b/>
                <w:bCs/>
                <w:color w:val="000000" w:themeColor="text1"/>
                <w:spacing w:val="-2"/>
                <w:sz w:val="20"/>
                <w:szCs w:val="20"/>
                <w:lang w:val="ru-RU"/>
              </w:rPr>
              <w:t>Подготовка</w:t>
            </w:r>
            <w:r w:rsidR="00227D4B" w:rsidRPr="00227D4B">
              <w:rPr>
                <w:b/>
                <w:bCs/>
                <w:color w:val="000000" w:themeColor="text1"/>
                <w:spacing w:val="-2"/>
                <w:sz w:val="20"/>
                <w:szCs w:val="20"/>
                <w:lang w:val="ru-RU"/>
              </w:rPr>
              <w:t xml:space="preserve"> </w:t>
            </w:r>
            <w:r w:rsidR="00227D4B" w:rsidRPr="003758FA">
              <w:rPr>
                <w:b/>
                <w:bCs/>
                <w:color w:val="000000" w:themeColor="text1"/>
                <w:spacing w:val="-2"/>
                <w:sz w:val="20"/>
                <w:szCs w:val="20"/>
                <w:lang w:val="ru-RU"/>
              </w:rPr>
              <w:t>экспериментальн</w:t>
            </w:r>
            <w:r w:rsidR="00564701">
              <w:rPr>
                <w:b/>
                <w:bCs/>
                <w:color w:val="000000" w:themeColor="text1"/>
                <w:spacing w:val="-2"/>
                <w:sz w:val="20"/>
                <w:szCs w:val="20"/>
                <w:lang w:val="ru-RU"/>
              </w:rPr>
              <w:t>ого</w:t>
            </w:r>
            <w:r w:rsidR="00227D4B" w:rsidRPr="00227D4B">
              <w:rPr>
                <w:b/>
                <w:bCs/>
                <w:color w:val="000000" w:themeColor="text1"/>
                <w:spacing w:val="-2"/>
                <w:sz w:val="20"/>
                <w:szCs w:val="20"/>
                <w:lang w:val="ru-RU"/>
              </w:rPr>
              <w:t xml:space="preserve"> </w:t>
            </w:r>
            <w:r w:rsidR="00227D4B" w:rsidRPr="003758FA">
              <w:rPr>
                <w:b/>
                <w:bCs/>
                <w:color w:val="000000" w:themeColor="text1"/>
                <w:spacing w:val="-2"/>
                <w:sz w:val="20"/>
                <w:szCs w:val="20"/>
                <w:lang w:val="ru-RU"/>
              </w:rPr>
              <w:t>проект</w:t>
            </w:r>
            <w:r w:rsidR="00564701">
              <w:rPr>
                <w:b/>
                <w:bCs/>
                <w:color w:val="000000" w:themeColor="text1"/>
                <w:spacing w:val="-2"/>
                <w:sz w:val="20"/>
                <w:szCs w:val="20"/>
                <w:lang w:val="ru-RU"/>
              </w:rPr>
              <w:t>а</w:t>
            </w:r>
            <w:r w:rsidR="00227D4B" w:rsidRPr="00227D4B">
              <w:rPr>
                <w:b/>
                <w:bCs/>
                <w:color w:val="000000" w:themeColor="text1"/>
                <w:spacing w:val="-2"/>
                <w:sz w:val="20"/>
                <w:szCs w:val="20"/>
                <w:lang w:val="ru-RU"/>
              </w:rPr>
              <w:t xml:space="preserve"> </w:t>
            </w:r>
            <w:r w:rsidR="00227D4B" w:rsidRPr="003758FA">
              <w:rPr>
                <w:b/>
                <w:bCs/>
                <w:color w:val="000000" w:themeColor="text1"/>
                <w:spacing w:val="-2"/>
                <w:sz w:val="20"/>
                <w:szCs w:val="20"/>
                <w:lang w:val="ru-RU"/>
              </w:rPr>
              <w:t>по</w:t>
            </w:r>
            <w:r w:rsidR="00227D4B" w:rsidRPr="00227D4B">
              <w:rPr>
                <w:b/>
                <w:bCs/>
                <w:color w:val="000000" w:themeColor="text1"/>
                <w:spacing w:val="-2"/>
                <w:sz w:val="20"/>
                <w:szCs w:val="20"/>
                <w:lang w:val="ru-RU"/>
              </w:rPr>
              <w:t xml:space="preserve"> </w:t>
            </w:r>
            <w:r w:rsidR="00227D4B">
              <w:rPr>
                <w:b/>
                <w:bCs/>
                <w:color w:val="000000" w:themeColor="text1"/>
                <w:spacing w:val="-2"/>
                <w:sz w:val="20"/>
                <w:szCs w:val="20"/>
                <w:lang w:val="ru-RU"/>
              </w:rPr>
              <w:t>обеспечению</w:t>
            </w:r>
            <w:r w:rsidR="00227D4B" w:rsidRPr="00227D4B">
              <w:rPr>
                <w:b/>
                <w:bCs/>
                <w:color w:val="000000" w:themeColor="text1"/>
                <w:spacing w:val="-2"/>
                <w:sz w:val="20"/>
                <w:szCs w:val="20"/>
                <w:lang w:val="ru-RU"/>
              </w:rPr>
              <w:t xml:space="preserve"> </w:t>
            </w:r>
            <w:r w:rsidR="00227D4B">
              <w:rPr>
                <w:b/>
                <w:bCs/>
                <w:color w:val="000000" w:themeColor="text1"/>
                <w:spacing w:val="-2"/>
                <w:sz w:val="20"/>
                <w:szCs w:val="20"/>
                <w:lang w:val="ru-RU"/>
              </w:rPr>
              <w:t>и</w:t>
            </w:r>
            <w:r w:rsidR="00227D4B" w:rsidRPr="00227D4B">
              <w:rPr>
                <w:b/>
                <w:bCs/>
                <w:color w:val="000000" w:themeColor="text1"/>
                <w:spacing w:val="-2"/>
                <w:sz w:val="20"/>
                <w:szCs w:val="20"/>
                <w:lang w:val="ru-RU"/>
              </w:rPr>
              <w:t>\</w:t>
            </w:r>
            <w:r w:rsidR="00227D4B">
              <w:rPr>
                <w:b/>
                <w:bCs/>
                <w:color w:val="000000" w:themeColor="text1"/>
                <w:spacing w:val="-2"/>
                <w:sz w:val="20"/>
                <w:szCs w:val="20"/>
                <w:lang w:val="ru-RU"/>
              </w:rPr>
              <w:t>или</w:t>
            </w:r>
            <w:r w:rsidR="00227D4B" w:rsidRPr="00227D4B">
              <w:rPr>
                <w:b/>
                <w:bCs/>
                <w:color w:val="000000" w:themeColor="text1"/>
                <w:spacing w:val="-2"/>
                <w:sz w:val="20"/>
                <w:szCs w:val="20"/>
                <w:lang w:val="ru-RU"/>
              </w:rPr>
              <w:t xml:space="preserve"> </w:t>
            </w:r>
            <w:r w:rsidR="00227D4B">
              <w:rPr>
                <w:b/>
                <w:bCs/>
                <w:color w:val="000000" w:themeColor="text1"/>
                <w:spacing w:val="-2"/>
                <w:sz w:val="20"/>
                <w:szCs w:val="20"/>
                <w:lang w:val="ru-RU"/>
              </w:rPr>
              <w:t>повышению</w:t>
            </w:r>
            <w:r w:rsidR="00227D4B" w:rsidRPr="00227D4B">
              <w:rPr>
                <w:b/>
                <w:bCs/>
                <w:color w:val="000000" w:themeColor="text1"/>
                <w:spacing w:val="-2"/>
                <w:sz w:val="20"/>
                <w:szCs w:val="20"/>
                <w:lang w:val="ru-RU"/>
              </w:rPr>
              <w:t xml:space="preserve"> </w:t>
            </w:r>
            <w:r w:rsidR="00227D4B" w:rsidRPr="003758FA">
              <w:rPr>
                <w:b/>
                <w:bCs/>
                <w:color w:val="000000" w:themeColor="text1"/>
                <w:spacing w:val="-2"/>
                <w:sz w:val="20"/>
                <w:szCs w:val="20"/>
                <w:lang w:val="ru-RU"/>
              </w:rPr>
              <w:t>энергоэффективности</w:t>
            </w:r>
            <w:r w:rsidR="00227D4B" w:rsidRPr="00227D4B">
              <w:rPr>
                <w:b/>
                <w:bCs/>
                <w:color w:val="000000" w:themeColor="text1"/>
                <w:spacing w:val="-2"/>
                <w:sz w:val="20"/>
                <w:szCs w:val="20"/>
                <w:lang w:val="ru-RU"/>
              </w:rPr>
              <w:t xml:space="preserve"> </w:t>
            </w:r>
            <w:r w:rsidR="00227D4B">
              <w:rPr>
                <w:b/>
                <w:bCs/>
                <w:color w:val="000000" w:themeColor="text1"/>
                <w:spacing w:val="-2"/>
                <w:sz w:val="20"/>
                <w:szCs w:val="20"/>
                <w:lang w:val="ru-RU"/>
              </w:rPr>
              <w:t>замещающих</w:t>
            </w:r>
            <w:r w:rsidR="00227D4B" w:rsidRPr="00227D4B">
              <w:rPr>
                <w:b/>
                <w:bCs/>
                <w:color w:val="000000" w:themeColor="text1"/>
                <w:spacing w:val="-2"/>
                <w:sz w:val="20"/>
                <w:szCs w:val="20"/>
                <w:lang w:val="ru-RU"/>
              </w:rPr>
              <w:t xml:space="preserve"> </w:t>
            </w:r>
            <w:r w:rsidR="00227D4B">
              <w:rPr>
                <w:b/>
                <w:bCs/>
                <w:color w:val="000000" w:themeColor="text1"/>
                <w:spacing w:val="-2"/>
                <w:sz w:val="20"/>
                <w:szCs w:val="20"/>
                <w:lang w:val="ru-RU"/>
              </w:rPr>
              <w:t>технологий</w:t>
            </w:r>
            <w:r w:rsidR="00227D4B" w:rsidRPr="00227D4B">
              <w:rPr>
                <w:b/>
                <w:bCs/>
                <w:color w:val="000000" w:themeColor="text1"/>
                <w:spacing w:val="-2"/>
                <w:sz w:val="20"/>
                <w:szCs w:val="20"/>
                <w:lang w:val="ru-RU"/>
              </w:rPr>
              <w:t xml:space="preserve"> </w:t>
            </w:r>
            <w:r w:rsidR="00227D4B">
              <w:rPr>
                <w:b/>
                <w:bCs/>
                <w:color w:val="000000" w:themeColor="text1"/>
                <w:spacing w:val="-2"/>
                <w:sz w:val="20"/>
                <w:szCs w:val="20"/>
                <w:lang w:val="ru-RU"/>
              </w:rPr>
              <w:t>и</w:t>
            </w:r>
            <w:r w:rsidR="00227D4B" w:rsidRPr="00227D4B">
              <w:rPr>
                <w:b/>
                <w:bCs/>
                <w:color w:val="000000" w:themeColor="text1"/>
                <w:spacing w:val="-2"/>
                <w:sz w:val="20"/>
                <w:szCs w:val="20"/>
                <w:lang w:val="ru-RU"/>
              </w:rPr>
              <w:t xml:space="preserve"> </w:t>
            </w:r>
            <w:r w:rsidR="00227D4B">
              <w:rPr>
                <w:b/>
                <w:bCs/>
                <w:color w:val="000000" w:themeColor="text1"/>
                <w:spacing w:val="-2"/>
                <w:sz w:val="20"/>
                <w:szCs w:val="20"/>
                <w:lang w:val="ru-RU"/>
              </w:rPr>
              <w:t>оборудования</w:t>
            </w:r>
            <w:r w:rsidR="00227D4B" w:rsidRPr="00227D4B">
              <w:rPr>
                <w:b/>
                <w:bCs/>
                <w:color w:val="000000" w:themeColor="text1"/>
                <w:spacing w:val="-2"/>
                <w:sz w:val="20"/>
                <w:szCs w:val="20"/>
                <w:lang w:val="ru-RU"/>
              </w:rPr>
              <w:t xml:space="preserve"> </w:t>
            </w:r>
            <w:r w:rsidR="00227D4B">
              <w:rPr>
                <w:b/>
                <w:bCs/>
                <w:color w:val="000000" w:themeColor="text1"/>
                <w:spacing w:val="-2"/>
                <w:sz w:val="20"/>
                <w:szCs w:val="20"/>
                <w:lang w:val="ru-RU"/>
              </w:rPr>
              <w:t>в</w:t>
            </w:r>
            <w:r w:rsidR="00227D4B" w:rsidRPr="00227D4B">
              <w:rPr>
                <w:b/>
                <w:bCs/>
                <w:color w:val="000000" w:themeColor="text1"/>
                <w:spacing w:val="-2"/>
                <w:sz w:val="20"/>
                <w:szCs w:val="20"/>
                <w:lang w:val="ru-RU"/>
              </w:rPr>
              <w:t xml:space="preserve"> </w:t>
            </w:r>
            <w:r w:rsidR="00227D4B">
              <w:rPr>
                <w:b/>
                <w:bCs/>
                <w:color w:val="000000" w:themeColor="text1"/>
                <w:spacing w:val="-2"/>
                <w:sz w:val="20"/>
                <w:szCs w:val="20"/>
                <w:lang w:val="ru-RU"/>
              </w:rPr>
              <w:t>контексте</w:t>
            </w:r>
            <w:r w:rsidR="00227D4B" w:rsidRPr="00227D4B">
              <w:rPr>
                <w:b/>
                <w:bCs/>
                <w:color w:val="000000" w:themeColor="text1"/>
                <w:spacing w:val="-2"/>
                <w:sz w:val="20"/>
                <w:szCs w:val="20"/>
                <w:lang w:val="ru-RU"/>
              </w:rPr>
              <w:t xml:space="preserve"> </w:t>
            </w:r>
            <w:r w:rsidR="00227D4B">
              <w:rPr>
                <w:b/>
                <w:bCs/>
                <w:color w:val="000000" w:themeColor="text1"/>
                <w:spacing w:val="-2"/>
                <w:sz w:val="20"/>
                <w:szCs w:val="20"/>
                <w:lang w:val="ru-RU"/>
              </w:rPr>
              <w:t>сокращения</w:t>
            </w:r>
            <w:r w:rsidR="00227D4B" w:rsidRPr="00227D4B">
              <w:rPr>
                <w:b/>
                <w:bCs/>
                <w:color w:val="000000" w:themeColor="text1"/>
                <w:spacing w:val="-2"/>
                <w:sz w:val="20"/>
                <w:szCs w:val="20"/>
                <w:lang w:val="ru-RU"/>
              </w:rPr>
              <w:t xml:space="preserve"> </w:t>
            </w:r>
            <w:r w:rsidR="00227D4B">
              <w:rPr>
                <w:b/>
                <w:bCs/>
                <w:color w:val="000000" w:themeColor="text1"/>
                <w:spacing w:val="-2"/>
                <w:sz w:val="20"/>
                <w:szCs w:val="20"/>
                <w:lang w:val="ru-RU"/>
              </w:rPr>
              <w:t>потребления</w:t>
            </w:r>
            <w:r w:rsidR="00227D4B" w:rsidRPr="00227D4B">
              <w:rPr>
                <w:b/>
                <w:bCs/>
                <w:color w:val="000000" w:themeColor="text1"/>
                <w:spacing w:val="-2"/>
                <w:sz w:val="20"/>
                <w:szCs w:val="20"/>
                <w:lang w:val="ru-RU"/>
              </w:rPr>
              <w:t xml:space="preserve"> </w:t>
            </w:r>
            <w:r w:rsidR="00227D4B">
              <w:rPr>
                <w:b/>
                <w:bCs/>
                <w:color w:val="000000" w:themeColor="text1"/>
                <w:spacing w:val="-2"/>
                <w:sz w:val="20"/>
                <w:szCs w:val="20"/>
                <w:lang w:val="ru-RU"/>
              </w:rPr>
              <w:t>ГФУ</w:t>
            </w:r>
            <w:r w:rsidR="00227D4B" w:rsidRPr="00227D4B">
              <w:rPr>
                <w:b/>
                <w:bCs/>
                <w:color w:val="000000" w:themeColor="text1"/>
                <w:spacing w:val="-2"/>
                <w:sz w:val="20"/>
                <w:szCs w:val="20"/>
                <w:lang w:val="ru-RU"/>
              </w:rPr>
              <w:t xml:space="preserve"> </w:t>
            </w:r>
            <w:r w:rsidR="00227D4B" w:rsidRPr="003758FA">
              <w:rPr>
                <w:b/>
                <w:bCs/>
                <w:color w:val="000000" w:themeColor="text1"/>
                <w:spacing w:val="-2"/>
                <w:sz w:val="20"/>
                <w:szCs w:val="20"/>
                <w:lang w:val="ru-RU"/>
              </w:rPr>
              <w:t>в</w:t>
            </w:r>
            <w:r w:rsidR="00227D4B" w:rsidRPr="00227D4B">
              <w:rPr>
                <w:b/>
                <w:bCs/>
                <w:color w:val="000000" w:themeColor="text1"/>
                <w:spacing w:val="-2"/>
                <w:sz w:val="20"/>
                <w:szCs w:val="20"/>
                <w:lang w:val="ru-RU"/>
              </w:rPr>
              <w:t xml:space="preserve"> </w:t>
            </w:r>
            <w:r w:rsidR="00227D4B" w:rsidRPr="003758FA">
              <w:rPr>
                <w:b/>
                <w:bCs/>
                <w:color w:val="000000" w:themeColor="text1"/>
                <w:spacing w:val="-2"/>
                <w:sz w:val="20"/>
                <w:szCs w:val="20"/>
                <w:lang w:val="ru-RU"/>
              </w:rPr>
              <w:t>соответствии</w:t>
            </w:r>
            <w:r w:rsidR="00227D4B" w:rsidRPr="00227D4B">
              <w:rPr>
                <w:b/>
                <w:bCs/>
                <w:color w:val="000000" w:themeColor="text1"/>
                <w:spacing w:val="-2"/>
                <w:sz w:val="20"/>
                <w:szCs w:val="20"/>
                <w:lang w:val="ru-RU"/>
              </w:rPr>
              <w:t xml:space="preserve"> </w:t>
            </w:r>
            <w:r w:rsidR="00227D4B" w:rsidRPr="003758FA">
              <w:rPr>
                <w:b/>
                <w:bCs/>
                <w:color w:val="000000" w:themeColor="text1"/>
                <w:spacing w:val="-2"/>
                <w:sz w:val="20"/>
                <w:szCs w:val="20"/>
                <w:lang w:val="ru-RU"/>
              </w:rPr>
              <w:t>с</w:t>
            </w:r>
            <w:r w:rsidR="00227D4B" w:rsidRPr="00227D4B">
              <w:rPr>
                <w:b/>
                <w:bCs/>
                <w:color w:val="000000" w:themeColor="text1"/>
                <w:spacing w:val="-2"/>
                <w:sz w:val="20"/>
                <w:szCs w:val="20"/>
                <w:lang w:val="ru-RU"/>
              </w:rPr>
              <w:t xml:space="preserve"> </w:t>
            </w:r>
            <w:r w:rsidR="00227D4B" w:rsidRPr="003758FA">
              <w:rPr>
                <w:b/>
                <w:bCs/>
                <w:color w:val="000000" w:themeColor="text1"/>
                <w:spacing w:val="-2"/>
                <w:sz w:val="20"/>
                <w:szCs w:val="20"/>
                <w:lang w:val="ru-RU"/>
              </w:rPr>
              <w:t>решением</w:t>
            </w:r>
            <w:r w:rsidR="00227D4B" w:rsidRPr="00227D4B">
              <w:rPr>
                <w:b/>
                <w:bCs/>
                <w:color w:val="000000" w:themeColor="text1"/>
                <w:spacing w:val="-2"/>
                <w:sz w:val="20"/>
                <w:szCs w:val="20"/>
                <w:lang w:val="ru-RU"/>
              </w:rPr>
              <w:t xml:space="preserve"> </w:t>
            </w:r>
            <w:r w:rsidRPr="00227D4B">
              <w:rPr>
                <w:b/>
                <w:sz w:val="20"/>
                <w:szCs w:val="20"/>
                <w:lang w:val="ru-RU"/>
              </w:rPr>
              <w:t>91/65</w:t>
            </w:r>
            <w:r>
              <w:rPr>
                <w:rStyle w:val="FootnoteReference"/>
                <w:b/>
                <w:sz w:val="20"/>
                <w:szCs w:val="20"/>
                <w:lang w:val="en-US"/>
              </w:rPr>
              <w:footnoteReference w:id="2"/>
            </w:r>
          </w:p>
        </w:tc>
      </w:tr>
      <w:tr w:rsidR="00697324" w:rsidRPr="00D57AA5" w14:paraId="7C241DDE" w14:textId="77777777" w:rsidTr="005D7F54">
        <w:trPr>
          <w:trHeight w:val="229"/>
        </w:trPr>
        <w:tc>
          <w:tcPr>
            <w:tcW w:w="748" w:type="pct"/>
          </w:tcPr>
          <w:p w14:paraId="249189C7" w14:textId="0CE6BD0C" w:rsidR="00697324" w:rsidRPr="00227D4B" w:rsidRDefault="00227D4B">
            <w:pPr>
              <w:jc w:val="left"/>
              <w:rPr>
                <w:color w:val="000000" w:themeColor="text1"/>
                <w:sz w:val="20"/>
                <w:szCs w:val="20"/>
                <w:lang w:val="ru-RU"/>
              </w:rPr>
            </w:pPr>
            <w:r>
              <w:rPr>
                <w:noProof/>
                <w:color w:val="000000" w:themeColor="text1"/>
                <w:sz w:val="20"/>
                <w:szCs w:val="20"/>
                <w:lang w:val="ru-RU"/>
              </w:rPr>
              <w:t>Армения</w:t>
            </w:r>
          </w:p>
        </w:tc>
        <w:tc>
          <w:tcPr>
            <w:tcW w:w="2478" w:type="pct"/>
          </w:tcPr>
          <w:p w14:paraId="7E5F6A03" w14:textId="775C1739" w:rsidR="00697324" w:rsidRPr="0086349D" w:rsidRDefault="00441E03">
            <w:pPr>
              <w:jc w:val="left"/>
              <w:rPr>
                <w:color w:val="000000" w:themeColor="text1"/>
                <w:sz w:val="20"/>
                <w:szCs w:val="20"/>
                <w:lang w:val="ru-RU"/>
              </w:rPr>
            </w:pPr>
            <w:r w:rsidRPr="00441E03">
              <w:rPr>
                <w:bCs/>
                <w:color w:val="000000" w:themeColor="text1"/>
                <w:sz w:val="20"/>
                <w:szCs w:val="20"/>
              </w:rPr>
              <w:t>A</w:t>
            </w:r>
            <w:r w:rsidRPr="0086349D">
              <w:rPr>
                <w:bCs/>
                <w:color w:val="000000" w:themeColor="text1"/>
                <w:sz w:val="20"/>
                <w:szCs w:val="20"/>
                <w:lang w:val="ru-RU"/>
              </w:rPr>
              <w:t>4.1:</w:t>
            </w:r>
            <w:r w:rsidRPr="0086349D">
              <w:rPr>
                <w:b/>
                <w:color w:val="000000" w:themeColor="text1"/>
                <w:sz w:val="20"/>
                <w:szCs w:val="20"/>
                <w:lang w:val="ru-RU"/>
              </w:rPr>
              <w:t xml:space="preserve"> </w:t>
            </w:r>
            <w:r w:rsidR="00564701">
              <w:rPr>
                <w:sz w:val="20"/>
                <w:szCs w:val="20"/>
                <w:lang w:val="ru-RU"/>
              </w:rPr>
              <w:t>Подготовка</w:t>
            </w:r>
            <w:r w:rsidR="00564701" w:rsidRPr="003758FA">
              <w:rPr>
                <w:sz w:val="20"/>
                <w:szCs w:val="20"/>
                <w:lang w:val="ru-RU"/>
              </w:rPr>
              <w:t xml:space="preserve"> </w:t>
            </w:r>
            <w:r w:rsidR="00564701">
              <w:rPr>
                <w:sz w:val="20"/>
                <w:szCs w:val="20"/>
                <w:lang w:val="ru-RU"/>
              </w:rPr>
              <w:t>проекта</w:t>
            </w:r>
            <w:r w:rsidR="00564701" w:rsidRPr="003758FA">
              <w:rPr>
                <w:sz w:val="20"/>
                <w:szCs w:val="20"/>
                <w:lang w:val="ru-RU"/>
              </w:rPr>
              <w:t xml:space="preserve"> </w:t>
            </w:r>
            <w:r w:rsidR="00564701">
              <w:rPr>
                <w:sz w:val="20"/>
                <w:szCs w:val="20"/>
                <w:lang w:val="ru-RU"/>
              </w:rPr>
              <w:t>по повышению</w:t>
            </w:r>
            <w:r w:rsidR="00564701" w:rsidRPr="003758FA">
              <w:rPr>
                <w:sz w:val="20"/>
                <w:szCs w:val="20"/>
                <w:lang w:val="ru-RU"/>
              </w:rPr>
              <w:t xml:space="preserve"> </w:t>
            </w:r>
            <w:r w:rsidR="00564701">
              <w:rPr>
                <w:sz w:val="20"/>
                <w:szCs w:val="20"/>
                <w:lang w:val="ru-RU"/>
              </w:rPr>
              <w:t>энергоэффективности</w:t>
            </w:r>
            <w:r w:rsidR="00564701" w:rsidRPr="003758FA">
              <w:rPr>
                <w:sz w:val="20"/>
                <w:szCs w:val="20"/>
                <w:lang w:val="ru-RU"/>
              </w:rPr>
              <w:t xml:space="preserve"> </w:t>
            </w:r>
            <w:r w:rsidR="00564701">
              <w:rPr>
                <w:sz w:val="20"/>
                <w:szCs w:val="20"/>
                <w:lang w:val="ru-RU"/>
              </w:rPr>
              <w:t>в</w:t>
            </w:r>
            <w:r w:rsidR="00564701" w:rsidRPr="003758FA">
              <w:rPr>
                <w:sz w:val="20"/>
                <w:szCs w:val="20"/>
                <w:lang w:val="ru-RU"/>
              </w:rPr>
              <w:t xml:space="preserve"> </w:t>
            </w:r>
            <w:r w:rsidR="0086349D">
              <w:rPr>
                <w:sz w:val="20"/>
                <w:szCs w:val="20"/>
                <w:lang w:val="ru-RU"/>
              </w:rPr>
              <w:t>секторе коммерческого холодильного оборудования</w:t>
            </w:r>
            <w:r w:rsidR="00697324" w:rsidRPr="0086349D">
              <w:rPr>
                <w:color w:val="000000" w:themeColor="text1"/>
                <w:sz w:val="20"/>
                <w:szCs w:val="20"/>
                <w:lang w:val="ru-RU"/>
              </w:rPr>
              <w:t xml:space="preserve"> </w:t>
            </w:r>
          </w:p>
        </w:tc>
        <w:tc>
          <w:tcPr>
            <w:tcW w:w="900" w:type="pct"/>
          </w:tcPr>
          <w:p w14:paraId="2D72E350" w14:textId="1C3EA64A" w:rsidR="00697324" w:rsidRPr="00083013" w:rsidRDefault="00F037F5">
            <w:pPr>
              <w:jc w:val="right"/>
              <w:rPr>
                <w:color w:val="000000"/>
                <w:sz w:val="20"/>
                <w:szCs w:val="20"/>
              </w:rPr>
            </w:pPr>
            <w:r>
              <w:rPr>
                <w:color w:val="000000"/>
                <w:sz w:val="20"/>
                <w:szCs w:val="20"/>
              </w:rPr>
              <w:t>30</w:t>
            </w:r>
            <w:r w:rsidR="005D7F54">
              <w:rPr>
                <w:color w:val="000000"/>
                <w:sz w:val="20"/>
                <w:szCs w:val="20"/>
              </w:rPr>
              <w:t xml:space="preserve"> </w:t>
            </w:r>
            <w:r>
              <w:rPr>
                <w:color w:val="000000"/>
                <w:sz w:val="20"/>
                <w:szCs w:val="20"/>
              </w:rPr>
              <w:t>000</w:t>
            </w:r>
          </w:p>
        </w:tc>
        <w:tc>
          <w:tcPr>
            <w:tcW w:w="874" w:type="pct"/>
          </w:tcPr>
          <w:p w14:paraId="2B872F08" w14:textId="439BA608" w:rsidR="00697324" w:rsidRPr="00083013" w:rsidRDefault="00F037F5">
            <w:pPr>
              <w:jc w:val="right"/>
              <w:rPr>
                <w:color w:val="000000"/>
                <w:sz w:val="20"/>
                <w:szCs w:val="20"/>
              </w:rPr>
            </w:pPr>
            <w:r>
              <w:rPr>
                <w:noProof/>
                <w:color w:val="000000"/>
                <w:sz w:val="20"/>
                <w:szCs w:val="20"/>
              </w:rPr>
              <w:t>30</w:t>
            </w:r>
            <w:r w:rsidR="005D7F54">
              <w:rPr>
                <w:noProof/>
                <w:color w:val="000000"/>
                <w:sz w:val="20"/>
                <w:szCs w:val="20"/>
              </w:rPr>
              <w:t xml:space="preserve"> </w:t>
            </w:r>
            <w:r>
              <w:rPr>
                <w:noProof/>
                <w:color w:val="000000"/>
                <w:sz w:val="20"/>
                <w:szCs w:val="20"/>
              </w:rPr>
              <w:t>000</w:t>
            </w:r>
          </w:p>
        </w:tc>
      </w:tr>
      <w:tr w:rsidR="00697324" w:rsidRPr="00A37027" w14:paraId="563F645F" w14:textId="77777777" w:rsidTr="005D7F54">
        <w:trPr>
          <w:trHeight w:val="229"/>
        </w:trPr>
        <w:tc>
          <w:tcPr>
            <w:tcW w:w="748" w:type="pct"/>
          </w:tcPr>
          <w:p w14:paraId="109AD74C" w14:textId="445F231A" w:rsidR="00697324" w:rsidRPr="00060214" w:rsidRDefault="00227D4B">
            <w:pPr>
              <w:jc w:val="left"/>
              <w:rPr>
                <w:noProof/>
                <w:color w:val="000000" w:themeColor="text1"/>
                <w:sz w:val="20"/>
                <w:szCs w:val="20"/>
                <w:lang w:val="en-US"/>
              </w:rPr>
            </w:pPr>
            <w:r>
              <w:rPr>
                <w:noProof/>
                <w:color w:val="000000" w:themeColor="text1"/>
                <w:sz w:val="20"/>
                <w:szCs w:val="20"/>
                <w:lang w:val="ru-RU"/>
              </w:rPr>
              <w:t>Боливия</w:t>
            </w:r>
            <w:r w:rsidR="00710A58">
              <w:rPr>
                <w:noProof/>
                <w:color w:val="000000" w:themeColor="text1"/>
                <w:sz w:val="20"/>
                <w:szCs w:val="20"/>
                <w:lang w:val="en-US"/>
              </w:rPr>
              <w:t xml:space="preserve"> (</w:t>
            </w:r>
            <w:r>
              <w:rPr>
                <w:noProof/>
                <w:color w:val="000000" w:themeColor="text1"/>
                <w:sz w:val="20"/>
                <w:szCs w:val="20"/>
                <w:lang w:val="ru-RU"/>
              </w:rPr>
              <w:t>Многонацио-нальное государство</w:t>
            </w:r>
            <w:r w:rsidR="00710A58">
              <w:rPr>
                <w:noProof/>
                <w:color w:val="000000" w:themeColor="text1"/>
                <w:sz w:val="20"/>
                <w:szCs w:val="20"/>
                <w:lang w:val="en-US"/>
              </w:rPr>
              <w:t>)</w:t>
            </w:r>
          </w:p>
        </w:tc>
        <w:tc>
          <w:tcPr>
            <w:tcW w:w="2478" w:type="pct"/>
          </w:tcPr>
          <w:p w14:paraId="1F4225A6" w14:textId="200C6C32" w:rsidR="00697324" w:rsidRPr="0086349D" w:rsidRDefault="00441E03">
            <w:pPr>
              <w:jc w:val="left"/>
              <w:rPr>
                <w:color w:val="000000" w:themeColor="text1"/>
                <w:sz w:val="20"/>
                <w:szCs w:val="20"/>
                <w:lang w:val="ru-RU"/>
              </w:rPr>
            </w:pPr>
            <w:r w:rsidRPr="00A37027">
              <w:rPr>
                <w:bCs/>
                <w:color w:val="000000" w:themeColor="text1"/>
                <w:sz w:val="20"/>
                <w:szCs w:val="20"/>
              </w:rPr>
              <w:t>A</w:t>
            </w:r>
            <w:r w:rsidRPr="0086349D">
              <w:rPr>
                <w:bCs/>
                <w:color w:val="000000" w:themeColor="text1"/>
                <w:sz w:val="20"/>
                <w:szCs w:val="20"/>
                <w:lang w:val="ru-RU"/>
              </w:rPr>
              <w:t>4.2:</w:t>
            </w:r>
            <w:r w:rsidRPr="0086349D">
              <w:rPr>
                <w:b/>
                <w:color w:val="000000" w:themeColor="text1"/>
                <w:sz w:val="20"/>
                <w:szCs w:val="20"/>
                <w:lang w:val="ru-RU"/>
              </w:rPr>
              <w:t xml:space="preserve"> </w:t>
            </w:r>
            <w:r w:rsidR="0086349D">
              <w:rPr>
                <w:sz w:val="20"/>
                <w:szCs w:val="20"/>
                <w:lang w:val="ru-RU"/>
              </w:rPr>
              <w:t>Подготовка</w:t>
            </w:r>
            <w:r w:rsidR="0086349D" w:rsidRPr="003758FA">
              <w:rPr>
                <w:sz w:val="20"/>
                <w:szCs w:val="20"/>
                <w:lang w:val="ru-RU"/>
              </w:rPr>
              <w:t xml:space="preserve"> </w:t>
            </w:r>
            <w:r w:rsidR="0086349D">
              <w:rPr>
                <w:sz w:val="20"/>
                <w:szCs w:val="20"/>
                <w:lang w:val="ru-RU"/>
              </w:rPr>
              <w:t>проекта</w:t>
            </w:r>
            <w:r w:rsidR="0086349D" w:rsidRPr="003758FA">
              <w:rPr>
                <w:sz w:val="20"/>
                <w:szCs w:val="20"/>
                <w:lang w:val="ru-RU"/>
              </w:rPr>
              <w:t xml:space="preserve"> </w:t>
            </w:r>
            <w:r w:rsidR="0086349D">
              <w:rPr>
                <w:sz w:val="20"/>
                <w:szCs w:val="20"/>
                <w:lang w:val="ru-RU"/>
              </w:rPr>
              <w:t>по повышению</w:t>
            </w:r>
            <w:r w:rsidR="0086349D" w:rsidRPr="003758FA">
              <w:rPr>
                <w:sz w:val="20"/>
                <w:szCs w:val="20"/>
                <w:lang w:val="ru-RU"/>
              </w:rPr>
              <w:t xml:space="preserve"> </w:t>
            </w:r>
            <w:r w:rsidR="0086349D">
              <w:rPr>
                <w:sz w:val="20"/>
                <w:szCs w:val="20"/>
                <w:lang w:val="ru-RU"/>
              </w:rPr>
              <w:t>энергоэффективности</w:t>
            </w:r>
            <w:r w:rsidR="0086349D" w:rsidRPr="003758FA">
              <w:rPr>
                <w:sz w:val="20"/>
                <w:szCs w:val="20"/>
                <w:lang w:val="ru-RU"/>
              </w:rPr>
              <w:t xml:space="preserve"> </w:t>
            </w:r>
            <w:r w:rsidR="0086349D">
              <w:rPr>
                <w:sz w:val="20"/>
                <w:szCs w:val="20"/>
                <w:lang w:val="ru-RU"/>
              </w:rPr>
              <w:t>в</w:t>
            </w:r>
            <w:r w:rsidR="0086349D" w:rsidRPr="003758FA">
              <w:rPr>
                <w:sz w:val="20"/>
                <w:szCs w:val="20"/>
                <w:lang w:val="ru-RU"/>
              </w:rPr>
              <w:t xml:space="preserve"> </w:t>
            </w:r>
            <w:r w:rsidR="0086349D">
              <w:rPr>
                <w:sz w:val="20"/>
                <w:szCs w:val="20"/>
                <w:lang w:val="ru-RU"/>
              </w:rPr>
              <w:t>секторе коммерческого холодильного оборудования</w:t>
            </w:r>
          </w:p>
        </w:tc>
        <w:tc>
          <w:tcPr>
            <w:tcW w:w="900" w:type="pct"/>
          </w:tcPr>
          <w:p w14:paraId="47AB1D22" w14:textId="5E9B39E0" w:rsidR="00697324" w:rsidRPr="00A37027" w:rsidRDefault="00697324">
            <w:pPr>
              <w:jc w:val="right"/>
              <w:rPr>
                <w:noProof/>
                <w:color w:val="000000"/>
                <w:sz w:val="20"/>
                <w:szCs w:val="20"/>
              </w:rPr>
            </w:pPr>
            <w:r w:rsidRPr="00A37027">
              <w:rPr>
                <w:noProof/>
                <w:color w:val="000000"/>
                <w:sz w:val="20"/>
                <w:szCs w:val="20"/>
              </w:rPr>
              <w:t>30</w:t>
            </w:r>
            <w:r w:rsidR="005D7F54">
              <w:rPr>
                <w:noProof/>
                <w:color w:val="000000"/>
                <w:sz w:val="20"/>
                <w:szCs w:val="20"/>
              </w:rPr>
              <w:t xml:space="preserve"> </w:t>
            </w:r>
            <w:r w:rsidRPr="00A37027">
              <w:rPr>
                <w:noProof/>
                <w:color w:val="000000"/>
                <w:sz w:val="20"/>
                <w:szCs w:val="20"/>
              </w:rPr>
              <w:t>000</w:t>
            </w:r>
          </w:p>
        </w:tc>
        <w:tc>
          <w:tcPr>
            <w:tcW w:w="874" w:type="pct"/>
          </w:tcPr>
          <w:p w14:paraId="0A89744D" w14:textId="48DC77BA" w:rsidR="00697324" w:rsidRPr="00A37027" w:rsidRDefault="00697324">
            <w:pPr>
              <w:jc w:val="right"/>
              <w:rPr>
                <w:noProof/>
                <w:color w:val="000000"/>
                <w:sz w:val="20"/>
                <w:szCs w:val="20"/>
              </w:rPr>
            </w:pPr>
            <w:r w:rsidRPr="00A37027">
              <w:rPr>
                <w:noProof/>
                <w:color w:val="000000"/>
                <w:sz w:val="20"/>
                <w:szCs w:val="20"/>
              </w:rPr>
              <w:t>30</w:t>
            </w:r>
            <w:r w:rsidR="005D7F54">
              <w:rPr>
                <w:noProof/>
                <w:color w:val="000000"/>
                <w:sz w:val="20"/>
                <w:szCs w:val="20"/>
              </w:rPr>
              <w:t xml:space="preserve"> </w:t>
            </w:r>
            <w:r w:rsidRPr="00A37027">
              <w:rPr>
                <w:noProof/>
                <w:color w:val="000000"/>
                <w:sz w:val="20"/>
                <w:szCs w:val="20"/>
              </w:rPr>
              <w:t>000</w:t>
            </w:r>
          </w:p>
        </w:tc>
      </w:tr>
      <w:tr w:rsidR="00697324" w:rsidRPr="00A37027" w14:paraId="3857D1D2" w14:textId="77777777" w:rsidTr="005D7F54">
        <w:trPr>
          <w:trHeight w:val="229"/>
        </w:trPr>
        <w:tc>
          <w:tcPr>
            <w:tcW w:w="748" w:type="pct"/>
          </w:tcPr>
          <w:p w14:paraId="58FA6567" w14:textId="770249FD" w:rsidR="00697324" w:rsidRPr="00227D4B" w:rsidRDefault="00227D4B">
            <w:pPr>
              <w:jc w:val="left"/>
              <w:rPr>
                <w:color w:val="000000" w:themeColor="text1"/>
                <w:sz w:val="20"/>
                <w:szCs w:val="20"/>
                <w:lang w:val="ru-RU"/>
              </w:rPr>
            </w:pPr>
            <w:r>
              <w:rPr>
                <w:noProof/>
                <w:color w:val="000000" w:themeColor="text1"/>
                <w:sz w:val="20"/>
                <w:szCs w:val="20"/>
                <w:lang w:val="ru-RU"/>
              </w:rPr>
              <w:lastRenderedPageBreak/>
              <w:t>Бразилия</w:t>
            </w:r>
          </w:p>
        </w:tc>
        <w:tc>
          <w:tcPr>
            <w:tcW w:w="2478" w:type="pct"/>
          </w:tcPr>
          <w:p w14:paraId="191118E8" w14:textId="47D0A14D" w:rsidR="00697324" w:rsidRPr="0086349D" w:rsidRDefault="00441E03">
            <w:pPr>
              <w:jc w:val="left"/>
              <w:rPr>
                <w:color w:val="000000" w:themeColor="text1"/>
                <w:sz w:val="20"/>
                <w:szCs w:val="20"/>
                <w:lang w:val="ru-RU"/>
              </w:rPr>
            </w:pPr>
            <w:r w:rsidRPr="00A37027">
              <w:rPr>
                <w:bCs/>
                <w:color w:val="000000" w:themeColor="text1"/>
                <w:sz w:val="20"/>
                <w:szCs w:val="20"/>
              </w:rPr>
              <w:t>A</w:t>
            </w:r>
            <w:r w:rsidRPr="0086349D">
              <w:rPr>
                <w:bCs/>
                <w:color w:val="000000" w:themeColor="text1"/>
                <w:sz w:val="20"/>
                <w:szCs w:val="20"/>
                <w:lang w:val="ru-RU"/>
              </w:rPr>
              <w:t>4.3:</w:t>
            </w:r>
            <w:r w:rsidRPr="0086349D">
              <w:rPr>
                <w:b/>
                <w:color w:val="000000" w:themeColor="text1"/>
                <w:sz w:val="20"/>
                <w:szCs w:val="20"/>
                <w:lang w:val="ru-RU"/>
              </w:rPr>
              <w:t xml:space="preserve"> </w:t>
            </w:r>
            <w:r w:rsidR="0086349D">
              <w:rPr>
                <w:sz w:val="20"/>
                <w:szCs w:val="20"/>
                <w:lang w:val="ru-RU"/>
              </w:rPr>
              <w:t>Подготовка</w:t>
            </w:r>
            <w:r w:rsidR="0086349D" w:rsidRPr="003758FA">
              <w:rPr>
                <w:sz w:val="20"/>
                <w:szCs w:val="20"/>
                <w:lang w:val="ru-RU"/>
              </w:rPr>
              <w:t xml:space="preserve"> </w:t>
            </w:r>
            <w:r w:rsidR="0086349D">
              <w:rPr>
                <w:sz w:val="20"/>
                <w:szCs w:val="20"/>
                <w:lang w:val="ru-RU"/>
              </w:rPr>
              <w:t>проекта</w:t>
            </w:r>
            <w:r w:rsidR="0086349D" w:rsidRPr="003758FA">
              <w:rPr>
                <w:sz w:val="20"/>
                <w:szCs w:val="20"/>
                <w:lang w:val="ru-RU"/>
              </w:rPr>
              <w:t xml:space="preserve"> </w:t>
            </w:r>
            <w:r w:rsidR="0086349D">
              <w:rPr>
                <w:sz w:val="20"/>
                <w:szCs w:val="20"/>
                <w:lang w:val="ru-RU"/>
              </w:rPr>
              <w:t>по повышению</w:t>
            </w:r>
            <w:r w:rsidR="0086349D" w:rsidRPr="003758FA">
              <w:rPr>
                <w:sz w:val="20"/>
                <w:szCs w:val="20"/>
                <w:lang w:val="ru-RU"/>
              </w:rPr>
              <w:t xml:space="preserve"> </w:t>
            </w:r>
            <w:r w:rsidR="0086349D">
              <w:rPr>
                <w:sz w:val="20"/>
                <w:szCs w:val="20"/>
                <w:lang w:val="ru-RU"/>
              </w:rPr>
              <w:t>энергоэффективности</w:t>
            </w:r>
            <w:r w:rsidR="0086349D" w:rsidRPr="003758FA">
              <w:rPr>
                <w:sz w:val="20"/>
                <w:szCs w:val="20"/>
                <w:lang w:val="ru-RU"/>
              </w:rPr>
              <w:t xml:space="preserve"> </w:t>
            </w:r>
            <w:r w:rsidR="0086349D">
              <w:rPr>
                <w:sz w:val="20"/>
                <w:szCs w:val="20"/>
                <w:lang w:val="ru-RU"/>
              </w:rPr>
              <w:t>в</w:t>
            </w:r>
            <w:r w:rsidR="0086349D" w:rsidRPr="003758FA">
              <w:rPr>
                <w:sz w:val="20"/>
                <w:szCs w:val="20"/>
                <w:lang w:val="ru-RU"/>
              </w:rPr>
              <w:t xml:space="preserve"> </w:t>
            </w:r>
            <w:r w:rsidR="0086349D">
              <w:rPr>
                <w:sz w:val="20"/>
                <w:szCs w:val="20"/>
                <w:lang w:val="ru-RU"/>
              </w:rPr>
              <w:t>секторе промышленного холодильного оборудования</w:t>
            </w:r>
          </w:p>
        </w:tc>
        <w:tc>
          <w:tcPr>
            <w:tcW w:w="900" w:type="pct"/>
          </w:tcPr>
          <w:p w14:paraId="3FF532C1" w14:textId="46FBCA30" w:rsidR="00697324" w:rsidRPr="00A37027" w:rsidRDefault="00F037F5">
            <w:pPr>
              <w:jc w:val="right"/>
              <w:rPr>
                <w:color w:val="000000"/>
                <w:sz w:val="20"/>
                <w:szCs w:val="20"/>
              </w:rPr>
            </w:pPr>
            <w:r w:rsidRPr="00A37027">
              <w:rPr>
                <w:color w:val="000000"/>
                <w:sz w:val="20"/>
                <w:szCs w:val="20"/>
              </w:rPr>
              <w:t>40</w:t>
            </w:r>
            <w:r w:rsidR="005D7F54">
              <w:rPr>
                <w:color w:val="000000"/>
                <w:sz w:val="20"/>
                <w:szCs w:val="20"/>
              </w:rPr>
              <w:t xml:space="preserve"> </w:t>
            </w:r>
            <w:r w:rsidRPr="00A37027">
              <w:rPr>
                <w:color w:val="000000"/>
                <w:sz w:val="20"/>
                <w:szCs w:val="20"/>
              </w:rPr>
              <w:t>000</w:t>
            </w:r>
          </w:p>
        </w:tc>
        <w:tc>
          <w:tcPr>
            <w:tcW w:w="874" w:type="pct"/>
          </w:tcPr>
          <w:p w14:paraId="3CA8F1FA" w14:textId="702A6052" w:rsidR="00697324" w:rsidRPr="00A37027" w:rsidRDefault="00F037F5">
            <w:pPr>
              <w:jc w:val="right"/>
              <w:rPr>
                <w:color w:val="000000"/>
                <w:sz w:val="20"/>
                <w:szCs w:val="20"/>
              </w:rPr>
            </w:pPr>
            <w:r w:rsidRPr="00A37027">
              <w:rPr>
                <w:noProof/>
                <w:color w:val="000000"/>
                <w:sz w:val="20"/>
                <w:szCs w:val="20"/>
              </w:rPr>
              <w:t>40</w:t>
            </w:r>
            <w:r w:rsidR="005D7F54">
              <w:rPr>
                <w:noProof/>
                <w:color w:val="000000"/>
                <w:sz w:val="20"/>
                <w:szCs w:val="20"/>
              </w:rPr>
              <w:t xml:space="preserve"> </w:t>
            </w:r>
            <w:r w:rsidRPr="00A37027">
              <w:rPr>
                <w:noProof/>
                <w:color w:val="000000"/>
                <w:sz w:val="20"/>
                <w:szCs w:val="20"/>
              </w:rPr>
              <w:t>000</w:t>
            </w:r>
          </w:p>
        </w:tc>
      </w:tr>
      <w:tr w:rsidR="00697324" w:rsidRPr="00D57AA5" w14:paraId="703CFB3E" w14:textId="77777777" w:rsidTr="005D7F54">
        <w:trPr>
          <w:trHeight w:val="229"/>
        </w:trPr>
        <w:tc>
          <w:tcPr>
            <w:tcW w:w="748" w:type="pct"/>
          </w:tcPr>
          <w:p w14:paraId="1C194281" w14:textId="78F348AC" w:rsidR="00697324" w:rsidRPr="00083013" w:rsidRDefault="00227D4B">
            <w:pPr>
              <w:jc w:val="left"/>
              <w:rPr>
                <w:color w:val="000000" w:themeColor="text1"/>
                <w:sz w:val="20"/>
                <w:szCs w:val="20"/>
                <w:lang w:val="en-US"/>
              </w:rPr>
            </w:pPr>
            <w:r>
              <w:rPr>
                <w:noProof/>
                <w:color w:val="000000" w:themeColor="text1"/>
                <w:sz w:val="20"/>
                <w:szCs w:val="20"/>
                <w:lang w:val="ru-RU"/>
              </w:rPr>
              <w:t>Мексика</w:t>
            </w:r>
          </w:p>
        </w:tc>
        <w:tc>
          <w:tcPr>
            <w:tcW w:w="2478" w:type="pct"/>
          </w:tcPr>
          <w:p w14:paraId="101900D8" w14:textId="09CB7E28" w:rsidR="00697324" w:rsidRPr="0086349D" w:rsidRDefault="00441E03">
            <w:pPr>
              <w:jc w:val="left"/>
              <w:rPr>
                <w:color w:val="000000" w:themeColor="text1"/>
                <w:sz w:val="20"/>
                <w:szCs w:val="20"/>
                <w:lang w:val="ru-RU"/>
              </w:rPr>
            </w:pPr>
            <w:r w:rsidRPr="00441E03">
              <w:rPr>
                <w:bCs/>
                <w:color w:val="000000" w:themeColor="text1"/>
                <w:sz w:val="20"/>
                <w:szCs w:val="20"/>
              </w:rPr>
              <w:t>A</w:t>
            </w:r>
            <w:r w:rsidRPr="0086349D">
              <w:rPr>
                <w:bCs/>
                <w:color w:val="000000" w:themeColor="text1"/>
                <w:sz w:val="20"/>
                <w:szCs w:val="20"/>
                <w:lang w:val="ru-RU"/>
              </w:rPr>
              <w:t>4.4:</w:t>
            </w:r>
            <w:r w:rsidRPr="0086349D">
              <w:rPr>
                <w:b/>
                <w:color w:val="000000" w:themeColor="text1"/>
                <w:sz w:val="20"/>
                <w:szCs w:val="20"/>
                <w:lang w:val="ru-RU"/>
              </w:rPr>
              <w:t xml:space="preserve"> </w:t>
            </w:r>
            <w:r w:rsidR="0086349D">
              <w:rPr>
                <w:sz w:val="20"/>
                <w:szCs w:val="20"/>
                <w:lang w:val="ru-RU"/>
              </w:rPr>
              <w:t>Подготовка</w:t>
            </w:r>
            <w:r w:rsidR="0086349D" w:rsidRPr="003758FA">
              <w:rPr>
                <w:sz w:val="20"/>
                <w:szCs w:val="20"/>
                <w:lang w:val="ru-RU"/>
              </w:rPr>
              <w:t xml:space="preserve"> </w:t>
            </w:r>
            <w:r w:rsidR="0086349D">
              <w:rPr>
                <w:sz w:val="20"/>
                <w:szCs w:val="20"/>
                <w:lang w:val="ru-RU"/>
              </w:rPr>
              <w:t>проекта</w:t>
            </w:r>
            <w:r w:rsidR="0086349D" w:rsidRPr="003758FA">
              <w:rPr>
                <w:sz w:val="20"/>
                <w:szCs w:val="20"/>
                <w:lang w:val="ru-RU"/>
              </w:rPr>
              <w:t xml:space="preserve"> </w:t>
            </w:r>
            <w:r w:rsidR="0086349D">
              <w:rPr>
                <w:sz w:val="20"/>
                <w:szCs w:val="20"/>
                <w:lang w:val="ru-RU"/>
              </w:rPr>
              <w:t>по повышению</w:t>
            </w:r>
            <w:r w:rsidR="0086349D" w:rsidRPr="003758FA">
              <w:rPr>
                <w:sz w:val="20"/>
                <w:szCs w:val="20"/>
                <w:lang w:val="ru-RU"/>
              </w:rPr>
              <w:t xml:space="preserve"> </w:t>
            </w:r>
            <w:r w:rsidR="0086349D">
              <w:rPr>
                <w:sz w:val="20"/>
                <w:szCs w:val="20"/>
                <w:lang w:val="ru-RU"/>
              </w:rPr>
              <w:t>энергоэффективности</w:t>
            </w:r>
            <w:r w:rsidR="0086349D" w:rsidRPr="003758FA">
              <w:rPr>
                <w:sz w:val="20"/>
                <w:szCs w:val="20"/>
                <w:lang w:val="ru-RU"/>
              </w:rPr>
              <w:t xml:space="preserve"> </w:t>
            </w:r>
            <w:r w:rsidR="0086349D">
              <w:rPr>
                <w:sz w:val="20"/>
                <w:szCs w:val="20"/>
                <w:lang w:val="ru-RU"/>
              </w:rPr>
              <w:t>в</w:t>
            </w:r>
            <w:r w:rsidR="0086349D" w:rsidRPr="003758FA">
              <w:rPr>
                <w:sz w:val="20"/>
                <w:szCs w:val="20"/>
                <w:lang w:val="ru-RU"/>
              </w:rPr>
              <w:t xml:space="preserve"> </w:t>
            </w:r>
            <w:r w:rsidR="0086349D">
              <w:rPr>
                <w:sz w:val="20"/>
                <w:szCs w:val="20"/>
                <w:lang w:val="ru-RU"/>
              </w:rPr>
              <w:t>центрах</w:t>
            </w:r>
            <w:r w:rsidR="0086349D" w:rsidRPr="003758FA">
              <w:rPr>
                <w:sz w:val="20"/>
                <w:szCs w:val="20"/>
                <w:lang w:val="ru-RU"/>
              </w:rPr>
              <w:t xml:space="preserve"> </w:t>
            </w:r>
            <w:r w:rsidR="00211DED">
              <w:rPr>
                <w:sz w:val="20"/>
                <w:szCs w:val="20"/>
                <w:lang w:val="ru-RU"/>
              </w:rPr>
              <w:t xml:space="preserve">обработки </w:t>
            </w:r>
            <w:r w:rsidR="0086349D">
              <w:rPr>
                <w:sz w:val="20"/>
                <w:szCs w:val="20"/>
                <w:lang w:val="ru-RU"/>
              </w:rPr>
              <w:t>данных</w:t>
            </w:r>
          </w:p>
        </w:tc>
        <w:tc>
          <w:tcPr>
            <w:tcW w:w="900" w:type="pct"/>
          </w:tcPr>
          <w:p w14:paraId="2A4217DE" w14:textId="3ED2859D" w:rsidR="00697324" w:rsidRPr="00083013" w:rsidRDefault="00F037F5">
            <w:pPr>
              <w:jc w:val="right"/>
              <w:rPr>
                <w:color w:val="000000"/>
                <w:sz w:val="20"/>
                <w:szCs w:val="20"/>
              </w:rPr>
            </w:pPr>
            <w:r>
              <w:rPr>
                <w:color w:val="000000"/>
                <w:sz w:val="20"/>
                <w:szCs w:val="20"/>
              </w:rPr>
              <w:t>30</w:t>
            </w:r>
            <w:r w:rsidR="005D7F54">
              <w:rPr>
                <w:color w:val="000000"/>
                <w:sz w:val="20"/>
                <w:szCs w:val="20"/>
              </w:rPr>
              <w:t xml:space="preserve"> </w:t>
            </w:r>
            <w:r>
              <w:rPr>
                <w:color w:val="000000"/>
                <w:sz w:val="20"/>
                <w:szCs w:val="20"/>
              </w:rPr>
              <w:t>000</w:t>
            </w:r>
          </w:p>
        </w:tc>
        <w:tc>
          <w:tcPr>
            <w:tcW w:w="874" w:type="pct"/>
          </w:tcPr>
          <w:p w14:paraId="449A585F" w14:textId="2D949013" w:rsidR="00697324" w:rsidRPr="00083013" w:rsidRDefault="00F037F5">
            <w:pPr>
              <w:jc w:val="right"/>
              <w:rPr>
                <w:color w:val="000000"/>
                <w:sz w:val="20"/>
                <w:szCs w:val="20"/>
              </w:rPr>
            </w:pPr>
            <w:r>
              <w:rPr>
                <w:noProof/>
                <w:color w:val="000000"/>
                <w:sz w:val="20"/>
                <w:szCs w:val="20"/>
              </w:rPr>
              <w:t>30</w:t>
            </w:r>
            <w:r w:rsidR="005D7F54">
              <w:rPr>
                <w:noProof/>
                <w:color w:val="000000"/>
                <w:sz w:val="20"/>
                <w:szCs w:val="20"/>
              </w:rPr>
              <w:t xml:space="preserve"> </w:t>
            </w:r>
            <w:r>
              <w:rPr>
                <w:noProof/>
                <w:color w:val="000000"/>
                <w:sz w:val="20"/>
                <w:szCs w:val="20"/>
              </w:rPr>
              <w:t>000</w:t>
            </w:r>
          </w:p>
        </w:tc>
      </w:tr>
      <w:tr w:rsidR="00697324" w:rsidRPr="00D57AA5" w14:paraId="78A4BB77" w14:textId="77777777" w:rsidTr="005D7F54">
        <w:trPr>
          <w:trHeight w:val="229"/>
        </w:trPr>
        <w:tc>
          <w:tcPr>
            <w:tcW w:w="748" w:type="pct"/>
          </w:tcPr>
          <w:p w14:paraId="6E82062C" w14:textId="0D2F7975" w:rsidR="00697324" w:rsidRPr="0086349D" w:rsidRDefault="0086349D">
            <w:pPr>
              <w:jc w:val="left"/>
              <w:rPr>
                <w:noProof/>
                <w:color w:val="000000" w:themeColor="text1"/>
                <w:sz w:val="20"/>
                <w:szCs w:val="20"/>
                <w:lang w:val="ru-RU"/>
              </w:rPr>
            </w:pPr>
            <w:r>
              <w:rPr>
                <w:noProof/>
                <w:color w:val="000000" w:themeColor="text1"/>
                <w:sz w:val="20"/>
                <w:szCs w:val="20"/>
                <w:lang w:val="ru-RU"/>
              </w:rPr>
              <w:t>Вьетнам</w:t>
            </w:r>
          </w:p>
        </w:tc>
        <w:tc>
          <w:tcPr>
            <w:tcW w:w="2478" w:type="pct"/>
          </w:tcPr>
          <w:p w14:paraId="0D33B70E" w14:textId="5369B846" w:rsidR="00697324" w:rsidRPr="0086349D" w:rsidRDefault="00A1020C">
            <w:pPr>
              <w:jc w:val="left"/>
              <w:rPr>
                <w:color w:val="000000" w:themeColor="text1"/>
                <w:sz w:val="20"/>
                <w:szCs w:val="20"/>
                <w:lang w:val="ru-RU"/>
              </w:rPr>
            </w:pPr>
            <w:r w:rsidRPr="00441E03">
              <w:rPr>
                <w:bCs/>
                <w:color w:val="000000" w:themeColor="text1"/>
                <w:sz w:val="20"/>
                <w:szCs w:val="20"/>
              </w:rPr>
              <w:t>A</w:t>
            </w:r>
            <w:r w:rsidRPr="0086349D">
              <w:rPr>
                <w:bCs/>
                <w:color w:val="000000" w:themeColor="text1"/>
                <w:sz w:val="20"/>
                <w:szCs w:val="20"/>
                <w:lang w:val="ru-RU"/>
              </w:rPr>
              <w:t>4.</w:t>
            </w:r>
            <w:r w:rsidR="002673D0" w:rsidRPr="0086349D">
              <w:rPr>
                <w:bCs/>
                <w:color w:val="000000" w:themeColor="text1"/>
                <w:sz w:val="20"/>
                <w:szCs w:val="20"/>
                <w:lang w:val="ru-RU"/>
              </w:rPr>
              <w:t>5</w:t>
            </w:r>
            <w:r w:rsidRPr="0086349D">
              <w:rPr>
                <w:bCs/>
                <w:color w:val="000000" w:themeColor="text1"/>
                <w:sz w:val="20"/>
                <w:szCs w:val="20"/>
                <w:lang w:val="ru-RU"/>
              </w:rPr>
              <w:t>:</w:t>
            </w:r>
            <w:r w:rsidRPr="0086349D">
              <w:rPr>
                <w:b/>
                <w:color w:val="000000" w:themeColor="text1"/>
                <w:sz w:val="20"/>
                <w:szCs w:val="20"/>
                <w:lang w:val="ru-RU"/>
              </w:rPr>
              <w:t xml:space="preserve"> </w:t>
            </w:r>
            <w:r w:rsidR="0086349D">
              <w:rPr>
                <w:sz w:val="20"/>
                <w:szCs w:val="20"/>
                <w:lang w:val="ru-RU"/>
              </w:rPr>
              <w:t>Подготовка</w:t>
            </w:r>
            <w:r w:rsidR="0086349D" w:rsidRPr="003758FA">
              <w:rPr>
                <w:sz w:val="20"/>
                <w:szCs w:val="20"/>
                <w:lang w:val="ru-RU"/>
              </w:rPr>
              <w:t xml:space="preserve"> </w:t>
            </w:r>
            <w:r w:rsidR="0086349D">
              <w:rPr>
                <w:sz w:val="20"/>
                <w:szCs w:val="20"/>
                <w:lang w:val="ru-RU"/>
              </w:rPr>
              <w:t>проекта</w:t>
            </w:r>
            <w:r w:rsidR="0086349D" w:rsidRPr="003758FA">
              <w:rPr>
                <w:sz w:val="20"/>
                <w:szCs w:val="20"/>
                <w:lang w:val="ru-RU"/>
              </w:rPr>
              <w:t xml:space="preserve"> </w:t>
            </w:r>
            <w:r w:rsidR="0086349D">
              <w:rPr>
                <w:sz w:val="20"/>
                <w:szCs w:val="20"/>
                <w:lang w:val="ru-RU"/>
              </w:rPr>
              <w:t>по повышению</w:t>
            </w:r>
            <w:r w:rsidR="0086349D" w:rsidRPr="003758FA">
              <w:rPr>
                <w:sz w:val="20"/>
                <w:szCs w:val="20"/>
                <w:lang w:val="ru-RU"/>
              </w:rPr>
              <w:t xml:space="preserve"> </w:t>
            </w:r>
            <w:r w:rsidR="0086349D">
              <w:rPr>
                <w:sz w:val="20"/>
                <w:szCs w:val="20"/>
                <w:lang w:val="ru-RU"/>
              </w:rPr>
              <w:t>энергоэффективности</w:t>
            </w:r>
            <w:r w:rsidR="0086349D" w:rsidRPr="003758FA">
              <w:rPr>
                <w:sz w:val="20"/>
                <w:szCs w:val="20"/>
                <w:lang w:val="ru-RU"/>
              </w:rPr>
              <w:t xml:space="preserve"> </w:t>
            </w:r>
            <w:r w:rsidR="0086349D">
              <w:rPr>
                <w:sz w:val="20"/>
                <w:szCs w:val="20"/>
                <w:lang w:val="ru-RU"/>
              </w:rPr>
              <w:t>в</w:t>
            </w:r>
            <w:r w:rsidR="0086349D" w:rsidRPr="003758FA">
              <w:rPr>
                <w:sz w:val="20"/>
                <w:szCs w:val="20"/>
                <w:lang w:val="ru-RU"/>
              </w:rPr>
              <w:t xml:space="preserve"> </w:t>
            </w:r>
            <w:r w:rsidR="0086349D">
              <w:rPr>
                <w:sz w:val="20"/>
                <w:szCs w:val="20"/>
                <w:lang w:val="ru-RU"/>
              </w:rPr>
              <w:t>центрах</w:t>
            </w:r>
            <w:r w:rsidR="0086349D" w:rsidRPr="003758FA">
              <w:rPr>
                <w:sz w:val="20"/>
                <w:szCs w:val="20"/>
                <w:lang w:val="ru-RU"/>
              </w:rPr>
              <w:t xml:space="preserve"> </w:t>
            </w:r>
            <w:r w:rsidR="00211DED">
              <w:rPr>
                <w:sz w:val="20"/>
                <w:szCs w:val="20"/>
                <w:lang w:val="ru-RU"/>
              </w:rPr>
              <w:t xml:space="preserve">обработки </w:t>
            </w:r>
            <w:r w:rsidR="0086349D">
              <w:rPr>
                <w:sz w:val="20"/>
                <w:szCs w:val="20"/>
                <w:lang w:val="ru-RU"/>
              </w:rPr>
              <w:t>данных</w:t>
            </w:r>
          </w:p>
        </w:tc>
        <w:tc>
          <w:tcPr>
            <w:tcW w:w="900" w:type="pct"/>
          </w:tcPr>
          <w:p w14:paraId="14024B50" w14:textId="595FC1B1" w:rsidR="00697324" w:rsidRDefault="00697324">
            <w:pPr>
              <w:jc w:val="right"/>
              <w:rPr>
                <w:noProof/>
                <w:color w:val="000000"/>
                <w:sz w:val="20"/>
                <w:szCs w:val="20"/>
              </w:rPr>
            </w:pPr>
            <w:r>
              <w:rPr>
                <w:noProof/>
                <w:color w:val="000000"/>
                <w:sz w:val="20"/>
                <w:szCs w:val="20"/>
              </w:rPr>
              <w:t>30</w:t>
            </w:r>
            <w:r w:rsidR="005D7F54">
              <w:rPr>
                <w:noProof/>
                <w:color w:val="000000"/>
                <w:sz w:val="20"/>
                <w:szCs w:val="20"/>
              </w:rPr>
              <w:t xml:space="preserve"> </w:t>
            </w:r>
            <w:r>
              <w:rPr>
                <w:noProof/>
                <w:color w:val="000000"/>
                <w:sz w:val="20"/>
                <w:szCs w:val="20"/>
              </w:rPr>
              <w:t>000</w:t>
            </w:r>
          </w:p>
        </w:tc>
        <w:tc>
          <w:tcPr>
            <w:tcW w:w="874" w:type="pct"/>
          </w:tcPr>
          <w:p w14:paraId="370FEA85" w14:textId="2A74F942" w:rsidR="00697324" w:rsidRDefault="00697324">
            <w:pPr>
              <w:jc w:val="right"/>
              <w:rPr>
                <w:noProof/>
                <w:color w:val="000000"/>
                <w:sz w:val="20"/>
                <w:szCs w:val="20"/>
              </w:rPr>
            </w:pPr>
            <w:r>
              <w:rPr>
                <w:noProof/>
                <w:color w:val="000000"/>
                <w:sz w:val="20"/>
                <w:szCs w:val="20"/>
              </w:rPr>
              <w:t>30</w:t>
            </w:r>
            <w:r w:rsidR="005D7F54">
              <w:rPr>
                <w:noProof/>
                <w:color w:val="000000"/>
                <w:sz w:val="20"/>
                <w:szCs w:val="20"/>
              </w:rPr>
              <w:t xml:space="preserve"> </w:t>
            </w:r>
            <w:r>
              <w:rPr>
                <w:noProof/>
                <w:color w:val="000000"/>
                <w:sz w:val="20"/>
                <w:szCs w:val="20"/>
              </w:rPr>
              <w:t>000</w:t>
            </w:r>
          </w:p>
        </w:tc>
      </w:tr>
      <w:tr w:rsidR="00B604F1" w:rsidRPr="00D57AA5" w14:paraId="462B96DF" w14:textId="77777777" w:rsidTr="005D7F54">
        <w:trPr>
          <w:trHeight w:val="229"/>
        </w:trPr>
        <w:tc>
          <w:tcPr>
            <w:tcW w:w="3226" w:type="pct"/>
            <w:gridSpan w:val="2"/>
          </w:tcPr>
          <w:p w14:paraId="1051D69F" w14:textId="7C42B075" w:rsidR="00B604F1" w:rsidRPr="00B604F1" w:rsidRDefault="00B604F1" w:rsidP="00B604F1">
            <w:pPr>
              <w:jc w:val="right"/>
              <w:rPr>
                <w:color w:val="000000" w:themeColor="text1"/>
                <w:sz w:val="20"/>
                <w:szCs w:val="20"/>
                <w:lang w:val="ru-RU"/>
              </w:rPr>
            </w:pPr>
            <w:r w:rsidRPr="00104C83">
              <w:rPr>
                <w:color w:val="000000" w:themeColor="text1"/>
                <w:sz w:val="20"/>
                <w:szCs w:val="20"/>
                <w:lang w:val="ru-RU"/>
              </w:rPr>
              <w:t xml:space="preserve">Промежуточный итог по разделу </w:t>
            </w:r>
            <w:r>
              <w:rPr>
                <w:color w:val="000000" w:themeColor="text1"/>
                <w:sz w:val="20"/>
                <w:szCs w:val="20"/>
                <w:lang w:val="en-US"/>
              </w:rPr>
              <w:t>A</w:t>
            </w:r>
            <w:r w:rsidRPr="004C0B1D">
              <w:rPr>
                <w:color w:val="000000" w:themeColor="text1"/>
                <w:sz w:val="20"/>
                <w:szCs w:val="20"/>
                <w:lang w:val="ru-RU"/>
              </w:rPr>
              <w:t>4</w:t>
            </w:r>
          </w:p>
        </w:tc>
        <w:tc>
          <w:tcPr>
            <w:tcW w:w="900" w:type="pct"/>
          </w:tcPr>
          <w:p w14:paraId="2EA33B93" w14:textId="371619B0" w:rsidR="00B604F1" w:rsidRDefault="00B604F1" w:rsidP="00B604F1">
            <w:pPr>
              <w:jc w:val="right"/>
              <w:rPr>
                <w:noProof/>
                <w:color w:val="000000"/>
                <w:sz w:val="20"/>
                <w:szCs w:val="20"/>
              </w:rPr>
            </w:pPr>
            <w:r>
              <w:rPr>
                <w:noProof/>
                <w:color w:val="000000"/>
                <w:sz w:val="20"/>
                <w:szCs w:val="20"/>
              </w:rPr>
              <w:t>160,000</w:t>
            </w:r>
          </w:p>
        </w:tc>
        <w:tc>
          <w:tcPr>
            <w:tcW w:w="874" w:type="pct"/>
          </w:tcPr>
          <w:p w14:paraId="47313784" w14:textId="2DAA7B7C" w:rsidR="00B604F1" w:rsidRDefault="00B604F1" w:rsidP="00B604F1">
            <w:pPr>
              <w:jc w:val="right"/>
              <w:rPr>
                <w:noProof/>
                <w:color w:val="000000"/>
                <w:sz w:val="20"/>
                <w:szCs w:val="20"/>
              </w:rPr>
            </w:pPr>
            <w:r>
              <w:rPr>
                <w:noProof/>
                <w:color w:val="000000"/>
                <w:sz w:val="20"/>
                <w:szCs w:val="20"/>
              </w:rPr>
              <w:t>160</w:t>
            </w:r>
            <w:r w:rsidR="005D7F54">
              <w:rPr>
                <w:noProof/>
                <w:color w:val="000000"/>
                <w:sz w:val="20"/>
                <w:szCs w:val="20"/>
              </w:rPr>
              <w:t xml:space="preserve"> </w:t>
            </w:r>
            <w:r>
              <w:rPr>
                <w:noProof/>
                <w:color w:val="000000"/>
                <w:sz w:val="20"/>
                <w:szCs w:val="20"/>
              </w:rPr>
              <w:t>000</w:t>
            </w:r>
          </w:p>
        </w:tc>
      </w:tr>
      <w:tr w:rsidR="00B604F1" w:rsidRPr="00D57AA5" w14:paraId="71428746" w14:textId="77777777" w:rsidTr="005D7F54">
        <w:trPr>
          <w:trHeight w:val="229"/>
        </w:trPr>
        <w:tc>
          <w:tcPr>
            <w:tcW w:w="3226" w:type="pct"/>
            <w:gridSpan w:val="2"/>
          </w:tcPr>
          <w:p w14:paraId="1147D3A3" w14:textId="601768FA" w:rsidR="00B604F1" w:rsidRDefault="004763B7" w:rsidP="00B604F1">
            <w:pPr>
              <w:jc w:val="right"/>
              <w:rPr>
                <w:color w:val="000000" w:themeColor="text1"/>
                <w:sz w:val="20"/>
                <w:szCs w:val="20"/>
                <w:lang w:val="en-US"/>
              </w:rPr>
            </w:pPr>
            <w:r>
              <w:rPr>
                <w:color w:val="000000" w:themeColor="text1"/>
                <w:sz w:val="20"/>
                <w:szCs w:val="20"/>
                <w:lang w:val="ru-RU"/>
              </w:rPr>
              <w:t>Эксплуатационные расходы</w:t>
            </w:r>
            <w:r w:rsidR="00B604F1">
              <w:rPr>
                <w:color w:val="000000" w:themeColor="text1"/>
                <w:sz w:val="20"/>
                <w:szCs w:val="20"/>
                <w:lang w:val="ru-RU"/>
              </w:rPr>
              <w:t xml:space="preserve"> учреждения</w:t>
            </w:r>
          </w:p>
        </w:tc>
        <w:tc>
          <w:tcPr>
            <w:tcW w:w="900" w:type="pct"/>
          </w:tcPr>
          <w:p w14:paraId="0B8ED9E7" w14:textId="4B8DE912" w:rsidR="00B604F1" w:rsidRDefault="00B604F1" w:rsidP="00B604F1">
            <w:pPr>
              <w:jc w:val="right"/>
              <w:rPr>
                <w:noProof/>
                <w:color w:val="000000"/>
                <w:sz w:val="20"/>
                <w:szCs w:val="20"/>
              </w:rPr>
            </w:pPr>
            <w:r>
              <w:rPr>
                <w:noProof/>
                <w:color w:val="000000"/>
                <w:sz w:val="20"/>
                <w:szCs w:val="20"/>
              </w:rPr>
              <w:t>11</w:t>
            </w:r>
            <w:r w:rsidR="005D7F54">
              <w:rPr>
                <w:noProof/>
                <w:color w:val="000000"/>
                <w:sz w:val="20"/>
                <w:szCs w:val="20"/>
              </w:rPr>
              <w:t xml:space="preserve"> </w:t>
            </w:r>
            <w:r>
              <w:rPr>
                <w:noProof/>
                <w:color w:val="000000"/>
                <w:sz w:val="20"/>
                <w:szCs w:val="20"/>
              </w:rPr>
              <w:t>200</w:t>
            </w:r>
          </w:p>
        </w:tc>
        <w:tc>
          <w:tcPr>
            <w:tcW w:w="874" w:type="pct"/>
          </w:tcPr>
          <w:p w14:paraId="024A238D" w14:textId="196423FF" w:rsidR="00B604F1" w:rsidRDefault="00B604F1" w:rsidP="00B604F1">
            <w:pPr>
              <w:jc w:val="right"/>
              <w:rPr>
                <w:noProof/>
                <w:color w:val="000000"/>
                <w:sz w:val="20"/>
                <w:szCs w:val="20"/>
              </w:rPr>
            </w:pPr>
            <w:r>
              <w:rPr>
                <w:noProof/>
                <w:color w:val="000000"/>
                <w:sz w:val="20"/>
                <w:szCs w:val="20"/>
              </w:rPr>
              <w:t>11</w:t>
            </w:r>
            <w:r w:rsidR="005D7F54">
              <w:rPr>
                <w:noProof/>
                <w:color w:val="000000"/>
                <w:sz w:val="20"/>
                <w:szCs w:val="20"/>
              </w:rPr>
              <w:t xml:space="preserve"> </w:t>
            </w:r>
            <w:r>
              <w:rPr>
                <w:noProof/>
                <w:color w:val="000000"/>
                <w:sz w:val="20"/>
                <w:szCs w:val="20"/>
              </w:rPr>
              <w:t>200</w:t>
            </w:r>
          </w:p>
        </w:tc>
      </w:tr>
      <w:tr w:rsidR="00B604F1" w:rsidRPr="00D57AA5" w14:paraId="2D1CBA80" w14:textId="77777777" w:rsidTr="005D7F54">
        <w:trPr>
          <w:trHeight w:val="229"/>
        </w:trPr>
        <w:tc>
          <w:tcPr>
            <w:tcW w:w="3226" w:type="pct"/>
            <w:gridSpan w:val="2"/>
          </w:tcPr>
          <w:p w14:paraId="204C8B56" w14:textId="39DC6C32" w:rsidR="00B604F1" w:rsidRDefault="00B604F1" w:rsidP="00B604F1">
            <w:pPr>
              <w:jc w:val="right"/>
              <w:rPr>
                <w:color w:val="000000" w:themeColor="text1"/>
                <w:sz w:val="20"/>
                <w:szCs w:val="20"/>
                <w:lang w:val="en-US"/>
              </w:rPr>
            </w:pPr>
            <w:r w:rsidRPr="00104C83">
              <w:rPr>
                <w:color w:val="000000" w:themeColor="text1"/>
                <w:sz w:val="20"/>
                <w:szCs w:val="20"/>
                <w:lang w:val="ru-RU"/>
              </w:rPr>
              <w:t>Итого по разделу</w:t>
            </w:r>
            <w:r w:rsidRPr="00104C83">
              <w:rPr>
                <w:color w:val="000000" w:themeColor="text1"/>
                <w:sz w:val="20"/>
                <w:szCs w:val="20"/>
                <w:lang w:val="en-US"/>
              </w:rPr>
              <w:t xml:space="preserve"> </w:t>
            </w:r>
            <w:r>
              <w:rPr>
                <w:color w:val="000000" w:themeColor="text1"/>
                <w:sz w:val="20"/>
                <w:szCs w:val="20"/>
                <w:lang w:val="en-US"/>
              </w:rPr>
              <w:t>A4</w:t>
            </w:r>
          </w:p>
        </w:tc>
        <w:tc>
          <w:tcPr>
            <w:tcW w:w="900" w:type="pct"/>
          </w:tcPr>
          <w:p w14:paraId="338A12DF" w14:textId="2E4A78C8" w:rsidR="00B604F1" w:rsidRDefault="00B604F1" w:rsidP="00B604F1">
            <w:pPr>
              <w:jc w:val="right"/>
              <w:rPr>
                <w:noProof/>
                <w:color w:val="000000"/>
                <w:sz w:val="20"/>
                <w:szCs w:val="20"/>
              </w:rPr>
            </w:pPr>
            <w:r>
              <w:rPr>
                <w:noProof/>
                <w:color w:val="000000"/>
                <w:sz w:val="20"/>
                <w:szCs w:val="20"/>
              </w:rPr>
              <w:t>171</w:t>
            </w:r>
            <w:r w:rsidR="005D7F54">
              <w:rPr>
                <w:noProof/>
                <w:color w:val="000000"/>
                <w:sz w:val="20"/>
                <w:szCs w:val="20"/>
              </w:rPr>
              <w:t xml:space="preserve"> </w:t>
            </w:r>
            <w:r>
              <w:rPr>
                <w:noProof/>
                <w:color w:val="000000"/>
                <w:sz w:val="20"/>
                <w:szCs w:val="20"/>
              </w:rPr>
              <w:t>200</w:t>
            </w:r>
          </w:p>
        </w:tc>
        <w:tc>
          <w:tcPr>
            <w:tcW w:w="874" w:type="pct"/>
          </w:tcPr>
          <w:p w14:paraId="5302CA6E" w14:textId="093AED9E" w:rsidR="00B604F1" w:rsidRDefault="00B604F1" w:rsidP="00B604F1">
            <w:pPr>
              <w:jc w:val="right"/>
              <w:rPr>
                <w:noProof/>
                <w:color w:val="000000"/>
                <w:sz w:val="20"/>
                <w:szCs w:val="20"/>
              </w:rPr>
            </w:pPr>
            <w:r>
              <w:rPr>
                <w:noProof/>
                <w:color w:val="000000"/>
                <w:sz w:val="20"/>
                <w:szCs w:val="20"/>
              </w:rPr>
              <w:t>171</w:t>
            </w:r>
            <w:r w:rsidR="005D7F54">
              <w:rPr>
                <w:noProof/>
                <w:color w:val="000000"/>
                <w:sz w:val="20"/>
                <w:szCs w:val="20"/>
              </w:rPr>
              <w:t xml:space="preserve"> </w:t>
            </w:r>
            <w:r>
              <w:rPr>
                <w:noProof/>
                <w:color w:val="000000"/>
                <w:sz w:val="20"/>
                <w:szCs w:val="20"/>
              </w:rPr>
              <w:t>200</w:t>
            </w:r>
          </w:p>
        </w:tc>
      </w:tr>
      <w:tr w:rsidR="001741CC" w:rsidRPr="004763B7" w14:paraId="4CA08FD4" w14:textId="77777777" w:rsidTr="001741CC">
        <w:trPr>
          <w:trHeight w:val="229"/>
        </w:trPr>
        <w:tc>
          <w:tcPr>
            <w:tcW w:w="5000" w:type="pct"/>
            <w:gridSpan w:val="4"/>
          </w:tcPr>
          <w:p w14:paraId="4C50A396" w14:textId="7B8AABA7" w:rsidR="001741CC" w:rsidRPr="00B604F1" w:rsidRDefault="001741CC" w:rsidP="001741CC">
            <w:pPr>
              <w:jc w:val="left"/>
              <w:rPr>
                <w:noProof/>
                <w:color w:val="000000"/>
                <w:sz w:val="20"/>
                <w:szCs w:val="20"/>
                <w:lang w:val="ru-RU"/>
              </w:rPr>
            </w:pPr>
            <w:r>
              <w:rPr>
                <w:b/>
                <w:color w:val="000000" w:themeColor="text1"/>
                <w:sz w:val="20"/>
                <w:szCs w:val="20"/>
              </w:rPr>
              <w:t>A</w:t>
            </w:r>
            <w:r w:rsidRPr="00B604F1">
              <w:rPr>
                <w:b/>
                <w:color w:val="000000" w:themeColor="text1"/>
                <w:sz w:val="20"/>
                <w:szCs w:val="20"/>
                <w:lang w:val="ru-RU"/>
              </w:rPr>
              <w:t xml:space="preserve">5: </w:t>
            </w:r>
            <w:r w:rsidR="00B604F1" w:rsidRPr="003758FA">
              <w:rPr>
                <w:b/>
                <w:bCs/>
                <w:color w:val="000000" w:themeColor="text1"/>
                <w:spacing w:val="-2"/>
                <w:sz w:val="20"/>
                <w:szCs w:val="20"/>
                <w:lang w:val="ru-RU"/>
              </w:rPr>
              <w:t>Подготовка</w:t>
            </w:r>
            <w:r w:rsidR="00B604F1" w:rsidRPr="00227D4B">
              <w:rPr>
                <w:b/>
                <w:bCs/>
                <w:color w:val="000000" w:themeColor="text1"/>
                <w:spacing w:val="-2"/>
                <w:sz w:val="20"/>
                <w:szCs w:val="20"/>
                <w:lang w:val="ru-RU"/>
              </w:rPr>
              <w:t xml:space="preserve"> </w:t>
            </w:r>
            <w:r w:rsidR="00B604F1">
              <w:rPr>
                <w:b/>
                <w:bCs/>
                <w:color w:val="000000" w:themeColor="text1"/>
                <w:spacing w:val="-2"/>
                <w:sz w:val="20"/>
                <w:szCs w:val="20"/>
                <w:lang w:val="ru-RU"/>
              </w:rPr>
              <w:t xml:space="preserve">регионального </w:t>
            </w:r>
            <w:r w:rsidR="00B604F1" w:rsidRPr="003758FA">
              <w:rPr>
                <w:b/>
                <w:bCs/>
                <w:color w:val="000000" w:themeColor="text1"/>
                <w:spacing w:val="-2"/>
                <w:sz w:val="20"/>
                <w:szCs w:val="20"/>
                <w:lang w:val="ru-RU"/>
              </w:rPr>
              <w:t>экспериментальн</w:t>
            </w:r>
            <w:r w:rsidR="00B604F1">
              <w:rPr>
                <w:b/>
                <w:bCs/>
                <w:color w:val="000000" w:themeColor="text1"/>
                <w:spacing w:val="-2"/>
                <w:sz w:val="20"/>
                <w:szCs w:val="20"/>
                <w:lang w:val="ru-RU"/>
              </w:rPr>
              <w:t>ого</w:t>
            </w:r>
            <w:r w:rsidR="00B604F1" w:rsidRPr="00227D4B">
              <w:rPr>
                <w:b/>
                <w:bCs/>
                <w:color w:val="000000" w:themeColor="text1"/>
                <w:spacing w:val="-2"/>
                <w:sz w:val="20"/>
                <w:szCs w:val="20"/>
                <w:lang w:val="ru-RU"/>
              </w:rPr>
              <w:t xml:space="preserve"> </w:t>
            </w:r>
            <w:r w:rsidR="00B604F1" w:rsidRPr="003758FA">
              <w:rPr>
                <w:b/>
                <w:bCs/>
                <w:color w:val="000000" w:themeColor="text1"/>
                <w:spacing w:val="-2"/>
                <w:sz w:val="20"/>
                <w:szCs w:val="20"/>
                <w:lang w:val="ru-RU"/>
              </w:rPr>
              <w:t>проект</w:t>
            </w:r>
            <w:r w:rsidR="00B604F1">
              <w:rPr>
                <w:b/>
                <w:bCs/>
                <w:color w:val="000000" w:themeColor="text1"/>
                <w:spacing w:val="-2"/>
                <w:sz w:val="20"/>
                <w:szCs w:val="20"/>
                <w:lang w:val="ru-RU"/>
              </w:rPr>
              <w:t>а</w:t>
            </w:r>
            <w:r w:rsidR="00B604F1" w:rsidRPr="00227D4B">
              <w:rPr>
                <w:b/>
                <w:bCs/>
                <w:color w:val="000000" w:themeColor="text1"/>
                <w:spacing w:val="-2"/>
                <w:sz w:val="20"/>
                <w:szCs w:val="20"/>
                <w:lang w:val="ru-RU"/>
              </w:rPr>
              <w:t xml:space="preserve"> </w:t>
            </w:r>
            <w:r w:rsidR="00B604F1" w:rsidRPr="003758FA">
              <w:rPr>
                <w:b/>
                <w:bCs/>
                <w:color w:val="000000" w:themeColor="text1"/>
                <w:spacing w:val="-2"/>
                <w:sz w:val="20"/>
                <w:szCs w:val="20"/>
                <w:lang w:val="ru-RU"/>
              </w:rPr>
              <w:t>по</w:t>
            </w:r>
            <w:r w:rsidR="00B604F1" w:rsidRPr="00227D4B">
              <w:rPr>
                <w:b/>
                <w:bCs/>
                <w:color w:val="000000" w:themeColor="text1"/>
                <w:spacing w:val="-2"/>
                <w:sz w:val="20"/>
                <w:szCs w:val="20"/>
                <w:lang w:val="ru-RU"/>
              </w:rPr>
              <w:t xml:space="preserve"> </w:t>
            </w:r>
            <w:r w:rsidR="00B604F1">
              <w:rPr>
                <w:b/>
                <w:bCs/>
                <w:color w:val="000000" w:themeColor="text1"/>
                <w:spacing w:val="-2"/>
                <w:sz w:val="20"/>
                <w:szCs w:val="20"/>
                <w:lang w:val="ru-RU"/>
              </w:rPr>
              <w:t>обеспечению</w:t>
            </w:r>
            <w:r w:rsidR="00B604F1" w:rsidRPr="00227D4B">
              <w:rPr>
                <w:b/>
                <w:bCs/>
                <w:color w:val="000000" w:themeColor="text1"/>
                <w:spacing w:val="-2"/>
                <w:sz w:val="20"/>
                <w:szCs w:val="20"/>
                <w:lang w:val="ru-RU"/>
              </w:rPr>
              <w:t xml:space="preserve"> </w:t>
            </w:r>
            <w:r w:rsidR="00B604F1">
              <w:rPr>
                <w:b/>
                <w:bCs/>
                <w:color w:val="000000" w:themeColor="text1"/>
                <w:spacing w:val="-2"/>
                <w:sz w:val="20"/>
                <w:szCs w:val="20"/>
                <w:lang w:val="ru-RU"/>
              </w:rPr>
              <w:t>и</w:t>
            </w:r>
            <w:r w:rsidR="00B604F1" w:rsidRPr="00227D4B">
              <w:rPr>
                <w:b/>
                <w:bCs/>
                <w:color w:val="000000" w:themeColor="text1"/>
                <w:spacing w:val="-2"/>
                <w:sz w:val="20"/>
                <w:szCs w:val="20"/>
                <w:lang w:val="ru-RU"/>
              </w:rPr>
              <w:t>\</w:t>
            </w:r>
            <w:r w:rsidR="00B604F1">
              <w:rPr>
                <w:b/>
                <w:bCs/>
                <w:color w:val="000000" w:themeColor="text1"/>
                <w:spacing w:val="-2"/>
                <w:sz w:val="20"/>
                <w:szCs w:val="20"/>
                <w:lang w:val="ru-RU"/>
              </w:rPr>
              <w:t>или</w:t>
            </w:r>
            <w:r w:rsidR="00B604F1" w:rsidRPr="00227D4B">
              <w:rPr>
                <w:b/>
                <w:bCs/>
                <w:color w:val="000000" w:themeColor="text1"/>
                <w:spacing w:val="-2"/>
                <w:sz w:val="20"/>
                <w:szCs w:val="20"/>
                <w:lang w:val="ru-RU"/>
              </w:rPr>
              <w:t xml:space="preserve"> </w:t>
            </w:r>
            <w:r w:rsidR="00B604F1">
              <w:rPr>
                <w:b/>
                <w:bCs/>
                <w:color w:val="000000" w:themeColor="text1"/>
                <w:spacing w:val="-2"/>
                <w:sz w:val="20"/>
                <w:szCs w:val="20"/>
                <w:lang w:val="ru-RU"/>
              </w:rPr>
              <w:t>повышению</w:t>
            </w:r>
            <w:r w:rsidR="00B604F1" w:rsidRPr="00227D4B">
              <w:rPr>
                <w:b/>
                <w:bCs/>
                <w:color w:val="000000" w:themeColor="text1"/>
                <w:spacing w:val="-2"/>
                <w:sz w:val="20"/>
                <w:szCs w:val="20"/>
                <w:lang w:val="ru-RU"/>
              </w:rPr>
              <w:t xml:space="preserve"> </w:t>
            </w:r>
            <w:r w:rsidR="00B604F1" w:rsidRPr="003758FA">
              <w:rPr>
                <w:b/>
                <w:bCs/>
                <w:color w:val="000000" w:themeColor="text1"/>
                <w:spacing w:val="-2"/>
                <w:sz w:val="20"/>
                <w:szCs w:val="20"/>
                <w:lang w:val="ru-RU"/>
              </w:rPr>
              <w:t>энергоэффективности</w:t>
            </w:r>
            <w:r w:rsidR="00B604F1" w:rsidRPr="00227D4B">
              <w:rPr>
                <w:b/>
                <w:bCs/>
                <w:color w:val="000000" w:themeColor="text1"/>
                <w:spacing w:val="-2"/>
                <w:sz w:val="20"/>
                <w:szCs w:val="20"/>
                <w:lang w:val="ru-RU"/>
              </w:rPr>
              <w:t xml:space="preserve"> </w:t>
            </w:r>
            <w:r w:rsidR="00B604F1" w:rsidRPr="003758FA">
              <w:rPr>
                <w:b/>
                <w:bCs/>
                <w:color w:val="000000" w:themeColor="text1"/>
                <w:spacing w:val="-2"/>
                <w:sz w:val="20"/>
                <w:szCs w:val="20"/>
                <w:lang w:val="ru-RU"/>
              </w:rPr>
              <w:t>в</w:t>
            </w:r>
            <w:r w:rsidR="00B604F1" w:rsidRPr="00227D4B">
              <w:rPr>
                <w:b/>
                <w:bCs/>
                <w:color w:val="000000" w:themeColor="text1"/>
                <w:spacing w:val="-2"/>
                <w:sz w:val="20"/>
                <w:szCs w:val="20"/>
                <w:lang w:val="ru-RU"/>
              </w:rPr>
              <w:t xml:space="preserve"> </w:t>
            </w:r>
            <w:r w:rsidR="00B604F1" w:rsidRPr="003758FA">
              <w:rPr>
                <w:b/>
                <w:bCs/>
                <w:color w:val="000000" w:themeColor="text1"/>
                <w:spacing w:val="-2"/>
                <w:sz w:val="20"/>
                <w:szCs w:val="20"/>
                <w:lang w:val="ru-RU"/>
              </w:rPr>
              <w:t>соответствии</w:t>
            </w:r>
            <w:r w:rsidR="00B604F1" w:rsidRPr="00227D4B">
              <w:rPr>
                <w:b/>
                <w:bCs/>
                <w:color w:val="000000" w:themeColor="text1"/>
                <w:spacing w:val="-2"/>
                <w:sz w:val="20"/>
                <w:szCs w:val="20"/>
                <w:lang w:val="ru-RU"/>
              </w:rPr>
              <w:t xml:space="preserve"> </w:t>
            </w:r>
            <w:r w:rsidR="00B604F1" w:rsidRPr="003758FA">
              <w:rPr>
                <w:b/>
                <w:bCs/>
                <w:color w:val="000000" w:themeColor="text1"/>
                <w:spacing w:val="-2"/>
                <w:sz w:val="20"/>
                <w:szCs w:val="20"/>
                <w:lang w:val="ru-RU"/>
              </w:rPr>
              <w:t>с</w:t>
            </w:r>
            <w:r w:rsidR="00B604F1" w:rsidRPr="00227D4B">
              <w:rPr>
                <w:b/>
                <w:bCs/>
                <w:color w:val="000000" w:themeColor="text1"/>
                <w:spacing w:val="-2"/>
                <w:sz w:val="20"/>
                <w:szCs w:val="20"/>
                <w:lang w:val="ru-RU"/>
              </w:rPr>
              <w:t xml:space="preserve"> </w:t>
            </w:r>
            <w:r w:rsidR="00B604F1" w:rsidRPr="003758FA">
              <w:rPr>
                <w:b/>
                <w:bCs/>
                <w:color w:val="000000" w:themeColor="text1"/>
                <w:spacing w:val="-2"/>
                <w:sz w:val="20"/>
                <w:szCs w:val="20"/>
                <w:lang w:val="ru-RU"/>
              </w:rPr>
              <w:t>решением</w:t>
            </w:r>
            <w:r w:rsidR="00B604F1" w:rsidRPr="00227D4B">
              <w:rPr>
                <w:b/>
                <w:bCs/>
                <w:color w:val="000000" w:themeColor="text1"/>
                <w:spacing w:val="-2"/>
                <w:sz w:val="20"/>
                <w:szCs w:val="20"/>
                <w:lang w:val="ru-RU"/>
              </w:rPr>
              <w:t xml:space="preserve"> </w:t>
            </w:r>
            <w:r w:rsidR="00B604F1" w:rsidRPr="00227D4B">
              <w:rPr>
                <w:b/>
                <w:sz w:val="20"/>
                <w:szCs w:val="20"/>
                <w:lang w:val="ru-RU"/>
              </w:rPr>
              <w:t>91/65</w:t>
            </w:r>
          </w:p>
        </w:tc>
      </w:tr>
      <w:tr w:rsidR="001741CC" w:rsidRPr="001741CC" w14:paraId="0D475DD8" w14:textId="77777777" w:rsidTr="005D7F54">
        <w:trPr>
          <w:trHeight w:val="229"/>
        </w:trPr>
        <w:tc>
          <w:tcPr>
            <w:tcW w:w="748" w:type="pct"/>
          </w:tcPr>
          <w:p w14:paraId="0B57FC6B" w14:textId="278711A5" w:rsidR="001741CC" w:rsidRPr="001741CC" w:rsidRDefault="00D77886" w:rsidP="001741CC">
            <w:pPr>
              <w:jc w:val="left"/>
              <w:rPr>
                <w:color w:val="000000" w:themeColor="text1"/>
                <w:sz w:val="20"/>
                <w:szCs w:val="20"/>
                <w:lang w:val="pt-PT"/>
              </w:rPr>
            </w:pPr>
            <w:r>
              <w:rPr>
                <w:noProof/>
                <w:color w:val="000000" w:themeColor="text1"/>
                <w:sz w:val="20"/>
                <w:szCs w:val="20"/>
                <w:lang w:val="ru-RU"/>
              </w:rPr>
              <w:t>Региональ</w:t>
            </w:r>
            <w:r w:rsidR="00211DED">
              <w:rPr>
                <w:noProof/>
                <w:color w:val="000000" w:themeColor="text1"/>
                <w:sz w:val="20"/>
                <w:szCs w:val="20"/>
                <w:lang w:val="ru-RU"/>
              </w:rPr>
              <w:t>-</w:t>
            </w:r>
            <w:r>
              <w:rPr>
                <w:noProof/>
                <w:color w:val="000000" w:themeColor="text1"/>
                <w:sz w:val="20"/>
                <w:szCs w:val="20"/>
                <w:lang w:val="ru-RU"/>
              </w:rPr>
              <w:t>ный</w:t>
            </w:r>
            <w:r w:rsidR="001741CC" w:rsidRPr="00060214">
              <w:rPr>
                <w:noProof/>
                <w:color w:val="000000" w:themeColor="text1"/>
                <w:sz w:val="20"/>
                <w:szCs w:val="20"/>
                <w:lang w:val="pt-PT"/>
              </w:rPr>
              <w:t xml:space="preserve"> (</w:t>
            </w:r>
            <w:r>
              <w:rPr>
                <w:noProof/>
                <w:color w:val="000000" w:themeColor="text1"/>
                <w:sz w:val="20"/>
                <w:szCs w:val="20"/>
                <w:lang w:val="ru-RU"/>
              </w:rPr>
              <w:t>Замбия, Зимбабве, Руанда, Сомали, Уганда, Эсватини</w:t>
            </w:r>
            <w:r w:rsidR="001741CC" w:rsidRPr="00060214">
              <w:rPr>
                <w:noProof/>
                <w:color w:val="000000" w:themeColor="text1"/>
                <w:sz w:val="20"/>
                <w:szCs w:val="20"/>
                <w:lang w:val="pt-PT"/>
              </w:rPr>
              <w:t>)</w:t>
            </w:r>
          </w:p>
        </w:tc>
        <w:tc>
          <w:tcPr>
            <w:tcW w:w="2478" w:type="pct"/>
          </w:tcPr>
          <w:p w14:paraId="6247BC3B" w14:textId="6E4ABD4A" w:rsidR="001741CC" w:rsidRPr="00D77886" w:rsidRDefault="00D77886" w:rsidP="001741CC">
            <w:pPr>
              <w:jc w:val="left"/>
              <w:rPr>
                <w:color w:val="000000" w:themeColor="text1"/>
                <w:sz w:val="20"/>
                <w:szCs w:val="20"/>
                <w:lang w:val="pt-PT"/>
              </w:rPr>
            </w:pPr>
            <w:r w:rsidRPr="00D77886">
              <w:rPr>
                <w:color w:val="000000" w:themeColor="text1"/>
                <w:sz w:val="20"/>
                <w:szCs w:val="20"/>
                <w:lang w:val="pt-PT"/>
              </w:rPr>
              <w:t>Подготовка проекта по повышению энергоэффективности в секторе коммерческого холодильного оборудования в контексте сокращения потребления ГФУ</w:t>
            </w:r>
            <w:r w:rsidRPr="00D77886">
              <w:rPr>
                <w:b/>
                <w:bCs/>
                <w:color w:val="000000" w:themeColor="text1"/>
                <w:spacing w:val="-2"/>
                <w:sz w:val="20"/>
                <w:szCs w:val="20"/>
                <w:lang w:val="pt-PT"/>
              </w:rPr>
              <w:t xml:space="preserve"> </w:t>
            </w:r>
          </w:p>
        </w:tc>
        <w:tc>
          <w:tcPr>
            <w:tcW w:w="900" w:type="pct"/>
          </w:tcPr>
          <w:p w14:paraId="750D0D14" w14:textId="2C94A238" w:rsidR="001741CC" w:rsidRPr="001741CC" w:rsidRDefault="00F037F5" w:rsidP="001741CC">
            <w:pPr>
              <w:jc w:val="right"/>
              <w:rPr>
                <w:noProof/>
                <w:color w:val="000000"/>
                <w:sz w:val="20"/>
                <w:szCs w:val="20"/>
              </w:rPr>
            </w:pPr>
            <w:r>
              <w:rPr>
                <w:noProof/>
                <w:color w:val="000000"/>
                <w:sz w:val="20"/>
                <w:szCs w:val="20"/>
              </w:rPr>
              <w:t>60</w:t>
            </w:r>
            <w:r w:rsidR="005D7F54">
              <w:rPr>
                <w:noProof/>
                <w:color w:val="000000"/>
                <w:sz w:val="20"/>
                <w:szCs w:val="20"/>
              </w:rPr>
              <w:t xml:space="preserve"> </w:t>
            </w:r>
            <w:r>
              <w:rPr>
                <w:noProof/>
                <w:color w:val="000000"/>
                <w:sz w:val="20"/>
                <w:szCs w:val="20"/>
              </w:rPr>
              <w:t>000</w:t>
            </w:r>
          </w:p>
        </w:tc>
        <w:tc>
          <w:tcPr>
            <w:tcW w:w="874" w:type="pct"/>
          </w:tcPr>
          <w:p w14:paraId="10BBBCD1" w14:textId="2E3A306A" w:rsidR="001741CC" w:rsidRPr="001741CC" w:rsidRDefault="00F037F5" w:rsidP="001741CC">
            <w:pPr>
              <w:jc w:val="right"/>
              <w:rPr>
                <w:noProof/>
                <w:color w:val="000000"/>
                <w:sz w:val="20"/>
                <w:szCs w:val="20"/>
              </w:rPr>
            </w:pPr>
            <w:r>
              <w:rPr>
                <w:noProof/>
                <w:color w:val="000000"/>
                <w:sz w:val="20"/>
                <w:szCs w:val="20"/>
              </w:rPr>
              <w:t>60</w:t>
            </w:r>
            <w:r w:rsidR="005D7F54">
              <w:rPr>
                <w:noProof/>
                <w:color w:val="000000"/>
                <w:sz w:val="20"/>
                <w:szCs w:val="20"/>
                <w:lang w:val="ru-RU"/>
              </w:rPr>
              <w:t xml:space="preserve"> </w:t>
            </w:r>
            <w:r>
              <w:rPr>
                <w:noProof/>
                <w:color w:val="000000"/>
                <w:sz w:val="20"/>
                <w:szCs w:val="20"/>
              </w:rPr>
              <w:t>000</w:t>
            </w:r>
          </w:p>
        </w:tc>
      </w:tr>
      <w:tr w:rsidR="00B604F1" w:rsidRPr="001741CC" w14:paraId="5192C52A" w14:textId="77777777" w:rsidTr="005D7F54">
        <w:trPr>
          <w:trHeight w:val="229"/>
        </w:trPr>
        <w:tc>
          <w:tcPr>
            <w:tcW w:w="3226" w:type="pct"/>
            <w:gridSpan w:val="2"/>
          </w:tcPr>
          <w:p w14:paraId="7DF9DC0A" w14:textId="54A15C56" w:rsidR="00B604F1" w:rsidRPr="00B604F1" w:rsidRDefault="00B604F1" w:rsidP="00B604F1">
            <w:pPr>
              <w:jc w:val="right"/>
              <w:rPr>
                <w:color w:val="000000" w:themeColor="text1"/>
                <w:sz w:val="20"/>
                <w:szCs w:val="20"/>
                <w:lang w:val="ru-RU"/>
              </w:rPr>
            </w:pPr>
            <w:r w:rsidRPr="00104C83">
              <w:rPr>
                <w:color w:val="000000" w:themeColor="text1"/>
                <w:sz w:val="20"/>
                <w:szCs w:val="20"/>
                <w:lang w:val="ru-RU"/>
              </w:rPr>
              <w:t xml:space="preserve">Промежуточный итог по разделу </w:t>
            </w:r>
            <w:r>
              <w:rPr>
                <w:color w:val="000000" w:themeColor="text1"/>
                <w:sz w:val="20"/>
                <w:szCs w:val="20"/>
                <w:lang w:val="en-US"/>
              </w:rPr>
              <w:t>A</w:t>
            </w:r>
            <w:r w:rsidRPr="004C0B1D">
              <w:rPr>
                <w:color w:val="000000" w:themeColor="text1"/>
                <w:sz w:val="20"/>
                <w:szCs w:val="20"/>
                <w:lang w:val="ru-RU"/>
              </w:rPr>
              <w:t>5</w:t>
            </w:r>
          </w:p>
        </w:tc>
        <w:tc>
          <w:tcPr>
            <w:tcW w:w="900" w:type="pct"/>
          </w:tcPr>
          <w:p w14:paraId="757B57D4" w14:textId="4DA9DDEA" w:rsidR="00B604F1" w:rsidRPr="001741CC" w:rsidRDefault="00B604F1" w:rsidP="00B604F1">
            <w:pPr>
              <w:jc w:val="right"/>
              <w:rPr>
                <w:noProof/>
                <w:color w:val="000000"/>
                <w:sz w:val="20"/>
                <w:szCs w:val="20"/>
              </w:rPr>
            </w:pPr>
            <w:r>
              <w:rPr>
                <w:noProof/>
                <w:color w:val="000000"/>
                <w:sz w:val="20"/>
                <w:szCs w:val="20"/>
              </w:rPr>
              <w:t>60</w:t>
            </w:r>
            <w:r w:rsidR="00101869">
              <w:rPr>
                <w:noProof/>
                <w:color w:val="000000"/>
                <w:sz w:val="20"/>
                <w:szCs w:val="20"/>
              </w:rPr>
              <w:t xml:space="preserve"> </w:t>
            </w:r>
            <w:r>
              <w:rPr>
                <w:noProof/>
                <w:color w:val="000000"/>
                <w:sz w:val="20"/>
                <w:szCs w:val="20"/>
              </w:rPr>
              <w:t>000</w:t>
            </w:r>
          </w:p>
        </w:tc>
        <w:tc>
          <w:tcPr>
            <w:tcW w:w="874" w:type="pct"/>
          </w:tcPr>
          <w:p w14:paraId="17E544F2" w14:textId="32B15BBB" w:rsidR="00B604F1" w:rsidRPr="001741CC" w:rsidRDefault="00B604F1" w:rsidP="00B604F1">
            <w:pPr>
              <w:jc w:val="right"/>
              <w:rPr>
                <w:noProof/>
                <w:color w:val="000000"/>
                <w:sz w:val="20"/>
                <w:szCs w:val="20"/>
              </w:rPr>
            </w:pPr>
            <w:r>
              <w:rPr>
                <w:noProof/>
                <w:color w:val="000000"/>
                <w:sz w:val="20"/>
                <w:szCs w:val="20"/>
              </w:rPr>
              <w:t>60</w:t>
            </w:r>
            <w:r w:rsidR="005D7F54">
              <w:rPr>
                <w:noProof/>
                <w:color w:val="000000"/>
                <w:sz w:val="20"/>
                <w:szCs w:val="20"/>
              </w:rPr>
              <w:t xml:space="preserve"> </w:t>
            </w:r>
            <w:r>
              <w:rPr>
                <w:noProof/>
                <w:color w:val="000000"/>
                <w:sz w:val="20"/>
                <w:szCs w:val="20"/>
              </w:rPr>
              <w:t>000</w:t>
            </w:r>
          </w:p>
        </w:tc>
      </w:tr>
      <w:tr w:rsidR="00B604F1" w:rsidRPr="001741CC" w14:paraId="106DD756" w14:textId="77777777" w:rsidTr="005D7F54">
        <w:trPr>
          <w:trHeight w:val="229"/>
        </w:trPr>
        <w:tc>
          <w:tcPr>
            <w:tcW w:w="3226" w:type="pct"/>
            <w:gridSpan w:val="2"/>
          </w:tcPr>
          <w:p w14:paraId="67F7C38A" w14:textId="471C9591" w:rsidR="00B604F1" w:rsidRPr="001741CC" w:rsidRDefault="004763B7" w:rsidP="00B604F1">
            <w:pPr>
              <w:jc w:val="right"/>
              <w:rPr>
                <w:color w:val="000000" w:themeColor="text1"/>
                <w:sz w:val="20"/>
                <w:szCs w:val="20"/>
              </w:rPr>
            </w:pPr>
            <w:r>
              <w:rPr>
                <w:color w:val="000000" w:themeColor="text1"/>
                <w:sz w:val="20"/>
                <w:szCs w:val="20"/>
                <w:lang w:val="ru-RU"/>
              </w:rPr>
              <w:t>Эксплуатационные расходы</w:t>
            </w:r>
            <w:r w:rsidR="00B604F1">
              <w:rPr>
                <w:color w:val="000000" w:themeColor="text1"/>
                <w:sz w:val="20"/>
                <w:szCs w:val="20"/>
                <w:lang w:val="ru-RU"/>
              </w:rPr>
              <w:t xml:space="preserve"> учреждения</w:t>
            </w:r>
          </w:p>
        </w:tc>
        <w:tc>
          <w:tcPr>
            <w:tcW w:w="900" w:type="pct"/>
          </w:tcPr>
          <w:p w14:paraId="271582A4" w14:textId="490DE9F4" w:rsidR="00B604F1" w:rsidRPr="001741CC" w:rsidRDefault="00B604F1" w:rsidP="00B604F1">
            <w:pPr>
              <w:jc w:val="right"/>
              <w:rPr>
                <w:noProof/>
                <w:color w:val="000000"/>
                <w:sz w:val="20"/>
                <w:szCs w:val="20"/>
              </w:rPr>
            </w:pPr>
            <w:r>
              <w:rPr>
                <w:noProof/>
                <w:color w:val="000000"/>
                <w:sz w:val="20"/>
                <w:szCs w:val="20"/>
              </w:rPr>
              <w:t>4</w:t>
            </w:r>
            <w:r w:rsidR="005D7F54">
              <w:rPr>
                <w:noProof/>
                <w:color w:val="000000"/>
                <w:sz w:val="20"/>
                <w:szCs w:val="20"/>
                <w:lang w:val="ru-RU"/>
              </w:rPr>
              <w:t xml:space="preserve"> </w:t>
            </w:r>
            <w:r>
              <w:rPr>
                <w:noProof/>
                <w:color w:val="000000"/>
                <w:sz w:val="20"/>
                <w:szCs w:val="20"/>
              </w:rPr>
              <w:t>200</w:t>
            </w:r>
          </w:p>
        </w:tc>
        <w:tc>
          <w:tcPr>
            <w:tcW w:w="874" w:type="pct"/>
          </w:tcPr>
          <w:p w14:paraId="7F418A91" w14:textId="2B568192" w:rsidR="00B604F1" w:rsidRPr="001741CC" w:rsidRDefault="00B604F1" w:rsidP="00B604F1">
            <w:pPr>
              <w:jc w:val="right"/>
              <w:rPr>
                <w:noProof/>
                <w:color w:val="000000"/>
                <w:sz w:val="20"/>
                <w:szCs w:val="20"/>
              </w:rPr>
            </w:pPr>
            <w:r>
              <w:rPr>
                <w:noProof/>
                <w:color w:val="000000"/>
                <w:sz w:val="20"/>
                <w:szCs w:val="20"/>
              </w:rPr>
              <w:t>4</w:t>
            </w:r>
            <w:r w:rsidR="005D7F54">
              <w:rPr>
                <w:noProof/>
                <w:color w:val="000000"/>
                <w:sz w:val="20"/>
                <w:szCs w:val="20"/>
              </w:rPr>
              <w:t xml:space="preserve"> </w:t>
            </w:r>
            <w:r>
              <w:rPr>
                <w:noProof/>
                <w:color w:val="000000"/>
                <w:sz w:val="20"/>
                <w:szCs w:val="20"/>
              </w:rPr>
              <w:t>200</w:t>
            </w:r>
          </w:p>
        </w:tc>
      </w:tr>
      <w:tr w:rsidR="00B604F1" w:rsidRPr="001741CC" w14:paraId="5C2C5E94" w14:textId="77777777" w:rsidTr="005D7F54">
        <w:trPr>
          <w:trHeight w:val="229"/>
        </w:trPr>
        <w:tc>
          <w:tcPr>
            <w:tcW w:w="3226" w:type="pct"/>
            <w:gridSpan w:val="2"/>
          </w:tcPr>
          <w:p w14:paraId="7B523848" w14:textId="528AA82A" w:rsidR="00B604F1" w:rsidRPr="001741CC" w:rsidRDefault="00B604F1" w:rsidP="00B604F1">
            <w:pPr>
              <w:jc w:val="right"/>
              <w:rPr>
                <w:color w:val="000000" w:themeColor="text1"/>
                <w:sz w:val="20"/>
                <w:szCs w:val="20"/>
              </w:rPr>
            </w:pPr>
            <w:r w:rsidRPr="00104C83">
              <w:rPr>
                <w:color w:val="000000" w:themeColor="text1"/>
                <w:sz w:val="20"/>
                <w:szCs w:val="20"/>
                <w:lang w:val="ru-RU"/>
              </w:rPr>
              <w:t>Итого по разделу</w:t>
            </w:r>
            <w:r w:rsidRPr="00104C83">
              <w:rPr>
                <w:color w:val="000000" w:themeColor="text1"/>
                <w:sz w:val="20"/>
                <w:szCs w:val="20"/>
                <w:lang w:val="en-US"/>
              </w:rPr>
              <w:t xml:space="preserve"> </w:t>
            </w:r>
            <w:r>
              <w:rPr>
                <w:color w:val="000000" w:themeColor="text1"/>
                <w:sz w:val="20"/>
                <w:szCs w:val="20"/>
                <w:lang w:val="en-US"/>
              </w:rPr>
              <w:t>A5</w:t>
            </w:r>
          </w:p>
        </w:tc>
        <w:tc>
          <w:tcPr>
            <w:tcW w:w="900" w:type="pct"/>
          </w:tcPr>
          <w:p w14:paraId="1C462D9A" w14:textId="49583803" w:rsidR="00B604F1" w:rsidRPr="001741CC" w:rsidRDefault="00B604F1" w:rsidP="00B604F1">
            <w:pPr>
              <w:jc w:val="right"/>
              <w:rPr>
                <w:noProof/>
                <w:color w:val="000000"/>
                <w:sz w:val="20"/>
                <w:szCs w:val="20"/>
              </w:rPr>
            </w:pPr>
            <w:r>
              <w:rPr>
                <w:noProof/>
                <w:color w:val="000000"/>
                <w:sz w:val="20"/>
                <w:szCs w:val="20"/>
              </w:rPr>
              <w:t>64</w:t>
            </w:r>
            <w:r w:rsidR="005D7F54">
              <w:rPr>
                <w:noProof/>
                <w:color w:val="000000"/>
                <w:sz w:val="20"/>
                <w:szCs w:val="20"/>
                <w:lang w:val="ru-RU"/>
              </w:rPr>
              <w:t xml:space="preserve"> </w:t>
            </w:r>
            <w:r>
              <w:rPr>
                <w:noProof/>
                <w:color w:val="000000"/>
                <w:sz w:val="20"/>
                <w:szCs w:val="20"/>
              </w:rPr>
              <w:t>200</w:t>
            </w:r>
          </w:p>
        </w:tc>
        <w:tc>
          <w:tcPr>
            <w:tcW w:w="874" w:type="pct"/>
          </w:tcPr>
          <w:p w14:paraId="4B5021C5" w14:textId="3F34BF92" w:rsidR="00B604F1" w:rsidRPr="001741CC" w:rsidRDefault="00B604F1" w:rsidP="00B604F1">
            <w:pPr>
              <w:jc w:val="right"/>
              <w:rPr>
                <w:noProof/>
                <w:color w:val="000000"/>
                <w:sz w:val="20"/>
                <w:szCs w:val="20"/>
              </w:rPr>
            </w:pPr>
            <w:r>
              <w:rPr>
                <w:noProof/>
                <w:color w:val="000000"/>
                <w:sz w:val="20"/>
                <w:szCs w:val="20"/>
              </w:rPr>
              <w:t>64</w:t>
            </w:r>
            <w:r w:rsidR="005D7F54">
              <w:rPr>
                <w:noProof/>
                <w:color w:val="000000"/>
                <w:sz w:val="20"/>
                <w:szCs w:val="20"/>
              </w:rPr>
              <w:t xml:space="preserve"> </w:t>
            </w:r>
            <w:r>
              <w:rPr>
                <w:noProof/>
                <w:color w:val="000000"/>
                <w:sz w:val="20"/>
                <w:szCs w:val="20"/>
              </w:rPr>
              <w:t>200</w:t>
            </w:r>
          </w:p>
        </w:tc>
      </w:tr>
      <w:tr w:rsidR="00697324" w:rsidRPr="004763B7" w14:paraId="19ED19E6" w14:textId="77777777">
        <w:trPr>
          <w:trHeight w:val="229"/>
        </w:trPr>
        <w:tc>
          <w:tcPr>
            <w:tcW w:w="5000" w:type="pct"/>
            <w:gridSpan w:val="4"/>
          </w:tcPr>
          <w:p w14:paraId="422B807D" w14:textId="5AAB9802" w:rsidR="00697324" w:rsidRPr="00B604F1" w:rsidRDefault="00697324">
            <w:pPr>
              <w:jc w:val="left"/>
              <w:rPr>
                <w:noProof/>
                <w:color w:val="000000"/>
                <w:sz w:val="20"/>
                <w:szCs w:val="20"/>
                <w:lang w:val="ru-RU"/>
              </w:rPr>
            </w:pPr>
            <w:r>
              <w:rPr>
                <w:b/>
                <w:bCs/>
                <w:color w:val="000000"/>
                <w:sz w:val="20"/>
                <w:szCs w:val="20"/>
              </w:rPr>
              <w:t>A</w:t>
            </w:r>
            <w:r w:rsidR="007463EC" w:rsidRPr="00B604F1">
              <w:rPr>
                <w:b/>
                <w:bCs/>
                <w:color w:val="000000"/>
                <w:sz w:val="20"/>
                <w:szCs w:val="20"/>
                <w:lang w:val="ru-RU"/>
              </w:rPr>
              <w:t>6</w:t>
            </w:r>
            <w:r w:rsidRPr="00B604F1">
              <w:rPr>
                <w:b/>
                <w:bCs/>
                <w:color w:val="000000"/>
                <w:sz w:val="20"/>
                <w:szCs w:val="20"/>
                <w:lang w:val="ru-RU"/>
              </w:rPr>
              <w:t xml:space="preserve">: </w:t>
            </w:r>
            <w:r w:rsidR="00B604F1" w:rsidRPr="003758FA">
              <w:rPr>
                <w:b/>
                <w:bCs/>
                <w:color w:val="000000" w:themeColor="text1"/>
                <w:spacing w:val="-2"/>
                <w:sz w:val="20"/>
                <w:szCs w:val="20"/>
                <w:lang w:val="ru-RU"/>
              </w:rPr>
              <w:t>Подготовка</w:t>
            </w:r>
            <w:r w:rsidR="00B604F1" w:rsidRPr="00B604F1">
              <w:rPr>
                <w:b/>
                <w:bCs/>
                <w:color w:val="000000" w:themeColor="text1"/>
                <w:spacing w:val="-2"/>
                <w:sz w:val="20"/>
                <w:szCs w:val="20"/>
                <w:lang w:val="ru-RU"/>
              </w:rPr>
              <w:t xml:space="preserve"> </w:t>
            </w:r>
            <w:r w:rsidR="00B604F1" w:rsidRPr="003758FA">
              <w:rPr>
                <w:b/>
                <w:bCs/>
                <w:color w:val="000000" w:themeColor="text1"/>
                <w:spacing w:val="-2"/>
                <w:sz w:val="20"/>
                <w:szCs w:val="20"/>
                <w:lang w:val="ru-RU"/>
              </w:rPr>
              <w:t>экспериментальн</w:t>
            </w:r>
            <w:r w:rsidR="00B604F1">
              <w:rPr>
                <w:b/>
                <w:bCs/>
                <w:color w:val="000000" w:themeColor="text1"/>
                <w:spacing w:val="-2"/>
                <w:sz w:val="20"/>
                <w:szCs w:val="20"/>
                <w:lang w:val="ru-RU"/>
              </w:rPr>
              <w:t>ого</w:t>
            </w:r>
            <w:r w:rsidR="00B604F1" w:rsidRPr="00B604F1">
              <w:rPr>
                <w:b/>
                <w:bCs/>
                <w:color w:val="000000" w:themeColor="text1"/>
                <w:spacing w:val="-2"/>
                <w:sz w:val="20"/>
                <w:szCs w:val="20"/>
                <w:lang w:val="ru-RU"/>
              </w:rPr>
              <w:t xml:space="preserve"> </w:t>
            </w:r>
            <w:r w:rsidR="00B604F1" w:rsidRPr="003758FA">
              <w:rPr>
                <w:b/>
                <w:bCs/>
                <w:color w:val="000000" w:themeColor="text1"/>
                <w:spacing w:val="-2"/>
                <w:sz w:val="20"/>
                <w:szCs w:val="20"/>
                <w:lang w:val="ru-RU"/>
              </w:rPr>
              <w:t>проект</w:t>
            </w:r>
            <w:r w:rsidR="00B604F1">
              <w:rPr>
                <w:b/>
                <w:bCs/>
                <w:color w:val="000000" w:themeColor="text1"/>
                <w:spacing w:val="-2"/>
                <w:sz w:val="20"/>
                <w:szCs w:val="20"/>
                <w:lang w:val="ru-RU"/>
              </w:rPr>
              <w:t>а</w:t>
            </w:r>
            <w:r w:rsidR="00B604F1" w:rsidRPr="00B604F1">
              <w:rPr>
                <w:b/>
                <w:bCs/>
                <w:color w:val="000000" w:themeColor="text1"/>
                <w:spacing w:val="-2"/>
                <w:sz w:val="20"/>
                <w:szCs w:val="20"/>
                <w:lang w:val="ru-RU"/>
              </w:rPr>
              <w:t xml:space="preserve"> </w:t>
            </w:r>
            <w:r w:rsidR="00B604F1" w:rsidRPr="003758FA">
              <w:rPr>
                <w:b/>
                <w:bCs/>
                <w:color w:val="000000" w:themeColor="text1"/>
                <w:spacing w:val="-2"/>
                <w:sz w:val="20"/>
                <w:szCs w:val="20"/>
                <w:lang w:val="ru-RU"/>
              </w:rPr>
              <w:t>по</w:t>
            </w:r>
            <w:r w:rsidR="00B604F1" w:rsidRPr="00B604F1">
              <w:rPr>
                <w:b/>
                <w:bCs/>
                <w:color w:val="000000" w:themeColor="text1"/>
                <w:spacing w:val="-2"/>
                <w:sz w:val="20"/>
                <w:szCs w:val="20"/>
                <w:lang w:val="ru-RU"/>
              </w:rPr>
              <w:t xml:space="preserve"> </w:t>
            </w:r>
            <w:r w:rsidR="00B604F1">
              <w:rPr>
                <w:b/>
                <w:bCs/>
                <w:color w:val="000000" w:themeColor="text1"/>
                <w:spacing w:val="-2"/>
                <w:sz w:val="20"/>
                <w:szCs w:val="20"/>
                <w:lang w:val="ru-RU"/>
              </w:rPr>
              <w:t>повышению</w:t>
            </w:r>
            <w:r w:rsidR="00B604F1" w:rsidRPr="00B604F1">
              <w:rPr>
                <w:b/>
                <w:bCs/>
                <w:color w:val="000000" w:themeColor="text1"/>
                <w:spacing w:val="-2"/>
                <w:sz w:val="20"/>
                <w:szCs w:val="20"/>
                <w:lang w:val="ru-RU"/>
              </w:rPr>
              <w:t xml:space="preserve"> </w:t>
            </w:r>
            <w:r w:rsidR="00B604F1" w:rsidRPr="003758FA">
              <w:rPr>
                <w:b/>
                <w:bCs/>
                <w:color w:val="000000" w:themeColor="text1"/>
                <w:spacing w:val="-2"/>
                <w:sz w:val="20"/>
                <w:szCs w:val="20"/>
                <w:lang w:val="ru-RU"/>
              </w:rPr>
              <w:t>энергоэффективности</w:t>
            </w:r>
            <w:r w:rsidR="00B604F1" w:rsidRPr="00B604F1">
              <w:rPr>
                <w:b/>
                <w:bCs/>
                <w:color w:val="000000" w:themeColor="text1"/>
                <w:spacing w:val="-2"/>
                <w:sz w:val="20"/>
                <w:szCs w:val="20"/>
                <w:lang w:val="ru-RU"/>
              </w:rPr>
              <w:t xml:space="preserve"> </w:t>
            </w:r>
            <w:r w:rsidR="00B604F1">
              <w:rPr>
                <w:b/>
                <w:bCs/>
                <w:color w:val="000000" w:themeColor="text1"/>
                <w:spacing w:val="-2"/>
                <w:sz w:val="20"/>
                <w:szCs w:val="20"/>
                <w:lang w:val="ru-RU"/>
              </w:rPr>
              <w:t>в</w:t>
            </w:r>
            <w:r w:rsidR="00B604F1" w:rsidRPr="00227D4B">
              <w:rPr>
                <w:b/>
                <w:bCs/>
                <w:color w:val="000000" w:themeColor="text1"/>
                <w:spacing w:val="-2"/>
                <w:sz w:val="20"/>
                <w:szCs w:val="20"/>
                <w:lang w:val="ru-RU"/>
              </w:rPr>
              <w:t xml:space="preserve"> </w:t>
            </w:r>
            <w:r w:rsidR="00B604F1">
              <w:rPr>
                <w:b/>
                <w:bCs/>
                <w:color w:val="000000" w:themeColor="text1"/>
                <w:spacing w:val="-2"/>
                <w:sz w:val="20"/>
                <w:szCs w:val="20"/>
                <w:lang w:val="ru-RU"/>
              </w:rPr>
              <w:t>контексте</w:t>
            </w:r>
            <w:r w:rsidR="00B604F1" w:rsidRPr="00227D4B">
              <w:rPr>
                <w:b/>
                <w:bCs/>
                <w:color w:val="000000" w:themeColor="text1"/>
                <w:spacing w:val="-2"/>
                <w:sz w:val="20"/>
                <w:szCs w:val="20"/>
                <w:lang w:val="ru-RU"/>
              </w:rPr>
              <w:t xml:space="preserve"> </w:t>
            </w:r>
            <w:r w:rsidR="00B604F1">
              <w:rPr>
                <w:b/>
                <w:bCs/>
                <w:color w:val="000000" w:themeColor="text1"/>
                <w:spacing w:val="-2"/>
                <w:sz w:val="20"/>
                <w:szCs w:val="20"/>
                <w:lang w:val="ru-RU"/>
              </w:rPr>
              <w:t>сокращения</w:t>
            </w:r>
            <w:r w:rsidR="00B604F1" w:rsidRPr="00227D4B">
              <w:rPr>
                <w:b/>
                <w:bCs/>
                <w:color w:val="000000" w:themeColor="text1"/>
                <w:spacing w:val="-2"/>
                <w:sz w:val="20"/>
                <w:szCs w:val="20"/>
                <w:lang w:val="ru-RU"/>
              </w:rPr>
              <w:t xml:space="preserve"> </w:t>
            </w:r>
            <w:r w:rsidR="00B604F1">
              <w:rPr>
                <w:b/>
                <w:bCs/>
                <w:color w:val="000000" w:themeColor="text1"/>
                <w:spacing w:val="-2"/>
                <w:sz w:val="20"/>
                <w:szCs w:val="20"/>
                <w:lang w:val="ru-RU"/>
              </w:rPr>
              <w:t>потребления</w:t>
            </w:r>
            <w:r w:rsidR="00B604F1" w:rsidRPr="00227D4B">
              <w:rPr>
                <w:b/>
                <w:bCs/>
                <w:color w:val="000000" w:themeColor="text1"/>
                <w:spacing w:val="-2"/>
                <w:sz w:val="20"/>
                <w:szCs w:val="20"/>
                <w:lang w:val="ru-RU"/>
              </w:rPr>
              <w:t xml:space="preserve"> </w:t>
            </w:r>
            <w:r w:rsidR="00B604F1">
              <w:rPr>
                <w:b/>
                <w:bCs/>
                <w:color w:val="000000" w:themeColor="text1"/>
                <w:spacing w:val="-2"/>
                <w:sz w:val="20"/>
                <w:szCs w:val="20"/>
                <w:lang w:val="ru-RU"/>
              </w:rPr>
              <w:t>ГФУ</w:t>
            </w:r>
            <w:r w:rsidR="00B604F1" w:rsidRPr="00227D4B">
              <w:rPr>
                <w:b/>
                <w:bCs/>
                <w:color w:val="000000" w:themeColor="text1"/>
                <w:spacing w:val="-2"/>
                <w:sz w:val="20"/>
                <w:szCs w:val="20"/>
                <w:lang w:val="ru-RU"/>
              </w:rPr>
              <w:t xml:space="preserve"> </w:t>
            </w:r>
            <w:r w:rsidR="00B604F1">
              <w:rPr>
                <w:b/>
                <w:bCs/>
                <w:color w:val="000000" w:themeColor="text1"/>
                <w:spacing w:val="-2"/>
                <w:sz w:val="20"/>
                <w:szCs w:val="20"/>
                <w:lang w:val="ru-RU"/>
              </w:rPr>
              <w:t xml:space="preserve">в секторе </w:t>
            </w:r>
            <w:r w:rsidR="00D77886">
              <w:rPr>
                <w:b/>
                <w:bCs/>
                <w:color w:val="000000" w:themeColor="text1"/>
                <w:spacing w:val="-2"/>
                <w:sz w:val="20"/>
                <w:szCs w:val="20"/>
                <w:lang w:val="ru-RU"/>
              </w:rPr>
              <w:t xml:space="preserve">производства </w:t>
            </w:r>
            <w:r w:rsidR="00B604F1">
              <w:rPr>
                <w:b/>
                <w:bCs/>
                <w:color w:val="000000" w:themeColor="text1"/>
                <w:spacing w:val="-2"/>
                <w:sz w:val="20"/>
                <w:szCs w:val="20"/>
                <w:lang w:val="ru-RU"/>
              </w:rPr>
              <w:t xml:space="preserve">холодильного оборудования и систем кондиционирования воздуха </w:t>
            </w:r>
            <w:r w:rsidR="0083409C" w:rsidRPr="00B604F1">
              <w:rPr>
                <w:b/>
                <w:bCs/>
                <w:color w:val="000000"/>
                <w:sz w:val="20"/>
                <w:szCs w:val="20"/>
                <w:lang w:val="ru-RU"/>
              </w:rPr>
              <w:t>(</w:t>
            </w:r>
            <w:r w:rsidR="00B604F1">
              <w:rPr>
                <w:b/>
                <w:bCs/>
                <w:color w:val="000000"/>
                <w:sz w:val="20"/>
                <w:szCs w:val="20"/>
                <w:lang w:val="ru-RU"/>
              </w:rPr>
              <w:t>ХКВ</w:t>
            </w:r>
            <w:r w:rsidR="0083409C" w:rsidRPr="00B604F1">
              <w:rPr>
                <w:b/>
                <w:bCs/>
                <w:color w:val="000000"/>
                <w:sz w:val="20"/>
                <w:szCs w:val="20"/>
                <w:lang w:val="ru-RU"/>
              </w:rPr>
              <w:t xml:space="preserve">) </w:t>
            </w:r>
            <w:r w:rsidRPr="00B604F1">
              <w:rPr>
                <w:b/>
                <w:bCs/>
                <w:color w:val="000000"/>
                <w:sz w:val="20"/>
                <w:szCs w:val="20"/>
                <w:lang w:val="ru-RU"/>
              </w:rPr>
              <w:t>(</w:t>
            </w:r>
            <w:r w:rsidR="00B604F1" w:rsidRPr="003758FA">
              <w:rPr>
                <w:b/>
                <w:bCs/>
                <w:color w:val="000000" w:themeColor="text1"/>
                <w:spacing w:val="-2"/>
                <w:sz w:val="20"/>
                <w:szCs w:val="20"/>
                <w:lang w:val="ru-RU"/>
              </w:rPr>
              <w:t>решение</w:t>
            </w:r>
            <w:r w:rsidR="00B604F1" w:rsidRPr="00B604F1">
              <w:rPr>
                <w:b/>
                <w:bCs/>
                <w:color w:val="000000" w:themeColor="text1"/>
                <w:spacing w:val="-2"/>
                <w:sz w:val="20"/>
                <w:szCs w:val="20"/>
                <w:lang w:val="ru-RU"/>
              </w:rPr>
              <w:t xml:space="preserve"> </w:t>
            </w:r>
            <w:r w:rsidRPr="00B604F1">
              <w:rPr>
                <w:b/>
                <w:bCs/>
                <w:color w:val="000000"/>
                <w:sz w:val="20"/>
                <w:szCs w:val="20"/>
                <w:lang w:val="ru-RU"/>
              </w:rPr>
              <w:t>94/60)</w:t>
            </w:r>
          </w:p>
        </w:tc>
      </w:tr>
      <w:tr w:rsidR="00697324" w:rsidRPr="00D57AA5" w14:paraId="667C5077" w14:textId="77777777" w:rsidTr="005D7F54">
        <w:trPr>
          <w:trHeight w:val="229"/>
        </w:trPr>
        <w:tc>
          <w:tcPr>
            <w:tcW w:w="748" w:type="pct"/>
          </w:tcPr>
          <w:p w14:paraId="2E84A513" w14:textId="6F6A3BFD" w:rsidR="00697324" w:rsidRPr="00B604F1" w:rsidRDefault="00B604F1">
            <w:pPr>
              <w:jc w:val="left"/>
              <w:rPr>
                <w:noProof/>
                <w:color w:val="000000" w:themeColor="text1"/>
                <w:sz w:val="20"/>
                <w:szCs w:val="20"/>
                <w:lang w:val="ru-RU"/>
              </w:rPr>
            </w:pPr>
            <w:r>
              <w:rPr>
                <w:sz w:val="20"/>
                <w:szCs w:val="20"/>
                <w:lang w:val="ru-RU"/>
              </w:rPr>
              <w:t>Эквадор</w:t>
            </w:r>
          </w:p>
        </w:tc>
        <w:tc>
          <w:tcPr>
            <w:tcW w:w="2478" w:type="pct"/>
          </w:tcPr>
          <w:p w14:paraId="31BD8CE4" w14:textId="0C44B76A" w:rsidR="00697324" w:rsidRPr="00A332C5" w:rsidRDefault="00A1020C">
            <w:pPr>
              <w:jc w:val="left"/>
              <w:rPr>
                <w:color w:val="000000" w:themeColor="text1"/>
                <w:sz w:val="20"/>
                <w:szCs w:val="20"/>
                <w:lang w:val="ru-RU"/>
              </w:rPr>
            </w:pPr>
            <w:r w:rsidRPr="00441E03">
              <w:rPr>
                <w:bCs/>
                <w:color w:val="000000" w:themeColor="text1"/>
                <w:sz w:val="20"/>
                <w:szCs w:val="20"/>
              </w:rPr>
              <w:t>A</w:t>
            </w:r>
            <w:r w:rsidR="00EE7CC2" w:rsidRPr="00A332C5">
              <w:rPr>
                <w:bCs/>
                <w:color w:val="000000" w:themeColor="text1"/>
                <w:sz w:val="20"/>
                <w:szCs w:val="20"/>
                <w:lang w:val="ru-RU"/>
              </w:rPr>
              <w:t>6</w:t>
            </w:r>
            <w:r w:rsidRPr="00A332C5">
              <w:rPr>
                <w:bCs/>
                <w:color w:val="000000" w:themeColor="text1"/>
                <w:sz w:val="20"/>
                <w:szCs w:val="20"/>
                <w:lang w:val="ru-RU"/>
              </w:rPr>
              <w:t>.</w:t>
            </w:r>
            <w:r w:rsidR="002673D0" w:rsidRPr="00A332C5">
              <w:rPr>
                <w:bCs/>
                <w:color w:val="000000" w:themeColor="text1"/>
                <w:sz w:val="20"/>
                <w:szCs w:val="20"/>
                <w:lang w:val="ru-RU"/>
              </w:rPr>
              <w:t>1</w:t>
            </w:r>
            <w:r w:rsidRPr="00A332C5">
              <w:rPr>
                <w:bCs/>
                <w:color w:val="000000" w:themeColor="text1"/>
                <w:sz w:val="20"/>
                <w:szCs w:val="20"/>
                <w:lang w:val="ru-RU"/>
              </w:rPr>
              <w:t>:</w:t>
            </w:r>
            <w:r w:rsidRPr="00A332C5">
              <w:rPr>
                <w:b/>
                <w:color w:val="000000" w:themeColor="text1"/>
                <w:sz w:val="20"/>
                <w:szCs w:val="20"/>
                <w:lang w:val="ru-RU"/>
              </w:rPr>
              <w:t xml:space="preserve"> </w:t>
            </w:r>
            <w:r w:rsidR="00A332C5" w:rsidRPr="00A332C5">
              <w:rPr>
                <w:color w:val="000000" w:themeColor="text1"/>
                <w:sz w:val="20"/>
                <w:szCs w:val="20"/>
                <w:lang w:val="ru-RU"/>
              </w:rPr>
              <w:t>Подготовка проекта по повышению энергоэффективности в секторе производства ХКВ</w:t>
            </w:r>
            <w:r w:rsidR="00A332C5">
              <w:rPr>
                <w:color w:val="000000" w:themeColor="text1"/>
                <w:sz w:val="20"/>
                <w:szCs w:val="20"/>
                <w:lang w:val="ru-RU"/>
              </w:rPr>
              <w:t xml:space="preserve"> </w:t>
            </w:r>
            <w:r w:rsidR="00A332C5" w:rsidRPr="00A332C5">
              <w:rPr>
                <w:color w:val="000000" w:themeColor="text1"/>
                <w:sz w:val="20"/>
                <w:szCs w:val="20"/>
                <w:lang w:val="ru-RU"/>
              </w:rPr>
              <w:t>в контексте сокращения потребления ГФУ</w:t>
            </w:r>
          </w:p>
        </w:tc>
        <w:tc>
          <w:tcPr>
            <w:tcW w:w="900" w:type="pct"/>
          </w:tcPr>
          <w:p w14:paraId="4FD2C924" w14:textId="671459B3" w:rsidR="00697324" w:rsidRDefault="00333BED">
            <w:pPr>
              <w:jc w:val="right"/>
              <w:rPr>
                <w:noProof/>
                <w:color w:val="000000"/>
                <w:sz w:val="20"/>
                <w:szCs w:val="20"/>
              </w:rPr>
            </w:pPr>
            <w:r>
              <w:rPr>
                <w:color w:val="000000"/>
                <w:sz w:val="20"/>
                <w:szCs w:val="20"/>
              </w:rPr>
              <w:t>30</w:t>
            </w:r>
            <w:r w:rsidR="005D7F54">
              <w:rPr>
                <w:color w:val="000000"/>
                <w:sz w:val="20"/>
                <w:szCs w:val="20"/>
              </w:rPr>
              <w:t xml:space="preserve"> </w:t>
            </w:r>
            <w:r>
              <w:rPr>
                <w:color w:val="000000"/>
                <w:sz w:val="20"/>
                <w:szCs w:val="20"/>
              </w:rPr>
              <w:t>000</w:t>
            </w:r>
          </w:p>
        </w:tc>
        <w:tc>
          <w:tcPr>
            <w:tcW w:w="874" w:type="pct"/>
          </w:tcPr>
          <w:p w14:paraId="647B3A66" w14:textId="4204DCA3" w:rsidR="00697324" w:rsidRDefault="00333BED">
            <w:pPr>
              <w:jc w:val="right"/>
              <w:rPr>
                <w:noProof/>
                <w:color w:val="000000"/>
                <w:sz w:val="20"/>
                <w:szCs w:val="20"/>
              </w:rPr>
            </w:pPr>
            <w:r>
              <w:rPr>
                <w:color w:val="000000"/>
                <w:sz w:val="20"/>
                <w:szCs w:val="20"/>
              </w:rPr>
              <w:t>30</w:t>
            </w:r>
            <w:r w:rsidR="005D7F54">
              <w:rPr>
                <w:color w:val="000000"/>
                <w:sz w:val="20"/>
                <w:szCs w:val="20"/>
                <w:lang w:val="ru-RU"/>
              </w:rPr>
              <w:t xml:space="preserve"> </w:t>
            </w:r>
            <w:r>
              <w:rPr>
                <w:color w:val="000000"/>
                <w:sz w:val="20"/>
                <w:szCs w:val="20"/>
              </w:rPr>
              <w:t>000</w:t>
            </w:r>
          </w:p>
        </w:tc>
      </w:tr>
      <w:tr w:rsidR="00697324" w:rsidRPr="00D57AA5" w14:paraId="20D746A8" w14:textId="77777777" w:rsidTr="005D7F54">
        <w:trPr>
          <w:trHeight w:val="229"/>
        </w:trPr>
        <w:tc>
          <w:tcPr>
            <w:tcW w:w="748" w:type="pct"/>
          </w:tcPr>
          <w:p w14:paraId="4A27D745" w14:textId="33B6A44D" w:rsidR="00697324" w:rsidRPr="00B604F1" w:rsidRDefault="00B604F1">
            <w:pPr>
              <w:jc w:val="left"/>
              <w:rPr>
                <w:noProof/>
                <w:color w:val="000000" w:themeColor="text1"/>
                <w:sz w:val="20"/>
                <w:szCs w:val="20"/>
                <w:lang w:val="ru-RU"/>
              </w:rPr>
            </w:pPr>
            <w:r>
              <w:rPr>
                <w:sz w:val="20"/>
                <w:szCs w:val="20"/>
                <w:lang w:val="ru-RU"/>
              </w:rPr>
              <w:t>Мексика</w:t>
            </w:r>
          </w:p>
        </w:tc>
        <w:tc>
          <w:tcPr>
            <w:tcW w:w="2478" w:type="pct"/>
          </w:tcPr>
          <w:p w14:paraId="757A5D70" w14:textId="55D5E60B" w:rsidR="00697324" w:rsidRPr="00A332C5" w:rsidRDefault="00A1020C">
            <w:pPr>
              <w:jc w:val="left"/>
              <w:rPr>
                <w:color w:val="000000" w:themeColor="text1"/>
                <w:sz w:val="20"/>
                <w:szCs w:val="20"/>
                <w:lang w:val="ru-RU"/>
              </w:rPr>
            </w:pPr>
            <w:r w:rsidRPr="00441E03">
              <w:rPr>
                <w:bCs/>
                <w:color w:val="000000" w:themeColor="text1"/>
                <w:sz w:val="20"/>
                <w:szCs w:val="20"/>
              </w:rPr>
              <w:t>A</w:t>
            </w:r>
            <w:r w:rsidR="00EE7CC2" w:rsidRPr="00A332C5">
              <w:rPr>
                <w:bCs/>
                <w:color w:val="000000" w:themeColor="text1"/>
                <w:sz w:val="20"/>
                <w:szCs w:val="20"/>
                <w:lang w:val="ru-RU"/>
              </w:rPr>
              <w:t>6</w:t>
            </w:r>
            <w:r w:rsidRPr="00A332C5">
              <w:rPr>
                <w:bCs/>
                <w:color w:val="000000" w:themeColor="text1"/>
                <w:sz w:val="20"/>
                <w:szCs w:val="20"/>
                <w:lang w:val="ru-RU"/>
              </w:rPr>
              <w:t>.</w:t>
            </w:r>
            <w:r w:rsidR="002673D0" w:rsidRPr="00A332C5">
              <w:rPr>
                <w:bCs/>
                <w:color w:val="000000" w:themeColor="text1"/>
                <w:sz w:val="20"/>
                <w:szCs w:val="20"/>
                <w:lang w:val="ru-RU"/>
              </w:rPr>
              <w:t>2</w:t>
            </w:r>
            <w:r w:rsidRPr="00A332C5">
              <w:rPr>
                <w:bCs/>
                <w:color w:val="000000" w:themeColor="text1"/>
                <w:sz w:val="20"/>
                <w:szCs w:val="20"/>
                <w:lang w:val="ru-RU"/>
              </w:rPr>
              <w:t>:</w:t>
            </w:r>
            <w:r w:rsidRPr="00A332C5">
              <w:rPr>
                <w:b/>
                <w:color w:val="000000" w:themeColor="text1"/>
                <w:sz w:val="20"/>
                <w:szCs w:val="20"/>
                <w:lang w:val="ru-RU"/>
              </w:rPr>
              <w:t xml:space="preserve"> </w:t>
            </w:r>
            <w:r w:rsidR="00A332C5" w:rsidRPr="00A332C5">
              <w:rPr>
                <w:color w:val="000000" w:themeColor="text1"/>
                <w:sz w:val="20"/>
                <w:szCs w:val="20"/>
                <w:lang w:val="ru-RU"/>
              </w:rPr>
              <w:t>Подготовка проекта по повышению энергоэффективности в секторе производства ХКВ</w:t>
            </w:r>
            <w:r w:rsidR="00A332C5">
              <w:rPr>
                <w:color w:val="000000" w:themeColor="text1"/>
                <w:sz w:val="20"/>
                <w:szCs w:val="20"/>
                <w:lang w:val="ru-RU"/>
              </w:rPr>
              <w:t xml:space="preserve"> </w:t>
            </w:r>
            <w:r w:rsidR="00A332C5" w:rsidRPr="00A332C5">
              <w:rPr>
                <w:color w:val="000000" w:themeColor="text1"/>
                <w:sz w:val="20"/>
                <w:szCs w:val="20"/>
                <w:lang w:val="ru-RU"/>
              </w:rPr>
              <w:t>в контексте сокращения потребления ГФУ</w:t>
            </w:r>
          </w:p>
        </w:tc>
        <w:tc>
          <w:tcPr>
            <w:tcW w:w="900" w:type="pct"/>
          </w:tcPr>
          <w:p w14:paraId="725F76B0" w14:textId="3D32353F" w:rsidR="00697324" w:rsidRDefault="00333BED">
            <w:pPr>
              <w:jc w:val="right"/>
              <w:rPr>
                <w:noProof/>
                <w:color w:val="000000"/>
                <w:sz w:val="20"/>
                <w:szCs w:val="20"/>
              </w:rPr>
            </w:pPr>
            <w:r>
              <w:rPr>
                <w:color w:val="000000"/>
                <w:sz w:val="20"/>
                <w:szCs w:val="20"/>
              </w:rPr>
              <w:t>45</w:t>
            </w:r>
            <w:r w:rsidR="005D7F54">
              <w:rPr>
                <w:color w:val="000000"/>
                <w:sz w:val="20"/>
                <w:szCs w:val="20"/>
              </w:rPr>
              <w:t xml:space="preserve"> </w:t>
            </w:r>
            <w:r>
              <w:rPr>
                <w:color w:val="000000"/>
                <w:sz w:val="20"/>
                <w:szCs w:val="20"/>
              </w:rPr>
              <w:t>000</w:t>
            </w:r>
          </w:p>
        </w:tc>
        <w:tc>
          <w:tcPr>
            <w:tcW w:w="874" w:type="pct"/>
          </w:tcPr>
          <w:p w14:paraId="53593872" w14:textId="63638EF2" w:rsidR="00697324" w:rsidRDefault="00333BED">
            <w:pPr>
              <w:jc w:val="right"/>
              <w:rPr>
                <w:noProof/>
                <w:color w:val="000000"/>
                <w:sz w:val="20"/>
                <w:szCs w:val="20"/>
              </w:rPr>
            </w:pPr>
            <w:r>
              <w:rPr>
                <w:color w:val="000000"/>
                <w:sz w:val="20"/>
                <w:szCs w:val="20"/>
              </w:rPr>
              <w:t>45</w:t>
            </w:r>
            <w:r w:rsidR="005D7F54">
              <w:rPr>
                <w:color w:val="000000"/>
                <w:sz w:val="20"/>
                <w:szCs w:val="20"/>
                <w:lang w:val="ru-RU"/>
              </w:rPr>
              <w:t xml:space="preserve"> </w:t>
            </w:r>
            <w:r>
              <w:rPr>
                <w:color w:val="000000"/>
                <w:sz w:val="20"/>
                <w:szCs w:val="20"/>
              </w:rPr>
              <w:t>000</w:t>
            </w:r>
          </w:p>
        </w:tc>
      </w:tr>
      <w:tr w:rsidR="00B604F1" w:rsidRPr="00D57AA5" w14:paraId="795CC6AE" w14:textId="77777777" w:rsidTr="005D7F54">
        <w:trPr>
          <w:trHeight w:val="229"/>
        </w:trPr>
        <w:tc>
          <w:tcPr>
            <w:tcW w:w="3226" w:type="pct"/>
            <w:gridSpan w:val="2"/>
          </w:tcPr>
          <w:p w14:paraId="7DBE5B51" w14:textId="6801F9FE" w:rsidR="00B604F1" w:rsidRPr="00B604F1" w:rsidRDefault="00B604F1" w:rsidP="00B604F1">
            <w:pPr>
              <w:jc w:val="right"/>
              <w:rPr>
                <w:color w:val="000000" w:themeColor="text1"/>
                <w:sz w:val="20"/>
                <w:szCs w:val="20"/>
                <w:lang w:val="ru-RU"/>
              </w:rPr>
            </w:pPr>
            <w:r w:rsidRPr="00104C83">
              <w:rPr>
                <w:color w:val="000000" w:themeColor="text1"/>
                <w:sz w:val="20"/>
                <w:szCs w:val="20"/>
                <w:lang w:val="ru-RU"/>
              </w:rPr>
              <w:t xml:space="preserve">Промежуточный итог по разделу </w:t>
            </w:r>
            <w:r>
              <w:rPr>
                <w:color w:val="000000" w:themeColor="text1"/>
                <w:sz w:val="20"/>
                <w:szCs w:val="20"/>
                <w:lang w:val="en-US"/>
              </w:rPr>
              <w:t>A</w:t>
            </w:r>
            <w:r>
              <w:rPr>
                <w:color w:val="000000" w:themeColor="text1"/>
                <w:sz w:val="20"/>
                <w:szCs w:val="20"/>
                <w:lang w:val="ru-RU"/>
              </w:rPr>
              <w:t>6</w:t>
            </w:r>
          </w:p>
        </w:tc>
        <w:tc>
          <w:tcPr>
            <w:tcW w:w="900" w:type="pct"/>
          </w:tcPr>
          <w:p w14:paraId="0AC22CCA" w14:textId="667D1643" w:rsidR="00B604F1" w:rsidRDefault="00B604F1" w:rsidP="00B604F1">
            <w:pPr>
              <w:jc w:val="right"/>
              <w:rPr>
                <w:noProof/>
                <w:color w:val="000000"/>
                <w:sz w:val="20"/>
                <w:szCs w:val="20"/>
              </w:rPr>
            </w:pPr>
            <w:r>
              <w:rPr>
                <w:color w:val="000000"/>
                <w:sz w:val="20"/>
                <w:szCs w:val="20"/>
              </w:rPr>
              <w:t>75</w:t>
            </w:r>
            <w:r w:rsidR="005D7F54">
              <w:rPr>
                <w:color w:val="000000"/>
                <w:sz w:val="20"/>
                <w:szCs w:val="20"/>
              </w:rPr>
              <w:t xml:space="preserve"> </w:t>
            </w:r>
            <w:r>
              <w:rPr>
                <w:color w:val="000000"/>
                <w:sz w:val="20"/>
                <w:szCs w:val="20"/>
              </w:rPr>
              <w:t>000</w:t>
            </w:r>
          </w:p>
        </w:tc>
        <w:tc>
          <w:tcPr>
            <w:tcW w:w="874" w:type="pct"/>
          </w:tcPr>
          <w:p w14:paraId="563CE652" w14:textId="16F82A9F" w:rsidR="00B604F1" w:rsidRDefault="00B604F1" w:rsidP="00B604F1">
            <w:pPr>
              <w:jc w:val="right"/>
              <w:rPr>
                <w:noProof/>
                <w:color w:val="000000"/>
                <w:sz w:val="20"/>
                <w:szCs w:val="20"/>
              </w:rPr>
            </w:pPr>
            <w:r>
              <w:rPr>
                <w:color w:val="000000"/>
                <w:sz w:val="20"/>
                <w:szCs w:val="20"/>
              </w:rPr>
              <w:t>75</w:t>
            </w:r>
            <w:r w:rsidR="005D7F54">
              <w:rPr>
                <w:color w:val="000000"/>
                <w:sz w:val="20"/>
                <w:szCs w:val="20"/>
              </w:rPr>
              <w:t xml:space="preserve"> </w:t>
            </w:r>
            <w:r>
              <w:rPr>
                <w:color w:val="000000"/>
                <w:sz w:val="20"/>
                <w:szCs w:val="20"/>
              </w:rPr>
              <w:t>000</w:t>
            </w:r>
          </w:p>
        </w:tc>
      </w:tr>
      <w:tr w:rsidR="00B604F1" w:rsidRPr="00D57AA5" w14:paraId="51EECA96" w14:textId="77777777" w:rsidTr="005D7F54">
        <w:trPr>
          <w:trHeight w:val="229"/>
        </w:trPr>
        <w:tc>
          <w:tcPr>
            <w:tcW w:w="3226" w:type="pct"/>
            <w:gridSpan w:val="2"/>
          </w:tcPr>
          <w:p w14:paraId="773EFAD1" w14:textId="31B5EAAA" w:rsidR="00B604F1" w:rsidRDefault="004763B7" w:rsidP="00B604F1">
            <w:pPr>
              <w:jc w:val="right"/>
              <w:rPr>
                <w:color w:val="000000" w:themeColor="text1"/>
                <w:sz w:val="20"/>
                <w:szCs w:val="20"/>
                <w:lang w:val="en-US"/>
              </w:rPr>
            </w:pPr>
            <w:r>
              <w:rPr>
                <w:color w:val="000000" w:themeColor="text1"/>
                <w:sz w:val="20"/>
                <w:szCs w:val="20"/>
                <w:lang w:val="ru-RU"/>
              </w:rPr>
              <w:t>Эксплуатационные расходы</w:t>
            </w:r>
            <w:r w:rsidR="00B604F1">
              <w:rPr>
                <w:color w:val="000000" w:themeColor="text1"/>
                <w:sz w:val="20"/>
                <w:szCs w:val="20"/>
                <w:lang w:val="ru-RU"/>
              </w:rPr>
              <w:t xml:space="preserve"> учреждения</w:t>
            </w:r>
          </w:p>
        </w:tc>
        <w:tc>
          <w:tcPr>
            <w:tcW w:w="900" w:type="pct"/>
          </w:tcPr>
          <w:p w14:paraId="46291CA3" w14:textId="7CD211B4" w:rsidR="00B604F1" w:rsidRDefault="00B604F1" w:rsidP="00B604F1">
            <w:pPr>
              <w:jc w:val="right"/>
              <w:rPr>
                <w:noProof/>
                <w:color w:val="000000"/>
                <w:sz w:val="20"/>
                <w:szCs w:val="20"/>
              </w:rPr>
            </w:pPr>
            <w:r>
              <w:rPr>
                <w:color w:val="000000"/>
                <w:sz w:val="20"/>
                <w:szCs w:val="20"/>
              </w:rPr>
              <w:t>5</w:t>
            </w:r>
            <w:r w:rsidR="005D7F54">
              <w:rPr>
                <w:color w:val="000000"/>
                <w:sz w:val="20"/>
                <w:szCs w:val="20"/>
              </w:rPr>
              <w:t xml:space="preserve"> </w:t>
            </w:r>
            <w:r>
              <w:rPr>
                <w:color w:val="000000"/>
                <w:sz w:val="20"/>
                <w:szCs w:val="20"/>
              </w:rPr>
              <w:t>250</w:t>
            </w:r>
          </w:p>
        </w:tc>
        <w:tc>
          <w:tcPr>
            <w:tcW w:w="874" w:type="pct"/>
          </w:tcPr>
          <w:p w14:paraId="323C64AB" w14:textId="2D1E7259" w:rsidR="00B604F1" w:rsidRDefault="00B604F1" w:rsidP="00B604F1">
            <w:pPr>
              <w:jc w:val="right"/>
              <w:rPr>
                <w:noProof/>
                <w:color w:val="000000"/>
                <w:sz w:val="20"/>
                <w:szCs w:val="20"/>
              </w:rPr>
            </w:pPr>
            <w:r>
              <w:rPr>
                <w:color w:val="000000"/>
                <w:sz w:val="20"/>
                <w:szCs w:val="20"/>
              </w:rPr>
              <w:t>5</w:t>
            </w:r>
            <w:r w:rsidR="005D7F54">
              <w:rPr>
                <w:color w:val="000000"/>
                <w:sz w:val="20"/>
                <w:szCs w:val="20"/>
              </w:rPr>
              <w:t xml:space="preserve"> </w:t>
            </w:r>
            <w:r>
              <w:rPr>
                <w:color w:val="000000"/>
                <w:sz w:val="20"/>
                <w:szCs w:val="20"/>
              </w:rPr>
              <w:t>250</w:t>
            </w:r>
          </w:p>
        </w:tc>
      </w:tr>
      <w:tr w:rsidR="00B604F1" w:rsidRPr="00D57AA5" w14:paraId="38A292EE" w14:textId="77777777" w:rsidTr="005D7F54">
        <w:trPr>
          <w:trHeight w:val="229"/>
        </w:trPr>
        <w:tc>
          <w:tcPr>
            <w:tcW w:w="3226" w:type="pct"/>
            <w:gridSpan w:val="2"/>
          </w:tcPr>
          <w:p w14:paraId="50DECDDC" w14:textId="7479417E" w:rsidR="00B604F1" w:rsidRPr="00B604F1" w:rsidRDefault="00B604F1" w:rsidP="00B604F1">
            <w:pPr>
              <w:jc w:val="right"/>
              <w:rPr>
                <w:color w:val="000000" w:themeColor="text1"/>
                <w:sz w:val="20"/>
                <w:szCs w:val="20"/>
                <w:lang w:val="ru-RU"/>
              </w:rPr>
            </w:pPr>
            <w:r w:rsidRPr="00104C83">
              <w:rPr>
                <w:color w:val="000000" w:themeColor="text1"/>
                <w:sz w:val="20"/>
                <w:szCs w:val="20"/>
                <w:lang w:val="ru-RU"/>
              </w:rPr>
              <w:t>Итого по разделу</w:t>
            </w:r>
            <w:r w:rsidRPr="00104C83">
              <w:rPr>
                <w:color w:val="000000" w:themeColor="text1"/>
                <w:sz w:val="20"/>
                <w:szCs w:val="20"/>
                <w:lang w:val="en-US"/>
              </w:rPr>
              <w:t xml:space="preserve"> </w:t>
            </w:r>
            <w:r>
              <w:rPr>
                <w:color w:val="000000" w:themeColor="text1"/>
                <w:sz w:val="20"/>
                <w:szCs w:val="20"/>
                <w:lang w:val="en-US"/>
              </w:rPr>
              <w:t>A</w:t>
            </w:r>
            <w:r>
              <w:rPr>
                <w:color w:val="000000" w:themeColor="text1"/>
                <w:sz w:val="20"/>
                <w:szCs w:val="20"/>
                <w:lang w:val="ru-RU"/>
              </w:rPr>
              <w:t>6</w:t>
            </w:r>
          </w:p>
        </w:tc>
        <w:tc>
          <w:tcPr>
            <w:tcW w:w="900" w:type="pct"/>
          </w:tcPr>
          <w:p w14:paraId="0E8C43F2" w14:textId="499D949E" w:rsidR="00B604F1" w:rsidRDefault="00B604F1" w:rsidP="00B604F1">
            <w:pPr>
              <w:jc w:val="right"/>
              <w:rPr>
                <w:noProof/>
                <w:color w:val="000000"/>
                <w:sz w:val="20"/>
                <w:szCs w:val="20"/>
              </w:rPr>
            </w:pPr>
            <w:r>
              <w:rPr>
                <w:color w:val="000000"/>
                <w:sz w:val="20"/>
                <w:szCs w:val="20"/>
              </w:rPr>
              <w:t>80</w:t>
            </w:r>
            <w:r w:rsidR="005D7F54">
              <w:rPr>
                <w:color w:val="000000"/>
                <w:sz w:val="20"/>
                <w:szCs w:val="20"/>
              </w:rPr>
              <w:t xml:space="preserve"> </w:t>
            </w:r>
            <w:r>
              <w:rPr>
                <w:color w:val="000000"/>
                <w:sz w:val="20"/>
                <w:szCs w:val="20"/>
              </w:rPr>
              <w:t>250</w:t>
            </w:r>
          </w:p>
        </w:tc>
        <w:tc>
          <w:tcPr>
            <w:tcW w:w="874" w:type="pct"/>
          </w:tcPr>
          <w:p w14:paraId="36175848" w14:textId="70C72753" w:rsidR="00B604F1" w:rsidRDefault="00B604F1" w:rsidP="00B604F1">
            <w:pPr>
              <w:jc w:val="right"/>
              <w:rPr>
                <w:noProof/>
                <w:color w:val="000000"/>
                <w:sz w:val="20"/>
                <w:szCs w:val="20"/>
              </w:rPr>
            </w:pPr>
            <w:r>
              <w:rPr>
                <w:noProof/>
                <w:color w:val="000000"/>
                <w:sz w:val="20"/>
                <w:szCs w:val="20"/>
              </w:rPr>
              <w:t>80</w:t>
            </w:r>
            <w:r w:rsidR="005D7F54">
              <w:rPr>
                <w:noProof/>
                <w:color w:val="000000"/>
                <w:sz w:val="20"/>
                <w:szCs w:val="20"/>
              </w:rPr>
              <w:t xml:space="preserve"> </w:t>
            </w:r>
            <w:r>
              <w:rPr>
                <w:noProof/>
                <w:color w:val="000000"/>
                <w:sz w:val="20"/>
                <w:szCs w:val="20"/>
              </w:rPr>
              <w:t>250</w:t>
            </w:r>
          </w:p>
        </w:tc>
      </w:tr>
      <w:tr w:rsidR="00697324" w:rsidRPr="004763B7" w14:paraId="19A53E52" w14:textId="77777777">
        <w:trPr>
          <w:trHeight w:val="229"/>
        </w:trPr>
        <w:tc>
          <w:tcPr>
            <w:tcW w:w="5000" w:type="pct"/>
            <w:gridSpan w:val="4"/>
          </w:tcPr>
          <w:p w14:paraId="4FEB86F5" w14:textId="0EC5D712" w:rsidR="00697324" w:rsidRPr="00A332C5" w:rsidRDefault="00A332C5">
            <w:pPr>
              <w:jc w:val="left"/>
              <w:rPr>
                <w:color w:val="000000"/>
                <w:sz w:val="20"/>
                <w:szCs w:val="20"/>
                <w:lang w:val="ru-RU"/>
              </w:rPr>
            </w:pPr>
            <w:r>
              <w:rPr>
                <w:b/>
                <w:color w:val="000000" w:themeColor="text1"/>
                <w:sz w:val="20"/>
                <w:szCs w:val="20"/>
                <w:lang w:val="ru-RU"/>
              </w:rPr>
              <w:t>РАЗДЕЛ</w:t>
            </w:r>
            <w:r w:rsidR="00697324" w:rsidRPr="00A332C5">
              <w:rPr>
                <w:b/>
                <w:color w:val="000000" w:themeColor="text1"/>
                <w:sz w:val="20"/>
                <w:szCs w:val="20"/>
                <w:lang w:val="ru-RU"/>
              </w:rPr>
              <w:t xml:space="preserve"> </w:t>
            </w:r>
            <w:r w:rsidR="00697324">
              <w:rPr>
                <w:b/>
                <w:color w:val="000000" w:themeColor="text1"/>
                <w:sz w:val="20"/>
                <w:szCs w:val="20"/>
                <w:lang w:val="en-US"/>
              </w:rPr>
              <w:t>B</w:t>
            </w:r>
            <w:r w:rsidR="00697324" w:rsidRPr="00A332C5">
              <w:rPr>
                <w:b/>
                <w:color w:val="000000" w:themeColor="text1"/>
                <w:sz w:val="20"/>
                <w:szCs w:val="20"/>
                <w:lang w:val="ru-RU"/>
              </w:rPr>
              <w:t xml:space="preserve">: </w:t>
            </w:r>
            <w:bookmarkStart w:id="1" w:name="_Hlk231587470"/>
            <w:r>
              <w:rPr>
                <w:b/>
                <w:color w:val="000000" w:themeColor="text1"/>
                <w:sz w:val="20"/>
                <w:szCs w:val="20"/>
                <w:lang w:val="ru-RU"/>
              </w:rPr>
              <w:t>МЕРОПРИЯТИЯ,</w:t>
            </w:r>
            <w:r w:rsidRPr="00A332C5">
              <w:rPr>
                <w:lang w:val="ru-RU"/>
              </w:rPr>
              <w:t xml:space="preserve"> </w:t>
            </w:r>
            <w:r w:rsidRPr="00A332C5">
              <w:rPr>
                <w:b/>
                <w:caps/>
                <w:color w:val="000000" w:themeColor="text1"/>
                <w:sz w:val="20"/>
                <w:szCs w:val="20"/>
                <w:lang w:val="ru-RU"/>
              </w:rPr>
              <w:t xml:space="preserve">рекомендованные для </w:t>
            </w:r>
            <w:bookmarkEnd w:id="1"/>
            <w:r w:rsidRPr="00A332C5">
              <w:rPr>
                <w:b/>
                <w:caps/>
                <w:color w:val="000000" w:themeColor="text1"/>
                <w:sz w:val="20"/>
                <w:szCs w:val="20"/>
                <w:lang w:val="ru-RU"/>
              </w:rPr>
              <w:t>индивидуального рассмотрения</w:t>
            </w:r>
          </w:p>
        </w:tc>
      </w:tr>
      <w:tr w:rsidR="00687C67" w:rsidRPr="004763B7" w14:paraId="6C360444" w14:textId="77777777" w:rsidTr="00687C67">
        <w:trPr>
          <w:trHeight w:val="229"/>
        </w:trPr>
        <w:tc>
          <w:tcPr>
            <w:tcW w:w="5000" w:type="pct"/>
            <w:gridSpan w:val="4"/>
          </w:tcPr>
          <w:p w14:paraId="158D63B0" w14:textId="69376AA0" w:rsidR="00687C67" w:rsidRPr="008A6E83" w:rsidRDefault="00687C67" w:rsidP="00687C67">
            <w:pPr>
              <w:jc w:val="left"/>
              <w:rPr>
                <w:noProof/>
                <w:color w:val="000000"/>
                <w:sz w:val="20"/>
                <w:szCs w:val="20"/>
                <w:lang w:val="ru-RU"/>
              </w:rPr>
            </w:pPr>
            <w:r>
              <w:rPr>
                <w:b/>
                <w:bCs/>
                <w:color w:val="000000"/>
                <w:sz w:val="20"/>
                <w:szCs w:val="20"/>
              </w:rPr>
              <w:t>B</w:t>
            </w:r>
            <w:r w:rsidRPr="008A6E83">
              <w:rPr>
                <w:b/>
                <w:bCs/>
                <w:color w:val="000000"/>
                <w:sz w:val="20"/>
                <w:szCs w:val="20"/>
                <w:lang w:val="ru-RU"/>
              </w:rPr>
              <w:t xml:space="preserve">1: </w:t>
            </w:r>
            <w:bookmarkStart w:id="2" w:name="_Hlk231776524"/>
            <w:r w:rsidR="008A6E83" w:rsidRPr="003758FA">
              <w:rPr>
                <w:b/>
                <w:bCs/>
                <w:color w:val="000000" w:themeColor="text1"/>
                <w:spacing w:val="-2"/>
                <w:sz w:val="20"/>
                <w:szCs w:val="20"/>
                <w:lang w:val="ru-RU"/>
              </w:rPr>
              <w:t>Подготовка</w:t>
            </w:r>
            <w:r w:rsidR="008A6E83" w:rsidRPr="00B604F1">
              <w:rPr>
                <w:b/>
                <w:bCs/>
                <w:color w:val="000000" w:themeColor="text1"/>
                <w:spacing w:val="-2"/>
                <w:sz w:val="20"/>
                <w:szCs w:val="20"/>
                <w:lang w:val="ru-RU"/>
              </w:rPr>
              <w:t xml:space="preserve"> </w:t>
            </w:r>
            <w:r w:rsidR="008A6E83" w:rsidRPr="003758FA">
              <w:rPr>
                <w:b/>
                <w:bCs/>
                <w:color w:val="000000" w:themeColor="text1"/>
                <w:spacing w:val="-2"/>
                <w:sz w:val="20"/>
                <w:szCs w:val="20"/>
                <w:lang w:val="ru-RU"/>
              </w:rPr>
              <w:t>проект</w:t>
            </w:r>
            <w:r w:rsidR="008A6E83">
              <w:rPr>
                <w:b/>
                <w:bCs/>
                <w:color w:val="000000" w:themeColor="text1"/>
                <w:spacing w:val="-2"/>
                <w:sz w:val="20"/>
                <w:szCs w:val="20"/>
                <w:lang w:val="ru-RU"/>
              </w:rPr>
              <w:t>а</w:t>
            </w:r>
            <w:r w:rsidR="008A6E83" w:rsidRPr="00B604F1">
              <w:rPr>
                <w:b/>
                <w:bCs/>
                <w:color w:val="000000" w:themeColor="text1"/>
                <w:spacing w:val="-2"/>
                <w:sz w:val="20"/>
                <w:szCs w:val="20"/>
                <w:lang w:val="ru-RU"/>
              </w:rPr>
              <w:t xml:space="preserve"> </w:t>
            </w:r>
            <w:r w:rsidR="008A6E83" w:rsidRPr="003758FA">
              <w:rPr>
                <w:b/>
                <w:bCs/>
                <w:color w:val="000000" w:themeColor="text1"/>
                <w:spacing w:val="-2"/>
                <w:sz w:val="20"/>
                <w:szCs w:val="20"/>
                <w:lang w:val="ru-RU"/>
              </w:rPr>
              <w:t>по</w:t>
            </w:r>
            <w:r w:rsidR="008A6E83" w:rsidRPr="00B604F1">
              <w:rPr>
                <w:b/>
                <w:bCs/>
                <w:color w:val="000000" w:themeColor="text1"/>
                <w:spacing w:val="-2"/>
                <w:sz w:val="20"/>
                <w:szCs w:val="20"/>
                <w:lang w:val="ru-RU"/>
              </w:rPr>
              <w:t xml:space="preserve"> </w:t>
            </w:r>
            <w:r w:rsidR="008A6E83">
              <w:rPr>
                <w:b/>
                <w:bCs/>
                <w:color w:val="000000" w:themeColor="text1"/>
                <w:spacing w:val="-2"/>
                <w:sz w:val="20"/>
                <w:szCs w:val="20"/>
                <w:lang w:val="ru-RU"/>
              </w:rPr>
              <w:t>повышению</w:t>
            </w:r>
            <w:r w:rsidR="008A6E83" w:rsidRPr="00B604F1">
              <w:rPr>
                <w:b/>
                <w:bCs/>
                <w:color w:val="000000" w:themeColor="text1"/>
                <w:spacing w:val="-2"/>
                <w:sz w:val="20"/>
                <w:szCs w:val="20"/>
                <w:lang w:val="ru-RU"/>
              </w:rPr>
              <w:t xml:space="preserve"> </w:t>
            </w:r>
            <w:r w:rsidR="008A6E83" w:rsidRPr="003758FA">
              <w:rPr>
                <w:b/>
                <w:bCs/>
                <w:color w:val="000000" w:themeColor="text1"/>
                <w:spacing w:val="-2"/>
                <w:sz w:val="20"/>
                <w:szCs w:val="20"/>
                <w:lang w:val="ru-RU"/>
              </w:rPr>
              <w:t>энергоэффективности</w:t>
            </w:r>
            <w:r w:rsidR="008A6E83" w:rsidRPr="00B604F1">
              <w:rPr>
                <w:b/>
                <w:bCs/>
                <w:color w:val="000000" w:themeColor="text1"/>
                <w:spacing w:val="-2"/>
                <w:sz w:val="20"/>
                <w:szCs w:val="20"/>
                <w:lang w:val="ru-RU"/>
              </w:rPr>
              <w:t xml:space="preserve"> </w:t>
            </w:r>
            <w:r w:rsidR="008A6E83">
              <w:rPr>
                <w:b/>
                <w:bCs/>
                <w:color w:val="000000" w:themeColor="text1"/>
                <w:spacing w:val="-2"/>
                <w:sz w:val="20"/>
                <w:szCs w:val="20"/>
                <w:lang w:val="ru-RU"/>
              </w:rPr>
              <w:t>в</w:t>
            </w:r>
            <w:r w:rsidR="008A6E83" w:rsidRPr="00227D4B">
              <w:rPr>
                <w:b/>
                <w:bCs/>
                <w:color w:val="000000" w:themeColor="text1"/>
                <w:spacing w:val="-2"/>
                <w:sz w:val="20"/>
                <w:szCs w:val="20"/>
                <w:lang w:val="ru-RU"/>
              </w:rPr>
              <w:t xml:space="preserve"> </w:t>
            </w:r>
            <w:r w:rsidR="008A6E83">
              <w:rPr>
                <w:b/>
                <w:bCs/>
                <w:color w:val="000000" w:themeColor="text1"/>
                <w:spacing w:val="-2"/>
                <w:sz w:val="20"/>
                <w:szCs w:val="20"/>
                <w:lang w:val="ru-RU"/>
              </w:rPr>
              <w:t>контексте</w:t>
            </w:r>
            <w:r w:rsidR="008A6E83" w:rsidRPr="00227D4B">
              <w:rPr>
                <w:b/>
                <w:bCs/>
                <w:color w:val="000000" w:themeColor="text1"/>
                <w:spacing w:val="-2"/>
                <w:sz w:val="20"/>
                <w:szCs w:val="20"/>
                <w:lang w:val="ru-RU"/>
              </w:rPr>
              <w:t xml:space="preserve"> </w:t>
            </w:r>
            <w:r w:rsidR="008A6E83">
              <w:rPr>
                <w:b/>
                <w:bCs/>
                <w:color w:val="000000" w:themeColor="text1"/>
                <w:spacing w:val="-2"/>
                <w:sz w:val="20"/>
                <w:szCs w:val="20"/>
                <w:lang w:val="ru-RU"/>
              </w:rPr>
              <w:t>сокращения</w:t>
            </w:r>
            <w:r w:rsidR="008A6E83" w:rsidRPr="00227D4B">
              <w:rPr>
                <w:b/>
                <w:bCs/>
                <w:color w:val="000000" w:themeColor="text1"/>
                <w:spacing w:val="-2"/>
                <w:sz w:val="20"/>
                <w:szCs w:val="20"/>
                <w:lang w:val="ru-RU"/>
              </w:rPr>
              <w:t xml:space="preserve"> </w:t>
            </w:r>
            <w:r w:rsidR="008A6E83">
              <w:rPr>
                <w:b/>
                <w:bCs/>
                <w:color w:val="000000" w:themeColor="text1"/>
                <w:spacing w:val="-2"/>
                <w:sz w:val="20"/>
                <w:szCs w:val="20"/>
                <w:lang w:val="ru-RU"/>
              </w:rPr>
              <w:t>потребления</w:t>
            </w:r>
            <w:r w:rsidR="008A6E83" w:rsidRPr="00227D4B">
              <w:rPr>
                <w:b/>
                <w:bCs/>
                <w:color w:val="000000" w:themeColor="text1"/>
                <w:spacing w:val="-2"/>
                <w:sz w:val="20"/>
                <w:szCs w:val="20"/>
                <w:lang w:val="ru-RU"/>
              </w:rPr>
              <w:t xml:space="preserve"> </w:t>
            </w:r>
            <w:r w:rsidR="008A6E83">
              <w:rPr>
                <w:b/>
                <w:bCs/>
                <w:color w:val="000000" w:themeColor="text1"/>
                <w:spacing w:val="-2"/>
                <w:sz w:val="20"/>
                <w:szCs w:val="20"/>
                <w:lang w:val="ru-RU"/>
              </w:rPr>
              <w:t>ГФУ</w:t>
            </w:r>
            <w:r w:rsidR="008A6E83" w:rsidRPr="00227D4B">
              <w:rPr>
                <w:b/>
                <w:bCs/>
                <w:color w:val="000000" w:themeColor="text1"/>
                <w:spacing w:val="-2"/>
                <w:sz w:val="20"/>
                <w:szCs w:val="20"/>
                <w:lang w:val="ru-RU"/>
              </w:rPr>
              <w:t xml:space="preserve"> </w:t>
            </w:r>
            <w:r w:rsidR="008A6E83">
              <w:rPr>
                <w:b/>
                <w:bCs/>
                <w:color w:val="000000" w:themeColor="text1"/>
                <w:spacing w:val="-2"/>
                <w:sz w:val="20"/>
                <w:szCs w:val="20"/>
                <w:lang w:val="ru-RU"/>
              </w:rPr>
              <w:t xml:space="preserve">в секторе производства </w:t>
            </w:r>
            <w:r w:rsidR="008A6E83">
              <w:rPr>
                <w:b/>
                <w:bCs/>
                <w:color w:val="000000"/>
                <w:sz w:val="20"/>
                <w:szCs w:val="20"/>
                <w:lang w:val="ru-RU"/>
              </w:rPr>
              <w:t>ХКВ</w:t>
            </w:r>
            <w:r w:rsidR="008A6E83" w:rsidRPr="00B604F1">
              <w:rPr>
                <w:b/>
                <w:bCs/>
                <w:color w:val="000000"/>
                <w:sz w:val="20"/>
                <w:szCs w:val="20"/>
                <w:lang w:val="ru-RU"/>
              </w:rPr>
              <w:t xml:space="preserve"> (</w:t>
            </w:r>
            <w:r w:rsidR="008A6E83" w:rsidRPr="003758FA">
              <w:rPr>
                <w:b/>
                <w:bCs/>
                <w:color w:val="000000" w:themeColor="text1"/>
                <w:spacing w:val="-2"/>
                <w:sz w:val="20"/>
                <w:szCs w:val="20"/>
                <w:lang w:val="ru-RU"/>
              </w:rPr>
              <w:t>решение</w:t>
            </w:r>
            <w:r w:rsidR="008A6E83" w:rsidRPr="00B604F1">
              <w:rPr>
                <w:b/>
                <w:bCs/>
                <w:color w:val="000000" w:themeColor="text1"/>
                <w:spacing w:val="-2"/>
                <w:sz w:val="20"/>
                <w:szCs w:val="20"/>
                <w:lang w:val="ru-RU"/>
              </w:rPr>
              <w:t xml:space="preserve"> </w:t>
            </w:r>
            <w:r w:rsidR="008A6E83" w:rsidRPr="00B604F1">
              <w:rPr>
                <w:b/>
                <w:bCs/>
                <w:color w:val="000000"/>
                <w:sz w:val="20"/>
                <w:szCs w:val="20"/>
                <w:lang w:val="ru-RU"/>
              </w:rPr>
              <w:t>94/60)</w:t>
            </w:r>
            <w:bookmarkEnd w:id="2"/>
          </w:p>
        </w:tc>
      </w:tr>
      <w:tr w:rsidR="00687C67" w:rsidRPr="00D57AA5" w14:paraId="70C84A81" w14:textId="77777777" w:rsidTr="005D7F54">
        <w:trPr>
          <w:trHeight w:val="229"/>
        </w:trPr>
        <w:tc>
          <w:tcPr>
            <w:tcW w:w="748" w:type="pct"/>
          </w:tcPr>
          <w:p w14:paraId="7B7E6ED9" w14:textId="3AAB719C" w:rsidR="00687C67" w:rsidRPr="008A6E83" w:rsidRDefault="008A6E83" w:rsidP="00687C67">
            <w:pPr>
              <w:jc w:val="left"/>
              <w:rPr>
                <w:color w:val="000000" w:themeColor="text1"/>
                <w:sz w:val="20"/>
                <w:szCs w:val="20"/>
                <w:lang w:val="ru-RU"/>
              </w:rPr>
            </w:pPr>
            <w:r>
              <w:rPr>
                <w:sz w:val="20"/>
                <w:szCs w:val="20"/>
                <w:lang w:val="ru-RU"/>
              </w:rPr>
              <w:t>Бангладеш</w:t>
            </w:r>
          </w:p>
        </w:tc>
        <w:tc>
          <w:tcPr>
            <w:tcW w:w="2478" w:type="pct"/>
          </w:tcPr>
          <w:p w14:paraId="0AA4AC7B" w14:textId="65B886ED" w:rsidR="00687C67" w:rsidRPr="008A6E83" w:rsidRDefault="008A6E83" w:rsidP="00687C67">
            <w:pPr>
              <w:jc w:val="left"/>
              <w:rPr>
                <w:color w:val="000000" w:themeColor="text1"/>
                <w:sz w:val="20"/>
                <w:szCs w:val="20"/>
                <w:lang w:val="ru-RU"/>
              </w:rPr>
            </w:pPr>
            <w:r w:rsidRPr="00A332C5">
              <w:rPr>
                <w:color w:val="000000" w:themeColor="text1"/>
                <w:sz w:val="20"/>
                <w:szCs w:val="20"/>
                <w:lang w:val="ru-RU"/>
              </w:rPr>
              <w:t>Подготовка проекта по повышению энергоэффективности в секторе производства ХКВ</w:t>
            </w:r>
            <w:r>
              <w:rPr>
                <w:color w:val="000000" w:themeColor="text1"/>
                <w:sz w:val="20"/>
                <w:szCs w:val="20"/>
                <w:lang w:val="ru-RU"/>
              </w:rPr>
              <w:t xml:space="preserve"> </w:t>
            </w:r>
            <w:r w:rsidRPr="00A332C5">
              <w:rPr>
                <w:color w:val="000000" w:themeColor="text1"/>
                <w:sz w:val="20"/>
                <w:szCs w:val="20"/>
                <w:lang w:val="ru-RU"/>
              </w:rPr>
              <w:t>в контексте сокращения потребления ГФУ</w:t>
            </w:r>
          </w:p>
        </w:tc>
        <w:tc>
          <w:tcPr>
            <w:tcW w:w="900" w:type="pct"/>
          </w:tcPr>
          <w:p w14:paraId="6A79A773" w14:textId="11A82305" w:rsidR="00687C67" w:rsidRPr="00A85454" w:rsidRDefault="00687C67" w:rsidP="00687C67">
            <w:pPr>
              <w:jc w:val="right"/>
              <w:rPr>
                <w:noProof/>
                <w:color w:val="000000"/>
                <w:sz w:val="20"/>
                <w:szCs w:val="20"/>
              </w:rPr>
            </w:pPr>
            <w:r>
              <w:rPr>
                <w:color w:val="000000"/>
                <w:sz w:val="20"/>
                <w:szCs w:val="20"/>
              </w:rPr>
              <w:t>35</w:t>
            </w:r>
            <w:r w:rsidR="005D7F54">
              <w:rPr>
                <w:color w:val="000000"/>
                <w:sz w:val="20"/>
                <w:szCs w:val="20"/>
              </w:rPr>
              <w:t xml:space="preserve"> </w:t>
            </w:r>
            <w:r>
              <w:rPr>
                <w:color w:val="000000"/>
                <w:sz w:val="20"/>
                <w:szCs w:val="20"/>
              </w:rPr>
              <w:t>000</w:t>
            </w:r>
          </w:p>
        </w:tc>
        <w:tc>
          <w:tcPr>
            <w:tcW w:w="874" w:type="pct"/>
          </w:tcPr>
          <w:p w14:paraId="5819CC87" w14:textId="6772BDEE" w:rsidR="00687C67" w:rsidRPr="00A85454" w:rsidRDefault="00687C67" w:rsidP="00687C67">
            <w:pPr>
              <w:jc w:val="right"/>
              <w:rPr>
                <w:noProof/>
                <w:color w:val="000000"/>
                <w:sz w:val="20"/>
                <w:szCs w:val="20"/>
              </w:rPr>
            </w:pPr>
            <w:r>
              <w:rPr>
                <w:noProof/>
                <w:color w:val="000000"/>
                <w:sz w:val="20"/>
                <w:szCs w:val="20"/>
              </w:rPr>
              <w:t>*</w:t>
            </w:r>
          </w:p>
        </w:tc>
      </w:tr>
      <w:tr w:rsidR="008A6E83" w:rsidRPr="00D57AA5" w14:paraId="0D12A326" w14:textId="77777777" w:rsidTr="005D7F54">
        <w:trPr>
          <w:trHeight w:val="229"/>
        </w:trPr>
        <w:tc>
          <w:tcPr>
            <w:tcW w:w="3226" w:type="pct"/>
            <w:gridSpan w:val="2"/>
          </w:tcPr>
          <w:p w14:paraId="6957C41D" w14:textId="676588D2" w:rsidR="008A6E83" w:rsidRPr="008A6E83" w:rsidRDefault="008A6E83" w:rsidP="008A6E83">
            <w:pPr>
              <w:jc w:val="right"/>
              <w:rPr>
                <w:color w:val="000000" w:themeColor="text1"/>
                <w:sz w:val="20"/>
                <w:szCs w:val="20"/>
                <w:lang w:val="ru-RU"/>
              </w:rPr>
            </w:pPr>
            <w:r w:rsidRPr="00104C83">
              <w:rPr>
                <w:color w:val="000000" w:themeColor="text1"/>
                <w:sz w:val="20"/>
                <w:szCs w:val="20"/>
                <w:lang w:val="ru-RU"/>
              </w:rPr>
              <w:t xml:space="preserve">Промежуточный итог по разделу </w:t>
            </w:r>
            <w:r>
              <w:rPr>
                <w:color w:val="000000" w:themeColor="text1"/>
                <w:sz w:val="20"/>
                <w:szCs w:val="20"/>
                <w:lang w:val="ru-RU"/>
              </w:rPr>
              <w:t>В1</w:t>
            </w:r>
          </w:p>
        </w:tc>
        <w:tc>
          <w:tcPr>
            <w:tcW w:w="900" w:type="pct"/>
          </w:tcPr>
          <w:p w14:paraId="670B74D5" w14:textId="086BE1FE" w:rsidR="008A6E83" w:rsidRDefault="008A6E83" w:rsidP="008A6E83">
            <w:pPr>
              <w:jc w:val="right"/>
              <w:rPr>
                <w:color w:val="000000"/>
                <w:sz w:val="20"/>
                <w:szCs w:val="20"/>
              </w:rPr>
            </w:pPr>
            <w:r>
              <w:rPr>
                <w:color w:val="000000"/>
                <w:sz w:val="20"/>
                <w:szCs w:val="20"/>
              </w:rPr>
              <w:t>35</w:t>
            </w:r>
            <w:r w:rsidR="005D7F54">
              <w:rPr>
                <w:color w:val="000000"/>
                <w:sz w:val="20"/>
                <w:szCs w:val="20"/>
              </w:rPr>
              <w:t xml:space="preserve"> </w:t>
            </w:r>
            <w:r>
              <w:rPr>
                <w:color w:val="000000"/>
                <w:sz w:val="20"/>
                <w:szCs w:val="20"/>
              </w:rPr>
              <w:t>000</w:t>
            </w:r>
          </w:p>
        </w:tc>
        <w:tc>
          <w:tcPr>
            <w:tcW w:w="874" w:type="pct"/>
          </w:tcPr>
          <w:p w14:paraId="3D8E0996" w14:textId="37ED365E" w:rsidR="008A6E83" w:rsidRDefault="008A6E83" w:rsidP="008A6E83">
            <w:pPr>
              <w:jc w:val="right"/>
              <w:rPr>
                <w:noProof/>
                <w:color w:val="000000"/>
                <w:sz w:val="20"/>
                <w:szCs w:val="20"/>
              </w:rPr>
            </w:pPr>
            <w:r>
              <w:rPr>
                <w:noProof/>
                <w:color w:val="000000"/>
                <w:sz w:val="20"/>
                <w:szCs w:val="20"/>
              </w:rPr>
              <w:t>*</w:t>
            </w:r>
          </w:p>
        </w:tc>
      </w:tr>
      <w:tr w:rsidR="008A6E83" w:rsidRPr="00D57AA5" w14:paraId="145924AF" w14:textId="77777777" w:rsidTr="005D7F54">
        <w:trPr>
          <w:trHeight w:val="229"/>
        </w:trPr>
        <w:tc>
          <w:tcPr>
            <w:tcW w:w="3226" w:type="pct"/>
            <w:gridSpan w:val="2"/>
          </w:tcPr>
          <w:p w14:paraId="3C1953E1" w14:textId="0FFF0E0A" w:rsidR="008A6E83" w:rsidRPr="000D1BAC" w:rsidRDefault="004763B7" w:rsidP="008A6E83">
            <w:pPr>
              <w:jc w:val="right"/>
              <w:rPr>
                <w:color w:val="000000" w:themeColor="text1"/>
                <w:sz w:val="20"/>
                <w:szCs w:val="20"/>
              </w:rPr>
            </w:pPr>
            <w:r>
              <w:rPr>
                <w:color w:val="000000" w:themeColor="text1"/>
                <w:sz w:val="20"/>
                <w:szCs w:val="20"/>
                <w:lang w:val="ru-RU"/>
              </w:rPr>
              <w:t>Эксплуатационные расходы</w:t>
            </w:r>
            <w:r w:rsidR="008A6E83">
              <w:rPr>
                <w:color w:val="000000" w:themeColor="text1"/>
                <w:sz w:val="20"/>
                <w:szCs w:val="20"/>
                <w:lang w:val="ru-RU"/>
              </w:rPr>
              <w:t xml:space="preserve"> учреждения</w:t>
            </w:r>
          </w:p>
        </w:tc>
        <w:tc>
          <w:tcPr>
            <w:tcW w:w="900" w:type="pct"/>
          </w:tcPr>
          <w:p w14:paraId="32B3AC84" w14:textId="275A0C0B" w:rsidR="008A6E83" w:rsidRDefault="008A6E83" w:rsidP="008A6E83">
            <w:pPr>
              <w:jc w:val="right"/>
              <w:rPr>
                <w:color w:val="000000"/>
                <w:sz w:val="20"/>
                <w:szCs w:val="20"/>
              </w:rPr>
            </w:pPr>
            <w:r>
              <w:rPr>
                <w:color w:val="000000"/>
                <w:sz w:val="20"/>
                <w:szCs w:val="20"/>
              </w:rPr>
              <w:t>2</w:t>
            </w:r>
            <w:r w:rsidR="005D7F54">
              <w:rPr>
                <w:color w:val="000000"/>
                <w:sz w:val="20"/>
                <w:szCs w:val="20"/>
              </w:rPr>
              <w:t xml:space="preserve"> </w:t>
            </w:r>
            <w:r>
              <w:rPr>
                <w:color w:val="000000"/>
                <w:sz w:val="20"/>
                <w:szCs w:val="20"/>
              </w:rPr>
              <w:t>450</w:t>
            </w:r>
          </w:p>
        </w:tc>
        <w:tc>
          <w:tcPr>
            <w:tcW w:w="874" w:type="pct"/>
          </w:tcPr>
          <w:p w14:paraId="31EE0C43" w14:textId="3ABC2EA4" w:rsidR="008A6E83" w:rsidRDefault="008A6E83" w:rsidP="008A6E83">
            <w:pPr>
              <w:jc w:val="right"/>
              <w:rPr>
                <w:noProof/>
                <w:color w:val="000000"/>
                <w:sz w:val="20"/>
                <w:szCs w:val="20"/>
              </w:rPr>
            </w:pPr>
            <w:r>
              <w:rPr>
                <w:noProof/>
                <w:color w:val="000000"/>
                <w:sz w:val="20"/>
                <w:szCs w:val="20"/>
              </w:rPr>
              <w:t>*</w:t>
            </w:r>
          </w:p>
        </w:tc>
      </w:tr>
      <w:tr w:rsidR="008A6E83" w:rsidRPr="00D57AA5" w14:paraId="69B3E76C" w14:textId="77777777" w:rsidTr="005D7F54">
        <w:trPr>
          <w:trHeight w:val="229"/>
        </w:trPr>
        <w:tc>
          <w:tcPr>
            <w:tcW w:w="3226" w:type="pct"/>
            <w:gridSpan w:val="2"/>
          </w:tcPr>
          <w:p w14:paraId="700065DA" w14:textId="5B5C6BEC" w:rsidR="008A6E83" w:rsidRPr="008A6E83" w:rsidRDefault="008A6E83" w:rsidP="008A6E83">
            <w:pPr>
              <w:jc w:val="right"/>
              <w:rPr>
                <w:color w:val="000000" w:themeColor="text1"/>
                <w:sz w:val="20"/>
                <w:szCs w:val="20"/>
                <w:lang w:val="ru-RU"/>
              </w:rPr>
            </w:pPr>
            <w:r w:rsidRPr="00104C83">
              <w:rPr>
                <w:color w:val="000000" w:themeColor="text1"/>
                <w:sz w:val="20"/>
                <w:szCs w:val="20"/>
                <w:lang w:val="ru-RU"/>
              </w:rPr>
              <w:t>Итого по разделу</w:t>
            </w:r>
            <w:r w:rsidRPr="00104C83">
              <w:rPr>
                <w:color w:val="000000" w:themeColor="text1"/>
                <w:sz w:val="20"/>
                <w:szCs w:val="20"/>
                <w:lang w:val="en-US"/>
              </w:rPr>
              <w:t xml:space="preserve"> </w:t>
            </w:r>
            <w:r>
              <w:rPr>
                <w:color w:val="000000" w:themeColor="text1"/>
                <w:sz w:val="20"/>
                <w:szCs w:val="20"/>
                <w:lang w:val="ru-RU"/>
              </w:rPr>
              <w:t>В1</w:t>
            </w:r>
          </w:p>
        </w:tc>
        <w:tc>
          <w:tcPr>
            <w:tcW w:w="900" w:type="pct"/>
          </w:tcPr>
          <w:p w14:paraId="5A505940" w14:textId="682E5131" w:rsidR="008A6E83" w:rsidRDefault="008A6E83" w:rsidP="008A6E83">
            <w:pPr>
              <w:jc w:val="right"/>
              <w:rPr>
                <w:color w:val="000000"/>
                <w:sz w:val="20"/>
                <w:szCs w:val="20"/>
              </w:rPr>
            </w:pPr>
            <w:r>
              <w:rPr>
                <w:color w:val="000000"/>
                <w:sz w:val="20"/>
                <w:szCs w:val="20"/>
              </w:rPr>
              <w:t>37</w:t>
            </w:r>
            <w:r w:rsidR="005D7F54">
              <w:rPr>
                <w:color w:val="000000"/>
                <w:sz w:val="20"/>
                <w:szCs w:val="20"/>
              </w:rPr>
              <w:t xml:space="preserve"> </w:t>
            </w:r>
            <w:r>
              <w:rPr>
                <w:color w:val="000000"/>
                <w:sz w:val="20"/>
                <w:szCs w:val="20"/>
              </w:rPr>
              <w:t>450</w:t>
            </w:r>
          </w:p>
        </w:tc>
        <w:tc>
          <w:tcPr>
            <w:tcW w:w="874" w:type="pct"/>
          </w:tcPr>
          <w:p w14:paraId="577CCC3B" w14:textId="19373E74" w:rsidR="008A6E83" w:rsidRDefault="008A6E83" w:rsidP="008A6E83">
            <w:pPr>
              <w:jc w:val="right"/>
              <w:rPr>
                <w:noProof/>
                <w:color w:val="000000"/>
                <w:sz w:val="20"/>
                <w:szCs w:val="20"/>
              </w:rPr>
            </w:pPr>
            <w:r>
              <w:rPr>
                <w:noProof/>
                <w:color w:val="000000"/>
                <w:sz w:val="20"/>
                <w:szCs w:val="20"/>
              </w:rPr>
              <w:t>*</w:t>
            </w:r>
          </w:p>
        </w:tc>
      </w:tr>
      <w:tr w:rsidR="00687C67" w:rsidRPr="00D57AA5" w14:paraId="3E57E516" w14:textId="77777777" w:rsidTr="005D7F54">
        <w:trPr>
          <w:trHeight w:val="229"/>
        </w:trPr>
        <w:tc>
          <w:tcPr>
            <w:tcW w:w="3226" w:type="pct"/>
            <w:gridSpan w:val="2"/>
          </w:tcPr>
          <w:p w14:paraId="0D9A5314" w14:textId="352BF0E5" w:rsidR="00687C67" w:rsidRPr="001741CC" w:rsidRDefault="008A6E83" w:rsidP="00687C67">
            <w:pPr>
              <w:jc w:val="right"/>
              <w:rPr>
                <w:color w:val="000000" w:themeColor="text1"/>
                <w:sz w:val="20"/>
                <w:szCs w:val="20"/>
                <w:lang w:val="pt-PT"/>
              </w:rPr>
            </w:pPr>
            <w:r w:rsidRPr="00104C83">
              <w:rPr>
                <w:color w:val="000000" w:themeColor="text1"/>
                <w:sz w:val="20"/>
                <w:szCs w:val="20"/>
                <w:lang w:val="ru-RU"/>
              </w:rPr>
              <w:t>Итого</w:t>
            </w:r>
            <w:r w:rsidRPr="004C0B1D">
              <w:rPr>
                <w:color w:val="000000" w:themeColor="text1"/>
                <w:sz w:val="20"/>
                <w:szCs w:val="20"/>
                <w:lang w:val="en-US"/>
              </w:rPr>
              <w:t xml:space="preserve"> </w:t>
            </w:r>
            <w:r w:rsidRPr="00104C83">
              <w:rPr>
                <w:color w:val="000000" w:themeColor="text1"/>
                <w:sz w:val="20"/>
                <w:szCs w:val="20"/>
                <w:lang w:val="ru-RU"/>
              </w:rPr>
              <w:t>по</w:t>
            </w:r>
            <w:r w:rsidRPr="004C0B1D">
              <w:rPr>
                <w:color w:val="000000" w:themeColor="text1"/>
                <w:sz w:val="20"/>
                <w:szCs w:val="20"/>
                <w:lang w:val="en-US"/>
              </w:rPr>
              <w:t xml:space="preserve"> </w:t>
            </w:r>
            <w:r w:rsidRPr="00104C83">
              <w:rPr>
                <w:color w:val="000000" w:themeColor="text1"/>
                <w:sz w:val="20"/>
                <w:szCs w:val="20"/>
                <w:lang w:val="ru-RU"/>
              </w:rPr>
              <w:t>раздел</w:t>
            </w:r>
            <w:r>
              <w:rPr>
                <w:color w:val="000000" w:themeColor="text1"/>
                <w:sz w:val="20"/>
                <w:szCs w:val="20"/>
                <w:lang w:val="ru-RU"/>
              </w:rPr>
              <w:t>ам</w:t>
            </w:r>
            <w:r w:rsidRPr="001741CC">
              <w:rPr>
                <w:color w:val="000000" w:themeColor="text1"/>
                <w:sz w:val="20"/>
                <w:szCs w:val="20"/>
                <w:lang w:val="pt-PT"/>
              </w:rPr>
              <w:t xml:space="preserve"> </w:t>
            </w:r>
            <w:r w:rsidR="00687C67" w:rsidRPr="001741CC">
              <w:rPr>
                <w:color w:val="000000" w:themeColor="text1"/>
                <w:sz w:val="20"/>
                <w:szCs w:val="20"/>
                <w:lang w:val="pt-PT"/>
              </w:rPr>
              <w:t>A1, A2, A3, A4</w:t>
            </w:r>
            <w:r w:rsidR="00687C67" w:rsidRPr="001741CC">
              <w:rPr>
                <w:noProof/>
                <w:color w:val="000000" w:themeColor="text1"/>
                <w:sz w:val="20"/>
                <w:szCs w:val="20"/>
                <w:lang w:val="pt-PT"/>
              </w:rPr>
              <w:t>, A5, A</w:t>
            </w:r>
            <w:r w:rsidR="00687C67">
              <w:rPr>
                <w:noProof/>
                <w:color w:val="000000" w:themeColor="text1"/>
                <w:sz w:val="20"/>
                <w:szCs w:val="20"/>
                <w:lang w:val="pt-PT"/>
              </w:rPr>
              <w:t>6,</w:t>
            </w:r>
            <w:r w:rsidR="00F31D54">
              <w:rPr>
                <w:noProof/>
                <w:color w:val="000000" w:themeColor="text1"/>
                <w:sz w:val="20"/>
                <w:szCs w:val="20"/>
                <w:lang w:val="pt-PT"/>
              </w:rPr>
              <w:t xml:space="preserve"> </w:t>
            </w:r>
            <w:r w:rsidR="00687C67">
              <w:rPr>
                <w:noProof/>
                <w:color w:val="000000" w:themeColor="text1"/>
                <w:sz w:val="20"/>
                <w:szCs w:val="20"/>
                <w:lang w:val="pt-PT"/>
              </w:rPr>
              <w:t>B1</w:t>
            </w:r>
          </w:p>
        </w:tc>
        <w:tc>
          <w:tcPr>
            <w:tcW w:w="900" w:type="pct"/>
          </w:tcPr>
          <w:p w14:paraId="7471E786" w14:textId="37966E64" w:rsidR="00687C67" w:rsidRDefault="00931309" w:rsidP="00687C67">
            <w:pPr>
              <w:jc w:val="right"/>
              <w:rPr>
                <w:color w:val="000000"/>
                <w:sz w:val="20"/>
                <w:szCs w:val="20"/>
              </w:rPr>
            </w:pPr>
            <w:r>
              <w:rPr>
                <w:color w:val="000000"/>
                <w:sz w:val="20"/>
                <w:szCs w:val="20"/>
              </w:rPr>
              <w:t>1</w:t>
            </w:r>
            <w:r w:rsidR="005D7F54">
              <w:rPr>
                <w:color w:val="000000"/>
                <w:sz w:val="20"/>
                <w:szCs w:val="20"/>
              </w:rPr>
              <w:t xml:space="preserve"> </w:t>
            </w:r>
            <w:r w:rsidR="00782C1E">
              <w:rPr>
                <w:color w:val="000000"/>
                <w:sz w:val="20"/>
                <w:szCs w:val="20"/>
              </w:rPr>
              <w:t>559</w:t>
            </w:r>
            <w:r w:rsidR="005D7F54">
              <w:rPr>
                <w:color w:val="000000"/>
                <w:sz w:val="20"/>
                <w:szCs w:val="20"/>
              </w:rPr>
              <w:t xml:space="preserve"> </w:t>
            </w:r>
            <w:r w:rsidR="00782C1E">
              <w:rPr>
                <w:color w:val="000000"/>
                <w:sz w:val="20"/>
                <w:szCs w:val="20"/>
              </w:rPr>
              <w:t>118</w:t>
            </w:r>
          </w:p>
        </w:tc>
        <w:tc>
          <w:tcPr>
            <w:tcW w:w="874" w:type="pct"/>
          </w:tcPr>
          <w:p w14:paraId="50CC07E6" w14:textId="6BC6A305" w:rsidR="00687C67" w:rsidRPr="00294476" w:rsidRDefault="0063413F" w:rsidP="00687C67">
            <w:pPr>
              <w:jc w:val="right"/>
              <w:rPr>
                <w:color w:val="000000"/>
                <w:sz w:val="20"/>
                <w:szCs w:val="20"/>
              </w:rPr>
            </w:pPr>
            <w:r>
              <w:rPr>
                <w:color w:val="000000"/>
                <w:sz w:val="20"/>
                <w:szCs w:val="20"/>
              </w:rPr>
              <w:t>1</w:t>
            </w:r>
            <w:r w:rsidR="005D7F54">
              <w:rPr>
                <w:color w:val="000000"/>
                <w:sz w:val="20"/>
                <w:szCs w:val="20"/>
              </w:rPr>
              <w:t xml:space="preserve"> </w:t>
            </w:r>
            <w:r>
              <w:rPr>
                <w:color w:val="000000"/>
                <w:sz w:val="20"/>
                <w:szCs w:val="20"/>
              </w:rPr>
              <w:t>524</w:t>
            </w:r>
            <w:r w:rsidR="005D7F54">
              <w:rPr>
                <w:color w:val="000000"/>
                <w:sz w:val="20"/>
                <w:szCs w:val="20"/>
              </w:rPr>
              <w:t xml:space="preserve"> </w:t>
            </w:r>
            <w:r>
              <w:rPr>
                <w:color w:val="000000"/>
                <w:sz w:val="20"/>
                <w:szCs w:val="20"/>
              </w:rPr>
              <w:t>118</w:t>
            </w:r>
          </w:p>
        </w:tc>
      </w:tr>
      <w:tr w:rsidR="00687C67" w:rsidRPr="00D57AA5" w14:paraId="17BD76F6" w14:textId="77777777" w:rsidTr="005D7F54">
        <w:trPr>
          <w:trHeight w:val="229"/>
        </w:trPr>
        <w:tc>
          <w:tcPr>
            <w:tcW w:w="3226" w:type="pct"/>
            <w:gridSpan w:val="2"/>
          </w:tcPr>
          <w:p w14:paraId="4CFC515C" w14:textId="597A87CF" w:rsidR="00687C67" w:rsidRPr="008A6E83" w:rsidRDefault="004763B7" w:rsidP="00687C67">
            <w:pPr>
              <w:jc w:val="right"/>
              <w:rPr>
                <w:color w:val="000000" w:themeColor="text1"/>
                <w:sz w:val="20"/>
                <w:szCs w:val="20"/>
                <w:lang w:val="ru-RU"/>
              </w:rPr>
            </w:pPr>
            <w:r>
              <w:rPr>
                <w:color w:val="000000" w:themeColor="text1"/>
                <w:spacing w:val="-2"/>
                <w:sz w:val="20"/>
                <w:szCs w:val="20"/>
                <w:lang w:val="ru-RU"/>
              </w:rPr>
              <w:t>Эксплуатационные расходы</w:t>
            </w:r>
            <w:r w:rsidR="008A6E83" w:rsidRPr="004C0B1D">
              <w:rPr>
                <w:color w:val="000000" w:themeColor="text1"/>
                <w:spacing w:val="-2"/>
                <w:sz w:val="20"/>
                <w:szCs w:val="20"/>
                <w:lang w:val="ru-RU"/>
              </w:rPr>
              <w:t xml:space="preserve"> учреждения для разделов</w:t>
            </w:r>
            <w:r w:rsidR="00687C67" w:rsidRPr="008A6E83">
              <w:rPr>
                <w:color w:val="000000" w:themeColor="text1"/>
                <w:sz w:val="20"/>
                <w:szCs w:val="20"/>
                <w:lang w:val="ru-RU"/>
              </w:rPr>
              <w:t xml:space="preserve"> </w:t>
            </w:r>
            <w:r w:rsidR="00687C67" w:rsidRPr="00A85454">
              <w:rPr>
                <w:noProof/>
                <w:color w:val="000000" w:themeColor="text1"/>
                <w:sz w:val="20"/>
                <w:szCs w:val="20"/>
                <w:lang w:val="en-US"/>
              </w:rPr>
              <w:t>A</w:t>
            </w:r>
            <w:r w:rsidR="00687C67" w:rsidRPr="008A6E83">
              <w:rPr>
                <w:noProof/>
                <w:color w:val="000000" w:themeColor="text1"/>
                <w:sz w:val="20"/>
                <w:szCs w:val="20"/>
                <w:lang w:val="ru-RU"/>
              </w:rPr>
              <w:t xml:space="preserve">1, </w:t>
            </w:r>
            <w:r w:rsidR="00687C67" w:rsidRPr="00A85454">
              <w:rPr>
                <w:noProof/>
                <w:color w:val="000000" w:themeColor="text1"/>
                <w:sz w:val="20"/>
                <w:szCs w:val="20"/>
                <w:lang w:val="en-US"/>
              </w:rPr>
              <w:t>A</w:t>
            </w:r>
            <w:r w:rsidR="00687C67" w:rsidRPr="008A6E83">
              <w:rPr>
                <w:noProof/>
                <w:color w:val="000000" w:themeColor="text1"/>
                <w:sz w:val="20"/>
                <w:szCs w:val="20"/>
                <w:lang w:val="ru-RU"/>
              </w:rPr>
              <w:t xml:space="preserve">2, </w:t>
            </w:r>
            <w:r w:rsidR="00687C67" w:rsidRPr="00A85454">
              <w:rPr>
                <w:noProof/>
                <w:color w:val="000000" w:themeColor="text1"/>
                <w:sz w:val="20"/>
                <w:szCs w:val="20"/>
                <w:lang w:val="en-US"/>
              </w:rPr>
              <w:t>A</w:t>
            </w:r>
            <w:r w:rsidR="00687C67" w:rsidRPr="008A6E83">
              <w:rPr>
                <w:noProof/>
                <w:color w:val="000000" w:themeColor="text1"/>
                <w:sz w:val="20"/>
                <w:szCs w:val="20"/>
                <w:lang w:val="ru-RU"/>
              </w:rPr>
              <w:t xml:space="preserve">3, </w:t>
            </w:r>
            <w:r w:rsidR="00687C67">
              <w:rPr>
                <w:noProof/>
                <w:color w:val="000000" w:themeColor="text1"/>
                <w:sz w:val="20"/>
                <w:szCs w:val="20"/>
                <w:lang w:val="en-US"/>
              </w:rPr>
              <w:t>A</w:t>
            </w:r>
            <w:r w:rsidR="00687C67" w:rsidRPr="008A6E83">
              <w:rPr>
                <w:noProof/>
                <w:color w:val="000000" w:themeColor="text1"/>
                <w:sz w:val="20"/>
                <w:szCs w:val="20"/>
                <w:lang w:val="ru-RU"/>
              </w:rPr>
              <w:t xml:space="preserve">4, </w:t>
            </w:r>
            <w:r w:rsidR="00687C67">
              <w:rPr>
                <w:noProof/>
                <w:color w:val="000000" w:themeColor="text1"/>
                <w:sz w:val="20"/>
                <w:szCs w:val="20"/>
                <w:lang w:val="en-US"/>
              </w:rPr>
              <w:t>A</w:t>
            </w:r>
            <w:r w:rsidR="00687C67" w:rsidRPr="008A6E83">
              <w:rPr>
                <w:noProof/>
                <w:color w:val="000000" w:themeColor="text1"/>
                <w:sz w:val="20"/>
                <w:szCs w:val="20"/>
                <w:lang w:val="ru-RU"/>
              </w:rPr>
              <w:t xml:space="preserve">5, </w:t>
            </w:r>
            <w:r w:rsidR="00687C67">
              <w:rPr>
                <w:noProof/>
                <w:color w:val="000000" w:themeColor="text1"/>
                <w:sz w:val="20"/>
                <w:szCs w:val="20"/>
                <w:lang w:val="en-US"/>
              </w:rPr>
              <w:t>A</w:t>
            </w:r>
            <w:r w:rsidR="00687C67" w:rsidRPr="008A6E83">
              <w:rPr>
                <w:noProof/>
                <w:color w:val="000000" w:themeColor="text1"/>
                <w:sz w:val="20"/>
                <w:szCs w:val="20"/>
                <w:lang w:val="ru-RU"/>
              </w:rPr>
              <w:t>6,</w:t>
            </w:r>
            <w:r w:rsidR="00F31D54" w:rsidRPr="008A6E83">
              <w:rPr>
                <w:noProof/>
                <w:color w:val="000000" w:themeColor="text1"/>
                <w:sz w:val="20"/>
                <w:szCs w:val="20"/>
                <w:lang w:val="ru-RU"/>
              </w:rPr>
              <w:t xml:space="preserve"> </w:t>
            </w:r>
            <w:r w:rsidR="00687C67">
              <w:rPr>
                <w:noProof/>
                <w:color w:val="000000" w:themeColor="text1"/>
                <w:sz w:val="20"/>
                <w:szCs w:val="20"/>
                <w:lang w:val="en-US"/>
              </w:rPr>
              <w:t>B</w:t>
            </w:r>
            <w:r w:rsidR="00687C67" w:rsidRPr="008A6E83">
              <w:rPr>
                <w:noProof/>
                <w:color w:val="000000" w:themeColor="text1"/>
                <w:sz w:val="20"/>
                <w:szCs w:val="20"/>
                <w:lang w:val="ru-RU"/>
              </w:rPr>
              <w:t>1</w:t>
            </w:r>
          </w:p>
        </w:tc>
        <w:tc>
          <w:tcPr>
            <w:tcW w:w="900" w:type="pct"/>
          </w:tcPr>
          <w:p w14:paraId="06CA247F" w14:textId="573901D8" w:rsidR="00687C67" w:rsidRDefault="00F20450" w:rsidP="00687C67">
            <w:pPr>
              <w:jc w:val="right"/>
              <w:rPr>
                <w:color w:val="000000"/>
                <w:sz w:val="20"/>
                <w:szCs w:val="20"/>
              </w:rPr>
            </w:pPr>
            <w:r>
              <w:rPr>
                <w:color w:val="000000"/>
                <w:sz w:val="20"/>
                <w:szCs w:val="20"/>
              </w:rPr>
              <w:t>11</w:t>
            </w:r>
            <w:r w:rsidR="00782C1E">
              <w:rPr>
                <w:color w:val="000000"/>
                <w:sz w:val="20"/>
                <w:szCs w:val="20"/>
              </w:rPr>
              <w:t>3</w:t>
            </w:r>
            <w:r w:rsidR="005D7F54">
              <w:rPr>
                <w:color w:val="000000"/>
                <w:sz w:val="20"/>
                <w:szCs w:val="20"/>
              </w:rPr>
              <w:t xml:space="preserve"> </w:t>
            </w:r>
            <w:r w:rsidR="00782C1E">
              <w:rPr>
                <w:color w:val="000000"/>
                <w:sz w:val="20"/>
                <w:szCs w:val="20"/>
              </w:rPr>
              <w:t>038</w:t>
            </w:r>
          </w:p>
        </w:tc>
        <w:tc>
          <w:tcPr>
            <w:tcW w:w="874" w:type="pct"/>
          </w:tcPr>
          <w:p w14:paraId="13E6C919" w14:textId="03CA4D0D" w:rsidR="00687C67" w:rsidRPr="00294476" w:rsidRDefault="008D3C95" w:rsidP="00687C67">
            <w:pPr>
              <w:jc w:val="right"/>
              <w:rPr>
                <w:color w:val="000000"/>
                <w:sz w:val="20"/>
                <w:szCs w:val="20"/>
              </w:rPr>
            </w:pPr>
            <w:r>
              <w:rPr>
                <w:color w:val="000000"/>
                <w:sz w:val="20"/>
                <w:szCs w:val="20"/>
              </w:rPr>
              <w:t>11</w:t>
            </w:r>
            <w:r w:rsidR="0063413F">
              <w:rPr>
                <w:color w:val="000000"/>
                <w:sz w:val="20"/>
                <w:szCs w:val="20"/>
              </w:rPr>
              <w:t>0</w:t>
            </w:r>
            <w:r w:rsidR="005D7F54">
              <w:rPr>
                <w:color w:val="000000"/>
                <w:sz w:val="20"/>
                <w:szCs w:val="20"/>
              </w:rPr>
              <w:t xml:space="preserve"> </w:t>
            </w:r>
            <w:r w:rsidR="0063413F">
              <w:rPr>
                <w:color w:val="000000"/>
                <w:sz w:val="20"/>
                <w:szCs w:val="20"/>
              </w:rPr>
              <w:t>588</w:t>
            </w:r>
          </w:p>
        </w:tc>
      </w:tr>
      <w:tr w:rsidR="00687C67" w:rsidRPr="00D57AA5" w14:paraId="2976B87E" w14:textId="77777777" w:rsidTr="005D7F54">
        <w:trPr>
          <w:trHeight w:val="229"/>
        </w:trPr>
        <w:tc>
          <w:tcPr>
            <w:tcW w:w="3226" w:type="pct"/>
            <w:gridSpan w:val="2"/>
          </w:tcPr>
          <w:p w14:paraId="5A897BA8" w14:textId="6044AB09" w:rsidR="00687C67" w:rsidRPr="008A6E83" w:rsidRDefault="008A6E83" w:rsidP="00687C67">
            <w:pPr>
              <w:jc w:val="right"/>
              <w:rPr>
                <w:color w:val="000000" w:themeColor="text1"/>
                <w:sz w:val="20"/>
                <w:szCs w:val="20"/>
                <w:lang w:val="ru-RU"/>
              </w:rPr>
            </w:pPr>
            <w:r>
              <w:rPr>
                <w:color w:val="000000" w:themeColor="text1"/>
                <w:sz w:val="20"/>
                <w:szCs w:val="20"/>
                <w:lang w:val="ru-RU"/>
              </w:rPr>
              <w:t>Всего</w:t>
            </w:r>
          </w:p>
        </w:tc>
        <w:tc>
          <w:tcPr>
            <w:tcW w:w="900" w:type="pct"/>
          </w:tcPr>
          <w:p w14:paraId="6759B006" w14:textId="5A2186A7" w:rsidR="00687C67" w:rsidRDefault="00F20450" w:rsidP="00687C67">
            <w:pPr>
              <w:jc w:val="right"/>
              <w:rPr>
                <w:color w:val="000000"/>
                <w:sz w:val="20"/>
                <w:szCs w:val="20"/>
              </w:rPr>
            </w:pPr>
            <w:r>
              <w:rPr>
                <w:color w:val="000000"/>
                <w:sz w:val="20"/>
                <w:szCs w:val="20"/>
              </w:rPr>
              <w:t>1</w:t>
            </w:r>
            <w:r w:rsidR="005D7F54">
              <w:rPr>
                <w:color w:val="000000"/>
                <w:sz w:val="20"/>
                <w:szCs w:val="20"/>
              </w:rPr>
              <w:t xml:space="preserve"> </w:t>
            </w:r>
            <w:r>
              <w:rPr>
                <w:color w:val="000000"/>
                <w:sz w:val="20"/>
                <w:szCs w:val="20"/>
              </w:rPr>
              <w:t>6</w:t>
            </w:r>
            <w:r w:rsidR="00782C1E">
              <w:rPr>
                <w:color w:val="000000"/>
                <w:sz w:val="20"/>
                <w:szCs w:val="20"/>
              </w:rPr>
              <w:t>72</w:t>
            </w:r>
            <w:r w:rsidR="005D7F54">
              <w:rPr>
                <w:color w:val="000000"/>
                <w:sz w:val="20"/>
                <w:szCs w:val="20"/>
              </w:rPr>
              <w:t xml:space="preserve"> </w:t>
            </w:r>
            <w:r w:rsidR="00782C1E">
              <w:rPr>
                <w:color w:val="000000"/>
                <w:sz w:val="20"/>
                <w:szCs w:val="20"/>
              </w:rPr>
              <w:t>156</w:t>
            </w:r>
          </w:p>
        </w:tc>
        <w:tc>
          <w:tcPr>
            <w:tcW w:w="874" w:type="pct"/>
          </w:tcPr>
          <w:p w14:paraId="76C2C7C5" w14:textId="248556A6" w:rsidR="00687C67" w:rsidRPr="00294476" w:rsidRDefault="00294476" w:rsidP="00687C67">
            <w:pPr>
              <w:jc w:val="right"/>
              <w:rPr>
                <w:color w:val="000000"/>
                <w:sz w:val="20"/>
                <w:szCs w:val="20"/>
              </w:rPr>
            </w:pPr>
            <w:r w:rsidRPr="00294476">
              <w:rPr>
                <w:color w:val="000000"/>
                <w:sz w:val="20"/>
                <w:szCs w:val="20"/>
              </w:rPr>
              <w:t>1</w:t>
            </w:r>
            <w:r w:rsidR="005D7F54">
              <w:rPr>
                <w:color w:val="000000"/>
                <w:sz w:val="20"/>
                <w:szCs w:val="20"/>
              </w:rPr>
              <w:t xml:space="preserve"> </w:t>
            </w:r>
            <w:r w:rsidRPr="00294476">
              <w:rPr>
                <w:color w:val="000000"/>
                <w:sz w:val="20"/>
                <w:szCs w:val="20"/>
              </w:rPr>
              <w:t>6</w:t>
            </w:r>
            <w:r w:rsidR="0063413F">
              <w:rPr>
                <w:color w:val="000000"/>
                <w:sz w:val="20"/>
                <w:szCs w:val="20"/>
              </w:rPr>
              <w:t>34</w:t>
            </w:r>
            <w:r w:rsidR="005D7F54">
              <w:rPr>
                <w:color w:val="000000"/>
                <w:sz w:val="20"/>
                <w:szCs w:val="20"/>
              </w:rPr>
              <w:t xml:space="preserve"> </w:t>
            </w:r>
            <w:r w:rsidR="0063413F">
              <w:rPr>
                <w:color w:val="000000"/>
                <w:sz w:val="20"/>
                <w:szCs w:val="20"/>
              </w:rPr>
              <w:t>706</w:t>
            </w:r>
          </w:p>
        </w:tc>
      </w:tr>
    </w:tbl>
    <w:p w14:paraId="20AB5122" w14:textId="16E078D1" w:rsidR="006B0F8B" w:rsidRPr="00AD21CD" w:rsidRDefault="006B0F8B" w:rsidP="006B0F8B">
      <w:pPr>
        <w:jc w:val="left"/>
        <w:rPr>
          <w:color w:val="000000" w:themeColor="text1"/>
          <w:sz w:val="20"/>
          <w:szCs w:val="20"/>
          <w:lang w:val="ru-RU"/>
        </w:rPr>
      </w:pPr>
      <w:r w:rsidRPr="00490B25">
        <w:rPr>
          <w:color w:val="000000" w:themeColor="text1"/>
          <w:sz w:val="20"/>
          <w:szCs w:val="20"/>
        </w:rPr>
        <w:t>*</w:t>
      </w:r>
      <w:r w:rsidR="007C4C77" w:rsidRPr="00490B25">
        <w:rPr>
          <w:color w:val="000000" w:themeColor="text1"/>
          <w:sz w:val="20"/>
          <w:szCs w:val="20"/>
        </w:rPr>
        <w:t xml:space="preserve"> </w:t>
      </w:r>
      <w:r w:rsidR="00AD21CD">
        <w:rPr>
          <w:color w:val="000000" w:themeColor="text1"/>
          <w:sz w:val="20"/>
          <w:szCs w:val="20"/>
          <w:lang w:val="ru-RU"/>
        </w:rPr>
        <w:t>Индивидуальное рассмотрение</w:t>
      </w:r>
    </w:p>
    <w:p w14:paraId="6FC1888A" w14:textId="7571F695" w:rsidR="007C4C77" w:rsidRPr="00AD21CD" w:rsidRDefault="007C4C77" w:rsidP="006B0F8B">
      <w:pPr>
        <w:jc w:val="left"/>
        <w:rPr>
          <w:color w:val="000000" w:themeColor="text1"/>
          <w:sz w:val="20"/>
          <w:szCs w:val="20"/>
          <w:lang w:val="ru-RU"/>
        </w:rPr>
      </w:pPr>
      <w:r w:rsidRPr="00490B25">
        <w:rPr>
          <w:color w:val="000000" w:themeColor="text1"/>
          <w:sz w:val="20"/>
          <w:szCs w:val="20"/>
          <w:vertAlign w:val="superscript"/>
        </w:rPr>
        <w:t>a</w:t>
      </w:r>
      <w:r w:rsidRPr="00AD21CD">
        <w:rPr>
          <w:color w:val="000000" w:themeColor="text1"/>
          <w:sz w:val="20"/>
          <w:szCs w:val="20"/>
          <w:lang w:val="ru-RU"/>
        </w:rPr>
        <w:t xml:space="preserve"> </w:t>
      </w:r>
      <w:r w:rsidR="00AD21CD">
        <w:rPr>
          <w:color w:val="000000" w:themeColor="text1"/>
          <w:sz w:val="20"/>
          <w:szCs w:val="20"/>
          <w:lang w:val="ru-RU"/>
        </w:rPr>
        <w:t>Ведущим</w:t>
      </w:r>
      <w:r w:rsidR="00AD21CD" w:rsidRPr="00AD21CD">
        <w:rPr>
          <w:color w:val="000000" w:themeColor="text1"/>
          <w:sz w:val="20"/>
          <w:szCs w:val="20"/>
          <w:lang w:val="ru-RU"/>
        </w:rPr>
        <w:t xml:space="preserve"> </w:t>
      </w:r>
      <w:r w:rsidR="00AD21CD">
        <w:rPr>
          <w:color w:val="000000" w:themeColor="text1"/>
          <w:sz w:val="20"/>
          <w:szCs w:val="20"/>
          <w:lang w:val="ru-RU"/>
        </w:rPr>
        <w:t>учреждением</w:t>
      </w:r>
      <w:r w:rsidR="00AD21CD" w:rsidRPr="00AD21CD">
        <w:rPr>
          <w:color w:val="000000" w:themeColor="text1"/>
          <w:sz w:val="20"/>
          <w:szCs w:val="20"/>
          <w:lang w:val="ru-RU"/>
        </w:rPr>
        <w:t>-</w:t>
      </w:r>
      <w:r w:rsidR="00AD21CD">
        <w:rPr>
          <w:color w:val="000000" w:themeColor="text1"/>
          <w:sz w:val="20"/>
          <w:szCs w:val="20"/>
          <w:lang w:val="ru-RU"/>
        </w:rPr>
        <w:t>исполнителем</w:t>
      </w:r>
      <w:r w:rsidR="00AD21CD" w:rsidRPr="00AD21CD">
        <w:rPr>
          <w:color w:val="000000" w:themeColor="text1"/>
          <w:sz w:val="20"/>
          <w:szCs w:val="20"/>
          <w:lang w:val="ru-RU"/>
        </w:rPr>
        <w:t xml:space="preserve"> </w:t>
      </w:r>
      <w:r w:rsidR="00AD21CD">
        <w:rPr>
          <w:color w:val="000000" w:themeColor="text1"/>
          <w:sz w:val="20"/>
          <w:szCs w:val="20"/>
          <w:lang w:val="ru-RU"/>
        </w:rPr>
        <w:t>является ЮНЕП</w:t>
      </w:r>
    </w:p>
    <w:p w14:paraId="2BBE4317" w14:textId="77777777" w:rsidR="001245C0" w:rsidRDefault="001245C0">
      <w:pPr>
        <w:rPr>
          <w:b/>
          <w:color w:val="000000" w:themeColor="text1"/>
          <w:lang w:val="ru-RU"/>
        </w:rPr>
      </w:pPr>
      <w:r>
        <w:rPr>
          <w:b/>
          <w:color w:val="000000" w:themeColor="text1"/>
          <w:lang w:val="ru-RU"/>
        </w:rPr>
        <w:br w:type="page"/>
      </w:r>
    </w:p>
    <w:p w14:paraId="271FC3D9" w14:textId="0E8F550B" w:rsidR="00697324" w:rsidRPr="00AD21CD" w:rsidRDefault="00AD21CD" w:rsidP="00697324">
      <w:pPr>
        <w:spacing w:before="240"/>
        <w:jc w:val="left"/>
        <w:rPr>
          <w:b/>
          <w:color w:val="000000" w:themeColor="text1"/>
          <w:lang w:val="ru-RU"/>
        </w:rPr>
      </w:pPr>
      <w:r>
        <w:rPr>
          <w:b/>
          <w:color w:val="000000" w:themeColor="text1"/>
          <w:lang w:val="ru-RU"/>
        </w:rPr>
        <w:lastRenderedPageBreak/>
        <w:t>РАЗДЕЛ</w:t>
      </w:r>
      <w:r w:rsidR="00697324" w:rsidRPr="00AD21CD">
        <w:rPr>
          <w:b/>
          <w:color w:val="000000" w:themeColor="text1"/>
          <w:lang w:val="ru-RU"/>
        </w:rPr>
        <w:t xml:space="preserve"> </w:t>
      </w:r>
      <w:r w:rsidR="00697324">
        <w:rPr>
          <w:b/>
          <w:color w:val="000000" w:themeColor="text1"/>
        </w:rPr>
        <w:t>A</w:t>
      </w:r>
      <w:r w:rsidR="00697324" w:rsidRPr="00AD21CD">
        <w:rPr>
          <w:b/>
          <w:color w:val="000000" w:themeColor="text1"/>
          <w:lang w:val="ru-RU"/>
        </w:rPr>
        <w:t xml:space="preserve">: </w:t>
      </w:r>
      <w:r w:rsidRPr="00AD21CD">
        <w:rPr>
          <w:b/>
          <w:color w:val="000000" w:themeColor="text1"/>
          <w:lang w:val="ru-RU"/>
        </w:rPr>
        <w:t>МЕРОПРИЯТИЯ, РЕКОМЕНДОВАННЫЕ ДЛЯ</w:t>
      </w:r>
      <w:r>
        <w:rPr>
          <w:b/>
          <w:color w:val="000000" w:themeColor="text1"/>
          <w:lang w:val="ru-RU"/>
        </w:rPr>
        <w:t xml:space="preserve"> ОБЩЕГО УТВЕРЖДЕНИЯ</w:t>
      </w:r>
    </w:p>
    <w:p w14:paraId="08A91FA5" w14:textId="6936B1EB" w:rsidR="00697324" w:rsidRPr="00AD21CD" w:rsidRDefault="00697324" w:rsidP="00697324">
      <w:pPr>
        <w:keepNext/>
        <w:keepLines/>
        <w:spacing w:before="240" w:after="240"/>
        <w:rPr>
          <w:b/>
          <w:bCs/>
          <w:color w:val="000000" w:themeColor="text1"/>
          <w:lang w:val="ru-RU"/>
        </w:rPr>
      </w:pPr>
      <w:r w:rsidRPr="00060214">
        <w:rPr>
          <w:b/>
          <w:noProof/>
          <w:color w:val="000000" w:themeColor="text1"/>
        </w:rPr>
        <w:t>A</w:t>
      </w:r>
      <w:r w:rsidRPr="00AD21CD">
        <w:rPr>
          <w:b/>
          <w:noProof/>
          <w:color w:val="000000" w:themeColor="text1"/>
          <w:lang w:val="ru-RU"/>
        </w:rPr>
        <w:t>1</w:t>
      </w:r>
      <w:r w:rsidRPr="00AD21CD">
        <w:rPr>
          <w:b/>
          <w:color w:val="000000" w:themeColor="text1"/>
          <w:lang w:val="ru-RU"/>
        </w:rPr>
        <w:t xml:space="preserve">: </w:t>
      </w:r>
      <w:r w:rsidR="00AD21CD" w:rsidRPr="00AD21CD">
        <w:rPr>
          <w:b/>
          <w:color w:val="000000" w:themeColor="text1"/>
          <w:lang w:val="ru-RU"/>
        </w:rPr>
        <w:t>Продление проектов по укреплению организационной структуры</w:t>
      </w:r>
    </w:p>
    <w:p w14:paraId="5B2FBF2D" w14:textId="0DCF10B9" w:rsidR="00697324" w:rsidRPr="00AD21CD" w:rsidRDefault="00AD21CD" w:rsidP="00697324">
      <w:pPr>
        <w:spacing w:after="240"/>
        <w:rPr>
          <w:b/>
          <w:color w:val="000000" w:themeColor="text1"/>
          <w:lang w:val="ru-RU"/>
        </w:rPr>
      </w:pPr>
      <w:r>
        <w:rPr>
          <w:b/>
          <w:color w:val="000000" w:themeColor="text1"/>
          <w:lang w:val="ru-RU"/>
        </w:rPr>
        <w:t>Описание проекта</w:t>
      </w:r>
    </w:p>
    <w:p w14:paraId="51C61111" w14:textId="72AEB437" w:rsidR="00697324" w:rsidRPr="0083017F" w:rsidRDefault="0083017F" w:rsidP="00697324">
      <w:pPr>
        <w:pStyle w:val="Heading1"/>
        <w:rPr>
          <w:lang w:val="ru-RU"/>
        </w:rPr>
      </w:pPr>
      <w:r w:rsidRPr="004C0B1D">
        <w:rPr>
          <w:lang w:val="ru-RU"/>
        </w:rPr>
        <w:t xml:space="preserve">ЮНИДО представила </w:t>
      </w:r>
      <w:r>
        <w:rPr>
          <w:lang w:val="ru-RU"/>
        </w:rPr>
        <w:t>запрос</w:t>
      </w:r>
      <w:r w:rsidRPr="004C0B1D">
        <w:rPr>
          <w:lang w:val="ru-RU"/>
        </w:rPr>
        <w:t xml:space="preserve"> о продлении проект</w:t>
      </w:r>
      <w:r>
        <w:rPr>
          <w:lang w:val="ru-RU"/>
        </w:rPr>
        <w:t>ов</w:t>
      </w:r>
      <w:r w:rsidRPr="004C0B1D">
        <w:rPr>
          <w:lang w:val="ru-RU"/>
        </w:rPr>
        <w:t xml:space="preserve"> по укреплению организационной структуры </w:t>
      </w:r>
      <w:r>
        <w:rPr>
          <w:lang w:val="ru-RU"/>
        </w:rPr>
        <w:t xml:space="preserve">(УОС) </w:t>
      </w:r>
      <w:r w:rsidRPr="004C0B1D">
        <w:rPr>
          <w:lang w:val="ru-RU"/>
        </w:rPr>
        <w:t xml:space="preserve">для </w:t>
      </w:r>
      <w:r>
        <w:rPr>
          <w:lang w:val="ru-RU"/>
        </w:rPr>
        <w:t>стран, указанных</w:t>
      </w:r>
      <w:r w:rsidRPr="004C0B1D">
        <w:rPr>
          <w:lang w:val="ru-RU"/>
        </w:rPr>
        <w:t xml:space="preserve"> в</w:t>
      </w:r>
      <w:r>
        <w:rPr>
          <w:lang w:val="ru-RU"/>
        </w:rPr>
        <w:t xml:space="preserve"> разделе </w:t>
      </w:r>
      <w:r w:rsidRPr="00062AD9">
        <w:t>A</w:t>
      </w:r>
      <w:r w:rsidRPr="00423FD0">
        <w:rPr>
          <w:lang w:val="ru-RU"/>
        </w:rPr>
        <w:t xml:space="preserve">1 </w:t>
      </w:r>
      <w:r>
        <w:rPr>
          <w:lang w:val="ru-RU"/>
        </w:rPr>
        <w:t>таблицы </w:t>
      </w:r>
      <w:r w:rsidRPr="004C0B1D">
        <w:rPr>
          <w:lang w:val="ru-RU"/>
        </w:rPr>
        <w:t>1. Описание</w:t>
      </w:r>
      <w:r w:rsidRPr="00423FD0">
        <w:rPr>
          <w:lang w:val="ru-RU"/>
        </w:rPr>
        <w:t xml:space="preserve"> </w:t>
      </w:r>
      <w:r w:rsidRPr="004C0B1D">
        <w:rPr>
          <w:lang w:val="ru-RU"/>
        </w:rPr>
        <w:t>эт</w:t>
      </w:r>
      <w:r>
        <w:rPr>
          <w:lang w:val="ru-RU"/>
        </w:rPr>
        <w:t>их</w:t>
      </w:r>
      <w:r w:rsidRPr="00423FD0">
        <w:rPr>
          <w:lang w:val="ru-RU"/>
        </w:rPr>
        <w:t xml:space="preserve"> </w:t>
      </w:r>
      <w:r w:rsidRPr="004C0B1D">
        <w:rPr>
          <w:lang w:val="ru-RU"/>
        </w:rPr>
        <w:t>проект</w:t>
      </w:r>
      <w:r>
        <w:rPr>
          <w:lang w:val="ru-RU"/>
        </w:rPr>
        <w:t>ов</w:t>
      </w:r>
      <w:r w:rsidRPr="00423FD0">
        <w:rPr>
          <w:lang w:val="ru-RU"/>
        </w:rPr>
        <w:t xml:space="preserve"> </w:t>
      </w:r>
      <w:r w:rsidR="000F0148">
        <w:rPr>
          <w:lang w:val="ru-RU"/>
        </w:rPr>
        <w:t>приводится</w:t>
      </w:r>
      <w:r w:rsidRPr="00423FD0">
        <w:rPr>
          <w:lang w:val="ru-RU"/>
        </w:rPr>
        <w:t xml:space="preserve"> </w:t>
      </w:r>
      <w:r w:rsidRPr="004C0B1D">
        <w:rPr>
          <w:lang w:val="ru-RU"/>
        </w:rPr>
        <w:t>в</w:t>
      </w:r>
      <w:r>
        <w:rPr>
          <w:lang w:val="ru-RU"/>
        </w:rPr>
        <w:t> </w:t>
      </w:r>
      <w:r w:rsidRPr="004C0B1D">
        <w:rPr>
          <w:lang w:val="ru-RU"/>
        </w:rPr>
        <w:t>приложении</w:t>
      </w:r>
      <w:r w:rsidRPr="00423FD0">
        <w:rPr>
          <w:lang w:val="ru-RU"/>
        </w:rPr>
        <w:t xml:space="preserve"> </w:t>
      </w:r>
      <w:r w:rsidRPr="004C0B1D">
        <w:rPr>
          <w:lang w:val="en-US"/>
        </w:rPr>
        <w:t>I</w:t>
      </w:r>
      <w:r w:rsidRPr="00423FD0">
        <w:rPr>
          <w:lang w:val="ru-RU"/>
        </w:rPr>
        <w:t xml:space="preserve"> </w:t>
      </w:r>
      <w:r w:rsidRPr="004C0B1D">
        <w:rPr>
          <w:lang w:val="ru-RU"/>
        </w:rPr>
        <w:t>к</w:t>
      </w:r>
      <w:r w:rsidRPr="00423FD0">
        <w:rPr>
          <w:lang w:val="ru-RU"/>
        </w:rPr>
        <w:t xml:space="preserve"> </w:t>
      </w:r>
      <w:r w:rsidRPr="004C0B1D">
        <w:rPr>
          <w:lang w:val="ru-RU"/>
        </w:rPr>
        <w:t>настоящему</w:t>
      </w:r>
      <w:r w:rsidRPr="00423FD0">
        <w:rPr>
          <w:lang w:val="ru-RU"/>
        </w:rPr>
        <w:t xml:space="preserve"> </w:t>
      </w:r>
      <w:r w:rsidRPr="004C0B1D">
        <w:rPr>
          <w:lang w:val="ru-RU"/>
        </w:rPr>
        <w:t>документу</w:t>
      </w:r>
      <w:r w:rsidR="00697324" w:rsidRPr="0083017F">
        <w:rPr>
          <w:lang w:val="ru-RU"/>
        </w:rPr>
        <w:t>.</w:t>
      </w:r>
    </w:p>
    <w:p w14:paraId="36898C59" w14:textId="6520E164" w:rsidR="00697324" w:rsidRPr="00855587" w:rsidRDefault="0083017F" w:rsidP="00697324">
      <w:pPr>
        <w:keepNext/>
        <w:autoSpaceDE w:val="0"/>
        <w:autoSpaceDN w:val="0"/>
        <w:adjustRightInd w:val="0"/>
        <w:spacing w:after="240"/>
        <w:rPr>
          <w:b/>
          <w:bCs/>
          <w:color w:val="000000" w:themeColor="text1"/>
          <w:lang w:eastAsia="en-CA"/>
        </w:rPr>
      </w:pPr>
      <w:bookmarkStart w:id="3" w:name="_Hlk231589054"/>
      <w:r>
        <w:rPr>
          <w:b/>
          <w:bCs/>
          <w:color w:val="000000" w:themeColor="text1"/>
          <w:lang w:val="ru-RU" w:eastAsia="en-CA"/>
        </w:rPr>
        <w:t>Замечания Секретариата</w:t>
      </w:r>
      <w:bookmarkEnd w:id="3"/>
    </w:p>
    <w:p w14:paraId="55D9FDA2" w14:textId="1A68D839" w:rsidR="00697324" w:rsidRPr="00C3171D" w:rsidRDefault="0083017F" w:rsidP="00697324">
      <w:pPr>
        <w:pStyle w:val="Heading1"/>
        <w:rPr>
          <w:lang w:val="ru-RU"/>
        </w:rPr>
      </w:pPr>
      <w:r w:rsidRPr="00423FD0">
        <w:rPr>
          <w:lang w:val="ru-RU"/>
        </w:rPr>
        <w:t>Секретариат</w:t>
      </w:r>
      <w:r w:rsidRPr="00E44805">
        <w:rPr>
          <w:lang w:val="ru-RU"/>
        </w:rPr>
        <w:t xml:space="preserve"> </w:t>
      </w:r>
      <w:r w:rsidRPr="00423FD0">
        <w:rPr>
          <w:lang w:val="ru-RU"/>
        </w:rPr>
        <w:t>рассмотрел</w:t>
      </w:r>
      <w:r w:rsidRPr="00E44805">
        <w:rPr>
          <w:lang w:val="ru-RU"/>
        </w:rPr>
        <w:t xml:space="preserve"> </w:t>
      </w:r>
      <w:r>
        <w:rPr>
          <w:lang w:val="ru-RU"/>
        </w:rPr>
        <w:t>запрос</w:t>
      </w:r>
      <w:r w:rsidRPr="00E44805">
        <w:rPr>
          <w:lang w:val="ru-RU"/>
        </w:rPr>
        <w:t xml:space="preserve"> </w:t>
      </w:r>
      <w:r w:rsidRPr="00423FD0">
        <w:rPr>
          <w:lang w:val="ru-RU"/>
        </w:rPr>
        <w:t>о</w:t>
      </w:r>
      <w:r w:rsidRPr="00E44805">
        <w:rPr>
          <w:lang w:val="ru-RU"/>
        </w:rPr>
        <w:t xml:space="preserve"> </w:t>
      </w:r>
      <w:r w:rsidRPr="00423FD0">
        <w:rPr>
          <w:lang w:val="ru-RU"/>
        </w:rPr>
        <w:t>продлении</w:t>
      </w:r>
      <w:r w:rsidRPr="00E44805">
        <w:rPr>
          <w:lang w:val="ru-RU"/>
        </w:rPr>
        <w:t xml:space="preserve"> </w:t>
      </w:r>
      <w:r>
        <w:rPr>
          <w:lang w:val="ru-RU"/>
        </w:rPr>
        <w:t>трех</w:t>
      </w:r>
      <w:r w:rsidRPr="00E44805">
        <w:rPr>
          <w:lang w:val="ru-RU"/>
        </w:rPr>
        <w:t xml:space="preserve"> </w:t>
      </w:r>
      <w:r w:rsidRPr="00423FD0">
        <w:rPr>
          <w:lang w:val="ru-RU"/>
        </w:rPr>
        <w:t>проект</w:t>
      </w:r>
      <w:r>
        <w:rPr>
          <w:lang w:val="ru-RU"/>
        </w:rPr>
        <w:t>ов</w:t>
      </w:r>
      <w:r w:rsidRPr="00E44805">
        <w:rPr>
          <w:lang w:val="ru-RU"/>
        </w:rPr>
        <w:t xml:space="preserve"> </w:t>
      </w:r>
      <w:r w:rsidRPr="00423FD0">
        <w:rPr>
          <w:lang w:val="ru-RU"/>
        </w:rPr>
        <w:t>по</w:t>
      </w:r>
      <w:r w:rsidRPr="00E44805">
        <w:rPr>
          <w:lang w:val="ru-RU"/>
        </w:rPr>
        <w:t xml:space="preserve"> </w:t>
      </w:r>
      <w:r w:rsidRPr="00423FD0">
        <w:rPr>
          <w:lang w:val="ru-RU"/>
        </w:rPr>
        <w:t>укреплению</w:t>
      </w:r>
      <w:r w:rsidRPr="00E44805">
        <w:rPr>
          <w:lang w:val="ru-RU"/>
        </w:rPr>
        <w:t xml:space="preserve"> </w:t>
      </w:r>
      <w:r w:rsidRPr="00423FD0">
        <w:rPr>
          <w:lang w:val="ru-RU"/>
        </w:rPr>
        <w:t>организационной</w:t>
      </w:r>
      <w:r w:rsidRPr="00E44805">
        <w:rPr>
          <w:lang w:val="ru-RU"/>
        </w:rPr>
        <w:t xml:space="preserve"> </w:t>
      </w:r>
      <w:r>
        <w:rPr>
          <w:lang w:val="ru-RU"/>
        </w:rPr>
        <w:t>структуры</w:t>
      </w:r>
      <w:r w:rsidRPr="00E44805">
        <w:rPr>
          <w:lang w:val="ru-RU"/>
        </w:rPr>
        <w:t xml:space="preserve">, </w:t>
      </w:r>
      <w:r>
        <w:rPr>
          <w:lang w:val="ru-RU"/>
        </w:rPr>
        <w:t>направленн</w:t>
      </w:r>
      <w:r w:rsidR="00E44805">
        <w:rPr>
          <w:lang w:val="ru-RU"/>
        </w:rPr>
        <w:t>ый</w:t>
      </w:r>
      <w:r w:rsidR="00E44805" w:rsidRPr="00E44805">
        <w:rPr>
          <w:lang w:val="ru-RU"/>
        </w:rPr>
        <w:t xml:space="preserve"> </w:t>
      </w:r>
      <w:r w:rsidR="00E44805">
        <w:rPr>
          <w:lang w:val="ru-RU"/>
        </w:rPr>
        <w:t>УНИДО</w:t>
      </w:r>
      <w:r w:rsidR="00E44805" w:rsidRPr="00E44805">
        <w:rPr>
          <w:lang w:val="ru-RU"/>
        </w:rPr>
        <w:t>,</w:t>
      </w:r>
      <w:r w:rsidRPr="00E44805">
        <w:rPr>
          <w:lang w:val="ru-RU"/>
        </w:rPr>
        <w:t xml:space="preserve"> </w:t>
      </w:r>
      <w:r>
        <w:rPr>
          <w:lang w:val="ru-RU"/>
        </w:rPr>
        <w:t>с</w:t>
      </w:r>
      <w:r w:rsidRPr="00E44805">
        <w:rPr>
          <w:lang w:val="ru-RU"/>
        </w:rPr>
        <w:t xml:space="preserve"> </w:t>
      </w:r>
      <w:r>
        <w:rPr>
          <w:lang w:val="ru-RU"/>
        </w:rPr>
        <w:t>учетом</w:t>
      </w:r>
      <w:r w:rsidRPr="00E44805">
        <w:rPr>
          <w:lang w:val="ru-RU"/>
        </w:rPr>
        <w:t xml:space="preserve"> </w:t>
      </w:r>
      <w:r>
        <w:rPr>
          <w:lang w:val="ru-RU"/>
        </w:rPr>
        <w:t>руководящих</w:t>
      </w:r>
      <w:r w:rsidRPr="00E44805">
        <w:rPr>
          <w:lang w:val="ru-RU"/>
        </w:rPr>
        <w:t xml:space="preserve"> </w:t>
      </w:r>
      <w:r>
        <w:rPr>
          <w:lang w:val="ru-RU"/>
        </w:rPr>
        <w:t>принципов</w:t>
      </w:r>
      <w:r w:rsidRPr="00E44805">
        <w:rPr>
          <w:vertAlign w:val="superscript"/>
          <w:lang w:val="ru-RU"/>
        </w:rPr>
        <w:t xml:space="preserve"> </w:t>
      </w:r>
      <w:r w:rsidR="00697324" w:rsidRPr="00B26426">
        <w:rPr>
          <w:vertAlign w:val="superscript"/>
        </w:rPr>
        <w:footnoteReference w:id="3"/>
      </w:r>
      <w:r w:rsidR="00697324" w:rsidRPr="00E44805">
        <w:rPr>
          <w:lang w:val="ru-RU"/>
        </w:rPr>
        <w:t xml:space="preserve"> </w:t>
      </w:r>
      <w:r w:rsidR="00E44805">
        <w:rPr>
          <w:lang w:val="ru-RU"/>
        </w:rPr>
        <w:t>и</w:t>
      </w:r>
      <w:r w:rsidR="00E44805" w:rsidRPr="00E44805">
        <w:rPr>
          <w:lang w:val="ru-RU"/>
        </w:rPr>
        <w:t xml:space="preserve"> </w:t>
      </w:r>
      <w:r w:rsidR="00E44805">
        <w:rPr>
          <w:lang w:val="ru-RU"/>
        </w:rPr>
        <w:t>соответствующих</w:t>
      </w:r>
      <w:r w:rsidR="00E44805" w:rsidRPr="00E44805">
        <w:rPr>
          <w:lang w:val="ru-RU"/>
        </w:rPr>
        <w:t xml:space="preserve"> </w:t>
      </w:r>
      <w:r w:rsidR="00E44805">
        <w:rPr>
          <w:lang w:val="ru-RU"/>
        </w:rPr>
        <w:t>решений</w:t>
      </w:r>
      <w:r w:rsidR="00E44805" w:rsidRPr="00E44805">
        <w:rPr>
          <w:lang w:val="ru-RU"/>
        </w:rPr>
        <w:t xml:space="preserve">, </w:t>
      </w:r>
      <w:r w:rsidR="00E44805" w:rsidRPr="00423FD0">
        <w:rPr>
          <w:lang w:val="ru-RU"/>
        </w:rPr>
        <w:t>касающихся</w:t>
      </w:r>
      <w:r w:rsidR="00E44805" w:rsidRPr="00E44805">
        <w:rPr>
          <w:lang w:val="ru-RU"/>
        </w:rPr>
        <w:t xml:space="preserve"> </w:t>
      </w:r>
      <w:r w:rsidR="00E44805" w:rsidRPr="00423FD0">
        <w:rPr>
          <w:lang w:val="ru-RU"/>
        </w:rPr>
        <w:t>правомочности</w:t>
      </w:r>
      <w:r w:rsidR="00E44805" w:rsidRPr="00E44805">
        <w:rPr>
          <w:lang w:val="ru-RU"/>
        </w:rPr>
        <w:t xml:space="preserve"> </w:t>
      </w:r>
      <w:r w:rsidR="00E44805" w:rsidRPr="00423FD0">
        <w:rPr>
          <w:lang w:val="ru-RU"/>
        </w:rPr>
        <w:t>и</w:t>
      </w:r>
      <w:r w:rsidR="00E44805" w:rsidRPr="00E44805">
        <w:rPr>
          <w:lang w:val="ru-RU"/>
        </w:rPr>
        <w:t xml:space="preserve"> </w:t>
      </w:r>
      <w:r w:rsidR="00E44805" w:rsidRPr="00423FD0">
        <w:rPr>
          <w:lang w:val="ru-RU"/>
        </w:rPr>
        <w:t>уровней</w:t>
      </w:r>
      <w:r w:rsidR="00E44805" w:rsidRPr="00E44805">
        <w:rPr>
          <w:lang w:val="ru-RU"/>
        </w:rPr>
        <w:t xml:space="preserve"> </w:t>
      </w:r>
      <w:r w:rsidR="00E44805" w:rsidRPr="00423FD0">
        <w:rPr>
          <w:lang w:val="ru-RU"/>
        </w:rPr>
        <w:t>финансирования</w:t>
      </w:r>
      <w:r w:rsidR="00697324" w:rsidRPr="00E44805">
        <w:rPr>
          <w:lang w:val="ru-RU"/>
        </w:rPr>
        <w:t xml:space="preserve">. </w:t>
      </w:r>
      <w:r w:rsidR="00E44805" w:rsidRPr="00EB27AB">
        <w:rPr>
          <w:lang w:val="ru-RU"/>
        </w:rPr>
        <w:t>В отношении это</w:t>
      </w:r>
      <w:r w:rsidR="00E44805">
        <w:rPr>
          <w:lang w:val="ru-RU"/>
        </w:rPr>
        <w:t>го запроса</w:t>
      </w:r>
      <w:r w:rsidR="00E44805" w:rsidRPr="00EB27AB">
        <w:rPr>
          <w:lang w:val="ru-RU"/>
        </w:rPr>
        <w:t xml:space="preserve"> была проведена перекрестная проверка данных с учетом первоначального рабочего плана для предыдущего этапа, </w:t>
      </w:r>
      <w:r w:rsidR="00E44805">
        <w:rPr>
          <w:lang w:val="ru-RU"/>
        </w:rPr>
        <w:t xml:space="preserve">данных страновых </w:t>
      </w:r>
      <w:r w:rsidR="00E44805" w:rsidRPr="00EB27AB">
        <w:rPr>
          <w:lang w:val="ru-RU"/>
        </w:rPr>
        <w:t xml:space="preserve">программ </w:t>
      </w:r>
      <w:r w:rsidR="00E44805">
        <w:rPr>
          <w:lang w:val="ru-RU"/>
        </w:rPr>
        <w:t xml:space="preserve">(СП) </w:t>
      </w:r>
      <w:r w:rsidR="00E44805" w:rsidRPr="00EB27AB">
        <w:rPr>
          <w:lang w:val="ru-RU"/>
        </w:rPr>
        <w:t>и данных в соответствии со статьей</w:t>
      </w:r>
      <w:r w:rsidR="00E44805">
        <w:rPr>
          <w:lang w:val="ru-RU"/>
        </w:rPr>
        <w:t> </w:t>
      </w:r>
      <w:r w:rsidR="00E44805" w:rsidRPr="00EB27AB">
        <w:rPr>
          <w:lang w:val="ru-RU"/>
        </w:rPr>
        <w:t>7, а также последнего доклада об осуществлении план</w:t>
      </w:r>
      <w:r w:rsidR="00E44805">
        <w:rPr>
          <w:lang w:val="ru-RU"/>
        </w:rPr>
        <w:t>ов</w:t>
      </w:r>
      <w:r w:rsidR="00E44805" w:rsidRPr="00EB27AB">
        <w:rPr>
          <w:lang w:val="ru-RU"/>
        </w:rPr>
        <w:t xml:space="preserve"> организационной деятельности по поэтапному отказу от ГХФУ (ПОДПО), доклада о ходе работы учреждения и</w:t>
      </w:r>
      <w:r w:rsidR="00E44805">
        <w:rPr>
          <w:lang w:val="ru-RU"/>
        </w:rPr>
        <w:t xml:space="preserve"> соответствующих</w:t>
      </w:r>
      <w:r w:rsidR="00E44805" w:rsidRPr="00EB27AB">
        <w:rPr>
          <w:lang w:val="ru-RU"/>
        </w:rPr>
        <w:t xml:space="preserve"> решени</w:t>
      </w:r>
      <w:r w:rsidR="00E44805">
        <w:rPr>
          <w:lang w:val="ru-RU"/>
        </w:rPr>
        <w:t>й Совещания Сторон.</w:t>
      </w:r>
      <w:r w:rsidR="00E44805" w:rsidRPr="00EB27AB">
        <w:rPr>
          <w:lang w:val="ru-RU"/>
        </w:rPr>
        <w:t xml:space="preserve"> </w:t>
      </w:r>
      <w:r w:rsidR="00C3171D">
        <w:rPr>
          <w:lang w:val="ru-RU"/>
        </w:rPr>
        <w:t>Было</w:t>
      </w:r>
      <w:r w:rsidR="00C3171D" w:rsidRPr="00E32623">
        <w:rPr>
          <w:lang w:val="ru-RU"/>
        </w:rPr>
        <w:t xml:space="preserve"> </w:t>
      </w:r>
      <w:r w:rsidR="00C3171D">
        <w:rPr>
          <w:lang w:val="ru-RU"/>
        </w:rPr>
        <w:t>отмечено</w:t>
      </w:r>
      <w:r w:rsidR="00C3171D" w:rsidRPr="00E32623">
        <w:rPr>
          <w:lang w:val="ru-RU"/>
        </w:rPr>
        <w:t xml:space="preserve">, </w:t>
      </w:r>
      <w:r w:rsidR="00C3171D">
        <w:rPr>
          <w:lang w:val="ru-RU"/>
        </w:rPr>
        <w:t>что</w:t>
      </w:r>
      <w:r w:rsidR="00C3171D" w:rsidRPr="00E32623">
        <w:rPr>
          <w:lang w:val="ru-RU"/>
        </w:rPr>
        <w:t xml:space="preserve"> </w:t>
      </w:r>
      <w:r w:rsidR="00C3171D">
        <w:rPr>
          <w:lang w:val="ru-RU"/>
        </w:rPr>
        <w:t>все три страны</w:t>
      </w:r>
      <w:r w:rsidR="00C3171D" w:rsidRPr="00E32623">
        <w:rPr>
          <w:lang w:val="ru-RU"/>
        </w:rPr>
        <w:t xml:space="preserve"> </w:t>
      </w:r>
      <w:r w:rsidR="00C3171D">
        <w:rPr>
          <w:lang w:val="ru-RU"/>
        </w:rPr>
        <w:t>представили</w:t>
      </w:r>
      <w:r w:rsidR="00C3171D" w:rsidRPr="00E32623">
        <w:rPr>
          <w:lang w:val="ru-RU"/>
        </w:rPr>
        <w:t xml:space="preserve"> </w:t>
      </w:r>
      <w:r w:rsidR="00C3171D">
        <w:rPr>
          <w:lang w:val="ru-RU"/>
        </w:rPr>
        <w:t>свои</w:t>
      </w:r>
      <w:r w:rsidR="00C3171D" w:rsidRPr="00E32623">
        <w:rPr>
          <w:lang w:val="ru-RU"/>
        </w:rPr>
        <w:t xml:space="preserve"> </w:t>
      </w:r>
      <w:r w:rsidR="00C3171D">
        <w:rPr>
          <w:lang w:val="ru-RU"/>
        </w:rPr>
        <w:t>данные по СП</w:t>
      </w:r>
      <w:r w:rsidR="00C3171D" w:rsidRPr="00E32623">
        <w:rPr>
          <w:lang w:val="ru-RU"/>
        </w:rPr>
        <w:t xml:space="preserve"> </w:t>
      </w:r>
      <w:r w:rsidR="00C3171D">
        <w:rPr>
          <w:lang w:val="ru-RU"/>
        </w:rPr>
        <w:t>за 2025 год, две из них представили</w:t>
      </w:r>
      <w:r w:rsidR="00C3171D" w:rsidRPr="00E32623">
        <w:rPr>
          <w:lang w:val="ru-RU"/>
        </w:rPr>
        <w:t xml:space="preserve"> </w:t>
      </w:r>
      <w:r w:rsidR="00C3171D">
        <w:rPr>
          <w:lang w:val="ru-RU"/>
        </w:rPr>
        <w:t>данные</w:t>
      </w:r>
      <w:r w:rsidR="00C3171D" w:rsidRPr="00E32623">
        <w:rPr>
          <w:lang w:val="ru-RU"/>
        </w:rPr>
        <w:t xml:space="preserve"> </w:t>
      </w:r>
      <w:r w:rsidR="00C3171D" w:rsidRPr="00EB27AB">
        <w:rPr>
          <w:lang w:val="ru-RU"/>
        </w:rPr>
        <w:t>в</w:t>
      </w:r>
      <w:r w:rsidR="00E359E8">
        <w:rPr>
          <w:lang w:val="ru-RU"/>
        </w:rPr>
        <w:t> </w:t>
      </w:r>
      <w:r w:rsidR="00C3171D" w:rsidRPr="00EB27AB">
        <w:rPr>
          <w:lang w:val="ru-RU"/>
        </w:rPr>
        <w:t>соответствии</w:t>
      </w:r>
      <w:r w:rsidR="00C3171D" w:rsidRPr="00E32623">
        <w:rPr>
          <w:lang w:val="ru-RU"/>
        </w:rPr>
        <w:t xml:space="preserve"> </w:t>
      </w:r>
      <w:r w:rsidR="00C3171D" w:rsidRPr="00EB27AB">
        <w:rPr>
          <w:lang w:val="ru-RU"/>
        </w:rPr>
        <w:t>со</w:t>
      </w:r>
      <w:r w:rsidR="00C3171D" w:rsidRPr="00E32623">
        <w:rPr>
          <w:lang w:val="ru-RU"/>
        </w:rPr>
        <w:t xml:space="preserve"> </w:t>
      </w:r>
      <w:r w:rsidR="00C3171D" w:rsidRPr="00EB27AB">
        <w:rPr>
          <w:lang w:val="ru-RU"/>
        </w:rPr>
        <w:t>статьей</w:t>
      </w:r>
      <w:r w:rsidR="00C3171D" w:rsidRPr="00885F39">
        <w:rPr>
          <w:lang w:val="en-US"/>
        </w:rPr>
        <w:t> </w:t>
      </w:r>
      <w:r w:rsidR="00C3171D" w:rsidRPr="00E32623">
        <w:rPr>
          <w:lang w:val="ru-RU"/>
        </w:rPr>
        <w:t xml:space="preserve">7 </w:t>
      </w:r>
      <w:r w:rsidR="00C3171D">
        <w:rPr>
          <w:lang w:val="ru-RU"/>
        </w:rPr>
        <w:t>за</w:t>
      </w:r>
      <w:r w:rsidR="00C3171D" w:rsidRPr="00E32623">
        <w:rPr>
          <w:lang w:val="ru-RU"/>
        </w:rPr>
        <w:t xml:space="preserve"> 202</w:t>
      </w:r>
      <w:r w:rsidR="00C3171D">
        <w:rPr>
          <w:lang w:val="ru-RU"/>
        </w:rPr>
        <w:t>5</w:t>
      </w:r>
      <w:r w:rsidR="00C3171D" w:rsidRPr="00885F39">
        <w:rPr>
          <w:lang w:val="en-US"/>
        </w:rPr>
        <w:t> </w:t>
      </w:r>
      <w:r w:rsidR="00C3171D">
        <w:rPr>
          <w:lang w:val="ru-RU"/>
        </w:rPr>
        <w:t xml:space="preserve">год, а </w:t>
      </w:r>
      <w:r w:rsidR="00E359E8">
        <w:rPr>
          <w:lang w:val="ru-RU"/>
        </w:rPr>
        <w:t>Северная Македония представила</w:t>
      </w:r>
      <w:r w:rsidR="00E359E8" w:rsidRPr="00E32623">
        <w:rPr>
          <w:lang w:val="ru-RU"/>
        </w:rPr>
        <w:t xml:space="preserve"> </w:t>
      </w:r>
      <w:r w:rsidR="00E359E8">
        <w:rPr>
          <w:lang w:val="ru-RU"/>
        </w:rPr>
        <w:t>данные</w:t>
      </w:r>
      <w:r w:rsidR="00E359E8" w:rsidRPr="00E32623">
        <w:rPr>
          <w:lang w:val="ru-RU"/>
        </w:rPr>
        <w:t xml:space="preserve"> </w:t>
      </w:r>
      <w:r w:rsidR="00E359E8" w:rsidRPr="00EB27AB">
        <w:rPr>
          <w:lang w:val="ru-RU"/>
        </w:rPr>
        <w:t>в</w:t>
      </w:r>
      <w:r w:rsidR="00E359E8" w:rsidRPr="00E32623">
        <w:rPr>
          <w:lang w:val="ru-RU"/>
        </w:rPr>
        <w:t xml:space="preserve"> </w:t>
      </w:r>
      <w:r w:rsidR="00E359E8" w:rsidRPr="00EB27AB">
        <w:rPr>
          <w:lang w:val="ru-RU"/>
        </w:rPr>
        <w:t>соответствии</w:t>
      </w:r>
      <w:r w:rsidR="00E359E8" w:rsidRPr="00E32623">
        <w:rPr>
          <w:lang w:val="ru-RU"/>
        </w:rPr>
        <w:t xml:space="preserve"> </w:t>
      </w:r>
      <w:r w:rsidR="00E359E8" w:rsidRPr="00EB27AB">
        <w:rPr>
          <w:lang w:val="ru-RU"/>
        </w:rPr>
        <w:t>со</w:t>
      </w:r>
      <w:r w:rsidR="00E359E8">
        <w:rPr>
          <w:lang w:val="ru-RU"/>
        </w:rPr>
        <w:t> </w:t>
      </w:r>
      <w:r w:rsidR="00E359E8" w:rsidRPr="00EB27AB">
        <w:rPr>
          <w:lang w:val="ru-RU"/>
        </w:rPr>
        <w:t>статьей</w:t>
      </w:r>
      <w:r w:rsidR="00E359E8" w:rsidRPr="00885F39">
        <w:rPr>
          <w:lang w:val="en-US"/>
        </w:rPr>
        <w:t> </w:t>
      </w:r>
      <w:r w:rsidR="00E359E8" w:rsidRPr="00E32623">
        <w:rPr>
          <w:lang w:val="ru-RU"/>
        </w:rPr>
        <w:t xml:space="preserve">7 </w:t>
      </w:r>
      <w:r w:rsidR="00E359E8">
        <w:rPr>
          <w:lang w:val="ru-RU"/>
        </w:rPr>
        <w:t>за</w:t>
      </w:r>
      <w:r w:rsidR="00E359E8" w:rsidRPr="00E32623">
        <w:rPr>
          <w:lang w:val="ru-RU"/>
        </w:rPr>
        <w:t xml:space="preserve"> 202</w:t>
      </w:r>
      <w:r w:rsidR="00E359E8">
        <w:rPr>
          <w:lang w:val="ru-RU"/>
        </w:rPr>
        <w:t>4</w:t>
      </w:r>
      <w:r w:rsidR="00E359E8" w:rsidRPr="00885F39">
        <w:rPr>
          <w:lang w:val="en-US"/>
        </w:rPr>
        <w:t> </w:t>
      </w:r>
      <w:r w:rsidR="00E359E8">
        <w:rPr>
          <w:lang w:val="ru-RU"/>
        </w:rPr>
        <w:t>год.</w:t>
      </w:r>
      <w:r w:rsidR="00C3171D">
        <w:rPr>
          <w:lang w:val="ru-RU"/>
        </w:rPr>
        <w:t xml:space="preserve"> Все три страны </w:t>
      </w:r>
      <w:r w:rsidR="00E44805">
        <w:rPr>
          <w:lang w:val="ru-RU"/>
        </w:rPr>
        <w:t>соблюда</w:t>
      </w:r>
      <w:r w:rsidR="00C3171D">
        <w:rPr>
          <w:lang w:val="ru-RU"/>
        </w:rPr>
        <w:t>ю</w:t>
      </w:r>
      <w:r w:rsidR="00E44805">
        <w:rPr>
          <w:lang w:val="ru-RU"/>
        </w:rPr>
        <w:t>т</w:t>
      </w:r>
      <w:r w:rsidR="00E44805" w:rsidRPr="00C3171D">
        <w:rPr>
          <w:lang w:val="ru-RU"/>
        </w:rPr>
        <w:t xml:space="preserve"> </w:t>
      </w:r>
      <w:r w:rsidR="00E44805">
        <w:rPr>
          <w:lang w:val="ru-RU"/>
        </w:rPr>
        <w:t>контрольные</w:t>
      </w:r>
      <w:r w:rsidR="00E44805" w:rsidRPr="00C3171D">
        <w:rPr>
          <w:lang w:val="ru-RU"/>
        </w:rPr>
        <w:t xml:space="preserve"> </w:t>
      </w:r>
      <w:r w:rsidR="00E44805">
        <w:rPr>
          <w:lang w:val="ru-RU"/>
        </w:rPr>
        <w:t>цели</w:t>
      </w:r>
      <w:r w:rsidR="00E44805" w:rsidRPr="00C3171D">
        <w:rPr>
          <w:lang w:val="ru-RU"/>
        </w:rPr>
        <w:t xml:space="preserve"> </w:t>
      </w:r>
      <w:r w:rsidR="00E44805">
        <w:rPr>
          <w:lang w:val="ru-RU"/>
        </w:rPr>
        <w:t>в</w:t>
      </w:r>
      <w:r w:rsidR="00E44805" w:rsidRPr="00C3171D">
        <w:rPr>
          <w:lang w:val="ru-RU"/>
        </w:rPr>
        <w:t xml:space="preserve"> </w:t>
      </w:r>
      <w:r w:rsidR="00E44805">
        <w:rPr>
          <w:lang w:val="ru-RU"/>
        </w:rPr>
        <w:t>рамках</w:t>
      </w:r>
      <w:r w:rsidR="00E44805" w:rsidRPr="00C3171D">
        <w:rPr>
          <w:lang w:val="ru-RU"/>
        </w:rPr>
        <w:t xml:space="preserve"> </w:t>
      </w:r>
      <w:r w:rsidR="00E44805">
        <w:rPr>
          <w:lang w:val="ru-RU"/>
        </w:rPr>
        <w:t>Монреальского</w:t>
      </w:r>
      <w:r w:rsidR="00E44805" w:rsidRPr="00C3171D">
        <w:rPr>
          <w:lang w:val="ru-RU"/>
        </w:rPr>
        <w:t xml:space="preserve"> </w:t>
      </w:r>
      <w:r w:rsidR="00E44805">
        <w:rPr>
          <w:lang w:val="ru-RU"/>
        </w:rPr>
        <w:t>протокола</w:t>
      </w:r>
      <w:r w:rsidR="00C3171D">
        <w:rPr>
          <w:lang w:val="ru-RU"/>
        </w:rPr>
        <w:t>,</w:t>
      </w:r>
      <w:r w:rsidR="00E44805" w:rsidRPr="00C3171D">
        <w:rPr>
          <w:lang w:val="ru-RU"/>
        </w:rPr>
        <w:t xml:space="preserve"> </w:t>
      </w:r>
      <w:r w:rsidR="00E44805">
        <w:rPr>
          <w:lang w:val="ru-RU"/>
        </w:rPr>
        <w:t>и</w:t>
      </w:r>
      <w:r w:rsidR="00C3171D">
        <w:rPr>
          <w:lang w:val="ru-RU"/>
        </w:rPr>
        <w:t> </w:t>
      </w:r>
      <w:r w:rsidR="00E44805">
        <w:rPr>
          <w:lang w:val="ru-RU"/>
        </w:rPr>
        <w:t>представленные</w:t>
      </w:r>
      <w:r w:rsidR="00E44805" w:rsidRPr="00C3171D">
        <w:rPr>
          <w:lang w:val="ru-RU"/>
        </w:rPr>
        <w:t xml:space="preserve"> </w:t>
      </w:r>
      <w:r w:rsidR="00C3171D">
        <w:rPr>
          <w:lang w:val="ru-RU"/>
        </w:rPr>
        <w:t xml:space="preserve">ими </w:t>
      </w:r>
      <w:r w:rsidR="00E44805">
        <w:rPr>
          <w:lang w:val="ru-RU"/>
        </w:rPr>
        <w:t>данные</w:t>
      </w:r>
      <w:r w:rsidR="00E44805" w:rsidRPr="00C3171D">
        <w:rPr>
          <w:lang w:val="ru-RU"/>
        </w:rPr>
        <w:t xml:space="preserve"> </w:t>
      </w:r>
      <w:r w:rsidR="00E44805">
        <w:rPr>
          <w:lang w:val="ru-RU"/>
        </w:rPr>
        <w:t>о</w:t>
      </w:r>
      <w:r w:rsidR="00E44805" w:rsidRPr="00C3171D">
        <w:rPr>
          <w:lang w:val="ru-RU"/>
        </w:rPr>
        <w:t xml:space="preserve"> </w:t>
      </w:r>
      <w:r w:rsidR="00E44805">
        <w:rPr>
          <w:lang w:val="ru-RU"/>
        </w:rPr>
        <w:t>годовом</w:t>
      </w:r>
      <w:r w:rsidR="00E44805" w:rsidRPr="00C3171D">
        <w:rPr>
          <w:lang w:val="ru-RU"/>
        </w:rPr>
        <w:t xml:space="preserve"> </w:t>
      </w:r>
      <w:r w:rsidR="00E44805">
        <w:rPr>
          <w:lang w:val="ru-RU"/>
        </w:rPr>
        <w:t>потреблении</w:t>
      </w:r>
      <w:r w:rsidR="00E44805" w:rsidRPr="00C3171D">
        <w:rPr>
          <w:lang w:val="ru-RU"/>
        </w:rPr>
        <w:t xml:space="preserve"> </w:t>
      </w:r>
      <w:r w:rsidR="00E44805">
        <w:rPr>
          <w:lang w:val="ru-RU"/>
        </w:rPr>
        <w:t>ГХФУ</w:t>
      </w:r>
      <w:r w:rsidR="00C3171D">
        <w:rPr>
          <w:lang w:val="ru-RU"/>
        </w:rPr>
        <w:t xml:space="preserve"> и ГФУ</w:t>
      </w:r>
      <w:r w:rsidR="00E44805" w:rsidRPr="00C3171D">
        <w:rPr>
          <w:lang w:val="ru-RU"/>
        </w:rPr>
        <w:t xml:space="preserve"> </w:t>
      </w:r>
      <w:r w:rsidR="00E44805">
        <w:rPr>
          <w:lang w:val="ru-RU"/>
        </w:rPr>
        <w:t>не</w:t>
      </w:r>
      <w:r w:rsidR="00E44805" w:rsidRPr="00C3171D">
        <w:rPr>
          <w:lang w:val="ru-RU"/>
        </w:rPr>
        <w:t xml:space="preserve"> </w:t>
      </w:r>
      <w:r w:rsidR="00E44805">
        <w:rPr>
          <w:lang w:val="ru-RU"/>
        </w:rPr>
        <w:t>превышают</w:t>
      </w:r>
      <w:r w:rsidR="00E44805" w:rsidRPr="00C3171D">
        <w:rPr>
          <w:lang w:val="ru-RU"/>
        </w:rPr>
        <w:t xml:space="preserve"> </w:t>
      </w:r>
      <w:r w:rsidR="00E44805">
        <w:rPr>
          <w:lang w:val="ru-RU"/>
        </w:rPr>
        <w:t>показател</w:t>
      </w:r>
      <w:r w:rsidR="00C3171D">
        <w:rPr>
          <w:lang w:val="ru-RU"/>
        </w:rPr>
        <w:t>ей</w:t>
      </w:r>
      <w:r w:rsidR="00E44805" w:rsidRPr="00C3171D">
        <w:rPr>
          <w:lang w:val="ru-RU"/>
        </w:rPr>
        <w:t xml:space="preserve"> </w:t>
      </w:r>
      <w:r w:rsidR="00E44805">
        <w:rPr>
          <w:lang w:val="ru-RU"/>
        </w:rPr>
        <w:t>максимально</w:t>
      </w:r>
      <w:r w:rsidR="00E44805" w:rsidRPr="00C3171D">
        <w:rPr>
          <w:lang w:val="ru-RU"/>
        </w:rPr>
        <w:t xml:space="preserve"> </w:t>
      </w:r>
      <w:r w:rsidR="00E44805">
        <w:rPr>
          <w:lang w:val="ru-RU"/>
        </w:rPr>
        <w:t>допустимого</w:t>
      </w:r>
      <w:r w:rsidR="00E44805" w:rsidRPr="00C3171D">
        <w:rPr>
          <w:lang w:val="ru-RU"/>
        </w:rPr>
        <w:t xml:space="preserve"> </w:t>
      </w:r>
      <w:r w:rsidR="00E44805">
        <w:rPr>
          <w:lang w:val="ru-RU"/>
        </w:rPr>
        <w:t>годового</w:t>
      </w:r>
      <w:r w:rsidR="00E44805" w:rsidRPr="00C3171D">
        <w:rPr>
          <w:lang w:val="ru-RU"/>
        </w:rPr>
        <w:t xml:space="preserve"> </w:t>
      </w:r>
      <w:r w:rsidR="00E44805">
        <w:rPr>
          <w:lang w:val="ru-RU"/>
        </w:rPr>
        <w:t>потребления</w:t>
      </w:r>
      <w:r w:rsidR="00E44805" w:rsidRPr="00C3171D">
        <w:rPr>
          <w:lang w:val="ru-RU"/>
        </w:rPr>
        <w:t xml:space="preserve">, </w:t>
      </w:r>
      <w:r w:rsidR="00E44805">
        <w:rPr>
          <w:lang w:val="ru-RU"/>
        </w:rPr>
        <w:t>указанн</w:t>
      </w:r>
      <w:r w:rsidR="00C3171D">
        <w:rPr>
          <w:lang w:val="ru-RU"/>
        </w:rPr>
        <w:t>ых</w:t>
      </w:r>
      <w:r w:rsidR="00E44805" w:rsidRPr="00C3171D">
        <w:rPr>
          <w:lang w:val="ru-RU"/>
        </w:rPr>
        <w:t xml:space="preserve"> </w:t>
      </w:r>
      <w:r w:rsidR="00E44805">
        <w:rPr>
          <w:lang w:val="ru-RU"/>
        </w:rPr>
        <w:t>в</w:t>
      </w:r>
      <w:r w:rsidR="00E44805" w:rsidRPr="00C3171D">
        <w:rPr>
          <w:lang w:val="ru-RU"/>
        </w:rPr>
        <w:t xml:space="preserve"> </w:t>
      </w:r>
      <w:r w:rsidR="00C3171D">
        <w:rPr>
          <w:lang w:val="ru-RU"/>
        </w:rPr>
        <w:t>их</w:t>
      </w:r>
      <w:r w:rsidR="00E44805" w:rsidRPr="00C3171D">
        <w:rPr>
          <w:lang w:val="ru-RU"/>
        </w:rPr>
        <w:t xml:space="preserve"> </w:t>
      </w:r>
      <w:r w:rsidR="00E44805">
        <w:rPr>
          <w:lang w:val="ru-RU"/>
        </w:rPr>
        <w:t>соглашени</w:t>
      </w:r>
      <w:r w:rsidR="00C3171D">
        <w:rPr>
          <w:lang w:val="ru-RU"/>
        </w:rPr>
        <w:t>ях</w:t>
      </w:r>
      <w:r w:rsidR="00E44805" w:rsidRPr="00C3171D">
        <w:rPr>
          <w:lang w:val="ru-RU"/>
        </w:rPr>
        <w:t xml:space="preserve"> </w:t>
      </w:r>
      <w:r w:rsidR="00E44805">
        <w:rPr>
          <w:lang w:val="ru-RU"/>
        </w:rPr>
        <w:t>о</w:t>
      </w:r>
      <w:r w:rsidR="00E359E8">
        <w:rPr>
          <w:lang w:val="ru-RU"/>
        </w:rPr>
        <w:t> </w:t>
      </w:r>
      <w:r w:rsidR="00E44805">
        <w:rPr>
          <w:lang w:val="ru-RU"/>
        </w:rPr>
        <w:t>ПОДПО</w:t>
      </w:r>
      <w:r w:rsidR="00C3171D">
        <w:rPr>
          <w:lang w:val="ru-RU"/>
        </w:rPr>
        <w:t xml:space="preserve"> и КПР</w:t>
      </w:r>
      <w:r w:rsidR="00E44805" w:rsidRPr="00C3171D">
        <w:rPr>
          <w:lang w:val="ru-RU"/>
        </w:rPr>
        <w:t xml:space="preserve"> </w:t>
      </w:r>
      <w:r w:rsidR="00E44805">
        <w:rPr>
          <w:lang w:val="ru-RU"/>
        </w:rPr>
        <w:t>с</w:t>
      </w:r>
      <w:r w:rsidR="00C3171D">
        <w:rPr>
          <w:lang w:val="ru-RU"/>
        </w:rPr>
        <w:t> </w:t>
      </w:r>
      <w:r w:rsidR="00E44805">
        <w:rPr>
          <w:lang w:val="ru-RU"/>
        </w:rPr>
        <w:t>Исполнительным</w:t>
      </w:r>
      <w:r w:rsidR="00E44805" w:rsidRPr="00C3171D">
        <w:rPr>
          <w:lang w:val="ru-RU"/>
        </w:rPr>
        <w:t xml:space="preserve"> </w:t>
      </w:r>
      <w:r w:rsidR="00E44805">
        <w:rPr>
          <w:lang w:val="ru-RU"/>
        </w:rPr>
        <w:t>комитетом</w:t>
      </w:r>
      <w:r w:rsidR="00E44805" w:rsidRPr="00C3171D">
        <w:rPr>
          <w:lang w:val="ru-RU"/>
        </w:rPr>
        <w:t xml:space="preserve">. </w:t>
      </w:r>
      <w:r w:rsidR="00E44805">
        <w:rPr>
          <w:lang w:val="ru-RU"/>
        </w:rPr>
        <w:t>Кроме</w:t>
      </w:r>
      <w:r w:rsidR="00E44805" w:rsidRPr="00C3171D">
        <w:rPr>
          <w:lang w:val="ru-RU"/>
        </w:rPr>
        <w:t xml:space="preserve"> </w:t>
      </w:r>
      <w:r w:rsidR="00E44805">
        <w:rPr>
          <w:lang w:val="ru-RU"/>
        </w:rPr>
        <w:t>того</w:t>
      </w:r>
      <w:r w:rsidR="00E44805" w:rsidRPr="00C3171D">
        <w:rPr>
          <w:lang w:val="ru-RU"/>
        </w:rPr>
        <w:t xml:space="preserve">, </w:t>
      </w:r>
      <w:r w:rsidR="00E44805">
        <w:rPr>
          <w:lang w:val="ru-RU"/>
        </w:rPr>
        <w:t>каждый</w:t>
      </w:r>
      <w:r w:rsidR="00E44805" w:rsidRPr="00C3171D">
        <w:rPr>
          <w:lang w:val="ru-RU"/>
        </w:rPr>
        <w:t xml:space="preserve"> </w:t>
      </w:r>
      <w:r w:rsidR="00E44805">
        <w:rPr>
          <w:lang w:val="ru-RU"/>
        </w:rPr>
        <w:t>из</w:t>
      </w:r>
      <w:r w:rsidR="00E44805" w:rsidRPr="00C3171D">
        <w:rPr>
          <w:lang w:val="ru-RU"/>
        </w:rPr>
        <w:t xml:space="preserve"> </w:t>
      </w:r>
      <w:r w:rsidR="00E44805">
        <w:rPr>
          <w:lang w:val="ru-RU"/>
        </w:rPr>
        <w:t>представленных</w:t>
      </w:r>
      <w:r w:rsidR="00E44805" w:rsidRPr="00C3171D">
        <w:rPr>
          <w:lang w:val="ru-RU"/>
        </w:rPr>
        <w:t xml:space="preserve"> </w:t>
      </w:r>
      <w:r w:rsidR="00E44805">
        <w:rPr>
          <w:lang w:val="ru-RU"/>
        </w:rPr>
        <w:t>запросов</w:t>
      </w:r>
      <w:r w:rsidR="00E44805" w:rsidRPr="00C3171D">
        <w:rPr>
          <w:lang w:val="ru-RU"/>
        </w:rPr>
        <w:t xml:space="preserve"> </w:t>
      </w:r>
      <w:r w:rsidR="00E44805">
        <w:rPr>
          <w:lang w:val="ru-RU"/>
        </w:rPr>
        <w:t>включал</w:t>
      </w:r>
      <w:r w:rsidR="00E44805" w:rsidRPr="00C3171D">
        <w:rPr>
          <w:lang w:val="ru-RU"/>
        </w:rPr>
        <w:t xml:space="preserve"> </w:t>
      </w:r>
      <w:r w:rsidR="00E44805">
        <w:rPr>
          <w:lang w:val="ru-RU"/>
        </w:rPr>
        <w:t>оценку</w:t>
      </w:r>
      <w:r w:rsidR="00E44805" w:rsidRPr="00C3171D">
        <w:rPr>
          <w:lang w:val="ru-RU"/>
        </w:rPr>
        <w:t xml:space="preserve"> </w:t>
      </w:r>
      <w:r w:rsidR="00E44805">
        <w:rPr>
          <w:lang w:val="ru-RU"/>
        </w:rPr>
        <w:t>индикаторов</w:t>
      </w:r>
      <w:r w:rsidR="00E44805" w:rsidRPr="00C3171D">
        <w:rPr>
          <w:lang w:val="ru-RU"/>
        </w:rPr>
        <w:t xml:space="preserve"> </w:t>
      </w:r>
      <w:r w:rsidR="00E44805">
        <w:rPr>
          <w:lang w:val="ru-RU"/>
        </w:rPr>
        <w:t>эффективности</w:t>
      </w:r>
      <w:r w:rsidR="00E44805" w:rsidRPr="00C3171D">
        <w:rPr>
          <w:lang w:val="ru-RU"/>
        </w:rPr>
        <w:t xml:space="preserve">, </w:t>
      </w:r>
      <w:r w:rsidR="00E44805">
        <w:rPr>
          <w:lang w:val="ru-RU"/>
        </w:rPr>
        <w:t>риска</w:t>
      </w:r>
      <w:r w:rsidR="00E44805" w:rsidRPr="00C3171D">
        <w:rPr>
          <w:lang w:val="ru-RU"/>
        </w:rPr>
        <w:t xml:space="preserve"> </w:t>
      </w:r>
      <w:r w:rsidR="00E44805">
        <w:rPr>
          <w:lang w:val="ru-RU"/>
        </w:rPr>
        <w:t>и</w:t>
      </w:r>
      <w:r w:rsidR="00E44805" w:rsidRPr="00C3171D">
        <w:rPr>
          <w:lang w:val="ru-RU"/>
        </w:rPr>
        <w:t xml:space="preserve"> </w:t>
      </w:r>
      <w:r w:rsidR="00E44805">
        <w:rPr>
          <w:lang w:val="ru-RU"/>
        </w:rPr>
        <w:t>устойчивости</w:t>
      </w:r>
      <w:r w:rsidR="00E44805" w:rsidRPr="00C3171D">
        <w:rPr>
          <w:lang w:val="ru-RU"/>
        </w:rPr>
        <w:t xml:space="preserve"> </w:t>
      </w:r>
      <w:r w:rsidR="00E44805">
        <w:rPr>
          <w:lang w:val="ru-RU"/>
        </w:rPr>
        <w:t>проекта</w:t>
      </w:r>
      <w:r w:rsidR="002B4AEE">
        <w:rPr>
          <w:lang w:val="ru-RU"/>
        </w:rPr>
        <w:t>, а также</w:t>
      </w:r>
      <w:r w:rsidR="00E44805" w:rsidRPr="00C3171D">
        <w:rPr>
          <w:lang w:val="ru-RU"/>
        </w:rPr>
        <w:t xml:space="preserve"> </w:t>
      </w:r>
      <w:r w:rsidR="00E44805">
        <w:rPr>
          <w:lang w:val="ru-RU"/>
        </w:rPr>
        <w:t>результаты</w:t>
      </w:r>
      <w:r w:rsidR="00E44805" w:rsidRPr="00C3171D">
        <w:rPr>
          <w:lang w:val="ru-RU"/>
        </w:rPr>
        <w:t xml:space="preserve"> </w:t>
      </w:r>
      <w:r w:rsidR="00E44805">
        <w:rPr>
          <w:lang w:val="ru-RU"/>
        </w:rPr>
        <w:t>достижения</w:t>
      </w:r>
      <w:r w:rsidR="00E44805" w:rsidRPr="00C3171D">
        <w:rPr>
          <w:lang w:val="ru-RU"/>
        </w:rPr>
        <w:t xml:space="preserve"> </w:t>
      </w:r>
      <w:r w:rsidR="00E44805">
        <w:rPr>
          <w:lang w:val="ru-RU"/>
        </w:rPr>
        <w:t>целей</w:t>
      </w:r>
      <w:r w:rsidR="00E44805" w:rsidRPr="00C3171D">
        <w:rPr>
          <w:lang w:val="ru-RU"/>
        </w:rPr>
        <w:t xml:space="preserve"> </w:t>
      </w:r>
      <w:r w:rsidR="00E44805" w:rsidRPr="00423FD0">
        <w:rPr>
          <w:lang w:val="ru-RU"/>
        </w:rPr>
        <w:t>по</w:t>
      </w:r>
      <w:r w:rsidR="00E44805" w:rsidRPr="00C3171D">
        <w:rPr>
          <w:lang w:val="ru-RU"/>
        </w:rPr>
        <w:t xml:space="preserve"> </w:t>
      </w:r>
      <w:r w:rsidR="00E44805" w:rsidRPr="00423FD0">
        <w:rPr>
          <w:lang w:val="ru-RU"/>
        </w:rPr>
        <w:t>укреплению</w:t>
      </w:r>
      <w:r w:rsidR="00E44805" w:rsidRPr="00C3171D">
        <w:rPr>
          <w:lang w:val="ru-RU"/>
        </w:rPr>
        <w:t xml:space="preserve"> </w:t>
      </w:r>
      <w:r w:rsidR="00E44805" w:rsidRPr="00423FD0">
        <w:rPr>
          <w:lang w:val="ru-RU"/>
        </w:rPr>
        <w:t>организационной</w:t>
      </w:r>
      <w:r w:rsidR="00E44805" w:rsidRPr="00C3171D">
        <w:rPr>
          <w:lang w:val="ru-RU"/>
        </w:rPr>
        <w:t xml:space="preserve"> </w:t>
      </w:r>
      <w:r w:rsidR="00E44805">
        <w:rPr>
          <w:lang w:val="ru-RU"/>
        </w:rPr>
        <w:t>структуры</w:t>
      </w:r>
      <w:r w:rsidR="00E44805" w:rsidRPr="00C3171D">
        <w:rPr>
          <w:lang w:val="ru-RU"/>
        </w:rPr>
        <w:t xml:space="preserve"> </w:t>
      </w:r>
      <w:r w:rsidR="00E44805">
        <w:rPr>
          <w:lang w:val="ru-RU"/>
        </w:rPr>
        <w:t>в</w:t>
      </w:r>
      <w:r w:rsidR="00E44805" w:rsidRPr="00C3171D">
        <w:rPr>
          <w:lang w:val="ru-RU"/>
        </w:rPr>
        <w:t xml:space="preserve"> </w:t>
      </w:r>
      <w:r w:rsidR="00E44805">
        <w:rPr>
          <w:lang w:val="ru-RU"/>
        </w:rPr>
        <w:t>соответствии</w:t>
      </w:r>
      <w:r w:rsidR="00E44805" w:rsidRPr="00C3171D">
        <w:rPr>
          <w:lang w:val="ru-RU"/>
        </w:rPr>
        <w:t xml:space="preserve"> </w:t>
      </w:r>
      <w:r w:rsidR="00E44805">
        <w:rPr>
          <w:lang w:val="ru-RU"/>
        </w:rPr>
        <w:t>с</w:t>
      </w:r>
      <w:r w:rsidR="00E44805" w:rsidRPr="00C3171D">
        <w:rPr>
          <w:lang w:val="ru-RU"/>
        </w:rPr>
        <w:t xml:space="preserve"> </w:t>
      </w:r>
      <w:r w:rsidR="00E44805">
        <w:rPr>
          <w:lang w:val="ru-RU"/>
        </w:rPr>
        <w:t>решением</w:t>
      </w:r>
      <w:r w:rsidR="00E44805" w:rsidRPr="00B91CA2">
        <w:t> </w:t>
      </w:r>
      <w:r w:rsidR="00E44805" w:rsidRPr="00C3171D">
        <w:rPr>
          <w:lang w:val="ru-RU"/>
        </w:rPr>
        <w:t xml:space="preserve">91/63 </w:t>
      </w:r>
      <w:r w:rsidR="00E44805" w:rsidRPr="00B91CA2">
        <w:t>b</w:t>
      </w:r>
      <w:r w:rsidR="00697324" w:rsidRPr="00C3171D">
        <w:rPr>
          <w:lang w:val="ru-RU"/>
        </w:rPr>
        <w:t xml:space="preserve">). </w:t>
      </w:r>
    </w:p>
    <w:p w14:paraId="26E41EBF" w14:textId="477C7DEF" w:rsidR="00697324" w:rsidRPr="00855587" w:rsidRDefault="00E359E8" w:rsidP="00697324">
      <w:pPr>
        <w:keepNext/>
        <w:autoSpaceDE w:val="0"/>
        <w:autoSpaceDN w:val="0"/>
        <w:adjustRightInd w:val="0"/>
        <w:spacing w:after="240"/>
        <w:rPr>
          <w:b/>
          <w:bCs/>
          <w:color w:val="000000" w:themeColor="text1"/>
          <w:lang w:eastAsia="en-CA"/>
        </w:rPr>
      </w:pPr>
      <w:r>
        <w:rPr>
          <w:b/>
          <w:bCs/>
          <w:color w:val="000000" w:themeColor="text1"/>
          <w:lang w:val="ru-RU" w:eastAsia="en-CA"/>
        </w:rPr>
        <w:t>Рекомендация Секретариата</w:t>
      </w:r>
    </w:p>
    <w:p w14:paraId="187C58A3" w14:textId="17ABC6B2" w:rsidR="00697324" w:rsidRPr="00E359E8" w:rsidRDefault="00E359E8" w:rsidP="00697324">
      <w:pPr>
        <w:pStyle w:val="Heading1"/>
        <w:rPr>
          <w:lang w:val="ru-RU"/>
        </w:rPr>
      </w:pPr>
      <w:r w:rsidRPr="003735EB">
        <w:rPr>
          <w:lang w:val="ru-RU"/>
        </w:rPr>
        <w:t>Секретариат</w:t>
      </w:r>
      <w:r w:rsidRPr="00E359E8">
        <w:rPr>
          <w:lang w:val="ru-RU"/>
        </w:rPr>
        <w:t xml:space="preserve"> </w:t>
      </w:r>
      <w:r w:rsidRPr="003735EB">
        <w:rPr>
          <w:lang w:val="ru-RU"/>
        </w:rPr>
        <w:t>рекомендует</w:t>
      </w:r>
      <w:r w:rsidRPr="00E359E8">
        <w:rPr>
          <w:lang w:val="ru-RU"/>
        </w:rPr>
        <w:t xml:space="preserve"> </w:t>
      </w:r>
      <w:r w:rsidR="002B4AEE" w:rsidRPr="0029111E">
        <w:rPr>
          <w:lang w:val="ru-RU"/>
        </w:rPr>
        <w:t xml:space="preserve">общее утверждение </w:t>
      </w:r>
      <w:r w:rsidRPr="003735EB">
        <w:rPr>
          <w:lang w:val="ru-RU"/>
        </w:rPr>
        <w:t>запрос</w:t>
      </w:r>
      <w:r w:rsidR="002B4AEE">
        <w:rPr>
          <w:lang w:val="ru-RU"/>
        </w:rPr>
        <w:t>ов</w:t>
      </w:r>
      <w:r w:rsidRPr="00E359E8">
        <w:rPr>
          <w:lang w:val="ru-RU"/>
        </w:rPr>
        <w:t xml:space="preserve"> </w:t>
      </w:r>
      <w:r>
        <w:rPr>
          <w:lang w:val="ru-RU"/>
        </w:rPr>
        <w:t>о</w:t>
      </w:r>
      <w:r w:rsidRPr="00E359E8">
        <w:rPr>
          <w:lang w:val="ru-RU"/>
        </w:rPr>
        <w:t xml:space="preserve"> </w:t>
      </w:r>
      <w:r>
        <w:rPr>
          <w:lang w:val="ru-RU"/>
        </w:rPr>
        <w:t>продлении</w:t>
      </w:r>
      <w:r w:rsidRPr="00E359E8">
        <w:rPr>
          <w:lang w:val="ru-RU"/>
        </w:rPr>
        <w:t xml:space="preserve"> </w:t>
      </w:r>
      <w:r>
        <w:rPr>
          <w:lang w:val="ru-RU"/>
        </w:rPr>
        <w:t>проектов</w:t>
      </w:r>
      <w:r w:rsidRPr="00E359E8">
        <w:rPr>
          <w:lang w:val="ru-RU"/>
        </w:rPr>
        <w:t xml:space="preserve"> </w:t>
      </w:r>
      <w:r w:rsidRPr="003735EB">
        <w:rPr>
          <w:lang w:val="ru-RU"/>
        </w:rPr>
        <w:t>укрепления</w:t>
      </w:r>
      <w:r w:rsidRPr="00E359E8">
        <w:rPr>
          <w:lang w:val="ru-RU"/>
        </w:rPr>
        <w:t xml:space="preserve"> </w:t>
      </w:r>
      <w:r w:rsidRPr="003735EB">
        <w:rPr>
          <w:lang w:val="ru-RU"/>
        </w:rPr>
        <w:t>организационной</w:t>
      </w:r>
      <w:r w:rsidRPr="00E359E8">
        <w:rPr>
          <w:lang w:val="ru-RU"/>
        </w:rPr>
        <w:t xml:space="preserve"> </w:t>
      </w:r>
      <w:r w:rsidRPr="003735EB">
        <w:rPr>
          <w:lang w:val="ru-RU"/>
        </w:rPr>
        <w:t>инфраструктуры</w:t>
      </w:r>
      <w:r w:rsidRPr="00E359E8">
        <w:rPr>
          <w:lang w:val="ru-RU"/>
        </w:rPr>
        <w:t xml:space="preserve"> </w:t>
      </w:r>
      <w:r w:rsidRPr="003735EB">
        <w:rPr>
          <w:lang w:val="ru-RU"/>
        </w:rPr>
        <w:t>для</w:t>
      </w:r>
      <w:r w:rsidRPr="00E359E8">
        <w:rPr>
          <w:lang w:val="ru-RU"/>
        </w:rPr>
        <w:t xml:space="preserve"> </w:t>
      </w:r>
      <w:r>
        <w:rPr>
          <w:lang w:val="ru-RU"/>
        </w:rPr>
        <w:t>Северной Македонии, Черногории и Эквадора</w:t>
      </w:r>
      <w:r w:rsidRPr="00E359E8">
        <w:rPr>
          <w:lang w:val="ru-RU"/>
        </w:rPr>
        <w:t xml:space="preserve"> </w:t>
      </w:r>
      <w:r w:rsidR="00577AE4">
        <w:rPr>
          <w:lang w:val="ru-RU"/>
        </w:rPr>
        <w:t>с </w:t>
      </w:r>
      <w:r>
        <w:rPr>
          <w:lang w:val="ru-RU"/>
        </w:rPr>
        <w:t>финансировани</w:t>
      </w:r>
      <w:r w:rsidR="00577AE4">
        <w:rPr>
          <w:lang w:val="ru-RU"/>
        </w:rPr>
        <w:t>ем в объемах</w:t>
      </w:r>
      <w:r w:rsidRPr="00E359E8">
        <w:rPr>
          <w:lang w:val="ru-RU"/>
        </w:rPr>
        <w:t xml:space="preserve">, </w:t>
      </w:r>
      <w:r>
        <w:rPr>
          <w:lang w:val="ru-RU"/>
        </w:rPr>
        <w:t>указанных</w:t>
      </w:r>
      <w:r w:rsidRPr="00E359E8">
        <w:rPr>
          <w:lang w:val="ru-RU"/>
        </w:rPr>
        <w:t xml:space="preserve"> </w:t>
      </w:r>
      <w:r>
        <w:rPr>
          <w:lang w:val="ru-RU"/>
        </w:rPr>
        <w:t>в</w:t>
      </w:r>
      <w:r w:rsidRPr="00E359E8">
        <w:rPr>
          <w:lang w:val="ru-RU"/>
        </w:rPr>
        <w:t xml:space="preserve"> </w:t>
      </w:r>
      <w:r>
        <w:rPr>
          <w:lang w:val="ru-RU"/>
        </w:rPr>
        <w:t>разделе</w:t>
      </w:r>
      <w:r w:rsidRPr="00E359E8">
        <w:t> </w:t>
      </w:r>
      <w:r w:rsidRPr="00C66E69">
        <w:t>A</w:t>
      </w:r>
      <w:r w:rsidRPr="00E359E8">
        <w:rPr>
          <w:lang w:val="ru-RU"/>
        </w:rPr>
        <w:t xml:space="preserve">1 </w:t>
      </w:r>
      <w:r>
        <w:rPr>
          <w:lang w:val="ru-RU"/>
        </w:rPr>
        <w:t>таблицы</w:t>
      </w:r>
      <w:r w:rsidRPr="00E359E8">
        <w:t> </w:t>
      </w:r>
      <w:r w:rsidRPr="00E359E8">
        <w:rPr>
          <w:lang w:val="ru-RU"/>
        </w:rPr>
        <w:t xml:space="preserve">1 </w:t>
      </w:r>
      <w:r>
        <w:rPr>
          <w:lang w:val="ru-RU"/>
        </w:rPr>
        <w:t>настоящего</w:t>
      </w:r>
      <w:r w:rsidRPr="00E359E8">
        <w:rPr>
          <w:lang w:val="ru-RU"/>
        </w:rPr>
        <w:t xml:space="preserve"> </w:t>
      </w:r>
      <w:r>
        <w:rPr>
          <w:lang w:val="ru-RU"/>
        </w:rPr>
        <w:t>документа</w:t>
      </w:r>
      <w:r w:rsidRPr="00E359E8">
        <w:rPr>
          <w:lang w:val="ru-RU"/>
        </w:rPr>
        <w:t xml:space="preserve">. </w:t>
      </w:r>
      <w:r>
        <w:rPr>
          <w:lang w:val="ru-RU"/>
        </w:rPr>
        <w:t>Исполнительный</w:t>
      </w:r>
      <w:r w:rsidRPr="00CC3301">
        <w:rPr>
          <w:lang w:val="ru-RU"/>
        </w:rPr>
        <w:t xml:space="preserve"> </w:t>
      </w:r>
      <w:r>
        <w:rPr>
          <w:lang w:val="ru-RU"/>
        </w:rPr>
        <w:t>комитет</w:t>
      </w:r>
      <w:r w:rsidRPr="00CC3301">
        <w:rPr>
          <w:lang w:val="ru-RU"/>
        </w:rPr>
        <w:t xml:space="preserve">, </w:t>
      </w:r>
      <w:r>
        <w:rPr>
          <w:lang w:val="ru-RU"/>
        </w:rPr>
        <w:t>возможно</w:t>
      </w:r>
      <w:r w:rsidRPr="00CC3301">
        <w:rPr>
          <w:lang w:val="ru-RU"/>
        </w:rPr>
        <w:t xml:space="preserve">, </w:t>
      </w:r>
      <w:r>
        <w:rPr>
          <w:lang w:val="ru-RU"/>
        </w:rPr>
        <w:t>пожелает</w:t>
      </w:r>
      <w:r w:rsidRPr="00CC3301">
        <w:rPr>
          <w:lang w:val="ru-RU"/>
        </w:rPr>
        <w:t xml:space="preserve"> </w:t>
      </w:r>
      <w:r>
        <w:rPr>
          <w:lang w:val="ru-RU"/>
        </w:rPr>
        <w:t>сообщить</w:t>
      </w:r>
      <w:r w:rsidRPr="00CC3301">
        <w:rPr>
          <w:lang w:val="ru-RU"/>
        </w:rPr>
        <w:t xml:space="preserve"> </w:t>
      </w:r>
      <w:r>
        <w:rPr>
          <w:lang w:val="ru-RU"/>
        </w:rPr>
        <w:t>правительствам</w:t>
      </w:r>
      <w:r w:rsidRPr="00CC3301">
        <w:rPr>
          <w:lang w:val="ru-RU"/>
        </w:rPr>
        <w:t xml:space="preserve"> </w:t>
      </w:r>
      <w:r>
        <w:rPr>
          <w:lang w:val="ru-RU"/>
        </w:rPr>
        <w:t>вышеупомянутых</w:t>
      </w:r>
      <w:r w:rsidRPr="00CC3301">
        <w:rPr>
          <w:lang w:val="ru-RU"/>
        </w:rPr>
        <w:t xml:space="preserve"> </w:t>
      </w:r>
      <w:r>
        <w:rPr>
          <w:lang w:val="ru-RU"/>
        </w:rPr>
        <w:t>стран</w:t>
      </w:r>
      <w:r w:rsidRPr="00CC3301">
        <w:rPr>
          <w:lang w:val="ru-RU"/>
        </w:rPr>
        <w:t xml:space="preserve"> </w:t>
      </w:r>
      <w:r>
        <w:rPr>
          <w:lang w:val="ru-RU"/>
        </w:rPr>
        <w:t>замечания</w:t>
      </w:r>
      <w:r w:rsidRPr="00CC3301">
        <w:rPr>
          <w:lang w:val="ru-RU"/>
        </w:rPr>
        <w:t>,</w:t>
      </w:r>
      <w:r>
        <w:rPr>
          <w:lang w:val="ru-RU"/>
        </w:rPr>
        <w:t xml:space="preserve"> содержащиеся в приложении </w:t>
      </w:r>
      <w:r w:rsidRPr="000742A6">
        <w:t>II</w:t>
      </w:r>
      <w:r w:rsidRPr="00CC3301">
        <w:rPr>
          <w:lang w:val="ru-RU"/>
        </w:rPr>
        <w:t xml:space="preserve"> </w:t>
      </w:r>
      <w:r>
        <w:rPr>
          <w:lang w:val="ru-RU"/>
        </w:rPr>
        <w:t>к настоящему документу</w:t>
      </w:r>
      <w:r w:rsidR="00697324" w:rsidRPr="00E359E8">
        <w:rPr>
          <w:lang w:val="ru-RU"/>
        </w:rPr>
        <w:t xml:space="preserve">. </w:t>
      </w:r>
    </w:p>
    <w:p w14:paraId="6BBC263D" w14:textId="34CD9C9F" w:rsidR="00932213" w:rsidRPr="00E359E8" w:rsidRDefault="00932213" w:rsidP="00932213">
      <w:pPr>
        <w:keepNext/>
        <w:keepLines/>
        <w:spacing w:after="240"/>
        <w:rPr>
          <w:lang w:val="ru-RU"/>
        </w:rPr>
      </w:pPr>
      <w:r w:rsidRPr="00DA6661">
        <w:rPr>
          <w:b/>
        </w:rPr>
        <w:t>A</w:t>
      </w:r>
      <w:r w:rsidRPr="00E359E8">
        <w:rPr>
          <w:b/>
          <w:lang w:val="ru-RU"/>
        </w:rPr>
        <w:t>2</w:t>
      </w:r>
      <w:r w:rsidRPr="00E359E8">
        <w:rPr>
          <w:b/>
          <w:color w:val="000000" w:themeColor="text1"/>
          <w:lang w:val="ru-RU"/>
        </w:rPr>
        <w:t>:</w:t>
      </w:r>
      <w:r w:rsidRPr="00E359E8">
        <w:rPr>
          <w:b/>
          <w:lang w:val="ru-RU"/>
        </w:rPr>
        <w:t xml:space="preserve"> </w:t>
      </w:r>
      <w:r w:rsidR="00E359E8" w:rsidRPr="00E359E8">
        <w:rPr>
          <w:b/>
          <w:color w:val="000000" w:themeColor="text1"/>
          <w:lang w:val="ru-RU"/>
        </w:rPr>
        <w:t>Подготовка проекта для Кигалийского плана регулирования ГФУ</w:t>
      </w:r>
    </w:p>
    <w:p w14:paraId="2C13E481" w14:textId="3CB3D4A2" w:rsidR="00932213" w:rsidRPr="00E359E8" w:rsidRDefault="00E359E8" w:rsidP="00932213">
      <w:pPr>
        <w:keepNext/>
        <w:keepLines/>
        <w:widowControl w:val="0"/>
        <w:spacing w:after="240"/>
        <w:rPr>
          <w:b/>
          <w:lang w:val="ru-RU"/>
        </w:rPr>
      </w:pPr>
      <w:bookmarkStart w:id="4" w:name="_Hlk231588869"/>
      <w:r>
        <w:rPr>
          <w:b/>
          <w:lang w:val="ru-RU"/>
        </w:rPr>
        <w:t>Описание проекта</w:t>
      </w:r>
      <w:bookmarkEnd w:id="4"/>
    </w:p>
    <w:p w14:paraId="1231E389" w14:textId="74CE0394" w:rsidR="00932213" w:rsidRPr="004E2B08" w:rsidRDefault="004E2B08" w:rsidP="00932213">
      <w:pPr>
        <w:pStyle w:val="Heading1"/>
        <w:rPr>
          <w:lang w:val="ru-RU"/>
        </w:rPr>
      </w:pPr>
      <w:r>
        <w:rPr>
          <w:lang w:val="ru-RU"/>
        </w:rPr>
        <w:t>ЮНИДО</w:t>
      </w:r>
      <w:r w:rsidRPr="004414A4">
        <w:rPr>
          <w:lang w:val="ru-RU"/>
        </w:rPr>
        <w:t xml:space="preserve"> </w:t>
      </w:r>
      <w:r>
        <w:rPr>
          <w:lang w:val="ru-RU"/>
        </w:rPr>
        <w:t xml:space="preserve">в качестве учреждения-исполнителя, сотрудничающего с ЮНЕП </w:t>
      </w:r>
      <w:r w:rsidRPr="004E2B08">
        <w:rPr>
          <w:lang w:val="ru-RU"/>
        </w:rPr>
        <w:t>—</w:t>
      </w:r>
      <w:r>
        <w:rPr>
          <w:lang w:val="ru-RU"/>
        </w:rPr>
        <w:t xml:space="preserve"> ведущим учреждением-исполнителем, </w:t>
      </w:r>
      <w:r w:rsidRPr="004E2B08">
        <w:rPr>
          <w:lang w:val="ru-RU"/>
        </w:rPr>
        <w:t xml:space="preserve">— </w:t>
      </w:r>
      <w:r>
        <w:rPr>
          <w:lang w:val="ru-RU"/>
        </w:rPr>
        <w:t>представила</w:t>
      </w:r>
      <w:r w:rsidRPr="004414A4">
        <w:rPr>
          <w:lang w:val="ru-RU"/>
        </w:rPr>
        <w:t xml:space="preserve"> </w:t>
      </w:r>
      <w:r>
        <w:rPr>
          <w:lang w:val="ru-RU"/>
        </w:rPr>
        <w:t>запрос</w:t>
      </w:r>
      <w:r w:rsidRPr="004414A4">
        <w:rPr>
          <w:lang w:val="ru-RU"/>
        </w:rPr>
        <w:t xml:space="preserve"> </w:t>
      </w:r>
      <w:r>
        <w:rPr>
          <w:lang w:val="ru-RU"/>
        </w:rPr>
        <w:t>о</w:t>
      </w:r>
      <w:r w:rsidRPr="004414A4">
        <w:rPr>
          <w:lang w:val="ru-RU"/>
        </w:rPr>
        <w:t xml:space="preserve"> </w:t>
      </w:r>
      <w:r>
        <w:rPr>
          <w:lang w:val="ru-RU"/>
        </w:rPr>
        <w:t>подготовке</w:t>
      </w:r>
      <w:r w:rsidRPr="004414A4">
        <w:rPr>
          <w:lang w:val="ru-RU"/>
        </w:rPr>
        <w:t xml:space="preserve"> </w:t>
      </w:r>
      <w:r w:rsidRPr="00DA6661">
        <w:t>I</w:t>
      </w:r>
      <w:r>
        <w:rPr>
          <w:lang w:val="ru-RU"/>
        </w:rPr>
        <w:t xml:space="preserve"> этапа</w:t>
      </w:r>
      <w:r w:rsidRPr="004414A4">
        <w:rPr>
          <w:lang w:val="en-US"/>
        </w:rPr>
        <w:t> </w:t>
      </w:r>
      <w:r>
        <w:rPr>
          <w:lang w:val="ru-RU"/>
        </w:rPr>
        <w:t>КПР для</w:t>
      </w:r>
      <w:r w:rsidRPr="004414A4">
        <w:rPr>
          <w:lang w:val="ru-RU"/>
        </w:rPr>
        <w:t xml:space="preserve"> </w:t>
      </w:r>
      <w:r>
        <w:rPr>
          <w:lang w:val="ru-RU"/>
        </w:rPr>
        <w:t>одной</w:t>
      </w:r>
      <w:r w:rsidRPr="004414A4">
        <w:rPr>
          <w:lang w:val="ru-RU"/>
        </w:rPr>
        <w:t xml:space="preserve"> </w:t>
      </w:r>
      <w:r>
        <w:rPr>
          <w:lang w:val="ru-RU"/>
        </w:rPr>
        <w:t>страны, как указано в разделе</w:t>
      </w:r>
      <w:r w:rsidRPr="004414A4">
        <w:rPr>
          <w:lang w:val="ru-RU"/>
        </w:rPr>
        <w:t xml:space="preserve"> </w:t>
      </w:r>
      <w:r w:rsidRPr="00257C8F">
        <w:t>A</w:t>
      </w:r>
      <w:r w:rsidRPr="004414A4">
        <w:rPr>
          <w:lang w:val="ru-RU"/>
        </w:rPr>
        <w:t xml:space="preserve">2 </w:t>
      </w:r>
      <w:r>
        <w:rPr>
          <w:lang w:val="ru-RU"/>
        </w:rPr>
        <w:t>таблицы 1</w:t>
      </w:r>
      <w:r w:rsidR="00932213" w:rsidRPr="004E2B08">
        <w:rPr>
          <w:lang w:val="ru-RU"/>
        </w:rPr>
        <w:t xml:space="preserve">. </w:t>
      </w:r>
    </w:p>
    <w:p w14:paraId="1EF2BADD" w14:textId="3E64071D" w:rsidR="00932213" w:rsidRPr="0094751B" w:rsidRDefault="0094751B" w:rsidP="00932213">
      <w:pPr>
        <w:pStyle w:val="Heading1"/>
        <w:rPr>
          <w:lang w:val="ru-RU"/>
        </w:rPr>
      </w:pPr>
      <w:r w:rsidRPr="0094751B">
        <w:rPr>
          <w:lang w:val="ru-RU"/>
        </w:rPr>
        <w:t>ЮНЕП</w:t>
      </w:r>
      <w:r w:rsidR="005F03EF">
        <w:rPr>
          <w:lang w:val="ru-RU"/>
        </w:rPr>
        <w:t xml:space="preserve"> </w:t>
      </w:r>
      <w:r w:rsidRPr="0094751B">
        <w:rPr>
          <w:lang w:val="ru-RU"/>
        </w:rPr>
        <w:t>в качестве ведущего учреждения-исполнителя для Сент-Китс и Невис запросила 65</w:t>
      </w:r>
      <w:r w:rsidR="005F03EF">
        <w:rPr>
          <w:lang w:val="ru-RU"/>
        </w:rPr>
        <w:t> </w:t>
      </w:r>
      <w:r w:rsidRPr="0094751B">
        <w:rPr>
          <w:lang w:val="ru-RU"/>
        </w:rPr>
        <w:t>000 долл. США плюс эксплуатационные расходы учреждения в размере 8</w:t>
      </w:r>
      <w:r>
        <w:rPr>
          <w:lang w:val="ru-RU"/>
        </w:rPr>
        <w:t> </w:t>
      </w:r>
      <w:r w:rsidRPr="0094751B">
        <w:rPr>
          <w:lang w:val="ru-RU"/>
        </w:rPr>
        <w:t>450</w:t>
      </w:r>
      <w:r>
        <w:rPr>
          <w:lang w:val="ru-RU"/>
        </w:rPr>
        <w:t> </w:t>
      </w:r>
      <w:r w:rsidRPr="0094751B">
        <w:rPr>
          <w:lang w:val="ru-RU"/>
        </w:rPr>
        <w:t>долл. США и</w:t>
      </w:r>
      <w:r w:rsidR="00713BAA">
        <w:rPr>
          <w:lang w:val="ru-RU"/>
        </w:rPr>
        <w:t> </w:t>
      </w:r>
      <w:r w:rsidRPr="0094751B">
        <w:rPr>
          <w:lang w:val="ru-RU"/>
        </w:rPr>
        <w:t xml:space="preserve">представила в своей рабочей программе на 2026 год описание мероприятий, необходимых для </w:t>
      </w:r>
      <w:r w:rsidRPr="0094751B">
        <w:rPr>
          <w:lang w:val="ru-RU"/>
        </w:rPr>
        <w:lastRenderedPageBreak/>
        <w:t>подготовки КПР, а также соответствующие расходы по каждому мероприятию</w:t>
      </w:r>
      <w:r w:rsidR="00932213">
        <w:rPr>
          <w:rStyle w:val="FootnoteReference"/>
        </w:rPr>
        <w:footnoteReference w:id="4"/>
      </w:r>
      <w:r w:rsidRPr="0094751B">
        <w:rPr>
          <w:lang w:val="ru-RU"/>
        </w:rPr>
        <w:t>; в</w:t>
      </w:r>
      <w:r>
        <w:rPr>
          <w:lang w:val="ru-RU"/>
        </w:rPr>
        <w:t> </w:t>
      </w:r>
      <w:r w:rsidRPr="0094751B">
        <w:rPr>
          <w:lang w:val="ru-RU"/>
        </w:rPr>
        <w:t>ней также приведены замечания Секретариата</w:t>
      </w:r>
      <w:r w:rsidR="00932213" w:rsidRPr="0094751B">
        <w:rPr>
          <w:lang w:val="ru-RU"/>
        </w:rPr>
        <w:t>.</w:t>
      </w:r>
      <w:r w:rsidR="00932213" w:rsidRPr="0094751B">
        <w:rPr>
          <w:rStyle w:val="FootnoteReference"/>
          <w:lang w:val="ru-RU"/>
        </w:rPr>
        <w:t xml:space="preserve"> </w:t>
      </w:r>
    </w:p>
    <w:p w14:paraId="60F77DAF" w14:textId="56E2B85F" w:rsidR="00932213" w:rsidRPr="00DA6661" w:rsidRDefault="002C3431" w:rsidP="00932213">
      <w:pPr>
        <w:pStyle w:val="Heading1"/>
        <w:keepNext/>
        <w:numPr>
          <w:ilvl w:val="0"/>
          <w:numId w:val="0"/>
        </w:numPr>
        <w:tabs>
          <w:tab w:val="left" w:pos="720"/>
        </w:tabs>
        <w:rPr>
          <w:b/>
        </w:rPr>
      </w:pPr>
      <w:r>
        <w:rPr>
          <w:b/>
          <w:bCs/>
          <w:color w:val="000000" w:themeColor="text1"/>
          <w:lang w:val="ru-RU" w:eastAsia="en-CA"/>
        </w:rPr>
        <w:t>Рекомендация Секретариата</w:t>
      </w:r>
    </w:p>
    <w:p w14:paraId="119D94C5" w14:textId="780BC9FC" w:rsidR="00932213" w:rsidRPr="00A644B1" w:rsidRDefault="00A644B1" w:rsidP="00932213">
      <w:pPr>
        <w:pStyle w:val="Heading1"/>
        <w:rPr>
          <w:lang w:val="ru-RU"/>
        </w:rPr>
      </w:pPr>
      <w:r w:rsidRPr="003735EB">
        <w:rPr>
          <w:lang w:val="ru-RU"/>
        </w:rPr>
        <w:t>Секретариат</w:t>
      </w:r>
      <w:r w:rsidRPr="00A644B1">
        <w:rPr>
          <w:lang w:val="ru-RU"/>
        </w:rPr>
        <w:t xml:space="preserve"> </w:t>
      </w:r>
      <w:r w:rsidRPr="003735EB">
        <w:rPr>
          <w:lang w:val="ru-RU"/>
        </w:rPr>
        <w:t>рекомендует</w:t>
      </w:r>
      <w:r w:rsidRPr="00A644B1">
        <w:rPr>
          <w:lang w:val="ru-RU"/>
        </w:rPr>
        <w:t xml:space="preserve"> </w:t>
      </w:r>
      <w:r w:rsidR="002B4AEE" w:rsidRPr="0029111E">
        <w:rPr>
          <w:lang w:val="ru-RU"/>
        </w:rPr>
        <w:t xml:space="preserve">общее утверждение </w:t>
      </w:r>
      <w:r>
        <w:rPr>
          <w:lang w:val="ru-RU"/>
        </w:rPr>
        <w:t>подготовки</w:t>
      </w:r>
      <w:r w:rsidRPr="00A644B1">
        <w:rPr>
          <w:lang w:val="ru-RU"/>
        </w:rPr>
        <w:t xml:space="preserve"> </w:t>
      </w:r>
      <w:r>
        <w:rPr>
          <w:lang w:val="ru-RU"/>
        </w:rPr>
        <w:t>проекта</w:t>
      </w:r>
      <w:r w:rsidRPr="00A644B1">
        <w:rPr>
          <w:lang w:val="ru-RU"/>
        </w:rPr>
        <w:t xml:space="preserve"> </w:t>
      </w:r>
      <w:r w:rsidRPr="00DA6661">
        <w:t>I</w:t>
      </w:r>
      <w:r w:rsidR="005F03EF">
        <w:rPr>
          <w:lang w:val="ru-RU"/>
        </w:rPr>
        <w:t> </w:t>
      </w:r>
      <w:r>
        <w:rPr>
          <w:lang w:val="ru-RU"/>
        </w:rPr>
        <w:t>этапа</w:t>
      </w:r>
      <w:r w:rsidRPr="004414A4">
        <w:rPr>
          <w:lang w:val="en-US"/>
        </w:rPr>
        <w:t> </w:t>
      </w:r>
      <w:r w:rsidRPr="00A644B1">
        <w:rPr>
          <w:lang w:val="ru-RU"/>
        </w:rPr>
        <w:t xml:space="preserve">Кигалийского плана регулирования ГФУ </w:t>
      </w:r>
      <w:r>
        <w:rPr>
          <w:lang w:val="ru-RU"/>
        </w:rPr>
        <w:t>для</w:t>
      </w:r>
      <w:r w:rsidRPr="00A644B1">
        <w:rPr>
          <w:lang w:val="ru-RU"/>
        </w:rPr>
        <w:t xml:space="preserve"> </w:t>
      </w:r>
      <w:r>
        <w:rPr>
          <w:lang w:val="ru-RU"/>
        </w:rPr>
        <w:t>Сент</w:t>
      </w:r>
      <w:r w:rsidRPr="00A644B1">
        <w:rPr>
          <w:lang w:val="ru-RU"/>
        </w:rPr>
        <w:t>-</w:t>
      </w:r>
      <w:r>
        <w:rPr>
          <w:lang w:val="ru-RU"/>
        </w:rPr>
        <w:t>Китс</w:t>
      </w:r>
      <w:r w:rsidRPr="00A644B1">
        <w:rPr>
          <w:lang w:val="ru-RU"/>
        </w:rPr>
        <w:t xml:space="preserve"> </w:t>
      </w:r>
      <w:r>
        <w:rPr>
          <w:lang w:val="ru-RU"/>
        </w:rPr>
        <w:t>и</w:t>
      </w:r>
      <w:r w:rsidRPr="00A644B1">
        <w:rPr>
          <w:lang w:val="ru-RU"/>
        </w:rPr>
        <w:t xml:space="preserve"> </w:t>
      </w:r>
      <w:r>
        <w:rPr>
          <w:lang w:val="ru-RU"/>
        </w:rPr>
        <w:t>Невис</w:t>
      </w:r>
      <w:r w:rsidRPr="00A644B1">
        <w:rPr>
          <w:lang w:val="ru-RU"/>
        </w:rPr>
        <w:t xml:space="preserve"> </w:t>
      </w:r>
      <w:r w:rsidR="002B4AEE">
        <w:rPr>
          <w:lang w:val="ru-RU"/>
        </w:rPr>
        <w:t xml:space="preserve">с </w:t>
      </w:r>
      <w:r w:rsidR="00577AE4">
        <w:rPr>
          <w:lang w:val="ru-RU"/>
        </w:rPr>
        <w:t xml:space="preserve">финансированием </w:t>
      </w:r>
      <w:r w:rsidR="002B4AEE">
        <w:rPr>
          <w:lang w:val="ru-RU"/>
        </w:rPr>
        <w:t>в объеме</w:t>
      </w:r>
      <w:r w:rsidRPr="00A644B1">
        <w:rPr>
          <w:lang w:val="ru-RU"/>
        </w:rPr>
        <w:t xml:space="preserve">, </w:t>
      </w:r>
      <w:r>
        <w:rPr>
          <w:lang w:val="ru-RU"/>
        </w:rPr>
        <w:t>указанном</w:t>
      </w:r>
      <w:r w:rsidRPr="00A644B1">
        <w:rPr>
          <w:lang w:val="ru-RU"/>
        </w:rPr>
        <w:t xml:space="preserve"> </w:t>
      </w:r>
      <w:r>
        <w:rPr>
          <w:lang w:val="ru-RU"/>
        </w:rPr>
        <w:t>в</w:t>
      </w:r>
      <w:r w:rsidR="00577AE4">
        <w:rPr>
          <w:lang w:val="ru-RU"/>
        </w:rPr>
        <w:t> </w:t>
      </w:r>
      <w:r>
        <w:rPr>
          <w:lang w:val="ru-RU"/>
        </w:rPr>
        <w:t>разделе</w:t>
      </w:r>
      <w:r w:rsidRPr="00A644B1">
        <w:t> </w:t>
      </w:r>
      <w:r w:rsidRPr="00C66E69">
        <w:t>A</w:t>
      </w:r>
      <w:r w:rsidRPr="00A644B1">
        <w:rPr>
          <w:lang w:val="ru-RU"/>
        </w:rPr>
        <w:t xml:space="preserve">2 </w:t>
      </w:r>
      <w:r>
        <w:rPr>
          <w:lang w:val="ru-RU"/>
        </w:rPr>
        <w:t>таблицы</w:t>
      </w:r>
      <w:r w:rsidRPr="00A644B1">
        <w:t> </w:t>
      </w:r>
      <w:r w:rsidRPr="00A644B1">
        <w:rPr>
          <w:lang w:val="ru-RU"/>
        </w:rPr>
        <w:t>1</w:t>
      </w:r>
      <w:r w:rsidR="00932213" w:rsidRPr="00A644B1">
        <w:rPr>
          <w:lang w:val="ru-RU"/>
        </w:rPr>
        <w:t>.</w:t>
      </w:r>
    </w:p>
    <w:p w14:paraId="7561111F" w14:textId="337B81E1" w:rsidR="00697324" w:rsidRPr="00A644B1" w:rsidRDefault="00697324" w:rsidP="00697324">
      <w:pPr>
        <w:keepNext/>
        <w:spacing w:before="240" w:after="240"/>
        <w:rPr>
          <w:b/>
          <w:lang w:val="ru-RU"/>
        </w:rPr>
      </w:pPr>
      <w:r w:rsidRPr="006128A9">
        <w:rPr>
          <w:b/>
          <w:noProof/>
          <w:lang w:val="en-US"/>
        </w:rPr>
        <w:t>A</w:t>
      </w:r>
      <w:r w:rsidR="00932213" w:rsidRPr="00A644B1">
        <w:rPr>
          <w:b/>
          <w:noProof/>
          <w:lang w:val="ru-RU"/>
        </w:rPr>
        <w:t>3</w:t>
      </w:r>
      <w:r w:rsidRPr="00A644B1">
        <w:rPr>
          <w:b/>
          <w:lang w:val="ru-RU"/>
        </w:rPr>
        <w:t xml:space="preserve">: </w:t>
      </w:r>
      <w:r w:rsidR="00A644B1" w:rsidRPr="00A644B1">
        <w:rPr>
          <w:b/>
          <w:bCs/>
          <w:color w:val="000000" w:themeColor="text1"/>
          <w:lang w:val="ru-RU" w:eastAsia="en-CA"/>
        </w:rPr>
        <w:t xml:space="preserve">Техническая помощь </w:t>
      </w:r>
      <w:r w:rsidR="007059AD">
        <w:rPr>
          <w:b/>
          <w:bCs/>
          <w:color w:val="000000" w:themeColor="text1"/>
          <w:lang w:val="ru-RU" w:eastAsia="en-CA"/>
        </w:rPr>
        <w:t>в</w:t>
      </w:r>
      <w:r w:rsidR="00A644B1" w:rsidRPr="00A644B1">
        <w:rPr>
          <w:b/>
          <w:bCs/>
          <w:color w:val="000000" w:themeColor="text1"/>
          <w:lang w:val="ru-RU" w:eastAsia="en-CA"/>
        </w:rPr>
        <w:t xml:space="preserve"> подготовк</w:t>
      </w:r>
      <w:r w:rsidR="007059AD">
        <w:rPr>
          <w:b/>
          <w:bCs/>
          <w:color w:val="000000" w:themeColor="text1"/>
          <w:lang w:val="ru-RU" w:eastAsia="en-CA"/>
        </w:rPr>
        <w:t>е</w:t>
      </w:r>
      <w:r w:rsidR="00A644B1" w:rsidRPr="00A644B1">
        <w:rPr>
          <w:b/>
          <w:bCs/>
          <w:color w:val="000000" w:themeColor="text1"/>
          <w:lang w:val="ru-RU" w:eastAsia="en-CA"/>
        </w:rPr>
        <w:t xml:space="preserve"> доклада о результатах проверки потребления ГФУ и/или Г</w:t>
      </w:r>
      <w:r w:rsidR="00577AE4">
        <w:rPr>
          <w:b/>
          <w:bCs/>
          <w:color w:val="000000" w:themeColor="text1"/>
          <w:lang w:val="ru-RU" w:eastAsia="en-CA"/>
        </w:rPr>
        <w:t>Х</w:t>
      </w:r>
      <w:r w:rsidR="00A644B1" w:rsidRPr="00A644B1">
        <w:rPr>
          <w:b/>
          <w:bCs/>
          <w:color w:val="000000" w:themeColor="text1"/>
          <w:lang w:val="ru-RU" w:eastAsia="en-CA"/>
        </w:rPr>
        <w:t>ФУ</w:t>
      </w:r>
    </w:p>
    <w:p w14:paraId="27DABD09" w14:textId="244A458C" w:rsidR="00697324" w:rsidRPr="001F354E" w:rsidRDefault="00E359E8" w:rsidP="00697324">
      <w:pPr>
        <w:keepNext/>
        <w:spacing w:after="240"/>
        <w:rPr>
          <w:b/>
        </w:rPr>
      </w:pPr>
      <w:r>
        <w:rPr>
          <w:b/>
          <w:lang w:val="ru-RU"/>
        </w:rPr>
        <w:t>Описание проекта</w:t>
      </w:r>
    </w:p>
    <w:p w14:paraId="2B2A227B" w14:textId="5E8A0F14" w:rsidR="004321D9" w:rsidRPr="005F03EF" w:rsidRDefault="005F03EF" w:rsidP="005D4742">
      <w:pPr>
        <w:pStyle w:val="Heading1"/>
        <w:rPr>
          <w:lang w:val="ru-RU"/>
        </w:rPr>
      </w:pPr>
      <w:r w:rsidRPr="005F03EF">
        <w:rPr>
          <w:lang w:val="ru-RU"/>
        </w:rPr>
        <w:t>В соответствии с</w:t>
      </w:r>
      <w:r>
        <w:rPr>
          <w:lang w:val="ru-RU"/>
        </w:rPr>
        <w:t> </w:t>
      </w:r>
      <w:r w:rsidRPr="005F03EF">
        <w:rPr>
          <w:lang w:val="ru-RU"/>
        </w:rPr>
        <w:t xml:space="preserve">решением 61/46 </w:t>
      </w:r>
      <w:r w:rsidRPr="005F03EF">
        <w:t>c</w:t>
      </w:r>
      <w:r w:rsidRPr="005F03EF">
        <w:rPr>
          <w:lang w:val="ru-RU"/>
        </w:rPr>
        <w:t>)</w:t>
      </w:r>
      <w:r w:rsidR="00697324" w:rsidRPr="00042B34">
        <w:rPr>
          <w:vertAlign w:val="superscript"/>
        </w:rPr>
        <w:footnoteReference w:id="5"/>
      </w:r>
      <w:r w:rsidR="00697324" w:rsidRPr="005F03EF">
        <w:rPr>
          <w:vertAlign w:val="superscript"/>
          <w:lang w:val="ru-RU"/>
        </w:rPr>
        <w:t xml:space="preserve"> </w:t>
      </w:r>
      <w:r w:rsidRPr="005F03EF">
        <w:rPr>
          <w:lang w:val="ru-RU"/>
        </w:rPr>
        <w:t>Секретариат выбрал ряд стран с низким объёмом потребления</w:t>
      </w:r>
      <w:r w:rsidR="007A0BD6">
        <w:rPr>
          <w:lang w:val="ru-RU"/>
        </w:rPr>
        <w:t xml:space="preserve"> (НОП)</w:t>
      </w:r>
      <w:r w:rsidRPr="005F03EF">
        <w:rPr>
          <w:lang w:val="ru-RU"/>
        </w:rPr>
        <w:t>, действующих в рамках статьи 5, с целью проверки соблюдения ими соглашений о</w:t>
      </w:r>
      <w:r>
        <w:rPr>
          <w:lang w:val="ru-RU"/>
        </w:rPr>
        <w:t> </w:t>
      </w:r>
      <w:r w:rsidRPr="005F03EF">
        <w:rPr>
          <w:lang w:val="ru-RU"/>
        </w:rPr>
        <w:t>планах организационной деятельности по поэтапному отказу от ГХФУ (ПОДПО).</w:t>
      </w:r>
      <w:r w:rsidR="00697324" w:rsidRPr="005F03EF">
        <w:rPr>
          <w:lang w:val="ru-RU"/>
        </w:rPr>
        <w:t xml:space="preserve"> </w:t>
      </w:r>
      <w:r w:rsidRPr="005F03EF">
        <w:rPr>
          <w:lang w:val="ru-RU"/>
        </w:rPr>
        <w:t>ЮНИДО в</w:t>
      </w:r>
      <w:r>
        <w:rPr>
          <w:lang w:val="ru-RU"/>
        </w:rPr>
        <w:t> </w:t>
      </w:r>
      <w:r w:rsidRPr="005F03EF">
        <w:rPr>
          <w:lang w:val="ru-RU"/>
        </w:rPr>
        <w:t xml:space="preserve">качестве ведущего учреждения-исполнителя запрашивает финансирование для проверки </w:t>
      </w:r>
      <w:r w:rsidR="007A0BD6">
        <w:rPr>
          <w:lang w:val="ru-RU"/>
        </w:rPr>
        <w:t>результатов</w:t>
      </w:r>
      <w:r w:rsidRPr="005F03EF">
        <w:rPr>
          <w:lang w:val="ru-RU"/>
        </w:rPr>
        <w:t xml:space="preserve"> </w:t>
      </w:r>
      <w:r w:rsidRPr="005F03EF">
        <w:t>II</w:t>
      </w:r>
      <w:r>
        <w:rPr>
          <w:lang w:val="ru-RU"/>
        </w:rPr>
        <w:t> </w:t>
      </w:r>
      <w:r w:rsidRPr="005F03EF">
        <w:rPr>
          <w:lang w:val="ru-RU"/>
        </w:rPr>
        <w:t xml:space="preserve">этапа ПОДПО Гватемалы и Гондураса, как показано в разделе </w:t>
      </w:r>
      <w:r w:rsidRPr="005F03EF">
        <w:t>A</w:t>
      </w:r>
      <w:r w:rsidRPr="005F03EF">
        <w:rPr>
          <w:lang w:val="ru-RU"/>
        </w:rPr>
        <w:t>3 таблицы 1</w:t>
      </w:r>
      <w:r w:rsidR="004321D9" w:rsidRPr="005F03EF">
        <w:rPr>
          <w:lang w:val="ru-RU"/>
        </w:rPr>
        <w:t>.</w:t>
      </w:r>
    </w:p>
    <w:p w14:paraId="55273A73" w14:textId="5EF1A843" w:rsidR="00697324" w:rsidRPr="005F03EF" w:rsidRDefault="005F03EF" w:rsidP="004321D9">
      <w:pPr>
        <w:pStyle w:val="Heading1"/>
        <w:widowControl w:val="0"/>
        <w:rPr>
          <w:lang w:val="ru-RU"/>
        </w:rPr>
      </w:pPr>
      <w:r w:rsidRPr="005F03EF">
        <w:rPr>
          <w:lang w:val="ru-RU"/>
        </w:rPr>
        <w:t xml:space="preserve">В соответствии с решением 96/22 </w:t>
      </w:r>
      <w:r w:rsidRPr="005F03EF">
        <w:t>a</w:t>
      </w:r>
      <w:r w:rsidRPr="005F03EF">
        <w:rPr>
          <w:lang w:val="ru-RU"/>
        </w:rPr>
        <w:t>)</w:t>
      </w:r>
      <w:r w:rsidR="00932213" w:rsidRPr="00932213">
        <w:rPr>
          <w:rStyle w:val="FootnoteReference"/>
        </w:rPr>
        <w:footnoteReference w:id="6"/>
      </w:r>
      <w:r w:rsidR="00697324" w:rsidRPr="005F03EF">
        <w:rPr>
          <w:lang w:val="ru-RU"/>
        </w:rPr>
        <w:t xml:space="preserve"> </w:t>
      </w:r>
      <w:r w:rsidRPr="005F03EF">
        <w:rPr>
          <w:lang w:val="ru-RU"/>
        </w:rPr>
        <w:t xml:space="preserve">  Секретариат подготовил перечень стран для проверки соблюдения ими соглашений о КПР. ЮНИДО в качестве ведущего/назначенного учреждения-исполнителя запрашивает финансирование для проверки </w:t>
      </w:r>
      <w:r w:rsidR="00A00E22">
        <w:rPr>
          <w:lang w:val="ru-RU"/>
        </w:rPr>
        <w:t>результатов</w:t>
      </w:r>
      <w:r w:rsidRPr="005F03EF">
        <w:rPr>
          <w:lang w:val="ru-RU"/>
        </w:rPr>
        <w:t xml:space="preserve"> </w:t>
      </w:r>
      <w:r w:rsidRPr="005F03EF">
        <w:t>I</w:t>
      </w:r>
      <w:r w:rsidRPr="005F03EF">
        <w:rPr>
          <w:lang w:val="ru-RU"/>
        </w:rPr>
        <w:t xml:space="preserve"> этапа КПР Армении, Боснии</w:t>
      </w:r>
      <w:r>
        <w:rPr>
          <w:lang w:val="ru-RU"/>
        </w:rPr>
        <w:t> </w:t>
      </w:r>
      <w:r w:rsidRPr="005F03EF">
        <w:rPr>
          <w:lang w:val="ru-RU"/>
        </w:rPr>
        <w:t>и</w:t>
      </w:r>
      <w:r>
        <w:rPr>
          <w:lang w:val="ru-RU"/>
        </w:rPr>
        <w:t> </w:t>
      </w:r>
      <w:r w:rsidRPr="005F03EF">
        <w:rPr>
          <w:lang w:val="ru-RU"/>
        </w:rPr>
        <w:t>Герцеговины</w:t>
      </w:r>
      <w:r w:rsidR="007E4E51">
        <w:rPr>
          <w:lang w:val="ru-RU"/>
        </w:rPr>
        <w:t>, а также</w:t>
      </w:r>
      <w:r w:rsidRPr="005F03EF">
        <w:rPr>
          <w:lang w:val="ru-RU"/>
        </w:rPr>
        <w:t xml:space="preserve"> Нигера</w:t>
      </w:r>
      <w:r w:rsidR="00697324" w:rsidRPr="005F03EF">
        <w:rPr>
          <w:lang w:val="ru-RU"/>
        </w:rPr>
        <w:t>.</w:t>
      </w:r>
    </w:p>
    <w:p w14:paraId="5CFA1FD3" w14:textId="5802FBF0" w:rsidR="00697324" w:rsidRPr="005F03EF" w:rsidRDefault="005F03EF" w:rsidP="00697324">
      <w:pPr>
        <w:pStyle w:val="Heading1"/>
        <w:rPr>
          <w:lang w:val="ru-RU"/>
        </w:rPr>
      </w:pPr>
      <w:r>
        <w:rPr>
          <w:lang w:val="ru-RU"/>
        </w:rPr>
        <w:t xml:space="preserve">В </w:t>
      </w:r>
      <w:r w:rsidRPr="005F03EF">
        <w:rPr>
          <w:lang w:val="ru-RU"/>
        </w:rPr>
        <w:t xml:space="preserve">соответствии с решением 96/22 </w:t>
      </w:r>
      <w:r w:rsidRPr="005F03EF">
        <w:t>b</w:t>
      </w:r>
      <w:r>
        <w:rPr>
          <w:lang w:val="ru-RU"/>
        </w:rPr>
        <w:t>)</w:t>
      </w:r>
      <w:r w:rsidR="00697324" w:rsidRPr="00932213">
        <w:rPr>
          <w:rStyle w:val="FootnoteReference"/>
        </w:rPr>
        <w:footnoteReference w:id="7"/>
      </w:r>
      <w:r w:rsidRPr="005F03EF">
        <w:rPr>
          <w:lang w:val="ru-RU"/>
        </w:rPr>
        <w:t xml:space="preserve">  ЮНИДО в качестве назначенного учреждения-исполнителя также запрашивает финансирование для проведения совместной проверки </w:t>
      </w:r>
      <w:r w:rsidR="007E4E51">
        <w:rPr>
          <w:lang w:val="ru-RU"/>
        </w:rPr>
        <w:t>результатов</w:t>
      </w:r>
      <w:r w:rsidRPr="005F03EF">
        <w:rPr>
          <w:lang w:val="ru-RU"/>
        </w:rPr>
        <w:t xml:space="preserve"> </w:t>
      </w:r>
      <w:r w:rsidRPr="005F03EF">
        <w:t>II</w:t>
      </w:r>
      <w:r>
        <w:rPr>
          <w:lang w:val="ru-RU"/>
        </w:rPr>
        <w:t> </w:t>
      </w:r>
      <w:r w:rsidRPr="005F03EF">
        <w:rPr>
          <w:lang w:val="ru-RU"/>
        </w:rPr>
        <w:t xml:space="preserve">этапа ПОДПО и </w:t>
      </w:r>
      <w:r w:rsidRPr="005F03EF">
        <w:t>I</w:t>
      </w:r>
      <w:r w:rsidRPr="005F03EF">
        <w:rPr>
          <w:lang w:val="ru-RU"/>
        </w:rPr>
        <w:t xml:space="preserve"> этапа КПР Черногории</w:t>
      </w:r>
      <w:r w:rsidR="00697324" w:rsidRPr="005F03EF">
        <w:rPr>
          <w:lang w:val="ru-RU"/>
        </w:rPr>
        <w:t>.</w:t>
      </w:r>
    </w:p>
    <w:p w14:paraId="02A3B786" w14:textId="199A7B62" w:rsidR="00697324" w:rsidRPr="0094751B" w:rsidRDefault="0094751B" w:rsidP="00697324">
      <w:pPr>
        <w:pStyle w:val="Heading1"/>
        <w:rPr>
          <w:lang w:val="ru-RU"/>
        </w:rPr>
      </w:pPr>
      <w:r>
        <w:rPr>
          <w:lang w:val="ru-RU"/>
        </w:rPr>
        <w:t xml:space="preserve">Во исполнение соответствующих решений </w:t>
      </w:r>
      <w:r w:rsidRPr="008F3025">
        <w:rPr>
          <w:snapToGrid w:val="0"/>
          <w:lang w:val="ru-RU"/>
        </w:rPr>
        <w:t xml:space="preserve">ЮНИДО в качестве </w:t>
      </w:r>
      <w:r>
        <w:rPr>
          <w:snapToGrid w:val="0"/>
          <w:lang w:val="ru-RU"/>
        </w:rPr>
        <w:t>ведущего/</w:t>
      </w:r>
      <w:r w:rsidRPr="008F3025">
        <w:rPr>
          <w:snapToGrid w:val="0"/>
          <w:lang w:val="ru-RU"/>
        </w:rPr>
        <w:t xml:space="preserve">назначенного учреждения-исполнителя представила запрос </w:t>
      </w:r>
      <w:r>
        <w:rPr>
          <w:snapToGrid w:val="0"/>
          <w:lang w:val="ru-RU"/>
        </w:rPr>
        <w:t xml:space="preserve">об оказании технической поддержки </w:t>
      </w:r>
      <w:r w:rsidR="007E4E51">
        <w:rPr>
          <w:snapToGrid w:val="0"/>
          <w:lang w:val="ru-RU"/>
        </w:rPr>
        <w:t>в </w:t>
      </w:r>
      <w:r>
        <w:rPr>
          <w:snapToGrid w:val="0"/>
          <w:lang w:val="ru-RU"/>
        </w:rPr>
        <w:t>подготовк</w:t>
      </w:r>
      <w:r w:rsidR="007E4E51">
        <w:rPr>
          <w:snapToGrid w:val="0"/>
          <w:lang w:val="ru-RU"/>
        </w:rPr>
        <w:t>е</w:t>
      </w:r>
      <w:r>
        <w:rPr>
          <w:snapToGrid w:val="0"/>
          <w:lang w:val="ru-RU"/>
        </w:rPr>
        <w:t xml:space="preserve"> доклада о </w:t>
      </w:r>
      <w:r w:rsidR="000750E9">
        <w:rPr>
          <w:snapToGrid w:val="0"/>
          <w:lang w:val="ru-RU"/>
        </w:rPr>
        <w:t xml:space="preserve">результатах </w:t>
      </w:r>
      <w:r>
        <w:rPr>
          <w:snapToGrid w:val="0"/>
          <w:lang w:val="ru-RU"/>
        </w:rPr>
        <w:t>проверк</w:t>
      </w:r>
      <w:r w:rsidR="000750E9">
        <w:rPr>
          <w:snapToGrid w:val="0"/>
          <w:lang w:val="ru-RU"/>
        </w:rPr>
        <w:t xml:space="preserve">и </w:t>
      </w:r>
      <w:r>
        <w:rPr>
          <w:snapToGrid w:val="0"/>
          <w:lang w:val="ru-RU"/>
        </w:rPr>
        <w:t>потреблени</w:t>
      </w:r>
      <w:r w:rsidR="000750E9">
        <w:rPr>
          <w:snapToGrid w:val="0"/>
          <w:lang w:val="ru-RU"/>
        </w:rPr>
        <w:t>я</w:t>
      </w:r>
      <w:r>
        <w:rPr>
          <w:snapToGrid w:val="0"/>
          <w:lang w:val="ru-RU"/>
        </w:rPr>
        <w:t xml:space="preserve"> ГФУ и/или ГХФУ </w:t>
      </w:r>
      <w:r w:rsidR="000750E9">
        <w:rPr>
          <w:snapToGrid w:val="0"/>
          <w:lang w:val="ru-RU"/>
        </w:rPr>
        <w:t xml:space="preserve">в </w:t>
      </w:r>
      <w:r>
        <w:rPr>
          <w:snapToGrid w:val="0"/>
          <w:lang w:val="ru-RU"/>
        </w:rPr>
        <w:t>шести стран</w:t>
      </w:r>
      <w:r w:rsidR="000750E9">
        <w:rPr>
          <w:snapToGrid w:val="0"/>
          <w:lang w:val="ru-RU"/>
        </w:rPr>
        <w:t>ах</w:t>
      </w:r>
      <w:r w:rsidRPr="008F3025">
        <w:rPr>
          <w:snapToGrid w:val="0"/>
          <w:lang w:val="ru-RU"/>
        </w:rPr>
        <w:t>, как указано в</w:t>
      </w:r>
      <w:r w:rsidR="007E4E51">
        <w:rPr>
          <w:snapToGrid w:val="0"/>
          <w:lang w:val="ru-RU"/>
        </w:rPr>
        <w:t> </w:t>
      </w:r>
      <w:r w:rsidRPr="008F3025">
        <w:rPr>
          <w:snapToGrid w:val="0"/>
          <w:lang w:val="ru-RU"/>
        </w:rPr>
        <w:t xml:space="preserve">разделе </w:t>
      </w:r>
      <w:r w:rsidRPr="00731619">
        <w:t>A</w:t>
      </w:r>
      <w:r w:rsidRPr="008F3025">
        <w:rPr>
          <w:lang w:val="ru-RU"/>
        </w:rPr>
        <w:t xml:space="preserve">3 </w:t>
      </w:r>
      <w:r>
        <w:rPr>
          <w:lang w:val="ru-RU"/>
        </w:rPr>
        <w:t>таблицы</w:t>
      </w:r>
      <w:r w:rsidRPr="008F3025">
        <w:rPr>
          <w:lang w:val="ru-RU"/>
        </w:rPr>
        <w:t xml:space="preserve"> 1</w:t>
      </w:r>
      <w:r>
        <w:rPr>
          <w:lang w:val="ru-RU"/>
        </w:rPr>
        <w:t>.</w:t>
      </w:r>
    </w:p>
    <w:p w14:paraId="5DC4494C" w14:textId="145CA1EF" w:rsidR="00697324" w:rsidRPr="003441B9" w:rsidRDefault="005B3FB6" w:rsidP="00697324">
      <w:pPr>
        <w:pStyle w:val="Heading1"/>
        <w:keepNext/>
        <w:widowControl w:val="0"/>
        <w:numPr>
          <w:ilvl w:val="0"/>
          <w:numId w:val="0"/>
        </w:numPr>
        <w:tabs>
          <w:tab w:val="left" w:pos="720"/>
        </w:tabs>
        <w:rPr>
          <w:b/>
        </w:rPr>
      </w:pPr>
      <w:r>
        <w:rPr>
          <w:b/>
          <w:bCs/>
          <w:color w:val="000000" w:themeColor="text1"/>
          <w:lang w:val="ru-RU" w:eastAsia="en-CA"/>
        </w:rPr>
        <w:t>Замечания Секретариата</w:t>
      </w:r>
    </w:p>
    <w:p w14:paraId="2792EEA8" w14:textId="13370E94" w:rsidR="00442C2B" w:rsidRPr="00A637F3" w:rsidRDefault="005F03EF" w:rsidP="00442C2B">
      <w:pPr>
        <w:pStyle w:val="Heading1"/>
        <w:keepNext/>
        <w:widowControl w:val="0"/>
        <w:rPr>
          <w:b/>
          <w:lang w:val="ru-RU"/>
        </w:rPr>
      </w:pPr>
      <w:r>
        <w:rPr>
          <w:lang w:val="ru-RU"/>
        </w:rPr>
        <w:t>Секретариат</w:t>
      </w:r>
      <w:r w:rsidRPr="00555280">
        <w:rPr>
          <w:lang w:val="ru-RU"/>
        </w:rPr>
        <w:t xml:space="preserve"> </w:t>
      </w:r>
      <w:r>
        <w:rPr>
          <w:lang w:val="ru-RU"/>
        </w:rPr>
        <w:t>отметил</w:t>
      </w:r>
      <w:r w:rsidRPr="00555280">
        <w:rPr>
          <w:lang w:val="ru-RU"/>
        </w:rPr>
        <w:t xml:space="preserve">, </w:t>
      </w:r>
      <w:r>
        <w:rPr>
          <w:lang w:val="ru-RU"/>
        </w:rPr>
        <w:t>что</w:t>
      </w:r>
      <w:r w:rsidRPr="00555280">
        <w:rPr>
          <w:lang w:val="ru-RU"/>
        </w:rPr>
        <w:t xml:space="preserve"> </w:t>
      </w:r>
      <w:r>
        <w:rPr>
          <w:lang w:val="ru-RU"/>
        </w:rPr>
        <w:t>запрашиваемое</w:t>
      </w:r>
      <w:r w:rsidRPr="00555280">
        <w:rPr>
          <w:lang w:val="ru-RU"/>
        </w:rPr>
        <w:t xml:space="preserve"> </w:t>
      </w:r>
      <w:r>
        <w:rPr>
          <w:lang w:val="ru-RU"/>
        </w:rPr>
        <w:t>финансирование</w:t>
      </w:r>
      <w:r w:rsidRPr="00555280">
        <w:rPr>
          <w:lang w:val="ru-RU"/>
        </w:rPr>
        <w:t xml:space="preserve"> соответствует финансовым средствам, утвержденным для проведения аналогичных проверок на предыдущих совещаниях</w:t>
      </w:r>
      <w:r w:rsidR="00A637F3">
        <w:rPr>
          <w:lang w:val="ru-RU"/>
        </w:rPr>
        <w:t>, и далее</w:t>
      </w:r>
      <w:r w:rsidRPr="00A637F3">
        <w:rPr>
          <w:lang w:val="ru-RU"/>
        </w:rPr>
        <w:t xml:space="preserve"> </w:t>
      </w:r>
      <w:r w:rsidRPr="00555280">
        <w:rPr>
          <w:lang w:val="ru-RU"/>
        </w:rPr>
        <w:t>отметил</w:t>
      </w:r>
      <w:r w:rsidRPr="00A637F3">
        <w:rPr>
          <w:lang w:val="ru-RU"/>
        </w:rPr>
        <w:t xml:space="preserve">, </w:t>
      </w:r>
      <w:r w:rsidRPr="00555280">
        <w:rPr>
          <w:lang w:val="ru-RU"/>
        </w:rPr>
        <w:t>что</w:t>
      </w:r>
      <w:r w:rsidRPr="00A637F3">
        <w:rPr>
          <w:lang w:val="ru-RU"/>
        </w:rPr>
        <w:t xml:space="preserve"> </w:t>
      </w:r>
      <w:r w:rsidRPr="00555280">
        <w:rPr>
          <w:lang w:val="ru-RU"/>
        </w:rPr>
        <w:t>доклад</w:t>
      </w:r>
      <w:r>
        <w:rPr>
          <w:lang w:val="ru-RU"/>
        </w:rPr>
        <w:t>ы</w:t>
      </w:r>
      <w:r w:rsidRPr="00A637F3">
        <w:rPr>
          <w:lang w:val="ru-RU"/>
        </w:rPr>
        <w:t xml:space="preserve"> </w:t>
      </w:r>
      <w:r w:rsidRPr="00555280">
        <w:rPr>
          <w:lang w:val="ru-RU"/>
        </w:rPr>
        <w:t>о</w:t>
      </w:r>
      <w:r w:rsidRPr="00A637F3">
        <w:rPr>
          <w:lang w:val="ru-RU"/>
        </w:rPr>
        <w:t xml:space="preserve"> </w:t>
      </w:r>
      <w:r w:rsidR="000750E9">
        <w:rPr>
          <w:lang w:val="ru-RU"/>
        </w:rPr>
        <w:t xml:space="preserve">результатах </w:t>
      </w:r>
      <w:r w:rsidRPr="00555280">
        <w:rPr>
          <w:lang w:val="ru-RU"/>
        </w:rPr>
        <w:t>проверк</w:t>
      </w:r>
      <w:r w:rsidR="000750E9">
        <w:rPr>
          <w:lang w:val="ru-RU"/>
        </w:rPr>
        <w:t>и</w:t>
      </w:r>
      <w:r w:rsidRPr="00A637F3">
        <w:rPr>
          <w:lang w:val="ru-RU"/>
        </w:rPr>
        <w:t xml:space="preserve"> </w:t>
      </w:r>
      <w:r>
        <w:rPr>
          <w:lang w:val="ru-RU"/>
        </w:rPr>
        <w:t>долж</w:t>
      </w:r>
      <w:r w:rsidRPr="00555280">
        <w:rPr>
          <w:lang w:val="ru-RU"/>
        </w:rPr>
        <w:t>н</w:t>
      </w:r>
      <w:r>
        <w:rPr>
          <w:lang w:val="ru-RU"/>
        </w:rPr>
        <w:t>ы</w:t>
      </w:r>
      <w:r w:rsidRPr="00A637F3">
        <w:rPr>
          <w:lang w:val="ru-RU"/>
        </w:rPr>
        <w:t xml:space="preserve"> </w:t>
      </w:r>
      <w:r w:rsidRPr="00555280">
        <w:rPr>
          <w:lang w:val="ru-RU"/>
        </w:rPr>
        <w:t>представляться</w:t>
      </w:r>
      <w:r w:rsidRPr="00A637F3">
        <w:rPr>
          <w:lang w:val="ru-RU"/>
        </w:rPr>
        <w:t xml:space="preserve"> </w:t>
      </w:r>
      <w:r w:rsidRPr="00555280">
        <w:rPr>
          <w:lang w:val="ru-RU"/>
        </w:rPr>
        <w:t>по</w:t>
      </w:r>
      <w:r w:rsidRPr="00A637F3">
        <w:rPr>
          <w:lang w:val="ru-RU"/>
        </w:rPr>
        <w:t xml:space="preserve"> </w:t>
      </w:r>
      <w:r w:rsidRPr="00555280">
        <w:rPr>
          <w:lang w:val="ru-RU"/>
        </w:rPr>
        <w:t>крайней</w:t>
      </w:r>
      <w:r w:rsidRPr="00A637F3">
        <w:rPr>
          <w:lang w:val="ru-RU"/>
        </w:rPr>
        <w:t xml:space="preserve"> </w:t>
      </w:r>
      <w:r w:rsidRPr="00555280">
        <w:rPr>
          <w:lang w:val="ru-RU"/>
        </w:rPr>
        <w:t>мере</w:t>
      </w:r>
      <w:r w:rsidRPr="00A637F3">
        <w:rPr>
          <w:lang w:val="ru-RU"/>
        </w:rPr>
        <w:t xml:space="preserve"> </w:t>
      </w:r>
      <w:r w:rsidRPr="00555280">
        <w:rPr>
          <w:lang w:val="ru-RU"/>
        </w:rPr>
        <w:t>за</w:t>
      </w:r>
      <w:r w:rsidR="000750E9">
        <w:rPr>
          <w:lang w:val="ru-RU"/>
        </w:rPr>
        <w:t> </w:t>
      </w:r>
      <w:r w:rsidRPr="00A637F3">
        <w:rPr>
          <w:lang w:val="ru-RU"/>
        </w:rPr>
        <w:t>10</w:t>
      </w:r>
      <w:r w:rsidRPr="00555280">
        <w:rPr>
          <w:lang w:val="en-US"/>
        </w:rPr>
        <w:t> </w:t>
      </w:r>
      <w:r>
        <w:rPr>
          <w:lang w:val="ru-RU"/>
        </w:rPr>
        <w:t>недель</w:t>
      </w:r>
      <w:r w:rsidRPr="00A637F3">
        <w:rPr>
          <w:lang w:val="ru-RU"/>
        </w:rPr>
        <w:t xml:space="preserve"> </w:t>
      </w:r>
      <w:r w:rsidRPr="00555280">
        <w:rPr>
          <w:lang w:val="ru-RU"/>
        </w:rPr>
        <w:t>до</w:t>
      </w:r>
      <w:r w:rsidRPr="00A637F3">
        <w:rPr>
          <w:lang w:val="ru-RU"/>
        </w:rPr>
        <w:t xml:space="preserve"> </w:t>
      </w:r>
      <w:r w:rsidRPr="00555280">
        <w:rPr>
          <w:lang w:val="ru-RU"/>
        </w:rPr>
        <w:t>начала</w:t>
      </w:r>
      <w:r w:rsidRPr="00A637F3">
        <w:rPr>
          <w:lang w:val="ru-RU"/>
        </w:rPr>
        <w:t xml:space="preserve"> </w:t>
      </w:r>
      <w:r w:rsidRPr="00555280">
        <w:rPr>
          <w:lang w:val="ru-RU"/>
        </w:rPr>
        <w:t>соответствующего</w:t>
      </w:r>
      <w:r w:rsidRPr="00A637F3">
        <w:rPr>
          <w:lang w:val="ru-RU"/>
        </w:rPr>
        <w:t xml:space="preserve"> </w:t>
      </w:r>
      <w:r w:rsidRPr="00555280">
        <w:rPr>
          <w:lang w:val="ru-RU"/>
        </w:rPr>
        <w:t>совещания</w:t>
      </w:r>
      <w:r w:rsidRPr="00A637F3">
        <w:rPr>
          <w:lang w:val="ru-RU"/>
        </w:rPr>
        <w:t xml:space="preserve"> </w:t>
      </w:r>
      <w:r w:rsidRPr="00555280">
        <w:rPr>
          <w:lang w:val="ru-RU"/>
        </w:rPr>
        <w:t>Исполнительного</w:t>
      </w:r>
      <w:r w:rsidRPr="00A637F3">
        <w:rPr>
          <w:lang w:val="ru-RU"/>
        </w:rPr>
        <w:t xml:space="preserve"> </w:t>
      </w:r>
      <w:r w:rsidR="00EF1C21">
        <w:rPr>
          <w:lang w:val="ru-RU"/>
        </w:rPr>
        <w:t>к</w:t>
      </w:r>
      <w:r w:rsidRPr="00555280">
        <w:rPr>
          <w:lang w:val="ru-RU"/>
        </w:rPr>
        <w:t>омитета</w:t>
      </w:r>
      <w:r w:rsidRPr="00A637F3">
        <w:rPr>
          <w:lang w:val="ru-RU"/>
        </w:rPr>
        <w:t xml:space="preserve">, </w:t>
      </w:r>
      <w:r w:rsidRPr="00555280">
        <w:rPr>
          <w:lang w:val="ru-RU"/>
        </w:rPr>
        <w:t>на</w:t>
      </w:r>
      <w:r w:rsidRPr="00A637F3">
        <w:rPr>
          <w:lang w:val="ru-RU"/>
        </w:rPr>
        <w:t xml:space="preserve"> </w:t>
      </w:r>
      <w:r w:rsidRPr="00555280">
        <w:rPr>
          <w:lang w:val="ru-RU"/>
        </w:rPr>
        <w:t>котором</w:t>
      </w:r>
      <w:r w:rsidRPr="00A637F3">
        <w:rPr>
          <w:lang w:val="ru-RU"/>
        </w:rPr>
        <w:t xml:space="preserve"> </w:t>
      </w:r>
      <w:r w:rsidRPr="00555280">
        <w:rPr>
          <w:lang w:val="ru-RU"/>
        </w:rPr>
        <w:t>б</w:t>
      </w:r>
      <w:r>
        <w:rPr>
          <w:lang w:val="ru-RU"/>
        </w:rPr>
        <w:t>удут</w:t>
      </w:r>
      <w:r w:rsidRPr="00A637F3">
        <w:rPr>
          <w:lang w:val="ru-RU"/>
        </w:rPr>
        <w:t xml:space="preserve"> </w:t>
      </w:r>
      <w:r w:rsidRPr="00555280">
        <w:rPr>
          <w:lang w:val="ru-RU"/>
        </w:rPr>
        <w:lastRenderedPageBreak/>
        <w:t>представлены</w:t>
      </w:r>
      <w:r w:rsidRPr="00A637F3">
        <w:rPr>
          <w:lang w:val="ru-RU"/>
        </w:rPr>
        <w:t xml:space="preserve"> </w:t>
      </w:r>
      <w:r w:rsidRPr="00555280">
        <w:rPr>
          <w:lang w:val="ru-RU"/>
        </w:rPr>
        <w:t>за</w:t>
      </w:r>
      <w:r w:rsidR="00FC03FD">
        <w:rPr>
          <w:lang w:val="ru-RU"/>
        </w:rPr>
        <w:t>просы об</w:t>
      </w:r>
      <w:r w:rsidRPr="00A637F3">
        <w:rPr>
          <w:lang w:val="ru-RU"/>
        </w:rPr>
        <w:t xml:space="preserve"> </w:t>
      </w:r>
      <w:r w:rsidRPr="00555280">
        <w:rPr>
          <w:lang w:val="ru-RU"/>
        </w:rPr>
        <w:t>очередно</w:t>
      </w:r>
      <w:r w:rsidR="00FC03FD">
        <w:rPr>
          <w:lang w:val="ru-RU"/>
        </w:rPr>
        <w:t>м</w:t>
      </w:r>
      <w:r w:rsidRPr="00A637F3">
        <w:rPr>
          <w:lang w:val="ru-RU"/>
        </w:rPr>
        <w:t xml:space="preserve"> </w:t>
      </w:r>
      <w:r w:rsidRPr="00555280">
        <w:rPr>
          <w:lang w:val="ru-RU"/>
        </w:rPr>
        <w:t>транш</w:t>
      </w:r>
      <w:r w:rsidR="00FC03FD">
        <w:rPr>
          <w:lang w:val="ru-RU"/>
        </w:rPr>
        <w:t>е</w:t>
      </w:r>
      <w:r w:rsidRPr="00A637F3">
        <w:rPr>
          <w:lang w:val="ru-RU"/>
        </w:rPr>
        <w:t xml:space="preserve"> </w:t>
      </w:r>
      <w:r w:rsidRPr="00555280">
        <w:rPr>
          <w:lang w:val="ru-RU"/>
        </w:rPr>
        <w:t>финансирования</w:t>
      </w:r>
      <w:r w:rsidRPr="00A637F3">
        <w:rPr>
          <w:lang w:val="ru-RU"/>
        </w:rPr>
        <w:t xml:space="preserve"> </w:t>
      </w:r>
      <w:r w:rsidRPr="00555280">
        <w:rPr>
          <w:lang w:val="ru-RU"/>
        </w:rPr>
        <w:t>ПОДПО</w:t>
      </w:r>
      <w:r w:rsidR="00A637F3">
        <w:rPr>
          <w:lang w:val="ru-RU"/>
        </w:rPr>
        <w:t xml:space="preserve"> или КПР</w:t>
      </w:r>
      <w:r w:rsidR="00697324" w:rsidRPr="00A637F3">
        <w:rPr>
          <w:lang w:val="ru-RU"/>
        </w:rPr>
        <w:t>.</w:t>
      </w:r>
      <w:r w:rsidR="00932213" w:rsidRPr="00A637F3">
        <w:rPr>
          <w:lang w:val="ru-RU"/>
        </w:rPr>
        <w:t xml:space="preserve"> </w:t>
      </w:r>
    </w:p>
    <w:p w14:paraId="4B55F44E" w14:textId="5A075044" w:rsidR="00697324" w:rsidRPr="00932213" w:rsidRDefault="002C3431" w:rsidP="00442C2B">
      <w:pPr>
        <w:pStyle w:val="Heading1"/>
        <w:keepNext/>
        <w:widowControl w:val="0"/>
        <w:numPr>
          <w:ilvl w:val="0"/>
          <w:numId w:val="0"/>
        </w:numPr>
        <w:rPr>
          <w:b/>
        </w:rPr>
      </w:pPr>
      <w:r>
        <w:rPr>
          <w:b/>
          <w:bCs/>
          <w:color w:val="000000" w:themeColor="text1"/>
          <w:lang w:val="ru-RU" w:eastAsia="en-CA"/>
        </w:rPr>
        <w:t>Рекомендация Секретариата</w:t>
      </w:r>
    </w:p>
    <w:p w14:paraId="3B8A330C" w14:textId="4BC7F473" w:rsidR="00697324" w:rsidRPr="00921B07" w:rsidRDefault="00921B07" w:rsidP="00697324">
      <w:pPr>
        <w:pStyle w:val="Heading1"/>
        <w:spacing w:before="240"/>
        <w:rPr>
          <w:lang w:val="ru-RU"/>
        </w:rPr>
      </w:pPr>
      <w:r>
        <w:rPr>
          <w:lang w:val="ru-RU"/>
        </w:rPr>
        <w:t>Секретариат</w:t>
      </w:r>
      <w:r w:rsidRPr="00921B07">
        <w:rPr>
          <w:lang w:val="ru-RU"/>
        </w:rPr>
        <w:t xml:space="preserve"> </w:t>
      </w:r>
      <w:r>
        <w:rPr>
          <w:lang w:val="ru-RU"/>
        </w:rPr>
        <w:t>рекомендует</w:t>
      </w:r>
      <w:r w:rsidRPr="00921B07">
        <w:rPr>
          <w:lang w:val="ru-RU"/>
        </w:rPr>
        <w:t xml:space="preserve"> </w:t>
      </w:r>
      <w:r>
        <w:rPr>
          <w:lang w:val="ru-RU"/>
        </w:rPr>
        <w:t xml:space="preserve">общее утверждение технической поддержки </w:t>
      </w:r>
      <w:r w:rsidRPr="005F03EF">
        <w:rPr>
          <w:lang w:val="ru-RU"/>
        </w:rPr>
        <w:t xml:space="preserve">для </w:t>
      </w:r>
      <w:r>
        <w:rPr>
          <w:lang w:val="ru-RU"/>
        </w:rPr>
        <w:t xml:space="preserve">подготовки </w:t>
      </w:r>
      <w:r w:rsidR="009304DB">
        <w:rPr>
          <w:lang w:val="ru-RU"/>
        </w:rPr>
        <w:t xml:space="preserve">нижеуказанных </w:t>
      </w:r>
      <w:r>
        <w:rPr>
          <w:lang w:val="ru-RU"/>
        </w:rPr>
        <w:t xml:space="preserve">докладов о результатах </w:t>
      </w:r>
      <w:r w:rsidRPr="005F03EF">
        <w:rPr>
          <w:lang w:val="ru-RU"/>
        </w:rPr>
        <w:t>проверки</w:t>
      </w:r>
      <w:r w:rsidR="009304DB">
        <w:rPr>
          <w:snapToGrid w:val="0"/>
          <w:lang w:val="ru-RU"/>
        </w:rPr>
        <w:t xml:space="preserve"> с выделением финансирования</w:t>
      </w:r>
      <w:r w:rsidR="00982DC8">
        <w:rPr>
          <w:snapToGrid w:val="0"/>
          <w:lang w:val="ru-RU"/>
        </w:rPr>
        <w:t xml:space="preserve"> в объеме</w:t>
      </w:r>
      <w:r w:rsidR="009304DB">
        <w:rPr>
          <w:snapToGrid w:val="0"/>
          <w:lang w:val="ru-RU"/>
        </w:rPr>
        <w:t>, указан</w:t>
      </w:r>
      <w:r w:rsidR="00982DC8">
        <w:rPr>
          <w:snapToGrid w:val="0"/>
          <w:lang w:val="ru-RU"/>
        </w:rPr>
        <w:t>н</w:t>
      </w:r>
      <w:r w:rsidR="009304DB">
        <w:rPr>
          <w:snapToGrid w:val="0"/>
          <w:lang w:val="ru-RU"/>
        </w:rPr>
        <w:t>о</w:t>
      </w:r>
      <w:r w:rsidR="00982DC8">
        <w:rPr>
          <w:snapToGrid w:val="0"/>
          <w:lang w:val="ru-RU"/>
        </w:rPr>
        <w:t>м</w:t>
      </w:r>
      <w:r w:rsidR="009304DB">
        <w:rPr>
          <w:snapToGrid w:val="0"/>
          <w:lang w:val="ru-RU"/>
        </w:rPr>
        <w:t xml:space="preserve"> </w:t>
      </w:r>
      <w:r w:rsidRPr="008F3025">
        <w:rPr>
          <w:snapToGrid w:val="0"/>
          <w:lang w:val="ru-RU"/>
        </w:rPr>
        <w:t>в</w:t>
      </w:r>
      <w:r w:rsidR="00982DC8">
        <w:rPr>
          <w:snapToGrid w:val="0"/>
          <w:lang w:val="ru-RU"/>
        </w:rPr>
        <w:t> </w:t>
      </w:r>
      <w:r w:rsidRPr="008F3025">
        <w:rPr>
          <w:snapToGrid w:val="0"/>
          <w:lang w:val="ru-RU"/>
        </w:rPr>
        <w:t xml:space="preserve">разделе </w:t>
      </w:r>
      <w:r w:rsidRPr="00731619">
        <w:t>A</w:t>
      </w:r>
      <w:r w:rsidRPr="008F3025">
        <w:rPr>
          <w:lang w:val="ru-RU"/>
        </w:rPr>
        <w:t xml:space="preserve">3 </w:t>
      </w:r>
      <w:r>
        <w:rPr>
          <w:lang w:val="ru-RU"/>
        </w:rPr>
        <w:t>таблицы</w:t>
      </w:r>
      <w:r w:rsidR="00D246F4">
        <w:rPr>
          <w:lang w:val="ru-RU"/>
        </w:rPr>
        <w:t xml:space="preserve"> 1</w:t>
      </w:r>
      <w:r w:rsidR="009304DB">
        <w:rPr>
          <w:lang w:val="ru-RU"/>
        </w:rPr>
        <w:t>,</w:t>
      </w:r>
      <w:r w:rsidRPr="008F3025">
        <w:rPr>
          <w:lang w:val="ru-RU"/>
        </w:rPr>
        <w:t xml:space="preserve"> </w:t>
      </w:r>
      <w:r>
        <w:rPr>
          <w:lang w:val="ru-RU"/>
        </w:rPr>
        <w:t>при</w:t>
      </w:r>
      <w:r w:rsidRPr="00921B07">
        <w:rPr>
          <w:lang w:val="ru-RU"/>
        </w:rPr>
        <w:t xml:space="preserve"> </w:t>
      </w:r>
      <w:r>
        <w:rPr>
          <w:lang w:val="ru-RU"/>
        </w:rPr>
        <w:t>том</w:t>
      </w:r>
      <w:r w:rsidRPr="00921B07">
        <w:rPr>
          <w:lang w:val="ru-RU"/>
        </w:rPr>
        <w:t xml:space="preserve"> </w:t>
      </w:r>
      <w:r>
        <w:rPr>
          <w:lang w:val="ru-RU"/>
        </w:rPr>
        <w:t>понимании</w:t>
      </w:r>
      <w:r w:rsidRPr="00921B07">
        <w:rPr>
          <w:lang w:val="ru-RU"/>
        </w:rPr>
        <w:t xml:space="preserve">, </w:t>
      </w:r>
      <w:r w:rsidRPr="00555280">
        <w:rPr>
          <w:lang w:val="ru-RU"/>
        </w:rPr>
        <w:t>что</w:t>
      </w:r>
      <w:r w:rsidRPr="00921B07">
        <w:rPr>
          <w:lang w:val="ru-RU"/>
        </w:rPr>
        <w:t xml:space="preserve"> </w:t>
      </w:r>
      <w:r w:rsidRPr="00555280">
        <w:rPr>
          <w:lang w:val="ru-RU"/>
        </w:rPr>
        <w:t>доклад</w:t>
      </w:r>
      <w:r>
        <w:rPr>
          <w:lang w:val="ru-RU"/>
        </w:rPr>
        <w:t>ы</w:t>
      </w:r>
      <w:r w:rsidRPr="00921B07">
        <w:rPr>
          <w:lang w:val="ru-RU"/>
        </w:rPr>
        <w:t xml:space="preserve"> </w:t>
      </w:r>
      <w:r w:rsidRPr="00555280">
        <w:rPr>
          <w:lang w:val="ru-RU"/>
        </w:rPr>
        <w:t>о</w:t>
      </w:r>
      <w:r w:rsidRPr="00921B07">
        <w:rPr>
          <w:lang w:val="ru-RU"/>
        </w:rPr>
        <w:t xml:space="preserve"> </w:t>
      </w:r>
      <w:r>
        <w:rPr>
          <w:lang w:val="ru-RU"/>
        </w:rPr>
        <w:t>результатах</w:t>
      </w:r>
      <w:r w:rsidRPr="00921B07">
        <w:rPr>
          <w:lang w:val="ru-RU"/>
        </w:rPr>
        <w:t xml:space="preserve"> </w:t>
      </w:r>
      <w:r w:rsidRPr="00555280">
        <w:rPr>
          <w:lang w:val="ru-RU"/>
        </w:rPr>
        <w:t>проверк</w:t>
      </w:r>
      <w:r>
        <w:rPr>
          <w:lang w:val="ru-RU"/>
        </w:rPr>
        <w:t>и</w:t>
      </w:r>
      <w:r w:rsidRPr="00921B07">
        <w:rPr>
          <w:lang w:val="ru-RU"/>
        </w:rPr>
        <w:t xml:space="preserve"> </w:t>
      </w:r>
      <w:r>
        <w:rPr>
          <w:lang w:val="ru-RU"/>
        </w:rPr>
        <w:t>долж</w:t>
      </w:r>
      <w:r w:rsidRPr="00555280">
        <w:rPr>
          <w:lang w:val="ru-RU"/>
        </w:rPr>
        <w:t>н</w:t>
      </w:r>
      <w:r>
        <w:rPr>
          <w:lang w:val="ru-RU"/>
        </w:rPr>
        <w:t>ы</w:t>
      </w:r>
      <w:r w:rsidRPr="00921B07">
        <w:rPr>
          <w:lang w:val="ru-RU"/>
        </w:rPr>
        <w:t xml:space="preserve"> </w:t>
      </w:r>
      <w:r w:rsidRPr="00555280">
        <w:rPr>
          <w:lang w:val="ru-RU"/>
        </w:rPr>
        <w:t>представляться</w:t>
      </w:r>
      <w:r w:rsidRPr="00921B07">
        <w:rPr>
          <w:lang w:val="ru-RU"/>
        </w:rPr>
        <w:t xml:space="preserve"> </w:t>
      </w:r>
      <w:r w:rsidRPr="00555280">
        <w:rPr>
          <w:lang w:val="ru-RU"/>
        </w:rPr>
        <w:t>по</w:t>
      </w:r>
      <w:r w:rsidRPr="00921B07">
        <w:rPr>
          <w:lang w:val="ru-RU"/>
        </w:rPr>
        <w:t xml:space="preserve"> </w:t>
      </w:r>
      <w:r w:rsidRPr="00555280">
        <w:rPr>
          <w:lang w:val="ru-RU"/>
        </w:rPr>
        <w:t>крайней</w:t>
      </w:r>
      <w:r w:rsidRPr="00921B07">
        <w:rPr>
          <w:lang w:val="ru-RU"/>
        </w:rPr>
        <w:t xml:space="preserve"> </w:t>
      </w:r>
      <w:r w:rsidRPr="00555280">
        <w:rPr>
          <w:lang w:val="ru-RU"/>
        </w:rPr>
        <w:t>мере</w:t>
      </w:r>
      <w:r w:rsidRPr="00921B07">
        <w:rPr>
          <w:lang w:val="ru-RU"/>
        </w:rPr>
        <w:t xml:space="preserve"> </w:t>
      </w:r>
      <w:r w:rsidRPr="00555280">
        <w:rPr>
          <w:lang w:val="ru-RU"/>
        </w:rPr>
        <w:t>за</w:t>
      </w:r>
      <w:r w:rsidRPr="00921B07">
        <w:t> </w:t>
      </w:r>
      <w:r w:rsidRPr="00921B07">
        <w:rPr>
          <w:lang w:val="ru-RU"/>
        </w:rPr>
        <w:t>10</w:t>
      </w:r>
      <w:r w:rsidRPr="00555280">
        <w:rPr>
          <w:lang w:val="en-US"/>
        </w:rPr>
        <w:t> </w:t>
      </w:r>
      <w:r>
        <w:rPr>
          <w:lang w:val="ru-RU"/>
        </w:rPr>
        <w:t>недель</w:t>
      </w:r>
      <w:r w:rsidRPr="00921B07">
        <w:rPr>
          <w:lang w:val="ru-RU"/>
        </w:rPr>
        <w:t xml:space="preserve"> </w:t>
      </w:r>
      <w:r w:rsidRPr="00555280">
        <w:rPr>
          <w:lang w:val="ru-RU"/>
        </w:rPr>
        <w:t>до</w:t>
      </w:r>
      <w:r w:rsidRPr="00921B07">
        <w:rPr>
          <w:lang w:val="ru-RU"/>
        </w:rPr>
        <w:t xml:space="preserve"> </w:t>
      </w:r>
      <w:r w:rsidRPr="00555280">
        <w:rPr>
          <w:lang w:val="ru-RU"/>
        </w:rPr>
        <w:t>начала</w:t>
      </w:r>
      <w:r w:rsidRPr="00921B07">
        <w:rPr>
          <w:lang w:val="ru-RU"/>
        </w:rPr>
        <w:t xml:space="preserve"> </w:t>
      </w:r>
      <w:r w:rsidRPr="00555280">
        <w:rPr>
          <w:lang w:val="ru-RU"/>
        </w:rPr>
        <w:t>соответствующего</w:t>
      </w:r>
      <w:r w:rsidRPr="00921B07">
        <w:rPr>
          <w:lang w:val="ru-RU"/>
        </w:rPr>
        <w:t xml:space="preserve"> </w:t>
      </w:r>
      <w:r w:rsidRPr="00555280">
        <w:rPr>
          <w:lang w:val="ru-RU"/>
        </w:rPr>
        <w:t>совещания</w:t>
      </w:r>
      <w:r w:rsidRPr="00921B07">
        <w:rPr>
          <w:lang w:val="ru-RU"/>
        </w:rPr>
        <w:t xml:space="preserve"> </w:t>
      </w:r>
      <w:r w:rsidRPr="00555280">
        <w:rPr>
          <w:lang w:val="ru-RU"/>
        </w:rPr>
        <w:t>Исполнительного</w:t>
      </w:r>
      <w:r w:rsidRPr="00921B07">
        <w:rPr>
          <w:lang w:val="ru-RU"/>
        </w:rPr>
        <w:t xml:space="preserve"> </w:t>
      </w:r>
      <w:r w:rsidR="00EF1C21">
        <w:rPr>
          <w:lang w:val="ru-RU"/>
        </w:rPr>
        <w:t>к</w:t>
      </w:r>
      <w:r w:rsidRPr="00555280">
        <w:rPr>
          <w:lang w:val="ru-RU"/>
        </w:rPr>
        <w:t>омитета</w:t>
      </w:r>
      <w:r w:rsidRPr="00921B07">
        <w:rPr>
          <w:lang w:val="ru-RU"/>
        </w:rPr>
        <w:t xml:space="preserve">, </w:t>
      </w:r>
      <w:r w:rsidRPr="00555280">
        <w:rPr>
          <w:lang w:val="ru-RU"/>
        </w:rPr>
        <w:t>на</w:t>
      </w:r>
      <w:r w:rsidRPr="00921B07">
        <w:rPr>
          <w:lang w:val="ru-RU"/>
        </w:rPr>
        <w:t xml:space="preserve"> </w:t>
      </w:r>
      <w:r w:rsidRPr="00555280">
        <w:rPr>
          <w:lang w:val="ru-RU"/>
        </w:rPr>
        <w:t>котором</w:t>
      </w:r>
      <w:r w:rsidRPr="00921B07">
        <w:rPr>
          <w:lang w:val="ru-RU"/>
        </w:rPr>
        <w:t xml:space="preserve"> </w:t>
      </w:r>
      <w:r w:rsidRPr="00555280">
        <w:rPr>
          <w:lang w:val="ru-RU"/>
        </w:rPr>
        <w:t>б</w:t>
      </w:r>
      <w:r>
        <w:rPr>
          <w:lang w:val="ru-RU"/>
        </w:rPr>
        <w:t>удут</w:t>
      </w:r>
      <w:r w:rsidRPr="00921B07">
        <w:rPr>
          <w:lang w:val="ru-RU"/>
        </w:rPr>
        <w:t xml:space="preserve"> </w:t>
      </w:r>
      <w:r w:rsidRPr="00555280">
        <w:rPr>
          <w:lang w:val="ru-RU"/>
        </w:rPr>
        <w:t>представлены</w:t>
      </w:r>
      <w:r w:rsidRPr="00921B07">
        <w:rPr>
          <w:lang w:val="ru-RU"/>
        </w:rPr>
        <w:t xml:space="preserve"> </w:t>
      </w:r>
      <w:r w:rsidRPr="00555280">
        <w:rPr>
          <w:lang w:val="ru-RU"/>
        </w:rPr>
        <w:t>за</w:t>
      </w:r>
      <w:r w:rsidR="00FC03FD">
        <w:rPr>
          <w:lang w:val="ru-RU"/>
        </w:rPr>
        <w:t xml:space="preserve">просы об </w:t>
      </w:r>
      <w:r w:rsidRPr="00555280">
        <w:rPr>
          <w:lang w:val="ru-RU"/>
        </w:rPr>
        <w:t>очередно</w:t>
      </w:r>
      <w:r w:rsidR="00FC03FD">
        <w:rPr>
          <w:lang w:val="ru-RU"/>
        </w:rPr>
        <w:t>м</w:t>
      </w:r>
      <w:r w:rsidRPr="00921B07">
        <w:rPr>
          <w:lang w:val="ru-RU"/>
        </w:rPr>
        <w:t xml:space="preserve"> </w:t>
      </w:r>
      <w:r w:rsidRPr="00555280">
        <w:rPr>
          <w:lang w:val="ru-RU"/>
        </w:rPr>
        <w:t>транш</w:t>
      </w:r>
      <w:r w:rsidR="00FC03FD">
        <w:rPr>
          <w:lang w:val="ru-RU"/>
        </w:rPr>
        <w:t>е</w:t>
      </w:r>
      <w:r w:rsidRPr="00921B07">
        <w:rPr>
          <w:lang w:val="ru-RU"/>
        </w:rPr>
        <w:t xml:space="preserve"> </w:t>
      </w:r>
      <w:r w:rsidRPr="00555280">
        <w:rPr>
          <w:lang w:val="ru-RU"/>
        </w:rPr>
        <w:t>финансирования</w:t>
      </w:r>
      <w:r w:rsidRPr="00921B07">
        <w:rPr>
          <w:lang w:val="ru-RU"/>
        </w:rPr>
        <w:t xml:space="preserve"> </w:t>
      </w:r>
      <w:r w:rsidRPr="00555280">
        <w:rPr>
          <w:lang w:val="ru-RU"/>
        </w:rPr>
        <w:t>ПОДПО</w:t>
      </w:r>
      <w:r w:rsidRPr="00921B07">
        <w:rPr>
          <w:lang w:val="ru-RU"/>
        </w:rPr>
        <w:t xml:space="preserve"> </w:t>
      </w:r>
      <w:r>
        <w:rPr>
          <w:lang w:val="ru-RU"/>
        </w:rPr>
        <w:t>или</w:t>
      </w:r>
      <w:r w:rsidRPr="00921B07">
        <w:rPr>
          <w:lang w:val="ru-RU"/>
        </w:rPr>
        <w:t xml:space="preserve"> </w:t>
      </w:r>
      <w:r>
        <w:rPr>
          <w:lang w:val="ru-RU"/>
        </w:rPr>
        <w:t>КПР</w:t>
      </w:r>
      <w:r w:rsidR="005A467C" w:rsidRPr="00921B07">
        <w:rPr>
          <w:lang w:val="ru-RU"/>
        </w:rPr>
        <w:t>:</w:t>
      </w:r>
    </w:p>
    <w:p w14:paraId="362B144E" w14:textId="21A5FC40" w:rsidR="00932213" w:rsidRPr="00BF3490" w:rsidRDefault="007E4E51" w:rsidP="00BF3490">
      <w:pPr>
        <w:pStyle w:val="Heading2"/>
        <w:rPr>
          <w:lang w:val="ru-RU"/>
        </w:rPr>
      </w:pPr>
      <w:r>
        <w:rPr>
          <w:lang w:val="ru-RU"/>
        </w:rPr>
        <w:t xml:space="preserve">доклад о </w:t>
      </w:r>
      <w:r w:rsidR="00BF3490" w:rsidRPr="00BF3490">
        <w:rPr>
          <w:lang w:val="ru-RU"/>
        </w:rPr>
        <w:t>потреблени</w:t>
      </w:r>
      <w:r>
        <w:rPr>
          <w:lang w:val="ru-RU"/>
        </w:rPr>
        <w:t>и</w:t>
      </w:r>
      <w:r w:rsidR="00BF3490" w:rsidRPr="00BF3490">
        <w:rPr>
          <w:lang w:val="ru-RU"/>
        </w:rPr>
        <w:t xml:space="preserve"> ГХФУ на </w:t>
      </w:r>
      <w:r w:rsidR="00BF3490" w:rsidRPr="00BF3490">
        <w:t>II</w:t>
      </w:r>
      <w:r w:rsidR="00BF3490" w:rsidRPr="00BF3490">
        <w:rPr>
          <w:lang w:val="ru-RU"/>
        </w:rPr>
        <w:t xml:space="preserve"> этапе планов организационной деятельности по</w:t>
      </w:r>
      <w:r>
        <w:rPr>
          <w:lang w:val="ru-RU"/>
        </w:rPr>
        <w:t> </w:t>
      </w:r>
      <w:r w:rsidR="00BF3490" w:rsidRPr="00BF3490">
        <w:rPr>
          <w:lang w:val="ru-RU"/>
        </w:rPr>
        <w:t>поэтапному отказу от ГХФУ (ПОДПО) Гватемалы и Гондураса</w:t>
      </w:r>
      <w:r w:rsidR="005A467C" w:rsidRPr="00BF3490">
        <w:rPr>
          <w:lang w:val="ru-RU"/>
        </w:rPr>
        <w:t>;</w:t>
      </w:r>
    </w:p>
    <w:p w14:paraId="3FD51D9D" w14:textId="5DFC6717" w:rsidR="00697324" w:rsidRPr="00BF3490" w:rsidRDefault="007E4E51" w:rsidP="00697324">
      <w:pPr>
        <w:pStyle w:val="Heading2"/>
        <w:rPr>
          <w:lang w:val="ru-RU"/>
        </w:rPr>
      </w:pPr>
      <w:r>
        <w:rPr>
          <w:lang w:val="ru-RU"/>
        </w:rPr>
        <w:t xml:space="preserve">доклад о </w:t>
      </w:r>
      <w:r w:rsidRPr="00BF3490">
        <w:rPr>
          <w:lang w:val="ru-RU"/>
        </w:rPr>
        <w:t>потреблени</w:t>
      </w:r>
      <w:r>
        <w:rPr>
          <w:lang w:val="ru-RU"/>
        </w:rPr>
        <w:t>и</w:t>
      </w:r>
      <w:r w:rsidRPr="00BF3490">
        <w:rPr>
          <w:lang w:val="ru-RU"/>
        </w:rPr>
        <w:t xml:space="preserve"> </w:t>
      </w:r>
      <w:r w:rsidR="00BF3490" w:rsidRPr="00BF3490">
        <w:rPr>
          <w:lang w:val="ru-RU"/>
        </w:rPr>
        <w:t xml:space="preserve">ГФУ на </w:t>
      </w:r>
      <w:r w:rsidR="00BF3490" w:rsidRPr="00BF3490">
        <w:t>I</w:t>
      </w:r>
      <w:r w:rsidR="00BF3490" w:rsidRPr="00BF3490">
        <w:rPr>
          <w:lang w:val="ru-RU"/>
        </w:rPr>
        <w:t xml:space="preserve"> этапе Кигалийских планов регулирования ГФУ (КПР) Армении, Боснии и Герцеговины</w:t>
      </w:r>
      <w:r w:rsidR="008E053D">
        <w:rPr>
          <w:lang w:val="ru-RU"/>
        </w:rPr>
        <w:t>, а также</w:t>
      </w:r>
      <w:r w:rsidR="00BF3490" w:rsidRPr="00BF3490">
        <w:rPr>
          <w:lang w:val="ru-RU"/>
        </w:rPr>
        <w:t xml:space="preserve"> Нигера</w:t>
      </w:r>
      <w:r w:rsidR="008E053D">
        <w:rPr>
          <w:lang w:val="ru-RU"/>
        </w:rPr>
        <w:t>;</w:t>
      </w:r>
    </w:p>
    <w:p w14:paraId="756AA7A8" w14:textId="70019846" w:rsidR="00697324" w:rsidRPr="00BF3490" w:rsidRDefault="008E053D" w:rsidP="00697324">
      <w:pPr>
        <w:pStyle w:val="Heading2"/>
        <w:rPr>
          <w:lang w:val="ru-RU"/>
        </w:rPr>
      </w:pPr>
      <w:r>
        <w:rPr>
          <w:lang w:val="ru-RU"/>
        </w:rPr>
        <w:t xml:space="preserve">доклад о </w:t>
      </w:r>
      <w:r w:rsidRPr="00BF3490">
        <w:rPr>
          <w:lang w:val="ru-RU"/>
        </w:rPr>
        <w:t>потреблени</w:t>
      </w:r>
      <w:r>
        <w:rPr>
          <w:lang w:val="ru-RU"/>
        </w:rPr>
        <w:t>и</w:t>
      </w:r>
      <w:r w:rsidRPr="00BF3490">
        <w:rPr>
          <w:lang w:val="ru-RU"/>
        </w:rPr>
        <w:t xml:space="preserve"> </w:t>
      </w:r>
      <w:r w:rsidR="00BF3490" w:rsidRPr="00BF3490">
        <w:rPr>
          <w:lang w:val="ru-RU"/>
        </w:rPr>
        <w:t xml:space="preserve">ГХФУ на </w:t>
      </w:r>
      <w:r w:rsidR="00BF3490" w:rsidRPr="00BF3490">
        <w:t>II</w:t>
      </w:r>
      <w:r w:rsidR="00BF3490" w:rsidRPr="00BF3490">
        <w:rPr>
          <w:lang w:val="ru-RU"/>
        </w:rPr>
        <w:t xml:space="preserve"> этапе ПОДПО и потреблени</w:t>
      </w:r>
      <w:r>
        <w:rPr>
          <w:lang w:val="ru-RU"/>
        </w:rPr>
        <w:t>и</w:t>
      </w:r>
      <w:r w:rsidR="00BF3490" w:rsidRPr="00BF3490">
        <w:rPr>
          <w:lang w:val="ru-RU"/>
        </w:rPr>
        <w:t xml:space="preserve"> ГФУ на </w:t>
      </w:r>
      <w:r w:rsidR="00BF3490" w:rsidRPr="00BF3490">
        <w:t>I</w:t>
      </w:r>
      <w:r w:rsidR="00BF3490" w:rsidRPr="00BF3490">
        <w:rPr>
          <w:lang w:val="ru-RU"/>
        </w:rPr>
        <w:t xml:space="preserve"> этапе КПР для Черногории</w:t>
      </w:r>
      <w:r w:rsidR="00697324" w:rsidRPr="00BF3490">
        <w:rPr>
          <w:lang w:val="ru-RU"/>
        </w:rPr>
        <w:t>.</w:t>
      </w:r>
    </w:p>
    <w:p w14:paraId="17AECB80" w14:textId="135499FF" w:rsidR="00697324" w:rsidRPr="00FF380D" w:rsidRDefault="00697324" w:rsidP="00697324">
      <w:pPr>
        <w:pStyle w:val="Heading1"/>
        <w:keepNext/>
        <w:keepLines/>
        <w:numPr>
          <w:ilvl w:val="0"/>
          <w:numId w:val="0"/>
        </w:numPr>
        <w:tabs>
          <w:tab w:val="left" w:pos="720"/>
        </w:tabs>
        <w:rPr>
          <w:lang w:val="ru-RU"/>
        </w:rPr>
      </w:pPr>
      <w:r w:rsidRPr="004B3E69">
        <w:rPr>
          <w:b/>
          <w:bCs/>
          <w:color w:val="000000" w:themeColor="text1"/>
        </w:rPr>
        <w:t>A</w:t>
      </w:r>
      <w:r w:rsidR="00932213" w:rsidRPr="00FF380D">
        <w:rPr>
          <w:b/>
          <w:bCs/>
          <w:color w:val="000000" w:themeColor="text1"/>
          <w:lang w:val="ru-RU"/>
        </w:rPr>
        <w:t>4</w:t>
      </w:r>
      <w:r w:rsidRPr="00FF380D">
        <w:rPr>
          <w:b/>
          <w:bCs/>
          <w:color w:val="000000" w:themeColor="text1"/>
          <w:lang w:val="ru-RU"/>
        </w:rPr>
        <w:t xml:space="preserve">: </w:t>
      </w:r>
      <w:r w:rsidR="00FF380D" w:rsidRPr="00FF380D">
        <w:rPr>
          <w:b/>
          <w:bCs/>
          <w:color w:val="000000" w:themeColor="text1"/>
          <w:lang w:val="ru-RU"/>
        </w:rPr>
        <w:t>Подготовка экспериментальн</w:t>
      </w:r>
      <w:r w:rsidR="00FF380D">
        <w:rPr>
          <w:b/>
          <w:bCs/>
          <w:color w:val="000000" w:themeColor="text1"/>
          <w:lang w:val="ru-RU"/>
        </w:rPr>
        <w:t>ых</w:t>
      </w:r>
      <w:r w:rsidR="00FF380D" w:rsidRPr="00FF380D">
        <w:rPr>
          <w:b/>
          <w:bCs/>
          <w:color w:val="000000" w:themeColor="text1"/>
          <w:lang w:val="ru-RU"/>
        </w:rPr>
        <w:t xml:space="preserve"> проект</w:t>
      </w:r>
      <w:r w:rsidR="00FF380D">
        <w:rPr>
          <w:b/>
          <w:bCs/>
          <w:color w:val="000000" w:themeColor="text1"/>
          <w:lang w:val="ru-RU"/>
        </w:rPr>
        <w:t>ов</w:t>
      </w:r>
      <w:r w:rsidR="00FF380D" w:rsidRPr="00FF380D">
        <w:rPr>
          <w:b/>
          <w:bCs/>
          <w:color w:val="000000" w:themeColor="text1"/>
          <w:lang w:val="ru-RU"/>
        </w:rPr>
        <w:t xml:space="preserve"> по обеспечению и\или повышению энергоэффективности </w:t>
      </w:r>
      <w:r w:rsidRPr="00FF380D">
        <w:rPr>
          <w:b/>
          <w:bCs/>
          <w:color w:val="000000" w:themeColor="text1"/>
          <w:lang w:val="ru-RU"/>
        </w:rPr>
        <w:t>(</w:t>
      </w:r>
      <w:r w:rsidR="00FF380D">
        <w:rPr>
          <w:b/>
          <w:bCs/>
          <w:color w:val="000000" w:themeColor="text1"/>
          <w:lang w:val="ru-RU"/>
        </w:rPr>
        <w:t xml:space="preserve">решение </w:t>
      </w:r>
      <w:r w:rsidRPr="00FF380D">
        <w:rPr>
          <w:b/>
          <w:bCs/>
          <w:color w:val="000000" w:themeColor="text1"/>
          <w:lang w:val="ru-RU"/>
        </w:rPr>
        <w:t>91/65)</w:t>
      </w:r>
    </w:p>
    <w:p w14:paraId="27C19D88" w14:textId="47F48F2D" w:rsidR="00697324" w:rsidRPr="00563994" w:rsidRDefault="00E359E8" w:rsidP="007C3920">
      <w:pPr>
        <w:keepNext/>
        <w:tabs>
          <w:tab w:val="left" w:pos="720"/>
        </w:tabs>
        <w:rPr>
          <w:b/>
          <w:bCs/>
        </w:rPr>
      </w:pPr>
      <w:r>
        <w:rPr>
          <w:b/>
          <w:lang w:val="ru-RU"/>
        </w:rPr>
        <w:t>Описание проекта</w:t>
      </w:r>
    </w:p>
    <w:p w14:paraId="2C937C32" w14:textId="25F2FE1C" w:rsidR="00697324" w:rsidRPr="00E0629B" w:rsidRDefault="00E0629B" w:rsidP="007C3920">
      <w:pPr>
        <w:pStyle w:val="ListParagraph"/>
        <w:numPr>
          <w:ilvl w:val="0"/>
          <w:numId w:val="1"/>
        </w:numPr>
        <w:spacing w:before="240" w:after="240"/>
        <w:contextualSpacing w:val="0"/>
        <w:rPr>
          <w:lang w:val="ru-RU"/>
        </w:rPr>
      </w:pPr>
      <w:r w:rsidRPr="00E0629B">
        <w:rPr>
          <w:lang w:val="ru-RU"/>
        </w:rPr>
        <w:t xml:space="preserve">ЮНИДО в качестве назначенного учреждения-исполнителя представила запросы </w:t>
      </w:r>
      <w:r w:rsidR="00E574AB">
        <w:rPr>
          <w:lang w:val="ru-RU"/>
        </w:rPr>
        <w:t>о</w:t>
      </w:r>
      <w:r w:rsidR="004F4F96">
        <w:rPr>
          <w:lang w:val="ru-RU"/>
        </w:rPr>
        <w:t> </w:t>
      </w:r>
      <w:r w:rsidRPr="00E0629B">
        <w:rPr>
          <w:lang w:val="ru-RU"/>
        </w:rPr>
        <w:t>подготовк</w:t>
      </w:r>
      <w:r w:rsidR="00E574AB">
        <w:rPr>
          <w:lang w:val="ru-RU"/>
        </w:rPr>
        <w:t>е</w:t>
      </w:r>
      <w:r w:rsidRPr="00E0629B">
        <w:rPr>
          <w:lang w:val="ru-RU"/>
        </w:rPr>
        <w:t xml:space="preserve"> экспериментальных проектов по повышению энергоэффективности в контексте сокращения потребления ГФУ в пяти странах, действующих в рамках статьи 5</w:t>
      </w:r>
      <w:r w:rsidR="004F4F96">
        <w:rPr>
          <w:rStyle w:val="FootnoteReference"/>
          <w:lang w:val="en-CA"/>
        </w:rPr>
        <w:footnoteReference w:id="8"/>
      </w:r>
      <w:r w:rsidRPr="00E0629B">
        <w:rPr>
          <w:lang w:val="ru-RU"/>
        </w:rPr>
        <w:t>, как показано в</w:t>
      </w:r>
      <w:r w:rsidR="004F4F96">
        <w:rPr>
          <w:lang w:val="ru-RU"/>
        </w:rPr>
        <w:t> </w:t>
      </w:r>
      <w:r w:rsidRPr="00E0629B">
        <w:rPr>
          <w:lang w:val="ru-RU"/>
        </w:rPr>
        <w:t xml:space="preserve">разделе </w:t>
      </w:r>
      <w:r w:rsidRPr="00E0629B">
        <w:rPr>
          <w:lang w:val="en-CA"/>
        </w:rPr>
        <w:t>A</w:t>
      </w:r>
      <w:r w:rsidRPr="00E0629B">
        <w:rPr>
          <w:lang w:val="ru-RU"/>
        </w:rPr>
        <w:t xml:space="preserve">4 таблицы 1. </w:t>
      </w:r>
      <w:r w:rsidR="00E574AB">
        <w:rPr>
          <w:lang w:val="ru-RU"/>
        </w:rPr>
        <w:t>Запросы</w:t>
      </w:r>
      <w:r w:rsidRPr="00E0629B">
        <w:rPr>
          <w:lang w:val="ru-RU"/>
        </w:rPr>
        <w:t xml:space="preserve"> были поданы в соответствии с решением 91/65. ЮНИДО подтвердила, что все проекты будут представлены к 100-му совещанию</w:t>
      </w:r>
      <w:r w:rsidR="00215330" w:rsidRPr="00E0629B">
        <w:rPr>
          <w:lang w:val="ru-RU"/>
        </w:rPr>
        <w:t xml:space="preserve">. </w:t>
      </w:r>
    </w:p>
    <w:p w14:paraId="69F79018" w14:textId="1B1A2119" w:rsidR="00A94C3E" w:rsidRPr="00E0629B" w:rsidRDefault="00A94C3E" w:rsidP="00A94C3E">
      <w:pPr>
        <w:keepNext/>
        <w:spacing w:before="240" w:after="240"/>
        <w:rPr>
          <w:color w:val="000000" w:themeColor="text1"/>
          <w:u w:val="single"/>
          <w:lang w:val="ru-RU"/>
        </w:rPr>
      </w:pPr>
      <w:r w:rsidRPr="00A551B3">
        <w:rPr>
          <w:u w:val="single"/>
        </w:rPr>
        <w:t>A</w:t>
      </w:r>
      <w:r w:rsidRPr="00E0629B">
        <w:rPr>
          <w:u w:val="single"/>
          <w:lang w:val="ru-RU"/>
        </w:rPr>
        <w:t xml:space="preserve">4.1 </w:t>
      </w:r>
      <w:r w:rsidR="00E0629B" w:rsidRPr="00E0629B">
        <w:rPr>
          <w:color w:val="000000" w:themeColor="text1"/>
          <w:u w:val="single"/>
          <w:lang w:val="ru-RU"/>
        </w:rPr>
        <w:t>Подготовка проекта по повышению энергоэффективности в секторе коммерческого холодильного оборудовани</w:t>
      </w:r>
      <w:r w:rsidR="00E0629B">
        <w:rPr>
          <w:color w:val="000000" w:themeColor="text1"/>
          <w:u w:val="single"/>
          <w:lang w:val="ru-RU"/>
        </w:rPr>
        <w:t>я в Армении</w:t>
      </w:r>
    </w:p>
    <w:p w14:paraId="74F11DBB" w14:textId="6D714EF9" w:rsidR="00A551B3" w:rsidRDefault="002C3431" w:rsidP="00A551B3">
      <w:pPr>
        <w:keepNext/>
        <w:spacing w:after="240"/>
        <w:rPr>
          <w:i/>
          <w:iCs/>
          <w:color w:val="000000" w:themeColor="text1"/>
          <w:lang w:val="en-US"/>
        </w:rPr>
      </w:pPr>
      <w:r>
        <w:rPr>
          <w:i/>
          <w:iCs/>
          <w:color w:val="000000" w:themeColor="text1"/>
          <w:lang w:val="ru-RU"/>
        </w:rPr>
        <w:t>Описание проекта</w:t>
      </w:r>
      <w:r w:rsidR="00A551B3">
        <w:rPr>
          <w:i/>
          <w:iCs/>
          <w:color w:val="000000" w:themeColor="text1"/>
          <w:lang w:val="en-US"/>
        </w:rPr>
        <w:t xml:space="preserve"> </w:t>
      </w:r>
    </w:p>
    <w:p w14:paraId="74F0F548" w14:textId="15AFECE5" w:rsidR="00932213" w:rsidRPr="00BF61A0" w:rsidRDefault="00BF61A0">
      <w:pPr>
        <w:pStyle w:val="Heading1"/>
        <w:spacing w:before="240"/>
        <w:rPr>
          <w:lang w:val="ru-RU"/>
        </w:rPr>
      </w:pPr>
      <w:r w:rsidRPr="00BF61A0">
        <w:rPr>
          <w:lang w:val="ru-RU"/>
        </w:rPr>
        <w:t>Проект, который будет разработан в секторе коммерческого холодильного оборудования в</w:t>
      </w:r>
      <w:r>
        <w:rPr>
          <w:lang w:val="ru-RU"/>
        </w:rPr>
        <w:t> </w:t>
      </w:r>
      <w:r w:rsidRPr="00BF61A0">
        <w:rPr>
          <w:lang w:val="ru-RU"/>
        </w:rPr>
        <w:t xml:space="preserve">Армении, продемонстрирует применение </w:t>
      </w:r>
      <w:r w:rsidRPr="00BF61A0">
        <w:t>R</w:t>
      </w:r>
      <w:r w:rsidRPr="00BF61A0">
        <w:rPr>
          <w:lang w:val="ru-RU"/>
        </w:rPr>
        <w:t xml:space="preserve">-744 в централизованных холодильных системах супермаркетов, а также тепловых насосов на основе </w:t>
      </w:r>
      <w:r w:rsidRPr="00BF61A0">
        <w:t>R</w:t>
      </w:r>
      <w:r w:rsidRPr="00BF61A0">
        <w:rPr>
          <w:lang w:val="ru-RU"/>
        </w:rPr>
        <w:t xml:space="preserve">-290 в общественных зданиях. Подготовительные мероприятия будут включать сбор и анализ данных в целях оценки использования ГФУ в супермаркетах; техническую помощь </w:t>
      </w:r>
      <w:r w:rsidR="006C5060" w:rsidRPr="00BF61A0">
        <w:rPr>
          <w:lang w:val="ru-RU"/>
        </w:rPr>
        <w:t xml:space="preserve">отобранным для участия в этом проекте супермаркетам </w:t>
      </w:r>
      <w:r w:rsidRPr="00BF61A0">
        <w:rPr>
          <w:lang w:val="ru-RU"/>
        </w:rPr>
        <w:t xml:space="preserve">с выбором альтернативных </w:t>
      </w:r>
      <w:r w:rsidR="006C5060">
        <w:rPr>
          <w:lang w:val="ru-RU"/>
        </w:rPr>
        <w:t xml:space="preserve">энергоэффективных </w:t>
      </w:r>
      <w:r w:rsidRPr="00BF61A0">
        <w:rPr>
          <w:lang w:val="ru-RU"/>
        </w:rPr>
        <w:t>технологий с</w:t>
      </w:r>
      <w:r>
        <w:rPr>
          <w:lang w:val="ru-RU"/>
        </w:rPr>
        <w:t> </w:t>
      </w:r>
      <w:r w:rsidRPr="00BF61A0">
        <w:rPr>
          <w:lang w:val="ru-RU"/>
        </w:rPr>
        <w:t>низким потенциалом глобального потепления (ПГП); а также разработку предложения по</w:t>
      </w:r>
      <w:r>
        <w:rPr>
          <w:lang w:val="ru-RU"/>
        </w:rPr>
        <w:t> </w:t>
      </w:r>
      <w:r w:rsidRPr="00BF61A0">
        <w:rPr>
          <w:lang w:val="ru-RU"/>
        </w:rPr>
        <w:t xml:space="preserve">экспериментальному проекту. Кроме того, будет подготовлен проект по демонстрации работы систем тепловых насосов на основе </w:t>
      </w:r>
      <w:r w:rsidRPr="00BF61A0">
        <w:t>R</w:t>
      </w:r>
      <w:r w:rsidRPr="00BF61A0">
        <w:rPr>
          <w:lang w:val="ru-RU"/>
        </w:rPr>
        <w:t>-290 в общественных зданиях. В рамках проекта будет проведена оценка технической осуществимости, энергоэффективности и готовности рынка, выбраны подходящие экспериментальные площадки и определен метод реализации проекта</w:t>
      </w:r>
      <w:r w:rsidR="00DE5D41" w:rsidRPr="00BF61A0" w:rsidDel="00C05313">
        <w:rPr>
          <w:lang w:val="ru-RU"/>
        </w:rPr>
        <w:t>.</w:t>
      </w:r>
    </w:p>
    <w:p w14:paraId="158B27C3" w14:textId="6A3FDE2A" w:rsidR="003861CC" w:rsidRDefault="005B3FB6" w:rsidP="003861CC">
      <w:pPr>
        <w:spacing w:after="240"/>
        <w:rPr>
          <w:i/>
          <w:iCs/>
          <w:color w:val="000000" w:themeColor="text1"/>
          <w:lang w:val="en-US"/>
        </w:rPr>
      </w:pPr>
      <w:r w:rsidRPr="005B3FB6">
        <w:rPr>
          <w:i/>
          <w:iCs/>
          <w:color w:val="000000" w:themeColor="text1"/>
          <w:lang w:val="en-US"/>
        </w:rPr>
        <w:lastRenderedPageBreak/>
        <w:t>Замечания</w:t>
      </w:r>
      <w:r w:rsidR="00E0629B">
        <w:rPr>
          <w:i/>
          <w:iCs/>
          <w:color w:val="000000" w:themeColor="text1"/>
          <w:lang w:val="ru-RU"/>
        </w:rPr>
        <w:t xml:space="preserve"> </w:t>
      </w:r>
      <w:r w:rsidRPr="005B3FB6">
        <w:rPr>
          <w:i/>
          <w:iCs/>
          <w:color w:val="000000" w:themeColor="text1"/>
          <w:lang w:val="en-US"/>
        </w:rPr>
        <w:t>Секретариата</w:t>
      </w:r>
    </w:p>
    <w:p w14:paraId="70A4D312" w14:textId="74A1D599" w:rsidR="00304D2B" w:rsidRPr="002E0D1E" w:rsidRDefault="002E0D1E" w:rsidP="00304D2B">
      <w:pPr>
        <w:pStyle w:val="Heading1"/>
        <w:spacing w:before="240"/>
        <w:rPr>
          <w:lang w:val="ru-RU"/>
        </w:rPr>
      </w:pPr>
      <w:r w:rsidRPr="002E0D1E">
        <w:rPr>
          <w:lang w:val="ru-RU"/>
        </w:rPr>
        <w:t>Что касается необходимости выделения финансирования на подготовку проекта и того, чем анализ розничной торговли будет отличаться от отраслевого обследования, проведенного в рамках КПР, ЮНИДО пояснила, что в рамках КПР в первую очередь изучался потенциал в секторе обслуживания и управлении хладагентами, тогда как в рамках подготовительного проекта по</w:t>
      </w:r>
      <w:r w:rsidR="00B047F9">
        <w:rPr>
          <w:lang w:val="ru-RU"/>
        </w:rPr>
        <w:t> </w:t>
      </w:r>
      <w:r w:rsidRPr="002E0D1E">
        <w:rPr>
          <w:lang w:val="ru-RU"/>
        </w:rPr>
        <w:t>энергоэффективности будет проведена более детальная оценка энергопотребления существующего оборудования, включая влияние утечек хладагента на эффективность систем и</w:t>
      </w:r>
      <w:r w:rsidR="006C5060">
        <w:rPr>
          <w:lang w:val="ru-RU"/>
        </w:rPr>
        <w:t> </w:t>
      </w:r>
      <w:r w:rsidRPr="002E0D1E">
        <w:rPr>
          <w:lang w:val="ru-RU"/>
        </w:rPr>
        <w:t>общее энергопотребление. Кроме того, она разъяснила, что финансирование подготовительных</w:t>
      </w:r>
      <w:r w:rsidR="00B047F9">
        <w:rPr>
          <w:lang w:val="ru-RU"/>
        </w:rPr>
        <w:t> </w:t>
      </w:r>
      <w:r w:rsidRPr="002E0D1E">
        <w:rPr>
          <w:lang w:val="ru-RU"/>
        </w:rPr>
        <w:t>мероприятий запрашивается для разработки структурированного обследования с</w:t>
      </w:r>
      <w:r w:rsidR="00B047F9">
        <w:rPr>
          <w:lang w:val="ru-RU"/>
        </w:rPr>
        <w:t> </w:t>
      </w:r>
      <w:r w:rsidRPr="002E0D1E">
        <w:rPr>
          <w:lang w:val="ru-RU"/>
        </w:rPr>
        <w:t>опорой на фактические данные. Это позволит правильно рассчитать возможности систем и выбрать технологические конфигурации, а также отобрать бенефициаров и проверить их на соответствие критериям для эффективного осуществления проекта</w:t>
      </w:r>
      <w:r w:rsidR="00F44A50" w:rsidRPr="002E0D1E">
        <w:rPr>
          <w:lang w:val="ru-RU"/>
        </w:rPr>
        <w:t>.</w:t>
      </w:r>
      <w:r w:rsidR="00836759" w:rsidRPr="002E0D1E">
        <w:rPr>
          <w:lang w:val="ru-RU"/>
        </w:rPr>
        <w:t xml:space="preserve"> </w:t>
      </w:r>
    </w:p>
    <w:p w14:paraId="6505F682" w14:textId="39EE5024" w:rsidR="00C7106A" w:rsidRPr="00C7106A" w:rsidRDefault="00E0629B" w:rsidP="00C7106A">
      <w:pPr>
        <w:pStyle w:val="Heading1"/>
      </w:pPr>
      <w:r>
        <w:rPr>
          <w:lang w:val="ru-RU"/>
        </w:rPr>
        <w:t>ЮНИДО</w:t>
      </w:r>
      <w:r w:rsidRPr="00DE0D13">
        <w:rPr>
          <w:lang w:val="ru-RU"/>
        </w:rPr>
        <w:t xml:space="preserve"> </w:t>
      </w:r>
      <w:r>
        <w:rPr>
          <w:lang w:val="ru-RU"/>
        </w:rPr>
        <w:t>изначально</w:t>
      </w:r>
      <w:r w:rsidRPr="00DE0D13">
        <w:rPr>
          <w:lang w:val="ru-RU"/>
        </w:rPr>
        <w:t xml:space="preserve"> </w:t>
      </w:r>
      <w:r>
        <w:rPr>
          <w:lang w:val="ru-RU"/>
        </w:rPr>
        <w:t>запросила</w:t>
      </w:r>
      <w:r w:rsidRPr="00DE0D13">
        <w:rPr>
          <w:lang w:val="ru-RU"/>
        </w:rPr>
        <w:t xml:space="preserve"> </w:t>
      </w:r>
      <w:r>
        <w:rPr>
          <w:lang w:val="ru-RU"/>
        </w:rPr>
        <w:t>для</w:t>
      </w:r>
      <w:r w:rsidRPr="00E0629B">
        <w:rPr>
          <w:lang w:val="ru-RU"/>
        </w:rPr>
        <w:t xml:space="preserve"> </w:t>
      </w:r>
      <w:r>
        <w:rPr>
          <w:lang w:val="ru-RU"/>
        </w:rPr>
        <w:t>подготовки</w:t>
      </w:r>
      <w:r w:rsidRPr="00E0629B">
        <w:rPr>
          <w:lang w:val="ru-RU"/>
        </w:rPr>
        <w:t xml:space="preserve"> </w:t>
      </w:r>
      <w:r>
        <w:rPr>
          <w:lang w:val="ru-RU"/>
        </w:rPr>
        <w:t>этого</w:t>
      </w:r>
      <w:r w:rsidRPr="00E0629B">
        <w:rPr>
          <w:lang w:val="ru-RU"/>
        </w:rPr>
        <w:t xml:space="preserve"> </w:t>
      </w:r>
      <w:r>
        <w:rPr>
          <w:lang w:val="ru-RU"/>
        </w:rPr>
        <w:t>проекта</w:t>
      </w:r>
      <w:r w:rsidR="00DE0D13">
        <w:rPr>
          <w:lang w:val="ru-RU"/>
        </w:rPr>
        <w:t xml:space="preserve"> </w:t>
      </w:r>
      <w:r w:rsidR="00DE0D13" w:rsidRPr="00DE0D13">
        <w:rPr>
          <w:lang w:val="ru-RU"/>
        </w:rPr>
        <w:t>45</w:t>
      </w:r>
      <w:r w:rsidR="00DE0D13">
        <w:rPr>
          <w:lang w:val="en-US"/>
        </w:rPr>
        <w:t> </w:t>
      </w:r>
      <w:r w:rsidR="00DE0D13" w:rsidRPr="00DE0D13">
        <w:rPr>
          <w:lang w:val="ru-RU"/>
        </w:rPr>
        <w:t>000</w:t>
      </w:r>
      <w:r w:rsidR="00DE0D13" w:rsidRPr="00E0629B">
        <w:rPr>
          <w:lang w:val="en-US"/>
        </w:rPr>
        <w:t> </w:t>
      </w:r>
      <w:r w:rsidR="00DE0D13">
        <w:rPr>
          <w:lang w:val="ru-RU"/>
        </w:rPr>
        <w:t>долл</w:t>
      </w:r>
      <w:r w:rsidR="00DE0D13" w:rsidRPr="00DE0D13">
        <w:rPr>
          <w:lang w:val="ru-RU"/>
        </w:rPr>
        <w:t>.</w:t>
      </w:r>
      <w:r w:rsidR="00DE0D13" w:rsidRPr="00E0629B">
        <w:rPr>
          <w:lang w:val="en-US"/>
        </w:rPr>
        <w:t> </w:t>
      </w:r>
      <w:r w:rsidR="00DE0D13">
        <w:rPr>
          <w:lang w:val="ru-RU"/>
        </w:rPr>
        <w:t>США</w:t>
      </w:r>
      <w:r w:rsidRPr="00E0629B">
        <w:rPr>
          <w:lang w:val="ru-RU"/>
        </w:rPr>
        <w:t xml:space="preserve">, </w:t>
      </w:r>
      <w:r>
        <w:rPr>
          <w:lang w:val="ru-RU"/>
        </w:rPr>
        <w:t>однако</w:t>
      </w:r>
      <w:r w:rsidRPr="00E0629B">
        <w:rPr>
          <w:lang w:val="ru-RU"/>
        </w:rPr>
        <w:t xml:space="preserve"> </w:t>
      </w:r>
      <w:r>
        <w:rPr>
          <w:lang w:val="ru-RU"/>
        </w:rPr>
        <w:t>по</w:t>
      </w:r>
      <w:r w:rsidR="00DE0D13">
        <w:rPr>
          <w:lang w:val="ru-RU"/>
        </w:rPr>
        <w:t> </w:t>
      </w:r>
      <w:r>
        <w:rPr>
          <w:lang w:val="ru-RU"/>
        </w:rPr>
        <w:t>итогам</w:t>
      </w:r>
      <w:r w:rsidRPr="00E0629B">
        <w:rPr>
          <w:lang w:val="ru-RU"/>
        </w:rPr>
        <w:t xml:space="preserve"> </w:t>
      </w:r>
      <w:r>
        <w:rPr>
          <w:lang w:val="ru-RU"/>
        </w:rPr>
        <w:t>обсуждений</w:t>
      </w:r>
      <w:r w:rsidRPr="00E0629B">
        <w:rPr>
          <w:lang w:val="ru-RU"/>
        </w:rPr>
        <w:t xml:space="preserve"> </w:t>
      </w:r>
      <w:r>
        <w:rPr>
          <w:lang w:val="ru-RU"/>
        </w:rPr>
        <w:t>сумма</w:t>
      </w:r>
      <w:r w:rsidRPr="00E0629B">
        <w:rPr>
          <w:lang w:val="ru-RU"/>
        </w:rPr>
        <w:t xml:space="preserve"> </w:t>
      </w:r>
      <w:r>
        <w:rPr>
          <w:lang w:val="ru-RU"/>
        </w:rPr>
        <w:t>была</w:t>
      </w:r>
      <w:r w:rsidRPr="00E0629B">
        <w:rPr>
          <w:lang w:val="ru-RU"/>
        </w:rPr>
        <w:t xml:space="preserve"> </w:t>
      </w:r>
      <w:r>
        <w:rPr>
          <w:lang w:val="ru-RU"/>
        </w:rPr>
        <w:t>уменьшена</w:t>
      </w:r>
      <w:r w:rsidRPr="00E0629B">
        <w:rPr>
          <w:lang w:val="ru-RU"/>
        </w:rPr>
        <w:t xml:space="preserve"> </w:t>
      </w:r>
      <w:r>
        <w:rPr>
          <w:lang w:val="ru-RU"/>
        </w:rPr>
        <w:t>до 30 000 долл. США</w:t>
      </w:r>
      <w:r w:rsidRPr="00E0629B">
        <w:rPr>
          <w:lang w:val="en-US"/>
        </w:rPr>
        <w:t xml:space="preserve"> </w:t>
      </w:r>
      <w:r>
        <w:rPr>
          <w:lang w:val="ru-RU"/>
        </w:rPr>
        <w:t>плюс</w:t>
      </w:r>
      <w:r w:rsidRPr="00E0629B">
        <w:rPr>
          <w:lang w:val="en-US"/>
        </w:rPr>
        <w:t xml:space="preserve"> </w:t>
      </w:r>
      <w:r>
        <w:rPr>
          <w:lang w:val="ru-RU"/>
        </w:rPr>
        <w:t>эксплуатационные</w:t>
      </w:r>
      <w:r w:rsidRPr="00E0629B">
        <w:rPr>
          <w:lang w:val="en-US"/>
        </w:rPr>
        <w:t xml:space="preserve"> </w:t>
      </w:r>
      <w:r>
        <w:rPr>
          <w:lang w:val="ru-RU"/>
        </w:rPr>
        <w:t>расходы</w:t>
      </w:r>
      <w:r w:rsidRPr="00E0629B">
        <w:rPr>
          <w:lang w:val="en-US"/>
        </w:rPr>
        <w:t xml:space="preserve"> </w:t>
      </w:r>
      <w:r>
        <w:rPr>
          <w:lang w:val="ru-RU"/>
        </w:rPr>
        <w:t>учреждения</w:t>
      </w:r>
      <w:r w:rsidRPr="00E0629B">
        <w:rPr>
          <w:lang w:val="en-US"/>
        </w:rPr>
        <w:t>.</w:t>
      </w:r>
    </w:p>
    <w:p w14:paraId="47B3A56E" w14:textId="2A0EC6E7" w:rsidR="00DE0D13" w:rsidRPr="00DE0D13" w:rsidRDefault="006979F9" w:rsidP="00DE0D13">
      <w:pPr>
        <w:rPr>
          <w:u w:val="single"/>
          <w:lang w:val="ru-RU"/>
        </w:rPr>
      </w:pPr>
      <w:r w:rsidRPr="00A551B3">
        <w:rPr>
          <w:u w:val="single"/>
        </w:rPr>
        <w:t>A</w:t>
      </w:r>
      <w:r w:rsidRPr="00DE0D13">
        <w:rPr>
          <w:u w:val="single"/>
          <w:lang w:val="ru-RU"/>
        </w:rPr>
        <w:t>4.</w:t>
      </w:r>
      <w:r w:rsidR="008B74FE" w:rsidRPr="00DE0D13">
        <w:rPr>
          <w:u w:val="single"/>
          <w:lang w:val="ru-RU"/>
        </w:rPr>
        <w:t>2</w:t>
      </w:r>
      <w:r w:rsidRPr="00DE0D13">
        <w:rPr>
          <w:u w:val="single"/>
          <w:lang w:val="ru-RU"/>
        </w:rPr>
        <w:t xml:space="preserve"> </w:t>
      </w:r>
      <w:r w:rsidR="00DE0D13" w:rsidRPr="00DE0D13">
        <w:rPr>
          <w:u w:val="single"/>
          <w:lang w:val="ru-RU"/>
        </w:rPr>
        <w:t xml:space="preserve">Подготовка проекта по повышению энергоэффективности в секторе коммерческого холодильного оборудования в </w:t>
      </w:r>
      <w:r w:rsidR="006C5060">
        <w:rPr>
          <w:u w:val="single"/>
          <w:lang w:val="ru-RU"/>
        </w:rPr>
        <w:t xml:space="preserve">Многонациональном Государстве </w:t>
      </w:r>
      <w:r w:rsidR="00DE0D13" w:rsidRPr="00DE0D13">
        <w:rPr>
          <w:u w:val="single"/>
          <w:lang w:val="ru-RU"/>
        </w:rPr>
        <w:t>Боливи</w:t>
      </w:r>
      <w:r w:rsidR="006C5060">
        <w:rPr>
          <w:u w:val="single"/>
          <w:lang w:val="ru-RU"/>
        </w:rPr>
        <w:t>я</w:t>
      </w:r>
    </w:p>
    <w:p w14:paraId="69E508EB" w14:textId="77777777" w:rsidR="00DE0D13" w:rsidRPr="00DE0D13" w:rsidRDefault="00DE0D13" w:rsidP="00DE0D13">
      <w:pPr>
        <w:jc w:val="left"/>
        <w:rPr>
          <w:color w:val="000000" w:themeColor="text1"/>
          <w:sz w:val="20"/>
          <w:szCs w:val="20"/>
          <w:lang w:val="ru-RU"/>
        </w:rPr>
      </w:pPr>
    </w:p>
    <w:p w14:paraId="752F2AAB" w14:textId="550D5F3A" w:rsidR="00626451" w:rsidRDefault="005B3FB6" w:rsidP="00626451">
      <w:pPr>
        <w:keepNext/>
        <w:spacing w:after="240"/>
        <w:rPr>
          <w:i/>
          <w:iCs/>
          <w:color w:val="000000" w:themeColor="text1"/>
          <w:lang w:val="en-US"/>
        </w:rPr>
      </w:pPr>
      <w:r w:rsidRPr="005B3FB6">
        <w:rPr>
          <w:i/>
          <w:iCs/>
          <w:color w:val="000000" w:themeColor="text1"/>
          <w:lang w:val="en-US"/>
        </w:rPr>
        <w:t>Описание проекта</w:t>
      </w:r>
    </w:p>
    <w:p w14:paraId="1FFF7307" w14:textId="0681DF70" w:rsidR="004A1F05" w:rsidRPr="00B047F9" w:rsidRDefault="00B047F9" w:rsidP="006979F9">
      <w:pPr>
        <w:pStyle w:val="Heading1"/>
        <w:spacing w:before="240"/>
        <w:rPr>
          <w:lang w:val="ru-RU"/>
        </w:rPr>
      </w:pPr>
      <w:r w:rsidRPr="00B047F9">
        <w:rPr>
          <w:lang w:val="ru-RU"/>
        </w:rPr>
        <w:t>Проект, который будет подготовлен в секторе коммерческого холодильного оборудования, продемонстрирует холодильные системы с низким ПГП на</w:t>
      </w:r>
      <w:r>
        <w:rPr>
          <w:lang w:val="ru-RU"/>
        </w:rPr>
        <w:t> </w:t>
      </w:r>
      <w:r w:rsidRPr="00B047F9">
        <w:rPr>
          <w:lang w:val="ru-RU"/>
        </w:rPr>
        <w:t xml:space="preserve">основе </w:t>
      </w:r>
      <w:r w:rsidRPr="00B047F9">
        <w:t>R</w:t>
      </w:r>
      <w:r w:rsidRPr="00B047F9">
        <w:rPr>
          <w:lang w:val="ru-RU"/>
        </w:rPr>
        <w:t xml:space="preserve">-290 и </w:t>
      </w:r>
      <w:r w:rsidRPr="00B047F9">
        <w:t>R</w:t>
      </w:r>
      <w:r w:rsidRPr="00B047F9">
        <w:rPr>
          <w:lang w:val="ru-RU"/>
        </w:rPr>
        <w:t xml:space="preserve">-744 в крупной сети супермаркетов. Он также </w:t>
      </w:r>
      <w:r w:rsidR="00352C36">
        <w:rPr>
          <w:lang w:val="ru-RU"/>
        </w:rPr>
        <w:t>покажет</w:t>
      </w:r>
      <w:r w:rsidRPr="00B047F9">
        <w:rPr>
          <w:lang w:val="ru-RU"/>
        </w:rPr>
        <w:t xml:space="preserve">, как повысить энергоэффективность благодаря структурному сокращению утечек и профилактическому техническому обслуживанию в рамках программы «Ноль утечек» в существующих системах, работающих на </w:t>
      </w:r>
      <w:r w:rsidRPr="00B047F9">
        <w:t>R</w:t>
      </w:r>
      <w:r w:rsidRPr="00B047F9">
        <w:rPr>
          <w:lang w:val="ru-RU"/>
        </w:rPr>
        <w:t>-507</w:t>
      </w:r>
      <w:r w:rsidRPr="00B047F9">
        <w:t>A</w:t>
      </w:r>
      <w:r w:rsidRPr="00B047F9">
        <w:rPr>
          <w:lang w:val="ru-RU"/>
        </w:rPr>
        <w:t xml:space="preserve">. Подготовительные мероприятия будут включать разработку концепции демонстрации, технические спецификации систем и внедрение подхода «Ноль утечек» </w:t>
      </w:r>
      <w:r w:rsidR="00352C36">
        <w:rPr>
          <w:lang w:val="ru-RU"/>
        </w:rPr>
        <w:t>в работу</w:t>
      </w:r>
      <w:r w:rsidRPr="00B047F9">
        <w:rPr>
          <w:lang w:val="ru-RU"/>
        </w:rPr>
        <w:t xml:space="preserve"> существующих систем. В рамках проекта будет проведен анализ нормативных требований в</w:t>
      </w:r>
      <w:r>
        <w:rPr>
          <w:lang w:val="ru-RU"/>
        </w:rPr>
        <w:t> </w:t>
      </w:r>
      <w:r w:rsidRPr="00B047F9">
        <w:rPr>
          <w:lang w:val="ru-RU"/>
        </w:rPr>
        <w:t>отношении минимальных стандартов энергоэффективности (МСЭ) и</w:t>
      </w:r>
      <w:r w:rsidR="00352C36">
        <w:rPr>
          <w:lang w:val="ru-RU"/>
        </w:rPr>
        <w:t> </w:t>
      </w:r>
      <w:r w:rsidRPr="00B047F9">
        <w:rPr>
          <w:lang w:val="ru-RU"/>
        </w:rPr>
        <w:t>подготовлено предложение по экспериментальному проекту</w:t>
      </w:r>
      <w:r w:rsidR="00932213" w:rsidRPr="00B047F9">
        <w:rPr>
          <w:lang w:val="ru-RU"/>
        </w:rPr>
        <w:t xml:space="preserve">. </w:t>
      </w:r>
    </w:p>
    <w:p w14:paraId="280013BF" w14:textId="2FF6A5A3" w:rsidR="00932213" w:rsidRPr="00B047F9" w:rsidRDefault="00B047F9" w:rsidP="006979F9">
      <w:pPr>
        <w:pStyle w:val="Heading1"/>
        <w:spacing w:before="240"/>
        <w:rPr>
          <w:lang w:val="ru-RU"/>
        </w:rPr>
      </w:pPr>
      <w:r w:rsidRPr="00B047F9">
        <w:rPr>
          <w:lang w:val="ru-RU"/>
        </w:rPr>
        <w:t>Страна имеет утвержденный в соответствии с решением 91/65 проект по укреплению межведомственной координации и потенциала в области обучения по вопросам энергоэффективности</w:t>
      </w:r>
      <w:r w:rsidR="00932213" w:rsidRPr="006979F9">
        <w:rPr>
          <w:vertAlign w:val="superscript"/>
        </w:rPr>
        <w:footnoteReference w:id="9"/>
      </w:r>
      <w:r>
        <w:rPr>
          <w:lang w:val="ru-RU"/>
        </w:rPr>
        <w:t>.</w:t>
      </w:r>
      <w:r w:rsidR="00932213" w:rsidRPr="00B047F9">
        <w:rPr>
          <w:vertAlign w:val="superscript"/>
          <w:lang w:val="ru-RU"/>
        </w:rPr>
        <w:t xml:space="preserve"> </w:t>
      </w:r>
    </w:p>
    <w:p w14:paraId="5823A32E" w14:textId="51508E85" w:rsidR="00626451" w:rsidRDefault="005B3FB6" w:rsidP="00626451">
      <w:pPr>
        <w:spacing w:after="240"/>
        <w:rPr>
          <w:i/>
          <w:iCs/>
          <w:color w:val="000000" w:themeColor="text1"/>
          <w:lang w:val="en-US"/>
        </w:rPr>
      </w:pPr>
      <w:r w:rsidRPr="005B3FB6">
        <w:rPr>
          <w:i/>
          <w:iCs/>
          <w:color w:val="000000" w:themeColor="text1"/>
          <w:lang w:val="en-US"/>
        </w:rPr>
        <w:t>Замечания Секретариата</w:t>
      </w:r>
    </w:p>
    <w:p w14:paraId="4720DECC" w14:textId="19C50368" w:rsidR="004274D1" w:rsidRPr="00975B61" w:rsidRDefault="003722AF" w:rsidP="007A05B6">
      <w:pPr>
        <w:pStyle w:val="Heading1"/>
        <w:rPr>
          <w:lang w:val="ru-RU"/>
        </w:rPr>
      </w:pPr>
      <w:r w:rsidRPr="00975B61">
        <w:rPr>
          <w:lang w:val="ru-RU"/>
        </w:rPr>
        <w:t>В ответ на запрос ЮНИДО пояснила, что демонстрационный проект, как ожидается, будет в</w:t>
      </w:r>
      <w:r w:rsidR="00975B61">
        <w:rPr>
          <w:lang w:val="ru-RU"/>
        </w:rPr>
        <w:t> </w:t>
      </w:r>
      <w:r w:rsidRPr="00975B61">
        <w:rPr>
          <w:lang w:val="ru-RU"/>
        </w:rPr>
        <w:t>первую очередь затрагивать коммерческие холодильные системы, используемых в супермаркетах, в частности компре</w:t>
      </w:r>
      <w:r w:rsidR="00750303">
        <w:rPr>
          <w:lang w:val="ru-RU"/>
        </w:rPr>
        <w:t>с</w:t>
      </w:r>
      <w:r w:rsidRPr="00975B61">
        <w:rPr>
          <w:lang w:val="ru-RU"/>
        </w:rPr>
        <w:t xml:space="preserve">сорно-конденсаторные агрегаты и распределенные холодильные системы для средне- и низкотемпературных применений, </w:t>
      </w:r>
      <w:r w:rsidR="00352C36">
        <w:rPr>
          <w:lang w:val="ru-RU"/>
        </w:rPr>
        <w:t>использующие</w:t>
      </w:r>
      <w:r w:rsidRPr="00975B61">
        <w:rPr>
          <w:lang w:val="ru-RU"/>
        </w:rPr>
        <w:t xml:space="preserve"> </w:t>
      </w:r>
      <w:r w:rsidRPr="003722AF">
        <w:t>R</w:t>
      </w:r>
      <w:r w:rsidRPr="00975B61">
        <w:rPr>
          <w:lang w:val="ru-RU"/>
        </w:rPr>
        <w:t xml:space="preserve">-290 и/или </w:t>
      </w:r>
      <w:r w:rsidRPr="003722AF">
        <w:t>R</w:t>
      </w:r>
      <w:r w:rsidRPr="00975B61">
        <w:rPr>
          <w:lang w:val="ru-RU"/>
        </w:rPr>
        <w:t>-744. Ожидается, что в</w:t>
      </w:r>
      <w:r w:rsidR="00975B61">
        <w:rPr>
          <w:lang w:val="ru-RU"/>
        </w:rPr>
        <w:t> </w:t>
      </w:r>
      <w:r w:rsidRPr="00975B61">
        <w:rPr>
          <w:lang w:val="ru-RU"/>
        </w:rPr>
        <w:t xml:space="preserve">рамках проекта будет </w:t>
      </w:r>
      <w:r w:rsidR="00352C36">
        <w:rPr>
          <w:lang w:val="ru-RU"/>
        </w:rPr>
        <w:t>установлено</w:t>
      </w:r>
      <w:r w:rsidRPr="00975B61">
        <w:rPr>
          <w:lang w:val="ru-RU"/>
        </w:rPr>
        <w:t xml:space="preserve"> примерно две</w:t>
      </w:r>
      <w:r w:rsidR="00352C36">
        <w:rPr>
          <w:lang w:val="ru-RU"/>
        </w:rPr>
        <w:t>-</w:t>
      </w:r>
      <w:r w:rsidRPr="00975B61">
        <w:rPr>
          <w:lang w:val="ru-RU"/>
        </w:rPr>
        <w:t xml:space="preserve">три </w:t>
      </w:r>
      <w:r w:rsidR="00352C36">
        <w:rPr>
          <w:lang w:val="ru-RU"/>
        </w:rPr>
        <w:t xml:space="preserve">экспериментальные системы </w:t>
      </w:r>
      <w:r w:rsidRPr="00975B61">
        <w:rPr>
          <w:lang w:val="ru-RU"/>
        </w:rPr>
        <w:t>в одной или нескольких национальных сетях супермаркетов, а полученные результаты продемонстрируют преимущества в</w:t>
      </w:r>
      <w:r w:rsidR="00975B61">
        <w:rPr>
          <w:lang w:val="ru-RU"/>
        </w:rPr>
        <w:t> </w:t>
      </w:r>
      <w:r w:rsidRPr="00975B61">
        <w:rPr>
          <w:lang w:val="ru-RU"/>
        </w:rPr>
        <w:t>плане энергосбережения как от использования новых систем с низким ПГП, так и</w:t>
      </w:r>
      <w:r w:rsidR="000B7DD1">
        <w:rPr>
          <w:lang w:val="ru-RU"/>
        </w:rPr>
        <w:t> </w:t>
      </w:r>
      <w:r w:rsidRPr="00975B61">
        <w:rPr>
          <w:lang w:val="ru-RU"/>
        </w:rPr>
        <w:t>от</w:t>
      </w:r>
      <w:r w:rsidR="00352C36">
        <w:rPr>
          <w:lang w:val="ru-RU"/>
        </w:rPr>
        <w:t> </w:t>
      </w:r>
      <w:r w:rsidRPr="00975B61">
        <w:rPr>
          <w:lang w:val="ru-RU"/>
        </w:rPr>
        <w:t xml:space="preserve">повышения эффективности технического обслуживания существующих систем в рамках программы «Нулевые утечки». На этапе подготовки будет определено окончательное количество установок, а также объем </w:t>
      </w:r>
      <w:r w:rsidR="000B7DD1" w:rsidRPr="00975B61">
        <w:rPr>
          <w:lang w:val="ru-RU"/>
        </w:rPr>
        <w:t>технически</w:t>
      </w:r>
      <w:r w:rsidR="000B7DD1">
        <w:rPr>
          <w:lang w:val="ru-RU"/>
        </w:rPr>
        <w:t>х</w:t>
      </w:r>
      <w:r w:rsidR="000B7DD1" w:rsidRPr="00975B61">
        <w:rPr>
          <w:lang w:val="ru-RU"/>
        </w:rPr>
        <w:t xml:space="preserve"> </w:t>
      </w:r>
      <w:r w:rsidRPr="00975B61">
        <w:rPr>
          <w:lang w:val="ru-RU"/>
        </w:rPr>
        <w:t xml:space="preserve">работ и соответствующие инвестиционные затраты на основе </w:t>
      </w:r>
      <w:r w:rsidRPr="00975B61">
        <w:rPr>
          <w:lang w:val="ru-RU"/>
        </w:rPr>
        <w:lastRenderedPageBreak/>
        <w:t xml:space="preserve">детальной технической оценки, отбора бенефициаров, анализа </w:t>
      </w:r>
      <w:r w:rsidR="000B7DD1">
        <w:rPr>
          <w:lang w:val="ru-RU"/>
        </w:rPr>
        <w:t>базовых</w:t>
      </w:r>
      <w:r w:rsidRPr="00975B61">
        <w:rPr>
          <w:lang w:val="ru-RU"/>
        </w:rPr>
        <w:t xml:space="preserve"> показателей и обсуждени</w:t>
      </w:r>
      <w:r w:rsidR="000B7DD1">
        <w:rPr>
          <w:lang w:val="ru-RU"/>
        </w:rPr>
        <w:t>я</w:t>
      </w:r>
      <w:r w:rsidRPr="00975B61">
        <w:rPr>
          <w:lang w:val="ru-RU"/>
        </w:rPr>
        <w:t xml:space="preserve"> совместного финансирования с участвующими предприятиями</w:t>
      </w:r>
      <w:r w:rsidR="00E370EE" w:rsidRPr="00975B61">
        <w:rPr>
          <w:lang w:val="ru-RU"/>
        </w:rPr>
        <w:t>.</w:t>
      </w:r>
    </w:p>
    <w:p w14:paraId="0F195A3E" w14:textId="25F0C4B5" w:rsidR="00FE34B8" w:rsidRPr="007B4A9A" w:rsidRDefault="007B4A9A" w:rsidP="00D90566">
      <w:pPr>
        <w:pStyle w:val="Heading1"/>
        <w:spacing w:before="240"/>
        <w:rPr>
          <w:vertAlign w:val="superscript"/>
          <w:lang w:val="ru-RU"/>
        </w:rPr>
      </w:pPr>
      <w:r w:rsidRPr="007B4A9A">
        <w:rPr>
          <w:lang w:val="ru-RU"/>
        </w:rPr>
        <w:t xml:space="preserve">Секретариат отметил, что на 93-м совещании </w:t>
      </w:r>
      <w:r w:rsidR="000B7DD1" w:rsidRPr="007B4A9A">
        <w:rPr>
          <w:lang w:val="ru-RU"/>
        </w:rPr>
        <w:t>в соответствии с решением 91/65</w:t>
      </w:r>
      <w:r w:rsidR="000B7DD1">
        <w:rPr>
          <w:lang w:val="ru-RU"/>
        </w:rPr>
        <w:t xml:space="preserve"> </w:t>
      </w:r>
      <w:r w:rsidRPr="007B4A9A">
        <w:rPr>
          <w:lang w:val="ru-RU"/>
        </w:rPr>
        <w:t>для Многонационального Государства Боливия был одобрен проект, частью которого было выявление утечек в</w:t>
      </w:r>
      <w:r>
        <w:rPr>
          <w:lang w:val="ru-RU"/>
        </w:rPr>
        <w:t> </w:t>
      </w:r>
      <w:r w:rsidRPr="007B4A9A">
        <w:rPr>
          <w:lang w:val="ru-RU"/>
        </w:rPr>
        <w:t xml:space="preserve">супермаркетах и обучение технических специалистов работе с технологиями с низким ПГП, профилактическому техническому обслуживанию и обнаружению утечек. ЮНИДО пояснила, что демонстрационный проект дополнит уже осуществляемые меры, включая реализуемые как часть ПОДПО дополнительные мероприятия по обеспечению энергоэффективности в секторе обслуживания холодильного оборудования, в рамках которых </w:t>
      </w:r>
      <w:r w:rsidR="000B7DD1">
        <w:rPr>
          <w:lang w:val="ru-RU"/>
        </w:rPr>
        <w:t xml:space="preserve">вводятся более четкие </w:t>
      </w:r>
      <w:r w:rsidRPr="007B4A9A">
        <w:rPr>
          <w:lang w:val="ru-RU"/>
        </w:rPr>
        <w:t>МСЭ для систем ХК</w:t>
      </w:r>
      <w:r w:rsidR="000F0148">
        <w:rPr>
          <w:lang w:val="ru-RU"/>
        </w:rPr>
        <w:t>В</w:t>
      </w:r>
      <w:r w:rsidRPr="007B4A9A">
        <w:rPr>
          <w:lang w:val="ru-RU"/>
        </w:rPr>
        <w:t>, а также проект по повышению энергоэффективности замещающих технологий и</w:t>
      </w:r>
      <w:r>
        <w:rPr>
          <w:lang w:val="ru-RU"/>
        </w:rPr>
        <w:t> </w:t>
      </w:r>
      <w:r w:rsidRPr="007B4A9A">
        <w:rPr>
          <w:lang w:val="ru-RU"/>
        </w:rPr>
        <w:t>оборудования в контексте сокращения использования ГФУ в соответствии с решением 91/65, в</w:t>
      </w:r>
      <w:r>
        <w:rPr>
          <w:lang w:val="ru-RU"/>
        </w:rPr>
        <w:t> </w:t>
      </w:r>
      <w:r w:rsidRPr="007B4A9A">
        <w:rPr>
          <w:lang w:val="ru-RU"/>
        </w:rPr>
        <w:t xml:space="preserve">рамках которого разрабатывается учебный модуль по обеспечению и повышению энергоэффективности коммерческого холодильного оборудования с использованием </w:t>
      </w:r>
      <w:r w:rsidRPr="007B4A9A">
        <w:t>R</w:t>
      </w:r>
      <w:r w:rsidRPr="007B4A9A">
        <w:rPr>
          <w:lang w:val="ru-RU"/>
        </w:rPr>
        <w:t xml:space="preserve">-744, а также планируется обучение профилактике утечек. В то время как существующие утвержденные мероприятия по энергоэффективности способствуют в основном наращиванию общего потенциала и совершенствованию технического обслуживания, данный экспериментальный проект позволит системно внедрить программу «Нулевых утечек» в реальную коммерческую установку, таким образом, профилактика утечек, мониторинг и техническое обслуживание оборудования с учетом </w:t>
      </w:r>
      <w:r>
        <w:rPr>
          <w:lang w:val="ru-RU"/>
        </w:rPr>
        <w:t xml:space="preserve">параметров работы </w:t>
      </w:r>
      <w:r w:rsidRPr="007B4A9A">
        <w:rPr>
          <w:lang w:val="ru-RU"/>
        </w:rPr>
        <w:t>будут интегрированы в процессы его проектирования и</w:t>
      </w:r>
      <w:r>
        <w:rPr>
          <w:lang w:val="ru-RU"/>
        </w:rPr>
        <w:t> </w:t>
      </w:r>
      <w:r w:rsidRPr="007B4A9A">
        <w:rPr>
          <w:lang w:val="ru-RU"/>
        </w:rPr>
        <w:t>эксплуатации</w:t>
      </w:r>
      <w:r w:rsidR="00651E33" w:rsidRPr="007B4A9A">
        <w:rPr>
          <w:lang w:val="ru-RU"/>
        </w:rPr>
        <w:t>.</w:t>
      </w:r>
    </w:p>
    <w:p w14:paraId="0A1B433C" w14:textId="206B5E3A" w:rsidR="00DE0D13" w:rsidRPr="00DE0D13" w:rsidRDefault="007B366C" w:rsidP="00DE0D13">
      <w:pPr>
        <w:keepNext/>
        <w:spacing w:before="240" w:after="240"/>
        <w:rPr>
          <w:color w:val="000000" w:themeColor="text1"/>
          <w:u w:val="single"/>
          <w:lang w:val="ru-RU"/>
        </w:rPr>
      </w:pPr>
      <w:r w:rsidRPr="00A551B3">
        <w:rPr>
          <w:u w:val="single"/>
        </w:rPr>
        <w:t>A</w:t>
      </w:r>
      <w:r w:rsidRPr="00DE0D13">
        <w:rPr>
          <w:u w:val="single"/>
          <w:lang w:val="ru-RU"/>
        </w:rPr>
        <w:t xml:space="preserve">4.3 </w:t>
      </w:r>
      <w:r w:rsidR="00DE0D13" w:rsidRPr="00DE0D13">
        <w:rPr>
          <w:color w:val="000000" w:themeColor="text1"/>
          <w:u w:val="single"/>
          <w:lang w:val="ru-RU"/>
        </w:rPr>
        <w:t>Подготовка проекта по повышению энергоэффективности в секторе промышленного холодильного оборудования</w:t>
      </w:r>
      <w:r w:rsidR="00DE0D13">
        <w:rPr>
          <w:color w:val="000000" w:themeColor="text1"/>
          <w:u w:val="single"/>
          <w:lang w:val="ru-RU"/>
        </w:rPr>
        <w:t xml:space="preserve"> в Бразилии</w:t>
      </w:r>
    </w:p>
    <w:p w14:paraId="5751CB4E" w14:textId="7508CEE2" w:rsidR="00880563" w:rsidRDefault="005B3FB6" w:rsidP="00880563">
      <w:pPr>
        <w:keepNext/>
        <w:spacing w:after="240"/>
        <w:rPr>
          <w:i/>
          <w:iCs/>
          <w:color w:val="000000" w:themeColor="text1"/>
          <w:lang w:val="en-US"/>
        </w:rPr>
      </w:pPr>
      <w:r w:rsidRPr="005B3FB6">
        <w:rPr>
          <w:i/>
          <w:iCs/>
          <w:color w:val="000000" w:themeColor="text1"/>
          <w:lang w:val="en-US"/>
        </w:rPr>
        <w:t>Описание проекта</w:t>
      </w:r>
    </w:p>
    <w:p w14:paraId="3429AA78" w14:textId="203B1943" w:rsidR="004274D1" w:rsidRDefault="00E35FA5">
      <w:pPr>
        <w:pStyle w:val="Heading1"/>
        <w:spacing w:before="240"/>
      </w:pPr>
      <w:r w:rsidRPr="00E35FA5">
        <w:rPr>
          <w:lang w:val="ru-RU"/>
        </w:rPr>
        <w:t>Предстоящий проект продемонстрирует энергоэффективные решения с низким ПГП выбранны</w:t>
      </w:r>
      <w:r>
        <w:rPr>
          <w:lang w:val="ru-RU"/>
        </w:rPr>
        <w:t>м</w:t>
      </w:r>
      <w:r w:rsidRPr="00E35FA5">
        <w:rPr>
          <w:lang w:val="ru-RU"/>
        </w:rPr>
        <w:t xml:space="preserve"> конечны</w:t>
      </w:r>
      <w:r>
        <w:rPr>
          <w:lang w:val="ru-RU"/>
        </w:rPr>
        <w:t>м</w:t>
      </w:r>
      <w:r w:rsidRPr="00E35FA5">
        <w:rPr>
          <w:lang w:val="ru-RU"/>
        </w:rPr>
        <w:t xml:space="preserve"> пользовател</w:t>
      </w:r>
      <w:r>
        <w:rPr>
          <w:lang w:val="ru-RU"/>
        </w:rPr>
        <w:t>ям</w:t>
      </w:r>
      <w:r w:rsidRPr="00E35FA5">
        <w:rPr>
          <w:lang w:val="ru-RU"/>
        </w:rPr>
        <w:t xml:space="preserve"> в секторе промышленного холодильного оборудования, при</w:t>
      </w:r>
      <w:r>
        <w:rPr>
          <w:lang w:val="ru-RU"/>
        </w:rPr>
        <w:t> </w:t>
      </w:r>
      <w:r w:rsidRPr="00E35FA5">
        <w:rPr>
          <w:lang w:val="ru-RU"/>
        </w:rPr>
        <w:t xml:space="preserve">этом внимание </w:t>
      </w:r>
      <w:r>
        <w:rPr>
          <w:lang w:val="ru-RU"/>
        </w:rPr>
        <w:t xml:space="preserve">в первую очередь </w:t>
      </w:r>
      <w:r w:rsidRPr="00E35FA5">
        <w:rPr>
          <w:lang w:val="ru-RU"/>
        </w:rPr>
        <w:t xml:space="preserve">будет </w:t>
      </w:r>
      <w:r>
        <w:rPr>
          <w:lang w:val="ru-RU"/>
        </w:rPr>
        <w:t xml:space="preserve">направлено на </w:t>
      </w:r>
      <w:r w:rsidRPr="00E35FA5">
        <w:rPr>
          <w:lang w:val="ru-RU"/>
        </w:rPr>
        <w:t>предприятия сельскохозяйственной, фармацевтической и пищевой промышленности.  В дополнительный компонент итогового проекта будут включены вспомогательные меры регулирования, такие как разработка МСЭ и маркировк</w:t>
      </w:r>
      <w:r>
        <w:rPr>
          <w:lang w:val="ru-RU"/>
        </w:rPr>
        <w:t>и</w:t>
      </w:r>
      <w:r w:rsidRPr="00E35FA5">
        <w:rPr>
          <w:lang w:val="ru-RU"/>
        </w:rPr>
        <w:t xml:space="preserve"> энергоэффективности, а также </w:t>
      </w:r>
      <w:r>
        <w:rPr>
          <w:lang w:val="ru-RU"/>
        </w:rPr>
        <w:t>сведения об</w:t>
      </w:r>
      <w:r w:rsidRPr="00E35FA5">
        <w:rPr>
          <w:lang w:val="ru-RU"/>
        </w:rPr>
        <w:t xml:space="preserve"> источник</w:t>
      </w:r>
      <w:r>
        <w:rPr>
          <w:lang w:val="ru-RU"/>
        </w:rPr>
        <w:t xml:space="preserve">ах </w:t>
      </w:r>
      <w:r w:rsidRPr="00E35FA5">
        <w:rPr>
          <w:lang w:val="ru-RU"/>
        </w:rPr>
        <w:t>финансирования. В рамках подготовительных мероприятий буд</w:t>
      </w:r>
      <w:r>
        <w:rPr>
          <w:lang w:val="ru-RU"/>
        </w:rPr>
        <w:t>е</w:t>
      </w:r>
      <w:r w:rsidRPr="00E35FA5">
        <w:rPr>
          <w:lang w:val="ru-RU"/>
        </w:rPr>
        <w:t>т проводиться</w:t>
      </w:r>
      <w:r>
        <w:rPr>
          <w:lang w:val="ru-RU"/>
        </w:rPr>
        <w:t xml:space="preserve"> следующая работа:</w:t>
      </w:r>
      <w:r w:rsidRPr="00E35FA5">
        <w:rPr>
          <w:lang w:val="ru-RU"/>
        </w:rPr>
        <w:t xml:space="preserve"> сбор и проверка данных о</w:t>
      </w:r>
      <w:r>
        <w:rPr>
          <w:lang w:val="ru-RU"/>
        </w:rPr>
        <w:t> </w:t>
      </w:r>
      <w:r w:rsidRPr="00E35FA5">
        <w:rPr>
          <w:lang w:val="ru-RU"/>
        </w:rPr>
        <w:t>ситуации на рынке и</w:t>
      </w:r>
      <w:r>
        <w:rPr>
          <w:lang w:val="ru-RU"/>
        </w:rPr>
        <w:t> </w:t>
      </w:r>
      <w:r w:rsidRPr="00E35FA5">
        <w:rPr>
          <w:lang w:val="ru-RU"/>
        </w:rPr>
        <w:t>структуре энергопотребления, которые определят направление политики и</w:t>
      </w:r>
      <w:r>
        <w:rPr>
          <w:lang w:val="ru-RU"/>
        </w:rPr>
        <w:t> </w:t>
      </w:r>
      <w:r w:rsidRPr="00E35FA5">
        <w:rPr>
          <w:lang w:val="ru-RU"/>
        </w:rPr>
        <w:t>принимаемые меры; определение стратегических конечных пользователей в ключевых промышленных секторах для реализации экспериментальных проектов; разработка плана по</w:t>
      </w:r>
      <w:r>
        <w:rPr>
          <w:lang w:val="ru-RU"/>
        </w:rPr>
        <w:t> </w:t>
      </w:r>
      <w:r w:rsidRPr="00E35FA5">
        <w:rPr>
          <w:lang w:val="ru-RU"/>
        </w:rPr>
        <w:t xml:space="preserve">укреплению национального институционально-технического потенциала для содействия разработке и внедрению </w:t>
      </w:r>
      <w:r w:rsidRPr="00E35FA5">
        <w:t>МСЭ; а</w:t>
      </w:r>
      <w:r>
        <w:rPr>
          <w:lang w:val="ru-RU"/>
        </w:rPr>
        <w:t> </w:t>
      </w:r>
      <w:r w:rsidRPr="00E35FA5">
        <w:t>также</w:t>
      </w:r>
      <w:r>
        <w:rPr>
          <w:lang w:val="ru-RU"/>
        </w:rPr>
        <w:t> </w:t>
      </w:r>
      <w:r w:rsidRPr="00E35FA5">
        <w:t>подготовка комплексного проектного предложения</w:t>
      </w:r>
      <w:r w:rsidR="004274D1" w:rsidRPr="004274D1">
        <w:t>.</w:t>
      </w:r>
      <w:r w:rsidR="007A05B6" w:rsidRPr="007A05B6">
        <w:t xml:space="preserve"> </w:t>
      </w:r>
    </w:p>
    <w:p w14:paraId="53A92B19" w14:textId="1408A534" w:rsidR="00BC580B" w:rsidRDefault="005B3FB6" w:rsidP="00BC580B">
      <w:pPr>
        <w:spacing w:after="240"/>
        <w:rPr>
          <w:i/>
          <w:iCs/>
          <w:color w:val="000000" w:themeColor="text1"/>
          <w:lang w:val="en-US"/>
        </w:rPr>
      </w:pPr>
      <w:r w:rsidRPr="005B3FB6">
        <w:rPr>
          <w:i/>
          <w:iCs/>
          <w:color w:val="000000" w:themeColor="text1"/>
          <w:lang w:val="en-US"/>
        </w:rPr>
        <w:t>Замечания Секретариата</w:t>
      </w:r>
    </w:p>
    <w:p w14:paraId="6362ED1A" w14:textId="4AA3EF75" w:rsidR="00CA7959" w:rsidRPr="00304452" w:rsidRDefault="00304452">
      <w:pPr>
        <w:pStyle w:val="Heading1"/>
        <w:rPr>
          <w:lang w:val="ru-RU"/>
        </w:rPr>
      </w:pPr>
      <w:r w:rsidRPr="00304452">
        <w:rPr>
          <w:lang w:val="ru-RU"/>
        </w:rPr>
        <w:t xml:space="preserve">Обосновывая необходимость финансирования подготовительных мероприятий, ЮНИДО подчеркнула, что </w:t>
      </w:r>
      <w:r w:rsidR="006E61DD" w:rsidRPr="00304452">
        <w:rPr>
          <w:lang w:val="ru-RU"/>
        </w:rPr>
        <w:t xml:space="preserve">сектор промышленного холодильного оборудования </w:t>
      </w:r>
      <w:r w:rsidRPr="00304452">
        <w:rPr>
          <w:lang w:val="ru-RU"/>
        </w:rPr>
        <w:t>Бразили</w:t>
      </w:r>
      <w:r w:rsidR="006E61DD">
        <w:rPr>
          <w:lang w:val="ru-RU"/>
        </w:rPr>
        <w:t xml:space="preserve">и является </w:t>
      </w:r>
      <w:r w:rsidRPr="00304452">
        <w:rPr>
          <w:lang w:val="ru-RU"/>
        </w:rPr>
        <w:t>одним из</w:t>
      </w:r>
      <w:r w:rsidR="006E61DD">
        <w:rPr>
          <w:lang w:val="ru-RU"/>
        </w:rPr>
        <w:t> </w:t>
      </w:r>
      <w:r w:rsidRPr="00304452">
        <w:rPr>
          <w:lang w:val="ru-RU"/>
        </w:rPr>
        <w:t>крупнейших в регионе</w:t>
      </w:r>
      <w:r w:rsidR="006E61DD">
        <w:rPr>
          <w:lang w:val="ru-RU"/>
        </w:rPr>
        <w:t>; он</w:t>
      </w:r>
      <w:r w:rsidRPr="00304452">
        <w:rPr>
          <w:lang w:val="ru-RU"/>
        </w:rPr>
        <w:t xml:space="preserve"> поддерживает такие важнейшие отрасли, как агробизнес, пищевая промышленность, фармацевтика и другие. Этот сектор отличается разнообразием, начиная от</w:t>
      </w:r>
      <w:r>
        <w:rPr>
          <w:lang w:val="ru-RU"/>
        </w:rPr>
        <w:t> </w:t>
      </w:r>
      <w:r w:rsidRPr="00304452">
        <w:rPr>
          <w:lang w:val="ru-RU"/>
        </w:rPr>
        <w:t>модульных установок и заканчивая крупными предприятиями, причем высокий уровень утечек в</w:t>
      </w:r>
      <w:r>
        <w:rPr>
          <w:lang w:val="ru-RU"/>
        </w:rPr>
        <w:t> </w:t>
      </w:r>
      <w:r w:rsidRPr="00304452">
        <w:rPr>
          <w:lang w:val="ru-RU"/>
        </w:rPr>
        <w:t xml:space="preserve">значительной степени увеличивает потребление ГФУ. Хотя в крупных системах преимущественно используется аммиак, на многих средних предприятиях по-прежнему применяются </w:t>
      </w:r>
      <w:r w:rsidRPr="00304452">
        <w:t>R</w:t>
      </w:r>
      <w:r w:rsidRPr="00304452">
        <w:rPr>
          <w:lang w:val="ru-RU"/>
        </w:rPr>
        <w:t>-404</w:t>
      </w:r>
      <w:r w:rsidRPr="00304452">
        <w:t>A</w:t>
      </w:r>
      <w:r w:rsidRPr="00304452">
        <w:rPr>
          <w:lang w:val="ru-RU"/>
        </w:rPr>
        <w:t xml:space="preserve">, ГФУ-134а и </w:t>
      </w:r>
      <w:r w:rsidRPr="00304452">
        <w:t>R</w:t>
      </w:r>
      <w:r w:rsidRPr="00304452">
        <w:rPr>
          <w:lang w:val="ru-RU"/>
        </w:rPr>
        <w:t>-410</w:t>
      </w:r>
      <w:r w:rsidRPr="00304452">
        <w:t>A</w:t>
      </w:r>
      <w:r w:rsidRPr="00304452">
        <w:rPr>
          <w:lang w:val="ru-RU"/>
        </w:rPr>
        <w:t xml:space="preserve">. В рамках </w:t>
      </w:r>
      <w:r w:rsidRPr="00304452">
        <w:t>I</w:t>
      </w:r>
      <w:r w:rsidRPr="00304452">
        <w:rPr>
          <w:lang w:val="ru-RU"/>
        </w:rPr>
        <w:t xml:space="preserve"> этапа КПР, который был представлен к настоящему совещанию, этот сектор был выбран в качестве приоритетного, поскольку он зависит от использования ГФУ с</w:t>
      </w:r>
      <w:r>
        <w:rPr>
          <w:lang w:val="ru-RU"/>
        </w:rPr>
        <w:t> </w:t>
      </w:r>
      <w:r w:rsidRPr="00304452">
        <w:rPr>
          <w:lang w:val="ru-RU"/>
        </w:rPr>
        <w:t>высоким ПГП</w:t>
      </w:r>
      <w:r w:rsidR="00CA7959" w:rsidRPr="00304452">
        <w:rPr>
          <w:lang w:val="ru-RU"/>
        </w:rPr>
        <w:t xml:space="preserve">. </w:t>
      </w:r>
    </w:p>
    <w:p w14:paraId="2B784CD7" w14:textId="5A48888D" w:rsidR="00FE491E" w:rsidRPr="00E62FF3" w:rsidRDefault="00E62FF3">
      <w:pPr>
        <w:pStyle w:val="Heading1"/>
        <w:rPr>
          <w:lang w:val="ru-RU"/>
        </w:rPr>
      </w:pPr>
      <w:r w:rsidRPr="00E62FF3">
        <w:rPr>
          <w:lang w:val="ru-RU"/>
        </w:rPr>
        <w:lastRenderedPageBreak/>
        <w:t>Отметив, что промышленное холодильное оборудование зачастую изготавливается по</w:t>
      </w:r>
      <w:r>
        <w:rPr>
          <w:lang w:val="ru-RU"/>
        </w:rPr>
        <w:t> </w:t>
      </w:r>
      <w:r w:rsidRPr="00E62FF3">
        <w:rPr>
          <w:lang w:val="ru-RU"/>
        </w:rPr>
        <w:t xml:space="preserve">индивидуальному заказу и обычно не подпадает под действие МСЭ, ЮНИДО в ответ на запрос сообщила, что в Бразилии уже действуют обязательные нормативы по МСЭ для промышленных электродвигателей, используемых в холодильных компрессорах открытого типа. В рамках проекта будет изучен вопрос о том, как международные рамочные документы по МСЭ можно адаптировать к промышленному холодильному оборудованию в условиях Бразилии, например, путем рассмотрения подходов на уровне компонентов или гибридных подходов. В рамках подготовительного проекта также будут оценены способы включения критериев </w:t>
      </w:r>
      <w:r w:rsidR="006E61DD">
        <w:rPr>
          <w:lang w:val="ru-RU"/>
        </w:rPr>
        <w:t>по </w:t>
      </w:r>
      <w:r w:rsidRPr="00E62FF3">
        <w:rPr>
          <w:lang w:val="ru-RU"/>
        </w:rPr>
        <w:t>хладагент</w:t>
      </w:r>
      <w:r w:rsidR="006E61DD">
        <w:rPr>
          <w:lang w:val="ru-RU"/>
        </w:rPr>
        <w:t xml:space="preserve">ам </w:t>
      </w:r>
      <w:r w:rsidRPr="00E62FF3">
        <w:rPr>
          <w:lang w:val="ru-RU"/>
        </w:rPr>
        <w:t>с</w:t>
      </w:r>
      <w:r>
        <w:rPr>
          <w:lang w:val="ru-RU"/>
        </w:rPr>
        <w:t> </w:t>
      </w:r>
      <w:r w:rsidRPr="00E62FF3">
        <w:rPr>
          <w:lang w:val="ru-RU"/>
        </w:rPr>
        <w:t xml:space="preserve">низким ПГП в требования к сертификации «Знак </w:t>
      </w:r>
      <w:r w:rsidRPr="00E62FF3">
        <w:t>PROCEL</w:t>
      </w:r>
      <w:r w:rsidRPr="00E62FF3">
        <w:rPr>
          <w:lang w:val="ru-RU"/>
        </w:rPr>
        <w:t>»</w:t>
      </w:r>
      <w:r w:rsidR="00445F8E">
        <w:rPr>
          <w:rStyle w:val="FootnoteReference"/>
        </w:rPr>
        <w:footnoteReference w:id="10"/>
      </w:r>
      <w:r w:rsidR="00445F8E" w:rsidRPr="00E62FF3">
        <w:rPr>
          <w:lang w:val="ru-RU"/>
        </w:rPr>
        <w:t xml:space="preserve">. </w:t>
      </w:r>
    </w:p>
    <w:p w14:paraId="02E12C15" w14:textId="275732AC" w:rsidR="007E5F72" w:rsidRPr="00DC1F42" w:rsidRDefault="00DC1F42" w:rsidP="007E5F72">
      <w:pPr>
        <w:pStyle w:val="Heading1"/>
        <w:rPr>
          <w:lang w:val="ru-RU"/>
        </w:rPr>
      </w:pPr>
      <w:r>
        <w:rPr>
          <w:lang w:val="ru-RU"/>
        </w:rPr>
        <w:t>ЮНИДО</w:t>
      </w:r>
      <w:r w:rsidRPr="00DE0D13">
        <w:rPr>
          <w:lang w:val="ru-RU"/>
        </w:rPr>
        <w:t xml:space="preserve"> </w:t>
      </w:r>
      <w:r>
        <w:rPr>
          <w:lang w:val="ru-RU"/>
        </w:rPr>
        <w:t>изначально</w:t>
      </w:r>
      <w:r w:rsidRPr="00DE0D13">
        <w:rPr>
          <w:lang w:val="ru-RU"/>
        </w:rPr>
        <w:t xml:space="preserve"> </w:t>
      </w:r>
      <w:r>
        <w:rPr>
          <w:lang w:val="ru-RU"/>
        </w:rPr>
        <w:t>запросила</w:t>
      </w:r>
      <w:r w:rsidRPr="00DE0D13">
        <w:rPr>
          <w:lang w:val="ru-RU"/>
        </w:rPr>
        <w:t xml:space="preserve"> </w:t>
      </w:r>
      <w:r>
        <w:rPr>
          <w:lang w:val="ru-RU"/>
        </w:rPr>
        <w:t>для</w:t>
      </w:r>
      <w:r w:rsidRPr="00E0629B">
        <w:rPr>
          <w:lang w:val="ru-RU"/>
        </w:rPr>
        <w:t xml:space="preserve"> </w:t>
      </w:r>
      <w:r>
        <w:rPr>
          <w:lang w:val="ru-RU"/>
        </w:rPr>
        <w:t>подготовки</w:t>
      </w:r>
      <w:r w:rsidRPr="00E0629B">
        <w:rPr>
          <w:lang w:val="ru-RU"/>
        </w:rPr>
        <w:t xml:space="preserve"> </w:t>
      </w:r>
      <w:r>
        <w:rPr>
          <w:lang w:val="ru-RU"/>
        </w:rPr>
        <w:t>этого</w:t>
      </w:r>
      <w:r w:rsidRPr="00E0629B">
        <w:rPr>
          <w:lang w:val="ru-RU"/>
        </w:rPr>
        <w:t xml:space="preserve"> </w:t>
      </w:r>
      <w:r>
        <w:rPr>
          <w:lang w:val="ru-RU"/>
        </w:rPr>
        <w:t>проекта 9</w:t>
      </w:r>
      <w:r w:rsidRPr="00DE0D13">
        <w:rPr>
          <w:lang w:val="ru-RU"/>
        </w:rPr>
        <w:t>5</w:t>
      </w:r>
      <w:r>
        <w:rPr>
          <w:lang w:val="en-US"/>
        </w:rPr>
        <w:t> </w:t>
      </w:r>
      <w:r w:rsidRPr="00DE0D13">
        <w:rPr>
          <w:lang w:val="ru-RU"/>
        </w:rPr>
        <w:t>000</w:t>
      </w:r>
      <w:r w:rsidRPr="00E0629B">
        <w:rPr>
          <w:lang w:val="en-US"/>
        </w:rPr>
        <w:t> </w:t>
      </w:r>
      <w:r>
        <w:rPr>
          <w:lang w:val="ru-RU"/>
        </w:rPr>
        <w:t>долл</w:t>
      </w:r>
      <w:r w:rsidRPr="00DE0D13">
        <w:rPr>
          <w:lang w:val="ru-RU"/>
        </w:rPr>
        <w:t>.</w:t>
      </w:r>
      <w:r w:rsidRPr="00E0629B">
        <w:rPr>
          <w:lang w:val="en-US"/>
        </w:rPr>
        <w:t> </w:t>
      </w:r>
      <w:r>
        <w:rPr>
          <w:lang w:val="ru-RU"/>
        </w:rPr>
        <w:t>США</w:t>
      </w:r>
      <w:r w:rsidRPr="00E0629B">
        <w:rPr>
          <w:lang w:val="ru-RU"/>
        </w:rPr>
        <w:t xml:space="preserve">, </w:t>
      </w:r>
      <w:r>
        <w:rPr>
          <w:lang w:val="ru-RU"/>
        </w:rPr>
        <w:t>однако</w:t>
      </w:r>
      <w:r w:rsidRPr="00E0629B">
        <w:rPr>
          <w:lang w:val="ru-RU"/>
        </w:rPr>
        <w:t xml:space="preserve"> </w:t>
      </w:r>
      <w:r>
        <w:rPr>
          <w:lang w:val="ru-RU"/>
        </w:rPr>
        <w:t>по итогам</w:t>
      </w:r>
      <w:r w:rsidRPr="00E0629B">
        <w:rPr>
          <w:lang w:val="ru-RU"/>
        </w:rPr>
        <w:t xml:space="preserve"> </w:t>
      </w:r>
      <w:r>
        <w:rPr>
          <w:lang w:val="ru-RU"/>
        </w:rPr>
        <w:t>обсуждений</w:t>
      </w:r>
      <w:r w:rsidRPr="00E0629B">
        <w:rPr>
          <w:lang w:val="ru-RU"/>
        </w:rPr>
        <w:t xml:space="preserve"> </w:t>
      </w:r>
      <w:r>
        <w:rPr>
          <w:lang w:val="ru-RU"/>
        </w:rPr>
        <w:t>сумма</w:t>
      </w:r>
      <w:r w:rsidRPr="00E0629B">
        <w:rPr>
          <w:lang w:val="ru-RU"/>
        </w:rPr>
        <w:t xml:space="preserve"> </w:t>
      </w:r>
      <w:r>
        <w:rPr>
          <w:lang w:val="ru-RU"/>
        </w:rPr>
        <w:t>была</w:t>
      </w:r>
      <w:r w:rsidRPr="00E0629B">
        <w:rPr>
          <w:lang w:val="ru-RU"/>
        </w:rPr>
        <w:t xml:space="preserve"> </w:t>
      </w:r>
      <w:r>
        <w:rPr>
          <w:lang w:val="ru-RU"/>
        </w:rPr>
        <w:t>уменьшена</w:t>
      </w:r>
      <w:r w:rsidRPr="00E0629B">
        <w:rPr>
          <w:lang w:val="ru-RU"/>
        </w:rPr>
        <w:t xml:space="preserve"> </w:t>
      </w:r>
      <w:r>
        <w:rPr>
          <w:lang w:val="ru-RU"/>
        </w:rPr>
        <w:t>до 40 000 долл. США</w:t>
      </w:r>
      <w:r w:rsidRPr="00DC1F42">
        <w:rPr>
          <w:lang w:val="ru-RU"/>
        </w:rPr>
        <w:t xml:space="preserve"> </w:t>
      </w:r>
      <w:r>
        <w:rPr>
          <w:lang w:val="ru-RU"/>
        </w:rPr>
        <w:t>плюс</w:t>
      </w:r>
      <w:r w:rsidRPr="00DC1F42">
        <w:rPr>
          <w:lang w:val="ru-RU"/>
        </w:rPr>
        <w:t xml:space="preserve"> </w:t>
      </w:r>
      <w:r>
        <w:rPr>
          <w:lang w:val="ru-RU"/>
        </w:rPr>
        <w:t>эксплуатационные</w:t>
      </w:r>
      <w:r w:rsidRPr="00DC1F42">
        <w:rPr>
          <w:lang w:val="ru-RU"/>
        </w:rPr>
        <w:t xml:space="preserve"> </w:t>
      </w:r>
      <w:r>
        <w:rPr>
          <w:lang w:val="ru-RU"/>
        </w:rPr>
        <w:t>расходы</w:t>
      </w:r>
      <w:r w:rsidRPr="00DC1F42">
        <w:rPr>
          <w:lang w:val="ru-RU"/>
        </w:rPr>
        <w:t xml:space="preserve"> </w:t>
      </w:r>
      <w:r>
        <w:rPr>
          <w:lang w:val="ru-RU"/>
        </w:rPr>
        <w:t>учреждения</w:t>
      </w:r>
      <w:r w:rsidR="007E5F72" w:rsidRPr="00DC1F42">
        <w:rPr>
          <w:lang w:val="ru-RU"/>
        </w:rPr>
        <w:t>.</w:t>
      </w:r>
    </w:p>
    <w:p w14:paraId="7A6C0347" w14:textId="7A17EF8B" w:rsidR="00DE0D13" w:rsidRPr="00DE0D13" w:rsidRDefault="00AF1E58" w:rsidP="00DE0D13">
      <w:pPr>
        <w:keepNext/>
        <w:spacing w:before="240" w:after="240"/>
        <w:rPr>
          <w:color w:val="000000" w:themeColor="text1"/>
          <w:u w:val="single"/>
          <w:lang w:val="ru-RU"/>
        </w:rPr>
      </w:pPr>
      <w:r w:rsidRPr="00BC580B">
        <w:rPr>
          <w:u w:val="single"/>
        </w:rPr>
        <w:t>A</w:t>
      </w:r>
      <w:r w:rsidRPr="00DE0D13">
        <w:rPr>
          <w:u w:val="single"/>
          <w:lang w:val="ru-RU"/>
        </w:rPr>
        <w:t xml:space="preserve">4.4 </w:t>
      </w:r>
      <w:r w:rsidR="00DE0D13" w:rsidRPr="00DE0D13">
        <w:rPr>
          <w:color w:val="000000" w:themeColor="text1"/>
          <w:u w:val="single"/>
          <w:lang w:val="ru-RU"/>
        </w:rPr>
        <w:t xml:space="preserve">Подготовка проекта по повышению энергоэффективности в центрах </w:t>
      </w:r>
      <w:r w:rsidR="00276536">
        <w:rPr>
          <w:color w:val="000000" w:themeColor="text1"/>
          <w:u w:val="single"/>
          <w:lang w:val="ru-RU"/>
        </w:rPr>
        <w:t xml:space="preserve">обработки </w:t>
      </w:r>
      <w:r w:rsidR="00DE0D13" w:rsidRPr="00DE0D13">
        <w:rPr>
          <w:color w:val="000000" w:themeColor="text1"/>
          <w:u w:val="single"/>
          <w:lang w:val="ru-RU"/>
        </w:rPr>
        <w:t>данных</w:t>
      </w:r>
      <w:r w:rsidR="00DE0D13">
        <w:rPr>
          <w:color w:val="000000" w:themeColor="text1"/>
          <w:u w:val="single"/>
          <w:lang w:val="ru-RU"/>
        </w:rPr>
        <w:t xml:space="preserve"> в</w:t>
      </w:r>
      <w:r w:rsidR="00276536">
        <w:rPr>
          <w:color w:val="000000" w:themeColor="text1"/>
          <w:u w:val="single"/>
          <w:lang w:val="ru-RU"/>
        </w:rPr>
        <w:t> </w:t>
      </w:r>
      <w:r w:rsidR="00DE0D13">
        <w:rPr>
          <w:color w:val="000000" w:themeColor="text1"/>
          <w:u w:val="single"/>
          <w:lang w:val="ru-RU"/>
        </w:rPr>
        <w:t>Мексике</w:t>
      </w:r>
    </w:p>
    <w:p w14:paraId="36E3ACD4" w14:textId="6B3B7CB9" w:rsidR="00FE46C8" w:rsidRDefault="005B3FB6" w:rsidP="00FE46C8">
      <w:pPr>
        <w:keepNext/>
        <w:spacing w:after="240"/>
        <w:rPr>
          <w:i/>
          <w:iCs/>
          <w:color w:val="000000" w:themeColor="text1"/>
          <w:lang w:val="en-US"/>
        </w:rPr>
      </w:pPr>
      <w:r w:rsidRPr="005B3FB6">
        <w:rPr>
          <w:i/>
          <w:iCs/>
          <w:color w:val="000000" w:themeColor="text1"/>
          <w:lang w:val="en-US"/>
        </w:rPr>
        <w:t>Описание проекта</w:t>
      </w:r>
    </w:p>
    <w:p w14:paraId="15EAFDEB" w14:textId="0B77C997" w:rsidR="00523CB5" w:rsidRPr="00F40757" w:rsidRDefault="00F40757" w:rsidP="004C75FD">
      <w:pPr>
        <w:pStyle w:val="Heading1"/>
        <w:rPr>
          <w:lang w:val="ru-RU"/>
        </w:rPr>
      </w:pPr>
      <w:r w:rsidRPr="00F40757">
        <w:rPr>
          <w:lang w:val="ru-RU"/>
        </w:rPr>
        <w:t>Предстоящий проект продемонстрирует, как можно на фоне сокращения потребления ГФУ повысить энергоэффективность центров обработки данных для достижения высоких показателей по</w:t>
      </w:r>
      <w:r>
        <w:rPr>
          <w:lang w:val="ru-RU"/>
        </w:rPr>
        <w:t> </w:t>
      </w:r>
      <w:r w:rsidRPr="00F40757">
        <w:rPr>
          <w:lang w:val="ru-RU"/>
        </w:rPr>
        <w:t>этому параметру. Мероприятия по подготовке проекта включают проведение совместно с</w:t>
      </w:r>
      <w:r>
        <w:rPr>
          <w:lang w:val="ru-RU"/>
        </w:rPr>
        <w:t> </w:t>
      </w:r>
      <w:r w:rsidRPr="00F40757">
        <w:rPr>
          <w:lang w:val="ru-RU"/>
        </w:rPr>
        <w:t>национальными ведомствами исследования политики в области регулирования энергопотребления центров обработки данных; отраслевые обзоры для выбора экспериментальных площадок; предварительные технико-экономические обоснования со стандартизированными процедурами мониторинга, отчетности и проверки для оценки результатов пилотного проекта; взаимодействие с</w:t>
      </w:r>
      <w:r>
        <w:rPr>
          <w:lang w:val="ru-RU"/>
        </w:rPr>
        <w:t> </w:t>
      </w:r>
      <w:r w:rsidRPr="00F40757">
        <w:rPr>
          <w:lang w:val="ru-RU"/>
        </w:rPr>
        <w:t>субъектами деятельности в рамках семинаров и консультаций, а также разработку предложения по</w:t>
      </w:r>
      <w:r>
        <w:rPr>
          <w:lang w:val="ru-RU"/>
        </w:rPr>
        <w:t xml:space="preserve"> данному </w:t>
      </w:r>
      <w:r w:rsidRPr="00F40757">
        <w:rPr>
          <w:lang w:val="ru-RU"/>
        </w:rPr>
        <w:t>экспериментальному проекту</w:t>
      </w:r>
      <w:r w:rsidR="00523CB5" w:rsidRPr="00F40757">
        <w:rPr>
          <w:lang w:val="ru-RU"/>
        </w:rPr>
        <w:t>.</w:t>
      </w:r>
    </w:p>
    <w:p w14:paraId="1C6F4C1F" w14:textId="42265100" w:rsidR="00E51F42" w:rsidRPr="000F6378" w:rsidRDefault="00F40757" w:rsidP="00E51F42">
      <w:pPr>
        <w:pStyle w:val="Heading1"/>
        <w:rPr>
          <w:lang w:val="ru-RU"/>
        </w:rPr>
      </w:pPr>
      <w:r w:rsidRPr="000F6378">
        <w:rPr>
          <w:lang w:val="ru-RU"/>
        </w:rPr>
        <w:t xml:space="preserve">На 93-м </w:t>
      </w:r>
      <w:r w:rsidR="00EF1C21">
        <w:rPr>
          <w:lang w:val="ru-RU"/>
        </w:rPr>
        <w:t>совещании</w:t>
      </w:r>
      <w:r w:rsidRPr="000F6378">
        <w:rPr>
          <w:lang w:val="ru-RU"/>
        </w:rPr>
        <w:t xml:space="preserve"> в соответствии с решением 91/65 был одобрен предыдущий проект</w:t>
      </w:r>
      <w:r w:rsidR="00B92601">
        <w:rPr>
          <w:rStyle w:val="FootnoteReference"/>
        </w:rPr>
        <w:footnoteReference w:id="11"/>
      </w:r>
      <w:r w:rsidR="000F6378" w:rsidRPr="000F6378">
        <w:rPr>
          <w:lang w:val="ru-RU"/>
        </w:rPr>
        <w:t>, посвященный МСЭ и стандартам безопасности, демонстрации энергоэффективного оборудования с</w:t>
      </w:r>
      <w:r w:rsidR="000F6378">
        <w:rPr>
          <w:lang w:val="ru-RU"/>
        </w:rPr>
        <w:t> </w:t>
      </w:r>
      <w:r w:rsidR="000F6378" w:rsidRPr="000F6378">
        <w:rPr>
          <w:lang w:val="ru-RU"/>
        </w:rPr>
        <w:t>низким ПГП в системах кондиционирования воздуха для коммерческих зданий, а также обучению</w:t>
      </w:r>
      <w:r w:rsidR="000F6378">
        <w:rPr>
          <w:lang w:val="ru-RU"/>
        </w:rPr>
        <w:t xml:space="preserve"> персонала</w:t>
      </w:r>
      <w:r w:rsidR="000F6378" w:rsidRPr="000F6378">
        <w:rPr>
          <w:lang w:val="ru-RU"/>
        </w:rPr>
        <w:t xml:space="preserve"> и поддержке сектора супермаркетов и магазинов шаговой доступности</w:t>
      </w:r>
      <w:r w:rsidR="000F6378">
        <w:rPr>
          <w:lang w:val="ru-RU"/>
        </w:rPr>
        <w:t>.</w:t>
      </w:r>
    </w:p>
    <w:p w14:paraId="33516225" w14:textId="1DC21B9C" w:rsidR="00C067B5" w:rsidRDefault="005B3FB6" w:rsidP="00C067B5">
      <w:pPr>
        <w:spacing w:after="240"/>
        <w:rPr>
          <w:i/>
          <w:iCs/>
          <w:color w:val="000000" w:themeColor="text1"/>
          <w:lang w:val="en-US"/>
        </w:rPr>
      </w:pPr>
      <w:r w:rsidRPr="005B3FB6">
        <w:rPr>
          <w:i/>
          <w:iCs/>
          <w:color w:val="000000" w:themeColor="text1"/>
          <w:lang w:val="en-US"/>
        </w:rPr>
        <w:t>Замечания Секретариата</w:t>
      </w:r>
    </w:p>
    <w:p w14:paraId="577F1C6D" w14:textId="0BB5FB43" w:rsidR="00924123" w:rsidRPr="00CA5299" w:rsidRDefault="00CA5299" w:rsidP="00924123">
      <w:pPr>
        <w:pStyle w:val="Heading1"/>
        <w:rPr>
          <w:lang w:val="ru-RU"/>
        </w:rPr>
      </w:pPr>
      <w:r w:rsidRPr="00CA5299">
        <w:rPr>
          <w:lang w:val="ru-RU"/>
        </w:rPr>
        <w:t>ЮНИДО пояснила, что в Мексике наблюдается рост рынка центров обработки данных и</w:t>
      </w:r>
      <w:r>
        <w:rPr>
          <w:lang w:val="ru-RU"/>
        </w:rPr>
        <w:t> </w:t>
      </w:r>
      <w:r w:rsidRPr="00CA5299">
        <w:rPr>
          <w:lang w:val="ru-RU"/>
        </w:rPr>
        <w:t>страна стала вторым по величине рынком в регионе, насчитывающим 140</w:t>
      </w:r>
      <w:r>
        <w:rPr>
          <w:lang w:val="ru-RU"/>
        </w:rPr>
        <w:t> </w:t>
      </w:r>
      <w:r w:rsidRPr="00CA5299">
        <w:rPr>
          <w:lang w:val="ru-RU"/>
        </w:rPr>
        <w:t>зарегистрированных центров, большинство из которых используют традиционные системы кондиционирования воздуха, работающие на ГФУ-134</w:t>
      </w:r>
      <w:r w:rsidRPr="00CA5299">
        <w:t>a</w:t>
      </w:r>
      <w:r w:rsidRPr="00CA5299">
        <w:rPr>
          <w:lang w:val="ru-RU"/>
        </w:rPr>
        <w:t xml:space="preserve"> и </w:t>
      </w:r>
      <w:r w:rsidRPr="00CA5299">
        <w:t>R</w:t>
      </w:r>
      <w:r w:rsidRPr="00CA5299">
        <w:rPr>
          <w:lang w:val="ru-RU"/>
        </w:rPr>
        <w:t>-410</w:t>
      </w:r>
      <w:r w:rsidRPr="00CA5299">
        <w:t>A</w:t>
      </w:r>
      <w:r w:rsidRPr="00CA5299">
        <w:rPr>
          <w:lang w:val="ru-RU"/>
        </w:rPr>
        <w:t>. В мексиканских центрах обработки данных нач</w:t>
      </w:r>
      <w:r>
        <w:rPr>
          <w:lang w:val="ru-RU"/>
        </w:rPr>
        <w:t xml:space="preserve">инают </w:t>
      </w:r>
      <w:r w:rsidRPr="00CA5299">
        <w:rPr>
          <w:lang w:val="ru-RU"/>
        </w:rPr>
        <w:t xml:space="preserve">применяться некоторые альтернативные технологии, в том числе системы на основе гидрофторолефинов (ГФО) и </w:t>
      </w:r>
      <w:r w:rsidRPr="00CA5299">
        <w:t>R</w:t>
      </w:r>
      <w:r w:rsidRPr="00CA5299">
        <w:rPr>
          <w:lang w:val="ru-RU"/>
        </w:rPr>
        <w:t>-454</w:t>
      </w:r>
      <w:r w:rsidRPr="00CA5299">
        <w:t>B</w:t>
      </w:r>
      <w:r w:rsidR="00924123" w:rsidRPr="00CA5299">
        <w:rPr>
          <w:lang w:val="ru-RU"/>
        </w:rPr>
        <w:t xml:space="preserve">. </w:t>
      </w:r>
    </w:p>
    <w:p w14:paraId="6CF12B22" w14:textId="33911830" w:rsidR="00A55C63" w:rsidRPr="001B3E7D" w:rsidRDefault="001B3E7D" w:rsidP="00A55C63">
      <w:pPr>
        <w:pStyle w:val="Heading1"/>
        <w:rPr>
          <w:lang w:val="ru-RU"/>
        </w:rPr>
      </w:pPr>
      <w:r w:rsidRPr="001B3E7D">
        <w:rPr>
          <w:lang w:val="ru-RU"/>
        </w:rPr>
        <w:t>Секретариат провел подробные обсуждения с ЮНИДО, выразив озабоченность тем, что данный сектор не был обозначен в качестве приоритетного в рамках КПР, а его связь с сектором технического обслуживания и сокращением потребления ГФУ не до конца ясна. Секретариат отметил, что два</w:t>
      </w:r>
      <w:r>
        <w:rPr>
          <w:lang w:val="ru-RU"/>
        </w:rPr>
        <w:t> </w:t>
      </w:r>
      <w:r w:rsidRPr="001B3E7D">
        <w:rPr>
          <w:lang w:val="ru-RU"/>
        </w:rPr>
        <w:t>подготовительных проекта ЮНИДО по повышению энергоэффективности в</w:t>
      </w:r>
      <w:r>
        <w:rPr>
          <w:lang w:val="ru-RU"/>
        </w:rPr>
        <w:t> </w:t>
      </w:r>
      <w:r w:rsidRPr="001B3E7D">
        <w:rPr>
          <w:lang w:val="ru-RU"/>
        </w:rPr>
        <w:t xml:space="preserve">центрах обработки данных в Египте и Северной Македонии, утвержденных на 96-м совещании, </w:t>
      </w:r>
      <w:r w:rsidRPr="001B3E7D">
        <w:rPr>
          <w:lang w:val="ru-RU"/>
        </w:rPr>
        <w:lastRenderedPageBreak/>
        <w:t>еще не представлены, хотя они могли бы способствовать накоплению опыта в реализации проектов такого рода</w:t>
      </w:r>
      <w:r w:rsidR="00A55C63" w:rsidRPr="001B3E7D">
        <w:rPr>
          <w:lang w:val="ru-RU"/>
        </w:rPr>
        <w:t>.</w:t>
      </w:r>
    </w:p>
    <w:p w14:paraId="3C45E557" w14:textId="4D10B939" w:rsidR="004C75FD" w:rsidRPr="00773456" w:rsidRDefault="00773456">
      <w:pPr>
        <w:pStyle w:val="Heading1"/>
        <w:rPr>
          <w:lang w:val="ru-RU"/>
        </w:rPr>
      </w:pPr>
      <w:r w:rsidRPr="00773456">
        <w:rPr>
          <w:lang w:val="ru-RU"/>
        </w:rPr>
        <w:t xml:space="preserve">Что касается связи с сектором технического обслуживания, ЮНИДО </w:t>
      </w:r>
      <w:r w:rsidR="00FC03FD">
        <w:rPr>
          <w:lang w:val="ru-RU"/>
        </w:rPr>
        <w:t>сообщила</w:t>
      </w:r>
      <w:r w:rsidRPr="00773456">
        <w:rPr>
          <w:lang w:val="ru-RU"/>
        </w:rPr>
        <w:t>, что значительный рост центров обработки данных в настояще</w:t>
      </w:r>
      <w:r w:rsidR="00E14E33">
        <w:rPr>
          <w:lang w:val="ru-RU"/>
        </w:rPr>
        <w:t>е время</w:t>
      </w:r>
      <w:r w:rsidRPr="00773456">
        <w:rPr>
          <w:lang w:val="ru-RU"/>
        </w:rPr>
        <w:t xml:space="preserve"> </w:t>
      </w:r>
      <w:r w:rsidR="00E14E33">
        <w:rPr>
          <w:lang w:val="ru-RU"/>
        </w:rPr>
        <w:t xml:space="preserve">может </w:t>
      </w:r>
      <w:r w:rsidRPr="00773456">
        <w:rPr>
          <w:lang w:val="ru-RU"/>
        </w:rPr>
        <w:t xml:space="preserve">в будущем </w:t>
      </w:r>
      <w:r w:rsidR="00E14E33">
        <w:rPr>
          <w:lang w:val="ru-RU"/>
        </w:rPr>
        <w:t xml:space="preserve">привести </w:t>
      </w:r>
      <w:r w:rsidRPr="00773456">
        <w:rPr>
          <w:lang w:val="ru-RU"/>
        </w:rPr>
        <w:t>к</w:t>
      </w:r>
      <w:r w:rsidR="00E14E33">
        <w:rPr>
          <w:lang w:val="ru-RU"/>
        </w:rPr>
        <w:t> </w:t>
      </w:r>
      <w:r w:rsidRPr="00773456">
        <w:rPr>
          <w:lang w:val="ru-RU"/>
        </w:rPr>
        <w:t>расширению работ по установке, эксплуатации и техническому обслуживанию используемых в</w:t>
      </w:r>
      <w:r w:rsidR="00E14E33">
        <w:rPr>
          <w:lang w:val="ru-RU"/>
        </w:rPr>
        <w:t> </w:t>
      </w:r>
      <w:r w:rsidRPr="00773456">
        <w:rPr>
          <w:lang w:val="ru-RU"/>
        </w:rPr>
        <w:t>этих центрах крупных систем охлаждения, а также работы с хладагентами</w:t>
      </w:r>
      <w:r w:rsidR="004C75FD" w:rsidRPr="00773456">
        <w:rPr>
          <w:lang w:val="ru-RU"/>
        </w:rPr>
        <w:t>.</w:t>
      </w:r>
    </w:p>
    <w:p w14:paraId="68F6DDD0" w14:textId="7EEB1D61" w:rsidR="00412551" w:rsidRPr="00CC546D" w:rsidRDefault="00CC546D">
      <w:pPr>
        <w:pStyle w:val="Heading1"/>
        <w:rPr>
          <w:lang w:val="ru-RU"/>
        </w:rPr>
      </w:pPr>
      <w:r w:rsidRPr="00CC546D">
        <w:rPr>
          <w:lang w:val="ru-RU"/>
        </w:rPr>
        <w:t>ЮНИДО попросили разъяснить, был ли данный сектор обозначен в КПР как сектор с</w:t>
      </w:r>
      <w:r>
        <w:rPr>
          <w:lang w:val="ru-RU"/>
        </w:rPr>
        <w:t> </w:t>
      </w:r>
      <w:r w:rsidRPr="00CC546D">
        <w:rPr>
          <w:lang w:val="ru-RU"/>
        </w:rPr>
        <w:t>высоким уровнем потребления ГФУ и, если нет, то каковы основания для реализации</w:t>
      </w:r>
      <w:r w:rsidR="00E87797">
        <w:rPr>
          <w:lang w:val="ru-RU"/>
        </w:rPr>
        <w:t xml:space="preserve"> данного проекта</w:t>
      </w:r>
      <w:r w:rsidRPr="00CC546D">
        <w:rPr>
          <w:lang w:val="ru-RU"/>
        </w:rPr>
        <w:t xml:space="preserve"> и почему он осуществляется именно сейчас, а не в рамках комплексного подхода на </w:t>
      </w:r>
      <w:r w:rsidRPr="00CC546D">
        <w:t>II</w:t>
      </w:r>
      <w:r w:rsidRPr="00CC546D">
        <w:rPr>
          <w:lang w:val="ru-RU"/>
        </w:rPr>
        <w:t xml:space="preserve"> этапе КПР. ЮНИДО ответила, что центры обработки данных не были указаны в качестве отдельного подсектора в рамках </w:t>
      </w:r>
      <w:r w:rsidRPr="00CC546D">
        <w:t>I</w:t>
      </w:r>
      <w:r w:rsidRPr="00CC546D">
        <w:rPr>
          <w:lang w:val="ru-RU"/>
        </w:rPr>
        <w:t xml:space="preserve"> этапа КПР Мексики</w:t>
      </w:r>
      <w:r w:rsidR="00E87797">
        <w:rPr>
          <w:lang w:val="ru-RU"/>
        </w:rPr>
        <w:t>;</w:t>
      </w:r>
      <w:r w:rsidRPr="00CC546D">
        <w:rPr>
          <w:lang w:val="ru-RU"/>
        </w:rPr>
        <w:t xml:space="preserve"> тем не менее, как ожидается, подготовка этого проекта поможет провести первоначальную оценку </w:t>
      </w:r>
      <w:r w:rsidR="00E87797">
        <w:rPr>
          <w:lang w:val="ru-RU"/>
        </w:rPr>
        <w:t xml:space="preserve">холодильного оборудования в </w:t>
      </w:r>
      <w:r w:rsidRPr="00CC546D">
        <w:rPr>
          <w:lang w:val="ru-RU"/>
        </w:rPr>
        <w:t>центр</w:t>
      </w:r>
      <w:r w:rsidR="00E87797">
        <w:rPr>
          <w:lang w:val="ru-RU"/>
        </w:rPr>
        <w:t xml:space="preserve">ах </w:t>
      </w:r>
      <w:r w:rsidRPr="00CC546D">
        <w:rPr>
          <w:lang w:val="ru-RU"/>
        </w:rPr>
        <w:t>обработки данных в</w:t>
      </w:r>
      <w:r w:rsidR="00E87797">
        <w:rPr>
          <w:lang w:val="ru-RU"/>
        </w:rPr>
        <w:t> </w:t>
      </w:r>
      <w:r w:rsidRPr="00CC546D">
        <w:rPr>
          <w:lang w:val="ru-RU"/>
        </w:rPr>
        <w:t xml:space="preserve">Мексике, включая технологии охлаждения, потенциальный будущий спрос на ГФУ и возможности использования энергоэффективных аналогов с низким ПГП. Связь с КПР подлежит исследованию, поскольку </w:t>
      </w:r>
      <w:r w:rsidR="00E87797">
        <w:rPr>
          <w:lang w:val="ru-RU"/>
        </w:rPr>
        <w:t xml:space="preserve">страна сможет </w:t>
      </w:r>
      <w:r w:rsidRPr="00CC546D">
        <w:rPr>
          <w:lang w:val="ru-RU"/>
        </w:rPr>
        <w:t xml:space="preserve">лучше понять, </w:t>
      </w:r>
      <w:r w:rsidR="00E87797">
        <w:rPr>
          <w:lang w:val="ru-RU"/>
        </w:rPr>
        <w:t xml:space="preserve">способен </w:t>
      </w:r>
      <w:r w:rsidRPr="00CC546D">
        <w:rPr>
          <w:lang w:val="ru-RU"/>
        </w:rPr>
        <w:t xml:space="preserve">ли этот быстроразвивающийся сектор </w:t>
      </w:r>
      <w:r w:rsidR="00E87797">
        <w:rPr>
          <w:lang w:val="ru-RU"/>
        </w:rPr>
        <w:t>играть</w:t>
      </w:r>
      <w:r w:rsidRPr="00CC546D">
        <w:rPr>
          <w:lang w:val="ru-RU"/>
        </w:rPr>
        <w:t xml:space="preserve"> </w:t>
      </w:r>
      <w:r w:rsidR="00E87797">
        <w:rPr>
          <w:lang w:val="ru-RU"/>
        </w:rPr>
        <w:t xml:space="preserve">важную роль в </w:t>
      </w:r>
      <w:r w:rsidRPr="00CC546D">
        <w:rPr>
          <w:lang w:val="ru-RU"/>
        </w:rPr>
        <w:t xml:space="preserve">реализации КПР и </w:t>
      </w:r>
      <w:r w:rsidR="00E87797">
        <w:rPr>
          <w:lang w:val="ru-RU"/>
        </w:rPr>
        <w:t xml:space="preserve">влиять на </w:t>
      </w:r>
      <w:r w:rsidRPr="00CC546D">
        <w:rPr>
          <w:lang w:val="ru-RU"/>
        </w:rPr>
        <w:t>спрос</w:t>
      </w:r>
      <w:r w:rsidR="00E87797">
        <w:rPr>
          <w:lang w:val="ru-RU"/>
        </w:rPr>
        <w:t xml:space="preserve"> </w:t>
      </w:r>
      <w:r w:rsidRPr="00CC546D">
        <w:rPr>
          <w:lang w:val="ru-RU"/>
        </w:rPr>
        <w:t xml:space="preserve">на ГФУ в </w:t>
      </w:r>
      <w:r w:rsidR="00E87797" w:rsidRPr="00CC546D">
        <w:rPr>
          <w:lang w:val="ru-RU"/>
        </w:rPr>
        <w:t>долгосрочно</w:t>
      </w:r>
      <w:r w:rsidR="00E87797">
        <w:rPr>
          <w:lang w:val="ru-RU"/>
        </w:rPr>
        <w:t>й перспективе</w:t>
      </w:r>
      <w:r w:rsidRPr="00CC546D">
        <w:rPr>
          <w:lang w:val="ru-RU"/>
        </w:rPr>
        <w:t>. Подготовительн</w:t>
      </w:r>
      <w:r w:rsidR="008424B6">
        <w:rPr>
          <w:lang w:val="ru-RU"/>
        </w:rPr>
        <w:t xml:space="preserve">ые меры </w:t>
      </w:r>
      <w:r w:rsidRPr="00CC546D">
        <w:rPr>
          <w:lang w:val="ru-RU"/>
        </w:rPr>
        <w:t xml:space="preserve">также </w:t>
      </w:r>
      <w:r w:rsidR="008424B6">
        <w:rPr>
          <w:lang w:val="ru-RU"/>
        </w:rPr>
        <w:t xml:space="preserve">необходимы с связи с </w:t>
      </w:r>
      <w:r w:rsidRPr="00CC546D">
        <w:rPr>
          <w:lang w:val="ru-RU"/>
        </w:rPr>
        <w:t>быстрым ростом сектора: в ближайшие пять</w:t>
      </w:r>
      <w:r>
        <w:rPr>
          <w:lang w:val="ru-RU"/>
        </w:rPr>
        <w:t> </w:t>
      </w:r>
      <w:r w:rsidRPr="00CC546D">
        <w:rPr>
          <w:lang w:val="ru-RU"/>
        </w:rPr>
        <w:t xml:space="preserve">лет планируется ввести дополнительные мощности, а многие объекты все еще находятся на стадии планирования или ранней разработки; </w:t>
      </w:r>
      <w:r w:rsidR="008424B6">
        <w:rPr>
          <w:lang w:val="ru-RU"/>
        </w:rPr>
        <w:t>они</w:t>
      </w:r>
      <w:r w:rsidRPr="00CC546D">
        <w:rPr>
          <w:lang w:val="ru-RU"/>
        </w:rPr>
        <w:t xml:space="preserve"> позвол</w:t>
      </w:r>
      <w:r w:rsidR="008424B6">
        <w:rPr>
          <w:lang w:val="ru-RU"/>
        </w:rPr>
        <w:t>я</w:t>
      </w:r>
      <w:r w:rsidRPr="00CC546D">
        <w:rPr>
          <w:lang w:val="ru-RU"/>
        </w:rPr>
        <w:t xml:space="preserve">т избежать использования в долгосрочной перспективе технологий охлаждения с высоким ПГП. Правительство считает, что перенос проведения оценки на </w:t>
      </w:r>
      <w:r w:rsidRPr="00CC546D">
        <w:t>II</w:t>
      </w:r>
      <w:r w:rsidRPr="00CC546D">
        <w:rPr>
          <w:lang w:val="ru-RU"/>
        </w:rPr>
        <w:t xml:space="preserve"> этап КПР снизит </w:t>
      </w:r>
      <w:r w:rsidR="008424B6">
        <w:rPr>
          <w:lang w:val="ru-RU"/>
        </w:rPr>
        <w:t xml:space="preserve">ее </w:t>
      </w:r>
      <w:r w:rsidRPr="00CC546D">
        <w:rPr>
          <w:lang w:val="ru-RU"/>
        </w:rPr>
        <w:t xml:space="preserve">профилактическую ценность, </w:t>
      </w:r>
      <w:r w:rsidR="008424B6">
        <w:rPr>
          <w:lang w:val="ru-RU"/>
        </w:rPr>
        <w:t xml:space="preserve">так как </w:t>
      </w:r>
      <w:r w:rsidRPr="00CC546D">
        <w:rPr>
          <w:lang w:val="ru-RU"/>
        </w:rPr>
        <w:t>в</w:t>
      </w:r>
      <w:r>
        <w:rPr>
          <w:lang w:val="ru-RU"/>
        </w:rPr>
        <w:t> </w:t>
      </w:r>
      <w:r w:rsidRPr="00CC546D">
        <w:rPr>
          <w:lang w:val="ru-RU"/>
        </w:rPr>
        <w:t>крупных инвестиционных проектах</w:t>
      </w:r>
      <w:r>
        <w:rPr>
          <w:lang w:val="ru-RU"/>
        </w:rPr>
        <w:t xml:space="preserve"> в настоящее время</w:t>
      </w:r>
      <w:r w:rsidRPr="00CC546D">
        <w:rPr>
          <w:lang w:val="ru-RU"/>
        </w:rPr>
        <w:t>, возможно, уже используются традиционные технологические решения с длительным сроком эксплуатации</w:t>
      </w:r>
      <w:r w:rsidR="00412551" w:rsidRPr="00CC546D">
        <w:rPr>
          <w:lang w:val="ru-RU"/>
        </w:rPr>
        <w:t>.</w:t>
      </w:r>
      <w:r w:rsidR="006243A9" w:rsidRPr="00CC546D">
        <w:rPr>
          <w:lang w:val="ru-RU"/>
        </w:rPr>
        <w:t xml:space="preserve"> </w:t>
      </w:r>
    </w:p>
    <w:p w14:paraId="7962C593" w14:textId="2137D7CE" w:rsidR="00F36C56" w:rsidRPr="00CC546D" w:rsidRDefault="00CC546D" w:rsidP="00774F78">
      <w:pPr>
        <w:pStyle w:val="Heading1"/>
        <w:rPr>
          <w:lang w:val="ru-RU"/>
        </w:rPr>
      </w:pPr>
      <w:r w:rsidRPr="00CC546D">
        <w:rPr>
          <w:lang w:val="ru-RU"/>
        </w:rPr>
        <w:t>Относительно политики и нормативных актов ЮНИДО сообщила, что речь идет о</w:t>
      </w:r>
      <w:r>
        <w:rPr>
          <w:lang w:val="ru-RU"/>
        </w:rPr>
        <w:t> </w:t>
      </w:r>
      <w:r w:rsidRPr="00CC546D">
        <w:rPr>
          <w:lang w:val="ru-RU"/>
        </w:rPr>
        <w:t xml:space="preserve">развивающейся отрасли, поэтому подготовительный проект включает оценку применимых нормативных актов, а разработка соответствующих нормативных актов будет происходить </w:t>
      </w:r>
      <w:r>
        <w:rPr>
          <w:lang w:val="ru-RU"/>
        </w:rPr>
        <w:t xml:space="preserve">далее </w:t>
      </w:r>
      <w:r w:rsidRPr="00CC546D">
        <w:rPr>
          <w:lang w:val="ru-RU"/>
        </w:rPr>
        <w:t>на</w:t>
      </w:r>
      <w:r>
        <w:rPr>
          <w:lang w:val="ru-RU"/>
        </w:rPr>
        <w:t> </w:t>
      </w:r>
      <w:r w:rsidRPr="00CC546D">
        <w:rPr>
          <w:lang w:val="ru-RU"/>
        </w:rPr>
        <w:t>этапе осуществления проекта</w:t>
      </w:r>
      <w:r w:rsidR="00774F78" w:rsidRPr="00CC546D">
        <w:rPr>
          <w:lang w:val="ru-RU"/>
        </w:rPr>
        <w:t>.</w:t>
      </w:r>
      <w:r w:rsidR="00042B34" w:rsidRPr="00CC546D">
        <w:rPr>
          <w:lang w:val="ru-RU"/>
        </w:rPr>
        <w:t xml:space="preserve"> </w:t>
      </w:r>
    </w:p>
    <w:p w14:paraId="71C5739E" w14:textId="198E7D9C" w:rsidR="00774F78" w:rsidRPr="00982DC8" w:rsidRDefault="00982DC8" w:rsidP="00774F78">
      <w:pPr>
        <w:pStyle w:val="Heading1"/>
        <w:rPr>
          <w:lang w:val="ru-RU"/>
        </w:rPr>
      </w:pPr>
      <w:r w:rsidRPr="00982DC8">
        <w:rPr>
          <w:lang w:val="ru-RU"/>
        </w:rPr>
        <w:t>ЮНИДО пояснила, что демонстрационный проект не будет дублировать уже реализуемые мероприятия, в том числе стратегию энергоэффективности для Кигалийского плана регулирования ГФУ Мексики, утвержденного в соответствии с решением 91/65, но будет дополнять их</w:t>
      </w:r>
      <w:r w:rsidR="001C27C1" w:rsidRPr="00982DC8">
        <w:rPr>
          <w:lang w:val="ru-RU"/>
        </w:rPr>
        <w:t>.</w:t>
      </w:r>
    </w:p>
    <w:p w14:paraId="333FBC7E" w14:textId="6829E002" w:rsidR="00B968C5" w:rsidRPr="00DC1F42" w:rsidRDefault="00DC1F42" w:rsidP="00B968C5">
      <w:pPr>
        <w:pStyle w:val="Heading1"/>
        <w:rPr>
          <w:lang w:val="ru-RU"/>
        </w:rPr>
      </w:pPr>
      <w:r>
        <w:rPr>
          <w:lang w:val="ru-RU"/>
        </w:rPr>
        <w:t>ЮНИДО</w:t>
      </w:r>
      <w:r w:rsidRPr="00DE0D13">
        <w:rPr>
          <w:lang w:val="ru-RU"/>
        </w:rPr>
        <w:t xml:space="preserve"> </w:t>
      </w:r>
      <w:r>
        <w:rPr>
          <w:lang w:val="ru-RU"/>
        </w:rPr>
        <w:t>изначально</w:t>
      </w:r>
      <w:r w:rsidRPr="00DE0D13">
        <w:rPr>
          <w:lang w:val="ru-RU"/>
        </w:rPr>
        <w:t xml:space="preserve"> </w:t>
      </w:r>
      <w:r>
        <w:rPr>
          <w:lang w:val="ru-RU"/>
        </w:rPr>
        <w:t>запросила</w:t>
      </w:r>
      <w:r w:rsidRPr="00DE0D13">
        <w:rPr>
          <w:lang w:val="ru-RU"/>
        </w:rPr>
        <w:t xml:space="preserve"> </w:t>
      </w:r>
      <w:r>
        <w:rPr>
          <w:lang w:val="ru-RU"/>
        </w:rPr>
        <w:t>для</w:t>
      </w:r>
      <w:r w:rsidRPr="00E0629B">
        <w:rPr>
          <w:lang w:val="ru-RU"/>
        </w:rPr>
        <w:t xml:space="preserve"> </w:t>
      </w:r>
      <w:r>
        <w:rPr>
          <w:lang w:val="ru-RU"/>
        </w:rPr>
        <w:t>подготовки</w:t>
      </w:r>
      <w:r w:rsidRPr="00E0629B">
        <w:rPr>
          <w:lang w:val="ru-RU"/>
        </w:rPr>
        <w:t xml:space="preserve"> </w:t>
      </w:r>
      <w:r>
        <w:rPr>
          <w:lang w:val="ru-RU"/>
        </w:rPr>
        <w:t>этого</w:t>
      </w:r>
      <w:r w:rsidRPr="00E0629B">
        <w:rPr>
          <w:lang w:val="ru-RU"/>
        </w:rPr>
        <w:t xml:space="preserve"> </w:t>
      </w:r>
      <w:r>
        <w:rPr>
          <w:lang w:val="ru-RU"/>
        </w:rPr>
        <w:t>проекта 6</w:t>
      </w:r>
      <w:r w:rsidRPr="00DE0D13">
        <w:rPr>
          <w:lang w:val="ru-RU"/>
        </w:rPr>
        <w:t>5</w:t>
      </w:r>
      <w:r>
        <w:rPr>
          <w:lang w:val="en-US"/>
        </w:rPr>
        <w:t> </w:t>
      </w:r>
      <w:r w:rsidRPr="00DE0D13">
        <w:rPr>
          <w:lang w:val="ru-RU"/>
        </w:rPr>
        <w:t>000</w:t>
      </w:r>
      <w:r w:rsidRPr="00E0629B">
        <w:rPr>
          <w:lang w:val="en-US"/>
        </w:rPr>
        <w:t> </w:t>
      </w:r>
      <w:r>
        <w:rPr>
          <w:lang w:val="ru-RU"/>
        </w:rPr>
        <w:t>долл</w:t>
      </w:r>
      <w:r w:rsidRPr="00DE0D13">
        <w:rPr>
          <w:lang w:val="ru-RU"/>
        </w:rPr>
        <w:t>.</w:t>
      </w:r>
      <w:r w:rsidRPr="00E0629B">
        <w:rPr>
          <w:lang w:val="en-US"/>
        </w:rPr>
        <w:t> </w:t>
      </w:r>
      <w:r>
        <w:rPr>
          <w:lang w:val="ru-RU"/>
        </w:rPr>
        <w:t>США</w:t>
      </w:r>
      <w:r w:rsidRPr="00E0629B">
        <w:rPr>
          <w:lang w:val="ru-RU"/>
        </w:rPr>
        <w:t xml:space="preserve">, </w:t>
      </w:r>
      <w:r>
        <w:rPr>
          <w:lang w:val="ru-RU"/>
        </w:rPr>
        <w:t>однако</w:t>
      </w:r>
      <w:r w:rsidRPr="00E0629B">
        <w:rPr>
          <w:lang w:val="ru-RU"/>
        </w:rPr>
        <w:t xml:space="preserve"> </w:t>
      </w:r>
      <w:r>
        <w:rPr>
          <w:lang w:val="ru-RU"/>
        </w:rPr>
        <w:t>по итогам</w:t>
      </w:r>
      <w:r w:rsidRPr="00E0629B">
        <w:rPr>
          <w:lang w:val="ru-RU"/>
        </w:rPr>
        <w:t xml:space="preserve"> </w:t>
      </w:r>
      <w:r>
        <w:rPr>
          <w:lang w:val="ru-RU"/>
        </w:rPr>
        <w:t>обсуждений</w:t>
      </w:r>
      <w:r w:rsidRPr="00E0629B">
        <w:rPr>
          <w:lang w:val="ru-RU"/>
        </w:rPr>
        <w:t xml:space="preserve"> </w:t>
      </w:r>
      <w:r>
        <w:rPr>
          <w:lang w:val="ru-RU"/>
        </w:rPr>
        <w:t>сумма</w:t>
      </w:r>
      <w:r w:rsidRPr="00E0629B">
        <w:rPr>
          <w:lang w:val="ru-RU"/>
        </w:rPr>
        <w:t xml:space="preserve"> </w:t>
      </w:r>
      <w:r>
        <w:rPr>
          <w:lang w:val="ru-RU"/>
        </w:rPr>
        <w:t>была</w:t>
      </w:r>
      <w:r w:rsidRPr="00E0629B">
        <w:rPr>
          <w:lang w:val="ru-RU"/>
        </w:rPr>
        <w:t xml:space="preserve"> </w:t>
      </w:r>
      <w:r>
        <w:rPr>
          <w:lang w:val="ru-RU"/>
        </w:rPr>
        <w:t>уменьшена</w:t>
      </w:r>
      <w:r w:rsidRPr="00E0629B">
        <w:rPr>
          <w:lang w:val="ru-RU"/>
        </w:rPr>
        <w:t xml:space="preserve"> </w:t>
      </w:r>
      <w:r>
        <w:rPr>
          <w:lang w:val="ru-RU"/>
        </w:rPr>
        <w:t>до 30 000 долл. США</w:t>
      </w:r>
      <w:r w:rsidRPr="00DC1F42">
        <w:rPr>
          <w:lang w:val="ru-RU"/>
        </w:rPr>
        <w:t xml:space="preserve"> </w:t>
      </w:r>
      <w:r>
        <w:rPr>
          <w:lang w:val="ru-RU"/>
        </w:rPr>
        <w:t>плюс</w:t>
      </w:r>
      <w:r w:rsidRPr="00DC1F42">
        <w:rPr>
          <w:lang w:val="ru-RU"/>
        </w:rPr>
        <w:t xml:space="preserve"> </w:t>
      </w:r>
      <w:r>
        <w:rPr>
          <w:lang w:val="ru-RU"/>
        </w:rPr>
        <w:t>эксплуатационные</w:t>
      </w:r>
      <w:r w:rsidRPr="00DC1F42">
        <w:rPr>
          <w:lang w:val="ru-RU"/>
        </w:rPr>
        <w:t xml:space="preserve"> </w:t>
      </w:r>
      <w:r>
        <w:rPr>
          <w:lang w:val="ru-RU"/>
        </w:rPr>
        <w:t>расходы</w:t>
      </w:r>
      <w:r w:rsidRPr="00DC1F42">
        <w:rPr>
          <w:lang w:val="ru-RU"/>
        </w:rPr>
        <w:t xml:space="preserve"> </w:t>
      </w:r>
      <w:r>
        <w:rPr>
          <w:lang w:val="ru-RU"/>
        </w:rPr>
        <w:t>учреждения.</w:t>
      </w:r>
    </w:p>
    <w:p w14:paraId="62B585DD" w14:textId="0C849C58" w:rsidR="00E927F5" w:rsidRPr="00DE0D13" w:rsidRDefault="00E927F5" w:rsidP="00E927F5">
      <w:pPr>
        <w:pStyle w:val="Heading1"/>
        <w:keepNext/>
        <w:numPr>
          <w:ilvl w:val="0"/>
          <w:numId w:val="0"/>
        </w:numPr>
        <w:spacing w:before="240"/>
        <w:rPr>
          <w:color w:val="000000" w:themeColor="text1"/>
          <w:u w:val="single"/>
          <w:lang w:val="ru-RU"/>
        </w:rPr>
      </w:pPr>
      <w:r w:rsidRPr="00BC580B">
        <w:rPr>
          <w:u w:val="single"/>
        </w:rPr>
        <w:t>A</w:t>
      </w:r>
      <w:r w:rsidRPr="00DE0D13">
        <w:rPr>
          <w:u w:val="single"/>
          <w:lang w:val="ru-RU"/>
        </w:rPr>
        <w:t>4.</w:t>
      </w:r>
      <w:r w:rsidR="007F5661" w:rsidRPr="00DE0D13">
        <w:rPr>
          <w:u w:val="single"/>
          <w:lang w:val="ru-RU"/>
        </w:rPr>
        <w:t>5</w:t>
      </w:r>
      <w:r w:rsidRPr="00DE0D13">
        <w:rPr>
          <w:u w:val="single"/>
          <w:lang w:val="ru-RU"/>
        </w:rPr>
        <w:t xml:space="preserve"> </w:t>
      </w:r>
      <w:r w:rsidR="00DE0D13" w:rsidRPr="00DE0D13">
        <w:rPr>
          <w:color w:val="000000" w:themeColor="text1"/>
          <w:u w:val="single"/>
          <w:lang w:val="ru-RU"/>
        </w:rPr>
        <w:t xml:space="preserve">Подготовка проекта по повышению энергоэффективности в центрах </w:t>
      </w:r>
      <w:r w:rsidR="00276536">
        <w:rPr>
          <w:color w:val="000000" w:themeColor="text1"/>
          <w:u w:val="single"/>
          <w:lang w:val="ru-RU"/>
        </w:rPr>
        <w:t xml:space="preserve">обработки </w:t>
      </w:r>
      <w:r w:rsidR="00DE0D13" w:rsidRPr="00DE0D13">
        <w:rPr>
          <w:color w:val="000000" w:themeColor="text1"/>
          <w:u w:val="single"/>
          <w:lang w:val="ru-RU"/>
        </w:rPr>
        <w:t xml:space="preserve">данных </w:t>
      </w:r>
      <w:r w:rsidR="00DE0D13">
        <w:rPr>
          <w:color w:val="000000" w:themeColor="text1"/>
          <w:u w:val="single"/>
          <w:lang w:val="ru-RU"/>
        </w:rPr>
        <w:t>во</w:t>
      </w:r>
      <w:r w:rsidR="00276536">
        <w:rPr>
          <w:color w:val="000000" w:themeColor="text1"/>
          <w:u w:val="single"/>
          <w:lang w:val="ru-RU"/>
        </w:rPr>
        <w:t> </w:t>
      </w:r>
      <w:r w:rsidR="00DE0D13">
        <w:rPr>
          <w:color w:val="000000" w:themeColor="text1"/>
          <w:u w:val="single"/>
          <w:lang w:val="ru-RU"/>
        </w:rPr>
        <w:t>Вьетнаме</w:t>
      </w:r>
    </w:p>
    <w:p w14:paraId="4804AA58" w14:textId="1EE521CA" w:rsidR="00FE46C8" w:rsidRDefault="005B3FB6" w:rsidP="00FE46C8">
      <w:pPr>
        <w:keepNext/>
        <w:spacing w:after="240"/>
        <w:rPr>
          <w:i/>
          <w:iCs/>
          <w:color w:val="000000" w:themeColor="text1"/>
          <w:lang w:val="en-US"/>
        </w:rPr>
      </w:pPr>
      <w:r w:rsidRPr="005B3FB6">
        <w:rPr>
          <w:i/>
          <w:iCs/>
          <w:color w:val="000000" w:themeColor="text1"/>
          <w:lang w:val="en-US"/>
        </w:rPr>
        <w:t>Описание проекта</w:t>
      </w:r>
    </w:p>
    <w:p w14:paraId="1860C2E3" w14:textId="6ED86B40" w:rsidR="00B464D9" w:rsidRPr="00E91B9A" w:rsidRDefault="00E91B9A">
      <w:pPr>
        <w:pStyle w:val="Heading1"/>
        <w:spacing w:before="240"/>
        <w:rPr>
          <w:lang w:val="ru-RU"/>
        </w:rPr>
      </w:pPr>
      <w:r w:rsidRPr="00E91B9A">
        <w:rPr>
          <w:lang w:val="ru-RU"/>
        </w:rPr>
        <w:t>Проект, разрабатываемый в секторе центров обработки данных, продемонстрирует две</w:t>
      </w:r>
      <w:r>
        <w:rPr>
          <w:lang w:val="ru-RU"/>
        </w:rPr>
        <w:t> </w:t>
      </w:r>
      <w:r w:rsidRPr="00E91B9A">
        <w:rPr>
          <w:lang w:val="ru-RU"/>
        </w:rPr>
        <w:t>модели повышения энергоэффективности в контексте сокращения потребления ГФУ в таких центрах. Одна из них будет реализована в малых и средних центрах обработки данных, в том числе в государственных учреждениях, объектах телекоммуникационной инфраструктуры и</w:t>
      </w:r>
      <w:r>
        <w:rPr>
          <w:lang w:val="ru-RU"/>
        </w:rPr>
        <w:t> </w:t>
      </w:r>
      <w:r w:rsidRPr="00E91B9A">
        <w:rPr>
          <w:lang w:val="ru-RU"/>
        </w:rPr>
        <w:t xml:space="preserve">существующих центрах обработки данных, а другая — в рамках партнерства с крупным частным центром обработки данных. В рамках проекта будут изучены различные энергоэффективные решения с низким ПГП в зависимости от размера центра. Мероприятия по подготовке проекта включают оценку энергопотребления и потребления ГФУ в выбранных центрах обработки данных; </w:t>
      </w:r>
      <w:r w:rsidRPr="00E91B9A">
        <w:rPr>
          <w:lang w:val="ru-RU"/>
        </w:rPr>
        <w:lastRenderedPageBreak/>
        <w:t>сбор и анализ информации; техническую поддержку и оценку технологий охлаждения; а также разработку предложения по экспериментальному проекту</w:t>
      </w:r>
      <w:r w:rsidR="00484404" w:rsidRPr="00E91B9A">
        <w:rPr>
          <w:lang w:val="ru-RU"/>
        </w:rPr>
        <w:t>.</w:t>
      </w:r>
    </w:p>
    <w:p w14:paraId="099163CC" w14:textId="0E964DC7" w:rsidR="00AD31C8" w:rsidRDefault="005B3FB6" w:rsidP="00B90F5C">
      <w:pPr>
        <w:pStyle w:val="Heading1"/>
        <w:numPr>
          <w:ilvl w:val="0"/>
          <w:numId w:val="0"/>
        </w:numPr>
        <w:spacing w:before="240"/>
        <w:rPr>
          <w:i/>
          <w:iCs/>
          <w:color w:val="000000" w:themeColor="text1"/>
          <w:lang w:val="en-US"/>
        </w:rPr>
      </w:pPr>
      <w:r w:rsidRPr="005B3FB6">
        <w:rPr>
          <w:i/>
          <w:iCs/>
          <w:color w:val="000000" w:themeColor="text1"/>
          <w:lang w:val="en-US"/>
        </w:rPr>
        <w:t>Замечания Секретариата</w:t>
      </w:r>
    </w:p>
    <w:p w14:paraId="7C9E8A08" w14:textId="59CEE30E" w:rsidR="00E73E87" w:rsidRPr="003D16BB" w:rsidRDefault="003D16BB" w:rsidP="00E73E87">
      <w:pPr>
        <w:pStyle w:val="Heading1"/>
        <w:spacing w:before="240"/>
        <w:rPr>
          <w:lang w:val="ru-RU"/>
        </w:rPr>
      </w:pPr>
      <w:r w:rsidRPr="003D16BB">
        <w:rPr>
          <w:lang w:val="ru-RU"/>
        </w:rPr>
        <w:t xml:space="preserve">ЮНИДО пояснила, что во Вьетнаме наблюдается бурный рост числа центров обработки данных. Они </w:t>
      </w:r>
      <w:r>
        <w:rPr>
          <w:lang w:val="ru-RU"/>
        </w:rPr>
        <w:t>во многом</w:t>
      </w:r>
      <w:r w:rsidRPr="003D16BB">
        <w:rPr>
          <w:lang w:val="ru-RU"/>
        </w:rPr>
        <w:t xml:space="preserve"> полагаются на энергоемкие технологии кондиционирования воздуха с</w:t>
      </w:r>
      <w:r>
        <w:rPr>
          <w:lang w:val="ru-RU"/>
        </w:rPr>
        <w:t> </w:t>
      </w:r>
      <w:r w:rsidRPr="003D16BB">
        <w:rPr>
          <w:lang w:val="ru-RU"/>
        </w:rPr>
        <w:t xml:space="preserve">использованием ГФУ с высоким ПГП. В условиях жаркого и влажного тропического климата системы охлаждения во Вьетнаме являются одним из наиболее энергоемких компонентов деятельности </w:t>
      </w:r>
      <w:r w:rsidR="00E60A5E">
        <w:rPr>
          <w:lang w:val="ru-RU"/>
        </w:rPr>
        <w:t xml:space="preserve">этих </w:t>
      </w:r>
      <w:r w:rsidRPr="003D16BB">
        <w:rPr>
          <w:lang w:val="ru-RU"/>
        </w:rPr>
        <w:t xml:space="preserve">центров. В стране </w:t>
      </w:r>
      <w:r w:rsidR="00E60A5E">
        <w:rPr>
          <w:lang w:val="ru-RU"/>
        </w:rPr>
        <w:t>имеется</w:t>
      </w:r>
      <w:r w:rsidRPr="003D16BB">
        <w:rPr>
          <w:lang w:val="ru-RU"/>
        </w:rPr>
        <w:t xml:space="preserve"> нормативная база, включающая положения об</w:t>
      </w:r>
      <w:r w:rsidR="00F939E1">
        <w:rPr>
          <w:lang w:val="ru-RU"/>
        </w:rPr>
        <w:t> </w:t>
      </w:r>
      <w:r w:rsidRPr="003D16BB">
        <w:rPr>
          <w:lang w:val="ru-RU"/>
        </w:rPr>
        <w:t xml:space="preserve">энергоэффективности инфраструктуры и управлении хладагентами, однако её практическое внедрение </w:t>
      </w:r>
      <w:r w:rsidR="00E60A5E">
        <w:rPr>
          <w:lang w:val="ru-RU"/>
        </w:rPr>
        <w:t>еще не завершилось</w:t>
      </w:r>
      <w:r w:rsidRPr="003D16BB">
        <w:rPr>
          <w:lang w:val="ru-RU"/>
        </w:rPr>
        <w:t>, особенно в таких новых секторах, как центры обработки данных</w:t>
      </w:r>
      <w:r w:rsidR="00E73E87" w:rsidRPr="003D16BB">
        <w:rPr>
          <w:lang w:val="ru-RU"/>
        </w:rPr>
        <w:t xml:space="preserve">. </w:t>
      </w:r>
    </w:p>
    <w:p w14:paraId="29AE3851" w14:textId="0204BD93" w:rsidR="00AD31C8" w:rsidRPr="004A5252" w:rsidRDefault="004A5252" w:rsidP="00AD31C8">
      <w:pPr>
        <w:pStyle w:val="Heading1"/>
        <w:spacing w:before="240"/>
        <w:rPr>
          <w:lang w:val="ru-RU"/>
        </w:rPr>
      </w:pPr>
      <w:r w:rsidRPr="004A5252">
        <w:rPr>
          <w:lang w:val="ru-RU"/>
        </w:rPr>
        <w:t xml:space="preserve">Секретариат выразил опасения, аналогичные </w:t>
      </w:r>
      <w:r w:rsidR="00F939E1">
        <w:rPr>
          <w:lang w:val="ru-RU"/>
        </w:rPr>
        <w:t>тем</w:t>
      </w:r>
      <w:r w:rsidRPr="004A5252">
        <w:rPr>
          <w:lang w:val="ru-RU"/>
        </w:rPr>
        <w:t>, которые вызвала подготовка проекта в</w:t>
      </w:r>
      <w:r w:rsidR="00F939E1">
        <w:rPr>
          <w:lang w:val="ru-RU"/>
        </w:rPr>
        <w:t> секторе</w:t>
      </w:r>
      <w:r w:rsidRPr="004A5252">
        <w:rPr>
          <w:lang w:val="ru-RU"/>
        </w:rPr>
        <w:t xml:space="preserve"> центров обработки данных в Мексике, в </w:t>
      </w:r>
      <w:r w:rsidR="00F939E1">
        <w:rPr>
          <w:lang w:val="ru-RU"/>
        </w:rPr>
        <w:t xml:space="preserve">том числе </w:t>
      </w:r>
      <w:r w:rsidRPr="004A5252">
        <w:rPr>
          <w:lang w:val="ru-RU"/>
        </w:rPr>
        <w:t>по поводу приоритетности данного сектора, его связи с сокращением потребления ГФУ и с сектором технического обслуживания. ЮНИДО пояснила, что в рамках подготовительного проекта для Вьетнама будет разработан демонстрационный проект по внедрению энергоэффективных технологий охлаждения с</w:t>
      </w:r>
      <w:r>
        <w:rPr>
          <w:lang w:val="ru-RU"/>
        </w:rPr>
        <w:t> </w:t>
      </w:r>
      <w:r w:rsidRPr="004A5252">
        <w:rPr>
          <w:lang w:val="ru-RU"/>
        </w:rPr>
        <w:t>низким ПГП в ряде центров обработки данных, а также проведена оценка подходящих конфигураций систем охлаждения. Цель проекта заключается в поиске возможных альтернатив, сокращении энергопотребления и выбросов, демонстрации внедрения передовых технологий и</w:t>
      </w:r>
      <w:r>
        <w:rPr>
          <w:lang w:val="ru-RU"/>
        </w:rPr>
        <w:t> </w:t>
      </w:r>
      <w:r w:rsidRPr="004A5252">
        <w:rPr>
          <w:lang w:val="ru-RU"/>
        </w:rPr>
        <w:t>накоплении знаний для последующего распространения. Проект имеет связь с КПР, поскольку направлен на</w:t>
      </w:r>
      <w:r w:rsidR="00F939E1">
        <w:rPr>
          <w:lang w:val="ru-RU"/>
        </w:rPr>
        <w:t> </w:t>
      </w:r>
      <w:r w:rsidRPr="004A5252">
        <w:rPr>
          <w:lang w:val="ru-RU"/>
        </w:rPr>
        <w:t>снижение зависимости от систем на основе ГФУ с высоким ПГП и на развитие альтернативных технологий, совершенствование технического обслуживания и управления хладагентами. Он также значим с точки зрения обслуживания, поскольку центры обработки данных требуют наличия специалистов по установке, эксплуатации, устранению утечек, обращению с</w:t>
      </w:r>
      <w:r>
        <w:rPr>
          <w:lang w:val="ru-RU"/>
        </w:rPr>
        <w:t> </w:t>
      </w:r>
      <w:r w:rsidRPr="004A5252">
        <w:rPr>
          <w:lang w:val="ru-RU"/>
        </w:rPr>
        <w:t>хладагентами и</w:t>
      </w:r>
      <w:r w:rsidR="00F939E1">
        <w:rPr>
          <w:lang w:val="ru-RU"/>
        </w:rPr>
        <w:t> </w:t>
      </w:r>
      <w:r w:rsidRPr="004A5252">
        <w:rPr>
          <w:lang w:val="ru-RU"/>
        </w:rPr>
        <w:t xml:space="preserve">оптимизации энергопотребления. Ожидается, что демонстрационный проект позволит получить практический опыт и технические сведения, которые в дальнейшем будут полезны для укрепления потенциала в секторе технического обслуживания в рамках </w:t>
      </w:r>
      <w:r w:rsidRPr="004A5252">
        <w:t>I</w:t>
      </w:r>
      <w:r w:rsidRPr="004A5252">
        <w:rPr>
          <w:lang w:val="ru-RU"/>
        </w:rPr>
        <w:t xml:space="preserve"> этапа КПР</w:t>
      </w:r>
      <w:r w:rsidR="00334007" w:rsidRPr="004A5252">
        <w:rPr>
          <w:lang w:val="ru-RU"/>
        </w:rPr>
        <w:t>.</w:t>
      </w:r>
    </w:p>
    <w:p w14:paraId="4C822D28" w14:textId="7C72AED9" w:rsidR="00334007" w:rsidRPr="008E26F3" w:rsidRDefault="008E26F3" w:rsidP="00334007">
      <w:pPr>
        <w:pStyle w:val="Heading1"/>
        <w:rPr>
          <w:lang w:val="ru-RU"/>
        </w:rPr>
      </w:pPr>
      <w:r w:rsidRPr="008E26F3">
        <w:rPr>
          <w:lang w:val="ru-RU"/>
        </w:rPr>
        <w:t>По вопросу политико-правового регулирования ЮНИДО отметила, что в ходе подготовки проекта планируется выработать технические рекомендации и накопить опыт реализации, которые смогут послужить основой для будущих обсуждений политики в области энергоэффективных технологий охлаждения, способов перехода на новые хладагенты и устойчивых методов охлаждения в</w:t>
      </w:r>
      <w:r>
        <w:rPr>
          <w:lang w:val="ru-RU"/>
        </w:rPr>
        <w:t> </w:t>
      </w:r>
      <w:r w:rsidRPr="008E26F3">
        <w:rPr>
          <w:lang w:val="ru-RU"/>
        </w:rPr>
        <w:t>центрах обработки данных</w:t>
      </w:r>
      <w:r w:rsidR="00334007" w:rsidRPr="008E26F3">
        <w:rPr>
          <w:lang w:val="ru-RU"/>
        </w:rPr>
        <w:t>.</w:t>
      </w:r>
    </w:p>
    <w:p w14:paraId="3CCA45E6" w14:textId="51E66A0E" w:rsidR="008C6AC2" w:rsidRPr="00844DAC" w:rsidRDefault="00844DAC" w:rsidP="008C6AC2">
      <w:pPr>
        <w:pStyle w:val="Heading1"/>
        <w:rPr>
          <w:lang w:val="ru-RU"/>
        </w:rPr>
      </w:pPr>
      <w:r w:rsidRPr="00844DAC">
        <w:rPr>
          <w:lang w:val="ru-RU"/>
        </w:rPr>
        <w:t>В рамках обоих предложений о подготовке проектов для центров обработки данных во</w:t>
      </w:r>
      <w:r>
        <w:rPr>
          <w:lang w:val="ru-RU"/>
        </w:rPr>
        <w:t> </w:t>
      </w:r>
      <w:r w:rsidRPr="00844DAC">
        <w:rPr>
          <w:lang w:val="ru-RU"/>
        </w:rPr>
        <w:t>Вьетнаме и Мексике с ЮНИДО обсуждалось, что каждое из четырех таких проектных предложений, в том числе ранее одобренные предложения по подготовке аналогичных проектов в</w:t>
      </w:r>
      <w:r>
        <w:rPr>
          <w:lang w:val="ru-RU"/>
        </w:rPr>
        <w:t> </w:t>
      </w:r>
      <w:r w:rsidRPr="00844DAC">
        <w:rPr>
          <w:lang w:val="ru-RU"/>
        </w:rPr>
        <w:t xml:space="preserve">Египте и Северной Македонии, должны, по возможности, </w:t>
      </w:r>
      <w:r w:rsidR="004572D1">
        <w:rPr>
          <w:lang w:val="ru-RU"/>
        </w:rPr>
        <w:t>охватывать</w:t>
      </w:r>
      <w:r w:rsidRPr="00844DAC">
        <w:rPr>
          <w:lang w:val="ru-RU"/>
        </w:rPr>
        <w:t xml:space="preserve"> разные типы центров обработки данных, на которые они ориентированы, и различные альтернативные технологии. Это позволит лучше понять трудности и ограничения, связанные с различными технологиями в этом новом секторе. Также настоятельно рекомендовалось включить подготовку национальной политики и/или стандартов в области энергоэффективных технологий с низким ПГП в секторе центров обработки данных как компонент разработки проектов для этих четырех стран</w:t>
      </w:r>
      <w:r w:rsidR="008C6AC2" w:rsidRPr="00844DAC">
        <w:rPr>
          <w:lang w:val="ru-RU"/>
        </w:rPr>
        <w:t>.</w:t>
      </w:r>
    </w:p>
    <w:p w14:paraId="76BF1E00" w14:textId="35E2EC4E" w:rsidR="00697324" w:rsidRPr="00563994" w:rsidRDefault="002C3431" w:rsidP="00697324">
      <w:pPr>
        <w:rPr>
          <w:b/>
          <w:bCs/>
        </w:rPr>
      </w:pPr>
      <w:r>
        <w:rPr>
          <w:b/>
          <w:bCs/>
          <w:color w:val="000000" w:themeColor="text1"/>
          <w:lang w:val="ru-RU" w:eastAsia="en-CA"/>
        </w:rPr>
        <w:t>Рекомендация Секретариата</w:t>
      </w:r>
      <w:r w:rsidR="00697324" w:rsidRPr="00563994">
        <w:rPr>
          <w:b/>
          <w:bCs/>
        </w:rPr>
        <w:t xml:space="preserve"> </w:t>
      </w:r>
    </w:p>
    <w:p w14:paraId="1CEED0C6" w14:textId="77777777" w:rsidR="00697324" w:rsidRDefault="00697324" w:rsidP="00697324">
      <w:pPr>
        <w:rPr>
          <w:i/>
          <w:iCs/>
        </w:rPr>
      </w:pPr>
      <w:r w:rsidRPr="32E84B0F">
        <w:rPr>
          <w:i/>
          <w:iCs/>
        </w:rPr>
        <w:t xml:space="preserve"> </w:t>
      </w:r>
    </w:p>
    <w:p w14:paraId="10CC0FA1" w14:textId="180E4A75" w:rsidR="00697324" w:rsidRPr="00D246F4" w:rsidRDefault="00D246F4" w:rsidP="00697324">
      <w:pPr>
        <w:pStyle w:val="Heading1"/>
        <w:spacing w:after="0"/>
        <w:rPr>
          <w:lang w:val="ru-RU"/>
        </w:rPr>
      </w:pPr>
      <w:r w:rsidRPr="00D246F4">
        <w:rPr>
          <w:lang w:val="ru-RU"/>
        </w:rPr>
        <w:t>Секретариат рекомендует общее утверждение подготовки экспериментальных проектов по</w:t>
      </w:r>
      <w:r w:rsidR="00844DAC">
        <w:rPr>
          <w:lang w:val="ru-RU"/>
        </w:rPr>
        <w:t> </w:t>
      </w:r>
      <w:r w:rsidRPr="00D246F4">
        <w:rPr>
          <w:lang w:val="ru-RU"/>
        </w:rPr>
        <w:t>повышению энергоэффективности в секторе коммерческого холодильного оборудования в</w:t>
      </w:r>
      <w:r w:rsidR="00844DAC">
        <w:rPr>
          <w:lang w:val="ru-RU"/>
        </w:rPr>
        <w:t> </w:t>
      </w:r>
      <w:r w:rsidRPr="00D246F4">
        <w:rPr>
          <w:lang w:val="ru-RU"/>
        </w:rPr>
        <w:t xml:space="preserve">Армении и Многонациональном Государстве Боливия, в секторе промышленного холодильного оборудования в Бразилии, а также в центрах обработки данных в Мексике и Вьетнаме в контексте </w:t>
      </w:r>
      <w:r w:rsidRPr="00D246F4">
        <w:rPr>
          <w:lang w:val="ru-RU"/>
        </w:rPr>
        <w:lastRenderedPageBreak/>
        <w:t xml:space="preserve">сокращения потребления ГФУ с выделением финансирования в объеме, указанном в разделе </w:t>
      </w:r>
      <w:r w:rsidRPr="00D246F4">
        <w:t>A</w:t>
      </w:r>
      <w:r w:rsidRPr="00D246F4">
        <w:rPr>
          <w:lang w:val="ru-RU"/>
        </w:rPr>
        <w:t>4 таблицы 1</w:t>
      </w:r>
      <w:r w:rsidR="00697324" w:rsidRPr="00D246F4">
        <w:rPr>
          <w:lang w:val="ru-RU"/>
        </w:rPr>
        <w:t xml:space="preserve">. </w:t>
      </w:r>
    </w:p>
    <w:p w14:paraId="64EA33C1" w14:textId="038CFE68" w:rsidR="00F10303" w:rsidRPr="0029111E" w:rsidRDefault="00F10303" w:rsidP="00697324">
      <w:pPr>
        <w:spacing w:before="240"/>
        <w:rPr>
          <w:b/>
          <w:bCs/>
          <w:lang w:val="ru-RU"/>
        </w:rPr>
      </w:pPr>
      <w:r>
        <w:rPr>
          <w:b/>
          <w:bCs/>
        </w:rPr>
        <w:t>A</w:t>
      </w:r>
      <w:r w:rsidRPr="0029111E">
        <w:rPr>
          <w:b/>
          <w:bCs/>
          <w:lang w:val="ru-RU"/>
        </w:rPr>
        <w:t xml:space="preserve">5: </w:t>
      </w:r>
      <w:r w:rsidR="0029111E" w:rsidRPr="0029111E">
        <w:rPr>
          <w:b/>
          <w:bCs/>
          <w:lang w:val="ru-RU"/>
        </w:rPr>
        <w:t>Подготовка регионального проекта по обеспечению и\или повышению энергоэффективности в соответствии с решением 91/65</w:t>
      </w:r>
    </w:p>
    <w:p w14:paraId="5C57CCFB" w14:textId="64CF6B3D" w:rsidR="00F10303" w:rsidRPr="00850907" w:rsidRDefault="005B3FB6" w:rsidP="00F10303">
      <w:pPr>
        <w:keepNext/>
        <w:spacing w:before="240" w:after="240"/>
        <w:rPr>
          <w:b/>
          <w:bCs/>
          <w:color w:val="000000" w:themeColor="text1"/>
          <w:lang w:val="en-US"/>
        </w:rPr>
      </w:pPr>
      <w:r>
        <w:rPr>
          <w:b/>
          <w:lang w:val="ru-RU"/>
        </w:rPr>
        <w:t>Описание проекта</w:t>
      </w:r>
    </w:p>
    <w:p w14:paraId="2CB4A3CE" w14:textId="19D3A14C" w:rsidR="00AD2B67" w:rsidRPr="00E245FF" w:rsidRDefault="00E245FF" w:rsidP="00F10303">
      <w:pPr>
        <w:pStyle w:val="Heading1"/>
        <w:spacing w:before="240"/>
        <w:rPr>
          <w:lang w:val="ru-RU"/>
        </w:rPr>
      </w:pPr>
      <w:r w:rsidRPr="00E245FF">
        <w:rPr>
          <w:lang w:val="ru-RU"/>
        </w:rPr>
        <w:t>Проект будет осуществляться в Замбии, Зимбабве, Руанде, Сомали, Уганде и Эсватини — странах, входящих в объединение Общего рынка востока и юга Африки (КОМЕСА) — и</w:t>
      </w:r>
      <w:r>
        <w:rPr>
          <w:lang w:val="ru-RU"/>
        </w:rPr>
        <w:t> </w:t>
      </w:r>
      <w:r w:rsidRPr="00E245FF">
        <w:rPr>
          <w:lang w:val="ru-RU"/>
        </w:rPr>
        <w:t xml:space="preserve">предусматривает демонстрацию энергоэффективных моноблоков на </w:t>
      </w:r>
      <w:r w:rsidRPr="00E245FF">
        <w:t>R</w:t>
      </w:r>
      <w:r w:rsidRPr="00E245FF">
        <w:rPr>
          <w:lang w:val="ru-RU"/>
        </w:rPr>
        <w:t>-290 в рамках холодовой цепи. Кроме того, в рамках проекта планируется внедрить набирающ</w:t>
      </w:r>
      <w:r w:rsidR="004572D1">
        <w:rPr>
          <w:lang w:val="ru-RU"/>
        </w:rPr>
        <w:t>ую</w:t>
      </w:r>
      <w:r w:rsidRPr="00E245FF">
        <w:rPr>
          <w:lang w:val="ru-RU"/>
        </w:rPr>
        <w:t xml:space="preserve"> популярность модель «Охлаждение как услуга» (ОКУ), которая позволяет решить проблему высоких первоначальных затрат на </w:t>
      </w:r>
      <w:r w:rsidR="004572D1">
        <w:rPr>
          <w:lang w:val="ru-RU"/>
        </w:rPr>
        <w:t xml:space="preserve">холодильное </w:t>
      </w:r>
      <w:r w:rsidRPr="00E245FF">
        <w:rPr>
          <w:lang w:val="ru-RU"/>
        </w:rPr>
        <w:t>оборудование</w:t>
      </w:r>
      <w:r w:rsidR="004572D1">
        <w:rPr>
          <w:lang w:val="ru-RU"/>
        </w:rPr>
        <w:t xml:space="preserve"> </w:t>
      </w:r>
      <w:r w:rsidRPr="00E245FF">
        <w:rPr>
          <w:lang w:val="ru-RU"/>
        </w:rPr>
        <w:t xml:space="preserve">в отдельных секторах. Подготовительные мероприятия включают проведение опросов и сбор данных; </w:t>
      </w:r>
      <w:r w:rsidR="004572D1">
        <w:rPr>
          <w:lang w:val="ru-RU"/>
        </w:rPr>
        <w:t xml:space="preserve">проведение </w:t>
      </w:r>
      <w:r w:rsidRPr="00E245FF">
        <w:rPr>
          <w:lang w:val="ru-RU"/>
        </w:rPr>
        <w:t>техническ</w:t>
      </w:r>
      <w:r w:rsidR="004572D1">
        <w:rPr>
          <w:lang w:val="ru-RU"/>
        </w:rPr>
        <w:t xml:space="preserve">ой </w:t>
      </w:r>
      <w:r w:rsidRPr="00E245FF">
        <w:rPr>
          <w:lang w:val="ru-RU"/>
        </w:rPr>
        <w:t>оценки; консультации с</w:t>
      </w:r>
      <w:r w:rsidR="004572D1">
        <w:rPr>
          <w:lang w:val="ru-RU"/>
        </w:rPr>
        <w:t> </w:t>
      </w:r>
      <w:r w:rsidRPr="00E245FF">
        <w:rPr>
          <w:lang w:val="ru-RU"/>
        </w:rPr>
        <w:t>субъектами деятельности; выбор демонстрационных площадок; региональную унификацию МСЭ и стандартов безопасности; разработку информационной стратегии; оценку целесообразности модели ОКУ; а</w:t>
      </w:r>
      <w:r>
        <w:rPr>
          <w:lang w:val="ru-RU"/>
        </w:rPr>
        <w:t> </w:t>
      </w:r>
      <w:r w:rsidRPr="00E245FF">
        <w:rPr>
          <w:lang w:val="ru-RU"/>
        </w:rPr>
        <w:t>также подготовку предложения по региональному экспериментальному проекту</w:t>
      </w:r>
      <w:r w:rsidR="00F10303" w:rsidRPr="00E245FF">
        <w:rPr>
          <w:lang w:val="ru-RU"/>
        </w:rPr>
        <w:t xml:space="preserve">. </w:t>
      </w:r>
    </w:p>
    <w:p w14:paraId="2F5FA5D5" w14:textId="1E1CC1FF" w:rsidR="00F10303" w:rsidRPr="00B761C1" w:rsidRDefault="00B761C1" w:rsidP="00F10303">
      <w:pPr>
        <w:pStyle w:val="Heading1"/>
        <w:spacing w:before="240"/>
        <w:rPr>
          <w:lang w:val="ru-RU"/>
        </w:rPr>
      </w:pPr>
      <w:r w:rsidRPr="00B761C1">
        <w:rPr>
          <w:lang w:val="ru-RU"/>
        </w:rPr>
        <w:t>В Уганде в соответствии с решением 91/65 утвержден проект по демонстрации использования коммерческо</w:t>
      </w:r>
      <w:r w:rsidR="004572D1">
        <w:rPr>
          <w:lang w:val="ru-RU"/>
        </w:rPr>
        <w:t>го</w:t>
      </w:r>
      <w:r w:rsidRPr="00B761C1">
        <w:rPr>
          <w:lang w:val="ru-RU"/>
        </w:rPr>
        <w:t xml:space="preserve"> холодильно</w:t>
      </w:r>
      <w:r w:rsidR="004572D1">
        <w:rPr>
          <w:lang w:val="ru-RU"/>
        </w:rPr>
        <w:t>го</w:t>
      </w:r>
      <w:r w:rsidRPr="00B761C1">
        <w:rPr>
          <w:lang w:val="ru-RU"/>
        </w:rPr>
        <w:t xml:space="preserve"> оборудовани</w:t>
      </w:r>
      <w:r w:rsidR="004572D1">
        <w:rPr>
          <w:lang w:val="ru-RU"/>
        </w:rPr>
        <w:t xml:space="preserve">я на </w:t>
      </w:r>
      <w:r w:rsidR="004572D1" w:rsidRPr="00B761C1">
        <w:t>R</w:t>
      </w:r>
      <w:r w:rsidR="004572D1" w:rsidRPr="00B761C1">
        <w:rPr>
          <w:lang w:val="ru-RU"/>
        </w:rPr>
        <w:t>-290</w:t>
      </w:r>
      <w:r w:rsidR="004572D1">
        <w:rPr>
          <w:lang w:val="ru-RU"/>
        </w:rPr>
        <w:t xml:space="preserve"> в</w:t>
      </w:r>
      <w:r w:rsidRPr="00B761C1">
        <w:rPr>
          <w:lang w:val="ru-RU"/>
        </w:rPr>
        <w:t xml:space="preserve"> сет</w:t>
      </w:r>
      <w:r w:rsidR="004572D1">
        <w:rPr>
          <w:lang w:val="ru-RU"/>
        </w:rPr>
        <w:t xml:space="preserve">и </w:t>
      </w:r>
      <w:r w:rsidRPr="00B761C1">
        <w:rPr>
          <w:lang w:val="ru-RU"/>
        </w:rPr>
        <w:t>супермаркетов, а</w:t>
      </w:r>
      <w:r>
        <w:rPr>
          <w:lang w:val="ru-RU"/>
        </w:rPr>
        <w:t> </w:t>
      </w:r>
      <w:r w:rsidRPr="00B761C1">
        <w:rPr>
          <w:lang w:val="ru-RU"/>
        </w:rPr>
        <w:t>в</w:t>
      </w:r>
      <w:r>
        <w:rPr>
          <w:lang w:val="ru-RU"/>
        </w:rPr>
        <w:t> </w:t>
      </w:r>
      <w:r w:rsidRPr="00B761C1">
        <w:rPr>
          <w:lang w:val="ru-RU"/>
        </w:rPr>
        <w:t>Руанде в соответствии с тем же решением утвержден подготовительный проект по оценке сектора установки и сборки оборудования и по содействию повышению энергоэффективности, профессиональной подготовке, совершенствованию цепочки поставок</w:t>
      </w:r>
      <w:r w:rsidR="00695646">
        <w:rPr>
          <w:lang w:val="ru-RU"/>
        </w:rPr>
        <w:t xml:space="preserve"> и</w:t>
      </w:r>
      <w:r w:rsidRPr="00B761C1">
        <w:rPr>
          <w:lang w:val="ru-RU"/>
        </w:rPr>
        <w:t xml:space="preserve"> развитию инноваций на</w:t>
      </w:r>
      <w:r w:rsidR="00695646">
        <w:rPr>
          <w:lang w:val="ru-RU"/>
        </w:rPr>
        <w:t> </w:t>
      </w:r>
      <w:r w:rsidRPr="00B761C1">
        <w:rPr>
          <w:lang w:val="ru-RU"/>
        </w:rPr>
        <w:t>местах; данный проект пока не представлен</w:t>
      </w:r>
      <w:r w:rsidR="00F10303" w:rsidRPr="008B74FE">
        <w:rPr>
          <w:vertAlign w:val="superscript"/>
        </w:rPr>
        <w:footnoteReference w:id="12"/>
      </w:r>
      <w:r w:rsidR="00E245FF" w:rsidRPr="00B761C1">
        <w:rPr>
          <w:lang w:val="ru-RU"/>
        </w:rPr>
        <w:t>.</w:t>
      </w:r>
    </w:p>
    <w:p w14:paraId="0369B566" w14:textId="27DCD5BD" w:rsidR="00F10303" w:rsidRPr="00850907" w:rsidRDefault="005B3FB6" w:rsidP="00F10303">
      <w:pPr>
        <w:spacing w:after="240"/>
        <w:rPr>
          <w:b/>
          <w:bCs/>
          <w:color w:val="000000" w:themeColor="text1"/>
          <w:lang w:val="en-US"/>
        </w:rPr>
      </w:pPr>
      <w:r>
        <w:rPr>
          <w:b/>
          <w:bCs/>
          <w:color w:val="000000" w:themeColor="text1"/>
          <w:lang w:val="ru-RU" w:eastAsia="en-CA"/>
        </w:rPr>
        <w:t>Замечания Секретариата</w:t>
      </w:r>
    </w:p>
    <w:p w14:paraId="5E1D6A0B" w14:textId="33B81E57" w:rsidR="00F10303" w:rsidRPr="006F3C69" w:rsidRDefault="006F3C69" w:rsidP="00F10303">
      <w:pPr>
        <w:pStyle w:val="Heading1"/>
        <w:rPr>
          <w:lang w:val="ru-RU"/>
        </w:rPr>
      </w:pPr>
      <w:r w:rsidRPr="006F3C69">
        <w:rPr>
          <w:lang w:val="ru-RU"/>
        </w:rPr>
        <w:t>Что касается осуществления единого для региона подхода, ЮНИДО пояснила, что эти экспериментальные проекты позволят получить целый ряд преимуществ, особенно для популяризации экологичных технологий. Благодаря развитию трансграничного сотрудничества региональные инициативы облегчают обмен ресурсами, профессиональным опытом и передовыми методами, а также способствуют повышению эффективности и результативности проектов. Данный подход способствует унификации стандартов и нормативно-правовых баз, что снижает барьеры для выхода на рынок энергоэффективного оборудования с низким ПГП и обеспечивает стабильное качество и безопасность. Кроме того, благодаря региональным экспериментальным проектам может быть достигнут эффект масштаба, благодаря чему инвестиции станут более рентабельными</w:t>
      </w:r>
      <w:r>
        <w:rPr>
          <w:lang w:val="ru-RU"/>
        </w:rPr>
        <w:t xml:space="preserve"> и </w:t>
      </w:r>
      <w:r w:rsidRPr="006F3C69">
        <w:rPr>
          <w:lang w:val="ru-RU"/>
        </w:rPr>
        <w:t>внедрение технологий ускорится</w:t>
      </w:r>
      <w:r w:rsidR="00F10303" w:rsidRPr="006F3C69">
        <w:rPr>
          <w:lang w:val="ru-RU"/>
        </w:rPr>
        <w:t>.</w:t>
      </w:r>
    </w:p>
    <w:p w14:paraId="297A1877" w14:textId="7A8F6CF7" w:rsidR="00F10303" w:rsidRPr="00851A2B" w:rsidRDefault="00851A2B" w:rsidP="00F10303">
      <w:pPr>
        <w:pStyle w:val="Heading1"/>
        <w:rPr>
          <w:lang w:val="ru-RU"/>
        </w:rPr>
      </w:pPr>
      <w:r w:rsidRPr="00851A2B">
        <w:rPr>
          <w:lang w:val="ru-RU"/>
        </w:rPr>
        <w:t>Как отметила ЮНИДО относительно ОКУ, ожидается, что по итогам проекта будут активнее внедряться модели долгосрочного финансирования на основе это</w:t>
      </w:r>
      <w:r>
        <w:rPr>
          <w:lang w:val="ru-RU"/>
        </w:rPr>
        <w:t>й</w:t>
      </w:r>
      <w:r w:rsidRPr="00851A2B">
        <w:rPr>
          <w:lang w:val="ru-RU"/>
        </w:rPr>
        <w:t xml:space="preserve"> ново</w:t>
      </w:r>
      <w:r>
        <w:rPr>
          <w:lang w:val="ru-RU"/>
        </w:rPr>
        <w:t>й модели</w:t>
      </w:r>
      <w:r w:rsidRPr="00851A2B">
        <w:rPr>
          <w:lang w:val="ru-RU"/>
        </w:rPr>
        <w:t xml:space="preserve">, </w:t>
      </w:r>
      <w:r>
        <w:rPr>
          <w:lang w:val="ru-RU"/>
        </w:rPr>
        <w:t xml:space="preserve">в рамках которой </w:t>
      </w:r>
      <w:r w:rsidRPr="00851A2B">
        <w:rPr>
          <w:lang w:val="ru-RU"/>
        </w:rPr>
        <w:t>пользовател</w:t>
      </w:r>
      <w:r>
        <w:rPr>
          <w:lang w:val="ru-RU"/>
        </w:rPr>
        <w:t xml:space="preserve">и могут </w:t>
      </w:r>
      <w:r w:rsidRPr="00851A2B">
        <w:rPr>
          <w:lang w:val="ru-RU"/>
        </w:rPr>
        <w:t>оплачивать услуги по охлаждению</w:t>
      </w:r>
      <w:r>
        <w:rPr>
          <w:lang w:val="ru-RU"/>
        </w:rPr>
        <w:t xml:space="preserve"> </w:t>
      </w:r>
      <w:r w:rsidRPr="00851A2B">
        <w:rPr>
          <w:lang w:val="ru-RU"/>
        </w:rPr>
        <w:t xml:space="preserve">вместо покупки оборудования. Международные компании уже внедрили подобные модели в регионе КОМЕСА, однако местные предприятия пока не используют эту модель, что </w:t>
      </w:r>
      <w:r>
        <w:rPr>
          <w:lang w:val="ru-RU"/>
        </w:rPr>
        <w:t xml:space="preserve">открывает </w:t>
      </w:r>
      <w:r w:rsidRPr="00851A2B">
        <w:rPr>
          <w:lang w:val="ru-RU"/>
        </w:rPr>
        <w:t>возможност</w:t>
      </w:r>
      <w:r>
        <w:rPr>
          <w:lang w:val="ru-RU"/>
        </w:rPr>
        <w:t xml:space="preserve">и </w:t>
      </w:r>
      <w:r w:rsidR="009F3611">
        <w:rPr>
          <w:lang w:val="ru-RU"/>
        </w:rPr>
        <w:t xml:space="preserve">для </w:t>
      </w:r>
      <w:r w:rsidRPr="00851A2B">
        <w:rPr>
          <w:lang w:val="ru-RU"/>
        </w:rPr>
        <w:t>содействи</w:t>
      </w:r>
      <w:r w:rsidR="009F3611">
        <w:rPr>
          <w:lang w:val="ru-RU"/>
        </w:rPr>
        <w:t>я</w:t>
      </w:r>
      <w:r w:rsidRPr="00851A2B">
        <w:rPr>
          <w:lang w:val="ru-RU"/>
        </w:rPr>
        <w:t xml:space="preserve"> их развитию. Проект по внедрению моноблоков на </w:t>
      </w:r>
      <w:r w:rsidRPr="00851A2B">
        <w:t>R</w:t>
      </w:r>
      <w:r w:rsidRPr="00851A2B">
        <w:rPr>
          <w:lang w:val="ru-RU"/>
        </w:rPr>
        <w:t>-290 в холодовые цепи стран</w:t>
      </w:r>
      <w:r w:rsidR="009F3611">
        <w:rPr>
          <w:lang w:val="ru-RU"/>
        </w:rPr>
        <w:t xml:space="preserve"> </w:t>
      </w:r>
      <w:r w:rsidRPr="00851A2B">
        <w:rPr>
          <w:lang w:val="ru-RU"/>
        </w:rPr>
        <w:t xml:space="preserve">КОМЕСА на условиях ОКУ (где это </w:t>
      </w:r>
      <w:r w:rsidR="009F3611">
        <w:rPr>
          <w:lang w:val="ru-RU"/>
        </w:rPr>
        <w:t>возможно</w:t>
      </w:r>
      <w:r w:rsidRPr="00851A2B">
        <w:rPr>
          <w:lang w:val="ru-RU"/>
        </w:rPr>
        <w:t>) позволит продемонстрировать инновационные механизмы финансирования и энергоэффективные технологии с низким ПГП, отвечающие насущным потребностям рынка</w:t>
      </w:r>
      <w:r w:rsidR="00F10303" w:rsidRPr="00851A2B">
        <w:rPr>
          <w:lang w:val="ru-RU"/>
        </w:rPr>
        <w:t>.</w:t>
      </w:r>
    </w:p>
    <w:p w14:paraId="4C09595B" w14:textId="7AC5421E" w:rsidR="00F10303" w:rsidRPr="00CF4BF5" w:rsidRDefault="00CF4BF5" w:rsidP="00F10303">
      <w:pPr>
        <w:pStyle w:val="Heading1"/>
        <w:rPr>
          <w:lang w:val="ru-RU"/>
        </w:rPr>
      </w:pPr>
      <w:r w:rsidRPr="00CF4BF5">
        <w:rPr>
          <w:lang w:val="ru-RU"/>
        </w:rPr>
        <w:lastRenderedPageBreak/>
        <w:t>По вопросу нормативных актов отмечалось, что в рамках подготовки проекта будут определены подлежащие унификации стандарты и методология их внедрения в разных странах. Фактическая унификация и внедрение стандартов будут происходить на этапе реализации проекта</w:t>
      </w:r>
      <w:r w:rsidR="00F10303" w:rsidRPr="00CF4BF5">
        <w:rPr>
          <w:lang w:val="ru-RU"/>
        </w:rPr>
        <w:t xml:space="preserve">. </w:t>
      </w:r>
    </w:p>
    <w:p w14:paraId="1DB5E6E1" w14:textId="69091048" w:rsidR="00F10303" w:rsidRPr="00BD0047" w:rsidRDefault="00BD0047" w:rsidP="00F10303">
      <w:pPr>
        <w:pStyle w:val="Heading1"/>
        <w:rPr>
          <w:lang w:val="ru-RU"/>
        </w:rPr>
      </w:pPr>
      <w:r>
        <w:rPr>
          <w:lang w:val="ru-RU"/>
        </w:rPr>
        <w:t>ЮНИДО</w:t>
      </w:r>
      <w:r w:rsidRPr="00BD0047">
        <w:rPr>
          <w:lang w:val="ru-RU"/>
        </w:rPr>
        <w:t xml:space="preserve"> </w:t>
      </w:r>
      <w:r>
        <w:rPr>
          <w:lang w:val="ru-RU"/>
        </w:rPr>
        <w:t>запросила</w:t>
      </w:r>
      <w:r w:rsidRPr="00BD0047">
        <w:rPr>
          <w:lang w:val="ru-RU"/>
        </w:rPr>
        <w:t xml:space="preserve"> </w:t>
      </w:r>
      <w:r>
        <w:rPr>
          <w:lang w:val="ru-RU"/>
        </w:rPr>
        <w:t>для</w:t>
      </w:r>
      <w:r w:rsidRPr="00BD0047">
        <w:rPr>
          <w:lang w:val="ru-RU"/>
        </w:rPr>
        <w:t xml:space="preserve"> </w:t>
      </w:r>
      <w:r>
        <w:rPr>
          <w:lang w:val="ru-RU"/>
        </w:rPr>
        <w:t>подготовки</w:t>
      </w:r>
      <w:r w:rsidRPr="00BD0047">
        <w:rPr>
          <w:lang w:val="ru-RU"/>
        </w:rPr>
        <w:t xml:space="preserve"> </w:t>
      </w:r>
      <w:r>
        <w:rPr>
          <w:lang w:val="ru-RU"/>
        </w:rPr>
        <w:t>этого</w:t>
      </w:r>
      <w:r w:rsidRPr="00BD0047">
        <w:rPr>
          <w:lang w:val="ru-RU"/>
        </w:rPr>
        <w:t xml:space="preserve"> </w:t>
      </w:r>
      <w:r>
        <w:rPr>
          <w:lang w:val="ru-RU"/>
        </w:rPr>
        <w:t>проекта</w:t>
      </w:r>
      <w:r w:rsidRPr="00BD0047">
        <w:rPr>
          <w:lang w:val="ru-RU"/>
        </w:rPr>
        <w:t xml:space="preserve"> 75</w:t>
      </w:r>
      <w:r>
        <w:rPr>
          <w:lang w:val="en-US"/>
        </w:rPr>
        <w:t> </w:t>
      </w:r>
      <w:r w:rsidRPr="00BD0047">
        <w:rPr>
          <w:lang w:val="ru-RU"/>
        </w:rPr>
        <w:t>000</w:t>
      </w:r>
      <w:r w:rsidRPr="00E0629B">
        <w:rPr>
          <w:lang w:val="en-US"/>
        </w:rPr>
        <w:t> </w:t>
      </w:r>
      <w:r>
        <w:rPr>
          <w:lang w:val="ru-RU"/>
        </w:rPr>
        <w:t>долл</w:t>
      </w:r>
      <w:r w:rsidRPr="00BD0047">
        <w:rPr>
          <w:lang w:val="ru-RU"/>
        </w:rPr>
        <w:t>.</w:t>
      </w:r>
      <w:r w:rsidRPr="00E0629B">
        <w:rPr>
          <w:lang w:val="en-US"/>
        </w:rPr>
        <w:t> </w:t>
      </w:r>
      <w:r>
        <w:rPr>
          <w:lang w:val="ru-RU"/>
        </w:rPr>
        <w:t>США</w:t>
      </w:r>
      <w:r w:rsidRPr="00E0629B">
        <w:rPr>
          <w:lang w:val="ru-RU"/>
        </w:rPr>
        <w:t xml:space="preserve">, </w:t>
      </w:r>
      <w:r>
        <w:rPr>
          <w:lang w:val="ru-RU"/>
        </w:rPr>
        <w:t>однако</w:t>
      </w:r>
      <w:r w:rsidRPr="00E0629B">
        <w:rPr>
          <w:lang w:val="ru-RU"/>
        </w:rPr>
        <w:t xml:space="preserve"> </w:t>
      </w:r>
      <w:r>
        <w:rPr>
          <w:lang w:val="ru-RU"/>
        </w:rPr>
        <w:t>по итогам</w:t>
      </w:r>
      <w:r w:rsidRPr="00E0629B">
        <w:rPr>
          <w:lang w:val="ru-RU"/>
        </w:rPr>
        <w:t xml:space="preserve"> </w:t>
      </w:r>
      <w:r>
        <w:rPr>
          <w:lang w:val="ru-RU"/>
        </w:rPr>
        <w:t>обсуждений</w:t>
      </w:r>
      <w:r w:rsidRPr="00E0629B">
        <w:rPr>
          <w:lang w:val="ru-RU"/>
        </w:rPr>
        <w:t xml:space="preserve"> </w:t>
      </w:r>
      <w:r>
        <w:rPr>
          <w:lang w:val="ru-RU"/>
        </w:rPr>
        <w:t>сумма</w:t>
      </w:r>
      <w:r w:rsidRPr="00E0629B">
        <w:rPr>
          <w:lang w:val="ru-RU"/>
        </w:rPr>
        <w:t xml:space="preserve"> </w:t>
      </w:r>
      <w:r>
        <w:rPr>
          <w:lang w:val="ru-RU"/>
        </w:rPr>
        <w:t>была</w:t>
      </w:r>
      <w:r w:rsidRPr="00E0629B">
        <w:rPr>
          <w:lang w:val="ru-RU"/>
        </w:rPr>
        <w:t xml:space="preserve"> </w:t>
      </w:r>
      <w:r>
        <w:rPr>
          <w:lang w:val="ru-RU"/>
        </w:rPr>
        <w:t>уменьшена</w:t>
      </w:r>
      <w:r w:rsidRPr="00E0629B">
        <w:rPr>
          <w:lang w:val="ru-RU"/>
        </w:rPr>
        <w:t xml:space="preserve"> </w:t>
      </w:r>
      <w:r>
        <w:rPr>
          <w:lang w:val="ru-RU"/>
        </w:rPr>
        <w:t>до 60 000 долл. США</w:t>
      </w:r>
      <w:r w:rsidR="007F0B61" w:rsidRPr="00BD0047">
        <w:rPr>
          <w:lang w:val="ru-RU"/>
        </w:rPr>
        <w:t>.</w:t>
      </w:r>
    </w:p>
    <w:p w14:paraId="36DB0DD2" w14:textId="00DE752C" w:rsidR="00F10303" w:rsidRPr="00563994" w:rsidRDefault="002C3431" w:rsidP="00F10303">
      <w:pPr>
        <w:rPr>
          <w:b/>
          <w:bCs/>
        </w:rPr>
      </w:pPr>
      <w:r>
        <w:rPr>
          <w:b/>
          <w:bCs/>
          <w:color w:val="000000" w:themeColor="text1"/>
          <w:lang w:val="ru-RU" w:eastAsia="en-CA"/>
        </w:rPr>
        <w:t>Рекомендация Секретариата</w:t>
      </w:r>
    </w:p>
    <w:p w14:paraId="0CAE05D0" w14:textId="77777777" w:rsidR="00F10303" w:rsidRDefault="00F10303" w:rsidP="00F10303">
      <w:pPr>
        <w:rPr>
          <w:i/>
          <w:iCs/>
        </w:rPr>
      </w:pPr>
      <w:r w:rsidRPr="32E84B0F">
        <w:rPr>
          <w:i/>
          <w:iCs/>
        </w:rPr>
        <w:t xml:space="preserve"> </w:t>
      </w:r>
    </w:p>
    <w:p w14:paraId="0B21ABD9" w14:textId="084E0DE2" w:rsidR="00F10303" w:rsidRPr="0029111E" w:rsidRDefault="0029111E" w:rsidP="00F10303">
      <w:pPr>
        <w:pStyle w:val="Heading1"/>
        <w:spacing w:after="0"/>
        <w:rPr>
          <w:lang w:val="ru-RU"/>
        </w:rPr>
      </w:pPr>
      <w:r w:rsidRPr="0029111E">
        <w:rPr>
          <w:lang w:val="ru-RU"/>
        </w:rPr>
        <w:t>Секретариат рекомендует общее утверждение подготовки регионального проекта по</w:t>
      </w:r>
      <w:r>
        <w:rPr>
          <w:lang w:val="ru-RU"/>
        </w:rPr>
        <w:t> </w:t>
      </w:r>
      <w:r w:rsidRPr="0029111E">
        <w:rPr>
          <w:lang w:val="ru-RU"/>
        </w:rPr>
        <w:t xml:space="preserve">повышению энергоэффективности холодовых цепей в Замбии, Зимбабве, Руанде, Сомали, Уганде и Эсватини в контексте сокращения потребления ГФУ с выделением финансирования в объеме, указанном в разделе </w:t>
      </w:r>
      <w:r w:rsidRPr="0029111E">
        <w:t>A</w:t>
      </w:r>
      <w:r w:rsidRPr="0029111E">
        <w:rPr>
          <w:lang w:val="ru-RU"/>
        </w:rPr>
        <w:t>5 таблицы 1</w:t>
      </w:r>
      <w:r w:rsidR="003E3184" w:rsidRPr="0029111E">
        <w:rPr>
          <w:lang w:val="ru-RU"/>
        </w:rPr>
        <w:t>.</w:t>
      </w:r>
    </w:p>
    <w:p w14:paraId="3A18DFE6" w14:textId="43FD0FB4" w:rsidR="00697324" w:rsidRPr="0029111E" w:rsidRDefault="00697324" w:rsidP="00697324">
      <w:pPr>
        <w:spacing w:before="240"/>
        <w:rPr>
          <w:b/>
          <w:bCs/>
          <w:lang w:val="ru-RU"/>
        </w:rPr>
      </w:pPr>
      <w:r w:rsidRPr="003D562C">
        <w:rPr>
          <w:b/>
          <w:bCs/>
        </w:rPr>
        <w:t>A</w:t>
      </w:r>
      <w:r w:rsidR="00F10303" w:rsidRPr="0029111E">
        <w:rPr>
          <w:b/>
          <w:bCs/>
          <w:lang w:val="ru-RU"/>
        </w:rPr>
        <w:t>6</w:t>
      </w:r>
      <w:r w:rsidRPr="0029111E">
        <w:rPr>
          <w:b/>
          <w:bCs/>
          <w:lang w:val="ru-RU"/>
        </w:rPr>
        <w:t xml:space="preserve">: </w:t>
      </w:r>
      <w:r w:rsidR="0029111E" w:rsidRPr="0029111E">
        <w:rPr>
          <w:b/>
          <w:bCs/>
          <w:lang w:val="ru-RU"/>
        </w:rPr>
        <w:t xml:space="preserve">Подготовка проекта </w:t>
      </w:r>
      <w:bookmarkStart w:id="5" w:name="_Hlk231775681"/>
      <w:r w:rsidR="0029111E" w:rsidRPr="0029111E">
        <w:rPr>
          <w:b/>
          <w:bCs/>
          <w:lang w:val="ru-RU"/>
        </w:rPr>
        <w:t xml:space="preserve">по повышению энергоэффективности в контексте сокращения потребления ГФУ в секторе производства ХКВ </w:t>
      </w:r>
      <w:bookmarkEnd w:id="5"/>
      <w:r w:rsidR="0029111E" w:rsidRPr="0029111E">
        <w:rPr>
          <w:b/>
          <w:bCs/>
          <w:lang w:val="ru-RU"/>
        </w:rPr>
        <w:t>(решение 94/60)</w:t>
      </w:r>
    </w:p>
    <w:p w14:paraId="67523B37" w14:textId="23BBB071" w:rsidR="00697324" w:rsidRPr="003D562C" w:rsidRDefault="005B3FB6" w:rsidP="00697324">
      <w:pPr>
        <w:spacing w:before="240"/>
      </w:pPr>
      <w:r w:rsidRPr="005B3FB6">
        <w:rPr>
          <w:b/>
          <w:bCs/>
        </w:rPr>
        <w:t>Описание проекта</w:t>
      </w:r>
    </w:p>
    <w:p w14:paraId="58B6A3D1" w14:textId="743F06BF" w:rsidR="00697324" w:rsidRPr="00CF4BF5" w:rsidRDefault="00CF4BF5" w:rsidP="00BB774B">
      <w:pPr>
        <w:pStyle w:val="Heading1"/>
        <w:spacing w:before="240"/>
        <w:rPr>
          <w:lang w:val="ru-RU"/>
        </w:rPr>
      </w:pPr>
      <w:r w:rsidRPr="00CF4BF5">
        <w:rPr>
          <w:lang w:val="ru-RU"/>
        </w:rPr>
        <w:t>ЮНИДО представила запрос о финансировании подготовительных мероприятий по</w:t>
      </w:r>
      <w:r>
        <w:rPr>
          <w:lang w:val="ru-RU"/>
        </w:rPr>
        <w:t> </w:t>
      </w:r>
      <w:r w:rsidRPr="00CF4BF5">
        <w:rPr>
          <w:lang w:val="ru-RU"/>
        </w:rPr>
        <w:t>двум</w:t>
      </w:r>
      <w:r>
        <w:rPr>
          <w:lang w:val="ru-RU"/>
        </w:rPr>
        <w:t> </w:t>
      </w:r>
      <w:r w:rsidRPr="00CF4BF5">
        <w:rPr>
          <w:lang w:val="ru-RU"/>
        </w:rPr>
        <w:t>проектам, направленным на повышение энергоэффективности в контексте сокращения потребления ГФУ в секторе производстве холодильников в Эквадоре и Мексике, как показано в</w:t>
      </w:r>
      <w:r>
        <w:rPr>
          <w:lang w:val="ru-RU"/>
        </w:rPr>
        <w:t> </w:t>
      </w:r>
      <w:r w:rsidRPr="00CF4BF5">
        <w:rPr>
          <w:lang w:val="ru-RU"/>
        </w:rPr>
        <w:t xml:space="preserve">разделе </w:t>
      </w:r>
      <w:r w:rsidRPr="00CF4BF5">
        <w:t>A</w:t>
      </w:r>
      <w:r w:rsidRPr="00CF4BF5">
        <w:rPr>
          <w:lang w:val="ru-RU"/>
        </w:rPr>
        <w:t>6 таблицы 1. Запросы представлены в соответствии с решением 94/60</w:t>
      </w:r>
      <w:r w:rsidR="00FE0570" w:rsidRPr="00CF4BF5">
        <w:rPr>
          <w:lang w:val="ru-RU"/>
        </w:rPr>
        <w:t>.</w:t>
      </w:r>
    </w:p>
    <w:p w14:paraId="5D070594" w14:textId="1FA553AA" w:rsidR="00CC37B5" w:rsidRPr="00500D49" w:rsidRDefault="00CC37B5" w:rsidP="00CC37B5">
      <w:pPr>
        <w:keepNext/>
        <w:spacing w:after="240"/>
        <w:rPr>
          <w:u w:val="single"/>
          <w:lang w:val="ru-RU"/>
        </w:rPr>
      </w:pPr>
      <w:r w:rsidRPr="008A173B">
        <w:rPr>
          <w:u w:val="single"/>
        </w:rPr>
        <w:t>A</w:t>
      </w:r>
      <w:r w:rsidR="0061671B" w:rsidRPr="00500D49">
        <w:rPr>
          <w:u w:val="single"/>
          <w:lang w:val="ru-RU"/>
        </w:rPr>
        <w:t>6</w:t>
      </w:r>
      <w:r w:rsidRPr="00500D49">
        <w:rPr>
          <w:u w:val="single"/>
          <w:lang w:val="ru-RU"/>
        </w:rPr>
        <w:t>.</w:t>
      </w:r>
      <w:r w:rsidR="008D170F" w:rsidRPr="00500D49">
        <w:rPr>
          <w:u w:val="single"/>
          <w:lang w:val="ru-RU"/>
        </w:rPr>
        <w:t>1</w:t>
      </w:r>
      <w:r w:rsidRPr="00500D49">
        <w:rPr>
          <w:u w:val="single"/>
          <w:lang w:val="ru-RU"/>
        </w:rPr>
        <w:t xml:space="preserve"> </w:t>
      </w:r>
      <w:r w:rsidR="00500D49" w:rsidRPr="00500D49">
        <w:rPr>
          <w:color w:val="000000" w:themeColor="text1"/>
          <w:u w:val="single"/>
          <w:lang w:val="ru-RU"/>
        </w:rPr>
        <w:t>Подготовка проекта по повышению энергоэффективности в секторе производства ХКВ в</w:t>
      </w:r>
      <w:r w:rsidR="00500D49">
        <w:rPr>
          <w:color w:val="000000" w:themeColor="text1"/>
          <w:u w:val="single"/>
          <w:lang w:val="ru-RU"/>
        </w:rPr>
        <w:t> </w:t>
      </w:r>
      <w:r w:rsidR="00500D49" w:rsidRPr="00500D49">
        <w:rPr>
          <w:color w:val="000000" w:themeColor="text1"/>
          <w:u w:val="single"/>
          <w:lang w:val="ru-RU"/>
        </w:rPr>
        <w:t>контексте сокращения потребления ГФУ</w:t>
      </w:r>
      <w:r w:rsidR="00500D49">
        <w:rPr>
          <w:color w:val="000000" w:themeColor="text1"/>
          <w:u w:val="single"/>
          <w:lang w:val="ru-RU"/>
        </w:rPr>
        <w:t xml:space="preserve"> для Эквадора</w:t>
      </w:r>
    </w:p>
    <w:p w14:paraId="4BDB276B" w14:textId="6E2A5CB5" w:rsidR="0014351E" w:rsidRDefault="005B3FB6" w:rsidP="0014351E">
      <w:pPr>
        <w:keepNext/>
        <w:spacing w:after="240"/>
        <w:rPr>
          <w:i/>
          <w:iCs/>
          <w:color w:val="000000" w:themeColor="text1"/>
          <w:lang w:val="en-US"/>
        </w:rPr>
      </w:pPr>
      <w:r w:rsidRPr="005B3FB6">
        <w:rPr>
          <w:i/>
          <w:iCs/>
          <w:color w:val="000000" w:themeColor="text1"/>
          <w:lang w:val="en-US"/>
        </w:rPr>
        <w:t>Описание проекта</w:t>
      </w:r>
    </w:p>
    <w:p w14:paraId="571961B2" w14:textId="4F017DAA" w:rsidR="00D73F43" w:rsidRPr="00714F61" w:rsidRDefault="00714F61">
      <w:pPr>
        <w:pStyle w:val="Heading1"/>
        <w:rPr>
          <w:i/>
          <w:iCs/>
          <w:color w:val="000000" w:themeColor="text1"/>
          <w:lang w:val="ru-RU"/>
        </w:rPr>
      </w:pPr>
      <w:r w:rsidRPr="00714F61">
        <w:rPr>
          <w:lang w:val="ru-RU"/>
        </w:rPr>
        <w:t>В запросе о подготовке проекта особое внимание уделя</w:t>
      </w:r>
      <w:r w:rsidR="00D30F8D">
        <w:rPr>
          <w:lang w:val="ru-RU"/>
        </w:rPr>
        <w:t>ет</w:t>
      </w:r>
      <w:r w:rsidRPr="00714F61">
        <w:rPr>
          <w:lang w:val="ru-RU"/>
        </w:rPr>
        <w:t xml:space="preserve">ся мерам по повышению энергоэффективности, которые планируется внедрить на одном промышленном предприятии, использующем </w:t>
      </w:r>
      <w:r w:rsidRPr="00714F61">
        <w:t>R</w:t>
      </w:r>
      <w:r w:rsidRPr="00714F61">
        <w:rPr>
          <w:lang w:val="ru-RU"/>
        </w:rPr>
        <w:t>-600</w:t>
      </w:r>
      <w:r w:rsidRPr="00714F61">
        <w:t>a</w:t>
      </w:r>
      <w:r w:rsidRPr="00714F61">
        <w:rPr>
          <w:lang w:val="ru-RU"/>
        </w:rPr>
        <w:t xml:space="preserve"> для производства бытовых холодильников и </w:t>
      </w:r>
      <w:r w:rsidRPr="00714F61">
        <w:t>R</w:t>
      </w:r>
      <w:r w:rsidRPr="00714F61">
        <w:rPr>
          <w:lang w:val="ru-RU"/>
        </w:rPr>
        <w:t>-290 для производства коммерческого холодильного оборудования. Данное предприятие осуществило техническое переоборудование в соответствии с Монреальским протоколом и получило техническую и</w:t>
      </w:r>
      <w:r w:rsidR="00D30F8D">
        <w:rPr>
          <w:lang w:val="ru-RU"/>
        </w:rPr>
        <w:t> </w:t>
      </w:r>
      <w:r w:rsidRPr="00714F61">
        <w:rPr>
          <w:lang w:val="ru-RU"/>
        </w:rPr>
        <w:t>финансовую помощь Многостороннего фонда</w:t>
      </w:r>
      <w:r w:rsidR="008E5533">
        <w:rPr>
          <w:rStyle w:val="FootnoteReference"/>
        </w:rPr>
        <w:footnoteReference w:id="13"/>
      </w:r>
      <w:r w:rsidRPr="00714F61">
        <w:rPr>
          <w:lang w:val="ru-RU"/>
        </w:rPr>
        <w:t>.  Оно производит широкий ассортимент бытового и коммерческого холодильного оборудования и занимает значительную долю внутреннего рынка</w:t>
      </w:r>
      <w:r w:rsidR="007B5D81" w:rsidRPr="00714F61">
        <w:rPr>
          <w:lang w:val="ru-RU"/>
        </w:rPr>
        <w:t>.</w:t>
      </w:r>
      <w:r w:rsidR="001D61C5" w:rsidRPr="00714F61">
        <w:rPr>
          <w:lang w:val="ru-RU"/>
        </w:rPr>
        <w:t xml:space="preserve"> </w:t>
      </w:r>
    </w:p>
    <w:p w14:paraId="67AB57B8" w14:textId="4C8D5711" w:rsidR="007B5D81" w:rsidRPr="007B4ECE" w:rsidRDefault="007B4ECE">
      <w:pPr>
        <w:pStyle w:val="Heading1"/>
        <w:rPr>
          <w:i/>
          <w:iCs/>
          <w:color w:val="000000" w:themeColor="text1"/>
          <w:lang w:val="ru-RU"/>
        </w:rPr>
      </w:pPr>
      <w:r w:rsidRPr="007B4ECE">
        <w:rPr>
          <w:lang w:val="ru-RU"/>
        </w:rPr>
        <w:t>Мероприятия по подготовке проекта включают сбор и анализ технических, производственных и рыночных данных предприятия наряду с существующими нормативными актами; техническую оценку и консультации с субъектами деятельности для определения возможных мер по повышению энергоэффективности; а также подготовку проектной документации с изложением базовых показателей, вариантов модернизации, затрат, технико-экономического обоснования и соответствующих нормативных аспектов</w:t>
      </w:r>
      <w:r w:rsidR="005A575B" w:rsidRPr="007B4ECE">
        <w:rPr>
          <w:lang w:val="ru-RU"/>
        </w:rPr>
        <w:t>.</w:t>
      </w:r>
    </w:p>
    <w:p w14:paraId="66C1A01F" w14:textId="60DE089E" w:rsidR="00171EF1" w:rsidRPr="007B5D81" w:rsidRDefault="005B3FB6" w:rsidP="00EA1EFA">
      <w:pPr>
        <w:pStyle w:val="Heading1"/>
        <w:numPr>
          <w:ilvl w:val="0"/>
          <w:numId w:val="0"/>
        </w:numPr>
        <w:rPr>
          <w:i/>
          <w:iCs/>
          <w:color w:val="000000" w:themeColor="text1"/>
          <w:lang w:val="en-US"/>
        </w:rPr>
      </w:pPr>
      <w:r w:rsidRPr="005B3FB6">
        <w:rPr>
          <w:i/>
          <w:iCs/>
          <w:color w:val="000000" w:themeColor="text1"/>
          <w:lang w:val="en-US"/>
        </w:rPr>
        <w:t>Замечания Секретариата</w:t>
      </w:r>
    </w:p>
    <w:p w14:paraId="30674DAB" w14:textId="4B0E370E" w:rsidR="00E05304" w:rsidRPr="00CD461E" w:rsidRDefault="00CD461E" w:rsidP="00E05304">
      <w:pPr>
        <w:pStyle w:val="Heading1"/>
        <w:rPr>
          <w:u w:val="single"/>
          <w:lang w:val="ru-RU"/>
        </w:rPr>
      </w:pPr>
      <w:r w:rsidRPr="00CD461E">
        <w:rPr>
          <w:lang w:val="ru-RU"/>
        </w:rPr>
        <w:t>Секретариат рассмотрел запрос о финансировании подготовительных мероприятий по</w:t>
      </w:r>
      <w:r>
        <w:rPr>
          <w:lang w:val="ru-RU"/>
        </w:rPr>
        <w:t> </w:t>
      </w:r>
      <w:r w:rsidRPr="00CD461E">
        <w:rPr>
          <w:lang w:val="ru-RU"/>
        </w:rPr>
        <w:t xml:space="preserve">повышению энергоэффективности в секторе производства холодильного оборудования </w:t>
      </w:r>
      <w:r w:rsidRPr="00CD461E">
        <w:rPr>
          <w:lang w:val="ru-RU"/>
        </w:rPr>
        <w:lastRenderedPageBreak/>
        <w:t>и</w:t>
      </w:r>
      <w:r>
        <w:rPr>
          <w:lang w:val="ru-RU"/>
        </w:rPr>
        <w:t> </w:t>
      </w:r>
      <w:r w:rsidRPr="00CD461E">
        <w:rPr>
          <w:lang w:val="ru-RU"/>
        </w:rPr>
        <w:t>отмечает, что данный проект соответствует критериям, изложенным в решении 94/60, и что данное предприятие ранее перешло к использованию технологий с низким ПГП</w:t>
      </w:r>
      <w:r w:rsidR="00E05304" w:rsidRPr="00CD461E">
        <w:rPr>
          <w:lang w:val="ru-RU"/>
        </w:rPr>
        <w:t xml:space="preserve">. </w:t>
      </w:r>
    </w:p>
    <w:p w14:paraId="28E853D9" w14:textId="5545ED7A" w:rsidR="005B3ABD" w:rsidRPr="00D17424" w:rsidRDefault="00482A43" w:rsidP="00D11188">
      <w:pPr>
        <w:pStyle w:val="Heading1"/>
        <w:rPr>
          <w:i/>
          <w:iCs/>
          <w:color w:val="000000" w:themeColor="text1"/>
          <w:lang w:val="ru-RU"/>
        </w:rPr>
      </w:pPr>
      <w:r>
        <w:rPr>
          <w:lang w:val="ru-RU"/>
        </w:rPr>
        <w:t xml:space="preserve">Как </w:t>
      </w:r>
      <w:r w:rsidRPr="00D17424">
        <w:rPr>
          <w:lang w:val="ru-RU"/>
        </w:rPr>
        <w:t xml:space="preserve">сообщила ЮНИДО </w:t>
      </w:r>
      <w:r>
        <w:rPr>
          <w:lang w:val="ru-RU"/>
        </w:rPr>
        <w:t xml:space="preserve">относительно </w:t>
      </w:r>
      <w:r w:rsidR="00D17424" w:rsidRPr="00D17424">
        <w:rPr>
          <w:lang w:val="ru-RU"/>
        </w:rPr>
        <w:t>МСЭ, в</w:t>
      </w:r>
      <w:r w:rsidR="00D17424">
        <w:rPr>
          <w:lang w:val="ru-RU"/>
        </w:rPr>
        <w:t> </w:t>
      </w:r>
      <w:r w:rsidR="00D17424" w:rsidRPr="00D17424">
        <w:rPr>
          <w:lang w:val="ru-RU"/>
        </w:rPr>
        <w:t>Эквадоре в настоящее время действует система МСЭ и маркировки для бытового холодильного оборудования, однако аналогичная система МСЭ для автономного коммерческого холодильного оборудования еще не действует. Тем не менее, благодаря переходу данного предприятия на</w:t>
      </w:r>
      <w:r w:rsidR="00D17424">
        <w:rPr>
          <w:lang w:val="ru-RU"/>
        </w:rPr>
        <w:t> </w:t>
      </w:r>
      <w:r w:rsidR="00D17424" w:rsidRPr="00D17424">
        <w:rPr>
          <w:lang w:val="ru-RU"/>
        </w:rPr>
        <w:t>технологии с низким ПГП в этом секторе уже сформирована существенная технологическая база для содействия разработке МСЭ для коммерческого холодильного оборудования в будущем. На</w:t>
      </w:r>
      <w:r w:rsidR="00D17424">
        <w:rPr>
          <w:lang w:val="ru-RU"/>
        </w:rPr>
        <w:t> </w:t>
      </w:r>
      <w:r w:rsidR="00D17424" w:rsidRPr="00D17424">
        <w:rPr>
          <w:lang w:val="ru-RU"/>
        </w:rPr>
        <w:t xml:space="preserve">этапе подготовки будут проводиться консультации с национальными ведомствами, уполномоченными </w:t>
      </w:r>
      <w:r>
        <w:rPr>
          <w:lang w:val="ru-RU"/>
        </w:rPr>
        <w:t>по</w:t>
      </w:r>
      <w:r w:rsidR="00D17424" w:rsidRPr="00D17424">
        <w:rPr>
          <w:lang w:val="ru-RU"/>
        </w:rPr>
        <w:t xml:space="preserve"> вопросам энергоэффективности и технического регулирования, для</w:t>
      </w:r>
      <w:r w:rsidR="00D17424">
        <w:rPr>
          <w:lang w:val="ru-RU"/>
        </w:rPr>
        <w:t> </w:t>
      </w:r>
      <w:r w:rsidR="00D17424" w:rsidRPr="00D17424">
        <w:rPr>
          <w:lang w:val="ru-RU"/>
        </w:rPr>
        <w:t xml:space="preserve">поиска возможных способов внедрения таких </w:t>
      </w:r>
      <w:r>
        <w:rPr>
          <w:lang w:val="ru-RU"/>
        </w:rPr>
        <w:t>МСЭ</w:t>
      </w:r>
      <w:r w:rsidR="00D17424" w:rsidRPr="00D17424">
        <w:rPr>
          <w:lang w:val="ru-RU"/>
        </w:rPr>
        <w:t xml:space="preserve"> в будущем</w:t>
      </w:r>
      <w:r w:rsidR="005B3ABD" w:rsidRPr="00D17424">
        <w:rPr>
          <w:lang w:val="ru-RU"/>
        </w:rPr>
        <w:t>.</w:t>
      </w:r>
    </w:p>
    <w:p w14:paraId="1B2CA0AE" w14:textId="53BF41D2" w:rsidR="00E05304" w:rsidRPr="00E61896" w:rsidRDefault="00E61896" w:rsidP="00E05304">
      <w:pPr>
        <w:pStyle w:val="Heading1"/>
        <w:rPr>
          <w:lang w:val="ru-RU"/>
        </w:rPr>
      </w:pPr>
      <w:r w:rsidRPr="00E61896">
        <w:rPr>
          <w:lang w:val="ru-RU"/>
        </w:rPr>
        <w:t>Секретариат также отметил, что вышеуказанные мероприятия, включенные в запрос о</w:t>
      </w:r>
      <w:r w:rsidR="00D17424">
        <w:rPr>
          <w:lang w:val="ru-RU"/>
        </w:rPr>
        <w:t> </w:t>
      </w:r>
      <w:r w:rsidRPr="00E61896">
        <w:rPr>
          <w:lang w:val="ru-RU"/>
        </w:rPr>
        <w:t>финансировании подготовительной работы, соответствуют мероприятиям, необходимым для</w:t>
      </w:r>
      <w:r w:rsidR="00D17424">
        <w:rPr>
          <w:lang w:val="ru-RU"/>
        </w:rPr>
        <w:t> </w:t>
      </w:r>
      <w:r w:rsidRPr="00E61896">
        <w:rPr>
          <w:lang w:val="ru-RU"/>
        </w:rPr>
        <w:t>разработки компонента энергоэффективности в соответствии с решением 95/87</w:t>
      </w:r>
      <w:r w:rsidR="00E05304" w:rsidRPr="00E61896">
        <w:rPr>
          <w:lang w:val="ru-RU"/>
        </w:rPr>
        <w:t>.</w:t>
      </w:r>
    </w:p>
    <w:p w14:paraId="2172ACA1" w14:textId="234C4184" w:rsidR="008D62FC" w:rsidRPr="00BD0047" w:rsidRDefault="00BD0047" w:rsidP="008D62FC">
      <w:pPr>
        <w:pStyle w:val="Heading1"/>
        <w:rPr>
          <w:u w:val="single"/>
          <w:lang w:val="ru-RU"/>
        </w:rPr>
      </w:pPr>
      <w:r>
        <w:rPr>
          <w:lang w:val="ru-RU"/>
        </w:rPr>
        <w:t>ЮНИДО</w:t>
      </w:r>
      <w:r w:rsidRPr="00BD0047">
        <w:rPr>
          <w:lang w:val="ru-RU"/>
        </w:rPr>
        <w:t xml:space="preserve"> </w:t>
      </w:r>
      <w:r>
        <w:rPr>
          <w:lang w:val="ru-RU"/>
        </w:rPr>
        <w:t>изначально</w:t>
      </w:r>
      <w:r w:rsidRPr="00BD0047">
        <w:rPr>
          <w:lang w:val="ru-RU"/>
        </w:rPr>
        <w:t xml:space="preserve"> </w:t>
      </w:r>
      <w:r>
        <w:rPr>
          <w:lang w:val="ru-RU"/>
        </w:rPr>
        <w:t>запросила</w:t>
      </w:r>
      <w:r w:rsidRPr="00BD0047">
        <w:rPr>
          <w:lang w:val="ru-RU"/>
        </w:rPr>
        <w:t xml:space="preserve"> </w:t>
      </w:r>
      <w:r>
        <w:rPr>
          <w:lang w:val="ru-RU"/>
        </w:rPr>
        <w:t>для</w:t>
      </w:r>
      <w:r w:rsidRPr="00BD0047">
        <w:rPr>
          <w:lang w:val="ru-RU"/>
        </w:rPr>
        <w:t xml:space="preserve"> </w:t>
      </w:r>
      <w:r>
        <w:rPr>
          <w:lang w:val="ru-RU"/>
        </w:rPr>
        <w:t>подготовки</w:t>
      </w:r>
      <w:r w:rsidRPr="00BD0047">
        <w:rPr>
          <w:lang w:val="ru-RU"/>
        </w:rPr>
        <w:t xml:space="preserve"> </w:t>
      </w:r>
      <w:r>
        <w:rPr>
          <w:lang w:val="ru-RU"/>
        </w:rPr>
        <w:t>этого</w:t>
      </w:r>
      <w:r w:rsidRPr="00BD0047">
        <w:rPr>
          <w:lang w:val="ru-RU"/>
        </w:rPr>
        <w:t xml:space="preserve"> </w:t>
      </w:r>
      <w:r>
        <w:rPr>
          <w:lang w:val="ru-RU"/>
        </w:rPr>
        <w:t>проекта</w:t>
      </w:r>
      <w:r w:rsidRPr="00BD0047">
        <w:rPr>
          <w:lang w:val="ru-RU"/>
        </w:rPr>
        <w:t xml:space="preserve"> </w:t>
      </w:r>
      <w:r>
        <w:rPr>
          <w:lang w:val="ru-RU"/>
        </w:rPr>
        <w:t>для</w:t>
      </w:r>
      <w:r w:rsidRPr="00BD0047">
        <w:rPr>
          <w:lang w:val="ru-RU"/>
        </w:rPr>
        <w:t xml:space="preserve"> </w:t>
      </w:r>
      <w:r>
        <w:rPr>
          <w:lang w:val="ru-RU"/>
        </w:rPr>
        <w:t>Эквадора</w:t>
      </w:r>
      <w:r w:rsidRPr="00BD0047">
        <w:rPr>
          <w:lang w:val="ru-RU"/>
        </w:rPr>
        <w:t xml:space="preserve"> 40</w:t>
      </w:r>
      <w:r>
        <w:rPr>
          <w:lang w:val="en-US"/>
        </w:rPr>
        <w:t> </w:t>
      </w:r>
      <w:r w:rsidRPr="00BD0047">
        <w:rPr>
          <w:lang w:val="ru-RU"/>
        </w:rPr>
        <w:t>000</w:t>
      </w:r>
      <w:r w:rsidRPr="00E0629B">
        <w:rPr>
          <w:lang w:val="en-US"/>
        </w:rPr>
        <w:t> </w:t>
      </w:r>
      <w:r>
        <w:rPr>
          <w:lang w:val="ru-RU"/>
        </w:rPr>
        <w:t>долл</w:t>
      </w:r>
      <w:r w:rsidRPr="00BD0047">
        <w:rPr>
          <w:lang w:val="ru-RU"/>
        </w:rPr>
        <w:t>.</w:t>
      </w:r>
      <w:r w:rsidRPr="00E0629B">
        <w:rPr>
          <w:lang w:val="en-US"/>
        </w:rPr>
        <w:t> </w:t>
      </w:r>
      <w:r>
        <w:rPr>
          <w:lang w:val="ru-RU"/>
        </w:rPr>
        <w:t>США</w:t>
      </w:r>
      <w:r w:rsidRPr="00E0629B">
        <w:rPr>
          <w:lang w:val="ru-RU"/>
        </w:rPr>
        <w:t xml:space="preserve">, </w:t>
      </w:r>
      <w:r>
        <w:rPr>
          <w:lang w:val="ru-RU"/>
        </w:rPr>
        <w:t>однако</w:t>
      </w:r>
      <w:r w:rsidRPr="00E0629B">
        <w:rPr>
          <w:lang w:val="ru-RU"/>
        </w:rPr>
        <w:t xml:space="preserve"> </w:t>
      </w:r>
      <w:r>
        <w:rPr>
          <w:lang w:val="ru-RU"/>
        </w:rPr>
        <w:t>по итогам</w:t>
      </w:r>
      <w:r w:rsidRPr="00E0629B">
        <w:rPr>
          <w:lang w:val="ru-RU"/>
        </w:rPr>
        <w:t xml:space="preserve"> </w:t>
      </w:r>
      <w:r>
        <w:rPr>
          <w:lang w:val="ru-RU"/>
        </w:rPr>
        <w:t>обсуждений</w:t>
      </w:r>
      <w:r w:rsidRPr="00E0629B">
        <w:rPr>
          <w:lang w:val="ru-RU"/>
        </w:rPr>
        <w:t xml:space="preserve"> </w:t>
      </w:r>
      <w:r>
        <w:rPr>
          <w:lang w:val="ru-RU"/>
        </w:rPr>
        <w:t>с УНИДО сумма</w:t>
      </w:r>
      <w:r w:rsidRPr="00E0629B">
        <w:rPr>
          <w:lang w:val="ru-RU"/>
        </w:rPr>
        <w:t xml:space="preserve"> </w:t>
      </w:r>
      <w:r>
        <w:rPr>
          <w:lang w:val="ru-RU"/>
        </w:rPr>
        <w:t>была</w:t>
      </w:r>
      <w:r w:rsidRPr="00E0629B">
        <w:rPr>
          <w:lang w:val="ru-RU"/>
        </w:rPr>
        <w:t xml:space="preserve"> </w:t>
      </w:r>
      <w:r>
        <w:rPr>
          <w:lang w:val="ru-RU"/>
        </w:rPr>
        <w:t>уменьшена</w:t>
      </w:r>
      <w:r w:rsidRPr="00E0629B">
        <w:rPr>
          <w:lang w:val="ru-RU"/>
        </w:rPr>
        <w:t xml:space="preserve"> </w:t>
      </w:r>
      <w:r>
        <w:rPr>
          <w:lang w:val="ru-RU"/>
        </w:rPr>
        <w:t>до 30 000 долл. США</w:t>
      </w:r>
      <w:r w:rsidRPr="00BD0047">
        <w:rPr>
          <w:lang w:val="ru-RU"/>
        </w:rPr>
        <w:t xml:space="preserve"> </w:t>
      </w:r>
      <w:r>
        <w:rPr>
          <w:lang w:val="ru-RU"/>
        </w:rPr>
        <w:t xml:space="preserve">в соответствии с пунктом </w:t>
      </w:r>
      <w:r w:rsidRPr="00BD0047">
        <w:rPr>
          <w:lang w:val="ru-RU"/>
        </w:rPr>
        <w:t xml:space="preserve">72 </w:t>
      </w:r>
      <w:r w:rsidRPr="00E05304">
        <w:t>b</w:t>
      </w:r>
      <w:r w:rsidRPr="00BD0047">
        <w:rPr>
          <w:lang w:val="ru-RU"/>
        </w:rPr>
        <w:t>)</w:t>
      </w:r>
      <w:r>
        <w:rPr>
          <w:lang w:val="ru-RU"/>
        </w:rPr>
        <w:t xml:space="preserve"> документа </w:t>
      </w:r>
      <w:r w:rsidRPr="00E05304">
        <w:t>UNEP</w:t>
      </w:r>
      <w:r w:rsidRPr="00BD0047">
        <w:rPr>
          <w:lang w:val="ru-RU"/>
        </w:rPr>
        <w:t>/</w:t>
      </w:r>
      <w:r w:rsidRPr="00E05304">
        <w:t>OzL</w:t>
      </w:r>
      <w:r w:rsidRPr="00BD0047">
        <w:rPr>
          <w:lang w:val="ru-RU"/>
        </w:rPr>
        <w:t>.</w:t>
      </w:r>
      <w:r w:rsidRPr="00E05304">
        <w:t>Pro</w:t>
      </w:r>
      <w:r w:rsidRPr="00BD0047">
        <w:rPr>
          <w:lang w:val="ru-RU"/>
        </w:rPr>
        <w:t>/</w:t>
      </w:r>
      <w:r w:rsidRPr="00E05304">
        <w:t>ExCom</w:t>
      </w:r>
      <w:r w:rsidRPr="00BD0047">
        <w:rPr>
          <w:lang w:val="ru-RU"/>
        </w:rPr>
        <w:t>/95/87</w:t>
      </w:r>
      <w:r w:rsidR="008D62FC" w:rsidRPr="00BD0047">
        <w:rPr>
          <w:lang w:val="ru-RU"/>
        </w:rPr>
        <w:t xml:space="preserve">. </w:t>
      </w:r>
    </w:p>
    <w:p w14:paraId="7FCEDF00" w14:textId="77698B73" w:rsidR="00171EF1" w:rsidRPr="00500D49" w:rsidRDefault="00171EF1" w:rsidP="00E05304">
      <w:pPr>
        <w:pStyle w:val="Heading1"/>
        <w:numPr>
          <w:ilvl w:val="0"/>
          <w:numId w:val="0"/>
        </w:numPr>
        <w:rPr>
          <w:u w:val="single"/>
          <w:lang w:val="ru-RU"/>
        </w:rPr>
      </w:pPr>
      <w:r w:rsidRPr="008A173B">
        <w:rPr>
          <w:u w:val="single"/>
        </w:rPr>
        <w:t>A</w:t>
      </w:r>
      <w:r w:rsidR="0061671B" w:rsidRPr="00500D49">
        <w:rPr>
          <w:u w:val="single"/>
          <w:lang w:val="ru-RU"/>
        </w:rPr>
        <w:t>6</w:t>
      </w:r>
      <w:r w:rsidRPr="00500D49">
        <w:rPr>
          <w:u w:val="single"/>
          <w:lang w:val="ru-RU"/>
        </w:rPr>
        <w:t>.</w:t>
      </w:r>
      <w:r w:rsidR="00A26831" w:rsidRPr="00500D49">
        <w:rPr>
          <w:u w:val="single"/>
          <w:lang w:val="ru-RU"/>
        </w:rPr>
        <w:t>2</w:t>
      </w:r>
      <w:r w:rsidRPr="00500D49">
        <w:rPr>
          <w:u w:val="single"/>
          <w:lang w:val="ru-RU"/>
        </w:rPr>
        <w:t xml:space="preserve"> </w:t>
      </w:r>
      <w:r w:rsidR="00500D49" w:rsidRPr="00500D49">
        <w:rPr>
          <w:color w:val="000000" w:themeColor="text1"/>
          <w:u w:val="single"/>
          <w:lang w:val="ru-RU"/>
        </w:rPr>
        <w:t>Подготовка проекта по повышению энергоэффективности в секторе производства ХКВ в</w:t>
      </w:r>
      <w:r w:rsidR="00500D49">
        <w:rPr>
          <w:color w:val="000000" w:themeColor="text1"/>
          <w:u w:val="single"/>
          <w:lang w:val="ru-RU"/>
        </w:rPr>
        <w:t> </w:t>
      </w:r>
      <w:r w:rsidR="00500D49" w:rsidRPr="00500D49">
        <w:rPr>
          <w:color w:val="000000" w:themeColor="text1"/>
          <w:u w:val="single"/>
          <w:lang w:val="ru-RU"/>
        </w:rPr>
        <w:t xml:space="preserve">контексте сокращения потребления ГФУ </w:t>
      </w:r>
      <w:r w:rsidR="00500D49">
        <w:rPr>
          <w:color w:val="000000" w:themeColor="text1"/>
          <w:u w:val="single"/>
          <w:lang w:val="ru-RU"/>
        </w:rPr>
        <w:t>для Мексики</w:t>
      </w:r>
    </w:p>
    <w:p w14:paraId="4D425215" w14:textId="60CBF2F1" w:rsidR="0014351E" w:rsidRDefault="005B3FB6" w:rsidP="0014351E">
      <w:pPr>
        <w:keepNext/>
        <w:spacing w:after="240"/>
        <w:rPr>
          <w:i/>
          <w:iCs/>
          <w:color w:val="000000" w:themeColor="text1"/>
          <w:lang w:val="en-US"/>
        </w:rPr>
      </w:pPr>
      <w:r w:rsidRPr="005B3FB6">
        <w:rPr>
          <w:i/>
          <w:iCs/>
          <w:color w:val="000000" w:themeColor="text1"/>
          <w:lang w:val="en-US"/>
        </w:rPr>
        <w:t>Описание проекта</w:t>
      </w:r>
    </w:p>
    <w:p w14:paraId="63A68B37" w14:textId="30B3077D" w:rsidR="00FE0570" w:rsidRPr="001163C8" w:rsidRDefault="001163C8" w:rsidP="00FE0570">
      <w:pPr>
        <w:pStyle w:val="Heading1"/>
        <w:rPr>
          <w:i/>
          <w:iCs/>
          <w:color w:val="000000" w:themeColor="text1"/>
          <w:lang w:val="ru-RU"/>
        </w:rPr>
      </w:pPr>
      <w:r w:rsidRPr="001163C8">
        <w:rPr>
          <w:lang w:val="ru-RU"/>
        </w:rPr>
        <w:t xml:space="preserve">В запросе </w:t>
      </w:r>
      <w:r w:rsidR="002B4AEE">
        <w:rPr>
          <w:lang w:val="ru-RU"/>
        </w:rPr>
        <w:t xml:space="preserve">о </w:t>
      </w:r>
      <w:r w:rsidRPr="001163C8">
        <w:rPr>
          <w:lang w:val="ru-RU"/>
        </w:rPr>
        <w:t>подготовк</w:t>
      </w:r>
      <w:r w:rsidR="002B4AEE">
        <w:rPr>
          <w:lang w:val="ru-RU"/>
        </w:rPr>
        <w:t>е</w:t>
      </w:r>
      <w:r w:rsidRPr="001163C8">
        <w:rPr>
          <w:lang w:val="ru-RU"/>
        </w:rPr>
        <w:t xml:space="preserve"> проекта особое внимание уделяется мерам по повышению энергоэффективности, которые планируется внедрить на семи предприятиях, занимающихся производством коммерческого и бытового холодильного оборудования. Три из этих семи предприятий перешли на технологии, не использующие ГФУ, при технической и финансовой поддержке Многостороннего фонда</w:t>
      </w:r>
      <w:r w:rsidR="004B0278">
        <w:rPr>
          <w:rStyle w:val="FootnoteReference"/>
        </w:rPr>
        <w:footnoteReference w:id="14"/>
      </w:r>
      <w:r w:rsidRPr="001163C8">
        <w:rPr>
          <w:lang w:val="ru-RU"/>
        </w:rPr>
        <w:t xml:space="preserve">, а остальные — </w:t>
      </w:r>
      <w:r w:rsidR="00511E73">
        <w:rPr>
          <w:lang w:val="ru-RU"/>
        </w:rPr>
        <w:t>за счет</w:t>
      </w:r>
      <w:r w:rsidRPr="001163C8">
        <w:rPr>
          <w:lang w:val="ru-RU"/>
        </w:rPr>
        <w:t xml:space="preserve"> собственных средств</w:t>
      </w:r>
      <w:r w:rsidR="00FE0570" w:rsidRPr="001163C8">
        <w:rPr>
          <w:lang w:val="ru-RU"/>
        </w:rPr>
        <w:t xml:space="preserve">. </w:t>
      </w:r>
    </w:p>
    <w:p w14:paraId="07379EEA" w14:textId="04DC2E3C" w:rsidR="00FE0570" w:rsidRPr="00500D49" w:rsidRDefault="006F0ED6" w:rsidP="00FE0570">
      <w:pPr>
        <w:pStyle w:val="Heading1"/>
        <w:rPr>
          <w:lang w:val="ru-RU"/>
        </w:rPr>
      </w:pPr>
      <w:r w:rsidRPr="00500D49">
        <w:rPr>
          <w:lang w:val="ru-RU"/>
        </w:rPr>
        <w:t xml:space="preserve">Мероприятия по подготовке проекта включают проведение обследований и сбор подробных сведений о производственных мощностях, производственных линиях, уровнях энергоэффективности и использовании хладагентов, а также анализ целесообразности и планирование инвестиций; проведение технико-экономических обоснований для оценки существующих систем и поиска возможностей </w:t>
      </w:r>
      <w:r w:rsidR="00D30E2C">
        <w:rPr>
          <w:lang w:val="ru-RU"/>
        </w:rPr>
        <w:t xml:space="preserve">для </w:t>
      </w:r>
      <w:r w:rsidRPr="00500D49">
        <w:rPr>
          <w:lang w:val="ru-RU"/>
        </w:rPr>
        <w:t>внедрения энергоэффективных технологий и хладагентов с низким ПГП; помощь предприятиям в подготовке обоснованных бизнес-планов по повышению энергоэффективности; а</w:t>
      </w:r>
      <w:r w:rsidR="00500D49">
        <w:rPr>
          <w:lang w:val="ru-RU"/>
        </w:rPr>
        <w:t> </w:t>
      </w:r>
      <w:r w:rsidRPr="00500D49">
        <w:rPr>
          <w:lang w:val="ru-RU"/>
        </w:rPr>
        <w:t>также разработку комплексного предложения по инвестиционному проекту</w:t>
      </w:r>
      <w:r w:rsidR="00FE0570" w:rsidRPr="00500D49">
        <w:rPr>
          <w:lang w:val="ru-RU"/>
        </w:rPr>
        <w:t xml:space="preserve">. </w:t>
      </w:r>
    </w:p>
    <w:p w14:paraId="7BD839FE" w14:textId="7C709942" w:rsidR="00FE0570" w:rsidRPr="00A37DDA" w:rsidRDefault="005B3FB6" w:rsidP="00FE0570">
      <w:pPr>
        <w:pStyle w:val="Heading1"/>
        <w:numPr>
          <w:ilvl w:val="0"/>
          <w:numId w:val="0"/>
        </w:numPr>
      </w:pPr>
      <w:r w:rsidRPr="005B3FB6">
        <w:rPr>
          <w:i/>
          <w:iCs/>
          <w:color w:val="000000" w:themeColor="text1"/>
          <w:lang w:val="en-US"/>
        </w:rPr>
        <w:t>Замечания Секретариата</w:t>
      </w:r>
    </w:p>
    <w:p w14:paraId="3135ADF3" w14:textId="6620507F" w:rsidR="00FE0570" w:rsidRPr="003B2C01" w:rsidRDefault="003B2C01" w:rsidP="00FE0570">
      <w:pPr>
        <w:pStyle w:val="Heading1"/>
        <w:rPr>
          <w:u w:val="single"/>
          <w:lang w:val="ru-RU"/>
        </w:rPr>
      </w:pPr>
      <w:r w:rsidRPr="003B2C01">
        <w:rPr>
          <w:lang w:val="ru-RU"/>
        </w:rPr>
        <w:t xml:space="preserve">Секретариат рассмотрел запрос </w:t>
      </w:r>
      <w:r w:rsidR="00E574AB">
        <w:rPr>
          <w:lang w:val="ru-RU"/>
        </w:rPr>
        <w:t>о</w:t>
      </w:r>
      <w:r w:rsidRPr="003B2C01">
        <w:rPr>
          <w:lang w:val="ru-RU"/>
        </w:rPr>
        <w:t xml:space="preserve"> </w:t>
      </w:r>
      <w:r w:rsidR="00E574AB">
        <w:rPr>
          <w:lang w:val="ru-RU"/>
        </w:rPr>
        <w:t xml:space="preserve">финансировании </w:t>
      </w:r>
      <w:r w:rsidRPr="003B2C01">
        <w:rPr>
          <w:lang w:val="ru-RU"/>
        </w:rPr>
        <w:t>подготовительны</w:t>
      </w:r>
      <w:r w:rsidR="00E574AB">
        <w:rPr>
          <w:lang w:val="ru-RU"/>
        </w:rPr>
        <w:t>х</w:t>
      </w:r>
      <w:r w:rsidRPr="003B2C01">
        <w:rPr>
          <w:lang w:val="ru-RU"/>
        </w:rPr>
        <w:t xml:space="preserve"> мероприяти</w:t>
      </w:r>
      <w:r w:rsidR="00E574AB">
        <w:rPr>
          <w:lang w:val="ru-RU"/>
        </w:rPr>
        <w:t>й</w:t>
      </w:r>
      <w:r w:rsidRPr="003B2C01">
        <w:rPr>
          <w:lang w:val="ru-RU"/>
        </w:rPr>
        <w:t xml:space="preserve"> по</w:t>
      </w:r>
      <w:r w:rsidR="00E574AB">
        <w:rPr>
          <w:lang w:val="ru-RU"/>
        </w:rPr>
        <w:t> </w:t>
      </w:r>
      <w:r w:rsidRPr="003B2C01">
        <w:rPr>
          <w:lang w:val="ru-RU"/>
        </w:rPr>
        <w:t>повышению энергоэффективности в секторе производства холодильного оборудования и</w:t>
      </w:r>
      <w:r w:rsidR="00E574AB">
        <w:rPr>
          <w:lang w:val="ru-RU"/>
        </w:rPr>
        <w:t> </w:t>
      </w:r>
      <w:r w:rsidRPr="003B2C01">
        <w:rPr>
          <w:lang w:val="ru-RU"/>
        </w:rPr>
        <w:t xml:space="preserve">отмечает, что проект соответствует критериям, изложенным в решении 94/60, и что </w:t>
      </w:r>
      <w:r w:rsidR="00D30E2C">
        <w:rPr>
          <w:lang w:val="ru-RU"/>
        </w:rPr>
        <w:t xml:space="preserve">упомянутые </w:t>
      </w:r>
      <w:r w:rsidRPr="003B2C01">
        <w:rPr>
          <w:lang w:val="ru-RU"/>
        </w:rPr>
        <w:t>предприятия ранее перешли на технологии с низким ПГП</w:t>
      </w:r>
      <w:r w:rsidR="00FE0570" w:rsidRPr="003B2C01">
        <w:rPr>
          <w:lang w:val="ru-RU"/>
        </w:rPr>
        <w:t xml:space="preserve">. </w:t>
      </w:r>
    </w:p>
    <w:p w14:paraId="735F13AC" w14:textId="022217E5" w:rsidR="00FE0570" w:rsidRPr="003B2C01" w:rsidRDefault="00D30E2C" w:rsidP="00FE0570">
      <w:pPr>
        <w:pStyle w:val="Heading1"/>
        <w:rPr>
          <w:i/>
          <w:iCs/>
          <w:color w:val="000000" w:themeColor="text1"/>
          <w:lang w:val="ru-RU"/>
        </w:rPr>
      </w:pPr>
      <w:r>
        <w:rPr>
          <w:lang w:val="ru-RU"/>
        </w:rPr>
        <w:t xml:space="preserve">Как </w:t>
      </w:r>
      <w:r w:rsidRPr="00D17424">
        <w:rPr>
          <w:lang w:val="ru-RU"/>
        </w:rPr>
        <w:t xml:space="preserve">сообщила ЮНИДО </w:t>
      </w:r>
      <w:r>
        <w:rPr>
          <w:lang w:val="ru-RU"/>
        </w:rPr>
        <w:t xml:space="preserve">относительно </w:t>
      </w:r>
      <w:r w:rsidRPr="00D17424">
        <w:rPr>
          <w:lang w:val="ru-RU"/>
        </w:rPr>
        <w:t xml:space="preserve">МСЭ, </w:t>
      </w:r>
      <w:r w:rsidR="003B2C01" w:rsidRPr="003B2C01">
        <w:rPr>
          <w:lang w:val="ru-RU"/>
        </w:rPr>
        <w:t>они введены для холодильного оборудования и</w:t>
      </w:r>
      <w:r>
        <w:rPr>
          <w:lang w:val="ru-RU"/>
        </w:rPr>
        <w:t> </w:t>
      </w:r>
      <w:r w:rsidR="003B2C01" w:rsidRPr="003B2C01">
        <w:rPr>
          <w:lang w:val="ru-RU"/>
        </w:rPr>
        <w:t>систем кондиционирования воздуха</w:t>
      </w:r>
      <w:r w:rsidR="007C7FA0" w:rsidRPr="003B2C01">
        <w:rPr>
          <w:lang w:val="ru-RU"/>
        </w:rPr>
        <w:t xml:space="preserve">. </w:t>
      </w:r>
    </w:p>
    <w:p w14:paraId="2182A9DE" w14:textId="70FB65F5" w:rsidR="00FE0570" w:rsidRPr="003B2C01" w:rsidRDefault="003B2C01" w:rsidP="00FE0570">
      <w:pPr>
        <w:pStyle w:val="Heading1"/>
        <w:rPr>
          <w:lang w:val="ru-RU"/>
        </w:rPr>
      </w:pPr>
      <w:r w:rsidRPr="003B2C01">
        <w:rPr>
          <w:lang w:val="ru-RU"/>
        </w:rPr>
        <w:lastRenderedPageBreak/>
        <w:t xml:space="preserve">Секретариат также отметил, что вышеописанные мероприятия, включенные в запрос </w:t>
      </w:r>
      <w:r w:rsidR="00E574AB">
        <w:rPr>
          <w:lang w:val="ru-RU"/>
        </w:rPr>
        <w:t>о</w:t>
      </w:r>
      <w:r>
        <w:rPr>
          <w:lang w:val="ru-RU"/>
        </w:rPr>
        <w:t> </w:t>
      </w:r>
      <w:r w:rsidRPr="003B2C01">
        <w:rPr>
          <w:lang w:val="ru-RU"/>
        </w:rPr>
        <w:t>финансировани</w:t>
      </w:r>
      <w:r w:rsidR="00E574AB">
        <w:rPr>
          <w:lang w:val="ru-RU"/>
        </w:rPr>
        <w:t>и</w:t>
      </w:r>
      <w:r w:rsidRPr="003B2C01">
        <w:rPr>
          <w:lang w:val="ru-RU"/>
        </w:rPr>
        <w:t xml:space="preserve"> подготовительных работ, соответствуют мероприятиям, необходимым для разработки компонента энергоэффективности в соответствии с решением 95/8</w:t>
      </w:r>
      <w:r w:rsidR="00D30E2C">
        <w:rPr>
          <w:lang w:val="ru-RU"/>
        </w:rPr>
        <w:t>7</w:t>
      </w:r>
      <w:r w:rsidR="00FE0570" w:rsidRPr="003B2C01">
        <w:rPr>
          <w:lang w:val="ru-RU"/>
        </w:rPr>
        <w:t>.</w:t>
      </w:r>
    </w:p>
    <w:p w14:paraId="2CBB7135" w14:textId="0855DD63" w:rsidR="00FE0570" w:rsidRPr="00DA55BD" w:rsidRDefault="00DA55BD" w:rsidP="00FE0570">
      <w:pPr>
        <w:pStyle w:val="Heading1"/>
        <w:rPr>
          <w:u w:val="single"/>
          <w:lang w:val="ru-RU"/>
        </w:rPr>
      </w:pPr>
      <w:r>
        <w:rPr>
          <w:lang w:val="ru-RU"/>
        </w:rPr>
        <w:t>ЮНИДО</w:t>
      </w:r>
      <w:r w:rsidRPr="00BD0047">
        <w:rPr>
          <w:lang w:val="ru-RU"/>
        </w:rPr>
        <w:t xml:space="preserve"> </w:t>
      </w:r>
      <w:r>
        <w:rPr>
          <w:lang w:val="ru-RU"/>
        </w:rPr>
        <w:t>изначально</w:t>
      </w:r>
      <w:r w:rsidRPr="00BD0047">
        <w:rPr>
          <w:lang w:val="ru-RU"/>
        </w:rPr>
        <w:t xml:space="preserve"> </w:t>
      </w:r>
      <w:r>
        <w:rPr>
          <w:lang w:val="ru-RU"/>
        </w:rPr>
        <w:t>запросила</w:t>
      </w:r>
      <w:r w:rsidRPr="00BD0047">
        <w:rPr>
          <w:lang w:val="ru-RU"/>
        </w:rPr>
        <w:t xml:space="preserve"> </w:t>
      </w:r>
      <w:r>
        <w:rPr>
          <w:lang w:val="ru-RU"/>
        </w:rPr>
        <w:t>для</w:t>
      </w:r>
      <w:r w:rsidRPr="00BD0047">
        <w:rPr>
          <w:lang w:val="ru-RU"/>
        </w:rPr>
        <w:t xml:space="preserve"> </w:t>
      </w:r>
      <w:r>
        <w:rPr>
          <w:lang w:val="ru-RU"/>
        </w:rPr>
        <w:t>подготовки</w:t>
      </w:r>
      <w:r w:rsidRPr="00BD0047">
        <w:rPr>
          <w:lang w:val="ru-RU"/>
        </w:rPr>
        <w:t xml:space="preserve"> </w:t>
      </w:r>
      <w:r>
        <w:rPr>
          <w:lang w:val="ru-RU"/>
        </w:rPr>
        <w:t>проекта</w:t>
      </w:r>
      <w:r w:rsidRPr="00BD0047">
        <w:rPr>
          <w:lang w:val="ru-RU"/>
        </w:rPr>
        <w:t xml:space="preserve"> </w:t>
      </w:r>
      <w:r w:rsidRPr="00DA55BD">
        <w:rPr>
          <w:lang w:val="ru-RU"/>
        </w:rPr>
        <w:t>по повышению энергоэффективности в секторе производства ХКВ</w:t>
      </w:r>
      <w:r w:rsidR="00731685">
        <w:rPr>
          <w:lang w:val="ru-RU"/>
        </w:rPr>
        <w:t xml:space="preserve"> в Мексике</w:t>
      </w:r>
      <w:r w:rsidRPr="00DA55BD">
        <w:rPr>
          <w:lang w:val="ru-RU"/>
        </w:rPr>
        <w:t xml:space="preserve"> </w:t>
      </w:r>
      <w:r w:rsidR="00731685">
        <w:rPr>
          <w:lang w:val="ru-RU"/>
        </w:rPr>
        <w:t>220</w:t>
      </w:r>
      <w:r>
        <w:rPr>
          <w:lang w:val="en-US"/>
        </w:rPr>
        <w:t> </w:t>
      </w:r>
      <w:r w:rsidRPr="00BD0047">
        <w:rPr>
          <w:lang w:val="ru-RU"/>
        </w:rPr>
        <w:t>000</w:t>
      </w:r>
      <w:r w:rsidRPr="00E0629B">
        <w:rPr>
          <w:lang w:val="en-US"/>
        </w:rPr>
        <w:t> </w:t>
      </w:r>
      <w:r>
        <w:rPr>
          <w:lang w:val="ru-RU"/>
        </w:rPr>
        <w:t>долл</w:t>
      </w:r>
      <w:r w:rsidRPr="00BD0047">
        <w:rPr>
          <w:lang w:val="ru-RU"/>
        </w:rPr>
        <w:t>.</w:t>
      </w:r>
      <w:r w:rsidRPr="00E0629B">
        <w:rPr>
          <w:lang w:val="en-US"/>
        </w:rPr>
        <w:t> </w:t>
      </w:r>
      <w:r>
        <w:rPr>
          <w:lang w:val="ru-RU"/>
        </w:rPr>
        <w:t>США</w:t>
      </w:r>
      <w:r w:rsidRPr="00E0629B">
        <w:rPr>
          <w:lang w:val="ru-RU"/>
        </w:rPr>
        <w:t xml:space="preserve">, </w:t>
      </w:r>
      <w:r>
        <w:rPr>
          <w:lang w:val="ru-RU"/>
        </w:rPr>
        <w:t>однако</w:t>
      </w:r>
      <w:r w:rsidRPr="00E0629B">
        <w:rPr>
          <w:lang w:val="ru-RU"/>
        </w:rPr>
        <w:t xml:space="preserve"> </w:t>
      </w:r>
      <w:r>
        <w:rPr>
          <w:lang w:val="ru-RU"/>
        </w:rPr>
        <w:t>по итогам</w:t>
      </w:r>
      <w:r w:rsidRPr="00E0629B">
        <w:rPr>
          <w:lang w:val="ru-RU"/>
        </w:rPr>
        <w:t xml:space="preserve"> </w:t>
      </w:r>
      <w:r>
        <w:rPr>
          <w:lang w:val="ru-RU"/>
        </w:rPr>
        <w:t>обсуждений</w:t>
      </w:r>
      <w:r w:rsidRPr="00E0629B">
        <w:rPr>
          <w:lang w:val="ru-RU"/>
        </w:rPr>
        <w:t xml:space="preserve"> </w:t>
      </w:r>
      <w:r>
        <w:rPr>
          <w:lang w:val="ru-RU"/>
        </w:rPr>
        <w:t>с УНИДО сумма</w:t>
      </w:r>
      <w:r w:rsidRPr="00E0629B">
        <w:rPr>
          <w:lang w:val="ru-RU"/>
        </w:rPr>
        <w:t xml:space="preserve"> </w:t>
      </w:r>
      <w:r w:rsidR="00731685">
        <w:rPr>
          <w:lang w:val="ru-RU"/>
        </w:rPr>
        <w:t xml:space="preserve">запроса </w:t>
      </w:r>
      <w:r>
        <w:rPr>
          <w:lang w:val="ru-RU"/>
        </w:rPr>
        <w:t>была</w:t>
      </w:r>
      <w:r w:rsidRPr="00E0629B">
        <w:rPr>
          <w:lang w:val="ru-RU"/>
        </w:rPr>
        <w:t xml:space="preserve"> </w:t>
      </w:r>
      <w:r>
        <w:rPr>
          <w:lang w:val="ru-RU"/>
        </w:rPr>
        <w:t>уменьшена</w:t>
      </w:r>
      <w:r w:rsidRPr="00E0629B">
        <w:rPr>
          <w:lang w:val="ru-RU"/>
        </w:rPr>
        <w:t xml:space="preserve"> </w:t>
      </w:r>
      <w:r w:rsidR="00731685">
        <w:rPr>
          <w:lang w:val="ru-RU"/>
        </w:rPr>
        <w:t xml:space="preserve">в соответствии с пунктом </w:t>
      </w:r>
      <w:r w:rsidR="00731685" w:rsidRPr="00BD0047">
        <w:rPr>
          <w:lang w:val="ru-RU"/>
        </w:rPr>
        <w:t xml:space="preserve">72 </w:t>
      </w:r>
      <w:r w:rsidR="00731685" w:rsidRPr="00E05304">
        <w:t>b</w:t>
      </w:r>
      <w:r w:rsidR="00731685" w:rsidRPr="00BD0047">
        <w:rPr>
          <w:lang w:val="ru-RU"/>
        </w:rPr>
        <w:t>)</w:t>
      </w:r>
      <w:r w:rsidR="00731685">
        <w:rPr>
          <w:lang w:val="ru-RU"/>
        </w:rPr>
        <w:t xml:space="preserve"> документа </w:t>
      </w:r>
      <w:r w:rsidR="00731685" w:rsidRPr="00E05304">
        <w:t>UNEP</w:t>
      </w:r>
      <w:r w:rsidR="00731685" w:rsidRPr="00BD0047">
        <w:rPr>
          <w:lang w:val="ru-RU"/>
        </w:rPr>
        <w:t>/</w:t>
      </w:r>
      <w:r w:rsidR="00731685" w:rsidRPr="00E05304">
        <w:t>OzL</w:t>
      </w:r>
      <w:r w:rsidR="00731685" w:rsidRPr="00BD0047">
        <w:rPr>
          <w:lang w:val="ru-RU"/>
        </w:rPr>
        <w:t>.</w:t>
      </w:r>
      <w:r w:rsidR="00731685" w:rsidRPr="00E05304">
        <w:t>Pro</w:t>
      </w:r>
      <w:r w:rsidR="00731685" w:rsidRPr="00BD0047">
        <w:rPr>
          <w:lang w:val="ru-RU"/>
        </w:rPr>
        <w:t>/</w:t>
      </w:r>
      <w:r w:rsidR="00731685" w:rsidRPr="00E05304">
        <w:t>ExCom</w:t>
      </w:r>
      <w:r w:rsidR="00731685" w:rsidRPr="00BD0047">
        <w:rPr>
          <w:lang w:val="ru-RU"/>
        </w:rPr>
        <w:t>/95/87</w:t>
      </w:r>
      <w:r w:rsidR="00731685">
        <w:rPr>
          <w:lang w:val="ru-RU"/>
        </w:rPr>
        <w:t xml:space="preserve"> </w:t>
      </w:r>
      <w:r>
        <w:rPr>
          <w:lang w:val="ru-RU"/>
        </w:rPr>
        <w:t>до </w:t>
      </w:r>
      <w:r w:rsidR="00731685">
        <w:rPr>
          <w:lang w:val="ru-RU"/>
        </w:rPr>
        <w:t>45</w:t>
      </w:r>
      <w:r>
        <w:rPr>
          <w:lang w:val="ru-RU"/>
        </w:rPr>
        <w:t> 000 долл. США</w:t>
      </w:r>
      <w:r w:rsidRPr="00BD0047">
        <w:rPr>
          <w:lang w:val="ru-RU"/>
        </w:rPr>
        <w:t xml:space="preserve"> </w:t>
      </w:r>
      <w:r w:rsidR="00731685">
        <w:rPr>
          <w:lang w:val="ru-RU"/>
        </w:rPr>
        <w:t xml:space="preserve">плюс эксплуатационные расходы учреждения. </w:t>
      </w:r>
    </w:p>
    <w:p w14:paraId="4A516C04" w14:textId="7148BC5D" w:rsidR="00697324" w:rsidRPr="00951866" w:rsidRDefault="002C3431" w:rsidP="00697324">
      <w:pPr>
        <w:keepNext/>
        <w:spacing w:after="240"/>
        <w:outlineLvl w:val="0"/>
        <w:rPr>
          <w:b/>
          <w:bCs/>
        </w:rPr>
      </w:pPr>
      <w:r>
        <w:rPr>
          <w:b/>
          <w:bCs/>
          <w:color w:val="000000" w:themeColor="text1"/>
          <w:lang w:val="ru-RU" w:eastAsia="en-CA"/>
        </w:rPr>
        <w:t>Рекомендации Секретариата</w:t>
      </w:r>
    </w:p>
    <w:p w14:paraId="30A9AF4B" w14:textId="1187E088" w:rsidR="00697324" w:rsidRPr="00D219F8" w:rsidRDefault="00D219F8" w:rsidP="00737751">
      <w:pPr>
        <w:pStyle w:val="Heading1"/>
        <w:rPr>
          <w:lang w:val="ru-RU"/>
        </w:rPr>
      </w:pPr>
      <w:r w:rsidRPr="0029111E">
        <w:rPr>
          <w:lang w:val="ru-RU"/>
        </w:rPr>
        <w:t xml:space="preserve">Секретариат рекомендует общее утверждение </w:t>
      </w:r>
      <w:r>
        <w:rPr>
          <w:lang w:val="ru-RU"/>
        </w:rPr>
        <w:t xml:space="preserve">запросов </w:t>
      </w:r>
      <w:r w:rsidR="002B4AEE">
        <w:rPr>
          <w:lang w:val="ru-RU"/>
        </w:rPr>
        <w:t>о</w:t>
      </w:r>
      <w:r>
        <w:rPr>
          <w:lang w:val="ru-RU"/>
        </w:rPr>
        <w:t xml:space="preserve"> </w:t>
      </w:r>
      <w:r w:rsidRPr="0029111E">
        <w:rPr>
          <w:lang w:val="ru-RU"/>
        </w:rPr>
        <w:t>подготовк</w:t>
      </w:r>
      <w:r w:rsidR="002B4AEE">
        <w:rPr>
          <w:lang w:val="ru-RU"/>
        </w:rPr>
        <w:t>е</w:t>
      </w:r>
      <w:r w:rsidRPr="0029111E">
        <w:rPr>
          <w:lang w:val="ru-RU"/>
        </w:rPr>
        <w:t xml:space="preserve"> проекта по</w:t>
      </w:r>
      <w:r>
        <w:rPr>
          <w:lang w:val="ru-RU"/>
        </w:rPr>
        <w:t> </w:t>
      </w:r>
      <w:r w:rsidRPr="0029111E">
        <w:rPr>
          <w:lang w:val="ru-RU"/>
        </w:rPr>
        <w:t xml:space="preserve">повышению энергоэффективности </w:t>
      </w:r>
      <w:r w:rsidRPr="00D219F8">
        <w:rPr>
          <w:lang w:val="ru-RU"/>
        </w:rPr>
        <w:t>в секторе производства холодильного оборудования и систем кондиционирования воздуха</w:t>
      </w:r>
      <w:r>
        <w:rPr>
          <w:b/>
          <w:bCs/>
          <w:lang w:val="ru-RU"/>
        </w:rPr>
        <w:t xml:space="preserve"> </w:t>
      </w:r>
      <w:r w:rsidRPr="0029111E">
        <w:rPr>
          <w:lang w:val="ru-RU"/>
        </w:rPr>
        <w:t xml:space="preserve">в </w:t>
      </w:r>
      <w:r>
        <w:rPr>
          <w:lang w:val="ru-RU"/>
        </w:rPr>
        <w:t xml:space="preserve">Мексике и Эквадоре </w:t>
      </w:r>
      <w:r w:rsidRPr="0029111E">
        <w:rPr>
          <w:lang w:val="ru-RU"/>
        </w:rPr>
        <w:t xml:space="preserve">с выделением финансирования в объеме, указанном в разделе </w:t>
      </w:r>
      <w:r w:rsidRPr="0029111E">
        <w:t>A</w:t>
      </w:r>
      <w:r>
        <w:rPr>
          <w:lang w:val="ru-RU"/>
        </w:rPr>
        <w:t>6</w:t>
      </w:r>
      <w:r w:rsidRPr="0029111E">
        <w:rPr>
          <w:lang w:val="ru-RU"/>
        </w:rPr>
        <w:t xml:space="preserve"> таблицы 1</w:t>
      </w:r>
    </w:p>
    <w:p w14:paraId="1E3C96C1" w14:textId="1680A3CF" w:rsidR="00A219B0" w:rsidRPr="003878B7" w:rsidRDefault="003878B7" w:rsidP="00230DD8">
      <w:pPr>
        <w:spacing w:after="240"/>
        <w:outlineLvl w:val="0"/>
        <w:rPr>
          <w:b/>
          <w:bCs/>
          <w:lang w:val="ru-RU"/>
        </w:rPr>
      </w:pPr>
      <w:r>
        <w:rPr>
          <w:b/>
          <w:bCs/>
          <w:lang w:val="ru-RU"/>
        </w:rPr>
        <w:t>РАЗДЕЛ</w:t>
      </w:r>
      <w:r w:rsidR="00A219B0" w:rsidRPr="003878B7">
        <w:rPr>
          <w:b/>
          <w:bCs/>
          <w:lang w:val="ru-RU"/>
        </w:rPr>
        <w:t xml:space="preserve"> </w:t>
      </w:r>
      <w:r w:rsidR="00A219B0" w:rsidRPr="003D5EAE">
        <w:rPr>
          <w:b/>
          <w:bCs/>
        </w:rPr>
        <w:t>B</w:t>
      </w:r>
      <w:r w:rsidR="00A219B0" w:rsidRPr="003878B7">
        <w:rPr>
          <w:b/>
          <w:bCs/>
          <w:lang w:val="ru-RU"/>
        </w:rPr>
        <w:t xml:space="preserve">: </w:t>
      </w:r>
      <w:r w:rsidRPr="00D219F8">
        <w:rPr>
          <w:b/>
          <w:bCs/>
          <w:caps/>
          <w:lang w:val="ru-RU"/>
        </w:rPr>
        <w:t>МЕРОПРИЯТИЯ, рекомендованные для индивидуального рассмотрения</w:t>
      </w:r>
      <w:r w:rsidR="00A219B0" w:rsidRPr="003878B7">
        <w:rPr>
          <w:b/>
          <w:bCs/>
          <w:lang w:val="ru-RU"/>
        </w:rPr>
        <w:t xml:space="preserve"> </w:t>
      </w:r>
    </w:p>
    <w:p w14:paraId="4343C790" w14:textId="7C9B198D" w:rsidR="00230DD8" w:rsidRPr="00D70665" w:rsidRDefault="00A219B0" w:rsidP="00230DD8">
      <w:pPr>
        <w:spacing w:after="240"/>
        <w:outlineLvl w:val="0"/>
        <w:rPr>
          <w:b/>
          <w:bCs/>
          <w:lang w:val="ru-RU"/>
        </w:rPr>
      </w:pPr>
      <w:r w:rsidRPr="003D5EAE">
        <w:rPr>
          <w:b/>
          <w:bCs/>
        </w:rPr>
        <w:t>B</w:t>
      </w:r>
      <w:r w:rsidRPr="00D70665">
        <w:rPr>
          <w:b/>
          <w:bCs/>
          <w:lang w:val="ru-RU"/>
        </w:rPr>
        <w:t xml:space="preserve">1: </w:t>
      </w:r>
      <w:r w:rsidR="00D70665" w:rsidRPr="00D70665">
        <w:rPr>
          <w:b/>
          <w:bCs/>
          <w:lang w:val="ru-RU"/>
        </w:rPr>
        <w:t xml:space="preserve">Подготовка проекта по повышению энергоэффективности в контексте сокращения потребления ГФУ в секторе производства </w:t>
      </w:r>
      <w:r w:rsidR="00D70665">
        <w:rPr>
          <w:b/>
          <w:bCs/>
          <w:lang w:val="ru-RU"/>
        </w:rPr>
        <w:t>холодильного</w:t>
      </w:r>
      <w:r w:rsidR="00D70665" w:rsidRPr="00D70665">
        <w:rPr>
          <w:b/>
          <w:bCs/>
          <w:lang w:val="ru-RU"/>
        </w:rPr>
        <w:t xml:space="preserve"> </w:t>
      </w:r>
      <w:r w:rsidR="00D70665">
        <w:rPr>
          <w:b/>
          <w:bCs/>
          <w:lang w:val="ru-RU"/>
        </w:rPr>
        <w:t>оборудования</w:t>
      </w:r>
      <w:r w:rsidR="00D70665" w:rsidRPr="00D70665">
        <w:rPr>
          <w:b/>
          <w:bCs/>
          <w:lang w:val="ru-RU"/>
        </w:rPr>
        <w:t xml:space="preserve"> (решение 94/60)</w:t>
      </w:r>
    </w:p>
    <w:p w14:paraId="14EF5306" w14:textId="108F8B28" w:rsidR="00230DD8" w:rsidRPr="00631F93" w:rsidRDefault="005B3FB6" w:rsidP="00230DD8">
      <w:pPr>
        <w:keepNext/>
        <w:spacing w:after="240"/>
        <w:rPr>
          <w:b/>
          <w:bCs/>
          <w:color w:val="000000" w:themeColor="text1"/>
          <w:lang w:val="en-US"/>
        </w:rPr>
      </w:pPr>
      <w:r w:rsidRPr="005B3FB6">
        <w:rPr>
          <w:b/>
          <w:bCs/>
          <w:color w:val="000000" w:themeColor="text1"/>
          <w:lang w:val="en-US"/>
        </w:rPr>
        <w:t>Описание проекта</w:t>
      </w:r>
    </w:p>
    <w:p w14:paraId="3FF90F29" w14:textId="68261076" w:rsidR="005D0446" w:rsidRPr="00D219F8" w:rsidRDefault="00D219F8" w:rsidP="005D0446">
      <w:pPr>
        <w:pStyle w:val="Heading1"/>
        <w:spacing w:before="240"/>
        <w:rPr>
          <w:lang w:val="ru-RU"/>
        </w:rPr>
      </w:pPr>
      <w:r w:rsidRPr="00D219F8">
        <w:rPr>
          <w:lang w:val="ru-RU"/>
        </w:rPr>
        <w:t xml:space="preserve">При подготовке проекта </w:t>
      </w:r>
      <w:r w:rsidR="00500D49">
        <w:rPr>
          <w:lang w:val="ru-RU"/>
        </w:rPr>
        <w:t>особое</w:t>
      </w:r>
      <w:r w:rsidRPr="00D219F8">
        <w:rPr>
          <w:lang w:val="ru-RU"/>
        </w:rPr>
        <w:t xml:space="preserve"> внимание будет уделяться мерам по повышению энергоэффективности, которые планируется внедрить на 20 промышленных предприятиях, занимающихся изготовлением бытового холодильного оборудования и систем кондиционирования воздуха для жилых помещений. Из них 11 предприятий уже перешли на технологии с ПГП, в том числе четыре производителя систем кондиционирования для жилых помещений и семь</w:t>
      </w:r>
      <w:r w:rsidR="0033498F">
        <w:rPr>
          <w:lang w:val="ru-RU"/>
        </w:rPr>
        <w:t> </w:t>
      </w:r>
      <w:r w:rsidRPr="00D219F8">
        <w:rPr>
          <w:lang w:val="ru-RU"/>
        </w:rPr>
        <w:t>производителей бытового холодильного оборудования</w:t>
      </w:r>
      <w:r w:rsidR="005D0446" w:rsidRPr="00D219F8">
        <w:rPr>
          <w:lang w:val="ru-RU"/>
        </w:rPr>
        <w:t>.</w:t>
      </w:r>
    </w:p>
    <w:p w14:paraId="03406495" w14:textId="51C23425" w:rsidR="00230DD8" w:rsidRPr="00D219F8" w:rsidRDefault="00D219F8" w:rsidP="00230DD8">
      <w:pPr>
        <w:pStyle w:val="Heading1"/>
        <w:spacing w:before="240"/>
        <w:rPr>
          <w:lang w:val="ru-RU"/>
        </w:rPr>
      </w:pPr>
      <w:r w:rsidRPr="00D219F8">
        <w:rPr>
          <w:lang w:val="ru-RU"/>
        </w:rPr>
        <w:t>Подготовительные мероприятия включают сбор и анализ данных промышленных предприятий, таких как объемы производства, потребление энергии и хладагентов, а также методы обслуживания; консультации с субъектами деятельности; технико-экономические обоснования и</w:t>
      </w:r>
      <w:r w:rsidR="0033498F">
        <w:rPr>
          <w:lang w:val="ru-RU"/>
        </w:rPr>
        <w:t> </w:t>
      </w:r>
      <w:r w:rsidRPr="00D219F8">
        <w:rPr>
          <w:lang w:val="ru-RU"/>
        </w:rPr>
        <w:t>оценки затрат; поиск энергоэффективных решений; а также разработку проектного предложения</w:t>
      </w:r>
      <w:r w:rsidR="00230DD8" w:rsidRPr="00D219F8">
        <w:rPr>
          <w:lang w:val="ru-RU"/>
        </w:rPr>
        <w:t>.</w:t>
      </w:r>
    </w:p>
    <w:p w14:paraId="585F66B1" w14:textId="491BFA0A" w:rsidR="00230DD8" w:rsidRPr="00F30B0E" w:rsidRDefault="005B3FB6" w:rsidP="00230DD8">
      <w:pPr>
        <w:spacing w:after="240"/>
        <w:rPr>
          <w:b/>
          <w:bCs/>
          <w:color w:val="000000" w:themeColor="text1"/>
          <w:lang w:val="en-US"/>
        </w:rPr>
      </w:pPr>
      <w:r>
        <w:rPr>
          <w:b/>
          <w:bCs/>
          <w:color w:val="000000" w:themeColor="text1"/>
          <w:lang w:val="ru-RU" w:eastAsia="en-CA"/>
        </w:rPr>
        <w:t>Замечания Секретариата</w:t>
      </w:r>
    </w:p>
    <w:p w14:paraId="226F4AEC" w14:textId="7F96A439" w:rsidR="00CB45D5" w:rsidRPr="00D70665" w:rsidRDefault="00D70665" w:rsidP="00D40D8B">
      <w:pPr>
        <w:pStyle w:val="Heading1"/>
        <w:rPr>
          <w:lang w:val="ru-RU"/>
        </w:rPr>
      </w:pPr>
      <w:r w:rsidRPr="00D70665">
        <w:rPr>
          <w:lang w:val="ru-RU"/>
        </w:rPr>
        <w:t>Секретариат рассмотрел запрос о финансировании подготовительных мероприятий по</w:t>
      </w:r>
      <w:r w:rsidR="00E574AB">
        <w:rPr>
          <w:lang w:val="ru-RU"/>
        </w:rPr>
        <w:t> </w:t>
      </w:r>
      <w:r w:rsidRPr="00D70665">
        <w:rPr>
          <w:lang w:val="ru-RU"/>
        </w:rPr>
        <w:t>повышению энергоэффективности в секторе производства ХКВ и отмечает, что данный проект соответствует критериям, изложенным в решении 94/60</w:t>
      </w:r>
      <w:r w:rsidR="00CB45D5" w:rsidRPr="00D70665">
        <w:rPr>
          <w:lang w:val="ru-RU"/>
        </w:rPr>
        <w:t xml:space="preserve">. </w:t>
      </w:r>
    </w:p>
    <w:p w14:paraId="37014B1B" w14:textId="49AC1D9C" w:rsidR="00F30B0E" w:rsidRPr="00D47FF4" w:rsidRDefault="00D47FF4" w:rsidP="00F30B0E">
      <w:pPr>
        <w:pStyle w:val="Heading1"/>
        <w:spacing w:before="240"/>
        <w:rPr>
          <w:lang w:val="ru-RU"/>
        </w:rPr>
      </w:pPr>
      <w:r w:rsidRPr="00D47FF4">
        <w:rPr>
          <w:lang w:val="ru-RU"/>
        </w:rPr>
        <w:t xml:space="preserve">По вопросу о переходе предприятий на альтернативные технологии Секретариат отметил, что из 20 предложенных предприятий 11 перешли на технологии, не использующие ГФУ. Однако информация о ходе и сроках </w:t>
      </w:r>
      <w:r w:rsidR="0033498F">
        <w:rPr>
          <w:lang w:val="ru-RU"/>
        </w:rPr>
        <w:t>переоборудовании</w:t>
      </w:r>
      <w:r w:rsidRPr="00D47FF4">
        <w:rPr>
          <w:lang w:val="ru-RU"/>
        </w:rPr>
        <w:t xml:space="preserve"> остальных предприятий отсутствовала. ЮНИДО сообщила, что остальные девять производств, </w:t>
      </w:r>
      <w:r w:rsidR="0033498F">
        <w:rPr>
          <w:lang w:val="ru-RU"/>
        </w:rPr>
        <w:t>по-видимому</w:t>
      </w:r>
      <w:r w:rsidRPr="00D47FF4">
        <w:rPr>
          <w:lang w:val="ru-RU"/>
        </w:rPr>
        <w:t>, перейдут на технологии с низким ПГП в</w:t>
      </w:r>
      <w:r w:rsidR="0033498F">
        <w:rPr>
          <w:lang w:val="ru-RU"/>
        </w:rPr>
        <w:t> </w:t>
      </w:r>
      <w:r w:rsidRPr="00D47FF4">
        <w:rPr>
          <w:lang w:val="ru-RU"/>
        </w:rPr>
        <w:t>рамках Кигалийского плана регулирования ГФУ в Бангладеш</w:t>
      </w:r>
      <w:r w:rsidR="00F30B0E" w:rsidRPr="00D47FF4">
        <w:rPr>
          <w:lang w:val="ru-RU"/>
        </w:rPr>
        <w:t>.</w:t>
      </w:r>
    </w:p>
    <w:p w14:paraId="4DD46E33" w14:textId="36B3031B" w:rsidR="008D08D7" w:rsidRPr="00D47FF4" w:rsidRDefault="00D47FF4" w:rsidP="008D08D7">
      <w:pPr>
        <w:pStyle w:val="Heading1"/>
        <w:rPr>
          <w:lang w:val="ru-RU"/>
        </w:rPr>
      </w:pPr>
      <w:r w:rsidRPr="00D47FF4">
        <w:rPr>
          <w:lang w:val="ru-RU"/>
        </w:rPr>
        <w:t xml:space="preserve">Секретариат уточнил, будут ли предприятия, которые по-прежнему используют ГФУ, включены в </w:t>
      </w:r>
      <w:r w:rsidRPr="00D47FF4">
        <w:t>I</w:t>
      </w:r>
      <w:r w:rsidRPr="00D47FF4">
        <w:rPr>
          <w:lang w:val="ru-RU"/>
        </w:rPr>
        <w:t xml:space="preserve"> этап КПР. ЮНИДО ответила, что подготовка КПР еще продолжается, поэтому пока неизвестно, будут ли проекты по переоборудованию предприятий включены в его </w:t>
      </w:r>
      <w:r w:rsidRPr="00D47FF4">
        <w:t>I</w:t>
      </w:r>
      <w:r w:rsidRPr="00D47FF4">
        <w:rPr>
          <w:lang w:val="ru-RU"/>
        </w:rPr>
        <w:t xml:space="preserve"> этап. Вместе с</w:t>
      </w:r>
      <w:r>
        <w:rPr>
          <w:lang w:val="ru-RU"/>
        </w:rPr>
        <w:t> </w:t>
      </w:r>
      <w:r w:rsidRPr="00D47FF4">
        <w:rPr>
          <w:lang w:val="ru-RU"/>
        </w:rPr>
        <w:t xml:space="preserve">тем, как </w:t>
      </w:r>
      <w:r w:rsidR="00FC03FD">
        <w:rPr>
          <w:lang w:val="ru-RU"/>
        </w:rPr>
        <w:t>сообщила</w:t>
      </w:r>
      <w:r w:rsidRPr="00D47FF4">
        <w:rPr>
          <w:lang w:val="ru-RU"/>
        </w:rPr>
        <w:t xml:space="preserve"> ЮНИДО, </w:t>
      </w:r>
      <w:r w:rsidRPr="00D47FF4">
        <w:t>I</w:t>
      </w:r>
      <w:r w:rsidRPr="00D47FF4">
        <w:rPr>
          <w:lang w:val="ru-RU"/>
        </w:rPr>
        <w:t xml:space="preserve"> этап КПР, вероятно, будет представлен на 99-м совещании, а данный проект по энергоэффективности планируется представить на 101-м совещании; следовательно, </w:t>
      </w:r>
      <w:r w:rsidRPr="00D47FF4">
        <w:rPr>
          <w:lang w:val="ru-RU"/>
        </w:rPr>
        <w:lastRenderedPageBreak/>
        <w:t>ЮНИДО получит подробную информацию о переоборудовании предприятий, и проект будет подготовлен соответствующим образом</w:t>
      </w:r>
      <w:r w:rsidR="008D08D7" w:rsidRPr="00D47FF4">
        <w:rPr>
          <w:lang w:val="ru-RU"/>
        </w:rPr>
        <w:t xml:space="preserve">. </w:t>
      </w:r>
    </w:p>
    <w:p w14:paraId="6B6696A7" w14:textId="2B3E8D28" w:rsidR="00CB45D5" w:rsidRPr="00487DD2" w:rsidRDefault="00487DD2" w:rsidP="00CB45D5">
      <w:pPr>
        <w:pStyle w:val="Heading1"/>
        <w:rPr>
          <w:lang w:val="ru-RU"/>
        </w:rPr>
      </w:pPr>
      <w:r w:rsidRPr="00487DD2">
        <w:rPr>
          <w:lang w:val="ru-RU"/>
        </w:rPr>
        <w:t xml:space="preserve">Секретариат отметил, что проект подготовки </w:t>
      </w:r>
      <w:r w:rsidRPr="00487DD2">
        <w:t>I</w:t>
      </w:r>
      <w:r w:rsidRPr="00487DD2">
        <w:rPr>
          <w:lang w:val="ru-RU"/>
        </w:rPr>
        <w:t xml:space="preserve"> этапа КПР был утвержден на 90-м совещании и в качестве ведущего учреждения-исполнителя в нем выступает ПРООН, а в качестве сотрудничающего учреждения-исполнителя — ЮНЕП, </w:t>
      </w:r>
      <w:r w:rsidR="0033498F">
        <w:rPr>
          <w:lang w:val="ru-RU"/>
        </w:rPr>
        <w:t>однако</w:t>
      </w:r>
      <w:r w:rsidRPr="00487DD2">
        <w:rPr>
          <w:lang w:val="ru-RU"/>
        </w:rPr>
        <w:t xml:space="preserve"> </w:t>
      </w:r>
      <w:r w:rsidRPr="00487DD2">
        <w:t>I</w:t>
      </w:r>
      <w:r w:rsidRPr="00487DD2">
        <w:rPr>
          <w:lang w:val="ru-RU"/>
        </w:rPr>
        <w:t xml:space="preserve"> этап КПР Бангладеш </w:t>
      </w:r>
      <w:r w:rsidR="0033498F">
        <w:rPr>
          <w:lang w:val="ru-RU"/>
        </w:rPr>
        <w:t>еще</w:t>
      </w:r>
      <w:r w:rsidRPr="00487DD2">
        <w:rPr>
          <w:lang w:val="ru-RU"/>
        </w:rPr>
        <w:t xml:space="preserve"> не</w:t>
      </w:r>
      <w:r w:rsidR="0033498F">
        <w:rPr>
          <w:lang w:val="ru-RU"/>
        </w:rPr>
        <w:t> </w:t>
      </w:r>
      <w:r w:rsidRPr="00487DD2">
        <w:rPr>
          <w:lang w:val="ru-RU"/>
        </w:rPr>
        <w:t xml:space="preserve">представлен. Отмечалось также, что в запросе </w:t>
      </w:r>
      <w:r w:rsidR="002B4AEE">
        <w:rPr>
          <w:lang w:val="ru-RU"/>
        </w:rPr>
        <w:t xml:space="preserve">о </w:t>
      </w:r>
      <w:r w:rsidRPr="00487DD2">
        <w:rPr>
          <w:lang w:val="ru-RU"/>
        </w:rPr>
        <w:t>подготовк</w:t>
      </w:r>
      <w:r w:rsidR="002B4AEE">
        <w:rPr>
          <w:lang w:val="ru-RU"/>
        </w:rPr>
        <w:t>е</w:t>
      </w:r>
      <w:r w:rsidRPr="00487DD2">
        <w:rPr>
          <w:lang w:val="ru-RU"/>
        </w:rPr>
        <w:t xml:space="preserve"> КПР не предусмотрено финансирование инвестиционного проекта в рамках КПР. Хотя проект соответствует решению 94/60, в отношении сроков переоборудования производств сохраняется неопределенность. Кроме того, в</w:t>
      </w:r>
      <w:r w:rsidR="0033498F">
        <w:rPr>
          <w:lang w:val="ru-RU"/>
        </w:rPr>
        <w:t> </w:t>
      </w:r>
      <w:r w:rsidRPr="00487DD2">
        <w:rPr>
          <w:lang w:val="ru-RU"/>
        </w:rPr>
        <w:t>отсутствие утвержденного КПР Секретариат не может проверить данные о ходе переоборудования в секторе и</w:t>
      </w:r>
      <w:r>
        <w:rPr>
          <w:lang w:val="ru-RU"/>
        </w:rPr>
        <w:t> </w:t>
      </w:r>
      <w:r w:rsidR="0033498F">
        <w:rPr>
          <w:lang w:val="ru-RU"/>
        </w:rPr>
        <w:t xml:space="preserve">о </w:t>
      </w:r>
      <w:r w:rsidRPr="00487DD2">
        <w:rPr>
          <w:lang w:val="ru-RU"/>
        </w:rPr>
        <w:t>политике в отношении внедрения конкретных холодильных технологий</w:t>
      </w:r>
      <w:r w:rsidR="007B3127" w:rsidRPr="00487DD2">
        <w:rPr>
          <w:lang w:val="ru-RU"/>
        </w:rPr>
        <w:t>.</w:t>
      </w:r>
    </w:p>
    <w:p w14:paraId="5366A96A" w14:textId="29AA5231" w:rsidR="00CB45D5" w:rsidRPr="00DA7DB5" w:rsidRDefault="00DA7DB5" w:rsidP="00CB45D5">
      <w:pPr>
        <w:pStyle w:val="Heading1"/>
        <w:rPr>
          <w:lang w:val="ru-RU"/>
        </w:rPr>
      </w:pPr>
      <w:r w:rsidRPr="00DA7DB5">
        <w:rPr>
          <w:lang w:val="ru-RU"/>
        </w:rPr>
        <w:t>Секретариат запросил дополнительную информацию, чтобы лучше понять, какова синергия этого проекта с будущим КПР, в частности, были ли собраны сведения о базовом уровне энергопотребления различных типов продукции в ходе подготовки КПР, и, если нет, то по каким причинам. ЮНИДО ответила, что сбор данных о базовом уровне энергопотребления на этапе подготовки КПР не велся, поскольку эти два проекта имели разную тематическую направленность: энергетические показатели и потребление ГФУ. Кроме того, для сбора данных о базовом уровне энергопотребления необходимо было бы провести оценку МСЭ и измерения эффективности на</w:t>
      </w:r>
      <w:r>
        <w:rPr>
          <w:lang w:val="ru-RU"/>
        </w:rPr>
        <w:t> </w:t>
      </w:r>
      <w:r w:rsidRPr="00DA7DB5">
        <w:rPr>
          <w:lang w:val="ru-RU"/>
        </w:rPr>
        <w:t>уровне моделей, что выходило за рамки мероприятий по подготовке КПР</w:t>
      </w:r>
      <w:r w:rsidR="00D50193" w:rsidRPr="00DA7DB5">
        <w:rPr>
          <w:lang w:val="ru-RU"/>
        </w:rPr>
        <w:t>.</w:t>
      </w:r>
    </w:p>
    <w:p w14:paraId="698A1352" w14:textId="57EC789E" w:rsidR="00605B20" w:rsidRPr="001163C8" w:rsidRDefault="001163C8" w:rsidP="00605B20">
      <w:pPr>
        <w:pStyle w:val="Heading1"/>
        <w:rPr>
          <w:lang w:val="ru-RU"/>
        </w:rPr>
      </w:pPr>
      <w:r w:rsidRPr="001163C8">
        <w:rPr>
          <w:lang w:val="ru-RU"/>
        </w:rPr>
        <w:t xml:space="preserve">Секретариат сослался на пункт 75 документа </w:t>
      </w:r>
      <w:r w:rsidRPr="001163C8">
        <w:t>UNEP</w:t>
      </w:r>
      <w:r w:rsidRPr="001163C8">
        <w:rPr>
          <w:lang w:val="ru-RU"/>
        </w:rPr>
        <w:t>/</w:t>
      </w:r>
      <w:r w:rsidRPr="001163C8">
        <w:t>OzL</w:t>
      </w:r>
      <w:r w:rsidRPr="001163C8">
        <w:rPr>
          <w:lang w:val="ru-RU"/>
        </w:rPr>
        <w:t xml:space="preserve">. </w:t>
      </w:r>
      <w:r w:rsidRPr="001163C8">
        <w:t>Pro</w:t>
      </w:r>
      <w:r w:rsidRPr="001163C8">
        <w:rPr>
          <w:lang w:val="ru-RU"/>
        </w:rPr>
        <w:t>/</w:t>
      </w:r>
      <w:r w:rsidRPr="001163C8">
        <w:t>ExCom</w:t>
      </w:r>
      <w:r w:rsidRPr="001163C8">
        <w:rPr>
          <w:lang w:val="ru-RU"/>
        </w:rPr>
        <w:t xml:space="preserve">/95/87, </w:t>
      </w:r>
      <w:r w:rsidR="00047656">
        <w:rPr>
          <w:lang w:val="ru-RU"/>
        </w:rPr>
        <w:t>где</w:t>
      </w:r>
      <w:r w:rsidRPr="001163C8">
        <w:rPr>
          <w:lang w:val="ru-RU"/>
        </w:rPr>
        <w:t xml:space="preserve"> </w:t>
      </w:r>
      <w:r w:rsidR="00047656">
        <w:rPr>
          <w:lang w:val="ru-RU"/>
        </w:rPr>
        <w:t>указано</w:t>
      </w:r>
      <w:r w:rsidRPr="001163C8">
        <w:rPr>
          <w:lang w:val="ru-RU"/>
        </w:rPr>
        <w:t>, что мероприятия по сокращению потребления ГФУ должны быть согласованы с</w:t>
      </w:r>
      <w:r>
        <w:rPr>
          <w:lang w:val="ru-RU"/>
        </w:rPr>
        <w:t> </w:t>
      </w:r>
      <w:r w:rsidRPr="001163C8">
        <w:rPr>
          <w:lang w:val="ru-RU"/>
        </w:rPr>
        <w:t xml:space="preserve">мерами повышения энергоэффективности, </w:t>
      </w:r>
      <w:r w:rsidR="00047656">
        <w:rPr>
          <w:lang w:val="ru-RU"/>
        </w:rPr>
        <w:t xml:space="preserve">для </w:t>
      </w:r>
      <w:r w:rsidRPr="001163C8">
        <w:rPr>
          <w:lang w:val="ru-RU"/>
        </w:rPr>
        <w:t>обеспеч</w:t>
      </w:r>
      <w:r w:rsidR="00047656">
        <w:rPr>
          <w:lang w:val="ru-RU"/>
        </w:rPr>
        <w:t xml:space="preserve">ения </w:t>
      </w:r>
      <w:r w:rsidRPr="001163C8">
        <w:rPr>
          <w:lang w:val="ru-RU"/>
        </w:rPr>
        <w:t>экономическ</w:t>
      </w:r>
      <w:r w:rsidR="00047656">
        <w:rPr>
          <w:lang w:val="ru-RU"/>
        </w:rPr>
        <w:t xml:space="preserve">ой </w:t>
      </w:r>
      <w:r w:rsidRPr="001163C8">
        <w:rPr>
          <w:lang w:val="ru-RU"/>
        </w:rPr>
        <w:t>эффективност</w:t>
      </w:r>
      <w:r w:rsidR="00047656">
        <w:rPr>
          <w:lang w:val="ru-RU"/>
        </w:rPr>
        <w:t>и</w:t>
      </w:r>
      <w:r w:rsidRPr="001163C8">
        <w:rPr>
          <w:lang w:val="ru-RU"/>
        </w:rPr>
        <w:t xml:space="preserve"> проектов и</w:t>
      </w:r>
      <w:r w:rsidR="00047656">
        <w:rPr>
          <w:lang w:val="ru-RU"/>
        </w:rPr>
        <w:t xml:space="preserve"> </w:t>
      </w:r>
      <w:r w:rsidRPr="001163C8">
        <w:rPr>
          <w:lang w:val="ru-RU"/>
        </w:rPr>
        <w:t>максимально</w:t>
      </w:r>
      <w:r w:rsidR="00047656">
        <w:rPr>
          <w:lang w:val="ru-RU"/>
        </w:rPr>
        <w:t>го</w:t>
      </w:r>
      <w:r w:rsidRPr="001163C8">
        <w:rPr>
          <w:lang w:val="ru-RU"/>
        </w:rPr>
        <w:t xml:space="preserve"> </w:t>
      </w:r>
      <w:r w:rsidR="00047656">
        <w:rPr>
          <w:lang w:val="ru-RU"/>
        </w:rPr>
        <w:t xml:space="preserve">использования </w:t>
      </w:r>
      <w:r w:rsidRPr="001163C8">
        <w:rPr>
          <w:lang w:val="ru-RU"/>
        </w:rPr>
        <w:t>имеющи</w:t>
      </w:r>
      <w:r w:rsidR="00047656">
        <w:rPr>
          <w:lang w:val="ru-RU"/>
        </w:rPr>
        <w:t>х</w:t>
      </w:r>
      <w:r w:rsidRPr="001163C8">
        <w:rPr>
          <w:lang w:val="ru-RU"/>
        </w:rPr>
        <w:t>ся возможност</w:t>
      </w:r>
      <w:r w:rsidR="00047656">
        <w:rPr>
          <w:lang w:val="ru-RU"/>
        </w:rPr>
        <w:t>ей</w:t>
      </w:r>
      <w:r w:rsidRPr="001163C8">
        <w:rPr>
          <w:lang w:val="ru-RU"/>
        </w:rPr>
        <w:t xml:space="preserve">, а также что при разработке проектов в области энергоэффективности необходимо предусматривать комплексную реализацию как </w:t>
      </w:r>
      <w:r w:rsidR="00047656">
        <w:rPr>
          <w:lang w:val="ru-RU"/>
        </w:rPr>
        <w:t>мер</w:t>
      </w:r>
      <w:r w:rsidRPr="001163C8">
        <w:rPr>
          <w:lang w:val="ru-RU"/>
        </w:rPr>
        <w:t xml:space="preserve"> в</w:t>
      </w:r>
      <w:r w:rsidR="00047656">
        <w:rPr>
          <w:lang w:val="ru-RU"/>
        </w:rPr>
        <w:t> </w:t>
      </w:r>
      <w:r w:rsidRPr="001163C8">
        <w:rPr>
          <w:lang w:val="ru-RU"/>
        </w:rPr>
        <w:t xml:space="preserve">области энергоэффективности, так и </w:t>
      </w:r>
      <w:r w:rsidR="00047656">
        <w:rPr>
          <w:lang w:val="ru-RU"/>
        </w:rPr>
        <w:t>мер</w:t>
      </w:r>
      <w:r w:rsidRPr="001163C8">
        <w:rPr>
          <w:lang w:val="ru-RU"/>
        </w:rPr>
        <w:t xml:space="preserve"> в области сокращения потребления ГФУ. ЮНИДО ответила, что национальный орган по озону будет координировать работу, обеспечивая взаимодополняемость КПР и предлагаемых мероприятий по подготовке проекта в области энергоэффективности, предотвращая дублирование усилий и обеспечивая максимальную синергию в промышленном секторе</w:t>
      </w:r>
      <w:r w:rsidR="00605B20" w:rsidRPr="001163C8">
        <w:rPr>
          <w:lang w:val="ru-RU"/>
        </w:rPr>
        <w:t>.</w:t>
      </w:r>
    </w:p>
    <w:p w14:paraId="26C7B03F" w14:textId="3BC9F379" w:rsidR="008E0095" w:rsidRPr="00731685" w:rsidRDefault="00731685" w:rsidP="008E0095">
      <w:pPr>
        <w:pStyle w:val="Heading1"/>
        <w:rPr>
          <w:lang w:val="ru-RU"/>
        </w:rPr>
      </w:pPr>
      <w:r>
        <w:rPr>
          <w:lang w:val="ru-RU"/>
        </w:rPr>
        <w:t>ЮНИДО</w:t>
      </w:r>
      <w:r w:rsidRPr="00731685">
        <w:rPr>
          <w:lang w:val="ru-RU"/>
        </w:rPr>
        <w:t xml:space="preserve"> </w:t>
      </w:r>
      <w:r>
        <w:rPr>
          <w:lang w:val="ru-RU"/>
        </w:rPr>
        <w:t>изначально</w:t>
      </w:r>
      <w:r w:rsidRPr="00731685">
        <w:rPr>
          <w:lang w:val="ru-RU"/>
        </w:rPr>
        <w:t xml:space="preserve"> </w:t>
      </w:r>
      <w:r>
        <w:rPr>
          <w:lang w:val="ru-RU"/>
        </w:rPr>
        <w:t>запросила</w:t>
      </w:r>
      <w:r w:rsidRPr="00731685">
        <w:rPr>
          <w:lang w:val="ru-RU"/>
        </w:rPr>
        <w:t xml:space="preserve"> </w:t>
      </w:r>
      <w:r>
        <w:rPr>
          <w:lang w:val="ru-RU"/>
        </w:rPr>
        <w:t>для</w:t>
      </w:r>
      <w:r w:rsidRPr="00731685">
        <w:rPr>
          <w:lang w:val="ru-RU"/>
        </w:rPr>
        <w:t xml:space="preserve"> </w:t>
      </w:r>
      <w:r>
        <w:rPr>
          <w:lang w:val="ru-RU"/>
        </w:rPr>
        <w:t>подготовки</w:t>
      </w:r>
      <w:r w:rsidRPr="00731685">
        <w:rPr>
          <w:lang w:val="ru-RU"/>
        </w:rPr>
        <w:t xml:space="preserve"> </w:t>
      </w:r>
      <w:r>
        <w:rPr>
          <w:lang w:val="ru-RU"/>
        </w:rPr>
        <w:t>проекта</w:t>
      </w:r>
      <w:r w:rsidRPr="00731685">
        <w:rPr>
          <w:lang w:val="ru-RU"/>
        </w:rPr>
        <w:t xml:space="preserve"> </w:t>
      </w:r>
      <w:r>
        <w:rPr>
          <w:lang w:val="ru-RU"/>
        </w:rPr>
        <w:t>в</w:t>
      </w:r>
      <w:r w:rsidRPr="00731685">
        <w:rPr>
          <w:lang w:val="ru-RU"/>
        </w:rPr>
        <w:t xml:space="preserve"> </w:t>
      </w:r>
      <w:r>
        <w:rPr>
          <w:lang w:val="ru-RU"/>
        </w:rPr>
        <w:t>Бангладеш</w:t>
      </w:r>
      <w:r w:rsidRPr="00731685">
        <w:rPr>
          <w:lang w:val="ru-RU"/>
        </w:rPr>
        <w:t xml:space="preserve"> 210</w:t>
      </w:r>
      <w:r>
        <w:rPr>
          <w:lang w:val="en-US"/>
        </w:rPr>
        <w:t> </w:t>
      </w:r>
      <w:r w:rsidRPr="00731685">
        <w:rPr>
          <w:lang w:val="ru-RU"/>
        </w:rPr>
        <w:t>000</w:t>
      </w:r>
      <w:r w:rsidRPr="00E0629B">
        <w:rPr>
          <w:lang w:val="en-US"/>
        </w:rPr>
        <w:t> </w:t>
      </w:r>
      <w:r>
        <w:rPr>
          <w:lang w:val="ru-RU"/>
        </w:rPr>
        <w:t>долл</w:t>
      </w:r>
      <w:r w:rsidRPr="00731685">
        <w:rPr>
          <w:lang w:val="ru-RU"/>
        </w:rPr>
        <w:t>.</w:t>
      </w:r>
      <w:r w:rsidRPr="00E0629B">
        <w:rPr>
          <w:lang w:val="en-US"/>
        </w:rPr>
        <w:t> </w:t>
      </w:r>
      <w:r>
        <w:rPr>
          <w:lang w:val="ru-RU"/>
        </w:rPr>
        <w:t>США</w:t>
      </w:r>
      <w:r w:rsidRPr="00E0629B">
        <w:rPr>
          <w:lang w:val="ru-RU"/>
        </w:rPr>
        <w:t xml:space="preserve">, </w:t>
      </w:r>
      <w:r>
        <w:rPr>
          <w:lang w:val="ru-RU"/>
        </w:rPr>
        <w:t>однако</w:t>
      </w:r>
      <w:r w:rsidRPr="00E0629B">
        <w:rPr>
          <w:lang w:val="ru-RU"/>
        </w:rPr>
        <w:t xml:space="preserve"> </w:t>
      </w:r>
      <w:r>
        <w:rPr>
          <w:lang w:val="ru-RU"/>
        </w:rPr>
        <w:t>по итогам</w:t>
      </w:r>
      <w:r w:rsidRPr="00E0629B">
        <w:rPr>
          <w:lang w:val="ru-RU"/>
        </w:rPr>
        <w:t xml:space="preserve"> </w:t>
      </w:r>
      <w:r>
        <w:rPr>
          <w:lang w:val="ru-RU"/>
        </w:rPr>
        <w:t>обсуждений</w:t>
      </w:r>
      <w:r w:rsidRPr="00E0629B">
        <w:rPr>
          <w:lang w:val="ru-RU"/>
        </w:rPr>
        <w:t xml:space="preserve"> </w:t>
      </w:r>
      <w:r>
        <w:rPr>
          <w:lang w:val="ru-RU"/>
        </w:rPr>
        <w:t>с УНИДО сумма</w:t>
      </w:r>
      <w:r w:rsidRPr="00E0629B">
        <w:rPr>
          <w:lang w:val="ru-RU"/>
        </w:rPr>
        <w:t xml:space="preserve"> </w:t>
      </w:r>
      <w:r>
        <w:rPr>
          <w:lang w:val="ru-RU"/>
        </w:rPr>
        <w:t>запроса была</w:t>
      </w:r>
      <w:r w:rsidRPr="00E0629B">
        <w:rPr>
          <w:lang w:val="ru-RU"/>
        </w:rPr>
        <w:t xml:space="preserve"> </w:t>
      </w:r>
      <w:r>
        <w:rPr>
          <w:lang w:val="ru-RU"/>
        </w:rPr>
        <w:t>уменьшена</w:t>
      </w:r>
      <w:r w:rsidRPr="00E0629B">
        <w:rPr>
          <w:lang w:val="ru-RU"/>
        </w:rPr>
        <w:t xml:space="preserve"> </w:t>
      </w:r>
      <w:r>
        <w:rPr>
          <w:lang w:val="ru-RU"/>
        </w:rPr>
        <w:t xml:space="preserve">в соответствии с пунктом </w:t>
      </w:r>
      <w:r w:rsidRPr="00BD0047">
        <w:rPr>
          <w:lang w:val="ru-RU"/>
        </w:rPr>
        <w:t>7</w:t>
      </w:r>
      <w:r>
        <w:rPr>
          <w:lang w:val="ru-RU"/>
        </w:rPr>
        <w:t xml:space="preserve">3 документа </w:t>
      </w:r>
      <w:r w:rsidRPr="00E05304">
        <w:t>UNEP</w:t>
      </w:r>
      <w:r w:rsidRPr="00BD0047">
        <w:rPr>
          <w:lang w:val="ru-RU"/>
        </w:rPr>
        <w:t>/</w:t>
      </w:r>
      <w:r w:rsidRPr="00E05304">
        <w:t>OzL</w:t>
      </w:r>
      <w:r w:rsidRPr="00BD0047">
        <w:rPr>
          <w:lang w:val="ru-RU"/>
        </w:rPr>
        <w:t>.</w:t>
      </w:r>
      <w:r w:rsidRPr="00E05304">
        <w:t>Pro</w:t>
      </w:r>
      <w:r w:rsidRPr="00BD0047">
        <w:rPr>
          <w:lang w:val="ru-RU"/>
        </w:rPr>
        <w:t>/</w:t>
      </w:r>
      <w:r w:rsidRPr="00E05304">
        <w:t>ExCom</w:t>
      </w:r>
      <w:r w:rsidRPr="00BD0047">
        <w:rPr>
          <w:lang w:val="ru-RU"/>
        </w:rPr>
        <w:t>/95/87</w:t>
      </w:r>
      <w:r>
        <w:rPr>
          <w:lang w:val="ru-RU"/>
        </w:rPr>
        <w:t xml:space="preserve"> до 35 000 долл. США</w:t>
      </w:r>
      <w:r w:rsidRPr="00BD0047">
        <w:rPr>
          <w:lang w:val="ru-RU"/>
        </w:rPr>
        <w:t xml:space="preserve"> </w:t>
      </w:r>
      <w:r>
        <w:rPr>
          <w:lang w:val="ru-RU"/>
        </w:rPr>
        <w:t>плюс эксплуатационные расходы учреждения</w:t>
      </w:r>
      <w:r w:rsidR="008E0095" w:rsidRPr="00731685">
        <w:rPr>
          <w:lang w:val="ru-RU"/>
        </w:rPr>
        <w:t>.</w:t>
      </w:r>
    </w:p>
    <w:p w14:paraId="6661B257" w14:textId="0953E7A2" w:rsidR="000040C7" w:rsidRPr="000040C7" w:rsidRDefault="005B3FB6" w:rsidP="008E0095">
      <w:pPr>
        <w:pStyle w:val="Heading1"/>
        <w:numPr>
          <w:ilvl w:val="0"/>
          <w:numId w:val="0"/>
        </w:numPr>
        <w:rPr>
          <w:b/>
          <w:bCs/>
        </w:rPr>
      </w:pPr>
      <w:r>
        <w:rPr>
          <w:b/>
          <w:bCs/>
          <w:color w:val="000000" w:themeColor="text1"/>
          <w:lang w:val="ru-RU" w:eastAsia="en-CA"/>
        </w:rPr>
        <w:t>Рекомендация Секретариата</w:t>
      </w:r>
    </w:p>
    <w:p w14:paraId="5CBCD983" w14:textId="02269BF0" w:rsidR="00CB45D5" w:rsidRPr="006815FE" w:rsidRDefault="006815FE" w:rsidP="000040C7">
      <w:pPr>
        <w:pStyle w:val="Heading1"/>
        <w:rPr>
          <w:lang w:val="ru-RU"/>
        </w:rPr>
        <w:sectPr w:rsidR="00CB45D5" w:rsidRPr="006815FE" w:rsidSect="00DE13F5">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350" w:bottom="864" w:left="1440" w:header="720" w:footer="475" w:gutter="0"/>
          <w:cols w:space="720"/>
          <w:titlePg/>
        </w:sectPr>
      </w:pPr>
      <w:r w:rsidRPr="006815FE">
        <w:rPr>
          <w:lang w:val="ru-RU"/>
        </w:rPr>
        <w:t xml:space="preserve">Исполнительный комитет, возможно, пожелает рассмотреть вопрос об утверждении </w:t>
      </w:r>
      <w:r w:rsidR="00372161">
        <w:rPr>
          <w:lang w:val="ru-RU"/>
        </w:rPr>
        <w:t xml:space="preserve">финансирования </w:t>
      </w:r>
      <w:r w:rsidRPr="006815FE">
        <w:rPr>
          <w:lang w:val="ru-RU"/>
        </w:rPr>
        <w:t>подготовительного проекта по повышению энергоэффективности в контексте сокращения потребления ГФУ в секторе производства ХК</w:t>
      </w:r>
      <w:r w:rsidR="000F0148">
        <w:rPr>
          <w:lang w:val="ru-RU"/>
        </w:rPr>
        <w:t>В</w:t>
      </w:r>
      <w:r w:rsidRPr="006815FE">
        <w:rPr>
          <w:lang w:val="ru-RU"/>
        </w:rPr>
        <w:t xml:space="preserve"> в Бангладеш (решение 94/60) в размере 35</w:t>
      </w:r>
      <w:r>
        <w:rPr>
          <w:lang w:val="ru-RU"/>
        </w:rPr>
        <w:t> </w:t>
      </w:r>
      <w:r w:rsidRPr="006815FE">
        <w:rPr>
          <w:lang w:val="ru-RU"/>
        </w:rPr>
        <w:t>000</w:t>
      </w:r>
      <w:r>
        <w:rPr>
          <w:lang w:val="en-US"/>
        </w:rPr>
        <w:t> </w:t>
      </w:r>
      <w:r w:rsidRPr="006815FE">
        <w:rPr>
          <w:lang w:val="ru-RU"/>
        </w:rPr>
        <w:t>долл.</w:t>
      </w:r>
      <w:r>
        <w:rPr>
          <w:lang w:val="en-US"/>
        </w:rPr>
        <w:t> </w:t>
      </w:r>
      <w:r w:rsidRPr="006815FE">
        <w:rPr>
          <w:lang w:val="ru-RU"/>
        </w:rPr>
        <w:t>США плюс эксплуатационные расходы учреждения в сумме 2</w:t>
      </w:r>
      <w:r w:rsidR="00372161">
        <w:rPr>
          <w:lang w:val="ru-RU"/>
        </w:rPr>
        <w:t> </w:t>
      </w:r>
      <w:r w:rsidRPr="006815FE">
        <w:rPr>
          <w:lang w:val="ru-RU"/>
        </w:rPr>
        <w:t>450</w:t>
      </w:r>
      <w:r w:rsidR="00372161">
        <w:rPr>
          <w:lang w:val="ru-RU"/>
        </w:rPr>
        <w:t> </w:t>
      </w:r>
      <w:r w:rsidRPr="006815FE">
        <w:rPr>
          <w:lang w:val="ru-RU"/>
        </w:rPr>
        <w:t>долл.</w:t>
      </w:r>
      <w:r>
        <w:rPr>
          <w:lang w:val="en-US"/>
        </w:rPr>
        <w:t> </w:t>
      </w:r>
      <w:r w:rsidRPr="006815FE">
        <w:rPr>
          <w:lang w:val="ru-RU"/>
        </w:rPr>
        <w:t>США для ЮНИДО</w:t>
      </w:r>
      <w:r w:rsidR="000040C7" w:rsidRPr="006815FE">
        <w:rPr>
          <w:lang w:val="ru-RU"/>
        </w:rPr>
        <w:t>.</w:t>
      </w:r>
    </w:p>
    <w:p w14:paraId="4247B4A6" w14:textId="77777777" w:rsidR="002731CA" w:rsidRPr="00196290" w:rsidRDefault="002731CA" w:rsidP="002731CA">
      <w:pPr>
        <w:widowControl w:val="0"/>
        <w:spacing w:after="120"/>
        <w:jc w:val="center"/>
        <w:outlineLvl w:val="0"/>
        <w:rPr>
          <w:rFonts w:eastAsia="Times New Roman"/>
          <w:b/>
          <w:caps/>
        </w:rPr>
      </w:pPr>
      <w:r w:rsidRPr="00196290">
        <w:rPr>
          <w:rFonts w:eastAsia="Times New Roman"/>
          <w:b/>
        </w:rPr>
        <w:lastRenderedPageBreak/>
        <w:t>Annex</w:t>
      </w:r>
      <w:r w:rsidRPr="00196290">
        <w:rPr>
          <w:rFonts w:eastAsia="Times New Roman"/>
          <w:b/>
          <w:caps/>
        </w:rPr>
        <w:t xml:space="preserve"> I</w:t>
      </w:r>
    </w:p>
    <w:p w14:paraId="53EA214A" w14:textId="77777777" w:rsidR="002731CA" w:rsidRPr="00196290" w:rsidRDefault="002731CA" w:rsidP="002731CA">
      <w:pPr>
        <w:widowControl w:val="0"/>
        <w:spacing w:after="240"/>
        <w:jc w:val="center"/>
        <w:outlineLvl w:val="0"/>
        <w:rPr>
          <w:rFonts w:eastAsia="Times New Roman"/>
          <w:b/>
          <w:caps/>
        </w:rPr>
      </w:pPr>
      <w:r w:rsidRPr="00196290">
        <w:rPr>
          <w:rFonts w:eastAsia="Times New Roman"/>
          <w:b/>
          <w:caps/>
        </w:rPr>
        <w:t>institutional strengthening project proposal</w:t>
      </w:r>
      <w:r>
        <w:rPr>
          <w:rFonts w:eastAsia="Times New Roman"/>
          <w:b/>
          <w:caps/>
        </w:rPr>
        <w:t>s</w:t>
      </w:r>
      <w:r w:rsidRPr="00196290">
        <w:rPr>
          <w:rFonts w:eastAsia="Times New Roman"/>
          <w:b/>
          <w:caps/>
          <w:vertAlign w:val="superscript"/>
        </w:rPr>
        <w:footnoteReference w:id="15"/>
      </w:r>
    </w:p>
    <w:p w14:paraId="580BFDAE" w14:textId="77777777" w:rsidR="002731CA" w:rsidRPr="00FB3F5A" w:rsidRDefault="002731CA" w:rsidP="002731CA">
      <w:pPr>
        <w:keepNext/>
        <w:spacing w:after="120"/>
        <w:rPr>
          <w:rFonts w:eastAsia="Times New Roman"/>
          <w:b/>
          <w:bCs/>
        </w:rPr>
      </w:pPr>
      <w:r w:rsidRPr="00FB3F5A">
        <w:rPr>
          <w:rFonts w:eastAsia="Times New Roman"/>
          <w:b/>
        </w:rPr>
        <w:t>Ecuador</w:t>
      </w:r>
      <w:r w:rsidRPr="00FB3F5A">
        <w:rPr>
          <w:rFonts w:eastAsia="Times New Roman"/>
          <w:b/>
          <w:bCs/>
        </w:rPr>
        <w:t>: Renewal of institutional strengthening</w:t>
      </w:r>
    </w:p>
    <w:tbl>
      <w:tblPr>
        <w:tblStyle w:val="TableGrid10"/>
        <w:tblW w:w="5000" w:type="pct"/>
        <w:tblLook w:val="01E0" w:firstRow="1" w:lastRow="1" w:firstColumn="1" w:lastColumn="1" w:noHBand="0" w:noVBand="0"/>
      </w:tblPr>
      <w:tblGrid>
        <w:gridCol w:w="6056"/>
        <w:gridCol w:w="1692"/>
        <w:gridCol w:w="1692"/>
      </w:tblGrid>
      <w:tr w:rsidR="002731CA" w:rsidRPr="00FB3F5A" w14:paraId="3A1B2367" w14:textId="77777777">
        <w:trPr>
          <w:trHeight w:val="278"/>
          <w:tblHeader/>
        </w:trPr>
        <w:tc>
          <w:tcPr>
            <w:tcW w:w="4104" w:type="pct"/>
            <w:gridSpan w:val="2"/>
            <w:tcBorders>
              <w:bottom w:val="single" w:sz="4" w:space="0" w:color="auto"/>
            </w:tcBorders>
          </w:tcPr>
          <w:p w14:paraId="5F0FE855" w14:textId="77777777" w:rsidR="002731CA" w:rsidRPr="00FB3F5A" w:rsidRDefault="002731CA">
            <w:pPr>
              <w:rPr>
                <w:b/>
                <w:sz w:val="20"/>
              </w:rPr>
            </w:pPr>
            <w:r w:rsidRPr="00FB3F5A">
              <w:rPr>
                <w:b/>
                <w:sz w:val="20"/>
              </w:rPr>
              <w:t>Summary of the project and country profile</w:t>
            </w:r>
          </w:p>
        </w:tc>
        <w:tc>
          <w:tcPr>
            <w:tcW w:w="896" w:type="pct"/>
          </w:tcPr>
          <w:p w14:paraId="0050E2D8" w14:textId="77777777" w:rsidR="002731CA" w:rsidRPr="00FB3F5A" w:rsidRDefault="002731CA">
            <w:pPr>
              <w:jc w:val="right"/>
              <w:rPr>
                <w:b/>
                <w:sz w:val="20"/>
              </w:rPr>
            </w:pPr>
          </w:p>
        </w:tc>
      </w:tr>
      <w:tr w:rsidR="002731CA" w:rsidRPr="00FB3F5A" w14:paraId="4DAC5761" w14:textId="77777777">
        <w:trPr>
          <w:trHeight w:val="233"/>
        </w:trPr>
        <w:tc>
          <w:tcPr>
            <w:tcW w:w="4104" w:type="pct"/>
            <w:gridSpan w:val="2"/>
            <w:tcBorders>
              <w:bottom w:val="single" w:sz="4" w:space="0" w:color="auto"/>
            </w:tcBorders>
          </w:tcPr>
          <w:p w14:paraId="3E2A0355" w14:textId="77777777" w:rsidR="002731CA" w:rsidRPr="00FB3F5A" w:rsidRDefault="002731CA">
            <w:pPr>
              <w:rPr>
                <w:sz w:val="20"/>
              </w:rPr>
            </w:pPr>
            <w:r w:rsidRPr="00FB3F5A">
              <w:rPr>
                <w:sz w:val="20"/>
              </w:rPr>
              <w:t>Implementing agency:</w:t>
            </w:r>
          </w:p>
        </w:tc>
        <w:tc>
          <w:tcPr>
            <w:tcW w:w="896" w:type="pct"/>
            <w:tcBorders>
              <w:bottom w:val="single" w:sz="4" w:space="0" w:color="auto"/>
            </w:tcBorders>
          </w:tcPr>
          <w:p w14:paraId="6CCE9EBB" w14:textId="77777777" w:rsidR="002731CA" w:rsidRPr="00FB3F5A" w:rsidRDefault="002731CA">
            <w:pPr>
              <w:jc w:val="center"/>
              <w:rPr>
                <w:sz w:val="20"/>
              </w:rPr>
            </w:pPr>
            <w:r w:rsidRPr="00FB3F5A">
              <w:rPr>
                <w:sz w:val="20"/>
              </w:rPr>
              <w:t>UNIDO</w:t>
            </w:r>
          </w:p>
        </w:tc>
      </w:tr>
      <w:tr w:rsidR="002731CA" w:rsidRPr="00FB3F5A" w14:paraId="1ED9BBE7" w14:textId="77777777">
        <w:trPr>
          <w:trHeight w:val="233"/>
        </w:trPr>
        <w:tc>
          <w:tcPr>
            <w:tcW w:w="4104" w:type="pct"/>
            <w:gridSpan w:val="2"/>
            <w:tcBorders>
              <w:top w:val="single" w:sz="4" w:space="0" w:color="auto"/>
              <w:left w:val="single" w:sz="4" w:space="0" w:color="auto"/>
              <w:bottom w:val="nil"/>
              <w:right w:val="single" w:sz="4" w:space="0" w:color="auto"/>
            </w:tcBorders>
          </w:tcPr>
          <w:p w14:paraId="67A1105C" w14:textId="77777777" w:rsidR="002731CA" w:rsidRPr="00FB3F5A" w:rsidRDefault="002731CA">
            <w:pPr>
              <w:rPr>
                <w:sz w:val="20"/>
              </w:rPr>
            </w:pPr>
            <w:r w:rsidRPr="00FB3F5A">
              <w:rPr>
                <w:sz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28FD7762" w14:textId="77777777" w:rsidR="002731CA" w:rsidRPr="00FB3F5A" w:rsidRDefault="002731CA">
            <w:pPr>
              <w:jc w:val="right"/>
              <w:rPr>
                <w:sz w:val="20"/>
              </w:rPr>
            </w:pPr>
          </w:p>
        </w:tc>
      </w:tr>
      <w:tr w:rsidR="002731CA" w:rsidRPr="00FB3F5A" w14:paraId="59273E09"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220A4378" w14:textId="77777777" w:rsidR="002731CA" w:rsidRPr="00FB3F5A" w:rsidRDefault="002731CA">
            <w:pPr>
              <w:ind w:left="4704" w:right="-198"/>
              <w:jc w:val="left"/>
              <w:rPr>
                <w:sz w:val="20"/>
              </w:rPr>
            </w:pPr>
            <w:r w:rsidRPr="00FB3F5A">
              <w:rPr>
                <w:sz w:val="20"/>
              </w:rPr>
              <w:t>Phase I</w:t>
            </w:r>
          </w:p>
        </w:tc>
        <w:tc>
          <w:tcPr>
            <w:tcW w:w="896" w:type="pct"/>
            <w:tcBorders>
              <w:top w:val="nil"/>
              <w:left w:val="nil"/>
              <w:bottom w:val="nil"/>
              <w:right w:val="single" w:sz="4" w:space="0" w:color="auto"/>
            </w:tcBorders>
            <w:shd w:val="clear" w:color="auto" w:fill="FFFFFF" w:themeFill="background1"/>
            <w:vAlign w:val="bottom"/>
          </w:tcPr>
          <w:p w14:paraId="7ECB0F0F" w14:textId="77777777" w:rsidR="002731CA" w:rsidRPr="00FB3F5A" w:rsidRDefault="002731CA">
            <w:pPr>
              <w:ind w:left="-112"/>
              <w:jc w:val="right"/>
              <w:rPr>
                <w:sz w:val="20"/>
              </w:rPr>
            </w:pPr>
            <w:r w:rsidRPr="00FB3F5A">
              <w:rPr>
                <w:sz w:val="20"/>
              </w:rPr>
              <w:t>Mar-93</w:t>
            </w:r>
          </w:p>
        </w:tc>
        <w:tc>
          <w:tcPr>
            <w:tcW w:w="896" w:type="pct"/>
            <w:tcBorders>
              <w:top w:val="nil"/>
              <w:left w:val="single" w:sz="4" w:space="0" w:color="auto"/>
              <w:bottom w:val="nil"/>
              <w:right w:val="single" w:sz="4" w:space="0" w:color="auto"/>
            </w:tcBorders>
            <w:shd w:val="clear" w:color="auto" w:fill="FFFFFF" w:themeFill="background1"/>
            <w:vAlign w:val="bottom"/>
          </w:tcPr>
          <w:p w14:paraId="4F0DA2B1" w14:textId="77777777" w:rsidR="002731CA" w:rsidRPr="00FB3F5A" w:rsidRDefault="002731CA">
            <w:pPr>
              <w:jc w:val="right"/>
              <w:rPr>
                <w:sz w:val="20"/>
              </w:rPr>
            </w:pPr>
            <w:r w:rsidRPr="00FB3F5A">
              <w:rPr>
                <w:sz w:val="20"/>
              </w:rPr>
              <w:t>170,673</w:t>
            </w:r>
          </w:p>
        </w:tc>
      </w:tr>
      <w:tr w:rsidR="002731CA" w:rsidRPr="00FB3F5A" w14:paraId="40EB0147"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5183C206" w14:textId="77777777" w:rsidR="002731CA" w:rsidRPr="00FB3F5A" w:rsidRDefault="002731CA">
            <w:pPr>
              <w:ind w:left="4704" w:right="-198"/>
              <w:jc w:val="left"/>
              <w:rPr>
                <w:sz w:val="20"/>
              </w:rPr>
            </w:pPr>
            <w:r w:rsidRPr="00FB3F5A">
              <w:rPr>
                <w:sz w:val="20"/>
              </w:rPr>
              <w:t>Phase II:</w:t>
            </w:r>
          </w:p>
        </w:tc>
        <w:tc>
          <w:tcPr>
            <w:tcW w:w="896" w:type="pct"/>
            <w:tcBorders>
              <w:top w:val="nil"/>
              <w:left w:val="nil"/>
              <w:bottom w:val="nil"/>
              <w:right w:val="single" w:sz="4" w:space="0" w:color="auto"/>
            </w:tcBorders>
            <w:shd w:val="clear" w:color="auto" w:fill="FFFFFF" w:themeFill="background1"/>
            <w:vAlign w:val="bottom"/>
          </w:tcPr>
          <w:p w14:paraId="46B74974" w14:textId="77777777" w:rsidR="002731CA" w:rsidRPr="00FB3F5A" w:rsidRDefault="002731CA">
            <w:pPr>
              <w:ind w:left="-112"/>
              <w:jc w:val="right"/>
              <w:rPr>
                <w:sz w:val="20"/>
              </w:rPr>
            </w:pPr>
            <w:r w:rsidRPr="00FB3F5A">
              <w:rPr>
                <w:sz w:val="20"/>
              </w:rPr>
              <w:t>Jul-99</w:t>
            </w:r>
          </w:p>
        </w:tc>
        <w:tc>
          <w:tcPr>
            <w:tcW w:w="896" w:type="pct"/>
            <w:tcBorders>
              <w:top w:val="nil"/>
              <w:left w:val="single" w:sz="4" w:space="0" w:color="auto"/>
              <w:bottom w:val="nil"/>
              <w:right w:val="single" w:sz="4" w:space="0" w:color="auto"/>
            </w:tcBorders>
            <w:shd w:val="clear" w:color="auto" w:fill="FFFFFF" w:themeFill="background1"/>
            <w:vAlign w:val="bottom"/>
          </w:tcPr>
          <w:p w14:paraId="0089C8DA" w14:textId="77777777" w:rsidR="002731CA" w:rsidRPr="00FB3F5A" w:rsidRDefault="002731CA">
            <w:pPr>
              <w:jc w:val="right"/>
              <w:rPr>
                <w:sz w:val="20"/>
              </w:rPr>
            </w:pPr>
            <w:r w:rsidRPr="00FB3F5A">
              <w:rPr>
                <w:sz w:val="20"/>
              </w:rPr>
              <w:t>109,949</w:t>
            </w:r>
          </w:p>
        </w:tc>
      </w:tr>
      <w:tr w:rsidR="002731CA" w:rsidRPr="00FB3F5A" w14:paraId="063CABD4"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129CCF79" w14:textId="77777777" w:rsidR="002731CA" w:rsidRPr="00FB3F5A" w:rsidRDefault="002731CA">
            <w:pPr>
              <w:ind w:left="4704" w:right="-198"/>
              <w:jc w:val="left"/>
              <w:rPr>
                <w:sz w:val="20"/>
              </w:rPr>
            </w:pPr>
            <w:r w:rsidRPr="00FB3F5A">
              <w:rPr>
                <w:sz w:val="20"/>
              </w:rPr>
              <w:t>Phase III:</w:t>
            </w:r>
          </w:p>
        </w:tc>
        <w:tc>
          <w:tcPr>
            <w:tcW w:w="896" w:type="pct"/>
            <w:tcBorders>
              <w:top w:val="nil"/>
              <w:left w:val="nil"/>
              <w:bottom w:val="nil"/>
              <w:right w:val="single" w:sz="4" w:space="0" w:color="auto"/>
            </w:tcBorders>
            <w:shd w:val="clear" w:color="auto" w:fill="FFFFFF" w:themeFill="background1"/>
            <w:vAlign w:val="bottom"/>
          </w:tcPr>
          <w:p w14:paraId="24D00942" w14:textId="77777777" w:rsidR="002731CA" w:rsidRPr="00FB3F5A" w:rsidRDefault="002731CA">
            <w:pPr>
              <w:ind w:left="-112"/>
              <w:jc w:val="right"/>
              <w:rPr>
                <w:sz w:val="20"/>
              </w:rPr>
            </w:pPr>
            <w:r w:rsidRPr="00FB3F5A">
              <w:rPr>
                <w:sz w:val="20"/>
              </w:rPr>
              <w:t>Apr-04</w:t>
            </w:r>
          </w:p>
        </w:tc>
        <w:tc>
          <w:tcPr>
            <w:tcW w:w="896" w:type="pct"/>
            <w:tcBorders>
              <w:top w:val="nil"/>
              <w:left w:val="single" w:sz="4" w:space="0" w:color="auto"/>
              <w:bottom w:val="nil"/>
              <w:right w:val="single" w:sz="4" w:space="0" w:color="auto"/>
            </w:tcBorders>
            <w:shd w:val="clear" w:color="auto" w:fill="FFFFFF" w:themeFill="background1"/>
            <w:vAlign w:val="bottom"/>
          </w:tcPr>
          <w:p w14:paraId="5BFFFA92" w14:textId="77777777" w:rsidR="002731CA" w:rsidRPr="00FB3F5A" w:rsidRDefault="002731CA">
            <w:pPr>
              <w:jc w:val="right"/>
              <w:rPr>
                <w:sz w:val="20"/>
              </w:rPr>
            </w:pPr>
            <w:r w:rsidRPr="00FB3F5A">
              <w:rPr>
                <w:sz w:val="20"/>
              </w:rPr>
              <w:t>190,060</w:t>
            </w:r>
          </w:p>
        </w:tc>
      </w:tr>
      <w:tr w:rsidR="002731CA" w:rsidRPr="00FB3F5A" w14:paraId="6A8D4CC8"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60988FFF" w14:textId="77777777" w:rsidR="002731CA" w:rsidRPr="00FB3F5A" w:rsidRDefault="002731CA">
            <w:pPr>
              <w:ind w:left="4704" w:right="-198"/>
              <w:jc w:val="left"/>
              <w:rPr>
                <w:sz w:val="20"/>
              </w:rPr>
            </w:pPr>
            <w:r w:rsidRPr="00FB3F5A">
              <w:rPr>
                <w:sz w:val="20"/>
              </w:rPr>
              <w:t xml:space="preserve">Phase IV </w:t>
            </w:r>
          </w:p>
        </w:tc>
        <w:tc>
          <w:tcPr>
            <w:tcW w:w="896" w:type="pct"/>
            <w:tcBorders>
              <w:top w:val="nil"/>
              <w:left w:val="nil"/>
              <w:bottom w:val="nil"/>
              <w:right w:val="single" w:sz="4" w:space="0" w:color="auto"/>
            </w:tcBorders>
            <w:shd w:val="clear" w:color="auto" w:fill="FFFFFF" w:themeFill="background1"/>
            <w:vAlign w:val="bottom"/>
          </w:tcPr>
          <w:p w14:paraId="57D91B60" w14:textId="77777777" w:rsidR="002731CA" w:rsidRPr="00FB3F5A" w:rsidRDefault="002731CA">
            <w:pPr>
              <w:tabs>
                <w:tab w:val="left" w:pos="6840"/>
              </w:tabs>
              <w:ind w:left="-538"/>
              <w:jc w:val="right"/>
              <w:rPr>
                <w:sz w:val="20"/>
              </w:rPr>
            </w:pPr>
            <w:r w:rsidRPr="00FB3F5A">
              <w:rPr>
                <w:sz w:val="20"/>
              </w:rPr>
              <w:t>Mar-07 and Nov-08</w:t>
            </w:r>
          </w:p>
        </w:tc>
        <w:tc>
          <w:tcPr>
            <w:tcW w:w="896" w:type="pct"/>
            <w:tcBorders>
              <w:top w:val="nil"/>
              <w:left w:val="single" w:sz="4" w:space="0" w:color="auto"/>
              <w:bottom w:val="nil"/>
              <w:right w:val="single" w:sz="4" w:space="0" w:color="auto"/>
            </w:tcBorders>
            <w:shd w:val="clear" w:color="auto" w:fill="FFFFFF" w:themeFill="background1"/>
            <w:vAlign w:val="bottom"/>
          </w:tcPr>
          <w:p w14:paraId="3EFC27BD" w14:textId="77777777" w:rsidR="002731CA" w:rsidRPr="00FB3F5A" w:rsidRDefault="002731CA">
            <w:pPr>
              <w:jc w:val="right"/>
              <w:rPr>
                <w:sz w:val="20"/>
              </w:rPr>
            </w:pPr>
            <w:r w:rsidRPr="00FB3F5A">
              <w:rPr>
                <w:sz w:val="20"/>
              </w:rPr>
              <w:t>190,060</w:t>
            </w:r>
          </w:p>
        </w:tc>
      </w:tr>
      <w:tr w:rsidR="002731CA" w:rsidRPr="00FB3F5A" w14:paraId="7814F06E"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49C78DAA" w14:textId="77777777" w:rsidR="002731CA" w:rsidRPr="00FB3F5A" w:rsidRDefault="002731CA">
            <w:pPr>
              <w:ind w:left="4704" w:right="-198"/>
              <w:jc w:val="left"/>
              <w:rPr>
                <w:sz w:val="20"/>
              </w:rPr>
            </w:pPr>
            <w:r w:rsidRPr="00FB3F5A">
              <w:rPr>
                <w:sz w:val="20"/>
              </w:rPr>
              <w:t>Phase V:</w:t>
            </w:r>
          </w:p>
        </w:tc>
        <w:tc>
          <w:tcPr>
            <w:tcW w:w="896" w:type="pct"/>
            <w:tcBorders>
              <w:top w:val="nil"/>
              <w:left w:val="nil"/>
              <w:bottom w:val="nil"/>
              <w:right w:val="single" w:sz="4" w:space="0" w:color="auto"/>
            </w:tcBorders>
            <w:shd w:val="clear" w:color="auto" w:fill="FFFFFF" w:themeFill="background1"/>
            <w:vAlign w:val="bottom"/>
          </w:tcPr>
          <w:p w14:paraId="07929A03" w14:textId="77777777" w:rsidR="002731CA" w:rsidRPr="00FB3F5A" w:rsidRDefault="002731CA">
            <w:pPr>
              <w:tabs>
                <w:tab w:val="left" w:pos="6840"/>
              </w:tabs>
              <w:ind w:left="-108"/>
              <w:jc w:val="right"/>
              <w:rPr>
                <w:sz w:val="20"/>
              </w:rPr>
            </w:pPr>
            <w:r w:rsidRPr="00FB3F5A">
              <w:rPr>
                <w:sz w:val="20"/>
              </w:rPr>
              <w:t xml:space="preserve">Nov-09 </w:t>
            </w:r>
          </w:p>
        </w:tc>
        <w:tc>
          <w:tcPr>
            <w:tcW w:w="896" w:type="pct"/>
            <w:tcBorders>
              <w:top w:val="nil"/>
              <w:left w:val="single" w:sz="4" w:space="0" w:color="auto"/>
              <w:bottom w:val="nil"/>
              <w:right w:val="single" w:sz="4" w:space="0" w:color="auto"/>
            </w:tcBorders>
            <w:shd w:val="clear" w:color="auto" w:fill="FFFFFF" w:themeFill="background1"/>
            <w:vAlign w:val="bottom"/>
          </w:tcPr>
          <w:p w14:paraId="1E2B241B" w14:textId="77777777" w:rsidR="002731CA" w:rsidRPr="00FB3F5A" w:rsidRDefault="002731CA">
            <w:pPr>
              <w:jc w:val="right"/>
              <w:rPr>
                <w:sz w:val="20"/>
              </w:rPr>
            </w:pPr>
            <w:r w:rsidRPr="00FB3F5A">
              <w:rPr>
                <w:sz w:val="20"/>
              </w:rPr>
              <w:t>167,565</w:t>
            </w:r>
          </w:p>
        </w:tc>
      </w:tr>
      <w:tr w:rsidR="002731CA" w:rsidRPr="00FB3F5A" w14:paraId="70A4D8B9"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565896E2" w14:textId="77777777" w:rsidR="002731CA" w:rsidRPr="00FB3F5A" w:rsidRDefault="002731CA">
            <w:pPr>
              <w:ind w:left="4704" w:right="-255"/>
              <w:jc w:val="left"/>
              <w:rPr>
                <w:sz w:val="20"/>
              </w:rPr>
            </w:pPr>
            <w:r w:rsidRPr="00FB3F5A">
              <w:rPr>
                <w:sz w:val="20"/>
              </w:rPr>
              <w:t>Phase VI:</w:t>
            </w:r>
          </w:p>
        </w:tc>
        <w:tc>
          <w:tcPr>
            <w:tcW w:w="896" w:type="pct"/>
            <w:tcBorders>
              <w:top w:val="nil"/>
              <w:left w:val="nil"/>
              <w:bottom w:val="nil"/>
              <w:right w:val="single" w:sz="4" w:space="0" w:color="auto"/>
            </w:tcBorders>
            <w:shd w:val="clear" w:color="auto" w:fill="FFFFFF" w:themeFill="background1"/>
            <w:vAlign w:val="bottom"/>
          </w:tcPr>
          <w:p w14:paraId="1FA13DBC" w14:textId="77777777" w:rsidR="002731CA" w:rsidRPr="00FB3F5A" w:rsidRDefault="002731CA">
            <w:pPr>
              <w:tabs>
                <w:tab w:val="left" w:pos="6840"/>
              </w:tabs>
              <w:ind w:left="-108"/>
              <w:jc w:val="right"/>
              <w:rPr>
                <w:sz w:val="20"/>
              </w:rPr>
            </w:pPr>
            <w:r w:rsidRPr="00FB3F5A">
              <w:rPr>
                <w:sz w:val="20"/>
              </w:rPr>
              <w:t>May-16</w:t>
            </w:r>
          </w:p>
        </w:tc>
        <w:tc>
          <w:tcPr>
            <w:tcW w:w="896" w:type="pct"/>
            <w:tcBorders>
              <w:top w:val="nil"/>
              <w:left w:val="single" w:sz="4" w:space="0" w:color="auto"/>
              <w:bottom w:val="nil"/>
              <w:right w:val="single" w:sz="4" w:space="0" w:color="auto"/>
            </w:tcBorders>
            <w:shd w:val="clear" w:color="auto" w:fill="FFFFFF" w:themeFill="background1"/>
          </w:tcPr>
          <w:p w14:paraId="07CA22C7" w14:textId="77777777" w:rsidR="002731CA" w:rsidRPr="00FB3F5A" w:rsidRDefault="002731CA">
            <w:pPr>
              <w:jc w:val="right"/>
              <w:rPr>
                <w:sz w:val="20"/>
              </w:rPr>
            </w:pPr>
            <w:r w:rsidRPr="00FB3F5A">
              <w:rPr>
                <w:sz w:val="20"/>
              </w:rPr>
              <w:t>202,531</w:t>
            </w:r>
          </w:p>
        </w:tc>
      </w:tr>
      <w:tr w:rsidR="002731CA" w:rsidRPr="00FB3F5A" w14:paraId="510B0CB7"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7F1B2664" w14:textId="77777777" w:rsidR="002731CA" w:rsidRPr="00FB3F5A" w:rsidRDefault="002731CA">
            <w:pPr>
              <w:ind w:left="4704" w:right="-255"/>
              <w:jc w:val="left"/>
              <w:rPr>
                <w:sz w:val="20"/>
              </w:rPr>
            </w:pPr>
            <w:r w:rsidRPr="00FB3F5A">
              <w:rPr>
                <w:sz w:val="20"/>
              </w:rPr>
              <w:t>Phase VII:</w:t>
            </w:r>
          </w:p>
        </w:tc>
        <w:tc>
          <w:tcPr>
            <w:tcW w:w="896" w:type="pct"/>
            <w:tcBorders>
              <w:top w:val="nil"/>
              <w:left w:val="nil"/>
              <w:bottom w:val="nil"/>
              <w:right w:val="single" w:sz="4" w:space="0" w:color="auto"/>
            </w:tcBorders>
            <w:shd w:val="clear" w:color="auto" w:fill="FFFFFF" w:themeFill="background1"/>
            <w:vAlign w:val="bottom"/>
          </w:tcPr>
          <w:p w14:paraId="4F9CCDD4" w14:textId="77777777" w:rsidR="002731CA" w:rsidRPr="00FB3F5A" w:rsidRDefault="002731CA">
            <w:pPr>
              <w:tabs>
                <w:tab w:val="left" w:pos="6840"/>
              </w:tabs>
              <w:ind w:left="-108"/>
              <w:jc w:val="right"/>
              <w:rPr>
                <w:sz w:val="20"/>
              </w:rPr>
            </w:pPr>
            <w:r w:rsidRPr="00FB3F5A">
              <w:rPr>
                <w:sz w:val="20"/>
              </w:rPr>
              <w:t>Jul-21</w:t>
            </w:r>
          </w:p>
        </w:tc>
        <w:tc>
          <w:tcPr>
            <w:tcW w:w="896" w:type="pct"/>
            <w:tcBorders>
              <w:top w:val="nil"/>
              <w:left w:val="single" w:sz="4" w:space="0" w:color="auto"/>
              <w:bottom w:val="nil"/>
              <w:right w:val="single" w:sz="4" w:space="0" w:color="auto"/>
            </w:tcBorders>
            <w:shd w:val="clear" w:color="auto" w:fill="FFFFFF" w:themeFill="background1"/>
          </w:tcPr>
          <w:p w14:paraId="4D910F76" w14:textId="77777777" w:rsidR="002731CA" w:rsidRPr="00FB3F5A" w:rsidRDefault="002731CA">
            <w:pPr>
              <w:jc w:val="right"/>
              <w:rPr>
                <w:sz w:val="20"/>
              </w:rPr>
            </w:pPr>
            <w:r w:rsidRPr="00FB3F5A">
              <w:rPr>
                <w:sz w:val="20"/>
              </w:rPr>
              <w:t>241,104*</w:t>
            </w:r>
          </w:p>
        </w:tc>
      </w:tr>
      <w:tr w:rsidR="002731CA" w:rsidRPr="00FB3F5A" w14:paraId="5F50993A"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2FF3A312" w14:textId="77777777" w:rsidR="002731CA" w:rsidRPr="00FB3F5A" w:rsidRDefault="002731CA">
            <w:pPr>
              <w:ind w:left="4704" w:right="-255"/>
              <w:jc w:val="left"/>
              <w:rPr>
                <w:sz w:val="20"/>
              </w:rPr>
            </w:pPr>
            <w:r w:rsidRPr="00FB3F5A">
              <w:rPr>
                <w:sz w:val="20"/>
              </w:rPr>
              <w:t>Phase VIII:</w:t>
            </w:r>
          </w:p>
        </w:tc>
        <w:tc>
          <w:tcPr>
            <w:tcW w:w="896" w:type="pct"/>
            <w:tcBorders>
              <w:top w:val="nil"/>
              <w:left w:val="nil"/>
              <w:bottom w:val="nil"/>
              <w:right w:val="single" w:sz="4" w:space="0" w:color="auto"/>
            </w:tcBorders>
            <w:shd w:val="clear" w:color="auto" w:fill="FFFFFF" w:themeFill="background1"/>
            <w:vAlign w:val="bottom"/>
          </w:tcPr>
          <w:p w14:paraId="30C3B42B" w14:textId="77777777" w:rsidR="002731CA" w:rsidRPr="00FB3F5A" w:rsidRDefault="002731CA">
            <w:pPr>
              <w:tabs>
                <w:tab w:val="left" w:pos="6840"/>
              </w:tabs>
              <w:ind w:left="-108"/>
              <w:jc w:val="right"/>
              <w:rPr>
                <w:sz w:val="20"/>
              </w:rPr>
            </w:pPr>
            <w:r w:rsidRPr="00FB3F5A">
              <w:rPr>
                <w:sz w:val="20"/>
              </w:rPr>
              <w:t>Jun-23</w:t>
            </w:r>
          </w:p>
        </w:tc>
        <w:tc>
          <w:tcPr>
            <w:tcW w:w="896" w:type="pct"/>
            <w:tcBorders>
              <w:top w:val="nil"/>
              <w:left w:val="single" w:sz="4" w:space="0" w:color="auto"/>
              <w:bottom w:val="nil"/>
              <w:right w:val="single" w:sz="4" w:space="0" w:color="auto"/>
            </w:tcBorders>
            <w:shd w:val="clear" w:color="auto" w:fill="FFFFFF" w:themeFill="background1"/>
          </w:tcPr>
          <w:p w14:paraId="5EE3AC29" w14:textId="77777777" w:rsidR="002731CA" w:rsidRPr="00FB3F5A" w:rsidRDefault="002731CA">
            <w:pPr>
              <w:jc w:val="right"/>
              <w:rPr>
                <w:sz w:val="20"/>
              </w:rPr>
            </w:pPr>
            <w:r w:rsidRPr="00FB3F5A">
              <w:rPr>
                <w:sz w:val="20"/>
              </w:rPr>
              <w:t>501,244</w:t>
            </w:r>
          </w:p>
        </w:tc>
      </w:tr>
      <w:tr w:rsidR="002731CA" w:rsidRPr="00FB3F5A" w14:paraId="49EA03CC" w14:textId="77777777">
        <w:trPr>
          <w:trHeight w:val="233"/>
        </w:trPr>
        <w:tc>
          <w:tcPr>
            <w:tcW w:w="4104" w:type="pct"/>
            <w:gridSpan w:val="2"/>
            <w:tcBorders>
              <w:top w:val="nil"/>
              <w:left w:val="single" w:sz="4" w:space="0" w:color="auto"/>
              <w:bottom w:val="nil"/>
              <w:right w:val="single" w:sz="4" w:space="0" w:color="auto"/>
            </w:tcBorders>
          </w:tcPr>
          <w:p w14:paraId="32133B56" w14:textId="77777777" w:rsidR="002731CA" w:rsidRPr="00FB3F5A" w:rsidRDefault="002731CA">
            <w:pPr>
              <w:widowControl w:val="0"/>
              <w:tabs>
                <w:tab w:val="left" w:pos="6976"/>
              </w:tabs>
              <w:ind w:left="6548"/>
              <w:rPr>
                <w:sz w:val="20"/>
              </w:rPr>
            </w:pPr>
            <w:r w:rsidRPr="00FB3F5A">
              <w:rPr>
                <w:sz w:val="20"/>
              </w:rPr>
              <w:tab/>
              <w:t>Total:</w:t>
            </w:r>
          </w:p>
        </w:tc>
        <w:tc>
          <w:tcPr>
            <w:tcW w:w="896" w:type="pct"/>
            <w:tcBorders>
              <w:top w:val="nil"/>
              <w:left w:val="single" w:sz="4" w:space="0" w:color="auto"/>
              <w:bottom w:val="single" w:sz="4" w:space="0" w:color="auto"/>
              <w:right w:val="single" w:sz="4" w:space="0" w:color="auto"/>
            </w:tcBorders>
          </w:tcPr>
          <w:p w14:paraId="26D80FFC" w14:textId="77777777" w:rsidR="002731CA" w:rsidRPr="00FB3F5A" w:rsidRDefault="002731CA">
            <w:pPr>
              <w:jc w:val="right"/>
              <w:rPr>
                <w:sz w:val="20"/>
              </w:rPr>
            </w:pPr>
            <w:r w:rsidRPr="00FB3F5A">
              <w:rPr>
                <w:sz w:val="20"/>
              </w:rPr>
              <w:t>1,773,186</w:t>
            </w:r>
          </w:p>
        </w:tc>
      </w:tr>
      <w:tr w:rsidR="002731CA" w:rsidRPr="00FB3F5A" w14:paraId="20114379" w14:textId="77777777">
        <w:trPr>
          <w:trHeight w:val="233"/>
        </w:trPr>
        <w:tc>
          <w:tcPr>
            <w:tcW w:w="4104" w:type="pct"/>
            <w:gridSpan w:val="2"/>
            <w:shd w:val="clear" w:color="auto" w:fill="FFFFFF" w:themeFill="background1"/>
          </w:tcPr>
          <w:p w14:paraId="31A08D5D" w14:textId="77777777" w:rsidR="002731CA" w:rsidRPr="00FB3F5A" w:rsidRDefault="002731CA">
            <w:pPr>
              <w:jc w:val="left"/>
              <w:rPr>
                <w:sz w:val="20"/>
              </w:rPr>
            </w:pPr>
            <w:r w:rsidRPr="00FB3F5A">
              <w:rPr>
                <w:sz w:val="20"/>
              </w:rPr>
              <w:t>Amount requested for renewal (phase IX) (US $):</w:t>
            </w:r>
          </w:p>
        </w:tc>
        <w:tc>
          <w:tcPr>
            <w:tcW w:w="896" w:type="pct"/>
          </w:tcPr>
          <w:p w14:paraId="775C03F8" w14:textId="77777777" w:rsidR="002731CA" w:rsidRPr="00FB3F5A" w:rsidRDefault="002731CA">
            <w:pPr>
              <w:jc w:val="right"/>
              <w:rPr>
                <w:sz w:val="20"/>
              </w:rPr>
            </w:pPr>
            <w:r w:rsidRPr="00FB3F5A">
              <w:rPr>
                <w:sz w:val="20"/>
              </w:rPr>
              <w:t>468,452</w:t>
            </w:r>
          </w:p>
        </w:tc>
      </w:tr>
      <w:tr w:rsidR="002731CA" w:rsidRPr="00FB3F5A" w14:paraId="32CFF7F7" w14:textId="77777777">
        <w:trPr>
          <w:trHeight w:val="233"/>
        </w:trPr>
        <w:tc>
          <w:tcPr>
            <w:tcW w:w="4104" w:type="pct"/>
            <w:gridSpan w:val="2"/>
          </w:tcPr>
          <w:p w14:paraId="51562E88" w14:textId="77777777" w:rsidR="002731CA" w:rsidRPr="00FB3F5A" w:rsidRDefault="002731CA">
            <w:pPr>
              <w:jc w:val="left"/>
              <w:rPr>
                <w:sz w:val="20"/>
              </w:rPr>
            </w:pPr>
            <w:r w:rsidRPr="00FB3F5A">
              <w:rPr>
                <w:sz w:val="20"/>
              </w:rPr>
              <w:t xml:space="preserve">Amount recommended for approval for phase IX (US $): </w:t>
            </w:r>
          </w:p>
        </w:tc>
        <w:tc>
          <w:tcPr>
            <w:tcW w:w="896" w:type="pct"/>
          </w:tcPr>
          <w:p w14:paraId="7243EC5F" w14:textId="77777777" w:rsidR="002731CA" w:rsidRPr="00FB3F5A" w:rsidRDefault="002731CA">
            <w:pPr>
              <w:jc w:val="right"/>
              <w:rPr>
                <w:sz w:val="20"/>
              </w:rPr>
            </w:pPr>
            <w:r w:rsidRPr="00FB3F5A">
              <w:rPr>
                <w:sz w:val="20"/>
              </w:rPr>
              <w:t>468,452</w:t>
            </w:r>
          </w:p>
        </w:tc>
      </w:tr>
      <w:tr w:rsidR="002731CA" w:rsidRPr="00FB3F5A" w14:paraId="2EAC570A" w14:textId="77777777">
        <w:trPr>
          <w:trHeight w:val="233"/>
        </w:trPr>
        <w:tc>
          <w:tcPr>
            <w:tcW w:w="4104" w:type="pct"/>
            <w:gridSpan w:val="2"/>
          </w:tcPr>
          <w:p w14:paraId="6F689785" w14:textId="77777777" w:rsidR="002731CA" w:rsidRPr="00FB3F5A" w:rsidRDefault="002731CA">
            <w:pPr>
              <w:jc w:val="left"/>
              <w:rPr>
                <w:sz w:val="20"/>
              </w:rPr>
            </w:pPr>
            <w:r w:rsidRPr="00FB3F5A">
              <w:rPr>
                <w:sz w:val="20"/>
              </w:rPr>
              <w:t>Agency support costs (US $):</w:t>
            </w:r>
          </w:p>
        </w:tc>
        <w:tc>
          <w:tcPr>
            <w:tcW w:w="896" w:type="pct"/>
          </w:tcPr>
          <w:p w14:paraId="1A89AC86" w14:textId="77777777" w:rsidR="002731CA" w:rsidRPr="00FB3F5A" w:rsidRDefault="002731CA">
            <w:pPr>
              <w:jc w:val="right"/>
              <w:rPr>
                <w:sz w:val="20"/>
              </w:rPr>
            </w:pPr>
            <w:r w:rsidRPr="00FB3F5A">
              <w:rPr>
                <w:sz w:val="20"/>
              </w:rPr>
              <w:t>32,792</w:t>
            </w:r>
          </w:p>
        </w:tc>
      </w:tr>
      <w:tr w:rsidR="002731CA" w:rsidRPr="00FB3F5A" w14:paraId="20E0C37B" w14:textId="77777777">
        <w:trPr>
          <w:trHeight w:val="233"/>
        </w:trPr>
        <w:tc>
          <w:tcPr>
            <w:tcW w:w="4104" w:type="pct"/>
            <w:gridSpan w:val="2"/>
          </w:tcPr>
          <w:p w14:paraId="2493E39D" w14:textId="77777777" w:rsidR="002731CA" w:rsidRPr="00FB3F5A" w:rsidRDefault="002731CA">
            <w:pPr>
              <w:jc w:val="left"/>
              <w:rPr>
                <w:sz w:val="20"/>
              </w:rPr>
            </w:pPr>
            <w:r w:rsidRPr="00FB3F5A">
              <w:rPr>
                <w:sz w:val="20"/>
              </w:rPr>
              <w:t>Total cost of institutional strengthening phase IX to the Multilateral Fund (US $):</w:t>
            </w:r>
          </w:p>
        </w:tc>
        <w:tc>
          <w:tcPr>
            <w:tcW w:w="896" w:type="pct"/>
          </w:tcPr>
          <w:p w14:paraId="588FD4BA" w14:textId="77777777" w:rsidR="002731CA" w:rsidRPr="00FB3F5A" w:rsidRDefault="002731CA">
            <w:pPr>
              <w:jc w:val="right"/>
              <w:rPr>
                <w:sz w:val="20"/>
              </w:rPr>
            </w:pPr>
            <w:r w:rsidRPr="00FB3F5A">
              <w:rPr>
                <w:sz w:val="20"/>
              </w:rPr>
              <w:t>501,244</w:t>
            </w:r>
          </w:p>
        </w:tc>
      </w:tr>
      <w:tr w:rsidR="002731CA" w:rsidRPr="00FB3F5A" w14:paraId="233B5714" w14:textId="77777777">
        <w:trPr>
          <w:trHeight w:val="233"/>
        </w:trPr>
        <w:tc>
          <w:tcPr>
            <w:tcW w:w="4104" w:type="pct"/>
            <w:gridSpan w:val="2"/>
          </w:tcPr>
          <w:p w14:paraId="69B80C57" w14:textId="77777777" w:rsidR="002731CA" w:rsidRPr="00FB3F5A" w:rsidRDefault="002731CA">
            <w:pPr>
              <w:jc w:val="left"/>
              <w:rPr>
                <w:sz w:val="20"/>
              </w:rPr>
            </w:pPr>
            <w:r w:rsidRPr="00FB3F5A">
              <w:rPr>
                <w:sz w:val="20"/>
              </w:rPr>
              <w:t>Date of approval of country programme:</w:t>
            </w:r>
          </w:p>
        </w:tc>
        <w:tc>
          <w:tcPr>
            <w:tcW w:w="896" w:type="pct"/>
            <w:shd w:val="clear" w:color="auto" w:fill="FFFFFF" w:themeFill="background1"/>
          </w:tcPr>
          <w:p w14:paraId="54BE4A75" w14:textId="77777777" w:rsidR="002731CA" w:rsidRPr="00FB3F5A" w:rsidRDefault="002731CA">
            <w:pPr>
              <w:jc w:val="right"/>
              <w:rPr>
                <w:sz w:val="20"/>
              </w:rPr>
            </w:pPr>
            <w:r w:rsidRPr="00FB3F5A">
              <w:rPr>
                <w:sz w:val="20"/>
              </w:rPr>
              <w:t>1992</w:t>
            </w:r>
          </w:p>
        </w:tc>
      </w:tr>
      <w:tr w:rsidR="002731CA" w:rsidRPr="00FB3F5A" w14:paraId="00C8A404" w14:textId="77777777">
        <w:trPr>
          <w:trHeight w:val="233"/>
        </w:trPr>
        <w:tc>
          <w:tcPr>
            <w:tcW w:w="4104" w:type="pct"/>
            <w:gridSpan w:val="2"/>
            <w:tcBorders>
              <w:bottom w:val="single" w:sz="4" w:space="0" w:color="auto"/>
            </w:tcBorders>
          </w:tcPr>
          <w:p w14:paraId="3688554F" w14:textId="77777777" w:rsidR="002731CA" w:rsidRPr="00FB3F5A" w:rsidRDefault="002731CA">
            <w:pPr>
              <w:jc w:val="left"/>
              <w:rPr>
                <w:sz w:val="20"/>
              </w:rPr>
            </w:pPr>
            <w:r w:rsidRPr="00FB3F5A">
              <w:rPr>
                <w:sz w:val="20"/>
              </w:rPr>
              <w:t>Date of approval of HCFC phase-out management plan:</w:t>
            </w:r>
          </w:p>
        </w:tc>
        <w:tc>
          <w:tcPr>
            <w:tcW w:w="896" w:type="pct"/>
            <w:tcBorders>
              <w:bottom w:val="single" w:sz="4" w:space="0" w:color="auto"/>
            </w:tcBorders>
            <w:shd w:val="clear" w:color="auto" w:fill="FFFFFF" w:themeFill="background1"/>
          </w:tcPr>
          <w:p w14:paraId="273D96A3" w14:textId="77777777" w:rsidR="002731CA" w:rsidRPr="00FB3F5A" w:rsidRDefault="002731CA">
            <w:pPr>
              <w:jc w:val="right"/>
              <w:rPr>
                <w:sz w:val="20"/>
              </w:rPr>
            </w:pPr>
            <w:r w:rsidRPr="00FB3F5A">
              <w:rPr>
                <w:sz w:val="20"/>
              </w:rPr>
              <w:t>2011</w:t>
            </w:r>
          </w:p>
        </w:tc>
      </w:tr>
      <w:tr w:rsidR="002731CA" w:rsidRPr="00FB3F5A" w14:paraId="181FE6F5" w14:textId="77777777">
        <w:trPr>
          <w:trHeight w:val="233"/>
        </w:trPr>
        <w:tc>
          <w:tcPr>
            <w:tcW w:w="4104" w:type="pct"/>
            <w:gridSpan w:val="2"/>
            <w:tcBorders>
              <w:bottom w:val="single" w:sz="4" w:space="0" w:color="auto"/>
            </w:tcBorders>
          </w:tcPr>
          <w:p w14:paraId="2C48D4CB" w14:textId="77777777" w:rsidR="002731CA" w:rsidRPr="00FB3F5A" w:rsidRDefault="002731CA">
            <w:pPr>
              <w:jc w:val="left"/>
              <w:rPr>
                <w:sz w:val="20"/>
              </w:rPr>
            </w:pPr>
            <w:r w:rsidRPr="00FB3F5A">
              <w:rPr>
                <w:sz w:val="20"/>
              </w:rPr>
              <w:t>Date of approval of Kigali HFC implementation plan:</w:t>
            </w:r>
          </w:p>
        </w:tc>
        <w:tc>
          <w:tcPr>
            <w:tcW w:w="896" w:type="pct"/>
            <w:tcBorders>
              <w:bottom w:val="single" w:sz="4" w:space="0" w:color="auto"/>
            </w:tcBorders>
            <w:shd w:val="clear" w:color="auto" w:fill="FFFFFF" w:themeFill="background1"/>
          </w:tcPr>
          <w:p w14:paraId="01183117" w14:textId="77777777" w:rsidR="002731CA" w:rsidRPr="00FB3F5A" w:rsidRDefault="002731CA">
            <w:pPr>
              <w:jc w:val="right"/>
              <w:rPr>
                <w:sz w:val="20"/>
              </w:rPr>
            </w:pPr>
            <w:r w:rsidRPr="00FB3F5A">
              <w:rPr>
                <w:sz w:val="20"/>
              </w:rPr>
              <w:t>2023</w:t>
            </w:r>
          </w:p>
        </w:tc>
      </w:tr>
      <w:tr w:rsidR="002731CA" w:rsidRPr="00FB3F5A" w14:paraId="1D0BF5C6" w14:textId="77777777">
        <w:trPr>
          <w:trHeight w:val="233"/>
        </w:trPr>
        <w:tc>
          <w:tcPr>
            <w:tcW w:w="4104" w:type="pct"/>
            <w:gridSpan w:val="2"/>
            <w:tcBorders>
              <w:top w:val="single" w:sz="4" w:space="0" w:color="auto"/>
              <w:left w:val="single" w:sz="4" w:space="0" w:color="auto"/>
              <w:bottom w:val="nil"/>
              <w:right w:val="single" w:sz="4" w:space="0" w:color="auto"/>
            </w:tcBorders>
          </w:tcPr>
          <w:p w14:paraId="1AEC0B8D" w14:textId="77777777" w:rsidR="002731CA" w:rsidRPr="00FB3F5A" w:rsidRDefault="002731CA">
            <w:pPr>
              <w:spacing w:before="20"/>
              <w:jc w:val="left"/>
              <w:rPr>
                <w:sz w:val="20"/>
              </w:rPr>
            </w:pPr>
            <w:r w:rsidRPr="00FB3F5A">
              <w:rPr>
                <w:sz w:val="20"/>
              </w:rPr>
              <w:t>Baseline consumption of controlled substances (ODP tonnes/CO</w:t>
            </w:r>
            <w:r w:rsidRPr="00FB3F5A">
              <w:rPr>
                <w:sz w:val="20"/>
                <w:vertAlign w:val="subscript"/>
              </w:rPr>
              <w:t>2</w:t>
            </w:r>
            <w:r w:rsidRPr="00FB3F5A">
              <w:rPr>
                <w:sz w:val="20"/>
              </w:rPr>
              <w:t>-eq tonnes):</w:t>
            </w:r>
          </w:p>
        </w:tc>
        <w:tc>
          <w:tcPr>
            <w:tcW w:w="896" w:type="pct"/>
            <w:tcBorders>
              <w:top w:val="single" w:sz="4" w:space="0" w:color="auto"/>
              <w:left w:val="single" w:sz="4" w:space="0" w:color="auto"/>
              <w:bottom w:val="nil"/>
              <w:right w:val="single" w:sz="4" w:space="0" w:color="auto"/>
            </w:tcBorders>
            <w:vAlign w:val="bottom"/>
          </w:tcPr>
          <w:p w14:paraId="6C83F2F1" w14:textId="77777777" w:rsidR="002731CA" w:rsidRPr="00FB3F5A" w:rsidRDefault="002731CA">
            <w:pPr>
              <w:jc w:val="right"/>
              <w:rPr>
                <w:sz w:val="20"/>
              </w:rPr>
            </w:pPr>
          </w:p>
        </w:tc>
      </w:tr>
      <w:tr w:rsidR="002731CA" w:rsidRPr="00FB3F5A" w14:paraId="144663C0" w14:textId="77777777">
        <w:trPr>
          <w:trHeight w:val="233"/>
        </w:trPr>
        <w:tc>
          <w:tcPr>
            <w:tcW w:w="4104" w:type="pct"/>
            <w:gridSpan w:val="2"/>
            <w:tcBorders>
              <w:top w:val="nil"/>
              <w:left w:val="single" w:sz="4" w:space="0" w:color="auto"/>
              <w:bottom w:val="nil"/>
              <w:right w:val="single" w:sz="4" w:space="0" w:color="auto"/>
            </w:tcBorders>
          </w:tcPr>
          <w:p w14:paraId="6EE067E5" w14:textId="77777777" w:rsidR="002731CA" w:rsidRPr="00FB3F5A" w:rsidRDefault="002731CA">
            <w:pPr>
              <w:ind w:left="360" w:hanging="360"/>
              <w:jc w:val="left"/>
              <w:rPr>
                <w:sz w:val="20"/>
              </w:rPr>
            </w:pPr>
            <w:r w:rsidRPr="00FB3F5A">
              <w:rPr>
                <w:sz w:val="20"/>
              </w:rPr>
              <w:t>(a)</w:t>
            </w:r>
            <w:r w:rsidRPr="00FB3F5A">
              <w:rPr>
                <w:sz w:val="20"/>
              </w:rPr>
              <w:tab/>
              <w:t>Annex B, Group III (methyl chloroform) (average 1998-2000)</w:t>
            </w:r>
          </w:p>
        </w:tc>
        <w:tc>
          <w:tcPr>
            <w:tcW w:w="896" w:type="pct"/>
            <w:tcBorders>
              <w:top w:val="nil"/>
              <w:left w:val="single" w:sz="4" w:space="0" w:color="auto"/>
              <w:bottom w:val="nil"/>
              <w:right w:val="single" w:sz="4" w:space="0" w:color="auto"/>
            </w:tcBorders>
            <w:vAlign w:val="bottom"/>
          </w:tcPr>
          <w:p w14:paraId="31FEBA86" w14:textId="77777777" w:rsidR="002731CA" w:rsidRPr="00FB3F5A" w:rsidRDefault="002731CA">
            <w:pPr>
              <w:jc w:val="right"/>
              <w:rPr>
                <w:sz w:val="20"/>
              </w:rPr>
            </w:pPr>
            <w:r w:rsidRPr="00FB3F5A">
              <w:rPr>
                <w:sz w:val="20"/>
              </w:rPr>
              <w:t>2.0</w:t>
            </w:r>
          </w:p>
        </w:tc>
      </w:tr>
      <w:tr w:rsidR="002731CA" w:rsidRPr="00FB3F5A" w14:paraId="071C586A" w14:textId="77777777">
        <w:trPr>
          <w:trHeight w:val="233"/>
        </w:trPr>
        <w:tc>
          <w:tcPr>
            <w:tcW w:w="4104" w:type="pct"/>
            <w:gridSpan w:val="2"/>
            <w:tcBorders>
              <w:top w:val="nil"/>
              <w:left w:val="single" w:sz="4" w:space="0" w:color="auto"/>
              <w:bottom w:val="nil"/>
              <w:right w:val="single" w:sz="4" w:space="0" w:color="auto"/>
            </w:tcBorders>
          </w:tcPr>
          <w:p w14:paraId="6B6D71A6" w14:textId="77777777" w:rsidR="002731CA" w:rsidRPr="00FB3F5A" w:rsidRDefault="002731CA">
            <w:pPr>
              <w:spacing w:after="20"/>
              <w:ind w:left="360" w:hanging="360"/>
              <w:jc w:val="left"/>
              <w:rPr>
                <w:sz w:val="20"/>
              </w:rPr>
            </w:pPr>
            <w:r w:rsidRPr="00FB3F5A">
              <w:rPr>
                <w:sz w:val="20"/>
              </w:rPr>
              <w:t>(b)</w:t>
            </w:r>
            <w:r w:rsidRPr="00FB3F5A">
              <w:rPr>
                <w:sz w:val="20"/>
              </w:rPr>
              <w:tab/>
              <w:t>Annex C, Group I (HCFCs) (average 2009-2010)</w:t>
            </w:r>
          </w:p>
        </w:tc>
        <w:tc>
          <w:tcPr>
            <w:tcW w:w="896" w:type="pct"/>
            <w:tcBorders>
              <w:top w:val="nil"/>
              <w:left w:val="single" w:sz="4" w:space="0" w:color="auto"/>
              <w:bottom w:val="nil"/>
              <w:right w:val="single" w:sz="4" w:space="0" w:color="auto"/>
            </w:tcBorders>
            <w:vAlign w:val="bottom"/>
          </w:tcPr>
          <w:p w14:paraId="60ADD049" w14:textId="77777777" w:rsidR="002731CA" w:rsidRPr="00FB3F5A" w:rsidRDefault="002731CA">
            <w:pPr>
              <w:jc w:val="right"/>
              <w:rPr>
                <w:sz w:val="20"/>
              </w:rPr>
            </w:pPr>
            <w:r w:rsidRPr="00FB3F5A">
              <w:rPr>
                <w:sz w:val="20"/>
              </w:rPr>
              <w:t>23.5</w:t>
            </w:r>
          </w:p>
        </w:tc>
      </w:tr>
      <w:tr w:rsidR="002731CA" w:rsidRPr="00FB3F5A" w14:paraId="1466BA21" w14:textId="77777777">
        <w:trPr>
          <w:trHeight w:val="233"/>
        </w:trPr>
        <w:tc>
          <w:tcPr>
            <w:tcW w:w="4104" w:type="pct"/>
            <w:gridSpan w:val="2"/>
            <w:tcBorders>
              <w:top w:val="nil"/>
              <w:bottom w:val="nil"/>
            </w:tcBorders>
          </w:tcPr>
          <w:p w14:paraId="65789074" w14:textId="77777777" w:rsidR="002731CA" w:rsidRPr="00FB3F5A" w:rsidRDefault="002731CA">
            <w:pPr>
              <w:spacing w:after="20"/>
              <w:ind w:left="360" w:hanging="360"/>
              <w:jc w:val="left"/>
              <w:rPr>
                <w:sz w:val="20"/>
              </w:rPr>
            </w:pPr>
            <w:r w:rsidRPr="00FB3F5A">
              <w:rPr>
                <w:sz w:val="20"/>
              </w:rPr>
              <w:t>(c)</w:t>
            </w:r>
            <w:r w:rsidRPr="00FB3F5A">
              <w:rPr>
                <w:sz w:val="20"/>
              </w:rPr>
              <w:tab/>
              <w:t>Annex E (methyl bromide) (average 1995-1998)</w:t>
            </w:r>
          </w:p>
        </w:tc>
        <w:tc>
          <w:tcPr>
            <w:tcW w:w="896" w:type="pct"/>
            <w:tcBorders>
              <w:top w:val="nil"/>
              <w:bottom w:val="nil"/>
            </w:tcBorders>
            <w:vAlign w:val="bottom"/>
          </w:tcPr>
          <w:p w14:paraId="5D4AA9F3" w14:textId="77777777" w:rsidR="002731CA" w:rsidRPr="00FB3F5A" w:rsidRDefault="002731CA">
            <w:pPr>
              <w:jc w:val="right"/>
              <w:rPr>
                <w:sz w:val="20"/>
              </w:rPr>
            </w:pPr>
            <w:r w:rsidRPr="00FB3F5A">
              <w:rPr>
                <w:sz w:val="20"/>
              </w:rPr>
              <w:t>66.2</w:t>
            </w:r>
          </w:p>
        </w:tc>
      </w:tr>
      <w:tr w:rsidR="002731CA" w:rsidRPr="00FB3F5A" w14:paraId="28B31737" w14:textId="77777777">
        <w:trPr>
          <w:trHeight w:val="233"/>
        </w:trPr>
        <w:tc>
          <w:tcPr>
            <w:tcW w:w="4104" w:type="pct"/>
            <w:gridSpan w:val="2"/>
            <w:tcBorders>
              <w:top w:val="nil"/>
              <w:bottom w:val="single" w:sz="4" w:space="0" w:color="auto"/>
            </w:tcBorders>
          </w:tcPr>
          <w:p w14:paraId="43FF3837" w14:textId="77777777" w:rsidR="002731CA" w:rsidRPr="00FB3F5A" w:rsidRDefault="002731CA">
            <w:pPr>
              <w:spacing w:after="20"/>
              <w:ind w:left="360" w:hanging="360"/>
              <w:jc w:val="left"/>
              <w:rPr>
                <w:sz w:val="20"/>
              </w:rPr>
            </w:pPr>
            <w:r w:rsidRPr="00FB3F5A">
              <w:rPr>
                <w:sz w:val="20"/>
              </w:rPr>
              <w:t>(d)</w:t>
            </w:r>
            <w:r w:rsidRPr="00FB3F5A">
              <w:rPr>
                <w:sz w:val="20"/>
              </w:rPr>
              <w:tab/>
              <w:t>Annex F (HFCs) (average 2020-2022 plus 65% of HCFC baseline)</w:t>
            </w:r>
          </w:p>
        </w:tc>
        <w:tc>
          <w:tcPr>
            <w:tcW w:w="896" w:type="pct"/>
            <w:tcBorders>
              <w:top w:val="nil"/>
              <w:bottom w:val="single" w:sz="4" w:space="0" w:color="auto"/>
            </w:tcBorders>
            <w:vAlign w:val="bottom"/>
          </w:tcPr>
          <w:p w14:paraId="311C609C" w14:textId="77777777" w:rsidR="002731CA" w:rsidRPr="00FB3F5A" w:rsidRDefault="002731CA">
            <w:pPr>
              <w:jc w:val="right"/>
              <w:rPr>
                <w:sz w:val="20"/>
              </w:rPr>
            </w:pPr>
            <w:r w:rsidRPr="00FB3F5A">
              <w:rPr>
                <w:sz w:val="20"/>
              </w:rPr>
              <w:t>3,179,294</w:t>
            </w:r>
          </w:p>
        </w:tc>
      </w:tr>
      <w:tr w:rsidR="002731CA" w:rsidRPr="00FB3F5A" w14:paraId="7B3E4F4F" w14:textId="77777777">
        <w:trPr>
          <w:trHeight w:val="233"/>
        </w:trPr>
        <w:tc>
          <w:tcPr>
            <w:tcW w:w="4104" w:type="pct"/>
            <w:gridSpan w:val="2"/>
            <w:tcBorders>
              <w:top w:val="single" w:sz="4" w:space="0" w:color="auto"/>
              <w:left w:val="single" w:sz="4" w:space="0" w:color="auto"/>
              <w:bottom w:val="nil"/>
              <w:right w:val="single" w:sz="4" w:space="0" w:color="auto"/>
            </w:tcBorders>
          </w:tcPr>
          <w:p w14:paraId="798E6AF3" w14:textId="77777777" w:rsidR="002731CA" w:rsidRPr="00FB3F5A" w:rsidRDefault="002731CA">
            <w:pPr>
              <w:spacing w:before="20"/>
              <w:jc w:val="left"/>
              <w:rPr>
                <w:sz w:val="20"/>
              </w:rPr>
            </w:pPr>
            <w:r w:rsidRPr="00FB3F5A">
              <w:rPr>
                <w:sz w:val="20"/>
              </w:rPr>
              <w:t>Latest reported ODS consumption (2025)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67A9E18A" w14:textId="77777777" w:rsidR="002731CA" w:rsidRPr="00FB3F5A" w:rsidRDefault="002731CA">
            <w:pPr>
              <w:spacing w:before="20"/>
              <w:jc w:val="right"/>
              <w:rPr>
                <w:sz w:val="20"/>
              </w:rPr>
            </w:pPr>
          </w:p>
        </w:tc>
      </w:tr>
      <w:tr w:rsidR="002731CA" w:rsidRPr="00FB3F5A" w14:paraId="30A55872" w14:textId="77777777">
        <w:trPr>
          <w:trHeight w:val="233"/>
        </w:trPr>
        <w:tc>
          <w:tcPr>
            <w:tcW w:w="4104" w:type="pct"/>
            <w:gridSpan w:val="2"/>
            <w:tcBorders>
              <w:top w:val="nil"/>
              <w:left w:val="single" w:sz="4" w:space="0" w:color="auto"/>
              <w:bottom w:val="nil"/>
              <w:right w:val="single" w:sz="4" w:space="0" w:color="auto"/>
            </w:tcBorders>
          </w:tcPr>
          <w:p w14:paraId="20758449" w14:textId="77777777" w:rsidR="002731CA" w:rsidRPr="00FB3F5A" w:rsidRDefault="002731CA">
            <w:pPr>
              <w:ind w:left="360" w:hanging="360"/>
              <w:jc w:val="left"/>
              <w:rPr>
                <w:sz w:val="20"/>
              </w:rPr>
            </w:pPr>
            <w:r w:rsidRPr="00FB3F5A">
              <w:rPr>
                <w:sz w:val="20"/>
              </w:rPr>
              <w:t>(a)</w:t>
            </w:r>
            <w:r w:rsidRPr="00FB3F5A">
              <w:rPr>
                <w:sz w:val="20"/>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57609E4A" w14:textId="77777777" w:rsidR="002731CA" w:rsidRPr="00FB3F5A" w:rsidRDefault="002731CA">
            <w:pPr>
              <w:jc w:val="right"/>
              <w:rPr>
                <w:sz w:val="20"/>
              </w:rPr>
            </w:pPr>
            <w:r w:rsidRPr="00FB3F5A">
              <w:rPr>
                <w:sz w:val="20"/>
              </w:rPr>
              <w:t>0.00</w:t>
            </w:r>
          </w:p>
        </w:tc>
      </w:tr>
      <w:tr w:rsidR="002731CA" w:rsidRPr="00FB3F5A" w14:paraId="677EA9E0" w14:textId="77777777">
        <w:trPr>
          <w:trHeight w:val="233"/>
        </w:trPr>
        <w:tc>
          <w:tcPr>
            <w:tcW w:w="4104" w:type="pct"/>
            <w:gridSpan w:val="2"/>
            <w:tcBorders>
              <w:top w:val="nil"/>
              <w:left w:val="single" w:sz="4" w:space="0" w:color="auto"/>
              <w:bottom w:val="nil"/>
              <w:right w:val="single" w:sz="4" w:space="0" w:color="auto"/>
            </w:tcBorders>
          </w:tcPr>
          <w:p w14:paraId="523EE5E7" w14:textId="77777777" w:rsidR="002731CA" w:rsidRPr="00FB3F5A" w:rsidRDefault="002731CA">
            <w:pPr>
              <w:ind w:left="360" w:hanging="360"/>
              <w:jc w:val="left"/>
              <w:rPr>
                <w:sz w:val="20"/>
              </w:rPr>
            </w:pPr>
            <w:r w:rsidRPr="00FB3F5A">
              <w:rPr>
                <w:sz w:val="20"/>
              </w:rPr>
              <w:t>(b)</w:t>
            </w:r>
            <w:r w:rsidRPr="00FB3F5A">
              <w:rPr>
                <w:sz w:val="20"/>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5206BC9D" w14:textId="77777777" w:rsidR="002731CA" w:rsidRPr="00FB3F5A" w:rsidRDefault="002731CA">
            <w:pPr>
              <w:jc w:val="right"/>
              <w:rPr>
                <w:sz w:val="20"/>
              </w:rPr>
            </w:pPr>
            <w:r w:rsidRPr="00FB3F5A">
              <w:rPr>
                <w:sz w:val="20"/>
              </w:rPr>
              <w:t>6.81</w:t>
            </w:r>
          </w:p>
        </w:tc>
      </w:tr>
      <w:tr w:rsidR="002731CA" w:rsidRPr="00FB3F5A" w14:paraId="4B6913DE" w14:textId="77777777">
        <w:trPr>
          <w:trHeight w:val="233"/>
        </w:trPr>
        <w:tc>
          <w:tcPr>
            <w:tcW w:w="4104" w:type="pct"/>
            <w:gridSpan w:val="2"/>
            <w:tcBorders>
              <w:top w:val="nil"/>
              <w:left w:val="single" w:sz="4" w:space="0" w:color="auto"/>
              <w:bottom w:val="nil"/>
              <w:right w:val="single" w:sz="4" w:space="0" w:color="auto"/>
            </w:tcBorders>
          </w:tcPr>
          <w:p w14:paraId="0147E439" w14:textId="77777777" w:rsidR="002731CA" w:rsidRPr="00FB3F5A" w:rsidRDefault="002731CA">
            <w:pPr>
              <w:ind w:left="360" w:hanging="360"/>
              <w:jc w:val="left"/>
              <w:rPr>
                <w:sz w:val="20"/>
              </w:rPr>
            </w:pPr>
            <w:r w:rsidRPr="00FB3F5A">
              <w:rPr>
                <w:sz w:val="20"/>
              </w:rPr>
              <w:t>(c)</w:t>
            </w:r>
            <w:r w:rsidRPr="00FB3F5A">
              <w:rPr>
                <w:sz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3E0B1D1F" w14:textId="77777777" w:rsidR="002731CA" w:rsidRPr="00FB3F5A" w:rsidRDefault="002731CA">
            <w:pPr>
              <w:jc w:val="right"/>
              <w:rPr>
                <w:sz w:val="20"/>
              </w:rPr>
            </w:pPr>
            <w:r w:rsidRPr="00FB3F5A">
              <w:rPr>
                <w:sz w:val="20"/>
              </w:rPr>
              <w:t>0.00</w:t>
            </w:r>
          </w:p>
        </w:tc>
      </w:tr>
      <w:tr w:rsidR="002731CA" w:rsidRPr="00FB3F5A" w14:paraId="30DF2D37" w14:textId="77777777">
        <w:trPr>
          <w:trHeight w:val="233"/>
        </w:trPr>
        <w:tc>
          <w:tcPr>
            <w:tcW w:w="4104" w:type="pct"/>
            <w:gridSpan w:val="2"/>
            <w:tcBorders>
              <w:top w:val="nil"/>
              <w:left w:val="single" w:sz="4" w:space="0" w:color="auto"/>
              <w:bottom w:val="nil"/>
              <w:right w:val="single" w:sz="4" w:space="0" w:color="auto"/>
            </w:tcBorders>
          </w:tcPr>
          <w:p w14:paraId="192BF648" w14:textId="77777777" w:rsidR="002731CA" w:rsidRPr="00FB3F5A" w:rsidRDefault="002731CA">
            <w:pPr>
              <w:widowControl w:val="0"/>
              <w:tabs>
                <w:tab w:val="left" w:pos="6973"/>
              </w:tabs>
              <w:ind w:left="6548"/>
              <w:rPr>
                <w:sz w:val="20"/>
              </w:rPr>
            </w:pPr>
            <w:r w:rsidRPr="00FB3F5A">
              <w:rPr>
                <w:sz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4693D856" w14:textId="77777777" w:rsidR="002731CA" w:rsidRPr="002D44B3" w:rsidRDefault="002731CA">
            <w:pPr>
              <w:jc w:val="right"/>
              <w:rPr>
                <w:sz w:val="20"/>
              </w:rPr>
            </w:pPr>
            <w:r w:rsidRPr="002D44B3">
              <w:rPr>
                <w:sz w:val="20"/>
              </w:rPr>
              <w:t>6.81</w:t>
            </w:r>
          </w:p>
        </w:tc>
      </w:tr>
      <w:tr w:rsidR="002731CA" w:rsidRPr="00FB3F5A" w14:paraId="0E03C7B9" w14:textId="77777777">
        <w:trPr>
          <w:trHeight w:val="233"/>
        </w:trPr>
        <w:tc>
          <w:tcPr>
            <w:tcW w:w="4104" w:type="pct"/>
            <w:gridSpan w:val="2"/>
            <w:tcBorders>
              <w:top w:val="nil"/>
              <w:left w:val="single" w:sz="4" w:space="0" w:color="auto"/>
              <w:bottom w:val="single" w:sz="4" w:space="0" w:color="auto"/>
              <w:right w:val="single" w:sz="4" w:space="0" w:color="auto"/>
            </w:tcBorders>
          </w:tcPr>
          <w:p w14:paraId="7CD665E0" w14:textId="77777777" w:rsidR="002731CA" w:rsidRPr="00FB3F5A" w:rsidRDefault="002731CA">
            <w:pPr>
              <w:ind w:left="360" w:hanging="360"/>
              <w:jc w:val="left"/>
              <w:rPr>
                <w:sz w:val="20"/>
              </w:rPr>
            </w:pPr>
            <w:r w:rsidRPr="00FB3F5A">
              <w:rPr>
                <w:sz w:val="20"/>
              </w:rPr>
              <w:t>(d)</w:t>
            </w:r>
            <w:r w:rsidRPr="00FB3F5A">
              <w:rPr>
                <w:sz w:val="20"/>
              </w:rPr>
              <w:tab/>
              <w:t>Annex F (HFCs) (CO</w:t>
            </w:r>
            <w:r w:rsidRPr="00FB3F5A">
              <w:rPr>
                <w:sz w:val="20"/>
                <w:vertAlign w:val="subscript"/>
              </w:rPr>
              <w:t>2</w:t>
            </w:r>
            <w:r w:rsidRPr="00FB3F5A">
              <w:rPr>
                <w:sz w:val="20"/>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480F4CD8" w14:textId="77777777" w:rsidR="002731CA" w:rsidRPr="002D44B3" w:rsidRDefault="002731CA">
            <w:pPr>
              <w:jc w:val="right"/>
              <w:rPr>
                <w:sz w:val="20"/>
              </w:rPr>
            </w:pPr>
            <w:r w:rsidRPr="002D44B3">
              <w:rPr>
                <w:sz w:val="20"/>
              </w:rPr>
              <w:t>2,730,306</w:t>
            </w:r>
          </w:p>
        </w:tc>
      </w:tr>
      <w:tr w:rsidR="002731CA" w:rsidRPr="00FB3F5A" w14:paraId="21267715" w14:textId="77777777">
        <w:trPr>
          <w:trHeight w:val="233"/>
        </w:trPr>
        <w:tc>
          <w:tcPr>
            <w:tcW w:w="4104" w:type="pct"/>
            <w:gridSpan w:val="2"/>
            <w:tcBorders>
              <w:top w:val="nil"/>
              <w:left w:val="single" w:sz="4" w:space="0" w:color="auto"/>
              <w:bottom w:val="single" w:sz="4" w:space="0" w:color="auto"/>
              <w:right w:val="single" w:sz="4" w:space="0" w:color="auto"/>
            </w:tcBorders>
          </w:tcPr>
          <w:p w14:paraId="4211C219" w14:textId="77777777" w:rsidR="002731CA" w:rsidRPr="00FB3F5A" w:rsidRDefault="002731CA">
            <w:pPr>
              <w:jc w:val="left"/>
              <w:rPr>
                <w:sz w:val="20"/>
              </w:rPr>
            </w:pPr>
            <w:r w:rsidRPr="00FB3F5A">
              <w:rPr>
                <w:sz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3E501445" w14:textId="77777777" w:rsidR="002731CA" w:rsidRPr="002D44B3" w:rsidRDefault="002731CA">
            <w:pPr>
              <w:jc w:val="right"/>
              <w:rPr>
                <w:sz w:val="20"/>
              </w:rPr>
            </w:pPr>
            <w:r w:rsidRPr="002D44B3">
              <w:rPr>
                <w:sz w:val="20"/>
              </w:rPr>
              <w:t>2025</w:t>
            </w:r>
          </w:p>
        </w:tc>
      </w:tr>
      <w:tr w:rsidR="002731CA" w:rsidRPr="00FB3F5A" w14:paraId="221FDA04" w14:textId="77777777">
        <w:trPr>
          <w:trHeight w:val="233"/>
        </w:trPr>
        <w:tc>
          <w:tcPr>
            <w:tcW w:w="4104" w:type="pct"/>
            <w:gridSpan w:val="2"/>
            <w:tcBorders>
              <w:top w:val="single" w:sz="4" w:space="0" w:color="auto"/>
            </w:tcBorders>
          </w:tcPr>
          <w:p w14:paraId="5BB31634" w14:textId="77777777" w:rsidR="002731CA" w:rsidRPr="00FB3F5A" w:rsidRDefault="002731CA">
            <w:pPr>
              <w:jc w:val="left"/>
              <w:rPr>
                <w:sz w:val="20"/>
                <w:szCs w:val="20"/>
              </w:rPr>
            </w:pPr>
            <w:r w:rsidRPr="00FB3F5A">
              <w:rPr>
                <w:sz w:val="20"/>
                <w:szCs w:val="20"/>
              </w:rPr>
              <w:t>Amount approved for projects (as at December 2025) (US $):</w:t>
            </w:r>
          </w:p>
        </w:tc>
        <w:tc>
          <w:tcPr>
            <w:tcW w:w="896" w:type="pct"/>
            <w:tcBorders>
              <w:top w:val="single" w:sz="4" w:space="0" w:color="auto"/>
            </w:tcBorders>
          </w:tcPr>
          <w:p w14:paraId="00679DDD" w14:textId="77777777" w:rsidR="002731CA" w:rsidRPr="00FB3F5A" w:rsidRDefault="002731CA">
            <w:pPr>
              <w:jc w:val="right"/>
              <w:rPr>
                <w:sz w:val="20"/>
              </w:rPr>
            </w:pPr>
            <w:r w:rsidRPr="00FB3F5A">
              <w:rPr>
                <w:sz w:val="20"/>
              </w:rPr>
              <w:t>12,540,249</w:t>
            </w:r>
          </w:p>
        </w:tc>
      </w:tr>
      <w:tr w:rsidR="002731CA" w:rsidRPr="00FB3F5A" w14:paraId="379A9E8D" w14:textId="77777777">
        <w:trPr>
          <w:trHeight w:val="233"/>
        </w:trPr>
        <w:tc>
          <w:tcPr>
            <w:tcW w:w="4104" w:type="pct"/>
            <w:gridSpan w:val="2"/>
          </w:tcPr>
          <w:p w14:paraId="3AFB7DCF" w14:textId="77777777" w:rsidR="002731CA" w:rsidRPr="00FB3F5A" w:rsidRDefault="002731CA">
            <w:pPr>
              <w:jc w:val="left"/>
              <w:rPr>
                <w:sz w:val="20"/>
                <w:szCs w:val="20"/>
              </w:rPr>
            </w:pPr>
            <w:r w:rsidRPr="00FB3F5A">
              <w:rPr>
                <w:sz w:val="20"/>
                <w:szCs w:val="20"/>
              </w:rPr>
              <w:t>Amount disbursed (as at December 2024) (US $):</w:t>
            </w:r>
          </w:p>
        </w:tc>
        <w:tc>
          <w:tcPr>
            <w:tcW w:w="896" w:type="pct"/>
          </w:tcPr>
          <w:p w14:paraId="5D163275" w14:textId="77777777" w:rsidR="002731CA" w:rsidRPr="00FB3F5A" w:rsidRDefault="002731CA">
            <w:pPr>
              <w:jc w:val="right"/>
              <w:rPr>
                <w:sz w:val="20"/>
              </w:rPr>
            </w:pPr>
            <w:r w:rsidRPr="00FB3F5A">
              <w:rPr>
                <w:sz w:val="20"/>
              </w:rPr>
              <w:t>11,337,495</w:t>
            </w:r>
          </w:p>
        </w:tc>
      </w:tr>
      <w:tr w:rsidR="002731CA" w:rsidRPr="00FB3F5A" w14:paraId="17CEDA98" w14:textId="77777777">
        <w:trPr>
          <w:trHeight w:val="233"/>
        </w:trPr>
        <w:tc>
          <w:tcPr>
            <w:tcW w:w="4104" w:type="pct"/>
            <w:gridSpan w:val="2"/>
          </w:tcPr>
          <w:p w14:paraId="41C15E37" w14:textId="77777777" w:rsidR="002731CA" w:rsidRPr="00FB3F5A" w:rsidRDefault="002731CA">
            <w:pPr>
              <w:jc w:val="left"/>
              <w:rPr>
                <w:sz w:val="20"/>
                <w:szCs w:val="20"/>
              </w:rPr>
            </w:pPr>
            <w:r w:rsidRPr="00FB3F5A">
              <w:rPr>
                <w:sz w:val="20"/>
                <w:szCs w:val="20"/>
              </w:rPr>
              <w:t>ODS to be phased out (as at December 2025) (ODP tonnes):</w:t>
            </w:r>
          </w:p>
        </w:tc>
        <w:tc>
          <w:tcPr>
            <w:tcW w:w="896" w:type="pct"/>
          </w:tcPr>
          <w:p w14:paraId="32483966" w14:textId="77777777" w:rsidR="002731CA" w:rsidRPr="00FB3F5A" w:rsidRDefault="002731CA">
            <w:pPr>
              <w:jc w:val="right"/>
              <w:rPr>
                <w:sz w:val="20"/>
              </w:rPr>
            </w:pPr>
            <w:r w:rsidRPr="00FB3F5A">
              <w:rPr>
                <w:sz w:val="20"/>
              </w:rPr>
              <w:t>901.8</w:t>
            </w:r>
          </w:p>
        </w:tc>
      </w:tr>
      <w:tr w:rsidR="002731CA" w:rsidRPr="00FB3F5A" w14:paraId="0A5CA273" w14:textId="77777777">
        <w:trPr>
          <w:trHeight w:val="233"/>
        </w:trPr>
        <w:tc>
          <w:tcPr>
            <w:tcW w:w="4104" w:type="pct"/>
            <w:gridSpan w:val="2"/>
          </w:tcPr>
          <w:p w14:paraId="75A4B934" w14:textId="77777777" w:rsidR="002731CA" w:rsidRPr="00FB3F5A" w:rsidRDefault="002731CA">
            <w:pPr>
              <w:jc w:val="left"/>
              <w:rPr>
                <w:sz w:val="20"/>
                <w:szCs w:val="20"/>
              </w:rPr>
            </w:pPr>
            <w:r w:rsidRPr="00FB3F5A">
              <w:rPr>
                <w:sz w:val="20"/>
                <w:szCs w:val="20"/>
              </w:rPr>
              <w:t>ODS phased out (as at December 2024) (ODP tonnes):</w:t>
            </w:r>
          </w:p>
        </w:tc>
        <w:tc>
          <w:tcPr>
            <w:tcW w:w="896" w:type="pct"/>
          </w:tcPr>
          <w:p w14:paraId="4B6204BD" w14:textId="77777777" w:rsidR="002731CA" w:rsidRPr="00FB3F5A" w:rsidRDefault="002731CA">
            <w:pPr>
              <w:jc w:val="right"/>
              <w:rPr>
                <w:sz w:val="20"/>
              </w:rPr>
            </w:pPr>
            <w:r w:rsidRPr="00FB3F5A">
              <w:rPr>
                <w:sz w:val="20"/>
              </w:rPr>
              <w:t>727.1</w:t>
            </w:r>
          </w:p>
        </w:tc>
      </w:tr>
    </w:tbl>
    <w:p w14:paraId="1ED0DCD0" w14:textId="77777777" w:rsidR="002731CA" w:rsidRPr="00FB3F5A" w:rsidRDefault="002731CA" w:rsidP="002731CA">
      <w:pPr>
        <w:outlineLvl w:val="0"/>
        <w:rPr>
          <w:rFonts w:eastAsia="Times New Roman"/>
          <w:sz w:val="18"/>
          <w:szCs w:val="18"/>
        </w:rPr>
      </w:pPr>
      <w:r w:rsidRPr="00FB3F5A">
        <w:rPr>
          <w:rFonts w:eastAsia="Times New Roman"/>
          <w:sz w:val="18"/>
          <w:szCs w:val="18"/>
        </w:rPr>
        <w:t>* Funds for phase VII approved at the 83</w:t>
      </w:r>
      <w:r w:rsidRPr="00FB3F5A">
        <w:rPr>
          <w:rFonts w:eastAsia="Times New Roman"/>
          <w:sz w:val="18"/>
          <w:szCs w:val="18"/>
          <w:vertAlign w:val="superscript"/>
        </w:rPr>
        <w:t>rd</w:t>
      </w:r>
      <w:r w:rsidRPr="00FB3F5A">
        <w:rPr>
          <w:rFonts w:eastAsia="Times New Roman"/>
          <w:sz w:val="18"/>
          <w:szCs w:val="18"/>
        </w:rPr>
        <w:t xml:space="preserve"> meeting were transferred from UNEP to UNIDO at the 87</w:t>
      </w:r>
      <w:r w:rsidRPr="00FB3F5A">
        <w:rPr>
          <w:rFonts w:eastAsia="Times New Roman"/>
          <w:sz w:val="18"/>
          <w:szCs w:val="18"/>
          <w:vertAlign w:val="superscript"/>
        </w:rPr>
        <w:t>th</w:t>
      </w:r>
      <w:r w:rsidRPr="00FB3F5A">
        <w:rPr>
          <w:rFonts w:eastAsia="Times New Roman"/>
          <w:sz w:val="18"/>
          <w:szCs w:val="18"/>
        </w:rPr>
        <w:t> meeting as per the change of implementing agency (decision 87/21(e)).</w:t>
      </w:r>
    </w:p>
    <w:p w14:paraId="4DB3D288" w14:textId="77777777" w:rsidR="002731CA" w:rsidRPr="00FB3F5A" w:rsidRDefault="002731CA" w:rsidP="002731CA">
      <w:pPr>
        <w:rPr>
          <w:rFonts w:eastAsia="Times New Roman"/>
        </w:rPr>
      </w:pPr>
    </w:p>
    <w:p w14:paraId="06A08360" w14:textId="77777777" w:rsidR="002731CA" w:rsidRPr="002731CA" w:rsidRDefault="002731CA" w:rsidP="00FE491E">
      <w:pPr>
        <w:pStyle w:val="Heading1"/>
        <w:numPr>
          <w:ilvl w:val="0"/>
          <w:numId w:val="11"/>
        </w:numPr>
        <w:rPr>
          <w:rFonts w:eastAsia="Times New Roman"/>
        </w:rPr>
      </w:pPr>
      <w:r w:rsidRPr="002731CA">
        <w:rPr>
          <w:rFonts w:eastAsia="Times New Roman"/>
          <w:lang w:val="en-US"/>
        </w:rPr>
        <w:t>Summary</w:t>
      </w:r>
      <w:r w:rsidRPr="002731CA">
        <w:rPr>
          <w:rFonts w:eastAsia="Times New Roman"/>
        </w:rPr>
        <w:t xml:space="preserve">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2731CA" w:rsidRPr="00A81B9A" w14:paraId="28A867FC" w14:textId="77777777">
        <w:tc>
          <w:tcPr>
            <w:tcW w:w="4137" w:type="pct"/>
            <w:tcBorders>
              <w:bottom w:val="single" w:sz="4" w:space="0" w:color="auto"/>
            </w:tcBorders>
          </w:tcPr>
          <w:p w14:paraId="56DCB6CA" w14:textId="77777777" w:rsidR="002731CA" w:rsidRPr="00A81B9A" w:rsidRDefault="002731CA">
            <w:pPr>
              <w:widowControl w:val="0"/>
              <w:tabs>
                <w:tab w:val="left" w:pos="4968"/>
              </w:tabs>
              <w:jc w:val="left"/>
              <w:rPr>
                <w:b/>
                <w:sz w:val="20"/>
                <w:szCs w:val="20"/>
              </w:rPr>
            </w:pPr>
            <w:r w:rsidRPr="00A81B9A">
              <w:rPr>
                <w:b/>
                <w:sz w:val="20"/>
                <w:szCs w:val="20"/>
              </w:rPr>
              <w:t>Summary of activities</w:t>
            </w:r>
          </w:p>
          <w:p w14:paraId="6C5D5712" w14:textId="77777777" w:rsidR="002731CA" w:rsidRPr="00A81B9A" w:rsidRDefault="002731CA">
            <w:pPr>
              <w:widowControl w:val="0"/>
              <w:jc w:val="left"/>
              <w:rPr>
                <w:b/>
                <w:sz w:val="20"/>
                <w:szCs w:val="20"/>
              </w:rPr>
            </w:pPr>
          </w:p>
        </w:tc>
        <w:tc>
          <w:tcPr>
            <w:tcW w:w="863" w:type="pct"/>
            <w:tcBorders>
              <w:bottom w:val="single" w:sz="4" w:space="0" w:color="auto"/>
            </w:tcBorders>
          </w:tcPr>
          <w:p w14:paraId="53E238C3" w14:textId="77777777" w:rsidR="002731CA" w:rsidRPr="00A81B9A" w:rsidRDefault="002731CA">
            <w:pPr>
              <w:widowControl w:val="0"/>
              <w:jc w:val="center"/>
              <w:rPr>
                <w:b/>
                <w:sz w:val="20"/>
                <w:szCs w:val="20"/>
              </w:rPr>
            </w:pPr>
            <w:r w:rsidRPr="00A81B9A">
              <w:rPr>
                <w:b/>
                <w:sz w:val="20"/>
                <w:szCs w:val="20"/>
              </w:rPr>
              <w:t>Funds approved (US $)</w:t>
            </w:r>
          </w:p>
        </w:tc>
      </w:tr>
      <w:tr w:rsidR="002731CA" w:rsidRPr="00A81B9A" w14:paraId="537DF9B3" w14:textId="77777777">
        <w:tc>
          <w:tcPr>
            <w:tcW w:w="4137" w:type="pct"/>
            <w:tcBorders>
              <w:bottom w:val="single" w:sz="4" w:space="0" w:color="auto"/>
            </w:tcBorders>
          </w:tcPr>
          <w:p w14:paraId="5FA9EB89" w14:textId="77777777" w:rsidR="002731CA" w:rsidRPr="00A81B9A" w:rsidRDefault="002731CA" w:rsidP="002731CA">
            <w:pPr>
              <w:pStyle w:val="Heading2"/>
              <w:numPr>
                <w:ilvl w:val="1"/>
                <w:numId w:val="2"/>
              </w:numPr>
              <w:spacing w:after="0"/>
              <w:ind w:left="306" w:hanging="306"/>
              <w:rPr>
                <w:sz w:val="20"/>
                <w:szCs w:val="20"/>
              </w:rPr>
            </w:pPr>
            <w:r w:rsidRPr="00A81B9A">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14BDE16E" w14:textId="77777777" w:rsidR="002731CA" w:rsidRPr="00A81B9A" w:rsidRDefault="002731CA">
            <w:pPr>
              <w:widowControl w:val="0"/>
              <w:jc w:val="right"/>
              <w:rPr>
                <w:bCs/>
                <w:sz w:val="20"/>
                <w:szCs w:val="20"/>
              </w:rPr>
            </w:pPr>
            <w:r w:rsidRPr="00A81B9A">
              <w:rPr>
                <w:bCs/>
                <w:sz w:val="20"/>
                <w:szCs w:val="20"/>
              </w:rPr>
              <w:t>7,853,040</w:t>
            </w:r>
          </w:p>
        </w:tc>
      </w:tr>
      <w:tr w:rsidR="002731CA" w:rsidRPr="00A81B9A" w14:paraId="406DCDAD" w14:textId="77777777">
        <w:tc>
          <w:tcPr>
            <w:tcW w:w="4137" w:type="pct"/>
            <w:tcBorders>
              <w:bottom w:val="single" w:sz="4" w:space="0" w:color="auto"/>
            </w:tcBorders>
          </w:tcPr>
          <w:p w14:paraId="22E11F79" w14:textId="77777777" w:rsidR="002731CA" w:rsidRPr="00A81B9A" w:rsidRDefault="002731CA" w:rsidP="002731CA">
            <w:pPr>
              <w:pStyle w:val="Heading2"/>
              <w:numPr>
                <w:ilvl w:val="1"/>
                <w:numId w:val="2"/>
              </w:numPr>
              <w:spacing w:after="0"/>
              <w:ind w:left="306" w:hanging="306"/>
              <w:rPr>
                <w:sz w:val="20"/>
                <w:szCs w:val="20"/>
              </w:rPr>
            </w:pPr>
            <w:r w:rsidRPr="00A81B9A">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31811776" w14:textId="77777777" w:rsidR="002731CA" w:rsidRPr="00A81B9A" w:rsidRDefault="002731CA">
            <w:pPr>
              <w:widowControl w:val="0"/>
              <w:jc w:val="right"/>
              <w:rPr>
                <w:bCs/>
                <w:sz w:val="20"/>
                <w:szCs w:val="20"/>
              </w:rPr>
            </w:pPr>
            <w:r w:rsidRPr="00A81B9A">
              <w:rPr>
                <w:sz w:val="20"/>
              </w:rPr>
              <w:t>1,773,186</w:t>
            </w:r>
          </w:p>
        </w:tc>
      </w:tr>
      <w:tr w:rsidR="002731CA" w:rsidRPr="00A81B9A" w14:paraId="52C2FA85" w14:textId="77777777">
        <w:tc>
          <w:tcPr>
            <w:tcW w:w="4137" w:type="pct"/>
            <w:tcBorders>
              <w:bottom w:val="single" w:sz="4" w:space="0" w:color="auto"/>
            </w:tcBorders>
          </w:tcPr>
          <w:p w14:paraId="4F784E72" w14:textId="77777777" w:rsidR="002731CA" w:rsidRPr="00A81B9A" w:rsidRDefault="002731CA" w:rsidP="002731CA">
            <w:pPr>
              <w:pStyle w:val="Heading2"/>
              <w:numPr>
                <w:ilvl w:val="1"/>
                <w:numId w:val="2"/>
              </w:numPr>
              <w:spacing w:after="0"/>
              <w:ind w:left="306" w:hanging="306"/>
              <w:rPr>
                <w:sz w:val="20"/>
                <w:szCs w:val="20"/>
              </w:rPr>
            </w:pPr>
            <w:r w:rsidRPr="00A81B9A">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55665B22" w14:textId="77777777" w:rsidR="002731CA" w:rsidRPr="00A81B9A" w:rsidRDefault="002731CA">
            <w:pPr>
              <w:widowControl w:val="0"/>
              <w:jc w:val="right"/>
              <w:rPr>
                <w:bCs/>
                <w:sz w:val="20"/>
                <w:szCs w:val="20"/>
              </w:rPr>
            </w:pPr>
            <w:r w:rsidRPr="00A81B9A">
              <w:rPr>
                <w:bCs/>
                <w:sz w:val="20"/>
                <w:szCs w:val="20"/>
              </w:rPr>
              <w:t>2,914,023</w:t>
            </w:r>
          </w:p>
        </w:tc>
      </w:tr>
      <w:tr w:rsidR="002731CA" w:rsidRPr="00A81B9A" w14:paraId="6EC5A782" w14:textId="77777777">
        <w:tc>
          <w:tcPr>
            <w:tcW w:w="4137" w:type="pct"/>
            <w:tcBorders>
              <w:bottom w:val="single" w:sz="4" w:space="0" w:color="auto"/>
            </w:tcBorders>
          </w:tcPr>
          <w:p w14:paraId="1D11B1FC" w14:textId="77777777" w:rsidR="002731CA" w:rsidRPr="00A81B9A" w:rsidRDefault="002731CA">
            <w:pPr>
              <w:widowControl w:val="0"/>
              <w:ind w:left="7200" w:right="-108"/>
              <w:jc w:val="left"/>
              <w:rPr>
                <w:bCs/>
                <w:sz w:val="20"/>
                <w:szCs w:val="20"/>
              </w:rPr>
            </w:pPr>
            <w:r w:rsidRPr="00A81B9A">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4AE5D914" w14:textId="77777777" w:rsidR="002731CA" w:rsidRPr="00A81B9A" w:rsidRDefault="002731CA">
            <w:pPr>
              <w:widowControl w:val="0"/>
              <w:jc w:val="right"/>
              <w:rPr>
                <w:bCs/>
                <w:sz w:val="20"/>
                <w:szCs w:val="20"/>
              </w:rPr>
            </w:pPr>
            <w:r w:rsidRPr="00A81B9A">
              <w:rPr>
                <w:bCs/>
                <w:sz w:val="20"/>
                <w:szCs w:val="20"/>
              </w:rPr>
              <w:t>12,540,249</w:t>
            </w:r>
          </w:p>
        </w:tc>
      </w:tr>
      <w:tr w:rsidR="002731CA" w:rsidRPr="00A81B9A" w14:paraId="1219E807" w14:textId="77777777">
        <w:tc>
          <w:tcPr>
            <w:tcW w:w="4137" w:type="pct"/>
            <w:tcBorders>
              <w:bottom w:val="single" w:sz="4" w:space="0" w:color="auto"/>
            </w:tcBorders>
          </w:tcPr>
          <w:p w14:paraId="2FB81EDD" w14:textId="77777777" w:rsidR="002731CA" w:rsidRPr="00A81B9A" w:rsidRDefault="002731CA" w:rsidP="002731CA">
            <w:pPr>
              <w:pStyle w:val="Heading2"/>
              <w:numPr>
                <w:ilvl w:val="1"/>
                <w:numId w:val="2"/>
              </w:numPr>
              <w:spacing w:after="0"/>
              <w:ind w:left="306" w:hanging="306"/>
              <w:rPr>
                <w:bCs/>
                <w:sz w:val="20"/>
                <w:szCs w:val="20"/>
              </w:rPr>
            </w:pPr>
            <w:r w:rsidRPr="00A81B9A">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4584C8D8" w14:textId="77777777" w:rsidR="002731CA" w:rsidRPr="00A81B9A" w:rsidRDefault="002731CA">
            <w:pPr>
              <w:widowControl w:val="0"/>
              <w:jc w:val="right"/>
              <w:rPr>
                <w:bCs/>
                <w:sz w:val="20"/>
                <w:szCs w:val="20"/>
              </w:rPr>
            </w:pPr>
            <w:r w:rsidRPr="00A81B9A">
              <w:rPr>
                <w:sz w:val="20"/>
                <w:szCs w:val="20"/>
              </w:rPr>
              <w:t>180,000</w:t>
            </w:r>
          </w:p>
        </w:tc>
      </w:tr>
    </w:tbl>
    <w:p w14:paraId="06E71B0E" w14:textId="77777777" w:rsidR="002731CA" w:rsidRPr="00A81B9A" w:rsidRDefault="002731CA" w:rsidP="002731CA">
      <w:pPr>
        <w:keepNext/>
        <w:spacing w:after="240"/>
        <w:rPr>
          <w:u w:val="single"/>
        </w:rPr>
      </w:pPr>
      <w:r w:rsidRPr="00A81B9A">
        <w:rPr>
          <w:u w:val="single"/>
        </w:rPr>
        <w:lastRenderedPageBreak/>
        <w:t>Progress report</w:t>
      </w:r>
    </w:p>
    <w:p w14:paraId="6B0598A3" w14:textId="77777777" w:rsidR="002731CA" w:rsidRPr="00A81B9A" w:rsidRDefault="002731CA" w:rsidP="002731CA">
      <w:pPr>
        <w:pStyle w:val="Heading1"/>
      </w:pPr>
      <w:r w:rsidRPr="00A81B9A">
        <w:t xml:space="preserve">During phase VIII, Ecuador strengthened Montreal Protocol implementation through updated regulatory controls, institutional coordination, capacity-building, awareness-raising and regional cooperation. The national ozone unit (NOU), within the within the Ministry of Production, Foreign Trade and Investments Exterior e Inversiones, supported HCFC phase-out and implementation of the Kigali Amendment through implementation of the licensing and quota system, coordinating with customs, monitoring controlled substances, and submitting Article 7 and country programme data on time. Five of the seven objectives were achieved, based on the performance indicators, with two partially achieved. The NOU also carried out training and outreach for technicians, public officials, industry, academia and the wider public, including activities on energy efficiency, alternative refrigerants, World Refrigeration Day, World Ozone Day and women’s participation in the refrigeration and air-conditioning (RAC) sector. </w:t>
      </w:r>
    </w:p>
    <w:p w14:paraId="50BD9A07" w14:textId="77777777" w:rsidR="002731CA" w:rsidRPr="00A81B9A" w:rsidRDefault="002731CA" w:rsidP="002731CA">
      <w:pPr>
        <w:keepNext/>
        <w:spacing w:after="240"/>
        <w:rPr>
          <w:u w:val="single"/>
        </w:rPr>
      </w:pPr>
      <w:r w:rsidRPr="00A81B9A">
        <w:rPr>
          <w:u w:val="single"/>
        </w:rPr>
        <w:t>Plan of action</w:t>
      </w:r>
    </w:p>
    <w:p w14:paraId="14CADF47" w14:textId="77777777" w:rsidR="002731CA" w:rsidRPr="00A81B9A" w:rsidRDefault="002731CA" w:rsidP="002731CA">
      <w:pPr>
        <w:pStyle w:val="Heading1"/>
      </w:pPr>
      <w:r w:rsidRPr="00A81B9A">
        <w:t>In phase IX of the institutional strengthening project, Ecuador will maintain HCFC phase-out compliance and support implementation of its commitments under the Kigali Amendment through continued NOU coordination of stage II of the HCFC phase-out management plan (HPMP) and stage I of the Kigali HFC implementation plan (KIP). Activities will include strengthening import controls, the licensing and quota system, customs coordination and trade data verification, and supporting timely Article 7 and country programme reporting. Import controls will be extended to equipment using or containing controlled substances by 2027, beginning with air-conditioning equipment. The project will promote low-GWP technologies in the RAC and foam sectors, while expanding outreach to decision makers, industry, academia and the public. An integrated communication strategy will coordinate activities across IS, HPMP and KIP activities and target both technical and non-technical audiences. Cooperation with training institutions, universities and regional networks will be strengthened, with emphasis on gender mainstreaming, sex-disaggregated data collection and South-South cooperation.</w:t>
      </w:r>
    </w:p>
    <w:p w14:paraId="45E46D60" w14:textId="77777777" w:rsidR="002731CA" w:rsidRPr="00A81B9A" w:rsidRDefault="002731CA" w:rsidP="002731CA">
      <w:pPr>
        <w:keepNext/>
        <w:spacing w:after="240"/>
        <w:rPr>
          <w:u w:val="single"/>
        </w:rPr>
      </w:pPr>
      <w:r w:rsidRPr="00A81B9A">
        <w:rPr>
          <w:u w:val="single"/>
        </w:rPr>
        <w:t>Sustainability and risk assessment</w:t>
      </w:r>
    </w:p>
    <w:p w14:paraId="6744D9C2" w14:textId="77777777" w:rsidR="002731CA" w:rsidRPr="00A81B9A" w:rsidRDefault="002731CA" w:rsidP="002731CA">
      <w:pPr>
        <w:pStyle w:val="Heading1"/>
        <w:keepNext/>
      </w:pPr>
      <w:r w:rsidRPr="00A81B9A">
        <w:t>Ecuador has established the institutional and regulatory frameworks required for effective implementation of the Montreal Protocol, including a licensing and quota system for controlled substances and close coordination with customs authorities. The continued operation of the NOU within the Ministry of Production, Foreign Trade and Investments provides a stable institutional basis for project implementation. However, potential risks include institutional turnover, loss of institutional memory, increased responsibilities linked to the Kigali Amendment and emerging refrigeration and climate-related policy areas, and limited knowledge of the Montreal Protocol outside specialized technical sectors. These risks will be mitigated through strengthened inter-institutional coordination, systematic documentation of activities, reporting processes and coordination mechanisms, knowledge transfer, expanded awareness-raising activities, and continued engagement with regional ozone networks and the implementing agency. These measures will help ensure the sustainability of project outcomes and continued compliance with the obligations of the Montreal Protocol.</w:t>
      </w:r>
    </w:p>
    <w:p w14:paraId="5762D82B" w14:textId="77777777" w:rsidR="002731CA" w:rsidRPr="005A706E" w:rsidRDefault="002731CA" w:rsidP="002731CA">
      <w:pPr>
        <w:spacing w:after="120"/>
        <w:rPr>
          <w:b/>
          <w:bCs/>
        </w:rPr>
      </w:pPr>
      <w:r w:rsidRPr="00F90727">
        <w:rPr>
          <w:b/>
        </w:rPr>
        <w:t>Montenegro: Renewal of institutional strengthening</w:t>
      </w:r>
    </w:p>
    <w:tbl>
      <w:tblPr>
        <w:tblStyle w:val="TableGrid10"/>
        <w:tblW w:w="5000" w:type="pct"/>
        <w:tblLook w:val="01E0" w:firstRow="1" w:lastRow="1" w:firstColumn="1" w:lastColumn="1" w:noHBand="0" w:noVBand="0"/>
      </w:tblPr>
      <w:tblGrid>
        <w:gridCol w:w="6056"/>
        <w:gridCol w:w="1692"/>
        <w:gridCol w:w="1692"/>
      </w:tblGrid>
      <w:tr w:rsidR="002731CA" w:rsidRPr="005A706E" w14:paraId="41D0D807" w14:textId="77777777">
        <w:trPr>
          <w:trHeight w:val="278"/>
          <w:tblHeader/>
        </w:trPr>
        <w:tc>
          <w:tcPr>
            <w:tcW w:w="4104" w:type="pct"/>
            <w:gridSpan w:val="2"/>
            <w:tcBorders>
              <w:bottom w:val="single" w:sz="4" w:space="0" w:color="auto"/>
            </w:tcBorders>
          </w:tcPr>
          <w:p w14:paraId="060BCAA8" w14:textId="77777777" w:rsidR="002731CA" w:rsidRPr="003E40BE" w:rsidRDefault="002731CA">
            <w:pPr>
              <w:rPr>
                <w:b/>
                <w:sz w:val="20"/>
              </w:rPr>
            </w:pPr>
            <w:r w:rsidRPr="003E40BE">
              <w:rPr>
                <w:b/>
                <w:sz w:val="20"/>
              </w:rPr>
              <w:t>Summary of the project and country profile</w:t>
            </w:r>
          </w:p>
        </w:tc>
        <w:tc>
          <w:tcPr>
            <w:tcW w:w="896" w:type="pct"/>
          </w:tcPr>
          <w:p w14:paraId="0D6A4B21" w14:textId="77777777" w:rsidR="002731CA" w:rsidRPr="003E40BE" w:rsidRDefault="002731CA">
            <w:pPr>
              <w:jc w:val="right"/>
              <w:rPr>
                <w:b/>
                <w:sz w:val="20"/>
              </w:rPr>
            </w:pPr>
          </w:p>
        </w:tc>
      </w:tr>
      <w:tr w:rsidR="002731CA" w:rsidRPr="005A706E" w14:paraId="1057A845" w14:textId="77777777">
        <w:trPr>
          <w:trHeight w:val="233"/>
        </w:trPr>
        <w:tc>
          <w:tcPr>
            <w:tcW w:w="4104" w:type="pct"/>
            <w:gridSpan w:val="2"/>
            <w:tcBorders>
              <w:bottom w:val="single" w:sz="4" w:space="0" w:color="auto"/>
            </w:tcBorders>
          </w:tcPr>
          <w:p w14:paraId="03FC5060" w14:textId="77777777" w:rsidR="002731CA" w:rsidRPr="003E40BE" w:rsidRDefault="002731CA">
            <w:pPr>
              <w:rPr>
                <w:sz w:val="20"/>
              </w:rPr>
            </w:pPr>
            <w:r w:rsidRPr="003E40BE">
              <w:rPr>
                <w:sz w:val="20"/>
              </w:rPr>
              <w:t>Implementing agency:</w:t>
            </w:r>
          </w:p>
        </w:tc>
        <w:tc>
          <w:tcPr>
            <w:tcW w:w="896" w:type="pct"/>
            <w:tcBorders>
              <w:bottom w:val="single" w:sz="4" w:space="0" w:color="auto"/>
            </w:tcBorders>
          </w:tcPr>
          <w:p w14:paraId="01A41F76" w14:textId="77777777" w:rsidR="002731CA" w:rsidRPr="003E40BE" w:rsidRDefault="002731CA">
            <w:pPr>
              <w:jc w:val="center"/>
              <w:rPr>
                <w:sz w:val="20"/>
              </w:rPr>
            </w:pPr>
            <w:r w:rsidRPr="003E40BE">
              <w:rPr>
                <w:sz w:val="20"/>
              </w:rPr>
              <w:t>UNIDO</w:t>
            </w:r>
          </w:p>
        </w:tc>
      </w:tr>
      <w:tr w:rsidR="002731CA" w:rsidRPr="005A706E" w14:paraId="0AF1AA61" w14:textId="77777777">
        <w:trPr>
          <w:trHeight w:val="233"/>
        </w:trPr>
        <w:tc>
          <w:tcPr>
            <w:tcW w:w="4104" w:type="pct"/>
            <w:gridSpan w:val="2"/>
            <w:tcBorders>
              <w:top w:val="single" w:sz="4" w:space="0" w:color="auto"/>
              <w:left w:val="single" w:sz="4" w:space="0" w:color="auto"/>
              <w:bottom w:val="nil"/>
              <w:right w:val="single" w:sz="4" w:space="0" w:color="auto"/>
            </w:tcBorders>
          </w:tcPr>
          <w:p w14:paraId="0DDF0D9A" w14:textId="77777777" w:rsidR="002731CA" w:rsidRPr="003E40BE" w:rsidRDefault="002731CA">
            <w:pPr>
              <w:rPr>
                <w:sz w:val="20"/>
              </w:rPr>
            </w:pPr>
            <w:r w:rsidRPr="003E40BE">
              <w:rPr>
                <w:sz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41198435" w14:textId="77777777" w:rsidR="002731CA" w:rsidRPr="003E40BE" w:rsidRDefault="002731CA">
            <w:pPr>
              <w:jc w:val="right"/>
              <w:rPr>
                <w:sz w:val="20"/>
              </w:rPr>
            </w:pPr>
          </w:p>
        </w:tc>
      </w:tr>
      <w:tr w:rsidR="002731CA" w:rsidRPr="005A706E" w14:paraId="1B8463BD"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7422012F" w14:textId="77777777" w:rsidR="002731CA" w:rsidRPr="003E40BE" w:rsidRDefault="002731CA">
            <w:pPr>
              <w:ind w:left="4704" w:right="-198"/>
              <w:jc w:val="left"/>
              <w:rPr>
                <w:sz w:val="20"/>
              </w:rPr>
            </w:pPr>
            <w:r w:rsidRPr="003E40BE">
              <w:rPr>
                <w:sz w:val="20"/>
              </w:rPr>
              <w:t>Phase I</w:t>
            </w:r>
          </w:p>
        </w:tc>
        <w:tc>
          <w:tcPr>
            <w:tcW w:w="896" w:type="pct"/>
            <w:tcBorders>
              <w:top w:val="nil"/>
              <w:left w:val="nil"/>
              <w:bottom w:val="nil"/>
              <w:right w:val="single" w:sz="4" w:space="0" w:color="auto"/>
            </w:tcBorders>
            <w:shd w:val="clear" w:color="auto" w:fill="FFFFFF" w:themeFill="background1"/>
            <w:vAlign w:val="bottom"/>
          </w:tcPr>
          <w:p w14:paraId="57945FE2" w14:textId="77777777" w:rsidR="002731CA" w:rsidRPr="003E40BE" w:rsidRDefault="002731CA">
            <w:pPr>
              <w:ind w:left="-112"/>
              <w:jc w:val="right"/>
              <w:rPr>
                <w:sz w:val="20"/>
              </w:rPr>
            </w:pPr>
            <w:r w:rsidRPr="003E40BE">
              <w:rPr>
                <w:sz w:val="20"/>
              </w:rPr>
              <w:t>Mar-</w:t>
            </w:r>
            <w:r>
              <w:rPr>
                <w:sz w:val="20"/>
              </w:rPr>
              <w:t>07 &amp; Jul-08</w:t>
            </w:r>
          </w:p>
        </w:tc>
        <w:tc>
          <w:tcPr>
            <w:tcW w:w="896" w:type="pct"/>
            <w:tcBorders>
              <w:top w:val="nil"/>
              <w:left w:val="single" w:sz="4" w:space="0" w:color="auto"/>
              <w:bottom w:val="nil"/>
              <w:right w:val="single" w:sz="4" w:space="0" w:color="auto"/>
            </w:tcBorders>
            <w:shd w:val="clear" w:color="auto" w:fill="FFFFFF" w:themeFill="background1"/>
            <w:vAlign w:val="bottom"/>
          </w:tcPr>
          <w:p w14:paraId="722F4C06" w14:textId="77777777" w:rsidR="002731CA" w:rsidRPr="003E40BE" w:rsidRDefault="002731CA">
            <w:pPr>
              <w:jc w:val="right"/>
              <w:rPr>
                <w:sz w:val="20"/>
              </w:rPr>
            </w:pPr>
            <w:r>
              <w:rPr>
                <w:sz w:val="20"/>
              </w:rPr>
              <w:t>86,607</w:t>
            </w:r>
          </w:p>
        </w:tc>
      </w:tr>
      <w:tr w:rsidR="002731CA" w:rsidRPr="005A706E" w14:paraId="04D8B932"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40F31051" w14:textId="77777777" w:rsidR="002731CA" w:rsidRPr="003E40BE" w:rsidRDefault="002731CA">
            <w:pPr>
              <w:ind w:left="4704" w:right="-198"/>
              <w:jc w:val="left"/>
              <w:rPr>
                <w:sz w:val="20"/>
              </w:rPr>
            </w:pPr>
            <w:r w:rsidRPr="003E40BE">
              <w:rPr>
                <w:sz w:val="20"/>
              </w:rPr>
              <w:t>Phase I</w:t>
            </w:r>
            <w:r>
              <w:rPr>
                <w:sz w:val="20"/>
              </w:rPr>
              <w:t>I</w:t>
            </w:r>
            <w:r w:rsidRPr="003E40BE">
              <w:rPr>
                <w:sz w:val="20"/>
              </w:rPr>
              <w:t>:</w:t>
            </w:r>
          </w:p>
        </w:tc>
        <w:tc>
          <w:tcPr>
            <w:tcW w:w="896" w:type="pct"/>
            <w:tcBorders>
              <w:top w:val="nil"/>
              <w:left w:val="nil"/>
              <w:bottom w:val="nil"/>
              <w:right w:val="single" w:sz="4" w:space="0" w:color="auto"/>
            </w:tcBorders>
            <w:shd w:val="clear" w:color="auto" w:fill="FFFFFF" w:themeFill="background1"/>
            <w:vAlign w:val="bottom"/>
          </w:tcPr>
          <w:p w14:paraId="47C5D847" w14:textId="77777777" w:rsidR="002731CA" w:rsidRPr="003E40BE" w:rsidRDefault="002731CA">
            <w:pPr>
              <w:ind w:left="-112"/>
              <w:jc w:val="right"/>
              <w:rPr>
                <w:sz w:val="20"/>
              </w:rPr>
            </w:pPr>
            <w:r w:rsidRPr="003E40BE">
              <w:rPr>
                <w:sz w:val="20"/>
              </w:rPr>
              <w:t>Jul-</w:t>
            </w:r>
            <w:r>
              <w:rPr>
                <w:sz w:val="20"/>
              </w:rPr>
              <w:t>10</w:t>
            </w:r>
          </w:p>
        </w:tc>
        <w:tc>
          <w:tcPr>
            <w:tcW w:w="896" w:type="pct"/>
            <w:tcBorders>
              <w:top w:val="nil"/>
              <w:left w:val="single" w:sz="4" w:space="0" w:color="auto"/>
              <w:bottom w:val="nil"/>
              <w:right w:val="single" w:sz="4" w:space="0" w:color="auto"/>
            </w:tcBorders>
            <w:shd w:val="clear" w:color="auto" w:fill="FFFFFF" w:themeFill="background1"/>
            <w:vAlign w:val="bottom"/>
          </w:tcPr>
          <w:p w14:paraId="0C07085E" w14:textId="77777777" w:rsidR="002731CA" w:rsidRPr="003E40BE" w:rsidRDefault="002731CA">
            <w:pPr>
              <w:jc w:val="right"/>
              <w:rPr>
                <w:sz w:val="20"/>
              </w:rPr>
            </w:pPr>
            <w:r>
              <w:rPr>
                <w:sz w:val="20"/>
              </w:rPr>
              <w:t>62,721</w:t>
            </w:r>
          </w:p>
        </w:tc>
      </w:tr>
      <w:tr w:rsidR="002731CA" w:rsidRPr="005A706E" w14:paraId="6D295834" w14:textId="77777777">
        <w:trPr>
          <w:trHeight w:val="233"/>
        </w:trPr>
        <w:tc>
          <w:tcPr>
            <w:tcW w:w="4104" w:type="pct"/>
            <w:gridSpan w:val="2"/>
            <w:tcBorders>
              <w:top w:val="nil"/>
              <w:left w:val="single" w:sz="4" w:space="0" w:color="auto"/>
              <w:bottom w:val="nil"/>
              <w:right w:val="single" w:sz="4" w:space="0" w:color="auto"/>
            </w:tcBorders>
          </w:tcPr>
          <w:p w14:paraId="09456BBD" w14:textId="77777777" w:rsidR="002731CA" w:rsidRPr="003E40BE" w:rsidRDefault="002731CA">
            <w:pPr>
              <w:widowControl w:val="0"/>
              <w:tabs>
                <w:tab w:val="left" w:pos="6976"/>
              </w:tabs>
              <w:ind w:left="6548"/>
              <w:rPr>
                <w:sz w:val="20"/>
              </w:rPr>
            </w:pPr>
            <w:r w:rsidRPr="003E40BE">
              <w:rPr>
                <w:sz w:val="20"/>
              </w:rPr>
              <w:tab/>
              <w:t>Total:</w:t>
            </w:r>
          </w:p>
        </w:tc>
        <w:tc>
          <w:tcPr>
            <w:tcW w:w="896" w:type="pct"/>
            <w:tcBorders>
              <w:top w:val="nil"/>
              <w:left w:val="single" w:sz="4" w:space="0" w:color="auto"/>
              <w:bottom w:val="single" w:sz="4" w:space="0" w:color="auto"/>
              <w:right w:val="single" w:sz="4" w:space="0" w:color="auto"/>
            </w:tcBorders>
          </w:tcPr>
          <w:p w14:paraId="4742EA75" w14:textId="77777777" w:rsidR="002731CA" w:rsidRPr="003E40BE" w:rsidRDefault="002731CA">
            <w:pPr>
              <w:jc w:val="right"/>
              <w:rPr>
                <w:sz w:val="20"/>
              </w:rPr>
            </w:pPr>
            <w:r w:rsidRPr="009E49A9">
              <w:rPr>
                <w:sz w:val="20"/>
              </w:rPr>
              <w:t>149,328</w:t>
            </w:r>
          </w:p>
        </w:tc>
      </w:tr>
      <w:tr w:rsidR="002731CA" w:rsidRPr="005A706E" w14:paraId="0C9E3079" w14:textId="77777777">
        <w:trPr>
          <w:trHeight w:val="233"/>
        </w:trPr>
        <w:tc>
          <w:tcPr>
            <w:tcW w:w="4104" w:type="pct"/>
            <w:gridSpan w:val="2"/>
            <w:shd w:val="clear" w:color="auto" w:fill="FFFFFF" w:themeFill="background1"/>
          </w:tcPr>
          <w:p w14:paraId="6629AA97" w14:textId="77777777" w:rsidR="002731CA" w:rsidRPr="003E40BE" w:rsidRDefault="002731CA">
            <w:pPr>
              <w:jc w:val="left"/>
              <w:rPr>
                <w:sz w:val="20"/>
              </w:rPr>
            </w:pPr>
            <w:r w:rsidRPr="003E40BE">
              <w:rPr>
                <w:sz w:val="20"/>
              </w:rPr>
              <w:t xml:space="preserve">Amount requested for </w:t>
            </w:r>
            <w:r w:rsidRPr="00714664">
              <w:rPr>
                <w:sz w:val="20"/>
              </w:rPr>
              <w:t>renewal (phase III) (</w:t>
            </w:r>
            <w:r w:rsidRPr="003E40BE">
              <w:rPr>
                <w:sz w:val="20"/>
              </w:rPr>
              <w:t>US $):</w:t>
            </w:r>
          </w:p>
        </w:tc>
        <w:tc>
          <w:tcPr>
            <w:tcW w:w="896" w:type="pct"/>
          </w:tcPr>
          <w:p w14:paraId="67824BAE" w14:textId="77777777" w:rsidR="002731CA" w:rsidRPr="003A1667" w:rsidRDefault="002731CA">
            <w:pPr>
              <w:jc w:val="right"/>
              <w:rPr>
                <w:sz w:val="20"/>
              </w:rPr>
            </w:pPr>
            <w:r w:rsidRPr="003A1667">
              <w:rPr>
                <w:sz w:val="20"/>
              </w:rPr>
              <w:t>180,000</w:t>
            </w:r>
          </w:p>
        </w:tc>
      </w:tr>
      <w:tr w:rsidR="002731CA" w:rsidRPr="005A706E" w14:paraId="54FBBBD1" w14:textId="77777777">
        <w:trPr>
          <w:trHeight w:val="233"/>
        </w:trPr>
        <w:tc>
          <w:tcPr>
            <w:tcW w:w="4104" w:type="pct"/>
            <w:gridSpan w:val="2"/>
          </w:tcPr>
          <w:p w14:paraId="2BB658C4" w14:textId="77777777" w:rsidR="002731CA" w:rsidRPr="003E40BE" w:rsidRDefault="002731CA">
            <w:pPr>
              <w:jc w:val="left"/>
              <w:rPr>
                <w:sz w:val="20"/>
              </w:rPr>
            </w:pPr>
            <w:r w:rsidRPr="003E40BE">
              <w:rPr>
                <w:sz w:val="20"/>
              </w:rPr>
              <w:t xml:space="preserve">Amount recommended for approval for phase </w:t>
            </w:r>
            <w:r w:rsidRPr="00A378E4">
              <w:rPr>
                <w:sz w:val="20"/>
              </w:rPr>
              <w:t>I</w:t>
            </w:r>
            <w:r w:rsidRPr="003E40BE">
              <w:rPr>
                <w:sz w:val="20"/>
              </w:rPr>
              <w:t xml:space="preserve">II (US $): </w:t>
            </w:r>
          </w:p>
        </w:tc>
        <w:tc>
          <w:tcPr>
            <w:tcW w:w="896" w:type="pct"/>
          </w:tcPr>
          <w:p w14:paraId="0D7823A2" w14:textId="77777777" w:rsidR="002731CA" w:rsidRPr="003A1667" w:rsidRDefault="002731CA">
            <w:pPr>
              <w:jc w:val="right"/>
              <w:rPr>
                <w:sz w:val="20"/>
              </w:rPr>
            </w:pPr>
            <w:r w:rsidRPr="003A1667">
              <w:rPr>
                <w:sz w:val="20"/>
              </w:rPr>
              <w:t>180,000</w:t>
            </w:r>
          </w:p>
        </w:tc>
      </w:tr>
      <w:tr w:rsidR="002731CA" w:rsidRPr="005A706E" w14:paraId="07992EA2" w14:textId="77777777">
        <w:trPr>
          <w:trHeight w:val="233"/>
        </w:trPr>
        <w:tc>
          <w:tcPr>
            <w:tcW w:w="4104" w:type="pct"/>
            <w:gridSpan w:val="2"/>
          </w:tcPr>
          <w:p w14:paraId="58612315" w14:textId="77777777" w:rsidR="002731CA" w:rsidRPr="003E40BE" w:rsidRDefault="002731CA">
            <w:pPr>
              <w:jc w:val="left"/>
              <w:rPr>
                <w:sz w:val="20"/>
              </w:rPr>
            </w:pPr>
            <w:r w:rsidRPr="003E40BE">
              <w:rPr>
                <w:sz w:val="20"/>
              </w:rPr>
              <w:t>Agency support costs (US $):</w:t>
            </w:r>
          </w:p>
        </w:tc>
        <w:tc>
          <w:tcPr>
            <w:tcW w:w="896" w:type="pct"/>
          </w:tcPr>
          <w:p w14:paraId="218BB486" w14:textId="77777777" w:rsidR="002731CA" w:rsidRPr="003A1667" w:rsidRDefault="002731CA">
            <w:pPr>
              <w:jc w:val="right"/>
              <w:rPr>
                <w:sz w:val="20"/>
              </w:rPr>
            </w:pPr>
            <w:r w:rsidRPr="003A1667">
              <w:rPr>
                <w:sz w:val="20"/>
              </w:rPr>
              <w:t>12,600</w:t>
            </w:r>
          </w:p>
        </w:tc>
      </w:tr>
      <w:tr w:rsidR="002731CA" w:rsidRPr="005A706E" w14:paraId="5878AF12" w14:textId="77777777">
        <w:trPr>
          <w:trHeight w:val="233"/>
        </w:trPr>
        <w:tc>
          <w:tcPr>
            <w:tcW w:w="4104" w:type="pct"/>
            <w:gridSpan w:val="2"/>
          </w:tcPr>
          <w:p w14:paraId="1A9EA7F0" w14:textId="77777777" w:rsidR="002731CA" w:rsidRPr="003E40BE" w:rsidRDefault="002731CA">
            <w:pPr>
              <w:jc w:val="left"/>
              <w:rPr>
                <w:sz w:val="20"/>
              </w:rPr>
            </w:pPr>
            <w:r w:rsidRPr="003E40BE">
              <w:rPr>
                <w:sz w:val="20"/>
              </w:rPr>
              <w:lastRenderedPageBreak/>
              <w:t>Total cost of institutional strengthening phase III to the Multilateral Fund (US $):</w:t>
            </w:r>
          </w:p>
        </w:tc>
        <w:tc>
          <w:tcPr>
            <w:tcW w:w="896" w:type="pct"/>
          </w:tcPr>
          <w:p w14:paraId="539D66AC" w14:textId="77777777" w:rsidR="002731CA" w:rsidRPr="003A1667" w:rsidRDefault="002731CA">
            <w:pPr>
              <w:jc w:val="right"/>
              <w:rPr>
                <w:sz w:val="20"/>
              </w:rPr>
            </w:pPr>
            <w:r w:rsidRPr="003A1667">
              <w:rPr>
                <w:sz w:val="20"/>
              </w:rPr>
              <w:t>192,600</w:t>
            </w:r>
          </w:p>
        </w:tc>
      </w:tr>
      <w:tr w:rsidR="002731CA" w:rsidRPr="005A706E" w14:paraId="0C1D9D41" w14:textId="77777777">
        <w:trPr>
          <w:trHeight w:val="233"/>
        </w:trPr>
        <w:tc>
          <w:tcPr>
            <w:tcW w:w="4104" w:type="pct"/>
            <w:gridSpan w:val="2"/>
          </w:tcPr>
          <w:p w14:paraId="28E13688" w14:textId="77777777" w:rsidR="002731CA" w:rsidRPr="003E40BE" w:rsidRDefault="002731CA">
            <w:pPr>
              <w:jc w:val="left"/>
              <w:rPr>
                <w:sz w:val="20"/>
              </w:rPr>
            </w:pPr>
            <w:r w:rsidRPr="003E40BE">
              <w:rPr>
                <w:sz w:val="20"/>
              </w:rPr>
              <w:t>Date of approval of country programme:</w:t>
            </w:r>
          </w:p>
        </w:tc>
        <w:tc>
          <w:tcPr>
            <w:tcW w:w="896" w:type="pct"/>
            <w:shd w:val="clear" w:color="auto" w:fill="FFFFFF" w:themeFill="background1"/>
          </w:tcPr>
          <w:p w14:paraId="62F5D5F2" w14:textId="77777777" w:rsidR="002731CA" w:rsidRPr="003A1667" w:rsidRDefault="002731CA">
            <w:pPr>
              <w:jc w:val="right"/>
              <w:rPr>
                <w:sz w:val="20"/>
              </w:rPr>
            </w:pPr>
            <w:r w:rsidRPr="003A1667">
              <w:rPr>
                <w:sz w:val="20"/>
              </w:rPr>
              <w:t>2007</w:t>
            </w:r>
          </w:p>
        </w:tc>
      </w:tr>
      <w:tr w:rsidR="002731CA" w:rsidRPr="005A706E" w14:paraId="612DFFE5" w14:textId="77777777">
        <w:trPr>
          <w:trHeight w:val="233"/>
        </w:trPr>
        <w:tc>
          <w:tcPr>
            <w:tcW w:w="4104" w:type="pct"/>
            <w:gridSpan w:val="2"/>
            <w:tcBorders>
              <w:bottom w:val="single" w:sz="4" w:space="0" w:color="auto"/>
            </w:tcBorders>
          </w:tcPr>
          <w:p w14:paraId="67266F26" w14:textId="77777777" w:rsidR="002731CA" w:rsidRPr="003E40BE" w:rsidRDefault="002731CA">
            <w:pPr>
              <w:jc w:val="left"/>
              <w:rPr>
                <w:sz w:val="20"/>
              </w:rPr>
            </w:pPr>
            <w:r w:rsidRPr="003E40BE">
              <w:rPr>
                <w:sz w:val="20"/>
              </w:rPr>
              <w:t>Date of approval of HCFC phase-out management plan:</w:t>
            </w:r>
          </w:p>
        </w:tc>
        <w:tc>
          <w:tcPr>
            <w:tcW w:w="896" w:type="pct"/>
            <w:tcBorders>
              <w:bottom w:val="single" w:sz="4" w:space="0" w:color="auto"/>
            </w:tcBorders>
            <w:shd w:val="clear" w:color="auto" w:fill="FFFFFF" w:themeFill="background1"/>
          </w:tcPr>
          <w:p w14:paraId="4882E8E9" w14:textId="77777777" w:rsidR="002731CA" w:rsidRPr="003A1667" w:rsidRDefault="002731CA">
            <w:pPr>
              <w:jc w:val="right"/>
              <w:rPr>
                <w:sz w:val="20"/>
              </w:rPr>
            </w:pPr>
            <w:r w:rsidRPr="003A1667">
              <w:rPr>
                <w:sz w:val="20"/>
              </w:rPr>
              <w:t>2011</w:t>
            </w:r>
          </w:p>
        </w:tc>
      </w:tr>
      <w:tr w:rsidR="002731CA" w:rsidRPr="005A706E" w14:paraId="25F3B7F6" w14:textId="77777777">
        <w:trPr>
          <w:trHeight w:val="233"/>
        </w:trPr>
        <w:tc>
          <w:tcPr>
            <w:tcW w:w="4104" w:type="pct"/>
            <w:gridSpan w:val="2"/>
            <w:tcBorders>
              <w:bottom w:val="single" w:sz="4" w:space="0" w:color="auto"/>
            </w:tcBorders>
          </w:tcPr>
          <w:p w14:paraId="3CBED872" w14:textId="77777777" w:rsidR="002731CA" w:rsidRPr="003E40BE" w:rsidRDefault="002731CA">
            <w:pPr>
              <w:jc w:val="left"/>
              <w:rPr>
                <w:sz w:val="20"/>
              </w:rPr>
            </w:pPr>
            <w:r w:rsidRPr="00F101A4">
              <w:rPr>
                <w:sz w:val="20"/>
              </w:rPr>
              <w:t xml:space="preserve">Date of approval of </w:t>
            </w:r>
            <w:r>
              <w:rPr>
                <w:sz w:val="20"/>
              </w:rPr>
              <w:t>Kigali HFC implementation</w:t>
            </w:r>
            <w:r w:rsidRPr="00F101A4">
              <w:rPr>
                <w:sz w:val="20"/>
              </w:rPr>
              <w:t xml:space="preserve"> plan</w:t>
            </w:r>
            <w:r>
              <w:rPr>
                <w:sz w:val="20"/>
              </w:rPr>
              <w:t>:</w:t>
            </w:r>
          </w:p>
        </w:tc>
        <w:tc>
          <w:tcPr>
            <w:tcW w:w="896" w:type="pct"/>
            <w:tcBorders>
              <w:bottom w:val="single" w:sz="4" w:space="0" w:color="auto"/>
            </w:tcBorders>
            <w:shd w:val="clear" w:color="auto" w:fill="FFFFFF" w:themeFill="background1"/>
          </w:tcPr>
          <w:p w14:paraId="0082689B" w14:textId="77777777" w:rsidR="002731CA" w:rsidRPr="003A1667" w:rsidRDefault="002731CA">
            <w:pPr>
              <w:jc w:val="right"/>
              <w:rPr>
                <w:sz w:val="20"/>
              </w:rPr>
            </w:pPr>
            <w:r w:rsidRPr="003A1667">
              <w:rPr>
                <w:sz w:val="20"/>
              </w:rPr>
              <w:t>2024</w:t>
            </w:r>
          </w:p>
        </w:tc>
      </w:tr>
      <w:tr w:rsidR="002731CA" w:rsidRPr="005A706E" w14:paraId="1BFE228F" w14:textId="77777777">
        <w:trPr>
          <w:trHeight w:val="233"/>
        </w:trPr>
        <w:tc>
          <w:tcPr>
            <w:tcW w:w="4104" w:type="pct"/>
            <w:gridSpan w:val="2"/>
            <w:tcBorders>
              <w:top w:val="single" w:sz="4" w:space="0" w:color="auto"/>
              <w:left w:val="single" w:sz="4" w:space="0" w:color="auto"/>
              <w:bottom w:val="nil"/>
              <w:right w:val="single" w:sz="4" w:space="0" w:color="auto"/>
            </w:tcBorders>
          </w:tcPr>
          <w:p w14:paraId="11E50DF2" w14:textId="77777777" w:rsidR="002731CA" w:rsidRPr="003E40BE" w:rsidRDefault="002731CA">
            <w:pPr>
              <w:spacing w:before="20"/>
              <w:jc w:val="left"/>
              <w:rPr>
                <w:sz w:val="20"/>
              </w:rPr>
            </w:pPr>
            <w:r w:rsidRPr="003E40BE">
              <w:rPr>
                <w:sz w:val="20"/>
              </w:rPr>
              <w:t>Baseline consumption of controlled substances (ODP tonnes</w:t>
            </w:r>
            <w:r>
              <w:rPr>
                <w:sz w:val="20"/>
              </w:rPr>
              <w:t>/CO</w:t>
            </w:r>
            <w:r w:rsidRPr="00F101A4">
              <w:rPr>
                <w:sz w:val="20"/>
                <w:vertAlign w:val="subscript"/>
              </w:rPr>
              <w:t>2</w:t>
            </w:r>
            <w:r>
              <w:rPr>
                <w:sz w:val="20"/>
              </w:rPr>
              <w:t>-eq tonnes</w:t>
            </w:r>
            <w:r w:rsidRPr="003E40BE">
              <w:rPr>
                <w:sz w:val="20"/>
              </w:rPr>
              <w:t>):</w:t>
            </w:r>
          </w:p>
        </w:tc>
        <w:tc>
          <w:tcPr>
            <w:tcW w:w="896" w:type="pct"/>
            <w:tcBorders>
              <w:top w:val="single" w:sz="4" w:space="0" w:color="auto"/>
              <w:left w:val="single" w:sz="4" w:space="0" w:color="auto"/>
              <w:bottom w:val="nil"/>
              <w:right w:val="single" w:sz="4" w:space="0" w:color="auto"/>
            </w:tcBorders>
            <w:vAlign w:val="bottom"/>
          </w:tcPr>
          <w:p w14:paraId="1B54B706" w14:textId="77777777" w:rsidR="002731CA" w:rsidRPr="00834DD0" w:rsidRDefault="002731CA">
            <w:pPr>
              <w:jc w:val="right"/>
              <w:rPr>
                <w:sz w:val="20"/>
              </w:rPr>
            </w:pPr>
          </w:p>
        </w:tc>
      </w:tr>
      <w:tr w:rsidR="002731CA" w:rsidRPr="005A706E" w14:paraId="6C8B009B" w14:textId="77777777">
        <w:trPr>
          <w:trHeight w:val="233"/>
        </w:trPr>
        <w:tc>
          <w:tcPr>
            <w:tcW w:w="4104" w:type="pct"/>
            <w:gridSpan w:val="2"/>
            <w:tcBorders>
              <w:top w:val="nil"/>
              <w:left w:val="single" w:sz="4" w:space="0" w:color="auto"/>
              <w:bottom w:val="nil"/>
              <w:right w:val="single" w:sz="4" w:space="0" w:color="auto"/>
            </w:tcBorders>
          </w:tcPr>
          <w:p w14:paraId="7F807AB6" w14:textId="77777777" w:rsidR="002731CA" w:rsidRPr="005C5EFE" w:rsidRDefault="002731CA" w:rsidP="002731CA">
            <w:pPr>
              <w:pStyle w:val="Heading2"/>
              <w:numPr>
                <w:ilvl w:val="1"/>
                <w:numId w:val="2"/>
              </w:numPr>
              <w:spacing w:after="0"/>
              <w:ind w:left="306" w:hanging="306"/>
              <w:rPr>
                <w:sz w:val="20"/>
                <w:szCs w:val="20"/>
              </w:rPr>
            </w:pPr>
            <w:r w:rsidRPr="005C5EFE">
              <w:rPr>
                <w:sz w:val="20"/>
                <w:szCs w:val="20"/>
              </w:rPr>
              <w:t xml:space="preserve">Annex </w:t>
            </w:r>
            <w:r>
              <w:rPr>
                <w:sz w:val="20"/>
                <w:szCs w:val="20"/>
              </w:rPr>
              <w:t>A</w:t>
            </w:r>
            <w:r w:rsidRPr="005C5EFE">
              <w:rPr>
                <w:sz w:val="20"/>
                <w:szCs w:val="20"/>
              </w:rPr>
              <w:t>, Group I (</w:t>
            </w:r>
            <w:r>
              <w:rPr>
                <w:sz w:val="20"/>
                <w:szCs w:val="20"/>
              </w:rPr>
              <w:t>CFCs</w:t>
            </w:r>
            <w:r w:rsidRPr="005C5EFE">
              <w:rPr>
                <w:sz w:val="20"/>
                <w:szCs w:val="20"/>
              </w:rPr>
              <w:t>) (average 199</w:t>
            </w:r>
            <w:r>
              <w:rPr>
                <w:sz w:val="20"/>
                <w:szCs w:val="20"/>
              </w:rPr>
              <w:t>5</w:t>
            </w:r>
            <w:r w:rsidRPr="005C5EFE">
              <w:rPr>
                <w:sz w:val="20"/>
                <w:szCs w:val="20"/>
              </w:rPr>
              <w:t>-</w:t>
            </w:r>
            <w:r>
              <w:rPr>
                <w:sz w:val="20"/>
                <w:szCs w:val="20"/>
              </w:rPr>
              <w:t>1997</w:t>
            </w:r>
            <w:r w:rsidRPr="005C5EFE">
              <w:rPr>
                <w:sz w:val="20"/>
                <w:szCs w:val="20"/>
              </w:rPr>
              <w:t>)</w:t>
            </w:r>
          </w:p>
        </w:tc>
        <w:tc>
          <w:tcPr>
            <w:tcW w:w="896" w:type="pct"/>
            <w:tcBorders>
              <w:top w:val="nil"/>
              <w:left w:val="single" w:sz="4" w:space="0" w:color="auto"/>
              <w:bottom w:val="nil"/>
              <w:right w:val="single" w:sz="4" w:space="0" w:color="auto"/>
            </w:tcBorders>
            <w:vAlign w:val="bottom"/>
          </w:tcPr>
          <w:p w14:paraId="7EF0877F" w14:textId="77777777" w:rsidR="002731CA" w:rsidRPr="00834DD0" w:rsidRDefault="002731CA">
            <w:pPr>
              <w:jc w:val="right"/>
              <w:rPr>
                <w:sz w:val="20"/>
              </w:rPr>
            </w:pPr>
            <w:r>
              <w:rPr>
                <w:sz w:val="20"/>
              </w:rPr>
              <w:t>104.9</w:t>
            </w:r>
          </w:p>
        </w:tc>
      </w:tr>
      <w:tr w:rsidR="002731CA" w:rsidRPr="005A706E" w14:paraId="56788B5E" w14:textId="77777777">
        <w:trPr>
          <w:trHeight w:val="233"/>
        </w:trPr>
        <w:tc>
          <w:tcPr>
            <w:tcW w:w="4104" w:type="pct"/>
            <w:gridSpan w:val="2"/>
            <w:tcBorders>
              <w:top w:val="nil"/>
              <w:left w:val="single" w:sz="4" w:space="0" w:color="auto"/>
              <w:bottom w:val="nil"/>
              <w:right w:val="single" w:sz="4" w:space="0" w:color="auto"/>
            </w:tcBorders>
          </w:tcPr>
          <w:p w14:paraId="2BA322AF" w14:textId="77777777" w:rsidR="002731CA" w:rsidRPr="005C5EFE" w:rsidRDefault="002731CA" w:rsidP="002731CA">
            <w:pPr>
              <w:pStyle w:val="Heading2"/>
              <w:numPr>
                <w:ilvl w:val="1"/>
                <w:numId w:val="2"/>
              </w:numPr>
              <w:spacing w:after="0"/>
              <w:ind w:left="306" w:hanging="306"/>
              <w:rPr>
                <w:sz w:val="20"/>
                <w:szCs w:val="20"/>
              </w:rPr>
            </w:pPr>
            <w:r>
              <w:rPr>
                <w:sz w:val="20"/>
                <w:szCs w:val="20"/>
              </w:rPr>
              <w:t>Annex A, Group II (halons) (average 1995-1997)</w:t>
            </w:r>
          </w:p>
        </w:tc>
        <w:tc>
          <w:tcPr>
            <w:tcW w:w="896" w:type="pct"/>
            <w:tcBorders>
              <w:top w:val="nil"/>
              <w:left w:val="single" w:sz="4" w:space="0" w:color="auto"/>
              <w:bottom w:val="nil"/>
              <w:right w:val="single" w:sz="4" w:space="0" w:color="auto"/>
            </w:tcBorders>
            <w:vAlign w:val="bottom"/>
          </w:tcPr>
          <w:p w14:paraId="2C766E77" w14:textId="77777777" w:rsidR="002731CA" w:rsidRPr="00834DD0" w:rsidRDefault="002731CA">
            <w:pPr>
              <w:jc w:val="right"/>
              <w:rPr>
                <w:sz w:val="20"/>
              </w:rPr>
            </w:pPr>
            <w:r>
              <w:rPr>
                <w:sz w:val="20"/>
              </w:rPr>
              <w:t>2.3</w:t>
            </w:r>
          </w:p>
        </w:tc>
      </w:tr>
      <w:tr w:rsidR="002731CA" w:rsidRPr="005A706E" w14:paraId="42150F67" w14:textId="77777777">
        <w:trPr>
          <w:trHeight w:val="233"/>
        </w:trPr>
        <w:tc>
          <w:tcPr>
            <w:tcW w:w="4104" w:type="pct"/>
            <w:gridSpan w:val="2"/>
            <w:tcBorders>
              <w:top w:val="nil"/>
              <w:left w:val="single" w:sz="4" w:space="0" w:color="auto"/>
              <w:bottom w:val="nil"/>
              <w:right w:val="single" w:sz="4" w:space="0" w:color="auto"/>
            </w:tcBorders>
          </w:tcPr>
          <w:p w14:paraId="69878191" w14:textId="77777777" w:rsidR="002731CA" w:rsidRDefault="002731CA" w:rsidP="002731CA">
            <w:pPr>
              <w:pStyle w:val="Heading2"/>
              <w:numPr>
                <w:ilvl w:val="1"/>
                <w:numId w:val="2"/>
              </w:numPr>
              <w:spacing w:after="0"/>
              <w:ind w:left="306" w:hanging="306"/>
              <w:rPr>
                <w:sz w:val="20"/>
                <w:szCs w:val="20"/>
              </w:rPr>
            </w:pPr>
            <w:r>
              <w:rPr>
                <w:sz w:val="20"/>
                <w:szCs w:val="20"/>
              </w:rPr>
              <w:t>Annex B, Group II (carbon tetrachloride) (average 1998-2000)</w:t>
            </w:r>
          </w:p>
        </w:tc>
        <w:tc>
          <w:tcPr>
            <w:tcW w:w="896" w:type="pct"/>
            <w:tcBorders>
              <w:top w:val="nil"/>
              <w:left w:val="single" w:sz="4" w:space="0" w:color="auto"/>
              <w:bottom w:val="nil"/>
              <w:right w:val="single" w:sz="4" w:space="0" w:color="auto"/>
            </w:tcBorders>
            <w:vAlign w:val="bottom"/>
          </w:tcPr>
          <w:p w14:paraId="0E829183" w14:textId="77777777" w:rsidR="002731CA" w:rsidRPr="00834DD0" w:rsidRDefault="002731CA">
            <w:pPr>
              <w:jc w:val="right"/>
              <w:rPr>
                <w:sz w:val="20"/>
              </w:rPr>
            </w:pPr>
            <w:r>
              <w:rPr>
                <w:sz w:val="20"/>
              </w:rPr>
              <w:t>1.1</w:t>
            </w:r>
          </w:p>
        </w:tc>
      </w:tr>
      <w:tr w:rsidR="002731CA" w:rsidRPr="005A706E" w14:paraId="55465206" w14:textId="77777777">
        <w:trPr>
          <w:trHeight w:val="233"/>
        </w:trPr>
        <w:tc>
          <w:tcPr>
            <w:tcW w:w="4104" w:type="pct"/>
            <w:gridSpan w:val="2"/>
            <w:tcBorders>
              <w:top w:val="nil"/>
              <w:left w:val="single" w:sz="4" w:space="0" w:color="auto"/>
              <w:bottom w:val="nil"/>
              <w:right w:val="single" w:sz="4" w:space="0" w:color="auto"/>
            </w:tcBorders>
          </w:tcPr>
          <w:p w14:paraId="3CFCC0D4" w14:textId="77777777" w:rsidR="002731CA" w:rsidRPr="005C5EFE" w:rsidRDefault="002731CA" w:rsidP="002731CA">
            <w:pPr>
              <w:pStyle w:val="Heading2"/>
              <w:numPr>
                <w:ilvl w:val="1"/>
                <w:numId w:val="2"/>
              </w:numPr>
              <w:spacing w:after="0"/>
              <w:ind w:left="306" w:hanging="306"/>
              <w:rPr>
                <w:sz w:val="20"/>
                <w:szCs w:val="20"/>
              </w:rPr>
            </w:pPr>
            <w:r w:rsidRPr="005C5EFE">
              <w:rPr>
                <w:sz w:val="20"/>
                <w:szCs w:val="20"/>
              </w:rPr>
              <w:t>Annex B, Group III (methyl chloroform) (average 1998-2000)</w:t>
            </w:r>
          </w:p>
        </w:tc>
        <w:tc>
          <w:tcPr>
            <w:tcW w:w="896" w:type="pct"/>
            <w:tcBorders>
              <w:top w:val="nil"/>
              <w:bottom w:val="nil"/>
            </w:tcBorders>
            <w:vAlign w:val="bottom"/>
          </w:tcPr>
          <w:p w14:paraId="477E59C2" w14:textId="77777777" w:rsidR="002731CA" w:rsidRPr="00834DD0" w:rsidRDefault="002731CA">
            <w:pPr>
              <w:jc w:val="right"/>
              <w:rPr>
                <w:sz w:val="20"/>
              </w:rPr>
            </w:pPr>
            <w:r>
              <w:rPr>
                <w:sz w:val="20"/>
              </w:rPr>
              <w:t>0.0</w:t>
            </w:r>
          </w:p>
        </w:tc>
      </w:tr>
      <w:tr w:rsidR="002731CA" w:rsidRPr="005A706E" w14:paraId="64D0A766" w14:textId="77777777">
        <w:trPr>
          <w:trHeight w:val="233"/>
        </w:trPr>
        <w:tc>
          <w:tcPr>
            <w:tcW w:w="4104" w:type="pct"/>
            <w:gridSpan w:val="2"/>
            <w:tcBorders>
              <w:top w:val="nil"/>
              <w:left w:val="single" w:sz="4" w:space="0" w:color="auto"/>
              <w:bottom w:val="nil"/>
              <w:right w:val="single" w:sz="4" w:space="0" w:color="auto"/>
            </w:tcBorders>
          </w:tcPr>
          <w:p w14:paraId="05C59543" w14:textId="77777777" w:rsidR="002731CA" w:rsidRPr="005C5EFE" w:rsidRDefault="002731CA" w:rsidP="002731CA">
            <w:pPr>
              <w:pStyle w:val="Heading2"/>
              <w:numPr>
                <w:ilvl w:val="1"/>
                <w:numId w:val="2"/>
              </w:numPr>
              <w:spacing w:after="0"/>
              <w:ind w:left="306" w:hanging="306"/>
              <w:rPr>
                <w:sz w:val="20"/>
                <w:szCs w:val="20"/>
              </w:rPr>
            </w:pPr>
            <w:r w:rsidRPr="005C5EFE">
              <w:rPr>
                <w:sz w:val="20"/>
                <w:szCs w:val="20"/>
              </w:rPr>
              <w:t>Annex C, Group I (HCFCs) (average 2009-2010)</w:t>
            </w:r>
          </w:p>
        </w:tc>
        <w:tc>
          <w:tcPr>
            <w:tcW w:w="896" w:type="pct"/>
            <w:tcBorders>
              <w:top w:val="nil"/>
              <w:bottom w:val="nil"/>
            </w:tcBorders>
            <w:vAlign w:val="bottom"/>
          </w:tcPr>
          <w:p w14:paraId="07FBE018" w14:textId="77777777" w:rsidR="002731CA" w:rsidRPr="00834DD0" w:rsidRDefault="002731CA">
            <w:pPr>
              <w:jc w:val="right"/>
              <w:rPr>
                <w:sz w:val="20"/>
              </w:rPr>
            </w:pPr>
            <w:r>
              <w:rPr>
                <w:sz w:val="20"/>
              </w:rPr>
              <w:t>0.8</w:t>
            </w:r>
          </w:p>
        </w:tc>
      </w:tr>
      <w:tr w:rsidR="002731CA" w:rsidRPr="005A706E" w14:paraId="46E99B99" w14:textId="77777777">
        <w:trPr>
          <w:trHeight w:val="233"/>
        </w:trPr>
        <w:tc>
          <w:tcPr>
            <w:tcW w:w="4104" w:type="pct"/>
            <w:gridSpan w:val="2"/>
            <w:tcBorders>
              <w:top w:val="nil"/>
              <w:bottom w:val="nil"/>
            </w:tcBorders>
          </w:tcPr>
          <w:p w14:paraId="33B2D41D" w14:textId="77777777" w:rsidR="002731CA" w:rsidRPr="005C5EFE" w:rsidRDefault="002731CA" w:rsidP="002731CA">
            <w:pPr>
              <w:pStyle w:val="Heading2"/>
              <w:numPr>
                <w:ilvl w:val="1"/>
                <w:numId w:val="2"/>
              </w:numPr>
              <w:spacing w:after="0"/>
              <w:ind w:left="306" w:hanging="306"/>
              <w:rPr>
                <w:sz w:val="20"/>
                <w:szCs w:val="20"/>
              </w:rPr>
            </w:pPr>
            <w:r w:rsidRPr="005C5EFE">
              <w:rPr>
                <w:sz w:val="20"/>
                <w:szCs w:val="20"/>
              </w:rPr>
              <w:t>Annex E (methyl bromide) (average 1995-1998)</w:t>
            </w:r>
          </w:p>
        </w:tc>
        <w:tc>
          <w:tcPr>
            <w:tcW w:w="896" w:type="pct"/>
            <w:tcBorders>
              <w:top w:val="nil"/>
              <w:bottom w:val="nil"/>
            </w:tcBorders>
            <w:vAlign w:val="bottom"/>
          </w:tcPr>
          <w:p w14:paraId="6E803120" w14:textId="77777777" w:rsidR="002731CA" w:rsidRPr="00834DD0" w:rsidRDefault="002731CA">
            <w:pPr>
              <w:jc w:val="right"/>
              <w:rPr>
                <w:sz w:val="20"/>
              </w:rPr>
            </w:pPr>
            <w:r>
              <w:rPr>
                <w:sz w:val="20"/>
              </w:rPr>
              <w:t>0.0</w:t>
            </w:r>
          </w:p>
        </w:tc>
      </w:tr>
      <w:tr w:rsidR="002731CA" w:rsidRPr="005A706E" w14:paraId="18E66F3F" w14:textId="77777777">
        <w:trPr>
          <w:trHeight w:val="233"/>
        </w:trPr>
        <w:tc>
          <w:tcPr>
            <w:tcW w:w="4104" w:type="pct"/>
            <w:gridSpan w:val="2"/>
            <w:tcBorders>
              <w:top w:val="nil"/>
              <w:bottom w:val="single" w:sz="4" w:space="0" w:color="auto"/>
            </w:tcBorders>
          </w:tcPr>
          <w:p w14:paraId="0B0329E8" w14:textId="77777777" w:rsidR="002731CA" w:rsidRPr="005C5EFE" w:rsidRDefault="002731CA" w:rsidP="002731CA">
            <w:pPr>
              <w:pStyle w:val="Heading2"/>
              <w:numPr>
                <w:ilvl w:val="1"/>
                <w:numId w:val="2"/>
              </w:numPr>
              <w:spacing w:after="0"/>
              <w:ind w:left="306" w:hanging="306"/>
              <w:rPr>
                <w:sz w:val="20"/>
                <w:szCs w:val="20"/>
              </w:rPr>
            </w:pPr>
            <w:r>
              <w:rPr>
                <w:sz w:val="20"/>
                <w:szCs w:val="20"/>
              </w:rPr>
              <w:t xml:space="preserve">Annex F (HFCs) </w:t>
            </w:r>
            <w:r w:rsidRPr="00EA0F73">
              <w:rPr>
                <w:sz w:val="20"/>
                <w:szCs w:val="20"/>
              </w:rPr>
              <w:t>(average 2020-2022 plus 65% of HCFC baseline)</w:t>
            </w:r>
          </w:p>
        </w:tc>
        <w:tc>
          <w:tcPr>
            <w:tcW w:w="896" w:type="pct"/>
            <w:tcBorders>
              <w:top w:val="nil"/>
              <w:bottom w:val="single" w:sz="4" w:space="0" w:color="auto"/>
            </w:tcBorders>
            <w:vAlign w:val="bottom"/>
          </w:tcPr>
          <w:p w14:paraId="136B5D49" w14:textId="77777777" w:rsidR="002731CA" w:rsidRPr="00834DD0" w:rsidRDefault="002731CA">
            <w:pPr>
              <w:jc w:val="right"/>
              <w:rPr>
                <w:sz w:val="20"/>
              </w:rPr>
            </w:pPr>
            <w:r w:rsidRPr="001F62FE">
              <w:rPr>
                <w:sz w:val="20"/>
              </w:rPr>
              <w:t>155</w:t>
            </w:r>
            <w:r>
              <w:rPr>
                <w:sz w:val="20"/>
              </w:rPr>
              <w:t>,</w:t>
            </w:r>
            <w:r w:rsidRPr="001F62FE">
              <w:rPr>
                <w:sz w:val="20"/>
              </w:rPr>
              <w:t>854</w:t>
            </w:r>
          </w:p>
        </w:tc>
      </w:tr>
      <w:tr w:rsidR="002731CA" w:rsidRPr="005A706E" w14:paraId="04F2FAAB" w14:textId="77777777">
        <w:trPr>
          <w:trHeight w:val="194"/>
        </w:trPr>
        <w:tc>
          <w:tcPr>
            <w:tcW w:w="4104" w:type="pct"/>
            <w:gridSpan w:val="2"/>
            <w:tcBorders>
              <w:top w:val="single" w:sz="4" w:space="0" w:color="auto"/>
              <w:left w:val="single" w:sz="4" w:space="0" w:color="auto"/>
              <w:bottom w:val="nil"/>
              <w:right w:val="single" w:sz="4" w:space="0" w:color="auto"/>
            </w:tcBorders>
          </w:tcPr>
          <w:p w14:paraId="5B46806D" w14:textId="77777777" w:rsidR="002731CA" w:rsidRPr="003F625C" w:rsidRDefault="002731CA">
            <w:pPr>
              <w:spacing w:before="20"/>
              <w:jc w:val="left"/>
              <w:rPr>
                <w:sz w:val="20"/>
                <w:highlight w:val="yellow"/>
              </w:rPr>
            </w:pPr>
            <w:r w:rsidRPr="00A11B08">
              <w:rPr>
                <w:sz w:val="20"/>
              </w:rPr>
              <w:t xml:space="preserve">Latest reported ODS </w:t>
            </w:r>
            <w:r w:rsidRPr="00A11B08">
              <w:rPr>
                <w:color w:val="000000" w:themeColor="text1"/>
                <w:sz w:val="20"/>
              </w:rPr>
              <w:t xml:space="preserve">consumption (2025) </w:t>
            </w:r>
            <w:r w:rsidRPr="00A11B08">
              <w:rPr>
                <w:sz w:val="20"/>
              </w:rPr>
              <w:t>(ODP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3AB9CCCF" w14:textId="77777777" w:rsidR="002731CA" w:rsidRPr="00834DD0" w:rsidRDefault="002731CA">
            <w:pPr>
              <w:spacing w:before="20"/>
              <w:jc w:val="right"/>
              <w:rPr>
                <w:sz w:val="20"/>
              </w:rPr>
            </w:pPr>
          </w:p>
        </w:tc>
      </w:tr>
      <w:tr w:rsidR="002731CA" w:rsidRPr="005A706E" w14:paraId="13CC61C9" w14:textId="77777777">
        <w:trPr>
          <w:trHeight w:val="233"/>
        </w:trPr>
        <w:tc>
          <w:tcPr>
            <w:tcW w:w="4104" w:type="pct"/>
            <w:gridSpan w:val="2"/>
            <w:tcBorders>
              <w:top w:val="nil"/>
              <w:left w:val="single" w:sz="4" w:space="0" w:color="auto"/>
              <w:bottom w:val="nil"/>
              <w:right w:val="single" w:sz="4" w:space="0" w:color="auto"/>
            </w:tcBorders>
          </w:tcPr>
          <w:p w14:paraId="788720F3" w14:textId="77777777" w:rsidR="002731CA" w:rsidRPr="005F02B1" w:rsidRDefault="002731CA" w:rsidP="00FE491E">
            <w:pPr>
              <w:pStyle w:val="Heading2"/>
              <w:numPr>
                <w:ilvl w:val="1"/>
                <w:numId w:val="10"/>
              </w:numPr>
              <w:tabs>
                <w:tab w:val="clear" w:pos="0"/>
              </w:tabs>
              <w:spacing w:after="0"/>
              <w:ind w:left="306" w:hanging="306"/>
              <w:rPr>
                <w:sz w:val="20"/>
                <w:szCs w:val="20"/>
              </w:rPr>
            </w:pPr>
            <w:r w:rsidRPr="005F02B1">
              <w:rPr>
                <w:sz w:val="20"/>
                <w:szCs w:val="20"/>
              </w:rPr>
              <w:t xml:space="preserve">Annex A, Group I (CFCs) </w:t>
            </w:r>
          </w:p>
        </w:tc>
        <w:tc>
          <w:tcPr>
            <w:tcW w:w="896" w:type="pct"/>
            <w:tcBorders>
              <w:top w:val="nil"/>
              <w:left w:val="single" w:sz="4" w:space="0" w:color="auto"/>
              <w:bottom w:val="nil"/>
              <w:right w:val="single" w:sz="4" w:space="0" w:color="auto"/>
            </w:tcBorders>
            <w:shd w:val="clear" w:color="auto" w:fill="FFFFFF" w:themeFill="background1"/>
            <w:vAlign w:val="bottom"/>
          </w:tcPr>
          <w:p w14:paraId="7307F845" w14:textId="77777777" w:rsidR="002731CA" w:rsidRPr="00834DD0" w:rsidRDefault="002731CA">
            <w:pPr>
              <w:jc w:val="right"/>
              <w:rPr>
                <w:sz w:val="20"/>
              </w:rPr>
            </w:pPr>
            <w:r>
              <w:rPr>
                <w:sz w:val="20"/>
              </w:rPr>
              <w:t>0</w:t>
            </w:r>
          </w:p>
        </w:tc>
      </w:tr>
      <w:tr w:rsidR="002731CA" w:rsidRPr="005A706E" w14:paraId="7E965556" w14:textId="77777777">
        <w:trPr>
          <w:trHeight w:val="233"/>
        </w:trPr>
        <w:tc>
          <w:tcPr>
            <w:tcW w:w="4104" w:type="pct"/>
            <w:gridSpan w:val="2"/>
            <w:tcBorders>
              <w:top w:val="nil"/>
              <w:left w:val="single" w:sz="4" w:space="0" w:color="auto"/>
              <w:bottom w:val="nil"/>
              <w:right w:val="single" w:sz="4" w:space="0" w:color="auto"/>
            </w:tcBorders>
          </w:tcPr>
          <w:p w14:paraId="22D01318" w14:textId="77777777" w:rsidR="002731CA" w:rsidRPr="006A655D" w:rsidRDefault="002731CA" w:rsidP="00FE491E">
            <w:pPr>
              <w:pStyle w:val="Heading2"/>
              <w:numPr>
                <w:ilvl w:val="1"/>
                <w:numId w:val="10"/>
              </w:numPr>
              <w:tabs>
                <w:tab w:val="clear" w:pos="0"/>
              </w:tabs>
              <w:spacing w:after="0"/>
              <w:ind w:left="306" w:hanging="306"/>
              <w:rPr>
                <w:sz w:val="20"/>
                <w:szCs w:val="20"/>
              </w:rPr>
            </w:pPr>
            <w:r w:rsidRPr="006A655D">
              <w:rPr>
                <w:sz w:val="20"/>
                <w:szCs w:val="20"/>
              </w:rPr>
              <w:t xml:space="preserve">Annex A, Group II (halons) </w:t>
            </w:r>
          </w:p>
        </w:tc>
        <w:tc>
          <w:tcPr>
            <w:tcW w:w="896" w:type="pct"/>
            <w:tcBorders>
              <w:top w:val="nil"/>
              <w:left w:val="single" w:sz="4" w:space="0" w:color="auto"/>
              <w:bottom w:val="nil"/>
              <w:right w:val="single" w:sz="4" w:space="0" w:color="auto"/>
            </w:tcBorders>
            <w:shd w:val="clear" w:color="auto" w:fill="FFFFFF" w:themeFill="background1"/>
            <w:vAlign w:val="bottom"/>
          </w:tcPr>
          <w:p w14:paraId="2379469A" w14:textId="77777777" w:rsidR="002731CA" w:rsidRPr="00834DD0" w:rsidRDefault="002731CA">
            <w:pPr>
              <w:jc w:val="right"/>
              <w:rPr>
                <w:sz w:val="20"/>
              </w:rPr>
            </w:pPr>
            <w:r>
              <w:rPr>
                <w:sz w:val="20"/>
              </w:rPr>
              <w:t>0</w:t>
            </w:r>
          </w:p>
        </w:tc>
      </w:tr>
      <w:tr w:rsidR="002731CA" w:rsidRPr="005A706E" w14:paraId="3DDA1D17" w14:textId="77777777">
        <w:trPr>
          <w:trHeight w:val="233"/>
        </w:trPr>
        <w:tc>
          <w:tcPr>
            <w:tcW w:w="4104" w:type="pct"/>
            <w:gridSpan w:val="2"/>
            <w:tcBorders>
              <w:top w:val="nil"/>
              <w:left w:val="single" w:sz="4" w:space="0" w:color="auto"/>
              <w:bottom w:val="nil"/>
              <w:right w:val="single" w:sz="4" w:space="0" w:color="auto"/>
            </w:tcBorders>
          </w:tcPr>
          <w:p w14:paraId="6854CAD0" w14:textId="77777777" w:rsidR="002731CA" w:rsidRPr="006A655D" w:rsidRDefault="002731CA" w:rsidP="00FE491E">
            <w:pPr>
              <w:pStyle w:val="Heading2"/>
              <w:numPr>
                <w:ilvl w:val="1"/>
                <w:numId w:val="10"/>
              </w:numPr>
              <w:tabs>
                <w:tab w:val="clear" w:pos="0"/>
              </w:tabs>
              <w:spacing w:after="0"/>
              <w:ind w:left="306" w:hanging="306"/>
              <w:rPr>
                <w:sz w:val="20"/>
                <w:szCs w:val="20"/>
              </w:rPr>
            </w:pPr>
            <w:r>
              <w:rPr>
                <w:sz w:val="20"/>
                <w:szCs w:val="20"/>
              </w:rPr>
              <w:t xml:space="preserve">Annex B, Group II (carbon tetrachloride) </w:t>
            </w:r>
          </w:p>
        </w:tc>
        <w:tc>
          <w:tcPr>
            <w:tcW w:w="896" w:type="pct"/>
            <w:tcBorders>
              <w:top w:val="nil"/>
              <w:left w:val="single" w:sz="4" w:space="0" w:color="auto"/>
              <w:bottom w:val="nil"/>
              <w:right w:val="single" w:sz="4" w:space="0" w:color="auto"/>
            </w:tcBorders>
            <w:shd w:val="clear" w:color="auto" w:fill="FFFFFF" w:themeFill="background1"/>
            <w:vAlign w:val="bottom"/>
          </w:tcPr>
          <w:p w14:paraId="17F57019" w14:textId="77777777" w:rsidR="002731CA" w:rsidRPr="00834DD0" w:rsidRDefault="002731CA">
            <w:pPr>
              <w:jc w:val="right"/>
              <w:rPr>
                <w:sz w:val="20"/>
              </w:rPr>
            </w:pPr>
            <w:r>
              <w:rPr>
                <w:sz w:val="20"/>
              </w:rPr>
              <w:t>0</w:t>
            </w:r>
          </w:p>
        </w:tc>
      </w:tr>
      <w:tr w:rsidR="002731CA" w:rsidRPr="005A706E" w14:paraId="3589C198" w14:textId="77777777">
        <w:trPr>
          <w:trHeight w:val="233"/>
        </w:trPr>
        <w:tc>
          <w:tcPr>
            <w:tcW w:w="4104" w:type="pct"/>
            <w:gridSpan w:val="2"/>
            <w:tcBorders>
              <w:top w:val="nil"/>
              <w:left w:val="single" w:sz="4" w:space="0" w:color="auto"/>
              <w:bottom w:val="nil"/>
              <w:right w:val="single" w:sz="4" w:space="0" w:color="auto"/>
            </w:tcBorders>
          </w:tcPr>
          <w:p w14:paraId="739AC30F" w14:textId="77777777" w:rsidR="002731CA" w:rsidRPr="006A655D" w:rsidRDefault="002731CA" w:rsidP="00FE491E">
            <w:pPr>
              <w:pStyle w:val="Heading2"/>
              <w:numPr>
                <w:ilvl w:val="1"/>
                <w:numId w:val="10"/>
              </w:numPr>
              <w:tabs>
                <w:tab w:val="clear" w:pos="0"/>
              </w:tabs>
              <w:spacing w:after="0"/>
              <w:ind w:left="306" w:hanging="306"/>
              <w:rPr>
                <w:sz w:val="20"/>
                <w:szCs w:val="20"/>
              </w:rPr>
            </w:pPr>
            <w:r w:rsidRPr="005C5EFE">
              <w:rPr>
                <w:sz w:val="20"/>
                <w:szCs w:val="20"/>
              </w:rPr>
              <w:t xml:space="preserve">Annex B, Group III (methyl chloroform) </w:t>
            </w:r>
          </w:p>
        </w:tc>
        <w:tc>
          <w:tcPr>
            <w:tcW w:w="896" w:type="pct"/>
            <w:tcBorders>
              <w:top w:val="nil"/>
              <w:left w:val="single" w:sz="4" w:space="0" w:color="auto"/>
              <w:bottom w:val="nil"/>
              <w:right w:val="single" w:sz="4" w:space="0" w:color="auto"/>
            </w:tcBorders>
            <w:shd w:val="clear" w:color="auto" w:fill="FFFFFF" w:themeFill="background1"/>
            <w:vAlign w:val="bottom"/>
          </w:tcPr>
          <w:p w14:paraId="133A1023" w14:textId="77777777" w:rsidR="002731CA" w:rsidRPr="00834DD0" w:rsidRDefault="002731CA">
            <w:pPr>
              <w:jc w:val="right"/>
              <w:rPr>
                <w:sz w:val="20"/>
              </w:rPr>
            </w:pPr>
            <w:r>
              <w:rPr>
                <w:sz w:val="20"/>
              </w:rPr>
              <w:t>0</w:t>
            </w:r>
          </w:p>
        </w:tc>
      </w:tr>
      <w:tr w:rsidR="002731CA" w:rsidRPr="005A706E" w14:paraId="4194CCF0" w14:textId="77777777">
        <w:trPr>
          <w:trHeight w:val="233"/>
        </w:trPr>
        <w:tc>
          <w:tcPr>
            <w:tcW w:w="4104" w:type="pct"/>
            <w:gridSpan w:val="2"/>
            <w:tcBorders>
              <w:top w:val="nil"/>
              <w:left w:val="single" w:sz="4" w:space="0" w:color="auto"/>
              <w:bottom w:val="nil"/>
              <w:right w:val="single" w:sz="4" w:space="0" w:color="auto"/>
            </w:tcBorders>
          </w:tcPr>
          <w:p w14:paraId="00D4A483" w14:textId="77777777" w:rsidR="002731CA" w:rsidRPr="006A655D" w:rsidRDefault="002731CA" w:rsidP="00FE491E">
            <w:pPr>
              <w:pStyle w:val="Heading2"/>
              <w:numPr>
                <w:ilvl w:val="1"/>
                <w:numId w:val="10"/>
              </w:numPr>
              <w:tabs>
                <w:tab w:val="clear" w:pos="0"/>
              </w:tabs>
              <w:spacing w:after="0"/>
              <w:ind w:left="306" w:hanging="306"/>
              <w:rPr>
                <w:sz w:val="20"/>
                <w:szCs w:val="20"/>
              </w:rPr>
            </w:pPr>
            <w:r w:rsidRPr="005C5EFE">
              <w:rPr>
                <w:sz w:val="20"/>
                <w:szCs w:val="20"/>
              </w:rPr>
              <w:t xml:space="preserve">Annex C, Group I (HCFCs) </w:t>
            </w:r>
          </w:p>
        </w:tc>
        <w:tc>
          <w:tcPr>
            <w:tcW w:w="896" w:type="pct"/>
            <w:tcBorders>
              <w:top w:val="nil"/>
              <w:left w:val="single" w:sz="4" w:space="0" w:color="auto"/>
              <w:bottom w:val="nil"/>
              <w:right w:val="single" w:sz="4" w:space="0" w:color="auto"/>
            </w:tcBorders>
            <w:shd w:val="clear" w:color="auto" w:fill="FFFFFF" w:themeFill="background1"/>
            <w:vAlign w:val="bottom"/>
          </w:tcPr>
          <w:p w14:paraId="78B7E338" w14:textId="77777777" w:rsidR="002731CA" w:rsidRPr="00834DD0" w:rsidRDefault="002731CA">
            <w:pPr>
              <w:jc w:val="right"/>
              <w:rPr>
                <w:sz w:val="20"/>
              </w:rPr>
            </w:pPr>
            <w:r>
              <w:rPr>
                <w:sz w:val="20"/>
              </w:rPr>
              <w:t>0</w:t>
            </w:r>
          </w:p>
        </w:tc>
      </w:tr>
      <w:tr w:rsidR="002731CA" w:rsidRPr="005A706E" w14:paraId="413980F5" w14:textId="77777777">
        <w:trPr>
          <w:trHeight w:val="233"/>
        </w:trPr>
        <w:tc>
          <w:tcPr>
            <w:tcW w:w="4104" w:type="pct"/>
            <w:gridSpan w:val="2"/>
            <w:tcBorders>
              <w:top w:val="nil"/>
              <w:bottom w:val="nil"/>
            </w:tcBorders>
          </w:tcPr>
          <w:p w14:paraId="0486E04B" w14:textId="77777777" w:rsidR="002731CA" w:rsidRPr="006A655D" w:rsidRDefault="002731CA" w:rsidP="00FE491E">
            <w:pPr>
              <w:pStyle w:val="Heading2"/>
              <w:numPr>
                <w:ilvl w:val="1"/>
                <w:numId w:val="10"/>
              </w:numPr>
              <w:tabs>
                <w:tab w:val="clear" w:pos="0"/>
              </w:tabs>
              <w:spacing w:after="0"/>
              <w:ind w:left="306" w:hanging="306"/>
              <w:rPr>
                <w:sz w:val="20"/>
                <w:szCs w:val="20"/>
              </w:rPr>
            </w:pPr>
            <w:r w:rsidRPr="005C5EFE">
              <w:rPr>
                <w:sz w:val="20"/>
                <w:szCs w:val="20"/>
              </w:rPr>
              <w:t xml:space="preserve">Annex E (methyl bromide) </w:t>
            </w:r>
          </w:p>
        </w:tc>
        <w:tc>
          <w:tcPr>
            <w:tcW w:w="896" w:type="pct"/>
            <w:tcBorders>
              <w:top w:val="nil"/>
              <w:left w:val="single" w:sz="4" w:space="0" w:color="auto"/>
              <w:bottom w:val="nil"/>
              <w:right w:val="single" w:sz="4" w:space="0" w:color="auto"/>
            </w:tcBorders>
            <w:shd w:val="clear" w:color="auto" w:fill="FFFFFF" w:themeFill="background1"/>
            <w:vAlign w:val="bottom"/>
          </w:tcPr>
          <w:p w14:paraId="45574D33" w14:textId="77777777" w:rsidR="002731CA" w:rsidRPr="00834DD0" w:rsidRDefault="002731CA">
            <w:pPr>
              <w:jc w:val="right"/>
              <w:rPr>
                <w:sz w:val="20"/>
              </w:rPr>
            </w:pPr>
            <w:r>
              <w:rPr>
                <w:sz w:val="20"/>
              </w:rPr>
              <w:t>0</w:t>
            </w:r>
          </w:p>
        </w:tc>
      </w:tr>
      <w:tr w:rsidR="002731CA" w:rsidRPr="005A706E" w14:paraId="72301A63" w14:textId="77777777">
        <w:trPr>
          <w:trHeight w:val="233"/>
        </w:trPr>
        <w:tc>
          <w:tcPr>
            <w:tcW w:w="4104" w:type="pct"/>
            <w:gridSpan w:val="2"/>
            <w:tcBorders>
              <w:top w:val="nil"/>
              <w:left w:val="single" w:sz="4" w:space="0" w:color="auto"/>
              <w:bottom w:val="nil"/>
              <w:right w:val="single" w:sz="4" w:space="0" w:color="auto"/>
            </w:tcBorders>
          </w:tcPr>
          <w:p w14:paraId="56151244" w14:textId="77777777" w:rsidR="002731CA" w:rsidRPr="003E40BE" w:rsidRDefault="002731CA">
            <w:pPr>
              <w:widowControl w:val="0"/>
              <w:tabs>
                <w:tab w:val="left" w:pos="6973"/>
              </w:tabs>
              <w:ind w:left="6548"/>
              <w:rPr>
                <w:sz w:val="20"/>
              </w:rPr>
            </w:pPr>
            <w:r w:rsidRPr="003E40BE">
              <w:rPr>
                <w:sz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016A9DB0" w14:textId="77777777" w:rsidR="002731CA" w:rsidRPr="00834DD0" w:rsidRDefault="002731CA">
            <w:pPr>
              <w:jc w:val="right"/>
              <w:rPr>
                <w:sz w:val="20"/>
              </w:rPr>
            </w:pPr>
            <w:r>
              <w:rPr>
                <w:sz w:val="20"/>
              </w:rPr>
              <w:t>0</w:t>
            </w:r>
          </w:p>
        </w:tc>
      </w:tr>
      <w:tr w:rsidR="002731CA" w:rsidRPr="005A706E" w14:paraId="335FB027" w14:textId="77777777">
        <w:trPr>
          <w:trHeight w:val="233"/>
        </w:trPr>
        <w:tc>
          <w:tcPr>
            <w:tcW w:w="4104" w:type="pct"/>
            <w:gridSpan w:val="2"/>
            <w:tcBorders>
              <w:top w:val="nil"/>
              <w:left w:val="single" w:sz="4" w:space="0" w:color="auto"/>
              <w:bottom w:val="single" w:sz="4" w:space="0" w:color="auto"/>
              <w:right w:val="single" w:sz="4" w:space="0" w:color="auto"/>
            </w:tcBorders>
          </w:tcPr>
          <w:p w14:paraId="3A7143AC" w14:textId="77777777" w:rsidR="002731CA" w:rsidRPr="006A655D" w:rsidRDefault="002731CA" w:rsidP="00FE491E">
            <w:pPr>
              <w:pStyle w:val="Heading2"/>
              <w:numPr>
                <w:ilvl w:val="1"/>
                <w:numId w:val="10"/>
              </w:numPr>
              <w:tabs>
                <w:tab w:val="clear" w:pos="0"/>
              </w:tabs>
              <w:spacing w:after="0"/>
              <w:ind w:left="306" w:hanging="306"/>
              <w:rPr>
                <w:sz w:val="20"/>
                <w:szCs w:val="20"/>
              </w:rPr>
            </w:pPr>
            <w:r w:rsidRPr="006A655D">
              <w:rPr>
                <w:sz w:val="20"/>
                <w:szCs w:val="20"/>
              </w:rPr>
              <w:t>Annex F (HFCs) (CO</w:t>
            </w:r>
            <w:r w:rsidRPr="00A21CC1">
              <w:rPr>
                <w:sz w:val="20"/>
                <w:szCs w:val="20"/>
                <w:vertAlign w:val="subscript"/>
              </w:rPr>
              <w:t>2</w:t>
            </w:r>
            <w:r w:rsidRPr="006A655D">
              <w:rPr>
                <w:sz w:val="20"/>
                <w:szCs w:val="20"/>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263DFEAB" w14:textId="77777777" w:rsidR="002731CA" w:rsidRPr="00551E0A" w:rsidRDefault="002731CA">
            <w:pPr>
              <w:jc w:val="right"/>
              <w:rPr>
                <w:color w:val="000000" w:themeColor="text1"/>
                <w:sz w:val="20"/>
              </w:rPr>
            </w:pPr>
            <w:r w:rsidRPr="00551E0A">
              <w:rPr>
                <w:color w:val="000000" w:themeColor="text1"/>
                <w:sz w:val="20"/>
              </w:rPr>
              <w:t>145,764</w:t>
            </w:r>
          </w:p>
        </w:tc>
      </w:tr>
      <w:tr w:rsidR="002731CA" w:rsidRPr="005A706E" w14:paraId="2CE010C6" w14:textId="77777777">
        <w:trPr>
          <w:trHeight w:val="233"/>
        </w:trPr>
        <w:tc>
          <w:tcPr>
            <w:tcW w:w="4104" w:type="pct"/>
            <w:gridSpan w:val="2"/>
            <w:tcBorders>
              <w:top w:val="nil"/>
              <w:left w:val="single" w:sz="4" w:space="0" w:color="auto"/>
              <w:bottom w:val="single" w:sz="4" w:space="0" w:color="auto"/>
              <w:right w:val="single" w:sz="4" w:space="0" w:color="auto"/>
            </w:tcBorders>
          </w:tcPr>
          <w:p w14:paraId="78F58D53" w14:textId="77777777" w:rsidR="002731CA" w:rsidRPr="003E40BE" w:rsidRDefault="002731CA">
            <w:pPr>
              <w:jc w:val="left"/>
              <w:rPr>
                <w:sz w:val="20"/>
              </w:rPr>
            </w:pPr>
            <w:r w:rsidRPr="003E40BE">
              <w:rPr>
                <w:sz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7F3B9C17" w14:textId="77777777" w:rsidR="002731CA" w:rsidRPr="00551E0A" w:rsidRDefault="002731CA">
            <w:pPr>
              <w:jc w:val="right"/>
              <w:rPr>
                <w:color w:val="000000" w:themeColor="text1"/>
                <w:sz w:val="20"/>
              </w:rPr>
            </w:pPr>
            <w:r w:rsidRPr="00551E0A">
              <w:rPr>
                <w:color w:val="000000" w:themeColor="text1"/>
                <w:sz w:val="20"/>
              </w:rPr>
              <w:t>2025</w:t>
            </w:r>
          </w:p>
        </w:tc>
      </w:tr>
      <w:tr w:rsidR="002731CA" w:rsidRPr="005A706E" w14:paraId="41B750FA" w14:textId="77777777">
        <w:trPr>
          <w:trHeight w:val="233"/>
        </w:trPr>
        <w:tc>
          <w:tcPr>
            <w:tcW w:w="4104" w:type="pct"/>
            <w:gridSpan w:val="2"/>
            <w:tcBorders>
              <w:top w:val="single" w:sz="4" w:space="0" w:color="auto"/>
            </w:tcBorders>
          </w:tcPr>
          <w:p w14:paraId="2AF03D7E" w14:textId="77777777" w:rsidR="002731CA" w:rsidRPr="003E40BE" w:rsidRDefault="002731CA">
            <w:pPr>
              <w:jc w:val="left"/>
              <w:rPr>
                <w:sz w:val="20"/>
                <w:szCs w:val="20"/>
              </w:rPr>
            </w:pPr>
            <w:r w:rsidRPr="003E40BE">
              <w:rPr>
                <w:sz w:val="20"/>
                <w:szCs w:val="20"/>
              </w:rPr>
              <w:t>Amount approved for projects (as at December 202</w:t>
            </w:r>
            <w:r>
              <w:rPr>
                <w:sz w:val="20"/>
                <w:szCs w:val="20"/>
              </w:rPr>
              <w:t>5</w:t>
            </w:r>
            <w:r w:rsidRPr="003E40BE">
              <w:rPr>
                <w:sz w:val="20"/>
                <w:szCs w:val="20"/>
              </w:rPr>
              <w:t>) (US $):</w:t>
            </w:r>
          </w:p>
        </w:tc>
        <w:tc>
          <w:tcPr>
            <w:tcW w:w="896" w:type="pct"/>
            <w:tcBorders>
              <w:top w:val="single" w:sz="4" w:space="0" w:color="auto"/>
            </w:tcBorders>
          </w:tcPr>
          <w:p w14:paraId="5D73E223" w14:textId="77777777" w:rsidR="002731CA" w:rsidRPr="00551E0A" w:rsidRDefault="002731CA">
            <w:pPr>
              <w:jc w:val="right"/>
              <w:rPr>
                <w:color w:val="000000" w:themeColor="text1"/>
                <w:sz w:val="20"/>
              </w:rPr>
            </w:pPr>
            <w:r w:rsidRPr="00551E0A">
              <w:rPr>
                <w:color w:val="000000" w:themeColor="text1"/>
                <w:sz w:val="20"/>
              </w:rPr>
              <w:t>2,340,683</w:t>
            </w:r>
          </w:p>
        </w:tc>
      </w:tr>
      <w:tr w:rsidR="002731CA" w:rsidRPr="00337D77" w14:paraId="4C515AB2" w14:textId="77777777">
        <w:trPr>
          <w:trHeight w:val="233"/>
        </w:trPr>
        <w:tc>
          <w:tcPr>
            <w:tcW w:w="4104" w:type="pct"/>
            <w:gridSpan w:val="2"/>
          </w:tcPr>
          <w:p w14:paraId="30AA4EC1" w14:textId="77777777" w:rsidR="002731CA" w:rsidRPr="003E40BE" w:rsidRDefault="002731CA">
            <w:pPr>
              <w:jc w:val="left"/>
              <w:rPr>
                <w:sz w:val="20"/>
                <w:szCs w:val="20"/>
              </w:rPr>
            </w:pPr>
            <w:r w:rsidRPr="003E40BE">
              <w:rPr>
                <w:sz w:val="20"/>
                <w:szCs w:val="20"/>
              </w:rPr>
              <w:t>Amount disbursed (as at December 202</w:t>
            </w:r>
            <w:r>
              <w:rPr>
                <w:sz w:val="20"/>
                <w:szCs w:val="20"/>
              </w:rPr>
              <w:t>4</w:t>
            </w:r>
            <w:r w:rsidRPr="003E40BE">
              <w:rPr>
                <w:sz w:val="20"/>
                <w:szCs w:val="20"/>
              </w:rPr>
              <w:t>) (US $):</w:t>
            </w:r>
          </w:p>
        </w:tc>
        <w:tc>
          <w:tcPr>
            <w:tcW w:w="896" w:type="pct"/>
          </w:tcPr>
          <w:p w14:paraId="109C03FA" w14:textId="77777777" w:rsidR="002731CA" w:rsidRPr="00482C5B" w:rsidRDefault="002731CA">
            <w:pPr>
              <w:jc w:val="right"/>
              <w:rPr>
                <w:sz w:val="20"/>
              </w:rPr>
            </w:pPr>
            <w:r>
              <w:rPr>
                <w:sz w:val="20"/>
              </w:rPr>
              <w:t>1,571,353</w:t>
            </w:r>
          </w:p>
        </w:tc>
      </w:tr>
      <w:tr w:rsidR="002731CA" w:rsidRPr="005A706E" w14:paraId="0E7916D3" w14:textId="77777777">
        <w:trPr>
          <w:trHeight w:val="233"/>
        </w:trPr>
        <w:tc>
          <w:tcPr>
            <w:tcW w:w="4104" w:type="pct"/>
            <w:gridSpan w:val="2"/>
          </w:tcPr>
          <w:p w14:paraId="68114670" w14:textId="77777777" w:rsidR="002731CA" w:rsidRPr="003E40BE" w:rsidRDefault="002731CA">
            <w:pPr>
              <w:jc w:val="left"/>
              <w:rPr>
                <w:sz w:val="20"/>
                <w:szCs w:val="20"/>
              </w:rPr>
            </w:pPr>
            <w:r w:rsidRPr="003E40BE">
              <w:rPr>
                <w:sz w:val="20"/>
                <w:szCs w:val="20"/>
              </w:rPr>
              <w:t>ODS to be phased out (as at December 202</w:t>
            </w:r>
            <w:r>
              <w:rPr>
                <w:sz w:val="20"/>
                <w:szCs w:val="20"/>
              </w:rPr>
              <w:t>5</w:t>
            </w:r>
            <w:r w:rsidRPr="003E40BE">
              <w:rPr>
                <w:sz w:val="20"/>
                <w:szCs w:val="20"/>
              </w:rPr>
              <w:t>) (ODP tonnes):</w:t>
            </w:r>
          </w:p>
        </w:tc>
        <w:tc>
          <w:tcPr>
            <w:tcW w:w="896" w:type="pct"/>
          </w:tcPr>
          <w:p w14:paraId="79C8267A" w14:textId="77777777" w:rsidR="002731CA" w:rsidRPr="00482C5B" w:rsidRDefault="002731CA">
            <w:pPr>
              <w:jc w:val="right"/>
              <w:rPr>
                <w:sz w:val="20"/>
              </w:rPr>
            </w:pPr>
            <w:r>
              <w:rPr>
                <w:sz w:val="20"/>
              </w:rPr>
              <w:t>12.8</w:t>
            </w:r>
          </w:p>
        </w:tc>
      </w:tr>
      <w:tr w:rsidR="002731CA" w:rsidRPr="003E40BE" w14:paraId="0C0D06EC" w14:textId="77777777">
        <w:trPr>
          <w:trHeight w:val="233"/>
        </w:trPr>
        <w:tc>
          <w:tcPr>
            <w:tcW w:w="4104" w:type="pct"/>
            <w:gridSpan w:val="2"/>
          </w:tcPr>
          <w:p w14:paraId="566D63E8" w14:textId="77777777" w:rsidR="002731CA" w:rsidRPr="003E40BE" w:rsidRDefault="002731CA">
            <w:pPr>
              <w:jc w:val="left"/>
              <w:rPr>
                <w:sz w:val="20"/>
                <w:szCs w:val="20"/>
              </w:rPr>
            </w:pPr>
            <w:r w:rsidRPr="003E40BE">
              <w:rPr>
                <w:sz w:val="20"/>
                <w:szCs w:val="20"/>
              </w:rPr>
              <w:t>ODS phased out (as at December 202</w:t>
            </w:r>
            <w:r>
              <w:rPr>
                <w:sz w:val="20"/>
                <w:szCs w:val="20"/>
              </w:rPr>
              <w:t>4</w:t>
            </w:r>
            <w:r w:rsidRPr="003E40BE">
              <w:rPr>
                <w:sz w:val="20"/>
                <w:szCs w:val="20"/>
              </w:rPr>
              <w:t>) (ODP tonnes):</w:t>
            </w:r>
          </w:p>
        </w:tc>
        <w:tc>
          <w:tcPr>
            <w:tcW w:w="896" w:type="pct"/>
          </w:tcPr>
          <w:p w14:paraId="3D9EB185" w14:textId="77777777" w:rsidR="002731CA" w:rsidRPr="00482C5B" w:rsidRDefault="002731CA">
            <w:pPr>
              <w:jc w:val="right"/>
              <w:rPr>
                <w:sz w:val="20"/>
              </w:rPr>
            </w:pPr>
            <w:r>
              <w:rPr>
                <w:sz w:val="20"/>
              </w:rPr>
              <w:t>5.9</w:t>
            </w:r>
          </w:p>
        </w:tc>
      </w:tr>
    </w:tbl>
    <w:p w14:paraId="6ACF49C6" w14:textId="77777777" w:rsidR="002731CA" w:rsidRPr="00551E0A" w:rsidRDefault="002731CA" w:rsidP="002731CA">
      <w:pPr>
        <w:rPr>
          <w:rFonts w:eastAsia="Times New Roman"/>
          <w:sz w:val="18"/>
          <w:szCs w:val="18"/>
        </w:rPr>
      </w:pPr>
      <w:r w:rsidRPr="00551E0A">
        <w:rPr>
          <w:rFonts w:eastAsia="Times New Roman"/>
          <w:sz w:val="18"/>
          <w:szCs w:val="18"/>
        </w:rPr>
        <w:t xml:space="preserve">*Excluding US $240,000 approved for IS incorporated into stage I of the HPMP for Montenegro for the period July 2012 to June 2020, and US$ 212,500 in stage II of the HPMP for the period July 2020 to June 2025. These amounts do not include support costs or adjustments. </w:t>
      </w:r>
    </w:p>
    <w:p w14:paraId="2D4E1A0E" w14:textId="77777777" w:rsidR="002731CA" w:rsidRPr="003E40BE" w:rsidRDefault="002731CA" w:rsidP="002731CA">
      <w:pPr>
        <w:rPr>
          <w:rFonts w:eastAsia="Times New Roman"/>
          <w:highlight w:val="yellow"/>
        </w:rPr>
      </w:pPr>
    </w:p>
    <w:p w14:paraId="284A5EEF" w14:textId="77777777" w:rsidR="002731CA" w:rsidRDefault="002731CA" w:rsidP="002731CA">
      <w:pPr>
        <w:pStyle w:val="Heading1"/>
      </w:pPr>
      <w:r w:rsidRPr="003E40BE">
        <w:rPr>
          <w:lang w:val="en-US"/>
        </w:rPr>
        <w:t>Summary</w:t>
      </w:r>
      <w:r w:rsidRPr="003E40BE">
        <w:t xml:space="preserve">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2731CA" w:rsidRPr="003E40BE" w14:paraId="2D88C1AB" w14:textId="77777777">
        <w:tc>
          <w:tcPr>
            <w:tcW w:w="4137" w:type="pct"/>
            <w:tcBorders>
              <w:bottom w:val="single" w:sz="4" w:space="0" w:color="auto"/>
            </w:tcBorders>
          </w:tcPr>
          <w:p w14:paraId="4828B41E" w14:textId="77777777" w:rsidR="002731CA" w:rsidRPr="003E40BE" w:rsidRDefault="002731CA">
            <w:pPr>
              <w:widowControl w:val="0"/>
              <w:tabs>
                <w:tab w:val="left" w:pos="4968"/>
              </w:tabs>
              <w:jc w:val="left"/>
              <w:rPr>
                <w:b/>
                <w:sz w:val="20"/>
                <w:szCs w:val="20"/>
              </w:rPr>
            </w:pPr>
            <w:r w:rsidRPr="003E40BE">
              <w:rPr>
                <w:b/>
                <w:sz w:val="20"/>
                <w:szCs w:val="20"/>
              </w:rPr>
              <w:t>Summary of activities</w:t>
            </w:r>
          </w:p>
          <w:p w14:paraId="5C92ACB4" w14:textId="77777777" w:rsidR="002731CA" w:rsidRPr="003E40BE" w:rsidRDefault="002731CA">
            <w:pPr>
              <w:widowControl w:val="0"/>
              <w:jc w:val="left"/>
              <w:rPr>
                <w:b/>
                <w:sz w:val="20"/>
                <w:szCs w:val="20"/>
              </w:rPr>
            </w:pPr>
          </w:p>
        </w:tc>
        <w:tc>
          <w:tcPr>
            <w:tcW w:w="863" w:type="pct"/>
            <w:tcBorders>
              <w:bottom w:val="single" w:sz="4" w:space="0" w:color="auto"/>
            </w:tcBorders>
          </w:tcPr>
          <w:p w14:paraId="01F84C03" w14:textId="77777777" w:rsidR="002731CA" w:rsidRPr="003E40BE" w:rsidRDefault="002731CA">
            <w:pPr>
              <w:widowControl w:val="0"/>
              <w:jc w:val="center"/>
              <w:rPr>
                <w:b/>
                <w:sz w:val="20"/>
                <w:szCs w:val="20"/>
              </w:rPr>
            </w:pPr>
            <w:r w:rsidRPr="003E40BE">
              <w:rPr>
                <w:b/>
                <w:sz w:val="20"/>
                <w:szCs w:val="20"/>
              </w:rPr>
              <w:t>Funds approved (US $)</w:t>
            </w:r>
          </w:p>
        </w:tc>
      </w:tr>
      <w:tr w:rsidR="002731CA" w:rsidRPr="004457A1" w14:paraId="173C064C" w14:textId="77777777">
        <w:tc>
          <w:tcPr>
            <w:tcW w:w="4137" w:type="pct"/>
            <w:tcBorders>
              <w:bottom w:val="single" w:sz="4" w:space="0" w:color="auto"/>
            </w:tcBorders>
          </w:tcPr>
          <w:p w14:paraId="727A87E6" w14:textId="77777777" w:rsidR="002731CA" w:rsidRPr="004457A1" w:rsidRDefault="002731CA" w:rsidP="002731CA">
            <w:pPr>
              <w:pStyle w:val="Heading2"/>
              <w:numPr>
                <w:ilvl w:val="1"/>
                <w:numId w:val="2"/>
              </w:numPr>
              <w:spacing w:after="0"/>
              <w:ind w:left="306" w:hanging="306"/>
              <w:rPr>
                <w:sz w:val="20"/>
                <w:szCs w:val="20"/>
              </w:rPr>
            </w:pPr>
            <w:r w:rsidRPr="004457A1">
              <w:rPr>
                <w:sz w:val="20"/>
                <w:szCs w:val="20"/>
              </w:rPr>
              <w:t>Investment projects:</w:t>
            </w:r>
          </w:p>
        </w:tc>
        <w:tc>
          <w:tcPr>
            <w:tcW w:w="863" w:type="pct"/>
            <w:tcBorders>
              <w:bottom w:val="single" w:sz="4" w:space="0" w:color="auto"/>
            </w:tcBorders>
          </w:tcPr>
          <w:p w14:paraId="61BC7E09" w14:textId="77777777" w:rsidR="002731CA" w:rsidRPr="004457A1" w:rsidRDefault="002731CA">
            <w:pPr>
              <w:widowControl w:val="0"/>
              <w:jc w:val="right"/>
              <w:rPr>
                <w:bCs/>
                <w:sz w:val="20"/>
                <w:szCs w:val="20"/>
              </w:rPr>
            </w:pPr>
            <w:r w:rsidRPr="00F108A7">
              <w:rPr>
                <w:bCs/>
                <w:sz w:val="20"/>
                <w:szCs w:val="20"/>
              </w:rPr>
              <w:t>1,528,044</w:t>
            </w:r>
          </w:p>
        </w:tc>
      </w:tr>
      <w:tr w:rsidR="002731CA" w:rsidRPr="004457A1" w14:paraId="0B821CEA" w14:textId="77777777">
        <w:tc>
          <w:tcPr>
            <w:tcW w:w="4137" w:type="pct"/>
            <w:tcBorders>
              <w:bottom w:val="single" w:sz="4" w:space="0" w:color="auto"/>
            </w:tcBorders>
          </w:tcPr>
          <w:p w14:paraId="74CA6214" w14:textId="77777777" w:rsidR="002731CA" w:rsidRPr="004457A1" w:rsidRDefault="002731CA" w:rsidP="002731CA">
            <w:pPr>
              <w:pStyle w:val="Heading2"/>
              <w:numPr>
                <w:ilvl w:val="1"/>
                <w:numId w:val="2"/>
              </w:numPr>
              <w:spacing w:after="0"/>
              <w:ind w:left="306" w:hanging="306"/>
              <w:rPr>
                <w:sz w:val="20"/>
                <w:szCs w:val="20"/>
              </w:rPr>
            </w:pPr>
            <w:r w:rsidRPr="004457A1">
              <w:rPr>
                <w:sz w:val="20"/>
                <w:szCs w:val="20"/>
              </w:rPr>
              <w:t>Institutional strengthening:</w:t>
            </w:r>
          </w:p>
        </w:tc>
        <w:tc>
          <w:tcPr>
            <w:tcW w:w="863" w:type="pct"/>
            <w:tcBorders>
              <w:bottom w:val="single" w:sz="4" w:space="0" w:color="auto"/>
            </w:tcBorders>
          </w:tcPr>
          <w:p w14:paraId="13219C9E" w14:textId="77777777" w:rsidR="002731CA" w:rsidRPr="004457A1" w:rsidRDefault="002731CA">
            <w:pPr>
              <w:widowControl w:val="0"/>
              <w:jc w:val="right"/>
              <w:rPr>
                <w:bCs/>
                <w:sz w:val="20"/>
                <w:szCs w:val="20"/>
              </w:rPr>
            </w:pPr>
            <w:r w:rsidRPr="009719CA">
              <w:rPr>
                <w:bCs/>
                <w:sz w:val="20"/>
                <w:szCs w:val="20"/>
              </w:rPr>
              <w:t>149,328</w:t>
            </w:r>
          </w:p>
        </w:tc>
      </w:tr>
      <w:tr w:rsidR="002731CA" w:rsidRPr="004457A1" w14:paraId="0831875F" w14:textId="77777777">
        <w:tc>
          <w:tcPr>
            <w:tcW w:w="4137" w:type="pct"/>
            <w:tcBorders>
              <w:bottom w:val="single" w:sz="4" w:space="0" w:color="auto"/>
            </w:tcBorders>
          </w:tcPr>
          <w:p w14:paraId="199BE360" w14:textId="77777777" w:rsidR="002731CA" w:rsidRPr="004457A1" w:rsidRDefault="002731CA" w:rsidP="002731CA">
            <w:pPr>
              <w:pStyle w:val="Heading2"/>
              <w:numPr>
                <w:ilvl w:val="1"/>
                <w:numId w:val="2"/>
              </w:numPr>
              <w:spacing w:after="0"/>
              <w:ind w:left="306" w:hanging="306"/>
              <w:rPr>
                <w:sz w:val="20"/>
                <w:szCs w:val="20"/>
              </w:rPr>
            </w:pPr>
            <w:r w:rsidRPr="004457A1">
              <w:rPr>
                <w:sz w:val="20"/>
                <w:szCs w:val="20"/>
              </w:rPr>
              <w:t>Project preparation, technical assistance, training and other non-investment projects:</w:t>
            </w:r>
          </w:p>
        </w:tc>
        <w:tc>
          <w:tcPr>
            <w:tcW w:w="863" w:type="pct"/>
            <w:tcBorders>
              <w:bottom w:val="single" w:sz="4" w:space="0" w:color="auto"/>
            </w:tcBorders>
          </w:tcPr>
          <w:p w14:paraId="0C6E8D5B" w14:textId="77777777" w:rsidR="002731CA" w:rsidRPr="004457A1" w:rsidRDefault="002731CA">
            <w:pPr>
              <w:widowControl w:val="0"/>
              <w:jc w:val="right"/>
              <w:rPr>
                <w:bCs/>
                <w:sz w:val="20"/>
                <w:szCs w:val="20"/>
              </w:rPr>
            </w:pPr>
            <w:r>
              <w:rPr>
                <w:bCs/>
                <w:sz w:val="20"/>
                <w:szCs w:val="20"/>
              </w:rPr>
              <w:t>663,310</w:t>
            </w:r>
          </w:p>
        </w:tc>
      </w:tr>
      <w:tr w:rsidR="002731CA" w:rsidRPr="004457A1" w14:paraId="09B4EB2E" w14:textId="77777777">
        <w:tc>
          <w:tcPr>
            <w:tcW w:w="4137" w:type="pct"/>
            <w:tcBorders>
              <w:bottom w:val="single" w:sz="4" w:space="0" w:color="auto"/>
            </w:tcBorders>
          </w:tcPr>
          <w:p w14:paraId="6F22FA89" w14:textId="77777777" w:rsidR="002731CA" w:rsidRPr="004457A1" w:rsidRDefault="002731CA">
            <w:pPr>
              <w:widowControl w:val="0"/>
              <w:ind w:left="7200" w:right="-108"/>
              <w:jc w:val="left"/>
              <w:rPr>
                <w:bCs/>
                <w:sz w:val="20"/>
                <w:szCs w:val="20"/>
              </w:rPr>
            </w:pPr>
            <w:r w:rsidRPr="003E40BE">
              <w:rPr>
                <w:sz w:val="20"/>
                <w:szCs w:val="20"/>
              </w:rPr>
              <w:t>Total:</w:t>
            </w:r>
          </w:p>
        </w:tc>
        <w:tc>
          <w:tcPr>
            <w:tcW w:w="863" w:type="pct"/>
            <w:tcBorders>
              <w:bottom w:val="single" w:sz="4" w:space="0" w:color="auto"/>
            </w:tcBorders>
          </w:tcPr>
          <w:p w14:paraId="2BF24E5C" w14:textId="77777777" w:rsidR="002731CA" w:rsidRPr="004457A1" w:rsidRDefault="002731CA">
            <w:pPr>
              <w:widowControl w:val="0"/>
              <w:jc w:val="right"/>
              <w:rPr>
                <w:bCs/>
                <w:sz w:val="20"/>
                <w:szCs w:val="20"/>
              </w:rPr>
            </w:pPr>
            <w:r w:rsidRPr="00347250">
              <w:rPr>
                <w:bCs/>
                <w:sz w:val="20"/>
                <w:szCs w:val="20"/>
              </w:rPr>
              <w:t>2,340,683</w:t>
            </w:r>
          </w:p>
        </w:tc>
      </w:tr>
      <w:tr w:rsidR="002731CA" w:rsidRPr="004457A1" w14:paraId="13A08BDE" w14:textId="77777777">
        <w:tc>
          <w:tcPr>
            <w:tcW w:w="4137" w:type="pct"/>
            <w:tcBorders>
              <w:bottom w:val="single" w:sz="4" w:space="0" w:color="auto"/>
            </w:tcBorders>
          </w:tcPr>
          <w:p w14:paraId="7CAEE952" w14:textId="77777777" w:rsidR="002731CA" w:rsidRPr="004457A1" w:rsidRDefault="002731CA" w:rsidP="002731CA">
            <w:pPr>
              <w:pStyle w:val="Heading2"/>
              <w:numPr>
                <w:ilvl w:val="1"/>
                <w:numId w:val="2"/>
              </w:numPr>
              <w:spacing w:after="0"/>
              <w:ind w:left="306" w:hanging="306"/>
              <w:rPr>
                <w:bCs/>
                <w:sz w:val="20"/>
                <w:szCs w:val="20"/>
              </w:rPr>
            </w:pPr>
            <w:r w:rsidRPr="004457A1">
              <w:rPr>
                <w:bCs/>
                <w:sz w:val="20"/>
                <w:szCs w:val="20"/>
              </w:rPr>
              <w:t>HFC activities funded from additional voluntary contributions</w:t>
            </w:r>
          </w:p>
        </w:tc>
        <w:tc>
          <w:tcPr>
            <w:tcW w:w="863" w:type="pct"/>
            <w:tcBorders>
              <w:bottom w:val="single" w:sz="4" w:space="0" w:color="auto"/>
            </w:tcBorders>
          </w:tcPr>
          <w:p w14:paraId="5D39F608" w14:textId="77777777" w:rsidR="002731CA" w:rsidRPr="004457A1" w:rsidRDefault="002731CA">
            <w:pPr>
              <w:widowControl w:val="0"/>
              <w:jc w:val="right"/>
              <w:rPr>
                <w:bCs/>
                <w:sz w:val="20"/>
                <w:szCs w:val="20"/>
              </w:rPr>
            </w:pPr>
            <w:r>
              <w:rPr>
                <w:bCs/>
                <w:sz w:val="20"/>
                <w:szCs w:val="20"/>
              </w:rPr>
              <w:t>50,000</w:t>
            </w:r>
          </w:p>
        </w:tc>
      </w:tr>
    </w:tbl>
    <w:p w14:paraId="72AB3382" w14:textId="77777777" w:rsidR="002731CA" w:rsidRPr="002F15C6" w:rsidRDefault="002731CA" w:rsidP="002731CA">
      <w:pPr>
        <w:keepNext/>
        <w:spacing w:before="240" w:after="240"/>
        <w:rPr>
          <w:u w:val="single"/>
        </w:rPr>
      </w:pPr>
      <w:r w:rsidRPr="002F15C6">
        <w:rPr>
          <w:u w:val="single"/>
        </w:rPr>
        <w:t>Progress report</w:t>
      </w:r>
    </w:p>
    <w:p w14:paraId="2CE402F4" w14:textId="616D51E8" w:rsidR="002731CA" w:rsidRPr="002F15C6" w:rsidRDefault="002731CA" w:rsidP="002731CA">
      <w:pPr>
        <w:pStyle w:val="Heading1"/>
      </w:pPr>
      <w:r w:rsidRPr="002F15C6">
        <w:t xml:space="preserve">Based on IS activities implemented within the stage II HPMP framework, Montenegro achieved six of the seven objectives, as assessed against the performance indicators, with one partially achieved. The NOU, based in the Environmental Protection Agency, oversees Montreal Protocol activities, including implementation of stage II of the HPMP, stage I of the KIP, the ODS inventory project and energy-efficiency activities. Montenegro achieved zero HCFC consumption in 2025 following the HCFC import ban that entered into force on 1 January 2025. The HFC quota system is fully operational, with 2026 quotas issued to registered importers, and the national equipment inventory system is active. The NOU contributed to the drafting of the Law on Climate Change, which that entered into force on 25 December 2025, and strengthens ODS and HFC controls, provides the legal basis for eco-fees on ODS and F-gas imports, enhances technician training and certification requirements, and requires enabling regulations to be adopted within 18 months of its entry into force. The NOU also integrated the Multilateral Fund gender policy into awareness-raising activities and training sessions. Montenegro is an active participant in meetings of the Regional Ozone </w:t>
      </w:r>
      <w:r w:rsidRPr="002F15C6">
        <w:lastRenderedPageBreak/>
        <w:t>Network for Europe and Central Asia and in Montreal Protocol meetings, and the country’s NOU Manager was elected to the Implementation Committee under the Non-Compliance Procedure for the Montreal Protocol for a two-year term beginning on 1 January 2025.</w:t>
      </w:r>
    </w:p>
    <w:p w14:paraId="425226E1" w14:textId="77777777" w:rsidR="002731CA" w:rsidRPr="002F15C6" w:rsidRDefault="002731CA" w:rsidP="002731CA">
      <w:pPr>
        <w:keepNext/>
        <w:spacing w:after="240"/>
        <w:rPr>
          <w:u w:val="single"/>
        </w:rPr>
      </w:pPr>
      <w:r w:rsidRPr="002F15C6">
        <w:rPr>
          <w:u w:val="single"/>
        </w:rPr>
        <w:t>Plan of action</w:t>
      </w:r>
    </w:p>
    <w:p w14:paraId="64AA5037" w14:textId="77777777" w:rsidR="002731CA" w:rsidRPr="002F15C6" w:rsidRDefault="002731CA" w:rsidP="002731CA">
      <w:pPr>
        <w:pStyle w:val="Heading1"/>
      </w:pPr>
      <w:r w:rsidRPr="002F15C6">
        <w:t>Montenegro will continue IS activities as a standalone project. The NOU remains committed to building national capacity to ensure compliance with HFC phase-down targets. Through the new standalone IS phase, ongoing regulatory efforts will be further strengthened, with a focus on proposing, drafting and supporting the enforcement of policies and legislation related to HFC restrictions, the certification scheme, and the management of ODS and F-gases. The NOU will support coordination with relevant institutions and training providers to facilitate implementation of the new technician examination and certification requirements. Attention will be given to cooperation with customs authorities to prevent illegal trade, as well as continued cooperation with the RAC Association. The IS phase will also support the implementation of stage I of the KIP, in close cooperation with industry and relevant government authorities. The NOU will continue working with energy-efficiency authorities in relation to the energy-efficiency project and the National Energy and Climate Plan, in which stage I of the KIP is incorporated as one of the measures. Cooperation with safety standards authorities will also continue, particularly in relation to the safe use of low-GWP and flammable refrigerants. A structured awareness and communication approach will be developed, including activities targeting the RAC servicing sector, importers, enforcement officers, policy makers and the general public, while continuing to encourage women’s participation in RAC-related training and stakeholder activities.</w:t>
      </w:r>
    </w:p>
    <w:p w14:paraId="74D43CF2" w14:textId="77777777" w:rsidR="002731CA" w:rsidRPr="002F15C6" w:rsidRDefault="002731CA" w:rsidP="002731CA">
      <w:pPr>
        <w:keepNext/>
        <w:spacing w:after="240"/>
        <w:rPr>
          <w:u w:val="single"/>
        </w:rPr>
      </w:pPr>
      <w:r w:rsidRPr="002F15C6">
        <w:rPr>
          <w:u w:val="single"/>
        </w:rPr>
        <w:t>Sustainability and risk assessment</w:t>
      </w:r>
    </w:p>
    <w:p w14:paraId="0D33107F" w14:textId="77777777" w:rsidR="002731CA" w:rsidRPr="002F15C6" w:rsidRDefault="002731CA" w:rsidP="002731CA">
      <w:pPr>
        <w:pStyle w:val="Heading1"/>
        <w:keepNext/>
        <w:numPr>
          <w:ilvl w:val="0"/>
          <w:numId w:val="2"/>
        </w:numPr>
      </w:pPr>
      <w:r w:rsidRPr="002F15C6">
        <w:t>During previous years of implementation of Montreal Protocol projects in Montenegro, the Environmental Protection Agency, as the competent government authority, has strengthened cooperation with relevant stakeholders, including ministries, government administrations, institutes, chambers, customs authorities, the RAC sector and industry. These institutional arrangements, together with the continued operation of the NOU, will support the sustainability of project implementation as Montenegro transitions from IS support embedded in the HPMP to a standalone IS phase and places increasing emphasis on HFC phase-down under the Kigali Amendment. The NOU remains committed to implementing the provisions of the Montreal Protocol and sustaining compliance through continued coordination, capacity-building, awareness-raising and enforcement support.</w:t>
      </w:r>
    </w:p>
    <w:p w14:paraId="7B0C7FEC" w14:textId="77777777" w:rsidR="002731CA" w:rsidRPr="003E40BE" w:rsidRDefault="002731CA" w:rsidP="002731CA">
      <w:pPr>
        <w:spacing w:after="120"/>
        <w:rPr>
          <w:rFonts w:eastAsia="Times New Roman"/>
          <w:b/>
          <w:bCs/>
        </w:rPr>
      </w:pPr>
      <w:r w:rsidRPr="004552E4">
        <w:rPr>
          <w:rFonts w:eastAsia="Times New Roman"/>
          <w:b/>
        </w:rPr>
        <w:t>North Macedonia: Renewal of institutional strengthening</w:t>
      </w:r>
    </w:p>
    <w:tbl>
      <w:tblPr>
        <w:tblStyle w:val="TableGrid20"/>
        <w:tblW w:w="5000" w:type="pct"/>
        <w:tblLook w:val="01E0" w:firstRow="1" w:lastRow="1" w:firstColumn="1" w:lastColumn="1" w:noHBand="0" w:noVBand="0"/>
      </w:tblPr>
      <w:tblGrid>
        <w:gridCol w:w="6285"/>
        <w:gridCol w:w="1492"/>
        <w:gridCol w:w="1663"/>
      </w:tblGrid>
      <w:tr w:rsidR="002731CA" w:rsidRPr="00E26EFD" w14:paraId="766A7DC6" w14:textId="77777777">
        <w:trPr>
          <w:trHeight w:val="278"/>
          <w:tblHeader/>
        </w:trPr>
        <w:tc>
          <w:tcPr>
            <w:tcW w:w="4119" w:type="pct"/>
            <w:gridSpan w:val="2"/>
            <w:tcBorders>
              <w:bottom w:val="single" w:sz="4" w:space="0" w:color="auto"/>
            </w:tcBorders>
          </w:tcPr>
          <w:p w14:paraId="29946BE2" w14:textId="77777777" w:rsidR="002731CA" w:rsidRPr="00E26EFD" w:rsidRDefault="002731CA">
            <w:pPr>
              <w:widowControl w:val="0"/>
              <w:rPr>
                <w:b/>
                <w:sz w:val="20"/>
                <w:szCs w:val="20"/>
              </w:rPr>
            </w:pPr>
            <w:r w:rsidRPr="00E26EFD">
              <w:rPr>
                <w:b/>
                <w:sz w:val="20"/>
                <w:szCs w:val="20"/>
              </w:rPr>
              <w:t>Summary of the project and country profile</w:t>
            </w:r>
          </w:p>
        </w:tc>
        <w:tc>
          <w:tcPr>
            <w:tcW w:w="881" w:type="pct"/>
          </w:tcPr>
          <w:p w14:paraId="3DFB8D5A" w14:textId="77777777" w:rsidR="002731CA" w:rsidRPr="00E26EFD" w:rsidRDefault="002731CA">
            <w:pPr>
              <w:widowControl w:val="0"/>
              <w:jc w:val="right"/>
              <w:rPr>
                <w:b/>
                <w:sz w:val="20"/>
                <w:szCs w:val="20"/>
              </w:rPr>
            </w:pPr>
          </w:p>
        </w:tc>
      </w:tr>
      <w:tr w:rsidR="002731CA" w:rsidRPr="00E26EFD" w14:paraId="12ACB12B" w14:textId="77777777">
        <w:trPr>
          <w:trHeight w:val="233"/>
        </w:trPr>
        <w:tc>
          <w:tcPr>
            <w:tcW w:w="4119" w:type="pct"/>
            <w:gridSpan w:val="2"/>
            <w:tcBorders>
              <w:bottom w:val="single" w:sz="4" w:space="0" w:color="auto"/>
            </w:tcBorders>
          </w:tcPr>
          <w:p w14:paraId="6E680B17" w14:textId="77777777" w:rsidR="002731CA" w:rsidRPr="00E26EFD" w:rsidRDefault="002731CA">
            <w:pPr>
              <w:widowControl w:val="0"/>
              <w:rPr>
                <w:sz w:val="20"/>
                <w:szCs w:val="20"/>
              </w:rPr>
            </w:pPr>
            <w:r w:rsidRPr="00E26EFD">
              <w:rPr>
                <w:sz w:val="20"/>
                <w:szCs w:val="20"/>
              </w:rPr>
              <w:t>Implementing agency:</w:t>
            </w:r>
          </w:p>
        </w:tc>
        <w:tc>
          <w:tcPr>
            <w:tcW w:w="881" w:type="pct"/>
            <w:tcBorders>
              <w:bottom w:val="single" w:sz="4" w:space="0" w:color="auto"/>
            </w:tcBorders>
          </w:tcPr>
          <w:p w14:paraId="287E5C6E" w14:textId="77777777" w:rsidR="002731CA" w:rsidRPr="00E26EFD" w:rsidRDefault="002731CA">
            <w:pPr>
              <w:widowControl w:val="0"/>
              <w:jc w:val="center"/>
              <w:rPr>
                <w:sz w:val="20"/>
                <w:szCs w:val="20"/>
              </w:rPr>
            </w:pPr>
            <w:r w:rsidRPr="00E26EFD">
              <w:rPr>
                <w:sz w:val="20"/>
                <w:szCs w:val="20"/>
              </w:rPr>
              <w:t>UNIDO</w:t>
            </w:r>
          </w:p>
        </w:tc>
      </w:tr>
      <w:tr w:rsidR="002731CA" w:rsidRPr="00E26EFD" w14:paraId="26BE9F97" w14:textId="77777777">
        <w:trPr>
          <w:trHeight w:val="233"/>
        </w:trPr>
        <w:tc>
          <w:tcPr>
            <w:tcW w:w="4119" w:type="pct"/>
            <w:gridSpan w:val="2"/>
            <w:tcBorders>
              <w:top w:val="single" w:sz="4" w:space="0" w:color="auto"/>
              <w:left w:val="single" w:sz="4" w:space="0" w:color="auto"/>
              <w:bottom w:val="nil"/>
              <w:right w:val="single" w:sz="4" w:space="0" w:color="auto"/>
            </w:tcBorders>
          </w:tcPr>
          <w:p w14:paraId="061583DC" w14:textId="77777777" w:rsidR="002731CA" w:rsidRPr="00E26EFD" w:rsidRDefault="002731CA">
            <w:pPr>
              <w:widowControl w:val="0"/>
              <w:rPr>
                <w:sz w:val="20"/>
                <w:szCs w:val="20"/>
              </w:rPr>
            </w:pPr>
            <w:r w:rsidRPr="00E26EFD">
              <w:rPr>
                <w:sz w:val="20"/>
                <w:szCs w:val="20"/>
              </w:rPr>
              <w:t>Amounts previously approved for institutional strengthening (US $):</w:t>
            </w:r>
          </w:p>
        </w:tc>
        <w:tc>
          <w:tcPr>
            <w:tcW w:w="881" w:type="pct"/>
            <w:tcBorders>
              <w:top w:val="single" w:sz="4" w:space="0" w:color="auto"/>
              <w:left w:val="single" w:sz="4" w:space="0" w:color="auto"/>
              <w:bottom w:val="nil"/>
              <w:right w:val="single" w:sz="4" w:space="0" w:color="auto"/>
            </w:tcBorders>
          </w:tcPr>
          <w:p w14:paraId="02703C1C" w14:textId="77777777" w:rsidR="002731CA" w:rsidRPr="00E26EFD" w:rsidRDefault="002731CA">
            <w:pPr>
              <w:widowControl w:val="0"/>
              <w:jc w:val="right"/>
              <w:rPr>
                <w:sz w:val="20"/>
                <w:szCs w:val="20"/>
              </w:rPr>
            </w:pPr>
          </w:p>
        </w:tc>
      </w:tr>
      <w:tr w:rsidR="002731CA" w:rsidRPr="00E26EFD" w14:paraId="14463D9A"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79FD3E25" w14:textId="77777777" w:rsidR="002731CA" w:rsidRPr="00E26EFD" w:rsidRDefault="002731CA">
            <w:pPr>
              <w:widowControl w:val="0"/>
              <w:ind w:left="5249" w:right="-198"/>
              <w:jc w:val="left"/>
              <w:rPr>
                <w:sz w:val="20"/>
                <w:szCs w:val="20"/>
              </w:rPr>
            </w:pPr>
            <w:r w:rsidRPr="00E26EFD">
              <w:rPr>
                <w:sz w:val="20"/>
                <w:szCs w:val="20"/>
              </w:rPr>
              <w:t>Phase I:</w:t>
            </w:r>
          </w:p>
        </w:tc>
        <w:tc>
          <w:tcPr>
            <w:tcW w:w="790" w:type="pct"/>
            <w:tcBorders>
              <w:top w:val="nil"/>
              <w:left w:val="nil"/>
              <w:bottom w:val="nil"/>
              <w:right w:val="single" w:sz="4" w:space="0" w:color="auto"/>
            </w:tcBorders>
            <w:shd w:val="clear" w:color="auto" w:fill="FFFFFF" w:themeFill="background1"/>
            <w:vAlign w:val="bottom"/>
          </w:tcPr>
          <w:p w14:paraId="0345FD91" w14:textId="77777777" w:rsidR="002731CA" w:rsidRPr="00E26EFD" w:rsidRDefault="002731CA">
            <w:pPr>
              <w:widowControl w:val="0"/>
              <w:jc w:val="right"/>
              <w:rPr>
                <w:sz w:val="20"/>
                <w:szCs w:val="20"/>
              </w:rPr>
            </w:pPr>
            <w:r w:rsidRPr="00E26EFD">
              <w:rPr>
                <w:sz w:val="20"/>
                <w:szCs w:val="20"/>
              </w:rPr>
              <w:t>Oct-96</w:t>
            </w:r>
          </w:p>
        </w:tc>
        <w:tc>
          <w:tcPr>
            <w:tcW w:w="881" w:type="pct"/>
            <w:tcBorders>
              <w:top w:val="nil"/>
              <w:left w:val="single" w:sz="4" w:space="0" w:color="auto"/>
              <w:bottom w:val="nil"/>
              <w:right w:val="single" w:sz="4" w:space="0" w:color="auto"/>
            </w:tcBorders>
          </w:tcPr>
          <w:p w14:paraId="2F1D5B59" w14:textId="77777777" w:rsidR="002731CA" w:rsidRPr="00E26EFD" w:rsidRDefault="002731CA">
            <w:pPr>
              <w:widowControl w:val="0"/>
              <w:jc w:val="right"/>
              <w:rPr>
                <w:sz w:val="20"/>
                <w:szCs w:val="20"/>
              </w:rPr>
            </w:pPr>
            <w:r w:rsidRPr="00E26EFD">
              <w:rPr>
                <w:sz w:val="20"/>
                <w:szCs w:val="20"/>
              </w:rPr>
              <w:t>172,752</w:t>
            </w:r>
          </w:p>
        </w:tc>
      </w:tr>
      <w:tr w:rsidR="002731CA" w:rsidRPr="00E26EFD" w14:paraId="75EB191E"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65B60660" w14:textId="77777777" w:rsidR="002731CA" w:rsidRPr="00E26EFD" w:rsidRDefault="002731CA">
            <w:pPr>
              <w:widowControl w:val="0"/>
              <w:ind w:left="5249" w:right="-198"/>
              <w:jc w:val="left"/>
              <w:rPr>
                <w:sz w:val="20"/>
                <w:szCs w:val="20"/>
              </w:rPr>
            </w:pPr>
            <w:r w:rsidRPr="00E26EFD">
              <w:rPr>
                <w:sz w:val="20"/>
                <w:szCs w:val="20"/>
              </w:rPr>
              <w:t>Phase II:</w:t>
            </w:r>
          </w:p>
        </w:tc>
        <w:tc>
          <w:tcPr>
            <w:tcW w:w="790" w:type="pct"/>
            <w:tcBorders>
              <w:top w:val="nil"/>
              <w:left w:val="nil"/>
              <w:bottom w:val="nil"/>
              <w:right w:val="single" w:sz="4" w:space="0" w:color="auto"/>
            </w:tcBorders>
            <w:shd w:val="clear" w:color="auto" w:fill="FFFFFF" w:themeFill="background1"/>
            <w:vAlign w:val="bottom"/>
          </w:tcPr>
          <w:p w14:paraId="131F6B04" w14:textId="77777777" w:rsidR="002731CA" w:rsidRPr="00E26EFD" w:rsidRDefault="002731CA">
            <w:pPr>
              <w:widowControl w:val="0"/>
              <w:jc w:val="right"/>
              <w:rPr>
                <w:sz w:val="20"/>
                <w:szCs w:val="20"/>
              </w:rPr>
            </w:pPr>
            <w:r w:rsidRPr="00E26EFD">
              <w:rPr>
                <w:sz w:val="20"/>
                <w:szCs w:val="20"/>
              </w:rPr>
              <w:t>Mar-00</w:t>
            </w:r>
          </w:p>
        </w:tc>
        <w:tc>
          <w:tcPr>
            <w:tcW w:w="881" w:type="pct"/>
            <w:tcBorders>
              <w:top w:val="nil"/>
              <w:left w:val="single" w:sz="4" w:space="0" w:color="auto"/>
              <w:bottom w:val="nil"/>
              <w:right w:val="single" w:sz="4" w:space="0" w:color="auto"/>
            </w:tcBorders>
          </w:tcPr>
          <w:p w14:paraId="37593FA3" w14:textId="77777777" w:rsidR="002731CA" w:rsidRPr="00E26EFD" w:rsidRDefault="002731CA">
            <w:pPr>
              <w:widowControl w:val="0"/>
              <w:jc w:val="right"/>
              <w:rPr>
                <w:sz w:val="20"/>
                <w:szCs w:val="20"/>
              </w:rPr>
            </w:pPr>
            <w:r w:rsidRPr="00E26EFD">
              <w:rPr>
                <w:sz w:val="20"/>
                <w:szCs w:val="20"/>
              </w:rPr>
              <w:t>115,202</w:t>
            </w:r>
          </w:p>
        </w:tc>
      </w:tr>
      <w:tr w:rsidR="002731CA" w:rsidRPr="00E26EFD" w14:paraId="41FF24BC"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572F89FC" w14:textId="77777777" w:rsidR="002731CA" w:rsidRPr="00E26EFD" w:rsidRDefault="002731CA">
            <w:pPr>
              <w:widowControl w:val="0"/>
              <w:ind w:left="5249" w:right="-198"/>
              <w:jc w:val="left"/>
              <w:rPr>
                <w:sz w:val="20"/>
                <w:szCs w:val="20"/>
              </w:rPr>
            </w:pPr>
            <w:r w:rsidRPr="00E26EFD">
              <w:rPr>
                <w:sz w:val="20"/>
                <w:szCs w:val="20"/>
              </w:rPr>
              <w:t>Phase III:</w:t>
            </w:r>
          </w:p>
        </w:tc>
        <w:tc>
          <w:tcPr>
            <w:tcW w:w="790" w:type="pct"/>
            <w:tcBorders>
              <w:top w:val="nil"/>
              <w:left w:val="nil"/>
              <w:bottom w:val="nil"/>
              <w:right w:val="single" w:sz="4" w:space="0" w:color="auto"/>
            </w:tcBorders>
            <w:shd w:val="clear" w:color="auto" w:fill="FFFFFF" w:themeFill="background1"/>
            <w:vAlign w:val="bottom"/>
          </w:tcPr>
          <w:p w14:paraId="55CD6C93" w14:textId="77777777" w:rsidR="002731CA" w:rsidRPr="00E26EFD" w:rsidRDefault="002731CA">
            <w:pPr>
              <w:widowControl w:val="0"/>
              <w:jc w:val="right"/>
              <w:rPr>
                <w:sz w:val="20"/>
                <w:szCs w:val="20"/>
              </w:rPr>
            </w:pPr>
            <w:r w:rsidRPr="00E26EFD">
              <w:rPr>
                <w:sz w:val="20"/>
                <w:szCs w:val="20"/>
              </w:rPr>
              <w:t>Dec-01</w:t>
            </w:r>
          </w:p>
        </w:tc>
        <w:tc>
          <w:tcPr>
            <w:tcW w:w="881" w:type="pct"/>
            <w:tcBorders>
              <w:top w:val="nil"/>
              <w:left w:val="single" w:sz="4" w:space="0" w:color="auto"/>
              <w:bottom w:val="nil"/>
              <w:right w:val="single" w:sz="4" w:space="0" w:color="auto"/>
            </w:tcBorders>
          </w:tcPr>
          <w:p w14:paraId="44CB300C" w14:textId="77777777" w:rsidR="002731CA" w:rsidRPr="00E26EFD" w:rsidRDefault="002731CA">
            <w:pPr>
              <w:widowControl w:val="0"/>
              <w:jc w:val="right"/>
              <w:rPr>
                <w:sz w:val="20"/>
                <w:szCs w:val="20"/>
              </w:rPr>
            </w:pPr>
            <w:r w:rsidRPr="00E26EFD">
              <w:rPr>
                <w:sz w:val="20"/>
                <w:szCs w:val="20"/>
              </w:rPr>
              <w:t>115,202</w:t>
            </w:r>
          </w:p>
        </w:tc>
      </w:tr>
      <w:tr w:rsidR="002731CA" w:rsidRPr="00E26EFD" w14:paraId="514A08CA"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74311B1B" w14:textId="77777777" w:rsidR="002731CA" w:rsidRPr="00E26EFD" w:rsidRDefault="002731CA">
            <w:pPr>
              <w:widowControl w:val="0"/>
              <w:ind w:left="5249" w:right="-198"/>
              <w:jc w:val="left"/>
              <w:rPr>
                <w:sz w:val="20"/>
                <w:szCs w:val="20"/>
              </w:rPr>
            </w:pPr>
            <w:r w:rsidRPr="00E26EFD">
              <w:rPr>
                <w:sz w:val="20"/>
                <w:szCs w:val="20"/>
              </w:rPr>
              <w:t>Phase IV:</w:t>
            </w:r>
          </w:p>
        </w:tc>
        <w:tc>
          <w:tcPr>
            <w:tcW w:w="790" w:type="pct"/>
            <w:tcBorders>
              <w:top w:val="nil"/>
              <w:left w:val="nil"/>
              <w:bottom w:val="nil"/>
              <w:right w:val="single" w:sz="4" w:space="0" w:color="auto"/>
            </w:tcBorders>
            <w:shd w:val="clear" w:color="auto" w:fill="FFFFFF" w:themeFill="background1"/>
            <w:vAlign w:val="bottom"/>
          </w:tcPr>
          <w:p w14:paraId="1AE9E0B5" w14:textId="77777777" w:rsidR="002731CA" w:rsidRPr="00E26EFD" w:rsidRDefault="002731CA">
            <w:pPr>
              <w:widowControl w:val="0"/>
              <w:tabs>
                <w:tab w:val="left" w:pos="6840"/>
              </w:tabs>
              <w:ind w:left="-108"/>
              <w:jc w:val="right"/>
              <w:rPr>
                <w:sz w:val="20"/>
                <w:szCs w:val="20"/>
              </w:rPr>
            </w:pPr>
            <w:r w:rsidRPr="00E26EFD">
              <w:rPr>
                <w:sz w:val="20"/>
                <w:szCs w:val="20"/>
              </w:rPr>
              <w:t>Apr-04</w:t>
            </w:r>
          </w:p>
        </w:tc>
        <w:tc>
          <w:tcPr>
            <w:tcW w:w="881" w:type="pct"/>
            <w:tcBorders>
              <w:top w:val="nil"/>
              <w:left w:val="single" w:sz="4" w:space="0" w:color="auto"/>
              <w:bottom w:val="nil"/>
              <w:right w:val="single" w:sz="4" w:space="0" w:color="auto"/>
            </w:tcBorders>
          </w:tcPr>
          <w:p w14:paraId="195E4A03" w14:textId="77777777" w:rsidR="002731CA" w:rsidRPr="00E26EFD" w:rsidRDefault="002731CA">
            <w:pPr>
              <w:widowControl w:val="0"/>
              <w:jc w:val="right"/>
              <w:rPr>
                <w:sz w:val="20"/>
                <w:szCs w:val="20"/>
              </w:rPr>
            </w:pPr>
            <w:r w:rsidRPr="00E26EFD">
              <w:rPr>
                <w:sz w:val="20"/>
                <w:szCs w:val="20"/>
              </w:rPr>
              <w:t>142,273</w:t>
            </w:r>
          </w:p>
        </w:tc>
      </w:tr>
      <w:tr w:rsidR="002731CA" w:rsidRPr="00E26EFD" w14:paraId="4DBA2A2F"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204013F6" w14:textId="77777777" w:rsidR="002731CA" w:rsidRPr="00E26EFD" w:rsidRDefault="002731CA">
            <w:pPr>
              <w:widowControl w:val="0"/>
              <w:ind w:left="5249" w:right="-198"/>
              <w:jc w:val="left"/>
              <w:rPr>
                <w:sz w:val="20"/>
                <w:szCs w:val="20"/>
              </w:rPr>
            </w:pPr>
            <w:r w:rsidRPr="00E26EFD">
              <w:rPr>
                <w:sz w:val="20"/>
                <w:szCs w:val="20"/>
              </w:rPr>
              <w:t>Phase V:</w:t>
            </w:r>
          </w:p>
        </w:tc>
        <w:tc>
          <w:tcPr>
            <w:tcW w:w="790" w:type="pct"/>
            <w:tcBorders>
              <w:top w:val="nil"/>
              <w:left w:val="nil"/>
              <w:bottom w:val="nil"/>
              <w:right w:val="single" w:sz="4" w:space="0" w:color="auto"/>
            </w:tcBorders>
            <w:shd w:val="clear" w:color="auto" w:fill="FFFFFF" w:themeFill="background1"/>
            <w:vAlign w:val="bottom"/>
          </w:tcPr>
          <w:p w14:paraId="554A9164" w14:textId="77777777" w:rsidR="002731CA" w:rsidRPr="00E26EFD" w:rsidRDefault="002731CA">
            <w:pPr>
              <w:widowControl w:val="0"/>
              <w:tabs>
                <w:tab w:val="left" w:pos="6840"/>
              </w:tabs>
              <w:ind w:left="-108"/>
              <w:jc w:val="right"/>
              <w:rPr>
                <w:sz w:val="20"/>
                <w:szCs w:val="20"/>
              </w:rPr>
            </w:pPr>
            <w:r w:rsidRPr="00E26EFD">
              <w:rPr>
                <w:sz w:val="20"/>
                <w:szCs w:val="20"/>
              </w:rPr>
              <w:t>Apr-06</w:t>
            </w:r>
          </w:p>
        </w:tc>
        <w:tc>
          <w:tcPr>
            <w:tcW w:w="881" w:type="pct"/>
            <w:tcBorders>
              <w:top w:val="nil"/>
              <w:left w:val="single" w:sz="4" w:space="0" w:color="auto"/>
              <w:bottom w:val="nil"/>
              <w:right w:val="single" w:sz="4" w:space="0" w:color="auto"/>
            </w:tcBorders>
          </w:tcPr>
          <w:p w14:paraId="28B89F0B" w14:textId="77777777" w:rsidR="002731CA" w:rsidRPr="00E26EFD" w:rsidRDefault="002731CA">
            <w:pPr>
              <w:widowControl w:val="0"/>
              <w:jc w:val="right"/>
              <w:rPr>
                <w:sz w:val="20"/>
                <w:szCs w:val="20"/>
              </w:rPr>
            </w:pPr>
            <w:r w:rsidRPr="00E26EFD">
              <w:rPr>
                <w:sz w:val="20"/>
                <w:szCs w:val="20"/>
              </w:rPr>
              <w:t>141,062</w:t>
            </w:r>
          </w:p>
        </w:tc>
      </w:tr>
      <w:tr w:rsidR="002731CA" w:rsidRPr="00E26EFD" w14:paraId="57543102"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79F127F6" w14:textId="77777777" w:rsidR="002731CA" w:rsidRPr="00E26EFD" w:rsidRDefault="002731CA">
            <w:pPr>
              <w:widowControl w:val="0"/>
              <w:ind w:left="5249" w:right="-198"/>
              <w:jc w:val="left"/>
              <w:rPr>
                <w:sz w:val="20"/>
                <w:szCs w:val="20"/>
              </w:rPr>
            </w:pPr>
            <w:r w:rsidRPr="00E26EFD">
              <w:rPr>
                <w:sz w:val="20"/>
                <w:szCs w:val="20"/>
              </w:rPr>
              <w:t>Phase VI:</w:t>
            </w:r>
          </w:p>
        </w:tc>
        <w:tc>
          <w:tcPr>
            <w:tcW w:w="790" w:type="pct"/>
            <w:tcBorders>
              <w:top w:val="nil"/>
              <w:left w:val="nil"/>
              <w:bottom w:val="nil"/>
              <w:right w:val="single" w:sz="4" w:space="0" w:color="auto"/>
            </w:tcBorders>
            <w:shd w:val="clear" w:color="auto" w:fill="FFFFFF" w:themeFill="background1"/>
            <w:vAlign w:val="bottom"/>
          </w:tcPr>
          <w:p w14:paraId="3396EEDF" w14:textId="77777777" w:rsidR="002731CA" w:rsidRPr="00E26EFD" w:rsidRDefault="002731CA">
            <w:pPr>
              <w:widowControl w:val="0"/>
              <w:tabs>
                <w:tab w:val="left" w:pos="6840"/>
              </w:tabs>
              <w:ind w:left="-108"/>
              <w:jc w:val="right"/>
              <w:rPr>
                <w:sz w:val="20"/>
                <w:szCs w:val="20"/>
              </w:rPr>
            </w:pPr>
            <w:r w:rsidRPr="00E26EFD">
              <w:rPr>
                <w:sz w:val="20"/>
                <w:szCs w:val="20"/>
              </w:rPr>
              <w:t>Apr-09</w:t>
            </w:r>
          </w:p>
        </w:tc>
        <w:tc>
          <w:tcPr>
            <w:tcW w:w="881" w:type="pct"/>
            <w:tcBorders>
              <w:top w:val="nil"/>
              <w:bottom w:val="nil"/>
            </w:tcBorders>
          </w:tcPr>
          <w:p w14:paraId="4056A712" w14:textId="77777777" w:rsidR="002731CA" w:rsidRPr="00E26EFD" w:rsidRDefault="002731CA">
            <w:pPr>
              <w:widowControl w:val="0"/>
              <w:jc w:val="right"/>
              <w:rPr>
                <w:sz w:val="20"/>
                <w:szCs w:val="20"/>
              </w:rPr>
            </w:pPr>
            <w:r w:rsidRPr="00E26EFD">
              <w:rPr>
                <w:sz w:val="20"/>
                <w:szCs w:val="20"/>
              </w:rPr>
              <w:t>142,227</w:t>
            </w:r>
          </w:p>
        </w:tc>
      </w:tr>
      <w:tr w:rsidR="002731CA" w:rsidRPr="00E26EFD" w14:paraId="4F960986"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53E900E7" w14:textId="77777777" w:rsidR="002731CA" w:rsidRPr="00E26EFD" w:rsidRDefault="002731CA">
            <w:pPr>
              <w:widowControl w:val="0"/>
              <w:ind w:left="5249" w:right="-198"/>
              <w:jc w:val="left"/>
              <w:rPr>
                <w:sz w:val="20"/>
                <w:szCs w:val="20"/>
              </w:rPr>
            </w:pPr>
            <w:r w:rsidRPr="00E26EFD">
              <w:rPr>
                <w:sz w:val="20"/>
                <w:szCs w:val="20"/>
              </w:rPr>
              <w:t>Phase VII:</w:t>
            </w:r>
          </w:p>
        </w:tc>
        <w:tc>
          <w:tcPr>
            <w:tcW w:w="790" w:type="pct"/>
            <w:tcBorders>
              <w:top w:val="nil"/>
              <w:left w:val="nil"/>
              <w:bottom w:val="nil"/>
              <w:right w:val="single" w:sz="4" w:space="0" w:color="auto"/>
            </w:tcBorders>
            <w:shd w:val="clear" w:color="auto" w:fill="FFFFFF" w:themeFill="background1"/>
            <w:vAlign w:val="bottom"/>
          </w:tcPr>
          <w:p w14:paraId="2CD47C54" w14:textId="77777777" w:rsidR="002731CA" w:rsidRPr="00E26EFD" w:rsidRDefault="002731CA">
            <w:pPr>
              <w:widowControl w:val="0"/>
              <w:tabs>
                <w:tab w:val="left" w:pos="6840"/>
              </w:tabs>
              <w:ind w:left="-108"/>
              <w:jc w:val="right"/>
              <w:rPr>
                <w:sz w:val="20"/>
                <w:szCs w:val="20"/>
              </w:rPr>
            </w:pPr>
            <w:r w:rsidRPr="006664DC">
              <w:rPr>
                <w:sz w:val="20"/>
                <w:szCs w:val="20"/>
              </w:rPr>
              <w:t>Dec-21</w:t>
            </w:r>
          </w:p>
        </w:tc>
        <w:tc>
          <w:tcPr>
            <w:tcW w:w="881" w:type="pct"/>
            <w:tcBorders>
              <w:top w:val="nil"/>
              <w:bottom w:val="nil"/>
            </w:tcBorders>
          </w:tcPr>
          <w:p w14:paraId="6EB27742" w14:textId="77777777" w:rsidR="002731CA" w:rsidRPr="00E26EFD" w:rsidRDefault="002731CA">
            <w:pPr>
              <w:widowControl w:val="0"/>
              <w:jc w:val="right"/>
              <w:rPr>
                <w:sz w:val="20"/>
                <w:szCs w:val="20"/>
              </w:rPr>
            </w:pPr>
            <w:r w:rsidRPr="00E26EFD">
              <w:rPr>
                <w:sz w:val="20"/>
                <w:szCs w:val="20"/>
              </w:rPr>
              <w:t>180,787</w:t>
            </w:r>
          </w:p>
        </w:tc>
      </w:tr>
      <w:tr w:rsidR="002731CA" w:rsidRPr="00E26EFD" w14:paraId="5834C404"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49F83EE8" w14:textId="77777777" w:rsidR="002731CA" w:rsidRPr="00E26EFD" w:rsidRDefault="002731CA">
            <w:pPr>
              <w:widowControl w:val="0"/>
              <w:ind w:left="5249" w:right="-198"/>
              <w:jc w:val="left"/>
              <w:rPr>
                <w:sz w:val="20"/>
                <w:szCs w:val="20"/>
              </w:rPr>
            </w:pPr>
            <w:r w:rsidRPr="00E26EFD">
              <w:rPr>
                <w:sz w:val="20"/>
                <w:szCs w:val="20"/>
              </w:rPr>
              <w:t>Phase VIII:</w:t>
            </w:r>
          </w:p>
        </w:tc>
        <w:tc>
          <w:tcPr>
            <w:tcW w:w="790" w:type="pct"/>
            <w:tcBorders>
              <w:top w:val="nil"/>
              <w:left w:val="nil"/>
              <w:bottom w:val="nil"/>
              <w:right w:val="single" w:sz="4" w:space="0" w:color="auto"/>
            </w:tcBorders>
            <w:shd w:val="clear" w:color="auto" w:fill="FFFFFF" w:themeFill="background1"/>
            <w:vAlign w:val="bottom"/>
          </w:tcPr>
          <w:p w14:paraId="53923354" w14:textId="77777777" w:rsidR="002731CA" w:rsidRPr="00E26EFD" w:rsidRDefault="002731CA">
            <w:pPr>
              <w:widowControl w:val="0"/>
              <w:tabs>
                <w:tab w:val="left" w:pos="6840"/>
              </w:tabs>
              <w:ind w:left="-108"/>
              <w:jc w:val="right"/>
              <w:rPr>
                <w:sz w:val="20"/>
                <w:szCs w:val="20"/>
              </w:rPr>
            </w:pPr>
            <w:r w:rsidRPr="006664DC">
              <w:rPr>
                <w:sz w:val="20"/>
                <w:szCs w:val="20"/>
              </w:rPr>
              <w:t>Dec-23</w:t>
            </w:r>
          </w:p>
        </w:tc>
        <w:tc>
          <w:tcPr>
            <w:tcW w:w="881" w:type="pct"/>
            <w:tcBorders>
              <w:top w:val="nil"/>
              <w:bottom w:val="nil"/>
            </w:tcBorders>
          </w:tcPr>
          <w:p w14:paraId="2AC810AF" w14:textId="77777777" w:rsidR="002731CA" w:rsidRPr="00E26EFD" w:rsidRDefault="002731CA">
            <w:pPr>
              <w:widowControl w:val="0"/>
              <w:jc w:val="right"/>
              <w:rPr>
                <w:sz w:val="20"/>
                <w:szCs w:val="20"/>
              </w:rPr>
            </w:pPr>
            <w:r w:rsidRPr="00E26EFD">
              <w:rPr>
                <w:sz w:val="20"/>
                <w:szCs w:val="20"/>
              </w:rPr>
              <w:t>375,213</w:t>
            </w:r>
          </w:p>
        </w:tc>
      </w:tr>
      <w:tr w:rsidR="002731CA" w:rsidRPr="00E26EFD" w14:paraId="635737DC" w14:textId="77777777">
        <w:trPr>
          <w:trHeight w:val="233"/>
        </w:trPr>
        <w:tc>
          <w:tcPr>
            <w:tcW w:w="4119" w:type="pct"/>
            <w:gridSpan w:val="2"/>
            <w:tcBorders>
              <w:top w:val="nil"/>
              <w:left w:val="single" w:sz="4" w:space="0" w:color="auto"/>
              <w:bottom w:val="nil"/>
              <w:right w:val="single" w:sz="4" w:space="0" w:color="auto"/>
            </w:tcBorders>
          </w:tcPr>
          <w:p w14:paraId="7B50C15D" w14:textId="77777777" w:rsidR="002731CA" w:rsidRPr="00E26EFD" w:rsidRDefault="002731CA">
            <w:pPr>
              <w:widowControl w:val="0"/>
              <w:tabs>
                <w:tab w:val="right" w:pos="7560"/>
              </w:tabs>
              <w:ind w:left="6480" w:right="-108"/>
              <w:jc w:val="left"/>
              <w:rPr>
                <w:sz w:val="20"/>
                <w:szCs w:val="20"/>
              </w:rPr>
            </w:pPr>
            <w:r w:rsidRPr="00E26EFD">
              <w:rPr>
                <w:sz w:val="20"/>
                <w:szCs w:val="20"/>
              </w:rPr>
              <w:tab/>
              <w:t>Total:</w:t>
            </w:r>
          </w:p>
        </w:tc>
        <w:tc>
          <w:tcPr>
            <w:tcW w:w="881" w:type="pct"/>
            <w:tcBorders>
              <w:top w:val="nil"/>
              <w:left w:val="single" w:sz="4" w:space="0" w:color="auto"/>
              <w:bottom w:val="single" w:sz="4" w:space="0" w:color="auto"/>
              <w:right w:val="single" w:sz="4" w:space="0" w:color="auto"/>
            </w:tcBorders>
          </w:tcPr>
          <w:p w14:paraId="64170CE9" w14:textId="77777777" w:rsidR="002731CA" w:rsidRPr="00E26EFD" w:rsidRDefault="002731CA">
            <w:pPr>
              <w:widowControl w:val="0"/>
              <w:jc w:val="right"/>
              <w:rPr>
                <w:sz w:val="20"/>
                <w:szCs w:val="20"/>
              </w:rPr>
            </w:pPr>
            <w:r>
              <w:rPr>
                <w:sz w:val="20"/>
                <w:szCs w:val="20"/>
              </w:rPr>
              <w:t>1,384,719</w:t>
            </w:r>
          </w:p>
        </w:tc>
      </w:tr>
      <w:tr w:rsidR="002731CA" w:rsidRPr="00E26EFD" w14:paraId="73777D48" w14:textId="77777777">
        <w:trPr>
          <w:trHeight w:val="233"/>
        </w:trPr>
        <w:tc>
          <w:tcPr>
            <w:tcW w:w="4119" w:type="pct"/>
            <w:gridSpan w:val="2"/>
            <w:shd w:val="clear" w:color="auto" w:fill="FFFFFF" w:themeFill="background1"/>
          </w:tcPr>
          <w:p w14:paraId="2406DE5F" w14:textId="77777777" w:rsidR="002731CA" w:rsidRPr="00E26EFD" w:rsidRDefault="002731CA">
            <w:pPr>
              <w:widowControl w:val="0"/>
              <w:jc w:val="left"/>
              <w:rPr>
                <w:sz w:val="20"/>
                <w:szCs w:val="20"/>
              </w:rPr>
            </w:pPr>
            <w:r w:rsidRPr="00E26EFD">
              <w:rPr>
                <w:sz w:val="20"/>
                <w:szCs w:val="20"/>
              </w:rPr>
              <w:t xml:space="preserve">Amount requested for renewal (phase </w:t>
            </w:r>
            <w:r>
              <w:rPr>
                <w:sz w:val="20"/>
                <w:szCs w:val="20"/>
              </w:rPr>
              <w:t>IX</w:t>
            </w:r>
            <w:r w:rsidRPr="00E26EFD">
              <w:rPr>
                <w:sz w:val="20"/>
                <w:szCs w:val="20"/>
              </w:rPr>
              <w:t>) (US $):</w:t>
            </w:r>
          </w:p>
        </w:tc>
        <w:tc>
          <w:tcPr>
            <w:tcW w:w="881" w:type="pct"/>
          </w:tcPr>
          <w:p w14:paraId="368DA81F" w14:textId="77777777" w:rsidR="002731CA" w:rsidRPr="00E26EFD" w:rsidRDefault="002731CA">
            <w:pPr>
              <w:widowControl w:val="0"/>
              <w:jc w:val="right"/>
              <w:rPr>
                <w:sz w:val="20"/>
                <w:szCs w:val="20"/>
              </w:rPr>
            </w:pPr>
            <w:r w:rsidRPr="00E26EFD">
              <w:rPr>
                <w:sz w:val="20"/>
                <w:szCs w:val="20"/>
              </w:rPr>
              <w:t>350,666</w:t>
            </w:r>
          </w:p>
        </w:tc>
      </w:tr>
      <w:tr w:rsidR="002731CA" w:rsidRPr="00E26EFD" w14:paraId="5B73046A" w14:textId="77777777">
        <w:trPr>
          <w:trHeight w:val="233"/>
        </w:trPr>
        <w:tc>
          <w:tcPr>
            <w:tcW w:w="4119" w:type="pct"/>
            <w:gridSpan w:val="2"/>
          </w:tcPr>
          <w:p w14:paraId="4A0E330F" w14:textId="77777777" w:rsidR="002731CA" w:rsidRPr="00E26EFD" w:rsidRDefault="002731CA">
            <w:pPr>
              <w:widowControl w:val="0"/>
              <w:jc w:val="left"/>
              <w:rPr>
                <w:sz w:val="20"/>
                <w:szCs w:val="20"/>
              </w:rPr>
            </w:pPr>
            <w:r w:rsidRPr="00E26EFD">
              <w:rPr>
                <w:sz w:val="20"/>
                <w:szCs w:val="20"/>
              </w:rPr>
              <w:t xml:space="preserve">Amount recommended for approval for phase </w:t>
            </w:r>
            <w:r>
              <w:rPr>
                <w:sz w:val="20"/>
                <w:szCs w:val="20"/>
              </w:rPr>
              <w:t xml:space="preserve">IX </w:t>
            </w:r>
            <w:r w:rsidRPr="00E26EFD">
              <w:rPr>
                <w:sz w:val="20"/>
                <w:szCs w:val="20"/>
              </w:rPr>
              <w:t xml:space="preserve">(US $): </w:t>
            </w:r>
          </w:p>
        </w:tc>
        <w:tc>
          <w:tcPr>
            <w:tcW w:w="881" w:type="pct"/>
          </w:tcPr>
          <w:p w14:paraId="1DC9A2B0" w14:textId="77777777" w:rsidR="002731CA" w:rsidRPr="00E26EFD" w:rsidRDefault="002731CA">
            <w:pPr>
              <w:widowControl w:val="0"/>
              <w:jc w:val="right"/>
              <w:rPr>
                <w:sz w:val="20"/>
                <w:szCs w:val="20"/>
              </w:rPr>
            </w:pPr>
            <w:r w:rsidRPr="00E26EFD">
              <w:rPr>
                <w:sz w:val="20"/>
                <w:szCs w:val="20"/>
              </w:rPr>
              <w:t>350,666</w:t>
            </w:r>
          </w:p>
        </w:tc>
      </w:tr>
      <w:tr w:rsidR="002731CA" w:rsidRPr="00E26EFD" w14:paraId="03C8DCEC" w14:textId="77777777">
        <w:trPr>
          <w:trHeight w:val="233"/>
        </w:trPr>
        <w:tc>
          <w:tcPr>
            <w:tcW w:w="4119" w:type="pct"/>
            <w:gridSpan w:val="2"/>
          </w:tcPr>
          <w:p w14:paraId="667D4579" w14:textId="77777777" w:rsidR="002731CA" w:rsidRPr="00E26EFD" w:rsidRDefault="002731CA">
            <w:pPr>
              <w:widowControl w:val="0"/>
              <w:jc w:val="left"/>
              <w:rPr>
                <w:sz w:val="20"/>
                <w:szCs w:val="20"/>
              </w:rPr>
            </w:pPr>
            <w:r w:rsidRPr="00E26EFD">
              <w:rPr>
                <w:sz w:val="20"/>
                <w:szCs w:val="20"/>
              </w:rPr>
              <w:t>Agency support costs (US $):</w:t>
            </w:r>
          </w:p>
        </w:tc>
        <w:tc>
          <w:tcPr>
            <w:tcW w:w="881" w:type="pct"/>
          </w:tcPr>
          <w:p w14:paraId="6EDF3388" w14:textId="77777777" w:rsidR="002731CA" w:rsidRPr="00E26EFD" w:rsidRDefault="002731CA">
            <w:pPr>
              <w:widowControl w:val="0"/>
              <w:jc w:val="right"/>
              <w:rPr>
                <w:sz w:val="20"/>
                <w:szCs w:val="20"/>
              </w:rPr>
            </w:pPr>
            <w:r w:rsidRPr="00E26EFD">
              <w:rPr>
                <w:sz w:val="20"/>
                <w:szCs w:val="20"/>
              </w:rPr>
              <w:t>24,547</w:t>
            </w:r>
          </w:p>
        </w:tc>
      </w:tr>
      <w:tr w:rsidR="002731CA" w:rsidRPr="00E26EFD" w14:paraId="532D30E8" w14:textId="77777777">
        <w:trPr>
          <w:trHeight w:val="233"/>
        </w:trPr>
        <w:tc>
          <w:tcPr>
            <w:tcW w:w="4119" w:type="pct"/>
            <w:gridSpan w:val="2"/>
          </w:tcPr>
          <w:p w14:paraId="4BD00E98" w14:textId="77777777" w:rsidR="002731CA" w:rsidRPr="00E26EFD" w:rsidRDefault="002731CA">
            <w:pPr>
              <w:widowControl w:val="0"/>
              <w:jc w:val="left"/>
              <w:rPr>
                <w:sz w:val="20"/>
                <w:szCs w:val="20"/>
              </w:rPr>
            </w:pPr>
            <w:r w:rsidRPr="00E26EFD">
              <w:rPr>
                <w:sz w:val="20"/>
                <w:szCs w:val="20"/>
              </w:rPr>
              <w:t xml:space="preserve">Total cost of institutional strengthening phase </w:t>
            </w:r>
            <w:r>
              <w:rPr>
                <w:sz w:val="20"/>
                <w:szCs w:val="20"/>
              </w:rPr>
              <w:t>IX</w:t>
            </w:r>
            <w:r w:rsidRPr="00E26EFD">
              <w:rPr>
                <w:sz w:val="20"/>
                <w:szCs w:val="20"/>
              </w:rPr>
              <w:t xml:space="preserve"> to the Multilateral Fund (US $):</w:t>
            </w:r>
          </w:p>
        </w:tc>
        <w:tc>
          <w:tcPr>
            <w:tcW w:w="881" w:type="pct"/>
          </w:tcPr>
          <w:p w14:paraId="07CCB44A" w14:textId="77777777" w:rsidR="002731CA" w:rsidRPr="00E26EFD" w:rsidRDefault="002731CA">
            <w:pPr>
              <w:widowControl w:val="0"/>
              <w:jc w:val="right"/>
              <w:rPr>
                <w:sz w:val="20"/>
                <w:szCs w:val="20"/>
              </w:rPr>
            </w:pPr>
            <w:r w:rsidRPr="00E26EFD">
              <w:rPr>
                <w:sz w:val="20"/>
                <w:szCs w:val="20"/>
              </w:rPr>
              <w:t>375,213</w:t>
            </w:r>
          </w:p>
        </w:tc>
      </w:tr>
      <w:tr w:rsidR="002731CA" w:rsidRPr="00E26EFD" w14:paraId="383DAA4B" w14:textId="77777777">
        <w:trPr>
          <w:trHeight w:val="233"/>
        </w:trPr>
        <w:tc>
          <w:tcPr>
            <w:tcW w:w="4119" w:type="pct"/>
            <w:gridSpan w:val="2"/>
          </w:tcPr>
          <w:p w14:paraId="07BA0CB3" w14:textId="77777777" w:rsidR="002731CA" w:rsidRPr="00E26EFD" w:rsidRDefault="002731CA">
            <w:pPr>
              <w:widowControl w:val="0"/>
              <w:jc w:val="left"/>
              <w:rPr>
                <w:sz w:val="20"/>
                <w:szCs w:val="20"/>
              </w:rPr>
            </w:pPr>
            <w:r w:rsidRPr="00E26EFD">
              <w:rPr>
                <w:sz w:val="20"/>
                <w:szCs w:val="20"/>
              </w:rPr>
              <w:t>Date of approval of country programme:</w:t>
            </w:r>
          </w:p>
        </w:tc>
        <w:tc>
          <w:tcPr>
            <w:tcW w:w="881" w:type="pct"/>
            <w:shd w:val="clear" w:color="auto" w:fill="FFFFFF" w:themeFill="background1"/>
          </w:tcPr>
          <w:p w14:paraId="0785EF65" w14:textId="77777777" w:rsidR="002731CA" w:rsidRPr="00E26EFD" w:rsidRDefault="002731CA">
            <w:pPr>
              <w:widowControl w:val="0"/>
              <w:jc w:val="right"/>
              <w:rPr>
                <w:sz w:val="20"/>
                <w:szCs w:val="20"/>
              </w:rPr>
            </w:pPr>
            <w:r w:rsidRPr="00E26EFD">
              <w:rPr>
                <w:sz w:val="20"/>
                <w:szCs w:val="20"/>
              </w:rPr>
              <w:t>1995</w:t>
            </w:r>
          </w:p>
        </w:tc>
      </w:tr>
      <w:tr w:rsidR="002731CA" w:rsidRPr="00E26EFD" w14:paraId="3F74D47B" w14:textId="77777777">
        <w:trPr>
          <w:trHeight w:val="233"/>
        </w:trPr>
        <w:tc>
          <w:tcPr>
            <w:tcW w:w="4119" w:type="pct"/>
            <w:gridSpan w:val="2"/>
            <w:tcBorders>
              <w:bottom w:val="single" w:sz="4" w:space="0" w:color="auto"/>
            </w:tcBorders>
          </w:tcPr>
          <w:p w14:paraId="30BAC65B" w14:textId="77777777" w:rsidR="002731CA" w:rsidRPr="00E26EFD" w:rsidRDefault="002731CA">
            <w:pPr>
              <w:widowControl w:val="0"/>
              <w:jc w:val="left"/>
              <w:rPr>
                <w:sz w:val="20"/>
                <w:szCs w:val="20"/>
              </w:rPr>
            </w:pPr>
            <w:r w:rsidRPr="00E26EFD">
              <w:rPr>
                <w:sz w:val="20"/>
                <w:szCs w:val="20"/>
              </w:rPr>
              <w:lastRenderedPageBreak/>
              <w:t>Date of approval of HCFC phase-out management plan:</w:t>
            </w:r>
          </w:p>
        </w:tc>
        <w:tc>
          <w:tcPr>
            <w:tcW w:w="881" w:type="pct"/>
            <w:tcBorders>
              <w:bottom w:val="single" w:sz="4" w:space="0" w:color="auto"/>
            </w:tcBorders>
            <w:shd w:val="clear" w:color="auto" w:fill="FFFFFF" w:themeFill="background1"/>
          </w:tcPr>
          <w:p w14:paraId="08585300" w14:textId="77777777" w:rsidR="002731CA" w:rsidRPr="00E26EFD" w:rsidRDefault="002731CA">
            <w:pPr>
              <w:widowControl w:val="0"/>
              <w:jc w:val="right"/>
              <w:rPr>
                <w:sz w:val="20"/>
                <w:szCs w:val="20"/>
              </w:rPr>
            </w:pPr>
            <w:r w:rsidRPr="00E26EFD">
              <w:rPr>
                <w:sz w:val="20"/>
                <w:szCs w:val="20"/>
              </w:rPr>
              <w:t>2010</w:t>
            </w:r>
          </w:p>
        </w:tc>
      </w:tr>
      <w:tr w:rsidR="002731CA" w:rsidRPr="00E26EFD" w14:paraId="20D9BFC4" w14:textId="77777777">
        <w:trPr>
          <w:trHeight w:val="233"/>
        </w:trPr>
        <w:tc>
          <w:tcPr>
            <w:tcW w:w="4119" w:type="pct"/>
            <w:gridSpan w:val="2"/>
            <w:tcBorders>
              <w:bottom w:val="single" w:sz="4" w:space="0" w:color="auto"/>
            </w:tcBorders>
          </w:tcPr>
          <w:p w14:paraId="00085658" w14:textId="77777777" w:rsidR="002731CA" w:rsidRPr="00E26EFD" w:rsidRDefault="002731CA">
            <w:pPr>
              <w:widowControl w:val="0"/>
              <w:jc w:val="left"/>
              <w:rPr>
                <w:sz w:val="20"/>
                <w:szCs w:val="20"/>
              </w:rPr>
            </w:pPr>
            <w:r w:rsidRPr="006C6329">
              <w:rPr>
                <w:sz w:val="20"/>
                <w:szCs w:val="20"/>
              </w:rPr>
              <w:t>Date of approval of Kigali HFC implementation plan:</w:t>
            </w:r>
          </w:p>
        </w:tc>
        <w:tc>
          <w:tcPr>
            <w:tcW w:w="881" w:type="pct"/>
            <w:tcBorders>
              <w:bottom w:val="single" w:sz="4" w:space="0" w:color="auto"/>
            </w:tcBorders>
            <w:shd w:val="clear" w:color="auto" w:fill="FFFFFF" w:themeFill="background1"/>
          </w:tcPr>
          <w:p w14:paraId="5AE51169" w14:textId="77777777" w:rsidR="002731CA" w:rsidRPr="00E26EFD" w:rsidRDefault="002731CA">
            <w:pPr>
              <w:widowControl w:val="0"/>
              <w:jc w:val="right"/>
              <w:rPr>
                <w:sz w:val="20"/>
                <w:szCs w:val="20"/>
              </w:rPr>
            </w:pPr>
            <w:r>
              <w:rPr>
                <w:sz w:val="20"/>
                <w:szCs w:val="20"/>
              </w:rPr>
              <w:t>2023</w:t>
            </w:r>
          </w:p>
        </w:tc>
      </w:tr>
      <w:tr w:rsidR="002731CA" w:rsidRPr="00E26EFD" w14:paraId="78B4B9E7" w14:textId="77777777">
        <w:trPr>
          <w:trHeight w:val="233"/>
        </w:trPr>
        <w:tc>
          <w:tcPr>
            <w:tcW w:w="4119" w:type="pct"/>
            <w:gridSpan w:val="2"/>
            <w:tcBorders>
              <w:top w:val="single" w:sz="4" w:space="0" w:color="auto"/>
              <w:left w:val="single" w:sz="4" w:space="0" w:color="auto"/>
              <w:bottom w:val="nil"/>
              <w:right w:val="single" w:sz="4" w:space="0" w:color="auto"/>
            </w:tcBorders>
          </w:tcPr>
          <w:p w14:paraId="5C9E826A" w14:textId="77777777" w:rsidR="002731CA" w:rsidRPr="00E26EFD" w:rsidRDefault="002731CA">
            <w:pPr>
              <w:widowControl w:val="0"/>
              <w:spacing w:before="20"/>
              <w:jc w:val="left"/>
              <w:rPr>
                <w:sz w:val="20"/>
                <w:szCs w:val="20"/>
              </w:rPr>
            </w:pPr>
            <w:r w:rsidRPr="003E40BE">
              <w:rPr>
                <w:sz w:val="20"/>
              </w:rPr>
              <w:t>Baseline consumption of controlled substances (ODP tonnes</w:t>
            </w:r>
            <w:r>
              <w:rPr>
                <w:sz w:val="20"/>
              </w:rPr>
              <w:t>/CO</w:t>
            </w:r>
            <w:r w:rsidRPr="00F101A4">
              <w:rPr>
                <w:sz w:val="20"/>
                <w:vertAlign w:val="subscript"/>
              </w:rPr>
              <w:t>2</w:t>
            </w:r>
            <w:r>
              <w:rPr>
                <w:sz w:val="20"/>
              </w:rPr>
              <w:t>-eq tonnes</w:t>
            </w:r>
            <w:r w:rsidRPr="003E40BE">
              <w:rPr>
                <w:sz w:val="20"/>
              </w:rPr>
              <w:t>):</w:t>
            </w:r>
          </w:p>
        </w:tc>
        <w:tc>
          <w:tcPr>
            <w:tcW w:w="881" w:type="pct"/>
            <w:tcBorders>
              <w:top w:val="single" w:sz="4" w:space="0" w:color="auto"/>
              <w:left w:val="single" w:sz="4" w:space="0" w:color="auto"/>
              <w:bottom w:val="nil"/>
              <w:right w:val="single" w:sz="4" w:space="0" w:color="auto"/>
            </w:tcBorders>
            <w:shd w:val="clear" w:color="auto" w:fill="FFFFFF" w:themeFill="background1"/>
            <w:vAlign w:val="bottom"/>
          </w:tcPr>
          <w:p w14:paraId="47FE0FE6" w14:textId="77777777" w:rsidR="002731CA" w:rsidRPr="00E26EFD" w:rsidRDefault="002731CA">
            <w:pPr>
              <w:widowControl w:val="0"/>
              <w:jc w:val="right"/>
              <w:rPr>
                <w:sz w:val="20"/>
                <w:szCs w:val="20"/>
              </w:rPr>
            </w:pPr>
          </w:p>
        </w:tc>
      </w:tr>
      <w:tr w:rsidR="002731CA" w:rsidRPr="00E26EFD" w14:paraId="38ACDCED" w14:textId="77777777">
        <w:trPr>
          <w:trHeight w:val="233"/>
        </w:trPr>
        <w:tc>
          <w:tcPr>
            <w:tcW w:w="4119" w:type="pct"/>
            <w:gridSpan w:val="2"/>
            <w:tcBorders>
              <w:top w:val="nil"/>
              <w:left w:val="single" w:sz="4" w:space="0" w:color="auto"/>
              <w:bottom w:val="nil"/>
              <w:right w:val="single" w:sz="4" w:space="0" w:color="auto"/>
            </w:tcBorders>
          </w:tcPr>
          <w:p w14:paraId="484CBA78" w14:textId="77777777" w:rsidR="002731CA" w:rsidRPr="00E26EFD" w:rsidRDefault="002731CA">
            <w:pPr>
              <w:widowControl w:val="0"/>
              <w:spacing w:before="20"/>
              <w:ind w:left="306" w:hanging="306"/>
              <w:jc w:val="left"/>
              <w:rPr>
                <w:sz w:val="20"/>
                <w:szCs w:val="20"/>
              </w:rPr>
            </w:pPr>
            <w:r w:rsidRPr="00E26EFD">
              <w:rPr>
                <w:sz w:val="20"/>
                <w:szCs w:val="20"/>
              </w:rPr>
              <w:t>(a)</w:t>
            </w:r>
            <w:r>
              <w:rPr>
                <w:sz w:val="20"/>
                <w:szCs w:val="20"/>
              </w:rPr>
              <w:tab/>
            </w:r>
            <w:r w:rsidRPr="00E26EFD">
              <w:rPr>
                <w:sz w:val="20"/>
                <w:szCs w:val="20"/>
              </w:rPr>
              <w:t>Annex A Group I (CFCs) (</w:t>
            </w:r>
            <w:r>
              <w:rPr>
                <w:sz w:val="20"/>
                <w:szCs w:val="20"/>
              </w:rPr>
              <w:t>a</w:t>
            </w:r>
            <w:r w:rsidRPr="00E26EFD">
              <w:rPr>
                <w:sz w:val="20"/>
                <w:szCs w:val="20"/>
              </w:rPr>
              <w:t>verage 1995-1997)</w:t>
            </w:r>
          </w:p>
        </w:tc>
        <w:tc>
          <w:tcPr>
            <w:tcW w:w="881" w:type="pct"/>
            <w:tcBorders>
              <w:top w:val="nil"/>
              <w:left w:val="single" w:sz="4" w:space="0" w:color="auto"/>
              <w:bottom w:val="nil"/>
              <w:right w:val="single" w:sz="4" w:space="0" w:color="auto"/>
            </w:tcBorders>
          </w:tcPr>
          <w:p w14:paraId="429A68A2" w14:textId="77777777" w:rsidR="002731CA" w:rsidRPr="00E26EFD" w:rsidRDefault="002731CA">
            <w:pPr>
              <w:widowControl w:val="0"/>
              <w:jc w:val="right"/>
              <w:rPr>
                <w:sz w:val="20"/>
                <w:szCs w:val="20"/>
              </w:rPr>
            </w:pPr>
            <w:r w:rsidRPr="00E26EFD">
              <w:rPr>
                <w:sz w:val="20"/>
                <w:szCs w:val="20"/>
              </w:rPr>
              <w:t>519.7</w:t>
            </w:r>
          </w:p>
        </w:tc>
      </w:tr>
      <w:tr w:rsidR="002731CA" w:rsidRPr="00E26EFD" w14:paraId="176DDF3A" w14:textId="77777777">
        <w:trPr>
          <w:trHeight w:val="233"/>
        </w:trPr>
        <w:tc>
          <w:tcPr>
            <w:tcW w:w="4119" w:type="pct"/>
            <w:gridSpan w:val="2"/>
            <w:tcBorders>
              <w:top w:val="nil"/>
              <w:left w:val="single" w:sz="4" w:space="0" w:color="auto"/>
              <w:bottom w:val="nil"/>
              <w:right w:val="single" w:sz="4" w:space="0" w:color="auto"/>
            </w:tcBorders>
          </w:tcPr>
          <w:p w14:paraId="5AA45447" w14:textId="77777777" w:rsidR="002731CA" w:rsidRPr="00E26EFD" w:rsidRDefault="002731CA">
            <w:pPr>
              <w:widowControl w:val="0"/>
              <w:spacing w:before="20"/>
              <w:ind w:left="306" w:hanging="306"/>
              <w:jc w:val="left"/>
              <w:rPr>
                <w:sz w:val="20"/>
                <w:szCs w:val="20"/>
              </w:rPr>
            </w:pPr>
            <w:r w:rsidRPr="00E26EFD">
              <w:rPr>
                <w:sz w:val="20"/>
                <w:szCs w:val="20"/>
              </w:rPr>
              <w:t>(b)</w:t>
            </w:r>
            <w:r>
              <w:rPr>
                <w:sz w:val="20"/>
                <w:szCs w:val="20"/>
              </w:rPr>
              <w:tab/>
            </w:r>
            <w:r w:rsidRPr="00E26EFD">
              <w:rPr>
                <w:sz w:val="20"/>
                <w:szCs w:val="20"/>
              </w:rPr>
              <w:t>Annex A Group II (</w:t>
            </w:r>
            <w:r>
              <w:rPr>
                <w:sz w:val="20"/>
                <w:szCs w:val="20"/>
              </w:rPr>
              <w:t>h</w:t>
            </w:r>
            <w:r w:rsidRPr="00E26EFD">
              <w:rPr>
                <w:sz w:val="20"/>
                <w:szCs w:val="20"/>
              </w:rPr>
              <w:t>alons) (</w:t>
            </w:r>
            <w:r>
              <w:rPr>
                <w:sz w:val="20"/>
                <w:szCs w:val="20"/>
              </w:rPr>
              <w:t>a</w:t>
            </w:r>
            <w:r w:rsidRPr="00E26EFD">
              <w:rPr>
                <w:sz w:val="20"/>
                <w:szCs w:val="20"/>
              </w:rPr>
              <w:t>verage 1995-1997)</w:t>
            </w:r>
          </w:p>
        </w:tc>
        <w:tc>
          <w:tcPr>
            <w:tcW w:w="881" w:type="pct"/>
            <w:tcBorders>
              <w:top w:val="nil"/>
              <w:left w:val="single" w:sz="4" w:space="0" w:color="auto"/>
              <w:bottom w:val="nil"/>
              <w:right w:val="single" w:sz="4" w:space="0" w:color="auto"/>
            </w:tcBorders>
          </w:tcPr>
          <w:p w14:paraId="6D41FC03" w14:textId="77777777" w:rsidR="002731CA" w:rsidRPr="00E26EFD" w:rsidRDefault="002731CA">
            <w:pPr>
              <w:widowControl w:val="0"/>
              <w:jc w:val="right"/>
              <w:rPr>
                <w:sz w:val="20"/>
                <w:szCs w:val="20"/>
              </w:rPr>
            </w:pPr>
            <w:r w:rsidRPr="00E26EFD">
              <w:rPr>
                <w:sz w:val="20"/>
                <w:szCs w:val="20"/>
              </w:rPr>
              <w:t>32.1</w:t>
            </w:r>
          </w:p>
        </w:tc>
      </w:tr>
      <w:tr w:rsidR="002731CA" w:rsidRPr="00E26EFD" w14:paraId="14472353" w14:textId="77777777">
        <w:trPr>
          <w:trHeight w:val="233"/>
        </w:trPr>
        <w:tc>
          <w:tcPr>
            <w:tcW w:w="4119" w:type="pct"/>
            <w:gridSpan w:val="2"/>
            <w:tcBorders>
              <w:top w:val="nil"/>
              <w:left w:val="single" w:sz="4" w:space="0" w:color="auto"/>
              <w:bottom w:val="nil"/>
              <w:right w:val="single" w:sz="4" w:space="0" w:color="auto"/>
            </w:tcBorders>
          </w:tcPr>
          <w:p w14:paraId="6D196958" w14:textId="77777777" w:rsidR="002731CA" w:rsidRPr="00E26EFD" w:rsidRDefault="002731CA">
            <w:pPr>
              <w:widowControl w:val="0"/>
              <w:spacing w:before="20"/>
              <w:ind w:left="306" w:hanging="306"/>
              <w:jc w:val="left"/>
              <w:rPr>
                <w:sz w:val="20"/>
                <w:szCs w:val="20"/>
              </w:rPr>
            </w:pPr>
            <w:r w:rsidRPr="00E26EFD">
              <w:rPr>
                <w:sz w:val="20"/>
                <w:szCs w:val="20"/>
              </w:rPr>
              <w:t>(c)</w:t>
            </w:r>
            <w:r>
              <w:rPr>
                <w:sz w:val="20"/>
                <w:szCs w:val="20"/>
              </w:rPr>
              <w:tab/>
            </w:r>
            <w:r w:rsidRPr="00E26EFD">
              <w:rPr>
                <w:sz w:val="20"/>
                <w:szCs w:val="20"/>
              </w:rPr>
              <w:t>Annex B Group II (</w:t>
            </w:r>
            <w:r>
              <w:rPr>
                <w:sz w:val="20"/>
                <w:szCs w:val="20"/>
              </w:rPr>
              <w:t>c</w:t>
            </w:r>
            <w:r w:rsidRPr="00E26EFD">
              <w:rPr>
                <w:sz w:val="20"/>
                <w:szCs w:val="20"/>
              </w:rPr>
              <w:t>arbon tetrachloride) (</w:t>
            </w:r>
            <w:r>
              <w:rPr>
                <w:sz w:val="20"/>
                <w:szCs w:val="20"/>
              </w:rPr>
              <w:t>a</w:t>
            </w:r>
            <w:r w:rsidRPr="00E26EFD">
              <w:rPr>
                <w:sz w:val="20"/>
                <w:szCs w:val="20"/>
              </w:rPr>
              <w:t>verage 1998-2000)</w:t>
            </w:r>
          </w:p>
        </w:tc>
        <w:tc>
          <w:tcPr>
            <w:tcW w:w="881" w:type="pct"/>
            <w:tcBorders>
              <w:top w:val="nil"/>
              <w:left w:val="single" w:sz="4" w:space="0" w:color="auto"/>
              <w:bottom w:val="nil"/>
              <w:right w:val="single" w:sz="4" w:space="0" w:color="auto"/>
            </w:tcBorders>
          </w:tcPr>
          <w:p w14:paraId="02EB346E" w14:textId="77777777" w:rsidR="002731CA" w:rsidRPr="00E26EFD" w:rsidRDefault="002731CA">
            <w:pPr>
              <w:widowControl w:val="0"/>
              <w:jc w:val="right"/>
              <w:rPr>
                <w:sz w:val="20"/>
                <w:szCs w:val="20"/>
              </w:rPr>
            </w:pPr>
            <w:r w:rsidRPr="00E26EFD">
              <w:rPr>
                <w:sz w:val="20"/>
                <w:szCs w:val="20"/>
              </w:rPr>
              <w:t>0.1</w:t>
            </w:r>
          </w:p>
        </w:tc>
      </w:tr>
      <w:tr w:rsidR="002731CA" w:rsidRPr="00E26EFD" w14:paraId="46B50012" w14:textId="77777777">
        <w:trPr>
          <w:trHeight w:val="233"/>
        </w:trPr>
        <w:tc>
          <w:tcPr>
            <w:tcW w:w="4119" w:type="pct"/>
            <w:gridSpan w:val="2"/>
            <w:tcBorders>
              <w:top w:val="nil"/>
              <w:left w:val="single" w:sz="4" w:space="0" w:color="auto"/>
              <w:bottom w:val="nil"/>
              <w:right w:val="single" w:sz="4" w:space="0" w:color="auto"/>
            </w:tcBorders>
          </w:tcPr>
          <w:p w14:paraId="0822E5F3" w14:textId="77777777" w:rsidR="002731CA" w:rsidRPr="00E26EFD" w:rsidRDefault="002731CA">
            <w:pPr>
              <w:widowControl w:val="0"/>
              <w:spacing w:before="20"/>
              <w:ind w:left="306" w:hanging="306"/>
              <w:jc w:val="left"/>
              <w:rPr>
                <w:sz w:val="20"/>
                <w:szCs w:val="20"/>
              </w:rPr>
            </w:pPr>
            <w:r w:rsidRPr="00E26EFD">
              <w:rPr>
                <w:sz w:val="20"/>
                <w:szCs w:val="20"/>
              </w:rPr>
              <w:t>(d)</w:t>
            </w:r>
            <w:r>
              <w:rPr>
                <w:sz w:val="20"/>
                <w:szCs w:val="20"/>
              </w:rPr>
              <w:tab/>
            </w:r>
            <w:r w:rsidRPr="00E26EFD">
              <w:rPr>
                <w:sz w:val="20"/>
                <w:szCs w:val="20"/>
              </w:rPr>
              <w:t>Annex B Group III (</w:t>
            </w:r>
            <w:r>
              <w:rPr>
                <w:sz w:val="20"/>
                <w:szCs w:val="20"/>
              </w:rPr>
              <w:t>m</w:t>
            </w:r>
            <w:r w:rsidRPr="00E26EFD">
              <w:rPr>
                <w:sz w:val="20"/>
                <w:szCs w:val="20"/>
              </w:rPr>
              <w:t>ethyl chloroform) (</w:t>
            </w:r>
            <w:r>
              <w:rPr>
                <w:sz w:val="20"/>
                <w:szCs w:val="20"/>
              </w:rPr>
              <w:t>a</w:t>
            </w:r>
            <w:r w:rsidRPr="00E26EFD">
              <w:rPr>
                <w:sz w:val="20"/>
                <w:szCs w:val="20"/>
              </w:rPr>
              <w:t>verage 1998-2000)</w:t>
            </w:r>
          </w:p>
        </w:tc>
        <w:tc>
          <w:tcPr>
            <w:tcW w:w="881" w:type="pct"/>
            <w:tcBorders>
              <w:top w:val="nil"/>
              <w:left w:val="single" w:sz="4" w:space="0" w:color="auto"/>
              <w:bottom w:val="nil"/>
              <w:right w:val="single" w:sz="4" w:space="0" w:color="auto"/>
            </w:tcBorders>
          </w:tcPr>
          <w:p w14:paraId="3DDC47A3" w14:textId="77777777" w:rsidR="002731CA" w:rsidRPr="00E26EFD" w:rsidRDefault="002731CA">
            <w:pPr>
              <w:widowControl w:val="0"/>
              <w:jc w:val="right"/>
              <w:rPr>
                <w:sz w:val="20"/>
                <w:szCs w:val="20"/>
              </w:rPr>
            </w:pPr>
            <w:r w:rsidRPr="00E26EFD">
              <w:rPr>
                <w:sz w:val="20"/>
                <w:szCs w:val="20"/>
              </w:rPr>
              <w:t>0.0</w:t>
            </w:r>
          </w:p>
        </w:tc>
      </w:tr>
      <w:tr w:rsidR="002731CA" w:rsidRPr="00E26EFD" w14:paraId="1FD05536" w14:textId="77777777">
        <w:trPr>
          <w:trHeight w:val="233"/>
        </w:trPr>
        <w:tc>
          <w:tcPr>
            <w:tcW w:w="4119" w:type="pct"/>
            <w:gridSpan w:val="2"/>
            <w:tcBorders>
              <w:top w:val="nil"/>
              <w:left w:val="single" w:sz="4" w:space="0" w:color="auto"/>
              <w:bottom w:val="nil"/>
              <w:right w:val="single" w:sz="4" w:space="0" w:color="auto"/>
            </w:tcBorders>
          </w:tcPr>
          <w:p w14:paraId="28D093CC" w14:textId="77777777" w:rsidR="002731CA" w:rsidRPr="00E26EFD" w:rsidRDefault="002731CA">
            <w:pPr>
              <w:widowControl w:val="0"/>
              <w:spacing w:before="20"/>
              <w:ind w:left="306" w:hanging="306"/>
              <w:jc w:val="left"/>
              <w:rPr>
                <w:sz w:val="20"/>
                <w:szCs w:val="20"/>
              </w:rPr>
            </w:pPr>
            <w:r w:rsidRPr="00E26EFD">
              <w:rPr>
                <w:sz w:val="20"/>
                <w:szCs w:val="20"/>
              </w:rPr>
              <w:t>(e)</w:t>
            </w:r>
            <w:r>
              <w:rPr>
                <w:sz w:val="20"/>
                <w:szCs w:val="20"/>
              </w:rPr>
              <w:tab/>
            </w:r>
            <w:r w:rsidRPr="00E26EFD">
              <w:rPr>
                <w:sz w:val="20"/>
                <w:szCs w:val="20"/>
              </w:rPr>
              <w:t>Annex C, Group I (HCFCs) (average 2009-2010)</w:t>
            </w:r>
          </w:p>
        </w:tc>
        <w:tc>
          <w:tcPr>
            <w:tcW w:w="881" w:type="pct"/>
            <w:tcBorders>
              <w:top w:val="nil"/>
              <w:bottom w:val="nil"/>
            </w:tcBorders>
          </w:tcPr>
          <w:p w14:paraId="64C2CA1B" w14:textId="77777777" w:rsidR="002731CA" w:rsidRPr="00E26EFD" w:rsidRDefault="002731CA">
            <w:pPr>
              <w:widowControl w:val="0"/>
              <w:jc w:val="right"/>
              <w:rPr>
                <w:sz w:val="20"/>
                <w:szCs w:val="20"/>
              </w:rPr>
            </w:pPr>
            <w:r w:rsidRPr="00E26EFD">
              <w:rPr>
                <w:sz w:val="20"/>
                <w:szCs w:val="20"/>
              </w:rPr>
              <w:t>1.8</w:t>
            </w:r>
          </w:p>
        </w:tc>
      </w:tr>
      <w:tr w:rsidR="002731CA" w:rsidRPr="00E26EFD" w14:paraId="57FF068B" w14:textId="77777777">
        <w:trPr>
          <w:trHeight w:val="233"/>
        </w:trPr>
        <w:tc>
          <w:tcPr>
            <w:tcW w:w="4119" w:type="pct"/>
            <w:gridSpan w:val="2"/>
            <w:tcBorders>
              <w:top w:val="nil"/>
              <w:left w:val="single" w:sz="4" w:space="0" w:color="auto"/>
              <w:bottom w:val="nil"/>
              <w:right w:val="single" w:sz="4" w:space="0" w:color="auto"/>
            </w:tcBorders>
          </w:tcPr>
          <w:p w14:paraId="1661C592" w14:textId="77777777" w:rsidR="002731CA" w:rsidRPr="00E26EFD" w:rsidRDefault="002731CA">
            <w:pPr>
              <w:widowControl w:val="0"/>
              <w:spacing w:before="20"/>
              <w:ind w:left="306" w:hanging="306"/>
              <w:jc w:val="left"/>
              <w:rPr>
                <w:sz w:val="20"/>
                <w:szCs w:val="20"/>
              </w:rPr>
            </w:pPr>
            <w:r w:rsidRPr="00E26EFD">
              <w:rPr>
                <w:sz w:val="20"/>
                <w:szCs w:val="20"/>
              </w:rPr>
              <w:t>(f)</w:t>
            </w:r>
            <w:r>
              <w:rPr>
                <w:sz w:val="20"/>
                <w:szCs w:val="20"/>
              </w:rPr>
              <w:tab/>
            </w:r>
            <w:r w:rsidRPr="00E26EFD">
              <w:rPr>
                <w:sz w:val="20"/>
                <w:szCs w:val="20"/>
              </w:rPr>
              <w:t>Annex E (</w:t>
            </w:r>
            <w:r>
              <w:rPr>
                <w:sz w:val="20"/>
                <w:szCs w:val="20"/>
              </w:rPr>
              <w:t>m</w:t>
            </w:r>
            <w:r w:rsidRPr="00E26EFD">
              <w:rPr>
                <w:sz w:val="20"/>
                <w:szCs w:val="20"/>
              </w:rPr>
              <w:t>ethyl bromide) (</w:t>
            </w:r>
            <w:r>
              <w:rPr>
                <w:sz w:val="20"/>
                <w:szCs w:val="20"/>
              </w:rPr>
              <w:t>a</w:t>
            </w:r>
            <w:r w:rsidRPr="00E26EFD">
              <w:rPr>
                <w:sz w:val="20"/>
                <w:szCs w:val="20"/>
              </w:rPr>
              <w:t>verage 1995-1998)</w:t>
            </w:r>
          </w:p>
        </w:tc>
        <w:tc>
          <w:tcPr>
            <w:tcW w:w="881" w:type="pct"/>
            <w:tcBorders>
              <w:top w:val="nil"/>
              <w:left w:val="single" w:sz="4" w:space="0" w:color="auto"/>
              <w:bottom w:val="nil"/>
              <w:right w:val="single" w:sz="4" w:space="0" w:color="auto"/>
            </w:tcBorders>
            <w:shd w:val="clear" w:color="auto" w:fill="FFFFFF" w:themeFill="background1"/>
            <w:vAlign w:val="bottom"/>
          </w:tcPr>
          <w:p w14:paraId="3FE53A6C" w14:textId="77777777" w:rsidR="002731CA" w:rsidRPr="00E26EFD" w:rsidRDefault="002731CA">
            <w:pPr>
              <w:widowControl w:val="0"/>
              <w:jc w:val="right"/>
              <w:rPr>
                <w:sz w:val="20"/>
                <w:szCs w:val="20"/>
              </w:rPr>
            </w:pPr>
            <w:r w:rsidRPr="00E26EFD">
              <w:rPr>
                <w:sz w:val="20"/>
                <w:szCs w:val="20"/>
              </w:rPr>
              <w:t>12.2</w:t>
            </w:r>
          </w:p>
        </w:tc>
      </w:tr>
      <w:tr w:rsidR="002731CA" w:rsidRPr="00E26EFD" w14:paraId="084AC37E" w14:textId="77777777">
        <w:trPr>
          <w:trHeight w:val="233"/>
        </w:trPr>
        <w:tc>
          <w:tcPr>
            <w:tcW w:w="4119" w:type="pct"/>
            <w:gridSpan w:val="2"/>
            <w:tcBorders>
              <w:top w:val="nil"/>
              <w:left w:val="single" w:sz="4" w:space="0" w:color="auto"/>
              <w:bottom w:val="single" w:sz="4" w:space="0" w:color="auto"/>
              <w:right w:val="single" w:sz="4" w:space="0" w:color="auto"/>
            </w:tcBorders>
          </w:tcPr>
          <w:p w14:paraId="6DAADD02" w14:textId="77777777" w:rsidR="002731CA" w:rsidRPr="00E26EFD" w:rsidRDefault="002731CA">
            <w:pPr>
              <w:widowControl w:val="0"/>
              <w:spacing w:before="20"/>
              <w:ind w:left="306" w:hanging="306"/>
              <w:jc w:val="left"/>
              <w:rPr>
                <w:sz w:val="20"/>
                <w:szCs w:val="20"/>
              </w:rPr>
            </w:pPr>
            <w:r w:rsidRPr="004B5AE9">
              <w:rPr>
                <w:sz w:val="20"/>
                <w:szCs w:val="20"/>
              </w:rPr>
              <w:t>(</w:t>
            </w:r>
            <w:r>
              <w:rPr>
                <w:sz w:val="20"/>
                <w:szCs w:val="20"/>
              </w:rPr>
              <w:t>g</w:t>
            </w:r>
            <w:r w:rsidRPr="004B5AE9">
              <w:rPr>
                <w:sz w:val="20"/>
                <w:szCs w:val="20"/>
              </w:rPr>
              <w:t>)</w:t>
            </w:r>
            <w:r>
              <w:rPr>
                <w:sz w:val="20"/>
                <w:szCs w:val="20"/>
              </w:rPr>
              <w:tab/>
            </w:r>
            <w:r w:rsidRPr="004B5AE9">
              <w:rPr>
                <w:sz w:val="20"/>
                <w:szCs w:val="20"/>
              </w:rPr>
              <w:t>Annex F (HFCs) (average 2020-2022 plus 65% of HCFC baseline)</w:t>
            </w:r>
          </w:p>
        </w:tc>
        <w:tc>
          <w:tcPr>
            <w:tcW w:w="881" w:type="pct"/>
            <w:tcBorders>
              <w:top w:val="nil"/>
              <w:left w:val="single" w:sz="4" w:space="0" w:color="auto"/>
              <w:bottom w:val="single" w:sz="4" w:space="0" w:color="auto"/>
              <w:right w:val="single" w:sz="4" w:space="0" w:color="auto"/>
            </w:tcBorders>
            <w:shd w:val="clear" w:color="auto" w:fill="FFFFFF" w:themeFill="background1"/>
            <w:vAlign w:val="bottom"/>
          </w:tcPr>
          <w:p w14:paraId="4EED7FC0" w14:textId="77777777" w:rsidR="002731CA" w:rsidRPr="00E26EFD" w:rsidRDefault="002731CA">
            <w:pPr>
              <w:widowControl w:val="0"/>
              <w:jc w:val="right"/>
              <w:rPr>
                <w:sz w:val="20"/>
                <w:szCs w:val="20"/>
              </w:rPr>
            </w:pPr>
            <w:r w:rsidRPr="0085380A">
              <w:rPr>
                <w:sz w:val="20"/>
                <w:szCs w:val="20"/>
              </w:rPr>
              <w:t>397</w:t>
            </w:r>
            <w:r>
              <w:rPr>
                <w:sz w:val="20"/>
                <w:szCs w:val="20"/>
              </w:rPr>
              <w:t>,</w:t>
            </w:r>
            <w:r w:rsidRPr="0085380A">
              <w:rPr>
                <w:sz w:val="20"/>
                <w:szCs w:val="20"/>
              </w:rPr>
              <w:t>843</w:t>
            </w:r>
          </w:p>
        </w:tc>
      </w:tr>
      <w:tr w:rsidR="002731CA" w:rsidRPr="00E26EFD" w14:paraId="05B1C2FD" w14:textId="77777777">
        <w:trPr>
          <w:trHeight w:val="233"/>
        </w:trPr>
        <w:tc>
          <w:tcPr>
            <w:tcW w:w="4119" w:type="pct"/>
            <w:gridSpan w:val="2"/>
            <w:tcBorders>
              <w:top w:val="single" w:sz="4" w:space="0" w:color="auto"/>
              <w:left w:val="single" w:sz="4" w:space="0" w:color="auto"/>
              <w:bottom w:val="nil"/>
              <w:right w:val="single" w:sz="4" w:space="0" w:color="auto"/>
            </w:tcBorders>
          </w:tcPr>
          <w:p w14:paraId="373A6AFA" w14:textId="77777777" w:rsidR="002731CA" w:rsidRPr="00327AE3" w:rsidRDefault="002731CA">
            <w:pPr>
              <w:widowControl w:val="0"/>
              <w:spacing w:before="20"/>
              <w:jc w:val="left"/>
              <w:rPr>
                <w:sz w:val="20"/>
                <w:szCs w:val="20"/>
              </w:rPr>
            </w:pPr>
            <w:r w:rsidRPr="00327AE3">
              <w:rPr>
                <w:sz w:val="20"/>
                <w:szCs w:val="20"/>
              </w:rPr>
              <w:t xml:space="preserve">Latest reported ODS </w:t>
            </w:r>
            <w:r w:rsidRPr="00B55DC9">
              <w:rPr>
                <w:color w:val="000000" w:themeColor="text1"/>
                <w:sz w:val="20"/>
                <w:szCs w:val="20"/>
              </w:rPr>
              <w:t>consumption (2024) (ODP tonnes) as per Article 7:</w:t>
            </w:r>
          </w:p>
        </w:tc>
        <w:tc>
          <w:tcPr>
            <w:tcW w:w="881" w:type="pct"/>
            <w:tcBorders>
              <w:top w:val="single" w:sz="4" w:space="0" w:color="auto"/>
              <w:left w:val="single" w:sz="4" w:space="0" w:color="auto"/>
              <w:bottom w:val="nil"/>
              <w:right w:val="single" w:sz="4" w:space="0" w:color="auto"/>
            </w:tcBorders>
            <w:shd w:val="clear" w:color="auto" w:fill="FFFFFF" w:themeFill="background1"/>
          </w:tcPr>
          <w:p w14:paraId="5726C71F" w14:textId="77777777" w:rsidR="002731CA" w:rsidRPr="00E26EFD" w:rsidRDefault="002731CA">
            <w:pPr>
              <w:widowControl w:val="0"/>
              <w:spacing w:before="20"/>
              <w:jc w:val="right"/>
              <w:rPr>
                <w:sz w:val="20"/>
                <w:szCs w:val="20"/>
              </w:rPr>
            </w:pPr>
          </w:p>
        </w:tc>
      </w:tr>
      <w:tr w:rsidR="002731CA" w:rsidRPr="00E26EFD" w14:paraId="6AA6BAD8" w14:textId="77777777">
        <w:trPr>
          <w:trHeight w:val="233"/>
        </w:trPr>
        <w:tc>
          <w:tcPr>
            <w:tcW w:w="4119" w:type="pct"/>
            <w:gridSpan w:val="2"/>
            <w:tcBorders>
              <w:top w:val="nil"/>
              <w:left w:val="single" w:sz="4" w:space="0" w:color="auto"/>
              <w:bottom w:val="nil"/>
              <w:right w:val="single" w:sz="4" w:space="0" w:color="auto"/>
            </w:tcBorders>
          </w:tcPr>
          <w:p w14:paraId="0F920568" w14:textId="77777777" w:rsidR="002731CA" w:rsidRPr="00327AE3" w:rsidRDefault="002731CA">
            <w:pPr>
              <w:widowControl w:val="0"/>
              <w:ind w:left="360" w:hanging="360"/>
              <w:jc w:val="left"/>
              <w:rPr>
                <w:sz w:val="20"/>
                <w:szCs w:val="20"/>
              </w:rPr>
            </w:pPr>
            <w:r>
              <w:rPr>
                <w:sz w:val="20"/>
                <w:szCs w:val="20"/>
              </w:rPr>
              <w:t>(a)</w:t>
            </w:r>
            <w:r>
              <w:rPr>
                <w:sz w:val="20"/>
                <w:szCs w:val="20"/>
              </w:rPr>
              <w:tab/>
            </w:r>
            <w:r w:rsidRPr="007B5273">
              <w:rPr>
                <w:sz w:val="20"/>
                <w:szCs w:val="20"/>
              </w:rPr>
              <w:t>Annex A Group I (CFCs)</w:t>
            </w:r>
          </w:p>
        </w:tc>
        <w:tc>
          <w:tcPr>
            <w:tcW w:w="881" w:type="pct"/>
            <w:tcBorders>
              <w:top w:val="nil"/>
              <w:left w:val="single" w:sz="4" w:space="0" w:color="auto"/>
              <w:bottom w:val="nil"/>
              <w:right w:val="single" w:sz="4" w:space="0" w:color="auto"/>
            </w:tcBorders>
            <w:shd w:val="clear" w:color="auto" w:fill="FFFFFF" w:themeFill="background1"/>
            <w:vAlign w:val="bottom"/>
          </w:tcPr>
          <w:p w14:paraId="6FE621AC" w14:textId="77777777" w:rsidR="002731CA" w:rsidRPr="00E26EFD" w:rsidRDefault="002731CA">
            <w:pPr>
              <w:widowControl w:val="0"/>
              <w:jc w:val="right"/>
              <w:rPr>
                <w:sz w:val="20"/>
                <w:szCs w:val="20"/>
              </w:rPr>
            </w:pPr>
            <w:r>
              <w:rPr>
                <w:sz w:val="20"/>
                <w:szCs w:val="20"/>
              </w:rPr>
              <w:t>0</w:t>
            </w:r>
          </w:p>
        </w:tc>
      </w:tr>
      <w:tr w:rsidR="002731CA" w:rsidRPr="00E26EFD" w14:paraId="277A0001" w14:textId="77777777">
        <w:trPr>
          <w:trHeight w:val="233"/>
        </w:trPr>
        <w:tc>
          <w:tcPr>
            <w:tcW w:w="4119" w:type="pct"/>
            <w:gridSpan w:val="2"/>
            <w:tcBorders>
              <w:top w:val="nil"/>
              <w:left w:val="single" w:sz="4" w:space="0" w:color="auto"/>
              <w:bottom w:val="nil"/>
              <w:right w:val="single" w:sz="4" w:space="0" w:color="auto"/>
            </w:tcBorders>
          </w:tcPr>
          <w:p w14:paraId="195AD7F3" w14:textId="77777777" w:rsidR="002731CA" w:rsidRPr="00327AE3" w:rsidRDefault="002731CA">
            <w:pPr>
              <w:widowControl w:val="0"/>
              <w:ind w:left="360" w:hanging="360"/>
              <w:jc w:val="left"/>
              <w:rPr>
                <w:sz w:val="20"/>
                <w:szCs w:val="20"/>
              </w:rPr>
            </w:pPr>
            <w:r w:rsidRPr="00327AE3">
              <w:rPr>
                <w:sz w:val="20"/>
                <w:szCs w:val="20"/>
              </w:rPr>
              <w:t>(b)</w:t>
            </w:r>
            <w:r>
              <w:rPr>
                <w:sz w:val="20"/>
                <w:szCs w:val="20"/>
              </w:rPr>
              <w:tab/>
            </w:r>
            <w:r w:rsidRPr="00327AE3">
              <w:rPr>
                <w:sz w:val="20"/>
                <w:szCs w:val="20"/>
              </w:rPr>
              <w:t>Annex A Group II (</w:t>
            </w:r>
            <w:r>
              <w:rPr>
                <w:sz w:val="20"/>
                <w:szCs w:val="20"/>
              </w:rPr>
              <w:t>h</w:t>
            </w:r>
            <w:r w:rsidRPr="00327AE3">
              <w:rPr>
                <w:sz w:val="20"/>
                <w:szCs w:val="20"/>
              </w:rPr>
              <w:t xml:space="preserve">alons) </w:t>
            </w:r>
          </w:p>
        </w:tc>
        <w:tc>
          <w:tcPr>
            <w:tcW w:w="881" w:type="pct"/>
            <w:tcBorders>
              <w:top w:val="nil"/>
              <w:left w:val="single" w:sz="4" w:space="0" w:color="auto"/>
              <w:bottom w:val="nil"/>
              <w:right w:val="single" w:sz="4" w:space="0" w:color="auto"/>
            </w:tcBorders>
            <w:shd w:val="clear" w:color="auto" w:fill="FFFFFF" w:themeFill="background1"/>
            <w:vAlign w:val="bottom"/>
          </w:tcPr>
          <w:p w14:paraId="4D1B32D5" w14:textId="77777777" w:rsidR="002731CA" w:rsidRPr="00E26EFD" w:rsidRDefault="002731CA">
            <w:pPr>
              <w:widowControl w:val="0"/>
              <w:jc w:val="right"/>
              <w:rPr>
                <w:sz w:val="20"/>
                <w:szCs w:val="20"/>
              </w:rPr>
            </w:pPr>
            <w:r w:rsidRPr="00E26EFD">
              <w:rPr>
                <w:sz w:val="20"/>
                <w:szCs w:val="20"/>
              </w:rPr>
              <w:t>0</w:t>
            </w:r>
          </w:p>
        </w:tc>
      </w:tr>
      <w:tr w:rsidR="002731CA" w:rsidRPr="00E26EFD" w14:paraId="0C60D51E" w14:textId="77777777">
        <w:trPr>
          <w:trHeight w:val="233"/>
        </w:trPr>
        <w:tc>
          <w:tcPr>
            <w:tcW w:w="4119" w:type="pct"/>
            <w:gridSpan w:val="2"/>
            <w:tcBorders>
              <w:top w:val="nil"/>
              <w:left w:val="single" w:sz="4" w:space="0" w:color="auto"/>
              <w:bottom w:val="nil"/>
              <w:right w:val="single" w:sz="4" w:space="0" w:color="auto"/>
            </w:tcBorders>
          </w:tcPr>
          <w:p w14:paraId="0E5EEC0D" w14:textId="77777777" w:rsidR="002731CA" w:rsidRPr="00327AE3" w:rsidRDefault="002731CA">
            <w:pPr>
              <w:widowControl w:val="0"/>
              <w:ind w:left="360" w:hanging="360"/>
              <w:jc w:val="left"/>
              <w:rPr>
                <w:sz w:val="20"/>
                <w:szCs w:val="20"/>
              </w:rPr>
            </w:pPr>
            <w:r w:rsidRPr="00327AE3">
              <w:rPr>
                <w:sz w:val="20"/>
                <w:szCs w:val="20"/>
              </w:rPr>
              <w:t>(c)</w:t>
            </w:r>
            <w:r>
              <w:rPr>
                <w:sz w:val="20"/>
                <w:szCs w:val="20"/>
              </w:rPr>
              <w:tab/>
            </w:r>
            <w:r w:rsidRPr="00327AE3">
              <w:rPr>
                <w:sz w:val="20"/>
                <w:szCs w:val="20"/>
              </w:rPr>
              <w:t>Annex B Group II (</w:t>
            </w:r>
            <w:r>
              <w:rPr>
                <w:sz w:val="20"/>
                <w:szCs w:val="20"/>
              </w:rPr>
              <w:t>c</w:t>
            </w:r>
            <w:r w:rsidRPr="00327AE3">
              <w:rPr>
                <w:sz w:val="20"/>
                <w:szCs w:val="20"/>
              </w:rPr>
              <w:t xml:space="preserve">arbon tetrachloride) </w:t>
            </w:r>
          </w:p>
        </w:tc>
        <w:tc>
          <w:tcPr>
            <w:tcW w:w="881" w:type="pct"/>
            <w:tcBorders>
              <w:top w:val="nil"/>
              <w:left w:val="single" w:sz="4" w:space="0" w:color="auto"/>
              <w:bottom w:val="nil"/>
              <w:right w:val="single" w:sz="4" w:space="0" w:color="auto"/>
            </w:tcBorders>
            <w:shd w:val="clear" w:color="auto" w:fill="FFFFFF" w:themeFill="background1"/>
            <w:vAlign w:val="bottom"/>
          </w:tcPr>
          <w:p w14:paraId="6A925F59" w14:textId="77777777" w:rsidR="002731CA" w:rsidRPr="00E26EFD" w:rsidRDefault="002731CA">
            <w:pPr>
              <w:widowControl w:val="0"/>
              <w:jc w:val="right"/>
              <w:rPr>
                <w:sz w:val="20"/>
                <w:szCs w:val="20"/>
              </w:rPr>
            </w:pPr>
            <w:r w:rsidRPr="00E26EFD">
              <w:rPr>
                <w:sz w:val="20"/>
                <w:szCs w:val="20"/>
              </w:rPr>
              <w:t>0</w:t>
            </w:r>
          </w:p>
        </w:tc>
      </w:tr>
      <w:tr w:rsidR="002731CA" w:rsidRPr="00E26EFD" w14:paraId="33590777" w14:textId="77777777">
        <w:trPr>
          <w:trHeight w:val="233"/>
        </w:trPr>
        <w:tc>
          <w:tcPr>
            <w:tcW w:w="4119" w:type="pct"/>
            <w:gridSpan w:val="2"/>
            <w:tcBorders>
              <w:top w:val="nil"/>
              <w:left w:val="single" w:sz="4" w:space="0" w:color="auto"/>
              <w:bottom w:val="nil"/>
              <w:right w:val="single" w:sz="4" w:space="0" w:color="auto"/>
            </w:tcBorders>
          </w:tcPr>
          <w:p w14:paraId="79DC9612" w14:textId="77777777" w:rsidR="002731CA" w:rsidRPr="00327AE3" w:rsidRDefault="002731CA">
            <w:pPr>
              <w:widowControl w:val="0"/>
              <w:ind w:left="360" w:hanging="360"/>
              <w:jc w:val="left"/>
              <w:rPr>
                <w:sz w:val="20"/>
                <w:szCs w:val="20"/>
              </w:rPr>
            </w:pPr>
            <w:r w:rsidRPr="00327AE3">
              <w:rPr>
                <w:sz w:val="20"/>
                <w:szCs w:val="20"/>
              </w:rPr>
              <w:t>(d)</w:t>
            </w:r>
            <w:r>
              <w:rPr>
                <w:sz w:val="20"/>
                <w:szCs w:val="20"/>
              </w:rPr>
              <w:tab/>
            </w:r>
            <w:r w:rsidRPr="00327AE3">
              <w:rPr>
                <w:sz w:val="20"/>
                <w:szCs w:val="20"/>
              </w:rPr>
              <w:t>Annex B Group III (</w:t>
            </w:r>
            <w:r>
              <w:rPr>
                <w:sz w:val="20"/>
                <w:szCs w:val="20"/>
              </w:rPr>
              <w:t>m</w:t>
            </w:r>
            <w:r w:rsidRPr="00327AE3">
              <w:rPr>
                <w:sz w:val="20"/>
                <w:szCs w:val="20"/>
              </w:rPr>
              <w:t xml:space="preserve">ethyl chloroform) </w:t>
            </w:r>
          </w:p>
        </w:tc>
        <w:tc>
          <w:tcPr>
            <w:tcW w:w="881" w:type="pct"/>
            <w:tcBorders>
              <w:top w:val="nil"/>
              <w:left w:val="single" w:sz="4" w:space="0" w:color="auto"/>
              <w:bottom w:val="nil"/>
              <w:right w:val="single" w:sz="4" w:space="0" w:color="auto"/>
            </w:tcBorders>
            <w:shd w:val="clear" w:color="auto" w:fill="FFFFFF" w:themeFill="background1"/>
            <w:vAlign w:val="bottom"/>
          </w:tcPr>
          <w:p w14:paraId="1E7616E5" w14:textId="77777777" w:rsidR="002731CA" w:rsidRPr="00E26EFD" w:rsidRDefault="002731CA">
            <w:pPr>
              <w:widowControl w:val="0"/>
              <w:jc w:val="right"/>
              <w:rPr>
                <w:sz w:val="20"/>
                <w:szCs w:val="20"/>
              </w:rPr>
            </w:pPr>
            <w:r w:rsidRPr="00E26EFD">
              <w:rPr>
                <w:sz w:val="20"/>
                <w:szCs w:val="20"/>
              </w:rPr>
              <w:t>0</w:t>
            </w:r>
          </w:p>
        </w:tc>
      </w:tr>
      <w:tr w:rsidR="002731CA" w:rsidRPr="00E26EFD" w14:paraId="6B04EDFD" w14:textId="77777777">
        <w:trPr>
          <w:trHeight w:val="233"/>
        </w:trPr>
        <w:tc>
          <w:tcPr>
            <w:tcW w:w="4119" w:type="pct"/>
            <w:gridSpan w:val="2"/>
            <w:tcBorders>
              <w:top w:val="nil"/>
              <w:left w:val="single" w:sz="4" w:space="0" w:color="auto"/>
              <w:bottom w:val="nil"/>
              <w:right w:val="single" w:sz="4" w:space="0" w:color="auto"/>
            </w:tcBorders>
          </w:tcPr>
          <w:p w14:paraId="79802383" w14:textId="77777777" w:rsidR="002731CA" w:rsidRPr="00327AE3" w:rsidRDefault="002731CA">
            <w:pPr>
              <w:widowControl w:val="0"/>
              <w:ind w:left="360" w:hanging="360"/>
              <w:jc w:val="left"/>
              <w:rPr>
                <w:sz w:val="20"/>
                <w:szCs w:val="20"/>
              </w:rPr>
            </w:pPr>
            <w:r w:rsidRPr="00327AE3">
              <w:rPr>
                <w:sz w:val="20"/>
                <w:szCs w:val="20"/>
              </w:rPr>
              <w:t>(e)</w:t>
            </w:r>
            <w:r>
              <w:rPr>
                <w:sz w:val="20"/>
                <w:szCs w:val="20"/>
              </w:rPr>
              <w:tab/>
            </w:r>
            <w:r w:rsidRPr="00327AE3">
              <w:rPr>
                <w:sz w:val="20"/>
                <w:szCs w:val="20"/>
              </w:rPr>
              <w:t xml:space="preserve">Annex C, Group I (HCFCs) </w:t>
            </w:r>
          </w:p>
        </w:tc>
        <w:tc>
          <w:tcPr>
            <w:tcW w:w="881" w:type="pct"/>
            <w:tcBorders>
              <w:top w:val="nil"/>
              <w:left w:val="single" w:sz="4" w:space="0" w:color="auto"/>
              <w:bottom w:val="nil"/>
              <w:right w:val="single" w:sz="4" w:space="0" w:color="auto"/>
            </w:tcBorders>
            <w:shd w:val="clear" w:color="auto" w:fill="FFFFFF" w:themeFill="background1"/>
            <w:vAlign w:val="bottom"/>
          </w:tcPr>
          <w:p w14:paraId="43DF5D23" w14:textId="77777777" w:rsidR="002731CA" w:rsidRPr="00E26EFD" w:rsidRDefault="002731CA">
            <w:pPr>
              <w:widowControl w:val="0"/>
              <w:jc w:val="right"/>
              <w:rPr>
                <w:sz w:val="20"/>
                <w:szCs w:val="20"/>
              </w:rPr>
            </w:pPr>
            <w:r w:rsidRPr="00E26EFD">
              <w:rPr>
                <w:sz w:val="20"/>
                <w:szCs w:val="20"/>
              </w:rPr>
              <w:t>0</w:t>
            </w:r>
          </w:p>
        </w:tc>
      </w:tr>
      <w:tr w:rsidR="002731CA" w:rsidRPr="00E26EFD" w14:paraId="71029508" w14:textId="77777777">
        <w:trPr>
          <w:trHeight w:val="233"/>
        </w:trPr>
        <w:tc>
          <w:tcPr>
            <w:tcW w:w="4119" w:type="pct"/>
            <w:gridSpan w:val="2"/>
            <w:tcBorders>
              <w:top w:val="nil"/>
              <w:left w:val="single" w:sz="4" w:space="0" w:color="auto"/>
              <w:bottom w:val="nil"/>
              <w:right w:val="single" w:sz="4" w:space="0" w:color="auto"/>
            </w:tcBorders>
          </w:tcPr>
          <w:p w14:paraId="372B00CA" w14:textId="77777777" w:rsidR="002731CA" w:rsidRPr="00327AE3" w:rsidRDefault="002731CA">
            <w:pPr>
              <w:widowControl w:val="0"/>
              <w:ind w:left="360" w:hanging="360"/>
              <w:jc w:val="left"/>
              <w:rPr>
                <w:sz w:val="20"/>
                <w:szCs w:val="20"/>
              </w:rPr>
            </w:pPr>
            <w:r w:rsidRPr="00327AE3">
              <w:rPr>
                <w:sz w:val="20"/>
                <w:szCs w:val="20"/>
              </w:rPr>
              <w:t>(f)</w:t>
            </w:r>
            <w:r>
              <w:rPr>
                <w:sz w:val="20"/>
                <w:szCs w:val="20"/>
              </w:rPr>
              <w:tab/>
            </w:r>
            <w:r w:rsidRPr="00327AE3">
              <w:rPr>
                <w:sz w:val="20"/>
                <w:szCs w:val="20"/>
              </w:rPr>
              <w:t>Annex E (</w:t>
            </w:r>
            <w:r>
              <w:rPr>
                <w:sz w:val="20"/>
                <w:szCs w:val="20"/>
              </w:rPr>
              <w:t>m</w:t>
            </w:r>
            <w:r w:rsidRPr="00327AE3">
              <w:rPr>
                <w:sz w:val="20"/>
                <w:szCs w:val="20"/>
              </w:rPr>
              <w:t xml:space="preserve">ethyl bromide) </w:t>
            </w:r>
          </w:p>
        </w:tc>
        <w:tc>
          <w:tcPr>
            <w:tcW w:w="881" w:type="pct"/>
            <w:tcBorders>
              <w:top w:val="nil"/>
              <w:left w:val="single" w:sz="4" w:space="0" w:color="auto"/>
              <w:bottom w:val="nil"/>
              <w:right w:val="single" w:sz="4" w:space="0" w:color="auto"/>
            </w:tcBorders>
            <w:shd w:val="clear" w:color="auto" w:fill="FFFFFF" w:themeFill="background1"/>
            <w:vAlign w:val="bottom"/>
          </w:tcPr>
          <w:p w14:paraId="07CA2538" w14:textId="77777777" w:rsidR="002731CA" w:rsidRPr="00E26EFD" w:rsidRDefault="002731CA">
            <w:pPr>
              <w:widowControl w:val="0"/>
              <w:jc w:val="right"/>
              <w:rPr>
                <w:sz w:val="20"/>
                <w:szCs w:val="20"/>
              </w:rPr>
            </w:pPr>
            <w:r w:rsidRPr="00E26EFD">
              <w:rPr>
                <w:sz w:val="20"/>
                <w:szCs w:val="20"/>
              </w:rPr>
              <w:t>0</w:t>
            </w:r>
          </w:p>
        </w:tc>
      </w:tr>
      <w:tr w:rsidR="002731CA" w:rsidRPr="00E26EFD" w14:paraId="3CCDE8A0" w14:textId="77777777">
        <w:trPr>
          <w:trHeight w:val="233"/>
        </w:trPr>
        <w:tc>
          <w:tcPr>
            <w:tcW w:w="4119" w:type="pct"/>
            <w:gridSpan w:val="2"/>
            <w:tcBorders>
              <w:top w:val="nil"/>
              <w:left w:val="single" w:sz="4" w:space="0" w:color="auto"/>
              <w:bottom w:val="nil"/>
              <w:right w:val="single" w:sz="4" w:space="0" w:color="auto"/>
            </w:tcBorders>
          </w:tcPr>
          <w:p w14:paraId="0B1C3CE2" w14:textId="77777777" w:rsidR="002731CA" w:rsidRPr="00327AE3" w:rsidRDefault="002731CA">
            <w:pPr>
              <w:widowControl w:val="0"/>
              <w:tabs>
                <w:tab w:val="right" w:pos="7560"/>
              </w:tabs>
              <w:ind w:left="6480" w:right="-108"/>
              <w:jc w:val="left"/>
              <w:rPr>
                <w:sz w:val="20"/>
                <w:szCs w:val="20"/>
              </w:rPr>
            </w:pPr>
            <w:r w:rsidRPr="00327AE3">
              <w:rPr>
                <w:sz w:val="20"/>
                <w:szCs w:val="20"/>
              </w:rPr>
              <w:tab/>
              <w:t>Total:</w:t>
            </w:r>
          </w:p>
        </w:tc>
        <w:tc>
          <w:tcPr>
            <w:tcW w:w="881" w:type="pct"/>
            <w:tcBorders>
              <w:top w:val="nil"/>
              <w:left w:val="single" w:sz="4" w:space="0" w:color="auto"/>
              <w:bottom w:val="nil"/>
              <w:right w:val="single" w:sz="4" w:space="0" w:color="auto"/>
            </w:tcBorders>
            <w:shd w:val="clear" w:color="auto" w:fill="FFFFFF" w:themeFill="background1"/>
            <w:vAlign w:val="bottom"/>
          </w:tcPr>
          <w:p w14:paraId="55587002" w14:textId="77777777" w:rsidR="002731CA" w:rsidRPr="00E26EFD" w:rsidRDefault="002731CA">
            <w:pPr>
              <w:widowControl w:val="0"/>
              <w:jc w:val="right"/>
              <w:rPr>
                <w:sz w:val="20"/>
                <w:szCs w:val="20"/>
              </w:rPr>
            </w:pPr>
            <w:r w:rsidRPr="00E26EFD">
              <w:rPr>
                <w:sz w:val="20"/>
                <w:szCs w:val="20"/>
              </w:rPr>
              <w:t>0</w:t>
            </w:r>
          </w:p>
        </w:tc>
      </w:tr>
      <w:tr w:rsidR="002731CA" w:rsidRPr="00E26EFD" w14:paraId="162E354D" w14:textId="77777777">
        <w:trPr>
          <w:trHeight w:val="233"/>
        </w:trPr>
        <w:tc>
          <w:tcPr>
            <w:tcW w:w="4119" w:type="pct"/>
            <w:gridSpan w:val="2"/>
            <w:tcBorders>
              <w:top w:val="nil"/>
              <w:left w:val="single" w:sz="4" w:space="0" w:color="auto"/>
              <w:bottom w:val="single" w:sz="4" w:space="0" w:color="auto"/>
              <w:right w:val="single" w:sz="4" w:space="0" w:color="auto"/>
            </w:tcBorders>
          </w:tcPr>
          <w:p w14:paraId="42620B2E" w14:textId="77777777" w:rsidR="002731CA" w:rsidRPr="00E26EFD" w:rsidRDefault="002731CA">
            <w:pPr>
              <w:widowControl w:val="0"/>
              <w:ind w:left="360" w:hanging="360"/>
              <w:jc w:val="left"/>
              <w:rPr>
                <w:sz w:val="20"/>
                <w:szCs w:val="20"/>
              </w:rPr>
            </w:pPr>
            <w:r>
              <w:rPr>
                <w:sz w:val="20"/>
                <w:szCs w:val="20"/>
              </w:rPr>
              <w:t>(g)</w:t>
            </w:r>
            <w:r>
              <w:rPr>
                <w:sz w:val="20"/>
                <w:szCs w:val="20"/>
              </w:rPr>
              <w:tab/>
            </w:r>
            <w:r w:rsidRPr="006A655D">
              <w:rPr>
                <w:sz w:val="20"/>
                <w:szCs w:val="20"/>
              </w:rPr>
              <w:t>Annex F (HFCs) (CO</w:t>
            </w:r>
            <w:r w:rsidRPr="00A21CC1">
              <w:rPr>
                <w:sz w:val="20"/>
                <w:szCs w:val="20"/>
                <w:vertAlign w:val="subscript"/>
              </w:rPr>
              <w:t>2</w:t>
            </w:r>
            <w:r w:rsidRPr="006A655D">
              <w:rPr>
                <w:sz w:val="20"/>
                <w:szCs w:val="20"/>
              </w:rPr>
              <w:t>-eq tonnes) as per Article 7:</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4653C15F" w14:textId="77777777" w:rsidR="002731CA" w:rsidRPr="00B55DC9" w:rsidRDefault="002731CA">
            <w:pPr>
              <w:widowControl w:val="0"/>
              <w:jc w:val="right"/>
              <w:rPr>
                <w:color w:val="000000" w:themeColor="text1"/>
                <w:sz w:val="20"/>
                <w:szCs w:val="20"/>
              </w:rPr>
            </w:pPr>
            <w:r w:rsidRPr="00B55DC9">
              <w:rPr>
                <w:color w:val="000000" w:themeColor="text1"/>
                <w:sz w:val="20"/>
                <w:szCs w:val="20"/>
              </w:rPr>
              <w:t>253,091</w:t>
            </w:r>
          </w:p>
        </w:tc>
      </w:tr>
      <w:tr w:rsidR="002731CA" w:rsidRPr="006E1323" w14:paraId="3E20B1A1" w14:textId="77777777">
        <w:trPr>
          <w:trHeight w:val="233"/>
        </w:trPr>
        <w:tc>
          <w:tcPr>
            <w:tcW w:w="4119" w:type="pct"/>
            <w:gridSpan w:val="2"/>
            <w:tcBorders>
              <w:top w:val="nil"/>
              <w:left w:val="single" w:sz="4" w:space="0" w:color="auto"/>
              <w:bottom w:val="single" w:sz="4" w:space="0" w:color="auto"/>
              <w:right w:val="single" w:sz="4" w:space="0" w:color="auto"/>
            </w:tcBorders>
          </w:tcPr>
          <w:p w14:paraId="05BF9202" w14:textId="77777777" w:rsidR="002731CA" w:rsidRPr="00E26EFD" w:rsidRDefault="002731CA">
            <w:pPr>
              <w:widowControl w:val="0"/>
              <w:jc w:val="left"/>
              <w:rPr>
                <w:sz w:val="20"/>
                <w:szCs w:val="20"/>
              </w:rPr>
            </w:pPr>
            <w:r w:rsidRPr="00E26EFD">
              <w:rPr>
                <w:sz w:val="20"/>
                <w:szCs w:val="20"/>
              </w:rPr>
              <w:t>Year of reported country programme implementation data:</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215111B3" w14:textId="77777777" w:rsidR="002731CA" w:rsidRPr="00B55DC9" w:rsidRDefault="002731CA">
            <w:pPr>
              <w:widowControl w:val="0"/>
              <w:jc w:val="right"/>
              <w:rPr>
                <w:color w:val="000000" w:themeColor="text1"/>
                <w:sz w:val="20"/>
                <w:szCs w:val="20"/>
              </w:rPr>
            </w:pPr>
            <w:r w:rsidRPr="00B55DC9">
              <w:rPr>
                <w:color w:val="000000" w:themeColor="text1"/>
                <w:sz w:val="20"/>
                <w:szCs w:val="20"/>
              </w:rPr>
              <w:t>2025</w:t>
            </w:r>
          </w:p>
        </w:tc>
      </w:tr>
      <w:tr w:rsidR="002731CA" w:rsidRPr="00E26EFD" w14:paraId="45ECB00D" w14:textId="77777777">
        <w:trPr>
          <w:trHeight w:val="233"/>
        </w:trPr>
        <w:tc>
          <w:tcPr>
            <w:tcW w:w="4119" w:type="pct"/>
            <w:gridSpan w:val="2"/>
            <w:tcBorders>
              <w:top w:val="single" w:sz="4" w:space="0" w:color="auto"/>
            </w:tcBorders>
          </w:tcPr>
          <w:p w14:paraId="074B50C6" w14:textId="77777777" w:rsidR="002731CA" w:rsidRPr="00E26EFD" w:rsidRDefault="002731CA">
            <w:pPr>
              <w:widowControl w:val="0"/>
              <w:jc w:val="left"/>
              <w:rPr>
                <w:sz w:val="20"/>
                <w:szCs w:val="20"/>
              </w:rPr>
            </w:pPr>
            <w:r w:rsidRPr="00E26EFD">
              <w:rPr>
                <w:sz w:val="20"/>
                <w:szCs w:val="20"/>
              </w:rPr>
              <w:t xml:space="preserve">Amount approved for projects (as at December </w:t>
            </w:r>
            <w:r>
              <w:rPr>
                <w:sz w:val="20"/>
                <w:szCs w:val="20"/>
              </w:rPr>
              <w:t>2025</w:t>
            </w:r>
            <w:r w:rsidRPr="00E26EFD">
              <w:rPr>
                <w:sz w:val="20"/>
                <w:szCs w:val="20"/>
              </w:rPr>
              <w:t>) (US $):</w:t>
            </w:r>
          </w:p>
        </w:tc>
        <w:tc>
          <w:tcPr>
            <w:tcW w:w="881" w:type="pct"/>
            <w:tcBorders>
              <w:top w:val="single" w:sz="4" w:space="0" w:color="auto"/>
            </w:tcBorders>
            <w:vAlign w:val="bottom"/>
          </w:tcPr>
          <w:p w14:paraId="6F6662E4" w14:textId="77777777" w:rsidR="002731CA" w:rsidRPr="00B55DC9" w:rsidRDefault="002731CA">
            <w:pPr>
              <w:widowControl w:val="0"/>
              <w:jc w:val="right"/>
              <w:rPr>
                <w:color w:val="000000" w:themeColor="text1"/>
                <w:sz w:val="20"/>
                <w:szCs w:val="20"/>
                <w:highlight w:val="yellow"/>
              </w:rPr>
            </w:pPr>
            <w:r w:rsidRPr="00B55DC9">
              <w:rPr>
                <w:color w:val="000000" w:themeColor="text1"/>
                <w:sz w:val="20"/>
                <w:szCs w:val="20"/>
              </w:rPr>
              <w:t>8,497,908</w:t>
            </w:r>
          </w:p>
        </w:tc>
      </w:tr>
      <w:tr w:rsidR="002731CA" w:rsidRPr="00E26EFD" w14:paraId="462205DF" w14:textId="77777777">
        <w:trPr>
          <w:trHeight w:val="233"/>
        </w:trPr>
        <w:tc>
          <w:tcPr>
            <w:tcW w:w="4119" w:type="pct"/>
            <w:gridSpan w:val="2"/>
          </w:tcPr>
          <w:p w14:paraId="242AB9DE" w14:textId="77777777" w:rsidR="002731CA" w:rsidRPr="00E26EFD" w:rsidRDefault="002731CA">
            <w:pPr>
              <w:widowControl w:val="0"/>
              <w:jc w:val="left"/>
              <w:rPr>
                <w:sz w:val="20"/>
                <w:szCs w:val="20"/>
              </w:rPr>
            </w:pPr>
            <w:r w:rsidRPr="00E26EFD">
              <w:rPr>
                <w:sz w:val="20"/>
                <w:szCs w:val="20"/>
              </w:rPr>
              <w:t>Amount disbursed (as at December 202</w:t>
            </w:r>
            <w:r>
              <w:rPr>
                <w:sz w:val="20"/>
                <w:szCs w:val="20"/>
              </w:rPr>
              <w:t>4</w:t>
            </w:r>
            <w:r w:rsidRPr="00E26EFD">
              <w:rPr>
                <w:sz w:val="20"/>
                <w:szCs w:val="20"/>
              </w:rPr>
              <w:t>) (US $):</w:t>
            </w:r>
          </w:p>
        </w:tc>
        <w:tc>
          <w:tcPr>
            <w:tcW w:w="881" w:type="pct"/>
          </w:tcPr>
          <w:p w14:paraId="162936A5" w14:textId="77777777" w:rsidR="002731CA" w:rsidRPr="00B55DC9" w:rsidRDefault="002731CA">
            <w:pPr>
              <w:widowControl w:val="0"/>
              <w:jc w:val="right"/>
              <w:rPr>
                <w:color w:val="000000" w:themeColor="text1"/>
                <w:sz w:val="20"/>
                <w:szCs w:val="20"/>
              </w:rPr>
            </w:pPr>
            <w:r w:rsidRPr="00B55DC9">
              <w:rPr>
                <w:color w:val="000000" w:themeColor="text1"/>
                <w:sz w:val="20"/>
                <w:szCs w:val="20"/>
              </w:rPr>
              <w:t>7,553,026</w:t>
            </w:r>
          </w:p>
        </w:tc>
      </w:tr>
      <w:tr w:rsidR="002731CA" w:rsidRPr="00E26EFD" w14:paraId="46E4DDAF" w14:textId="77777777">
        <w:trPr>
          <w:trHeight w:val="233"/>
        </w:trPr>
        <w:tc>
          <w:tcPr>
            <w:tcW w:w="4119" w:type="pct"/>
            <w:gridSpan w:val="2"/>
          </w:tcPr>
          <w:p w14:paraId="2248231D" w14:textId="77777777" w:rsidR="002731CA" w:rsidRPr="00E26EFD" w:rsidRDefault="002731CA">
            <w:pPr>
              <w:widowControl w:val="0"/>
              <w:jc w:val="left"/>
              <w:rPr>
                <w:sz w:val="20"/>
                <w:szCs w:val="20"/>
              </w:rPr>
            </w:pPr>
            <w:r w:rsidRPr="00E26EFD">
              <w:rPr>
                <w:sz w:val="20"/>
                <w:szCs w:val="20"/>
              </w:rPr>
              <w:t>ODS to be phased out (as at December 202</w:t>
            </w:r>
            <w:r>
              <w:rPr>
                <w:sz w:val="20"/>
                <w:szCs w:val="20"/>
              </w:rPr>
              <w:t>5</w:t>
            </w:r>
            <w:r w:rsidRPr="00E26EFD">
              <w:rPr>
                <w:sz w:val="20"/>
                <w:szCs w:val="20"/>
              </w:rPr>
              <w:t>) (ODP tonnes):</w:t>
            </w:r>
          </w:p>
        </w:tc>
        <w:tc>
          <w:tcPr>
            <w:tcW w:w="881" w:type="pct"/>
            <w:vAlign w:val="bottom"/>
          </w:tcPr>
          <w:p w14:paraId="4477E6FA" w14:textId="77777777" w:rsidR="002731CA" w:rsidRPr="00ED7AA3" w:rsidRDefault="002731CA">
            <w:pPr>
              <w:widowControl w:val="0"/>
              <w:jc w:val="right"/>
              <w:rPr>
                <w:sz w:val="20"/>
                <w:szCs w:val="20"/>
              </w:rPr>
            </w:pPr>
            <w:r>
              <w:rPr>
                <w:sz w:val="20"/>
                <w:szCs w:val="20"/>
              </w:rPr>
              <w:t>590.4</w:t>
            </w:r>
          </w:p>
        </w:tc>
      </w:tr>
      <w:tr w:rsidR="002731CA" w:rsidRPr="00E26EFD" w14:paraId="4D048A44" w14:textId="77777777">
        <w:trPr>
          <w:trHeight w:val="233"/>
        </w:trPr>
        <w:tc>
          <w:tcPr>
            <w:tcW w:w="4119" w:type="pct"/>
            <w:gridSpan w:val="2"/>
          </w:tcPr>
          <w:p w14:paraId="55196CBF" w14:textId="77777777" w:rsidR="002731CA" w:rsidRPr="00E26EFD" w:rsidRDefault="002731CA">
            <w:pPr>
              <w:widowControl w:val="0"/>
              <w:jc w:val="left"/>
              <w:rPr>
                <w:sz w:val="20"/>
                <w:szCs w:val="20"/>
              </w:rPr>
            </w:pPr>
            <w:r w:rsidRPr="00E26EFD">
              <w:rPr>
                <w:sz w:val="20"/>
                <w:szCs w:val="20"/>
              </w:rPr>
              <w:t>ODS phased out (as at December 202</w:t>
            </w:r>
            <w:r>
              <w:rPr>
                <w:sz w:val="20"/>
                <w:szCs w:val="20"/>
              </w:rPr>
              <w:t>4</w:t>
            </w:r>
            <w:r w:rsidRPr="00E26EFD">
              <w:rPr>
                <w:sz w:val="20"/>
                <w:szCs w:val="20"/>
              </w:rPr>
              <w:t>) (ODP tonnes):</w:t>
            </w:r>
          </w:p>
        </w:tc>
        <w:tc>
          <w:tcPr>
            <w:tcW w:w="881" w:type="pct"/>
          </w:tcPr>
          <w:p w14:paraId="4B6DC3FC" w14:textId="77777777" w:rsidR="002731CA" w:rsidRPr="00ED7AA3" w:rsidRDefault="002731CA">
            <w:pPr>
              <w:widowControl w:val="0"/>
              <w:jc w:val="right"/>
              <w:rPr>
                <w:sz w:val="20"/>
                <w:szCs w:val="20"/>
              </w:rPr>
            </w:pPr>
            <w:r>
              <w:rPr>
                <w:sz w:val="20"/>
              </w:rPr>
              <w:t>590.4</w:t>
            </w:r>
          </w:p>
        </w:tc>
      </w:tr>
    </w:tbl>
    <w:p w14:paraId="423925E0" w14:textId="77777777" w:rsidR="002731CA" w:rsidRPr="003E40BE" w:rsidRDefault="002731CA" w:rsidP="002731CA">
      <w:pPr>
        <w:outlineLvl w:val="0"/>
        <w:rPr>
          <w:rFonts w:eastAsia="Times New Roman"/>
          <w:highlight w:val="yellow"/>
        </w:rPr>
      </w:pPr>
    </w:p>
    <w:p w14:paraId="256ECDAE" w14:textId="77777777" w:rsidR="002731CA" w:rsidRDefault="002731CA" w:rsidP="002731CA">
      <w:pPr>
        <w:pStyle w:val="Heading1"/>
        <w:rPr>
          <w:rFonts w:eastAsia="Times New Roman"/>
        </w:rPr>
      </w:pPr>
      <w:r w:rsidRPr="003E40BE">
        <w:rPr>
          <w:rFonts w:eastAsia="Times New Roman"/>
          <w:lang w:val="en-US"/>
        </w:rPr>
        <w:t>Summary</w:t>
      </w:r>
      <w:r w:rsidRPr="003E40BE">
        <w:rPr>
          <w:rFonts w:eastAsia="Times New Roman"/>
        </w:rPr>
        <w:t xml:space="preserve">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2731CA" w:rsidRPr="003E40BE" w14:paraId="0EED0305" w14:textId="77777777">
        <w:tc>
          <w:tcPr>
            <w:tcW w:w="4137" w:type="pct"/>
            <w:tcBorders>
              <w:bottom w:val="single" w:sz="4" w:space="0" w:color="auto"/>
            </w:tcBorders>
          </w:tcPr>
          <w:p w14:paraId="26D554BE" w14:textId="77777777" w:rsidR="002731CA" w:rsidRPr="003E40BE" w:rsidRDefault="002731CA">
            <w:pPr>
              <w:widowControl w:val="0"/>
              <w:tabs>
                <w:tab w:val="left" w:pos="4968"/>
              </w:tabs>
              <w:jc w:val="left"/>
              <w:rPr>
                <w:b/>
                <w:sz w:val="20"/>
                <w:szCs w:val="20"/>
              </w:rPr>
            </w:pPr>
            <w:r w:rsidRPr="003E40BE">
              <w:rPr>
                <w:b/>
                <w:sz w:val="20"/>
                <w:szCs w:val="20"/>
              </w:rPr>
              <w:t>Summary of activities</w:t>
            </w:r>
          </w:p>
          <w:p w14:paraId="6120D044" w14:textId="77777777" w:rsidR="002731CA" w:rsidRPr="003E40BE" w:rsidRDefault="002731CA">
            <w:pPr>
              <w:widowControl w:val="0"/>
              <w:jc w:val="left"/>
              <w:rPr>
                <w:b/>
                <w:sz w:val="20"/>
                <w:szCs w:val="20"/>
              </w:rPr>
            </w:pPr>
          </w:p>
        </w:tc>
        <w:tc>
          <w:tcPr>
            <w:tcW w:w="863" w:type="pct"/>
            <w:tcBorders>
              <w:bottom w:val="single" w:sz="4" w:space="0" w:color="auto"/>
            </w:tcBorders>
          </w:tcPr>
          <w:p w14:paraId="42E2B956" w14:textId="77777777" w:rsidR="002731CA" w:rsidRPr="003E40BE" w:rsidRDefault="002731CA">
            <w:pPr>
              <w:widowControl w:val="0"/>
              <w:jc w:val="center"/>
              <w:rPr>
                <w:b/>
                <w:sz w:val="20"/>
                <w:szCs w:val="20"/>
              </w:rPr>
            </w:pPr>
            <w:r w:rsidRPr="003E40BE">
              <w:rPr>
                <w:b/>
                <w:sz w:val="20"/>
                <w:szCs w:val="20"/>
              </w:rPr>
              <w:t>Funds approved (US $)</w:t>
            </w:r>
          </w:p>
        </w:tc>
      </w:tr>
      <w:tr w:rsidR="002731CA" w:rsidRPr="004457A1" w14:paraId="2A9C2BD6" w14:textId="77777777">
        <w:tc>
          <w:tcPr>
            <w:tcW w:w="4137" w:type="pct"/>
            <w:tcBorders>
              <w:bottom w:val="single" w:sz="4" w:space="0" w:color="auto"/>
            </w:tcBorders>
          </w:tcPr>
          <w:p w14:paraId="35998413" w14:textId="77777777" w:rsidR="002731CA" w:rsidRPr="004457A1" w:rsidRDefault="002731CA" w:rsidP="002731CA">
            <w:pPr>
              <w:pStyle w:val="Heading2"/>
              <w:numPr>
                <w:ilvl w:val="1"/>
                <w:numId w:val="2"/>
              </w:numPr>
              <w:spacing w:after="0"/>
              <w:ind w:left="306" w:hanging="306"/>
              <w:rPr>
                <w:sz w:val="20"/>
                <w:szCs w:val="20"/>
              </w:rPr>
            </w:pPr>
            <w:r w:rsidRPr="004457A1">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5D6C9BA7" w14:textId="77777777" w:rsidR="002731CA" w:rsidRPr="004457A1" w:rsidRDefault="002731CA">
            <w:pPr>
              <w:widowControl w:val="0"/>
              <w:jc w:val="right"/>
              <w:rPr>
                <w:bCs/>
                <w:sz w:val="20"/>
                <w:szCs w:val="20"/>
              </w:rPr>
            </w:pPr>
            <w:r w:rsidRPr="0046036C">
              <w:rPr>
                <w:bCs/>
                <w:sz w:val="20"/>
                <w:szCs w:val="20"/>
              </w:rPr>
              <w:t>5,390,073</w:t>
            </w:r>
          </w:p>
        </w:tc>
      </w:tr>
      <w:tr w:rsidR="002731CA" w:rsidRPr="004457A1" w14:paraId="4EE25F34" w14:textId="77777777">
        <w:tc>
          <w:tcPr>
            <w:tcW w:w="4137" w:type="pct"/>
            <w:tcBorders>
              <w:bottom w:val="single" w:sz="4" w:space="0" w:color="auto"/>
            </w:tcBorders>
          </w:tcPr>
          <w:p w14:paraId="444A863C" w14:textId="77777777" w:rsidR="002731CA" w:rsidRPr="004457A1" w:rsidRDefault="002731CA" w:rsidP="002731CA">
            <w:pPr>
              <w:pStyle w:val="Heading2"/>
              <w:numPr>
                <w:ilvl w:val="1"/>
                <w:numId w:val="2"/>
              </w:numPr>
              <w:spacing w:after="0"/>
              <w:ind w:left="306" w:hanging="306"/>
              <w:rPr>
                <w:sz w:val="20"/>
                <w:szCs w:val="20"/>
              </w:rPr>
            </w:pPr>
            <w:r w:rsidRPr="004457A1">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7A0C8F4C" w14:textId="77777777" w:rsidR="002731CA" w:rsidRPr="004457A1" w:rsidRDefault="002731CA">
            <w:pPr>
              <w:widowControl w:val="0"/>
              <w:jc w:val="right"/>
              <w:rPr>
                <w:bCs/>
                <w:sz w:val="20"/>
                <w:szCs w:val="20"/>
              </w:rPr>
            </w:pPr>
            <w:r w:rsidRPr="00FD63E4">
              <w:rPr>
                <w:bCs/>
                <w:sz w:val="20"/>
                <w:szCs w:val="20"/>
              </w:rPr>
              <w:t>1,384,719</w:t>
            </w:r>
          </w:p>
        </w:tc>
      </w:tr>
      <w:tr w:rsidR="002731CA" w:rsidRPr="004457A1" w14:paraId="6184EE43" w14:textId="77777777">
        <w:tc>
          <w:tcPr>
            <w:tcW w:w="4137" w:type="pct"/>
            <w:tcBorders>
              <w:bottom w:val="single" w:sz="4" w:space="0" w:color="auto"/>
            </w:tcBorders>
          </w:tcPr>
          <w:p w14:paraId="5D6B2CD3" w14:textId="77777777" w:rsidR="002731CA" w:rsidRPr="004457A1" w:rsidRDefault="002731CA" w:rsidP="002731CA">
            <w:pPr>
              <w:pStyle w:val="Heading2"/>
              <w:numPr>
                <w:ilvl w:val="1"/>
                <w:numId w:val="2"/>
              </w:numPr>
              <w:spacing w:after="0"/>
              <w:ind w:left="306" w:hanging="306"/>
              <w:rPr>
                <w:sz w:val="20"/>
                <w:szCs w:val="20"/>
              </w:rPr>
            </w:pPr>
            <w:r w:rsidRPr="004457A1">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73A379CF" w14:textId="77777777" w:rsidR="002731CA" w:rsidRPr="004457A1" w:rsidRDefault="002731CA">
            <w:pPr>
              <w:widowControl w:val="0"/>
              <w:jc w:val="right"/>
              <w:rPr>
                <w:bCs/>
                <w:sz w:val="20"/>
                <w:szCs w:val="20"/>
              </w:rPr>
            </w:pPr>
            <w:r>
              <w:rPr>
                <w:bCs/>
                <w:sz w:val="20"/>
                <w:szCs w:val="20"/>
              </w:rPr>
              <w:t>1,723,117</w:t>
            </w:r>
          </w:p>
        </w:tc>
      </w:tr>
      <w:tr w:rsidR="002731CA" w:rsidRPr="004457A1" w14:paraId="304740A8" w14:textId="77777777">
        <w:tc>
          <w:tcPr>
            <w:tcW w:w="4137" w:type="pct"/>
            <w:tcBorders>
              <w:bottom w:val="single" w:sz="4" w:space="0" w:color="auto"/>
            </w:tcBorders>
          </w:tcPr>
          <w:p w14:paraId="43B5681E" w14:textId="77777777" w:rsidR="002731CA" w:rsidRPr="004457A1" w:rsidRDefault="002731CA">
            <w:pPr>
              <w:widowControl w:val="0"/>
              <w:ind w:left="7200" w:right="-108"/>
              <w:jc w:val="left"/>
              <w:rPr>
                <w:bCs/>
                <w:sz w:val="20"/>
                <w:szCs w:val="20"/>
              </w:rPr>
            </w:pPr>
            <w:r w:rsidRPr="003E40BE">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21681055" w14:textId="77777777" w:rsidR="002731CA" w:rsidRPr="004457A1" w:rsidRDefault="002731CA">
            <w:pPr>
              <w:widowControl w:val="0"/>
              <w:jc w:val="right"/>
              <w:rPr>
                <w:bCs/>
                <w:sz w:val="20"/>
                <w:szCs w:val="20"/>
              </w:rPr>
            </w:pPr>
            <w:r w:rsidRPr="001E7A11">
              <w:rPr>
                <w:bCs/>
                <w:sz w:val="20"/>
                <w:szCs w:val="20"/>
              </w:rPr>
              <w:t>8,497,908</w:t>
            </w:r>
          </w:p>
        </w:tc>
      </w:tr>
      <w:tr w:rsidR="002731CA" w:rsidRPr="004457A1" w14:paraId="4E0AD630" w14:textId="77777777">
        <w:tc>
          <w:tcPr>
            <w:tcW w:w="4137" w:type="pct"/>
            <w:tcBorders>
              <w:bottom w:val="single" w:sz="4" w:space="0" w:color="auto"/>
            </w:tcBorders>
          </w:tcPr>
          <w:p w14:paraId="38883437" w14:textId="77777777" w:rsidR="002731CA" w:rsidRPr="004457A1" w:rsidRDefault="002731CA" w:rsidP="002731CA">
            <w:pPr>
              <w:pStyle w:val="Heading2"/>
              <w:numPr>
                <w:ilvl w:val="1"/>
                <w:numId w:val="2"/>
              </w:numPr>
              <w:spacing w:after="0"/>
              <w:ind w:left="306" w:hanging="306"/>
              <w:rPr>
                <w:bCs/>
                <w:sz w:val="20"/>
                <w:szCs w:val="20"/>
              </w:rPr>
            </w:pPr>
            <w:r w:rsidRPr="004457A1">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5C47EAE2" w14:textId="77777777" w:rsidR="002731CA" w:rsidRPr="004457A1" w:rsidRDefault="002731CA">
            <w:pPr>
              <w:widowControl w:val="0"/>
              <w:jc w:val="right"/>
              <w:rPr>
                <w:bCs/>
                <w:sz w:val="20"/>
                <w:szCs w:val="20"/>
              </w:rPr>
            </w:pPr>
            <w:r w:rsidRPr="003E40BE">
              <w:rPr>
                <w:sz w:val="20"/>
                <w:szCs w:val="20"/>
              </w:rPr>
              <w:t>95,000</w:t>
            </w:r>
          </w:p>
        </w:tc>
      </w:tr>
    </w:tbl>
    <w:p w14:paraId="5D0868E0" w14:textId="77777777" w:rsidR="002731CA" w:rsidRPr="00A96B8C" w:rsidRDefault="002731CA" w:rsidP="002731CA">
      <w:pPr>
        <w:keepNext/>
        <w:spacing w:before="240" w:after="240"/>
        <w:rPr>
          <w:u w:val="single"/>
        </w:rPr>
      </w:pPr>
      <w:r w:rsidRPr="00A96B8C">
        <w:rPr>
          <w:u w:val="single"/>
        </w:rPr>
        <w:t>Progress report</w:t>
      </w:r>
    </w:p>
    <w:p w14:paraId="26AC41C1" w14:textId="77777777" w:rsidR="002731CA" w:rsidRPr="008D600B" w:rsidRDefault="002731CA" w:rsidP="002731CA">
      <w:pPr>
        <w:pStyle w:val="Heading1"/>
      </w:pPr>
      <w:r w:rsidRPr="00A96B8C">
        <w:t xml:space="preserve">During phase VIII, North Macedonia remained in compliance with its obligations under the Montreal Protocol and the Kigali Amendment. The NOU achieved all seven objectives, based on the </w:t>
      </w:r>
      <w:r w:rsidRPr="008D600B">
        <w:t>performance indicators, and supported the transition from regulatory preparation to the implementation and enforcement of Kigali Amendment-related measures. Key achievements included the adoption of the Ordinance for Restricting the Import of HFCs, the operational allocation of HFC import quotas for 2024–2026, and the timely submission of Article 7 and country programme data. The NOU also supported the registration and labelling of more than 1,270 pieces of equipment, training of customs officers and environmental inspectors on the prevention of illegal trade, and development of standard operating procedures for border and internal market controls. The NOU continued to integrate the MLF gender mainstreaming policy into project activities, including through the collection of sex-disaggregated data, participation of women in inter-institutional meetings and workshops, and preparation of more structured gender activities for the RAC sector.</w:t>
      </w:r>
    </w:p>
    <w:p w14:paraId="39633D90" w14:textId="77777777" w:rsidR="002731CA" w:rsidRPr="008D600B" w:rsidRDefault="002731CA" w:rsidP="002731CA">
      <w:pPr>
        <w:keepNext/>
        <w:spacing w:after="240"/>
        <w:rPr>
          <w:u w:val="single"/>
        </w:rPr>
      </w:pPr>
      <w:r w:rsidRPr="008D600B">
        <w:rPr>
          <w:u w:val="single"/>
        </w:rPr>
        <w:lastRenderedPageBreak/>
        <w:t>Plan of action</w:t>
      </w:r>
    </w:p>
    <w:p w14:paraId="2F3D9CD9" w14:textId="77777777" w:rsidR="002731CA" w:rsidRPr="008D600B" w:rsidRDefault="002731CA" w:rsidP="002731CA">
      <w:pPr>
        <w:pStyle w:val="Heading1"/>
        <w:numPr>
          <w:ilvl w:val="0"/>
          <w:numId w:val="2"/>
        </w:numPr>
      </w:pPr>
      <w:r w:rsidRPr="008D600B">
        <w:t>Phase IX of the IS project will focus on supporting implementation of the HFC phase-down and strengthening the technical and regulatory framework for refrigerant management. Planned activities include the adoption of rulebooks related to leak detection and reporting, the development of regulations on specific HFC-containing equipment, and the upgrading of national legislation to include provisions on refrigerant recovery, recycling and reclamation. The NOU will continue to maintain the licensing and quota systems through the EXIM platform, including data cross-checking with customs and importers, while strengthening coordination with relevant stakeholders through awareness-raising activities, including activities related to energy efficiency, and through a planned gender gap analysis of the RAC sector. The NOU will also support implementation of standard operating procedures for border and internal market controls and finalize and disseminate the communication and awareness strategy. The plan also includes targeted support through two scholarships for female students at the Faculty of Mechanical Engineering at Ss. Cyril and Methodius University in Skopje, aimed at promoting gender balance and supporting academic advancement in technical disciplines relevant to sustainable technologies and environmental protection. The results of the gender gap analysis will inform training, certification and awareness activities under phase IX.</w:t>
      </w:r>
    </w:p>
    <w:p w14:paraId="69B6FB02" w14:textId="77777777" w:rsidR="002731CA" w:rsidRPr="008D600B" w:rsidRDefault="002731CA" w:rsidP="002731CA">
      <w:pPr>
        <w:keepNext/>
        <w:spacing w:after="240"/>
        <w:rPr>
          <w:u w:val="single"/>
        </w:rPr>
      </w:pPr>
      <w:r w:rsidRPr="008D600B">
        <w:rPr>
          <w:u w:val="single"/>
        </w:rPr>
        <w:t>Sustainability and risk assessment</w:t>
      </w:r>
    </w:p>
    <w:p w14:paraId="2BC87530" w14:textId="77777777" w:rsidR="002731CA" w:rsidRPr="008D600B" w:rsidRDefault="002731CA" w:rsidP="002731CA">
      <w:pPr>
        <w:pStyle w:val="Heading1"/>
        <w:keepNext/>
        <w:numPr>
          <w:ilvl w:val="0"/>
          <w:numId w:val="2"/>
        </w:numPr>
      </w:pPr>
      <w:r w:rsidRPr="008D600B">
        <w:t>The institutional framework for Montreal Protocol implementation in North Macedonia is sustainable, supported by the integration of the NOU within the Ministry of Environment and Physical Planning, and a consistent track record of compliance. The Government has identified no potential risks to achieving project objectives or meeting compliance obligations, and UNIDO assessed the project as low risk, noting that existing systems and institutional arrangements are capable of supporting implementation in the next phase. Long-term implementation will continue to be supported by established coordination with relevant institutions and stakeholders, including through the National Committee for Chemicals and Waste Management. The continued operation of the recovery and recycling scheme, together with mandatory licensing in the RAC sector, will further support the sustainability of ODS phase-out and HFC phase-down activities.</w:t>
      </w:r>
    </w:p>
    <w:p w14:paraId="6C64E8A7" w14:textId="77777777" w:rsidR="00697324" w:rsidRDefault="00697324">
      <w:pPr>
        <w:spacing w:before="240" w:after="240"/>
        <w:jc w:val="center"/>
      </w:pPr>
    </w:p>
    <w:p w14:paraId="4CFD6E6F" w14:textId="77777777" w:rsidR="00697324" w:rsidRDefault="00697324">
      <w:pPr>
        <w:spacing w:before="240" w:after="240"/>
        <w:jc w:val="center"/>
      </w:pPr>
    </w:p>
    <w:p w14:paraId="36162B4B" w14:textId="77777777" w:rsidR="00697324" w:rsidRDefault="00697324">
      <w:pPr>
        <w:spacing w:before="240" w:after="240"/>
        <w:jc w:val="center"/>
        <w:sectPr w:rsidR="00697324" w:rsidSect="00697324">
          <w:headerReference w:type="even" r:id="rId20"/>
          <w:headerReference w:type="default" r:id="rId21"/>
          <w:footerReference w:type="even" r:id="rId22"/>
          <w:headerReference w:type="first" r:id="rId23"/>
          <w:footnotePr>
            <w:numRestart w:val="eachSect"/>
          </w:footnotePr>
          <w:pgSz w:w="12240" w:h="15840" w:code="1"/>
          <w:pgMar w:top="720" w:right="1350" w:bottom="864" w:left="1440" w:header="720" w:footer="475" w:gutter="0"/>
          <w:pgNumType w:start="1"/>
          <w:cols w:space="720"/>
          <w:docGrid w:linePitch="299"/>
        </w:sectPr>
      </w:pPr>
    </w:p>
    <w:p w14:paraId="61D9D74D" w14:textId="204A3A3B" w:rsidR="002731CA" w:rsidRPr="00170ECA" w:rsidRDefault="00170ECA" w:rsidP="002731CA">
      <w:pPr>
        <w:jc w:val="center"/>
        <w:rPr>
          <w:b/>
          <w:bCs/>
          <w:lang w:val="ru-RU"/>
        </w:rPr>
      </w:pPr>
      <w:r>
        <w:rPr>
          <w:b/>
          <w:color w:val="000000" w:themeColor="text1"/>
          <w:lang w:val="ru-RU"/>
        </w:rPr>
        <w:lastRenderedPageBreak/>
        <w:t>Приложение</w:t>
      </w:r>
      <w:r w:rsidRPr="00046198">
        <w:rPr>
          <w:b/>
          <w:caps/>
          <w:color w:val="000000" w:themeColor="text1"/>
          <w:lang w:val="ru-RU"/>
        </w:rPr>
        <w:t xml:space="preserve"> </w:t>
      </w:r>
      <w:r w:rsidR="002731CA" w:rsidRPr="002A7590">
        <w:rPr>
          <w:b/>
          <w:bCs/>
        </w:rPr>
        <w:t>II</w:t>
      </w:r>
    </w:p>
    <w:p w14:paraId="7D259596" w14:textId="77777777" w:rsidR="002731CA" w:rsidRPr="00170ECA" w:rsidRDefault="002731CA" w:rsidP="002731CA">
      <w:pPr>
        <w:rPr>
          <w:lang w:val="ru-RU"/>
        </w:rPr>
      </w:pPr>
    </w:p>
    <w:p w14:paraId="67B26D18" w14:textId="0101447B" w:rsidR="002731CA" w:rsidRPr="00170ECA" w:rsidRDefault="00170ECA" w:rsidP="009A71FB">
      <w:pPr>
        <w:widowControl w:val="0"/>
        <w:jc w:val="center"/>
        <w:outlineLvl w:val="0"/>
        <w:rPr>
          <w:b/>
          <w:caps/>
          <w:color w:val="000000" w:themeColor="text1"/>
          <w:lang w:val="ru-RU"/>
        </w:rPr>
      </w:pPr>
      <w:r w:rsidRPr="00170ECA">
        <w:rPr>
          <w:b/>
          <w:caps/>
          <w:color w:val="000000" w:themeColor="text1"/>
          <w:lang w:val="ru-RU"/>
        </w:rPr>
        <w:t>ПРЕДВАРИТЕЛЬНЫЕ МНЕНИЯ, ВЫСКАЗАННЫЕ ИСПОЛНИТЕЛЬНЫМ КОМИТЕТОМ ПО ВОПРОСУ О ПРОДЛЕНИИ ПРОЕКТОВ</w:t>
      </w:r>
      <w:r w:rsidR="00372161">
        <w:rPr>
          <w:b/>
          <w:caps/>
          <w:color w:val="000000" w:themeColor="text1"/>
          <w:lang w:val="ru-RU"/>
        </w:rPr>
        <w:t xml:space="preserve"> ПО</w:t>
      </w:r>
      <w:r w:rsidR="009A71FB">
        <w:rPr>
          <w:b/>
          <w:caps/>
          <w:color w:val="000000" w:themeColor="text1"/>
          <w:lang w:val="ru-RU"/>
        </w:rPr>
        <w:t xml:space="preserve"> </w:t>
      </w:r>
      <w:r w:rsidRPr="00170ECA">
        <w:rPr>
          <w:b/>
          <w:caps/>
          <w:color w:val="000000" w:themeColor="text1"/>
          <w:lang w:val="ru-RU"/>
        </w:rPr>
        <w:t>УКРЕПЛЕНИ</w:t>
      </w:r>
      <w:r w:rsidR="00372161">
        <w:rPr>
          <w:b/>
          <w:caps/>
          <w:color w:val="000000" w:themeColor="text1"/>
          <w:lang w:val="ru-RU"/>
        </w:rPr>
        <w:t>Ю</w:t>
      </w:r>
      <w:r w:rsidRPr="00170ECA">
        <w:rPr>
          <w:b/>
          <w:caps/>
          <w:color w:val="000000" w:themeColor="text1"/>
          <w:lang w:val="ru-RU"/>
        </w:rPr>
        <w:t xml:space="preserve"> ОРГАНИЗАЦИОННОЙ СТРУКТУРЫ,</w:t>
      </w:r>
      <w:r w:rsidR="009A71FB">
        <w:rPr>
          <w:b/>
          <w:caps/>
          <w:color w:val="000000" w:themeColor="text1"/>
          <w:lang w:val="ru-RU"/>
        </w:rPr>
        <w:t xml:space="preserve"> </w:t>
      </w:r>
      <w:r w:rsidRPr="00170ECA">
        <w:rPr>
          <w:b/>
          <w:caps/>
          <w:color w:val="000000" w:themeColor="text1"/>
          <w:lang w:val="ru-RU"/>
        </w:rPr>
        <w:t>ПРЕДСТАВЛЕННЫ</w:t>
      </w:r>
      <w:r w:rsidR="00372161">
        <w:rPr>
          <w:b/>
          <w:caps/>
          <w:color w:val="000000" w:themeColor="text1"/>
          <w:lang w:val="ru-RU"/>
        </w:rPr>
        <w:t>Х</w:t>
      </w:r>
      <w:r w:rsidRPr="00170ECA">
        <w:rPr>
          <w:b/>
          <w:caps/>
          <w:color w:val="000000" w:themeColor="text1"/>
          <w:lang w:val="ru-RU"/>
        </w:rPr>
        <w:t xml:space="preserve"> </w:t>
      </w:r>
      <w:r w:rsidR="002731CA" w:rsidRPr="00170ECA">
        <w:rPr>
          <w:b/>
          <w:caps/>
          <w:color w:val="000000" w:themeColor="text1"/>
          <w:lang w:val="ru-RU"/>
        </w:rPr>
        <w:t>98</w:t>
      </w:r>
      <w:r w:rsidR="009A71FB">
        <w:rPr>
          <w:b/>
          <w:caps/>
          <w:color w:val="000000" w:themeColor="text1"/>
          <w:lang w:val="ru-RU"/>
        </w:rPr>
        <w:t>-му</w:t>
      </w:r>
      <w:r w:rsidR="009A71FB" w:rsidRPr="003735EB">
        <w:rPr>
          <w:b/>
          <w:caps/>
          <w:color w:val="000000" w:themeColor="text1"/>
          <w:lang w:val="ru-RU"/>
        </w:rPr>
        <w:t xml:space="preserve"> </w:t>
      </w:r>
      <w:r w:rsidR="009A71FB">
        <w:rPr>
          <w:b/>
          <w:caps/>
          <w:color w:val="000000" w:themeColor="text1"/>
          <w:lang w:val="ru-RU"/>
        </w:rPr>
        <w:t>совещанию</w:t>
      </w:r>
    </w:p>
    <w:p w14:paraId="629AE49F" w14:textId="33E97290" w:rsidR="002731CA" w:rsidRPr="009A71FB" w:rsidRDefault="009A71FB" w:rsidP="002731CA">
      <w:pPr>
        <w:pStyle w:val="NormalWeb"/>
        <w:rPr>
          <w:b/>
          <w:bCs/>
          <w:sz w:val="22"/>
          <w:szCs w:val="22"/>
          <w:lang w:val="ru-RU"/>
        </w:rPr>
      </w:pPr>
      <w:r>
        <w:rPr>
          <w:b/>
          <w:bCs/>
          <w:sz w:val="22"/>
          <w:szCs w:val="22"/>
          <w:lang w:val="ru-RU"/>
        </w:rPr>
        <w:t>Эквадор</w:t>
      </w:r>
      <w:r w:rsidR="002731CA" w:rsidRPr="009A71FB">
        <w:rPr>
          <w:b/>
          <w:bCs/>
          <w:sz w:val="22"/>
          <w:szCs w:val="22"/>
          <w:lang w:val="ru-RU"/>
        </w:rPr>
        <w:t xml:space="preserve"> </w:t>
      </w:r>
    </w:p>
    <w:p w14:paraId="5F831A77" w14:textId="49FDD44D" w:rsidR="002731CA" w:rsidRPr="00DA0A11" w:rsidRDefault="00FF380D" w:rsidP="00FE491E">
      <w:pPr>
        <w:pStyle w:val="Heading1"/>
        <w:numPr>
          <w:ilvl w:val="0"/>
          <w:numId w:val="12"/>
        </w:numPr>
        <w:spacing w:before="240"/>
        <w:rPr>
          <w:lang w:val="ru-RU"/>
        </w:rPr>
      </w:pPr>
      <w:r w:rsidRPr="00B12F64">
        <w:rPr>
          <w:lang w:val="ru-RU"/>
        </w:rPr>
        <w:t>Исполнительный</w:t>
      </w:r>
      <w:r w:rsidRPr="00FF380D">
        <w:rPr>
          <w:lang w:val="ru-RU"/>
        </w:rPr>
        <w:t xml:space="preserve"> </w:t>
      </w:r>
      <w:r w:rsidRPr="00B12F64">
        <w:rPr>
          <w:lang w:val="ru-RU"/>
        </w:rPr>
        <w:t>комитет</w:t>
      </w:r>
      <w:r w:rsidRPr="00FF380D">
        <w:rPr>
          <w:lang w:val="ru-RU"/>
        </w:rPr>
        <w:t xml:space="preserve"> </w:t>
      </w:r>
      <w:r w:rsidRPr="00B12F64">
        <w:rPr>
          <w:lang w:val="ru-RU"/>
        </w:rPr>
        <w:t>рассмотрел</w:t>
      </w:r>
      <w:r w:rsidRPr="00FF380D">
        <w:rPr>
          <w:lang w:val="ru-RU"/>
        </w:rPr>
        <w:t xml:space="preserve"> </w:t>
      </w:r>
      <w:r w:rsidR="00372161" w:rsidRPr="00B12F64">
        <w:rPr>
          <w:lang w:val="ru-RU"/>
        </w:rPr>
        <w:t>представленный</w:t>
      </w:r>
      <w:r w:rsidR="00372161" w:rsidRPr="00FF380D">
        <w:rPr>
          <w:lang w:val="ru-RU"/>
        </w:rPr>
        <w:t xml:space="preserve"> </w:t>
      </w:r>
      <w:r w:rsidRPr="00B12F64">
        <w:rPr>
          <w:lang w:val="ru-RU"/>
        </w:rPr>
        <w:t>доклад</w:t>
      </w:r>
      <w:r w:rsidRPr="00FF380D">
        <w:rPr>
          <w:lang w:val="ru-RU"/>
        </w:rPr>
        <w:t xml:space="preserve"> </w:t>
      </w:r>
      <w:r w:rsidRPr="00B12F64">
        <w:rPr>
          <w:lang w:val="ru-RU"/>
        </w:rPr>
        <w:t>с</w:t>
      </w:r>
      <w:r w:rsidRPr="00FF380D">
        <w:rPr>
          <w:lang w:val="ru-RU"/>
        </w:rPr>
        <w:t xml:space="preserve"> </w:t>
      </w:r>
      <w:r w:rsidRPr="00B12F64">
        <w:rPr>
          <w:lang w:val="ru-RU"/>
        </w:rPr>
        <w:t>за</w:t>
      </w:r>
      <w:r>
        <w:rPr>
          <w:lang w:val="ru-RU"/>
        </w:rPr>
        <w:t>просом</w:t>
      </w:r>
      <w:r w:rsidRPr="00FF380D">
        <w:rPr>
          <w:lang w:val="ru-RU"/>
        </w:rPr>
        <w:t xml:space="preserve"> </w:t>
      </w:r>
      <w:r w:rsidRPr="00B12F64">
        <w:rPr>
          <w:lang w:val="ru-RU"/>
        </w:rPr>
        <w:t>о</w:t>
      </w:r>
      <w:r w:rsidRPr="00FF380D">
        <w:rPr>
          <w:lang w:val="ru-RU"/>
        </w:rPr>
        <w:t xml:space="preserve"> </w:t>
      </w:r>
      <w:r w:rsidRPr="00423FD0">
        <w:rPr>
          <w:lang w:val="ru-RU"/>
        </w:rPr>
        <w:t>продлении</w:t>
      </w:r>
      <w:r w:rsidRPr="00FF380D">
        <w:rPr>
          <w:lang w:val="ru-RU"/>
        </w:rPr>
        <w:t xml:space="preserve"> </w:t>
      </w:r>
      <w:r w:rsidRPr="00423FD0">
        <w:rPr>
          <w:lang w:val="ru-RU"/>
        </w:rPr>
        <w:t>проекта</w:t>
      </w:r>
      <w:r w:rsidRPr="00FF380D">
        <w:rPr>
          <w:lang w:val="ru-RU"/>
        </w:rPr>
        <w:t xml:space="preserve"> </w:t>
      </w:r>
      <w:r w:rsidRPr="00423FD0">
        <w:rPr>
          <w:lang w:val="ru-RU"/>
        </w:rPr>
        <w:t>по</w:t>
      </w:r>
      <w:r w:rsidRPr="00FF380D">
        <w:rPr>
          <w:lang w:val="ru-RU"/>
        </w:rPr>
        <w:t xml:space="preserve"> </w:t>
      </w:r>
      <w:r w:rsidRPr="00423FD0">
        <w:rPr>
          <w:lang w:val="ru-RU"/>
        </w:rPr>
        <w:t>укреплению</w:t>
      </w:r>
      <w:r w:rsidRPr="00FF380D">
        <w:rPr>
          <w:lang w:val="ru-RU"/>
        </w:rPr>
        <w:t xml:space="preserve"> </w:t>
      </w:r>
      <w:r w:rsidRPr="00423FD0">
        <w:rPr>
          <w:lang w:val="ru-RU"/>
        </w:rPr>
        <w:t>организационной</w:t>
      </w:r>
      <w:r w:rsidRPr="00FF380D">
        <w:rPr>
          <w:lang w:val="ru-RU"/>
        </w:rPr>
        <w:t xml:space="preserve"> </w:t>
      </w:r>
      <w:r>
        <w:rPr>
          <w:lang w:val="ru-RU"/>
        </w:rPr>
        <w:t>структуры</w:t>
      </w:r>
      <w:r w:rsidRPr="00FF380D">
        <w:rPr>
          <w:lang w:val="ru-RU"/>
        </w:rPr>
        <w:t xml:space="preserve"> </w:t>
      </w:r>
      <w:r>
        <w:rPr>
          <w:lang w:val="ru-RU"/>
        </w:rPr>
        <w:t>для</w:t>
      </w:r>
      <w:r w:rsidRPr="00FF380D">
        <w:rPr>
          <w:lang w:val="ru-RU"/>
        </w:rPr>
        <w:t xml:space="preserve"> </w:t>
      </w:r>
      <w:r>
        <w:rPr>
          <w:lang w:val="ru-RU"/>
        </w:rPr>
        <w:t>Эквадора</w:t>
      </w:r>
      <w:r w:rsidRPr="00FF380D">
        <w:rPr>
          <w:lang w:val="ru-RU"/>
        </w:rPr>
        <w:t xml:space="preserve"> </w:t>
      </w:r>
      <w:r w:rsidR="002731CA" w:rsidRPr="00FF380D">
        <w:rPr>
          <w:lang w:val="ru-RU"/>
        </w:rPr>
        <w:t>(</w:t>
      </w:r>
      <w:r w:rsidR="002731CA" w:rsidRPr="002731CA">
        <w:t>IX</w:t>
      </w:r>
      <w:r w:rsidRPr="00FF380D">
        <w:rPr>
          <w:lang w:val="ru-RU"/>
        </w:rPr>
        <w:t xml:space="preserve"> </w:t>
      </w:r>
      <w:r>
        <w:rPr>
          <w:lang w:val="ru-RU"/>
        </w:rPr>
        <w:t>этап</w:t>
      </w:r>
      <w:r w:rsidR="002731CA" w:rsidRPr="00FF380D">
        <w:rPr>
          <w:lang w:val="ru-RU"/>
        </w:rPr>
        <w:t>)</w:t>
      </w:r>
      <w:r w:rsidRPr="00FF380D">
        <w:rPr>
          <w:lang w:val="ru-RU"/>
        </w:rPr>
        <w:t>,</w:t>
      </w:r>
      <w:r w:rsidR="002731CA" w:rsidRPr="00FF380D">
        <w:rPr>
          <w:lang w:val="ru-RU"/>
        </w:rPr>
        <w:t xml:space="preserve"> </w:t>
      </w:r>
      <w:r>
        <w:rPr>
          <w:lang w:val="ru-RU"/>
        </w:rPr>
        <w:t>и</w:t>
      </w:r>
      <w:r w:rsidRPr="00B12F64">
        <w:rPr>
          <w:lang w:val="ru-RU"/>
        </w:rPr>
        <w:t xml:space="preserve"> </w:t>
      </w:r>
      <w:r>
        <w:rPr>
          <w:lang w:val="ru-RU"/>
        </w:rPr>
        <w:t>с</w:t>
      </w:r>
      <w:r w:rsidRPr="00B12F64">
        <w:rPr>
          <w:lang w:val="ru-RU"/>
        </w:rPr>
        <w:t xml:space="preserve"> </w:t>
      </w:r>
      <w:r>
        <w:rPr>
          <w:lang w:val="ru-RU"/>
        </w:rPr>
        <w:t>признательностью</w:t>
      </w:r>
      <w:r w:rsidRPr="00B12F64">
        <w:rPr>
          <w:lang w:val="ru-RU"/>
        </w:rPr>
        <w:t xml:space="preserve"> </w:t>
      </w:r>
      <w:r>
        <w:rPr>
          <w:lang w:val="ru-RU"/>
        </w:rPr>
        <w:t>отметил</w:t>
      </w:r>
      <w:r w:rsidRPr="00B12F64">
        <w:rPr>
          <w:lang w:val="ru-RU"/>
        </w:rPr>
        <w:t xml:space="preserve">, </w:t>
      </w:r>
      <w:r>
        <w:rPr>
          <w:lang w:val="ru-RU"/>
        </w:rPr>
        <w:t>что</w:t>
      </w:r>
      <w:r w:rsidRPr="00B12F64">
        <w:rPr>
          <w:lang w:val="ru-RU"/>
        </w:rPr>
        <w:t xml:space="preserve"> </w:t>
      </w:r>
      <w:r w:rsidR="009C7393" w:rsidRPr="009C7393">
        <w:rPr>
          <w:lang w:val="ru-RU"/>
        </w:rPr>
        <w:t>Эквадор по-прежнему выполняет свои обязательства по представлению отчетности в</w:t>
      </w:r>
      <w:r w:rsidR="009C7393">
        <w:rPr>
          <w:lang w:val="ru-RU"/>
        </w:rPr>
        <w:t> </w:t>
      </w:r>
      <w:r w:rsidR="009C7393" w:rsidRPr="009C7393">
        <w:rPr>
          <w:lang w:val="ru-RU"/>
        </w:rPr>
        <w:t>соответствии с Монреальским протоколом, в том числе своевременно представляет данные по</w:t>
      </w:r>
      <w:r w:rsidR="009C7393">
        <w:rPr>
          <w:lang w:val="ru-RU"/>
        </w:rPr>
        <w:t> </w:t>
      </w:r>
      <w:r w:rsidR="009C7393" w:rsidRPr="009C7393">
        <w:rPr>
          <w:lang w:val="ru-RU"/>
        </w:rPr>
        <w:t xml:space="preserve">статье 7 и по страновой программе, и продолжает соблюдать контрольные меры Монреальского протокола и Кигалийской поправки к нему. Комитет отметил успехи в укреплении нормативно-правовой и институциональной базы, включая модернизацию электронной системы лицензирования и квот на ГХФУ, ГФУ и предварительно смешанные полиолы, а также принятие обновленных нормативных актов для содействия осуществлению Кигалийской поправки. Он также отметил усиление взаимодействия с таможенными органами и улучшение мониторинга и проверки импорта контролируемых веществ. Комитет отметил сохраняющиеся проблемы, связанные с контролем </w:t>
      </w:r>
      <w:r w:rsidR="00372161">
        <w:rPr>
          <w:lang w:val="ru-RU"/>
        </w:rPr>
        <w:t>в секторе</w:t>
      </w:r>
      <w:r w:rsidR="009C7393">
        <w:rPr>
          <w:lang w:val="ru-RU"/>
        </w:rPr>
        <w:t> </w:t>
      </w:r>
      <w:r w:rsidR="009C7393" w:rsidRPr="009C7393">
        <w:rPr>
          <w:lang w:val="ru-RU"/>
        </w:rPr>
        <w:t>ХКВ, потребность в дальнейшей формализации механизмов межведомственной координации, а</w:t>
      </w:r>
      <w:r w:rsidR="009C7393">
        <w:rPr>
          <w:lang w:val="ru-RU"/>
        </w:rPr>
        <w:t> </w:t>
      </w:r>
      <w:r w:rsidR="009C7393" w:rsidRPr="009C7393">
        <w:rPr>
          <w:lang w:val="ru-RU"/>
        </w:rPr>
        <w:t>также важность закрепления институциональных практик в контексте возможной текучести кадров</w:t>
      </w:r>
      <w:r w:rsidR="009C7393">
        <w:rPr>
          <w:lang w:val="ru-RU"/>
        </w:rPr>
        <w:t xml:space="preserve">. </w:t>
      </w:r>
      <w:r w:rsidR="005428C9" w:rsidRPr="00547803">
        <w:rPr>
          <w:lang w:val="ru-RU"/>
        </w:rPr>
        <w:t>Комитет</w:t>
      </w:r>
      <w:r w:rsidR="005428C9" w:rsidRPr="00DA0A11">
        <w:rPr>
          <w:lang w:val="ru-RU"/>
        </w:rPr>
        <w:t xml:space="preserve"> </w:t>
      </w:r>
      <w:r w:rsidR="005428C9" w:rsidRPr="00547803">
        <w:rPr>
          <w:lang w:val="ru-RU"/>
        </w:rPr>
        <w:t>признал</w:t>
      </w:r>
      <w:r w:rsidR="005428C9" w:rsidRPr="00DA0A11">
        <w:rPr>
          <w:lang w:val="ru-RU"/>
        </w:rPr>
        <w:t xml:space="preserve"> </w:t>
      </w:r>
      <w:r w:rsidR="005428C9" w:rsidRPr="00547803">
        <w:rPr>
          <w:lang w:val="ru-RU"/>
        </w:rPr>
        <w:t>усилия</w:t>
      </w:r>
      <w:r w:rsidR="005428C9" w:rsidRPr="00DA0A11">
        <w:rPr>
          <w:lang w:val="ru-RU"/>
        </w:rPr>
        <w:t xml:space="preserve"> </w:t>
      </w:r>
      <w:r w:rsidR="005428C9">
        <w:rPr>
          <w:lang w:val="ru-RU"/>
        </w:rPr>
        <w:t>п</w:t>
      </w:r>
      <w:r w:rsidR="005428C9" w:rsidRPr="00547803">
        <w:rPr>
          <w:lang w:val="ru-RU"/>
        </w:rPr>
        <w:t>равительства</w:t>
      </w:r>
      <w:r w:rsidR="005428C9" w:rsidRPr="00DA0A11">
        <w:rPr>
          <w:lang w:val="ru-RU"/>
        </w:rPr>
        <w:t xml:space="preserve"> </w:t>
      </w:r>
      <w:r w:rsidR="005428C9">
        <w:rPr>
          <w:lang w:val="ru-RU"/>
        </w:rPr>
        <w:t>Эквадора</w:t>
      </w:r>
      <w:r w:rsidR="005428C9" w:rsidRPr="00DA0A11">
        <w:rPr>
          <w:lang w:val="ru-RU"/>
        </w:rPr>
        <w:t xml:space="preserve"> </w:t>
      </w:r>
      <w:r w:rsidR="005428C9" w:rsidRPr="00547803">
        <w:rPr>
          <w:lang w:val="ru-RU"/>
        </w:rPr>
        <w:t>и</w:t>
      </w:r>
      <w:r w:rsidR="005428C9" w:rsidRPr="00DA0A11">
        <w:rPr>
          <w:lang w:val="ru-RU"/>
        </w:rPr>
        <w:t xml:space="preserve"> </w:t>
      </w:r>
      <w:r w:rsidR="005428C9" w:rsidRPr="00547803">
        <w:rPr>
          <w:lang w:val="ru-RU"/>
        </w:rPr>
        <w:t>выразил</w:t>
      </w:r>
      <w:r w:rsidR="005428C9" w:rsidRPr="00DA0A11">
        <w:rPr>
          <w:lang w:val="ru-RU"/>
        </w:rPr>
        <w:t xml:space="preserve"> </w:t>
      </w:r>
      <w:r w:rsidR="005428C9" w:rsidRPr="00547803">
        <w:rPr>
          <w:lang w:val="ru-RU"/>
        </w:rPr>
        <w:t>надежду</w:t>
      </w:r>
      <w:r w:rsidR="000A7775">
        <w:rPr>
          <w:lang w:val="ru-RU"/>
        </w:rPr>
        <w:t xml:space="preserve"> на то</w:t>
      </w:r>
      <w:r w:rsidR="005428C9" w:rsidRPr="00DA0A11">
        <w:rPr>
          <w:lang w:val="ru-RU"/>
        </w:rPr>
        <w:t xml:space="preserve">, </w:t>
      </w:r>
      <w:r w:rsidR="005428C9" w:rsidRPr="00547803">
        <w:rPr>
          <w:lang w:val="ru-RU"/>
        </w:rPr>
        <w:t>что</w:t>
      </w:r>
      <w:r w:rsidR="005428C9" w:rsidRPr="00DA0A11">
        <w:rPr>
          <w:lang w:val="ru-RU"/>
        </w:rPr>
        <w:t xml:space="preserve"> </w:t>
      </w:r>
      <w:r w:rsidR="005428C9" w:rsidRPr="00547803">
        <w:rPr>
          <w:lang w:val="ru-RU"/>
        </w:rPr>
        <w:t>в</w:t>
      </w:r>
      <w:r w:rsidR="00372161">
        <w:rPr>
          <w:lang w:val="ru-RU"/>
        </w:rPr>
        <w:t> </w:t>
      </w:r>
      <w:r w:rsidR="005428C9" w:rsidRPr="00547803">
        <w:rPr>
          <w:lang w:val="ru-RU"/>
        </w:rPr>
        <w:t>течение</w:t>
      </w:r>
      <w:r w:rsidR="005428C9" w:rsidRPr="00DA0A11">
        <w:rPr>
          <w:lang w:val="ru-RU"/>
        </w:rPr>
        <w:t xml:space="preserve"> </w:t>
      </w:r>
      <w:r w:rsidR="005428C9" w:rsidRPr="00547803">
        <w:rPr>
          <w:lang w:val="ru-RU"/>
        </w:rPr>
        <w:t>следующих</w:t>
      </w:r>
      <w:r w:rsidR="005428C9" w:rsidRPr="00DA0A11">
        <w:rPr>
          <w:lang w:val="ru-RU"/>
        </w:rPr>
        <w:t xml:space="preserve"> </w:t>
      </w:r>
      <w:r w:rsidR="005428C9" w:rsidRPr="00547803">
        <w:rPr>
          <w:lang w:val="ru-RU"/>
        </w:rPr>
        <w:t>тр</w:t>
      </w:r>
      <w:r w:rsidR="005428C9">
        <w:rPr>
          <w:lang w:val="ru-RU"/>
        </w:rPr>
        <w:t>е</w:t>
      </w:r>
      <w:r w:rsidR="005428C9" w:rsidRPr="00547803">
        <w:rPr>
          <w:lang w:val="ru-RU"/>
        </w:rPr>
        <w:t>х</w:t>
      </w:r>
      <w:r w:rsidR="009C7393">
        <w:rPr>
          <w:lang w:val="ru-RU"/>
        </w:rPr>
        <w:t> </w:t>
      </w:r>
      <w:r w:rsidR="005428C9" w:rsidRPr="00547803">
        <w:rPr>
          <w:lang w:val="ru-RU"/>
        </w:rPr>
        <w:t>лет</w:t>
      </w:r>
      <w:r w:rsidR="005428C9" w:rsidRPr="00DA0A11">
        <w:rPr>
          <w:lang w:val="ru-RU"/>
        </w:rPr>
        <w:t xml:space="preserve"> </w:t>
      </w:r>
      <w:r w:rsidR="00DF05A8">
        <w:rPr>
          <w:lang w:val="ru-RU"/>
        </w:rPr>
        <w:t>оно</w:t>
      </w:r>
      <w:r w:rsidR="005428C9" w:rsidRPr="00DA0A11">
        <w:rPr>
          <w:lang w:val="ru-RU"/>
        </w:rPr>
        <w:t xml:space="preserve"> </w:t>
      </w:r>
      <w:r w:rsidR="005428C9" w:rsidRPr="00547803">
        <w:rPr>
          <w:lang w:val="ru-RU"/>
        </w:rPr>
        <w:t>продолжит</w:t>
      </w:r>
      <w:r w:rsidR="005428C9" w:rsidRPr="00DA0A11">
        <w:rPr>
          <w:lang w:val="ru-RU"/>
        </w:rPr>
        <w:t xml:space="preserve"> </w:t>
      </w:r>
      <w:r w:rsidR="005428C9" w:rsidRPr="00547803">
        <w:rPr>
          <w:lang w:val="ru-RU"/>
        </w:rPr>
        <w:t>успешную</w:t>
      </w:r>
      <w:r w:rsidR="005428C9" w:rsidRPr="00DA0A11">
        <w:rPr>
          <w:lang w:val="ru-RU"/>
        </w:rPr>
        <w:t xml:space="preserve"> </w:t>
      </w:r>
      <w:r w:rsidR="005428C9" w:rsidRPr="00547803">
        <w:rPr>
          <w:lang w:val="ru-RU"/>
        </w:rPr>
        <w:t>реализацию</w:t>
      </w:r>
      <w:r w:rsidR="005428C9" w:rsidRPr="00DA0A11">
        <w:rPr>
          <w:lang w:val="ru-RU"/>
        </w:rPr>
        <w:t xml:space="preserve"> </w:t>
      </w:r>
      <w:r w:rsidR="005428C9" w:rsidRPr="00547803">
        <w:rPr>
          <w:lang w:val="ru-RU"/>
        </w:rPr>
        <w:t>мероприятий</w:t>
      </w:r>
      <w:r w:rsidR="005428C9" w:rsidRPr="00DA0A11">
        <w:rPr>
          <w:lang w:val="ru-RU"/>
        </w:rPr>
        <w:t xml:space="preserve"> </w:t>
      </w:r>
      <w:r w:rsidR="005428C9">
        <w:rPr>
          <w:lang w:val="ru-RU"/>
        </w:rPr>
        <w:t>по</w:t>
      </w:r>
      <w:r w:rsidR="005428C9" w:rsidRPr="00DA0A11">
        <w:rPr>
          <w:lang w:val="ru-RU"/>
        </w:rPr>
        <w:t xml:space="preserve"> </w:t>
      </w:r>
      <w:r w:rsidR="005428C9">
        <w:rPr>
          <w:lang w:val="ru-RU"/>
        </w:rPr>
        <w:t>укреплению</w:t>
      </w:r>
      <w:r w:rsidR="005428C9" w:rsidRPr="00DA0A11">
        <w:rPr>
          <w:lang w:val="ru-RU"/>
        </w:rPr>
        <w:t xml:space="preserve"> </w:t>
      </w:r>
      <w:r w:rsidR="005428C9">
        <w:rPr>
          <w:lang w:val="ru-RU"/>
        </w:rPr>
        <w:t>организационной</w:t>
      </w:r>
      <w:r w:rsidR="005428C9" w:rsidRPr="00DA0A11">
        <w:rPr>
          <w:lang w:val="ru-RU"/>
        </w:rPr>
        <w:t xml:space="preserve"> </w:t>
      </w:r>
      <w:r w:rsidR="005428C9">
        <w:rPr>
          <w:lang w:val="ru-RU"/>
        </w:rPr>
        <w:t>структуры</w:t>
      </w:r>
      <w:r w:rsidR="00DA0A11">
        <w:rPr>
          <w:lang w:val="ru-RU"/>
        </w:rPr>
        <w:t>,</w:t>
      </w:r>
      <w:r w:rsidR="005428C9" w:rsidRPr="00DA0A11">
        <w:rPr>
          <w:lang w:val="ru-RU"/>
        </w:rPr>
        <w:t xml:space="preserve"> </w:t>
      </w:r>
      <w:r w:rsidR="00DA0A11" w:rsidRPr="00DA0A11">
        <w:rPr>
          <w:lang w:val="ru-RU"/>
        </w:rPr>
        <w:t>в том числе путем расширения сферы деятельности за пределы сектора ХКВ, укрепления принципов циклической экономики, совершенствования управления жизненным циклом и учета проблематики энергоэффективности в</w:t>
      </w:r>
      <w:r w:rsidR="00372161">
        <w:rPr>
          <w:lang w:val="ru-RU"/>
        </w:rPr>
        <w:t> </w:t>
      </w:r>
      <w:r w:rsidR="00DA0A11" w:rsidRPr="00DA0A11">
        <w:rPr>
          <w:lang w:val="ru-RU"/>
        </w:rPr>
        <w:t xml:space="preserve">своей </w:t>
      </w:r>
      <w:r w:rsidR="00372161">
        <w:rPr>
          <w:lang w:val="ru-RU"/>
        </w:rPr>
        <w:t>работе</w:t>
      </w:r>
      <w:r w:rsidR="005428C9" w:rsidRPr="00DA0A11">
        <w:rPr>
          <w:lang w:val="ru-RU"/>
        </w:rPr>
        <w:t xml:space="preserve">, </w:t>
      </w:r>
      <w:r w:rsidR="005428C9" w:rsidRPr="00547803">
        <w:rPr>
          <w:lang w:val="ru-RU"/>
        </w:rPr>
        <w:t>для</w:t>
      </w:r>
      <w:r w:rsidR="005428C9" w:rsidRPr="00DA0A11">
        <w:rPr>
          <w:lang w:val="ru-RU"/>
        </w:rPr>
        <w:t xml:space="preserve"> </w:t>
      </w:r>
      <w:r w:rsidR="005428C9" w:rsidRPr="00547803">
        <w:rPr>
          <w:lang w:val="ru-RU"/>
        </w:rPr>
        <w:t>сохранения</w:t>
      </w:r>
      <w:r w:rsidR="005428C9" w:rsidRPr="00DA0A11">
        <w:rPr>
          <w:lang w:val="ru-RU"/>
        </w:rPr>
        <w:t xml:space="preserve"> </w:t>
      </w:r>
      <w:r w:rsidR="005428C9" w:rsidRPr="00547803">
        <w:rPr>
          <w:lang w:val="ru-RU"/>
        </w:rPr>
        <w:t>соответствия</w:t>
      </w:r>
      <w:r w:rsidR="005428C9" w:rsidRPr="00DA0A11">
        <w:rPr>
          <w:lang w:val="ru-RU"/>
        </w:rPr>
        <w:t xml:space="preserve"> </w:t>
      </w:r>
      <w:r w:rsidR="005428C9" w:rsidRPr="00547803">
        <w:rPr>
          <w:lang w:val="ru-RU"/>
        </w:rPr>
        <w:t>контрольным</w:t>
      </w:r>
      <w:r w:rsidR="005428C9" w:rsidRPr="00DA0A11">
        <w:rPr>
          <w:lang w:val="ru-RU"/>
        </w:rPr>
        <w:t xml:space="preserve"> </w:t>
      </w:r>
      <w:r w:rsidR="005428C9" w:rsidRPr="00547803">
        <w:rPr>
          <w:lang w:val="ru-RU"/>
        </w:rPr>
        <w:t>мерам</w:t>
      </w:r>
      <w:r w:rsidR="005428C9" w:rsidRPr="00DA0A11">
        <w:rPr>
          <w:lang w:val="ru-RU"/>
        </w:rPr>
        <w:t xml:space="preserve"> </w:t>
      </w:r>
      <w:r w:rsidR="005428C9" w:rsidRPr="00547803">
        <w:rPr>
          <w:lang w:val="ru-RU"/>
        </w:rPr>
        <w:t>Монреальского</w:t>
      </w:r>
      <w:r w:rsidR="005428C9" w:rsidRPr="00DA0A11">
        <w:rPr>
          <w:lang w:val="ru-RU"/>
        </w:rPr>
        <w:t xml:space="preserve"> </w:t>
      </w:r>
      <w:r w:rsidR="005428C9" w:rsidRPr="00547803">
        <w:rPr>
          <w:lang w:val="ru-RU"/>
        </w:rPr>
        <w:t>протокола</w:t>
      </w:r>
      <w:r w:rsidR="005428C9" w:rsidRPr="00DA0A11">
        <w:rPr>
          <w:lang w:val="ru-RU"/>
        </w:rPr>
        <w:t xml:space="preserve"> </w:t>
      </w:r>
      <w:r w:rsidR="005428C9">
        <w:rPr>
          <w:lang w:val="ru-RU"/>
        </w:rPr>
        <w:t>и</w:t>
      </w:r>
      <w:r w:rsidR="00DF05A8">
        <w:rPr>
          <w:lang w:val="ru-RU"/>
        </w:rPr>
        <w:t> </w:t>
      </w:r>
      <w:r w:rsidR="005428C9">
        <w:rPr>
          <w:lang w:val="ru-RU"/>
        </w:rPr>
        <w:t>Кигалийской</w:t>
      </w:r>
      <w:r w:rsidR="005428C9" w:rsidRPr="00DA0A11">
        <w:rPr>
          <w:lang w:val="ru-RU"/>
        </w:rPr>
        <w:t xml:space="preserve"> </w:t>
      </w:r>
      <w:r w:rsidR="005428C9">
        <w:rPr>
          <w:lang w:val="ru-RU"/>
        </w:rPr>
        <w:t>поправке</w:t>
      </w:r>
    </w:p>
    <w:p w14:paraId="6BB980A7" w14:textId="4FD0663A" w:rsidR="002731CA" w:rsidRPr="00B10866" w:rsidRDefault="00B10866" w:rsidP="002731CA">
      <w:pPr>
        <w:pStyle w:val="NormalWeb"/>
        <w:rPr>
          <w:b/>
          <w:bCs/>
          <w:sz w:val="22"/>
          <w:szCs w:val="22"/>
          <w:lang w:val="ru-RU"/>
        </w:rPr>
      </w:pPr>
      <w:r>
        <w:rPr>
          <w:b/>
          <w:bCs/>
          <w:sz w:val="22"/>
          <w:szCs w:val="22"/>
          <w:lang w:val="ru-RU"/>
        </w:rPr>
        <w:t>Черногория</w:t>
      </w:r>
    </w:p>
    <w:p w14:paraId="337B4841" w14:textId="57571F27" w:rsidR="002731CA" w:rsidRPr="004642AD" w:rsidRDefault="004642AD" w:rsidP="002731CA">
      <w:pPr>
        <w:pStyle w:val="Heading1"/>
        <w:spacing w:before="240"/>
        <w:rPr>
          <w:lang w:val="ru-RU"/>
        </w:rPr>
      </w:pPr>
      <w:r w:rsidRPr="00B12F64">
        <w:rPr>
          <w:lang w:val="ru-RU"/>
        </w:rPr>
        <w:t>Исполнительный</w:t>
      </w:r>
      <w:r w:rsidRPr="00767991">
        <w:rPr>
          <w:lang w:val="ru-RU"/>
        </w:rPr>
        <w:t xml:space="preserve"> </w:t>
      </w:r>
      <w:r w:rsidRPr="00B12F64">
        <w:rPr>
          <w:lang w:val="ru-RU"/>
        </w:rPr>
        <w:t>комитет</w:t>
      </w:r>
      <w:r w:rsidRPr="00767991">
        <w:rPr>
          <w:lang w:val="ru-RU"/>
        </w:rPr>
        <w:t xml:space="preserve"> </w:t>
      </w:r>
      <w:r w:rsidR="00DF05A8" w:rsidRPr="00B12F64">
        <w:rPr>
          <w:lang w:val="ru-RU"/>
        </w:rPr>
        <w:t>рассмотрел</w:t>
      </w:r>
      <w:r w:rsidR="00DF05A8" w:rsidRPr="00FF380D">
        <w:rPr>
          <w:lang w:val="ru-RU"/>
        </w:rPr>
        <w:t xml:space="preserve"> </w:t>
      </w:r>
      <w:r w:rsidR="00DF05A8" w:rsidRPr="00B12F64">
        <w:rPr>
          <w:lang w:val="ru-RU"/>
        </w:rPr>
        <w:t>представленный</w:t>
      </w:r>
      <w:r w:rsidR="00DF05A8" w:rsidRPr="00FF380D">
        <w:rPr>
          <w:lang w:val="ru-RU"/>
        </w:rPr>
        <w:t xml:space="preserve"> </w:t>
      </w:r>
      <w:r w:rsidR="00DF05A8" w:rsidRPr="00B12F64">
        <w:rPr>
          <w:lang w:val="ru-RU"/>
        </w:rPr>
        <w:t>доклад</w:t>
      </w:r>
      <w:r w:rsidR="00DF05A8" w:rsidRPr="00FF380D">
        <w:rPr>
          <w:lang w:val="ru-RU"/>
        </w:rPr>
        <w:t xml:space="preserve"> </w:t>
      </w:r>
      <w:r w:rsidR="00DF05A8" w:rsidRPr="00B12F64">
        <w:rPr>
          <w:lang w:val="ru-RU"/>
        </w:rPr>
        <w:t>с</w:t>
      </w:r>
      <w:r w:rsidR="00DF05A8" w:rsidRPr="00FF380D">
        <w:rPr>
          <w:lang w:val="ru-RU"/>
        </w:rPr>
        <w:t xml:space="preserve"> </w:t>
      </w:r>
      <w:r w:rsidR="00DF05A8" w:rsidRPr="00B12F64">
        <w:rPr>
          <w:lang w:val="ru-RU"/>
        </w:rPr>
        <w:t>за</w:t>
      </w:r>
      <w:r w:rsidR="00DF05A8">
        <w:rPr>
          <w:lang w:val="ru-RU"/>
        </w:rPr>
        <w:t>просом</w:t>
      </w:r>
      <w:r w:rsidR="00DF05A8" w:rsidRPr="00FF380D">
        <w:rPr>
          <w:lang w:val="ru-RU"/>
        </w:rPr>
        <w:t xml:space="preserve"> </w:t>
      </w:r>
      <w:r w:rsidRPr="00B12F64">
        <w:rPr>
          <w:lang w:val="ru-RU"/>
        </w:rPr>
        <w:t>о</w:t>
      </w:r>
      <w:r w:rsidRPr="00767991">
        <w:rPr>
          <w:lang w:val="ru-RU"/>
        </w:rPr>
        <w:t xml:space="preserve"> </w:t>
      </w:r>
      <w:r w:rsidRPr="00423FD0">
        <w:rPr>
          <w:lang w:val="ru-RU"/>
        </w:rPr>
        <w:t>продлении</w:t>
      </w:r>
      <w:r w:rsidRPr="00767991">
        <w:rPr>
          <w:lang w:val="ru-RU"/>
        </w:rPr>
        <w:t xml:space="preserve"> </w:t>
      </w:r>
      <w:r w:rsidRPr="00423FD0">
        <w:rPr>
          <w:lang w:val="ru-RU"/>
        </w:rPr>
        <w:t>проекта</w:t>
      </w:r>
      <w:r w:rsidRPr="00767991">
        <w:rPr>
          <w:lang w:val="ru-RU"/>
        </w:rPr>
        <w:t xml:space="preserve"> </w:t>
      </w:r>
      <w:r w:rsidRPr="00423FD0">
        <w:rPr>
          <w:lang w:val="ru-RU"/>
        </w:rPr>
        <w:t>по</w:t>
      </w:r>
      <w:r w:rsidRPr="00767991">
        <w:rPr>
          <w:lang w:val="ru-RU"/>
        </w:rPr>
        <w:t xml:space="preserve"> </w:t>
      </w:r>
      <w:r w:rsidRPr="00423FD0">
        <w:rPr>
          <w:lang w:val="ru-RU"/>
        </w:rPr>
        <w:t>укреплению</w:t>
      </w:r>
      <w:r w:rsidRPr="00767991">
        <w:rPr>
          <w:lang w:val="ru-RU"/>
        </w:rPr>
        <w:t xml:space="preserve"> </w:t>
      </w:r>
      <w:r w:rsidRPr="00423FD0">
        <w:rPr>
          <w:lang w:val="ru-RU"/>
        </w:rPr>
        <w:t>организационной</w:t>
      </w:r>
      <w:r w:rsidRPr="00767991">
        <w:rPr>
          <w:lang w:val="ru-RU"/>
        </w:rPr>
        <w:t xml:space="preserve"> </w:t>
      </w:r>
      <w:r>
        <w:rPr>
          <w:lang w:val="ru-RU"/>
        </w:rPr>
        <w:t>структуры</w:t>
      </w:r>
      <w:r w:rsidRPr="00767991">
        <w:rPr>
          <w:lang w:val="ru-RU"/>
        </w:rPr>
        <w:t xml:space="preserve"> </w:t>
      </w:r>
      <w:r>
        <w:rPr>
          <w:lang w:val="ru-RU"/>
        </w:rPr>
        <w:t>для</w:t>
      </w:r>
      <w:r w:rsidRPr="00767991">
        <w:rPr>
          <w:lang w:val="ru-RU"/>
        </w:rPr>
        <w:t xml:space="preserve"> </w:t>
      </w:r>
      <w:r>
        <w:rPr>
          <w:lang w:val="ru-RU"/>
        </w:rPr>
        <w:t>Черногории</w:t>
      </w:r>
      <w:r w:rsidRPr="00767991">
        <w:rPr>
          <w:lang w:val="ru-RU"/>
        </w:rPr>
        <w:t xml:space="preserve"> </w:t>
      </w:r>
      <w:r w:rsidR="002731CA" w:rsidRPr="00767991">
        <w:rPr>
          <w:lang w:val="ru-RU"/>
        </w:rPr>
        <w:t>(</w:t>
      </w:r>
      <w:r w:rsidR="002731CA" w:rsidRPr="002731CA">
        <w:t>III</w:t>
      </w:r>
      <w:r w:rsidRPr="00767991">
        <w:rPr>
          <w:lang w:val="ru-RU"/>
        </w:rPr>
        <w:t xml:space="preserve"> </w:t>
      </w:r>
      <w:r>
        <w:rPr>
          <w:lang w:val="ru-RU"/>
        </w:rPr>
        <w:t>этап</w:t>
      </w:r>
      <w:r w:rsidR="002731CA" w:rsidRPr="00767991">
        <w:rPr>
          <w:lang w:val="ru-RU"/>
        </w:rPr>
        <w:t xml:space="preserve">) </w:t>
      </w:r>
      <w:r w:rsidR="00767991" w:rsidRPr="00767991">
        <w:rPr>
          <w:lang w:val="ru-RU"/>
        </w:rPr>
        <w:t xml:space="preserve">и с удовлетворением отметил, что Черногория представила данные в соответствии по статьей 7 Монреальского протокола Секретариату по озону и данные по страновой программе за 2025 год Секретариату Фонда, что свидетельствует о соблюдении страной положений Монреальского протокола. Комитет отметил, что правительство Черногории приняло меры по обеспечению контроля за импортом ОРВ, включая запрет на импорт ГХФУ, вступивший в силу 1 января 2025 года, а также внедрило систему лицензирования и квот на ГФУ. Комитет далее отметил принятие Закона об изменении климата, который укрепляет нормативно-правовую базу для </w:t>
      </w:r>
      <w:r w:rsidR="00DF05A8">
        <w:rPr>
          <w:lang w:val="ru-RU"/>
        </w:rPr>
        <w:t xml:space="preserve">регулирования </w:t>
      </w:r>
      <w:r w:rsidR="00767991" w:rsidRPr="00767991">
        <w:rPr>
          <w:lang w:val="ru-RU"/>
        </w:rPr>
        <w:t>озоноразрушающи</w:t>
      </w:r>
      <w:r w:rsidR="00DF05A8">
        <w:rPr>
          <w:lang w:val="ru-RU"/>
        </w:rPr>
        <w:t xml:space="preserve">х </w:t>
      </w:r>
      <w:r w:rsidR="00767991" w:rsidRPr="00767991">
        <w:rPr>
          <w:lang w:val="ru-RU"/>
        </w:rPr>
        <w:t>веществ</w:t>
      </w:r>
      <w:r w:rsidR="00DF05A8">
        <w:rPr>
          <w:lang w:val="ru-RU"/>
        </w:rPr>
        <w:t xml:space="preserve"> </w:t>
      </w:r>
      <w:r w:rsidR="00767991" w:rsidRPr="00767991">
        <w:rPr>
          <w:lang w:val="ru-RU"/>
        </w:rPr>
        <w:t>и</w:t>
      </w:r>
      <w:r w:rsidR="00DF05A8">
        <w:rPr>
          <w:lang w:val="ru-RU"/>
        </w:rPr>
        <w:t> </w:t>
      </w:r>
      <w:r w:rsidR="00767991" w:rsidRPr="00767991">
        <w:rPr>
          <w:lang w:val="ru-RU"/>
        </w:rPr>
        <w:t>фторсодержащи</w:t>
      </w:r>
      <w:r w:rsidR="00DF05A8">
        <w:rPr>
          <w:lang w:val="ru-RU"/>
        </w:rPr>
        <w:t xml:space="preserve">х </w:t>
      </w:r>
      <w:r w:rsidR="00767991" w:rsidRPr="00767991">
        <w:rPr>
          <w:lang w:val="ru-RU"/>
        </w:rPr>
        <w:t>парниковы</w:t>
      </w:r>
      <w:r w:rsidR="00DF05A8">
        <w:rPr>
          <w:lang w:val="ru-RU"/>
        </w:rPr>
        <w:t xml:space="preserve">х </w:t>
      </w:r>
      <w:r w:rsidR="00767991" w:rsidRPr="00767991">
        <w:rPr>
          <w:lang w:val="ru-RU"/>
        </w:rPr>
        <w:t>газ</w:t>
      </w:r>
      <w:r w:rsidR="00DF05A8">
        <w:rPr>
          <w:lang w:val="ru-RU"/>
        </w:rPr>
        <w:t>ов</w:t>
      </w:r>
      <w:r w:rsidR="00767991" w:rsidRPr="00767991">
        <w:rPr>
          <w:lang w:val="ru-RU"/>
        </w:rPr>
        <w:t>, и приветствовал организова</w:t>
      </w:r>
      <w:r w:rsidR="00DF05A8">
        <w:rPr>
          <w:lang w:val="ru-RU"/>
        </w:rPr>
        <w:t xml:space="preserve">нное </w:t>
      </w:r>
      <w:r w:rsidR="00DF05A8" w:rsidRPr="00767991">
        <w:rPr>
          <w:lang w:val="ru-RU"/>
        </w:rPr>
        <w:t>правительство</w:t>
      </w:r>
      <w:r w:rsidR="00DF05A8">
        <w:rPr>
          <w:lang w:val="ru-RU"/>
        </w:rPr>
        <w:t>м</w:t>
      </w:r>
      <w:r w:rsidR="00DF05A8" w:rsidRPr="00767991">
        <w:rPr>
          <w:lang w:val="ru-RU"/>
        </w:rPr>
        <w:t xml:space="preserve"> </w:t>
      </w:r>
      <w:r w:rsidR="00DF05A8">
        <w:rPr>
          <w:lang w:val="ru-RU"/>
        </w:rPr>
        <w:t xml:space="preserve">комплексное </w:t>
      </w:r>
      <w:r w:rsidR="00767991" w:rsidRPr="00767991">
        <w:rPr>
          <w:lang w:val="ru-RU"/>
        </w:rPr>
        <w:t xml:space="preserve">обучение сотрудников таможни и технических специалистов по холодильному оборудованию. </w:t>
      </w:r>
      <w:r w:rsidRPr="00547803">
        <w:rPr>
          <w:lang w:val="ru-RU"/>
        </w:rPr>
        <w:t xml:space="preserve">Комитет признал усилия </w:t>
      </w:r>
      <w:r>
        <w:rPr>
          <w:lang w:val="ru-RU"/>
        </w:rPr>
        <w:t>п</w:t>
      </w:r>
      <w:r w:rsidRPr="00547803">
        <w:rPr>
          <w:lang w:val="ru-RU"/>
        </w:rPr>
        <w:t xml:space="preserve">равительства </w:t>
      </w:r>
      <w:r>
        <w:rPr>
          <w:lang w:val="ru-RU"/>
        </w:rPr>
        <w:t>Черногории</w:t>
      </w:r>
      <w:r w:rsidRPr="00547803">
        <w:rPr>
          <w:lang w:val="ru-RU"/>
        </w:rPr>
        <w:t xml:space="preserve"> и выразил надежду</w:t>
      </w:r>
      <w:r w:rsidR="000A7775">
        <w:rPr>
          <w:lang w:val="ru-RU"/>
        </w:rPr>
        <w:t xml:space="preserve"> на то</w:t>
      </w:r>
      <w:r w:rsidRPr="00547803">
        <w:rPr>
          <w:lang w:val="ru-RU"/>
        </w:rPr>
        <w:t xml:space="preserve">, что </w:t>
      </w:r>
      <w:r w:rsidR="00DF05A8" w:rsidRPr="00547803">
        <w:rPr>
          <w:lang w:val="ru-RU"/>
        </w:rPr>
        <w:t>в</w:t>
      </w:r>
      <w:r w:rsidR="00DF05A8">
        <w:rPr>
          <w:lang w:val="ru-RU"/>
        </w:rPr>
        <w:t> </w:t>
      </w:r>
      <w:r w:rsidR="00DF05A8" w:rsidRPr="00547803">
        <w:rPr>
          <w:lang w:val="ru-RU"/>
        </w:rPr>
        <w:t>течение</w:t>
      </w:r>
      <w:r w:rsidR="00DF05A8" w:rsidRPr="00DA0A11">
        <w:rPr>
          <w:lang w:val="ru-RU"/>
        </w:rPr>
        <w:t xml:space="preserve"> </w:t>
      </w:r>
      <w:r w:rsidR="00DF05A8" w:rsidRPr="00547803">
        <w:rPr>
          <w:lang w:val="ru-RU"/>
        </w:rPr>
        <w:t>следующих</w:t>
      </w:r>
      <w:r w:rsidR="00DF05A8" w:rsidRPr="00DA0A11">
        <w:rPr>
          <w:lang w:val="ru-RU"/>
        </w:rPr>
        <w:t xml:space="preserve"> </w:t>
      </w:r>
      <w:r w:rsidR="00DF05A8" w:rsidRPr="00547803">
        <w:rPr>
          <w:lang w:val="ru-RU"/>
        </w:rPr>
        <w:t>тр</w:t>
      </w:r>
      <w:r w:rsidR="00DF05A8">
        <w:rPr>
          <w:lang w:val="ru-RU"/>
        </w:rPr>
        <w:t>е</w:t>
      </w:r>
      <w:r w:rsidR="00DF05A8" w:rsidRPr="00547803">
        <w:rPr>
          <w:lang w:val="ru-RU"/>
        </w:rPr>
        <w:t>х</w:t>
      </w:r>
      <w:r w:rsidR="00DF05A8">
        <w:rPr>
          <w:lang w:val="ru-RU"/>
        </w:rPr>
        <w:t> </w:t>
      </w:r>
      <w:r w:rsidR="00DF05A8" w:rsidRPr="00547803">
        <w:rPr>
          <w:lang w:val="ru-RU"/>
        </w:rPr>
        <w:t>лет</w:t>
      </w:r>
      <w:r w:rsidR="00DF05A8" w:rsidRPr="00DA0A11">
        <w:rPr>
          <w:lang w:val="ru-RU"/>
        </w:rPr>
        <w:t xml:space="preserve"> </w:t>
      </w:r>
      <w:r w:rsidR="00DF05A8">
        <w:rPr>
          <w:lang w:val="ru-RU"/>
        </w:rPr>
        <w:t xml:space="preserve">оно </w:t>
      </w:r>
      <w:r w:rsidRPr="00547803">
        <w:rPr>
          <w:lang w:val="ru-RU"/>
        </w:rPr>
        <w:t>продолжит успешную реализацию мероприятий для сохранения соответствия контрольным мерам Монреальского протокола</w:t>
      </w:r>
      <w:r>
        <w:rPr>
          <w:lang w:val="ru-RU"/>
        </w:rPr>
        <w:t xml:space="preserve"> и</w:t>
      </w:r>
      <w:r w:rsidR="00767991">
        <w:rPr>
          <w:lang w:val="ru-RU"/>
        </w:rPr>
        <w:t> </w:t>
      </w:r>
      <w:r>
        <w:rPr>
          <w:lang w:val="ru-RU"/>
        </w:rPr>
        <w:t>Кигалийской поправке.</w:t>
      </w:r>
    </w:p>
    <w:p w14:paraId="70696815" w14:textId="4BB517DA" w:rsidR="002731CA" w:rsidRPr="00B10866" w:rsidRDefault="00B10866" w:rsidP="002731CA">
      <w:pPr>
        <w:rPr>
          <w:lang w:val="ru-RU"/>
        </w:rPr>
      </w:pPr>
      <w:r>
        <w:rPr>
          <w:b/>
          <w:bCs/>
          <w:lang w:val="ru-RU"/>
        </w:rPr>
        <w:t>Северная Македония</w:t>
      </w:r>
    </w:p>
    <w:p w14:paraId="16CAEA9D" w14:textId="4377CBAC" w:rsidR="002731CA" w:rsidRPr="004642AD" w:rsidRDefault="004642AD" w:rsidP="002731CA">
      <w:pPr>
        <w:pStyle w:val="Heading1"/>
        <w:spacing w:before="240"/>
        <w:rPr>
          <w:lang w:val="ru-RU"/>
        </w:rPr>
      </w:pPr>
      <w:r w:rsidRPr="00B12F64">
        <w:rPr>
          <w:lang w:val="ru-RU"/>
        </w:rPr>
        <w:t>Исполнительный</w:t>
      </w:r>
      <w:r w:rsidRPr="00E571B7">
        <w:rPr>
          <w:lang w:val="ru-RU"/>
        </w:rPr>
        <w:t xml:space="preserve"> </w:t>
      </w:r>
      <w:r w:rsidRPr="00B12F64">
        <w:rPr>
          <w:lang w:val="ru-RU"/>
        </w:rPr>
        <w:t>комитет</w:t>
      </w:r>
      <w:r w:rsidRPr="00E571B7">
        <w:rPr>
          <w:lang w:val="ru-RU"/>
        </w:rPr>
        <w:t xml:space="preserve"> </w:t>
      </w:r>
      <w:r w:rsidR="00DF05A8" w:rsidRPr="00B12F64">
        <w:rPr>
          <w:lang w:val="ru-RU"/>
        </w:rPr>
        <w:t>рассмотрел</w:t>
      </w:r>
      <w:r w:rsidR="00DF05A8" w:rsidRPr="00FF380D">
        <w:rPr>
          <w:lang w:val="ru-RU"/>
        </w:rPr>
        <w:t xml:space="preserve"> </w:t>
      </w:r>
      <w:r w:rsidR="00DF05A8" w:rsidRPr="00B12F64">
        <w:rPr>
          <w:lang w:val="ru-RU"/>
        </w:rPr>
        <w:t>представленный</w:t>
      </w:r>
      <w:r w:rsidR="00DF05A8" w:rsidRPr="00FF380D">
        <w:rPr>
          <w:lang w:val="ru-RU"/>
        </w:rPr>
        <w:t xml:space="preserve"> </w:t>
      </w:r>
      <w:r w:rsidR="00DF05A8" w:rsidRPr="00B12F64">
        <w:rPr>
          <w:lang w:val="ru-RU"/>
        </w:rPr>
        <w:t>доклад</w:t>
      </w:r>
      <w:r w:rsidR="00DF05A8" w:rsidRPr="00FF380D">
        <w:rPr>
          <w:lang w:val="ru-RU"/>
        </w:rPr>
        <w:t xml:space="preserve"> </w:t>
      </w:r>
      <w:r w:rsidR="00DF05A8" w:rsidRPr="00B12F64">
        <w:rPr>
          <w:lang w:val="ru-RU"/>
        </w:rPr>
        <w:t>с</w:t>
      </w:r>
      <w:r w:rsidR="00DF05A8" w:rsidRPr="00FF380D">
        <w:rPr>
          <w:lang w:val="ru-RU"/>
        </w:rPr>
        <w:t xml:space="preserve"> </w:t>
      </w:r>
      <w:r w:rsidR="00DF05A8" w:rsidRPr="00B12F64">
        <w:rPr>
          <w:lang w:val="ru-RU"/>
        </w:rPr>
        <w:t>за</w:t>
      </w:r>
      <w:r w:rsidR="00DF05A8">
        <w:rPr>
          <w:lang w:val="ru-RU"/>
        </w:rPr>
        <w:t>просом</w:t>
      </w:r>
      <w:r w:rsidR="00DF05A8" w:rsidRPr="00FF380D">
        <w:rPr>
          <w:lang w:val="ru-RU"/>
        </w:rPr>
        <w:t xml:space="preserve"> </w:t>
      </w:r>
      <w:r w:rsidRPr="00B12F64">
        <w:rPr>
          <w:lang w:val="ru-RU"/>
        </w:rPr>
        <w:t>о</w:t>
      </w:r>
      <w:r w:rsidRPr="00E571B7">
        <w:rPr>
          <w:lang w:val="ru-RU"/>
        </w:rPr>
        <w:t xml:space="preserve"> </w:t>
      </w:r>
      <w:r w:rsidRPr="00423FD0">
        <w:rPr>
          <w:lang w:val="ru-RU"/>
        </w:rPr>
        <w:t>продлении</w:t>
      </w:r>
      <w:r w:rsidRPr="00E571B7">
        <w:rPr>
          <w:lang w:val="ru-RU"/>
        </w:rPr>
        <w:t xml:space="preserve"> </w:t>
      </w:r>
      <w:r w:rsidRPr="00423FD0">
        <w:rPr>
          <w:lang w:val="ru-RU"/>
        </w:rPr>
        <w:t>проекта</w:t>
      </w:r>
      <w:r w:rsidRPr="00E571B7">
        <w:rPr>
          <w:lang w:val="ru-RU"/>
        </w:rPr>
        <w:t xml:space="preserve"> </w:t>
      </w:r>
      <w:r w:rsidRPr="00423FD0">
        <w:rPr>
          <w:lang w:val="ru-RU"/>
        </w:rPr>
        <w:t>по</w:t>
      </w:r>
      <w:r w:rsidRPr="00E571B7">
        <w:rPr>
          <w:lang w:val="ru-RU"/>
        </w:rPr>
        <w:t xml:space="preserve"> </w:t>
      </w:r>
      <w:r w:rsidRPr="00423FD0">
        <w:rPr>
          <w:lang w:val="ru-RU"/>
        </w:rPr>
        <w:t>укреплению</w:t>
      </w:r>
      <w:r w:rsidRPr="00E571B7">
        <w:rPr>
          <w:lang w:val="ru-RU"/>
        </w:rPr>
        <w:t xml:space="preserve"> </w:t>
      </w:r>
      <w:r w:rsidRPr="00423FD0">
        <w:rPr>
          <w:lang w:val="ru-RU"/>
        </w:rPr>
        <w:t>организационной</w:t>
      </w:r>
      <w:r w:rsidRPr="00E571B7">
        <w:rPr>
          <w:lang w:val="ru-RU"/>
        </w:rPr>
        <w:t xml:space="preserve"> </w:t>
      </w:r>
      <w:r>
        <w:rPr>
          <w:lang w:val="ru-RU"/>
        </w:rPr>
        <w:t>структуры</w:t>
      </w:r>
      <w:r w:rsidRPr="00E571B7">
        <w:rPr>
          <w:lang w:val="ru-RU"/>
        </w:rPr>
        <w:t xml:space="preserve"> </w:t>
      </w:r>
      <w:r>
        <w:rPr>
          <w:lang w:val="ru-RU"/>
        </w:rPr>
        <w:t>для</w:t>
      </w:r>
      <w:r w:rsidRPr="00E571B7">
        <w:rPr>
          <w:lang w:val="ru-RU"/>
        </w:rPr>
        <w:t xml:space="preserve"> </w:t>
      </w:r>
      <w:r>
        <w:rPr>
          <w:lang w:val="ru-RU"/>
        </w:rPr>
        <w:t>Северной</w:t>
      </w:r>
      <w:r w:rsidRPr="00E571B7">
        <w:rPr>
          <w:lang w:val="ru-RU"/>
        </w:rPr>
        <w:t xml:space="preserve"> </w:t>
      </w:r>
      <w:r>
        <w:rPr>
          <w:lang w:val="ru-RU"/>
        </w:rPr>
        <w:t>Македонии</w:t>
      </w:r>
      <w:r w:rsidRPr="00E571B7">
        <w:rPr>
          <w:lang w:val="ru-RU"/>
        </w:rPr>
        <w:t xml:space="preserve"> </w:t>
      </w:r>
      <w:r w:rsidR="002731CA" w:rsidRPr="00E571B7">
        <w:rPr>
          <w:lang w:val="ru-RU"/>
        </w:rPr>
        <w:t>(</w:t>
      </w:r>
      <w:r w:rsidR="002731CA" w:rsidRPr="002731CA">
        <w:t>IX</w:t>
      </w:r>
      <w:r w:rsidRPr="00E571B7">
        <w:rPr>
          <w:lang w:val="ru-RU"/>
        </w:rPr>
        <w:t xml:space="preserve"> </w:t>
      </w:r>
      <w:r>
        <w:rPr>
          <w:lang w:val="ru-RU"/>
        </w:rPr>
        <w:t>этап</w:t>
      </w:r>
      <w:r w:rsidR="002731CA" w:rsidRPr="00E571B7">
        <w:rPr>
          <w:lang w:val="ru-RU"/>
        </w:rPr>
        <w:t xml:space="preserve">) </w:t>
      </w:r>
      <w:r w:rsidR="00E571B7" w:rsidRPr="00E571B7">
        <w:rPr>
          <w:lang w:val="ru-RU"/>
        </w:rPr>
        <w:t>и</w:t>
      </w:r>
      <w:r w:rsidR="000A7775">
        <w:rPr>
          <w:lang w:val="ru-RU"/>
        </w:rPr>
        <w:t> </w:t>
      </w:r>
      <w:r w:rsidR="00E571B7" w:rsidRPr="00E571B7">
        <w:rPr>
          <w:lang w:val="ru-RU"/>
        </w:rPr>
        <w:t>с</w:t>
      </w:r>
      <w:r w:rsidR="00E571B7">
        <w:rPr>
          <w:lang w:val="ru-RU"/>
        </w:rPr>
        <w:t> </w:t>
      </w:r>
      <w:r w:rsidR="00E571B7" w:rsidRPr="00E571B7">
        <w:rPr>
          <w:lang w:val="ru-RU"/>
        </w:rPr>
        <w:t>удовлетворением отметил, что Северная Македония представила данные в соответствии по</w:t>
      </w:r>
      <w:r w:rsidR="00E571B7">
        <w:rPr>
          <w:lang w:val="ru-RU"/>
        </w:rPr>
        <w:t> </w:t>
      </w:r>
      <w:r w:rsidR="00E571B7" w:rsidRPr="00E571B7">
        <w:rPr>
          <w:lang w:val="ru-RU"/>
        </w:rPr>
        <w:t>статьей</w:t>
      </w:r>
      <w:r w:rsidR="00E571B7">
        <w:rPr>
          <w:lang w:val="ru-RU"/>
        </w:rPr>
        <w:t> </w:t>
      </w:r>
      <w:r w:rsidR="00E571B7" w:rsidRPr="00E571B7">
        <w:rPr>
          <w:lang w:val="ru-RU"/>
        </w:rPr>
        <w:t>7 Монреальского протокола Секретариату по озону и данные по страновой программе за</w:t>
      </w:r>
      <w:r w:rsidR="00E571B7">
        <w:rPr>
          <w:lang w:val="ru-RU"/>
        </w:rPr>
        <w:t> </w:t>
      </w:r>
      <w:r w:rsidR="00E571B7" w:rsidRPr="00E571B7">
        <w:rPr>
          <w:lang w:val="ru-RU"/>
        </w:rPr>
        <w:t xml:space="preserve">2025 год, соответственно, Секретариату Фонда, что свидетельствует о выполнении страной своих обязательств в соответствии с Монреальским протоколом. Далее Комитет отметил усилия, </w:t>
      </w:r>
      <w:r w:rsidR="00E571B7" w:rsidRPr="00E571B7">
        <w:rPr>
          <w:lang w:val="ru-RU"/>
        </w:rPr>
        <w:lastRenderedPageBreak/>
        <w:t>прилагаемые Северной Македонией для непрерывного и поэтапного отказа от</w:t>
      </w:r>
      <w:r w:rsidR="00E571B7">
        <w:rPr>
          <w:lang w:val="ru-RU"/>
        </w:rPr>
        <w:t xml:space="preserve"> </w:t>
      </w:r>
      <w:r w:rsidR="00E571B7" w:rsidRPr="00E571B7">
        <w:rPr>
          <w:lang w:val="ru-RU"/>
        </w:rPr>
        <w:t xml:space="preserve">ГХФУ и </w:t>
      </w:r>
      <w:r w:rsidR="00E571B7">
        <w:rPr>
          <w:lang w:val="ru-RU"/>
        </w:rPr>
        <w:t xml:space="preserve">для </w:t>
      </w:r>
      <w:r w:rsidR="00E571B7" w:rsidRPr="00E571B7">
        <w:rPr>
          <w:lang w:val="ru-RU"/>
        </w:rPr>
        <w:t>начала сокращения потребления ГФУ, в частности принятие в 2024 году Постановления об ограничении импорта ГФУ и внедрени</w:t>
      </w:r>
      <w:r w:rsidR="000A7775">
        <w:rPr>
          <w:lang w:val="ru-RU"/>
        </w:rPr>
        <w:t>е</w:t>
      </w:r>
      <w:r w:rsidR="00E571B7" w:rsidRPr="00E571B7">
        <w:rPr>
          <w:lang w:val="ru-RU"/>
        </w:rPr>
        <w:t xml:space="preserve"> системы лицензирования и квот на базе электронной платформы </w:t>
      </w:r>
      <w:r w:rsidR="00E571B7" w:rsidRPr="00E571B7">
        <w:t>EXIM</w:t>
      </w:r>
      <w:r w:rsidR="00E571B7" w:rsidRPr="00E571B7">
        <w:rPr>
          <w:lang w:val="ru-RU"/>
        </w:rPr>
        <w:t>. Комитет также обратил внимание на разработку регуляторных мер, включая проект стандартов отчетности, систем</w:t>
      </w:r>
      <w:r w:rsidR="000A7775">
        <w:rPr>
          <w:lang w:val="ru-RU"/>
        </w:rPr>
        <w:t>ы</w:t>
      </w:r>
      <w:r w:rsidR="00E571B7" w:rsidRPr="00E571B7">
        <w:rPr>
          <w:lang w:val="ru-RU"/>
        </w:rPr>
        <w:t xml:space="preserve"> обнаружения утечек и управления контролируемыми веществами, а также на</w:t>
      </w:r>
      <w:r w:rsidR="000A7775">
        <w:rPr>
          <w:lang w:val="ru-RU"/>
        </w:rPr>
        <w:t> </w:t>
      </w:r>
      <w:r w:rsidR="00E571B7" w:rsidRPr="00E571B7">
        <w:rPr>
          <w:lang w:val="ru-RU"/>
        </w:rPr>
        <w:t>укрепление сотрудничества с органами таможенного и экологического контроля. Кроме того, Комитет отметил последовательные усилия Северной Македонии по обеспечению точного и</w:t>
      </w:r>
      <w:r w:rsidR="00E571B7">
        <w:rPr>
          <w:lang w:val="ru-RU"/>
        </w:rPr>
        <w:t> </w:t>
      </w:r>
      <w:r w:rsidR="00E571B7" w:rsidRPr="00E571B7">
        <w:rPr>
          <w:lang w:val="ru-RU"/>
        </w:rPr>
        <w:t xml:space="preserve">своевременного представления данных посредством своей системы мониторинга и верификации, взаимодействия с </w:t>
      </w:r>
      <w:r w:rsidR="000A7775">
        <w:rPr>
          <w:lang w:val="ru-RU"/>
        </w:rPr>
        <w:t>субъектами деятельности</w:t>
      </w:r>
      <w:r w:rsidR="00E571B7" w:rsidRPr="00E571B7">
        <w:rPr>
          <w:lang w:val="ru-RU"/>
        </w:rPr>
        <w:t>, включая сотрудничество с сектором ХКВ и</w:t>
      </w:r>
      <w:r w:rsidR="00E571B7">
        <w:rPr>
          <w:lang w:val="ru-RU"/>
        </w:rPr>
        <w:t> </w:t>
      </w:r>
      <w:r w:rsidR="00E571B7" w:rsidRPr="00E571B7">
        <w:rPr>
          <w:lang w:val="ru-RU"/>
        </w:rPr>
        <w:t>межведомственное взаимодействие в рамках Национального комитета по регулированию химических веществ и отходов</w:t>
      </w:r>
      <w:r w:rsidR="002731CA" w:rsidRPr="00E571B7">
        <w:rPr>
          <w:lang w:val="ru-RU"/>
        </w:rPr>
        <w:t xml:space="preserve">. </w:t>
      </w:r>
      <w:r w:rsidRPr="00547803">
        <w:rPr>
          <w:lang w:val="ru-RU"/>
        </w:rPr>
        <w:t xml:space="preserve">Комитет признал усилия </w:t>
      </w:r>
      <w:r>
        <w:rPr>
          <w:lang w:val="ru-RU"/>
        </w:rPr>
        <w:t>п</w:t>
      </w:r>
      <w:r w:rsidRPr="00547803">
        <w:rPr>
          <w:lang w:val="ru-RU"/>
        </w:rPr>
        <w:t xml:space="preserve">равительства </w:t>
      </w:r>
      <w:r>
        <w:rPr>
          <w:lang w:val="ru-RU"/>
        </w:rPr>
        <w:t>Северной Македонии</w:t>
      </w:r>
      <w:r w:rsidRPr="00547803">
        <w:rPr>
          <w:lang w:val="ru-RU"/>
        </w:rPr>
        <w:t xml:space="preserve"> и</w:t>
      </w:r>
      <w:r w:rsidR="00E571B7">
        <w:rPr>
          <w:lang w:val="ru-RU"/>
        </w:rPr>
        <w:t> </w:t>
      </w:r>
      <w:r w:rsidRPr="00547803">
        <w:rPr>
          <w:lang w:val="ru-RU"/>
        </w:rPr>
        <w:t>выразил надежду</w:t>
      </w:r>
      <w:r w:rsidR="000A7775">
        <w:rPr>
          <w:lang w:val="ru-RU"/>
        </w:rPr>
        <w:t xml:space="preserve"> на то</w:t>
      </w:r>
      <w:r w:rsidRPr="00547803">
        <w:rPr>
          <w:lang w:val="ru-RU"/>
        </w:rPr>
        <w:t xml:space="preserve">, что </w:t>
      </w:r>
      <w:r w:rsidR="000A7775" w:rsidRPr="00547803">
        <w:rPr>
          <w:lang w:val="ru-RU"/>
        </w:rPr>
        <w:t>в</w:t>
      </w:r>
      <w:r w:rsidR="000A7775">
        <w:rPr>
          <w:lang w:val="ru-RU"/>
        </w:rPr>
        <w:t> </w:t>
      </w:r>
      <w:r w:rsidR="000A7775" w:rsidRPr="00547803">
        <w:rPr>
          <w:lang w:val="ru-RU"/>
        </w:rPr>
        <w:t>течение</w:t>
      </w:r>
      <w:r w:rsidR="000A7775" w:rsidRPr="00DA0A11">
        <w:rPr>
          <w:lang w:val="ru-RU"/>
        </w:rPr>
        <w:t xml:space="preserve"> </w:t>
      </w:r>
      <w:r w:rsidR="000A7775" w:rsidRPr="00547803">
        <w:rPr>
          <w:lang w:val="ru-RU"/>
        </w:rPr>
        <w:t>следующих</w:t>
      </w:r>
      <w:r w:rsidR="000A7775" w:rsidRPr="00DA0A11">
        <w:rPr>
          <w:lang w:val="ru-RU"/>
        </w:rPr>
        <w:t xml:space="preserve"> </w:t>
      </w:r>
      <w:r w:rsidR="000A7775" w:rsidRPr="00547803">
        <w:rPr>
          <w:lang w:val="ru-RU"/>
        </w:rPr>
        <w:t>тр</w:t>
      </w:r>
      <w:r w:rsidR="000A7775">
        <w:rPr>
          <w:lang w:val="ru-RU"/>
        </w:rPr>
        <w:t>е</w:t>
      </w:r>
      <w:r w:rsidR="000A7775" w:rsidRPr="00547803">
        <w:rPr>
          <w:lang w:val="ru-RU"/>
        </w:rPr>
        <w:t>х</w:t>
      </w:r>
      <w:r w:rsidR="000A7775">
        <w:rPr>
          <w:lang w:val="ru-RU"/>
        </w:rPr>
        <w:t> </w:t>
      </w:r>
      <w:r w:rsidR="000A7775" w:rsidRPr="00547803">
        <w:rPr>
          <w:lang w:val="ru-RU"/>
        </w:rPr>
        <w:t>лет</w:t>
      </w:r>
      <w:r w:rsidR="000A7775" w:rsidRPr="00DA0A11">
        <w:rPr>
          <w:lang w:val="ru-RU"/>
        </w:rPr>
        <w:t xml:space="preserve"> </w:t>
      </w:r>
      <w:r w:rsidR="000A7775">
        <w:rPr>
          <w:lang w:val="ru-RU"/>
        </w:rPr>
        <w:t xml:space="preserve">оно </w:t>
      </w:r>
      <w:r w:rsidRPr="00547803">
        <w:rPr>
          <w:lang w:val="ru-RU"/>
        </w:rPr>
        <w:t>продолжит успешную реализацию мероприятий для сохранения соответствия контрольным мерам Монреальского протокола</w:t>
      </w:r>
      <w:r>
        <w:rPr>
          <w:lang w:val="ru-RU"/>
        </w:rPr>
        <w:t xml:space="preserve"> и</w:t>
      </w:r>
      <w:r w:rsidR="000A7775">
        <w:rPr>
          <w:lang w:val="ru-RU"/>
        </w:rPr>
        <w:t> </w:t>
      </w:r>
      <w:r>
        <w:rPr>
          <w:lang w:val="ru-RU"/>
        </w:rPr>
        <w:t>Кигалийской поправке.</w:t>
      </w:r>
    </w:p>
    <w:p w14:paraId="78769424" w14:textId="77777777" w:rsidR="00697324" w:rsidRPr="004642AD" w:rsidRDefault="00697324">
      <w:pPr>
        <w:spacing w:before="240" w:after="240"/>
        <w:jc w:val="center"/>
        <w:rPr>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101869" w14:paraId="5530CE36" w14:textId="77777777">
        <w:tc>
          <w:tcPr>
            <w:tcW w:w="1871" w:type="dxa"/>
          </w:tcPr>
          <w:p w14:paraId="33E32201" w14:textId="77777777" w:rsidR="00F72392" w:rsidRPr="004642AD" w:rsidRDefault="00F72392">
            <w:pPr>
              <w:rPr>
                <w:lang w:val="ru-RU"/>
              </w:rPr>
            </w:pPr>
          </w:p>
        </w:tc>
        <w:tc>
          <w:tcPr>
            <w:tcW w:w="1872" w:type="dxa"/>
          </w:tcPr>
          <w:p w14:paraId="2B9C4D04" w14:textId="77777777" w:rsidR="00F72392" w:rsidRPr="004642AD" w:rsidRDefault="00F72392">
            <w:pPr>
              <w:rPr>
                <w:lang w:val="ru-RU"/>
              </w:rPr>
            </w:pPr>
          </w:p>
        </w:tc>
        <w:tc>
          <w:tcPr>
            <w:tcW w:w="1872" w:type="dxa"/>
            <w:tcBorders>
              <w:bottom w:val="single" w:sz="4" w:space="0" w:color="auto"/>
            </w:tcBorders>
          </w:tcPr>
          <w:p w14:paraId="26436553" w14:textId="77777777" w:rsidR="00F72392" w:rsidRPr="004642AD" w:rsidRDefault="00F72392">
            <w:pPr>
              <w:rPr>
                <w:lang w:val="ru-RU"/>
              </w:rPr>
            </w:pPr>
          </w:p>
        </w:tc>
        <w:tc>
          <w:tcPr>
            <w:tcW w:w="1872" w:type="dxa"/>
          </w:tcPr>
          <w:p w14:paraId="0292F6F3" w14:textId="77777777" w:rsidR="00F72392" w:rsidRPr="004642AD" w:rsidRDefault="00F72392">
            <w:pPr>
              <w:rPr>
                <w:lang w:val="ru-RU"/>
              </w:rPr>
            </w:pPr>
          </w:p>
        </w:tc>
        <w:tc>
          <w:tcPr>
            <w:tcW w:w="1873" w:type="dxa"/>
          </w:tcPr>
          <w:p w14:paraId="5B187AED" w14:textId="77777777" w:rsidR="00F72392" w:rsidRPr="004642AD" w:rsidRDefault="00F72392">
            <w:pPr>
              <w:rPr>
                <w:lang w:val="ru-RU"/>
              </w:rPr>
            </w:pPr>
          </w:p>
        </w:tc>
      </w:tr>
    </w:tbl>
    <w:p w14:paraId="4C63BE9D" w14:textId="77777777" w:rsidR="00F72392" w:rsidRPr="004642AD" w:rsidRDefault="00F72392">
      <w:pPr>
        <w:jc w:val="center"/>
        <w:rPr>
          <w:lang w:val="ru-RU"/>
        </w:rPr>
      </w:pPr>
    </w:p>
    <w:p w14:paraId="29947470" w14:textId="77777777" w:rsidR="00720EE7" w:rsidRPr="004642AD" w:rsidRDefault="00720EE7" w:rsidP="0051710D">
      <w:pPr>
        <w:jc w:val="center"/>
        <w:rPr>
          <w:lang w:val="ru-RU"/>
        </w:rPr>
      </w:pPr>
    </w:p>
    <w:sectPr w:rsidR="00720EE7" w:rsidRPr="004642AD" w:rsidSect="00697324">
      <w:headerReference w:type="even" r:id="rId24"/>
      <w:headerReference w:type="default" r:id="rId25"/>
      <w:footerReference w:type="even" r:id="rId26"/>
      <w:footerReference w:type="default" r:id="rId27"/>
      <w:footnotePr>
        <w:numRestart w:val="eachSect"/>
      </w:footnotePr>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6819A" w14:textId="77777777" w:rsidR="00896814" w:rsidRDefault="00896814" w:rsidP="004A504B">
      <w:r>
        <w:separator/>
      </w:r>
    </w:p>
  </w:endnote>
  <w:endnote w:type="continuationSeparator" w:id="0">
    <w:p w14:paraId="55501D19" w14:textId="77777777" w:rsidR="00896814" w:rsidRDefault="0089681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E045A"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5DA9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BCBC8"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4CF57745" w14:textId="6DF90F8E" w:rsidR="004E7F9C" w:rsidRPr="0057144A" w:rsidRDefault="0057144A"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672A85">
      <w:rPr>
        <w:rFonts w:eastAsia="SimSun"/>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004E7F9C" w:rsidRPr="0057144A">
      <w:rPr>
        <w:sz w:val="18"/>
        <w:szCs w:val="18"/>
        <w:lang w:val="ru-RU"/>
      </w:rPr>
      <w:t>.</w:t>
    </w:r>
  </w:p>
  <w:p w14:paraId="7FED7412" w14:textId="77777777" w:rsidR="004E7F9C" w:rsidRPr="0057144A" w:rsidRDefault="004E7F9C" w:rsidP="004E7F9C">
    <w:pPr>
      <w:pBdr>
        <w:top w:val="single" w:sz="4" w:space="1" w:color="auto"/>
        <w:left w:val="single" w:sz="4" w:space="4" w:color="auto"/>
        <w:bottom w:val="single" w:sz="4" w:space="1" w:color="auto"/>
        <w:right w:val="single" w:sz="4" w:space="4" w:color="auto"/>
      </w:pBdr>
      <w:jc w:val="center"/>
      <w:rPr>
        <w:sz w:val="10"/>
        <w:szCs w:val="10"/>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DFDC0" w14:textId="77777777" w:rsidR="00697324" w:rsidRPr="0033525D" w:rsidRDefault="00697324">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55462" w14:textId="77777777" w:rsidR="00697324" w:rsidRPr="0033525D" w:rsidRDefault="00697324">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C36BF" w14:textId="77777777" w:rsidR="00697324" w:rsidRPr="0033525D" w:rsidRDefault="00697324">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953B1" w14:textId="77777777" w:rsidR="00896814" w:rsidRDefault="00896814" w:rsidP="004A504B">
      <w:r>
        <w:separator/>
      </w:r>
    </w:p>
  </w:footnote>
  <w:footnote w:type="continuationSeparator" w:id="0">
    <w:p w14:paraId="745627B6" w14:textId="77777777" w:rsidR="00896814" w:rsidRDefault="00896814" w:rsidP="004A504B">
      <w:r>
        <w:continuationSeparator/>
      </w:r>
    </w:p>
  </w:footnote>
  <w:footnote w:id="1">
    <w:p w14:paraId="09D69D1B" w14:textId="77777777" w:rsidR="00F72392" w:rsidRPr="004763B7" w:rsidRDefault="00F72392">
      <w:pPr>
        <w:pStyle w:val="FootnoteText"/>
        <w:spacing w:after="120"/>
        <w:rPr>
          <w:lang w:val="ru-RU"/>
        </w:rPr>
      </w:pPr>
      <w:r w:rsidRPr="001A24C6">
        <w:rPr>
          <w:rStyle w:val="FootnoteReference"/>
        </w:rPr>
        <w:footnoteRef/>
      </w:r>
      <w:r w:rsidRPr="004763B7">
        <w:rPr>
          <w:lang w:val="ru-RU"/>
        </w:rPr>
        <w:t xml:space="preserve"> </w:t>
      </w:r>
      <w:r w:rsidRPr="001E1147">
        <w:rPr>
          <w:lang w:val="en-US"/>
        </w:rPr>
        <w:t>UNEP</w:t>
      </w:r>
      <w:r w:rsidRPr="004763B7">
        <w:rPr>
          <w:lang w:val="ru-RU"/>
        </w:rPr>
        <w:t>/</w:t>
      </w:r>
      <w:r w:rsidRPr="001E1147">
        <w:rPr>
          <w:lang w:val="en-US"/>
        </w:rPr>
        <w:t>OzL</w:t>
      </w:r>
      <w:r w:rsidRPr="004763B7">
        <w:rPr>
          <w:lang w:val="ru-RU"/>
        </w:rPr>
        <w:t>.</w:t>
      </w:r>
      <w:r w:rsidRPr="001E1147">
        <w:rPr>
          <w:lang w:val="en-US"/>
        </w:rPr>
        <w:t>Pro</w:t>
      </w:r>
      <w:r w:rsidRPr="004763B7">
        <w:rPr>
          <w:lang w:val="ru-RU"/>
        </w:rPr>
        <w:t>/</w:t>
      </w:r>
      <w:r w:rsidRPr="001E1147">
        <w:rPr>
          <w:lang w:val="en-US"/>
        </w:rPr>
        <w:t>ExCom</w:t>
      </w:r>
      <w:r w:rsidRPr="004763B7">
        <w:rPr>
          <w:lang w:val="ru-RU"/>
        </w:rPr>
        <w:t>/98/1</w:t>
      </w:r>
    </w:p>
  </w:footnote>
  <w:footnote w:id="2">
    <w:p w14:paraId="116E8DC4" w14:textId="2FBD91C1" w:rsidR="00697324" w:rsidRPr="00564701" w:rsidRDefault="00697324" w:rsidP="00697324">
      <w:pPr>
        <w:pStyle w:val="FootnoteText"/>
        <w:rPr>
          <w:sz w:val="18"/>
          <w:szCs w:val="18"/>
          <w:lang w:val="ru-RU"/>
        </w:rPr>
      </w:pPr>
      <w:r w:rsidRPr="0033749D">
        <w:rPr>
          <w:rStyle w:val="FootnoteReference"/>
        </w:rPr>
        <w:footnoteRef/>
      </w:r>
      <w:r w:rsidRPr="0033749D">
        <w:rPr>
          <w:lang w:val="ru-RU"/>
        </w:rPr>
        <w:t xml:space="preserve"> </w:t>
      </w:r>
      <w:r w:rsidR="00564701" w:rsidRPr="0033749D">
        <w:rPr>
          <w:sz w:val="18"/>
          <w:szCs w:val="18"/>
          <w:lang w:val="ru-RU"/>
        </w:rPr>
        <w:t>Далее в тексте называе</w:t>
      </w:r>
      <w:r w:rsidR="0033749D">
        <w:rPr>
          <w:sz w:val="18"/>
          <w:szCs w:val="18"/>
          <w:lang w:val="ru-RU"/>
        </w:rPr>
        <w:t>тся</w:t>
      </w:r>
      <w:r w:rsidR="00564701" w:rsidRPr="0033749D">
        <w:rPr>
          <w:sz w:val="18"/>
          <w:szCs w:val="18"/>
          <w:lang w:val="ru-RU"/>
        </w:rPr>
        <w:t xml:space="preserve"> подготовкой экспериментального проекта по энергоэффективности в соответствии с решением</w:t>
      </w:r>
      <w:r w:rsidR="00AD21CD" w:rsidRPr="0033749D">
        <w:rPr>
          <w:sz w:val="18"/>
          <w:szCs w:val="18"/>
          <w:lang w:val="ru-RU"/>
        </w:rPr>
        <w:t> </w:t>
      </w:r>
      <w:r w:rsidR="00564701" w:rsidRPr="0033749D">
        <w:rPr>
          <w:sz w:val="18"/>
          <w:szCs w:val="18"/>
          <w:lang w:val="ru-RU"/>
        </w:rPr>
        <w:t>91/65.</w:t>
      </w:r>
    </w:p>
  </w:footnote>
  <w:footnote w:id="3">
    <w:p w14:paraId="59414024" w14:textId="2C830037" w:rsidR="00697324" w:rsidRPr="00557C64" w:rsidRDefault="00697324" w:rsidP="00697324">
      <w:pPr>
        <w:pStyle w:val="FootnoteText"/>
        <w:rPr>
          <w:lang w:val="ru-RU"/>
        </w:rPr>
      </w:pPr>
      <w:r>
        <w:rPr>
          <w:rStyle w:val="FootnoteReference"/>
        </w:rPr>
        <w:footnoteRef/>
      </w:r>
      <w:r w:rsidRPr="00557C64">
        <w:rPr>
          <w:lang w:val="ru-RU"/>
        </w:rPr>
        <w:t xml:space="preserve"> </w:t>
      </w:r>
      <w:r w:rsidR="00557C64">
        <w:rPr>
          <w:lang w:val="ru-RU"/>
        </w:rPr>
        <w:t>Решение</w:t>
      </w:r>
      <w:r w:rsidR="00557C64" w:rsidRPr="00423FD0">
        <w:rPr>
          <w:lang w:val="en-US"/>
        </w:rPr>
        <w:t> </w:t>
      </w:r>
      <w:r w:rsidR="00557C64" w:rsidRPr="00885F39">
        <w:rPr>
          <w:lang w:val="ru-RU"/>
        </w:rPr>
        <w:t xml:space="preserve">91/63: </w:t>
      </w:r>
      <w:r w:rsidR="00557C64">
        <w:t>b</w:t>
      </w:r>
      <w:r w:rsidR="00557C64" w:rsidRPr="00885F39">
        <w:rPr>
          <w:lang w:val="ru-RU"/>
        </w:rPr>
        <w:t xml:space="preserve">) </w:t>
      </w:r>
      <w:r w:rsidR="00557C64">
        <w:rPr>
          <w:lang w:val="ru-RU"/>
        </w:rPr>
        <w:t>утвердить</w:t>
      </w:r>
      <w:r w:rsidR="00557C64" w:rsidRPr="00885F39">
        <w:rPr>
          <w:lang w:val="ru-RU"/>
        </w:rPr>
        <w:t xml:space="preserve"> пересмотренную форму представления </w:t>
      </w:r>
      <w:r w:rsidR="00713BAA">
        <w:rPr>
          <w:lang w:val="ru-RU"/>
        </w:rPr>
        <w:t>итоговых</w:t>
      </w:r>
      <w:r w:rsidR="00557C64" w:rsidRPr="00885F39">
        <w:rPr>
          <w:lang w:val="ru-RU"/>
        </w:rPr>
        <w:t xml:space="preserve"> докладов и </w:t>
      </w:r>
      <w:r w:rsidR="00FC03FD">
        <w:rPr>
          <w:lang w:val="ru-RU"/>
        </w:rPr>
        <w:t>запросов</w:t>
      </w:r>
      <w:r w:rsidR="00557C64" w:rsidRPr="00885F39">
        <w:rPr>
          <w:lang w:val="ru-RU"/>
        </w:rPr>
        <w:t xml:space="preserve"> </w:t>
      </w:r>
      <w:r w:rsidR="00FC03FD">
        <w:rPr>
          <w:lang w:val="ru-RU"/>
        </w:rPr>
        <w:t>о</w:t>
      </w:r>
      <w:r w:rsidR="002D024D">
        <w:rPr>
          <w:lang w:val="en-US"/>
        </w:rPr>
        <w:t> </w:t>
      </w:r>
      <w:r w:rsidR="00557C64" w:rsidRPr="00885F39">
        <w:rPr>
          <w:lang w:val="ru-RU"/>
        </w:rPr>
        <w:t>продлени</w:t>
      </w:r>
      <w:r w:rsidR="00FC03FD">
        <w:rPr>
          <w:lang w:val="ru-RU"/>
        </w:rPr>
        <w:t>и</w:t>
      </w:r>
      <w:r w:rsidR="00557C64" w:rsidRPr="00885F39">
        <w:rPr>
          <w:lang w:val="ru-RU"/>
        </w:rPr>
        <w:t xml:space="preserve"> финансирования мероприятий по </w:t>
      </w:r>
      <w:r w:rsidR="00557C64">
        <w:rPr>
          <w:lang w:val="ru-RU"/>
        </w:rPr>
        <w:t>УО</w:t>
      </w:r>
      <w:r w:rsidR="002D024D">
        <w:rPr>
          <w:lang w:val="en-US"/>
        </w:rPr>
        <w:t>C</w:t>
      </w:r>
      <w:r w:rsidR="00557C64" w:rsidRPr="00885F39">
        <w:rPr>
          <w:lang w:val="ru-RU"/>
        </w:rPr>
        <w:t xml:space="preserve">, а также соответствующие индикаторы результативности; </w:t>
      </w:r>
      <w:r w:rsidR="00713BAA">
        <w:rPr>
          <w:lang w:val="ru-RU"/>
        </w:rPr>
        <w:t>а также</w:t>
      </w:r>
      <w:r w:rsidR="002D024D">
        <w:rPr>
          <w:lang w:val="en-US"/>
        </w:rPr>
        <w:t> </w:t>
      </w:r>
      <w:r w:rsidR="00557C64">
        <w:t>c</w:t>
      </w:r>
      <w:r w:rsidR="00557C64" w:rsidRPr="00885F39">
        <w:rPr>
          <w:lang w:val="ru-RU"/>
        </w:rPr>
        <w:t>) предложи</w:t>
      </w:r>
      <w:r w:rsidR="00557C64">
        <w:rPr>
          <w:lang w:val="ru-RU"/>
        </w:rPr>
        <w:t>ть</w:t>
      </w:r>
      <w:r w:rsidR="00557C64" w:rsidRPr="00885F39">
        <w:rPr>
          <w:lang w:val="ru-RU"/>
        </w:rPr>
        <w:t xml:space="preserve"> стран</w:t>
      </w:r>
      <w:r w:rsidR="00557C64">
        <w:rPr>
          <w:lang w:val="ru-RU"/>
        </w:rPr>
        <w:t>ам, действующим в рамках статьи </w:t>
      </w:r>
      <w:r w:rsidR="00557C64" w:rsidRPr="00885F39">
        <w:rPr>
          <w:lang w:val="ru-RU"/>
        </w:rPr>
        <w:t>5, через двусторонние учреждения и</w:t>
      </w:r>
      <w:r w:rsidR="00713BAA">
        <w:rPr>
          <w:lang w:val="ru-RU"/>
        </w:rPr>
        <w:t> </w:t>
      </w:r>
      <w:r w:rsidR="00557C64" w:rsidRPr="00885F39">
        <w:rPr>
          <w:lang w:val="ru-RU"/>
        </w:rPr>
        <w:t>учреждения-исполнители использовать пересмотренную форму</w:t>
      </w:r>
      <w:r w:rsidR="00557C64">
        <w:rPr>
          <w:lang w:val="ru-RU"/>
        </w:rPr>
        <w:t>, упомянутую в подпункте </w:t>
      </w:r>
      <w:r w:rsidR="00557C64">
        <w:t>b</w:t>
      </w:r>
      <w:r w:rsidR="00557C64" w:rsidRPr="00885F39">
        <w:rPr>
          <w:lang w:val="ru-RU"/>
        </w:rPr>
        <w:t>)</w:t>
      </w:r>
      <w:r w:rsidR="00557C64">
        <w:rPr>
          <w:lang w:val="ru-RU"/>
        </w:rPr>
        <w:t xml:space="preserve"> выше, </w:t>
      </w:r>
      <w:r w:rsidR="00557C64" w:rsidRPr="00885F39">
        <w:rPr>
          <w:lang w:val="ru-RU"/>
        </w:rPr>
        <w:t xml:space="preserve">для всех </w:t>
      </w:r>
      <w:r w:rsidR="00FC03FD">
        <w:rPr>
          <w:lang w:val="ru-RU"/>
        </w:rPr>
        <w:t>запросов</w:t>
      </w:r>
      <w:r w:rsidR="00FC03FD" w:rsidRPr="00885F39">
        <w:rPr>
          <w:lang w:val="ru-RU"/>
        </w:rPr>
        <w:t xml:space="preserve"> </w:t>
      </w:r>
      <w:r w:rsidR="00FC03FD">
        <w:rPr>
          <w:lang w:val="ru-RU"/>
        </w:rPr>
        <w:t>о</w:t>
      </w:r>
      <w:r w:rsidR="00FC03FD">
        <w:rPr>
          <w:lang w:val="en-US"/>
        </w:rPr>
        <w:t> </w:t>
      </w:r>
      <w:r w:rsidR="00FC03FD" w:rsidRPr="00885F39">
        <w:rPr>
          <w:lang w:val="ru-RU"/>
        </w:rPr>
        <w:t xml:space="preserve"> </w:t>
      </w:r>
      <w:r w:rsidR="00557C64" w:rsidRPr="00885F39">
        <w:rPr>
          <w:lang w:val="ru-RU"/>
        </w:rPr>
        <w:t>дальнейше</w:t>
      </w:r>
      <w:r w:rsidR="00FC03FD">
        <w:rPr>
          <w:lang w:val="ru-RU"/>
        </w:rPr>
        <w:t>м</w:t>
      </w:r>
      <w:r w:rsidR="00557C64" w:rsidRPr="00885F39">
        <w:rPr>
          <w:lang w:val="ru-RU"/>
        </w:rPr>
        <w:t xml:space="preserve"> укреплени</w:t>
      </w:r>
      <w:r w:rsidR="00FC03FD">
        <w:rPr>
          <w:lang w:val="ru-RU"/>
        </w:rPr>
        <w:t>и</w:t>
      </w:r>
      <w:r w:rsidR="00557C64" w:rsidRPr="00885F39">
        <w:rPr>
          <w:lang w:val="ru-RU"/>
        </w:rPr>
        <w:t xml:space="preserve"> организационной инфраструктуры</w:t>
      </w:r>
      <w:r w:rsidR="00557C64">
        <w:rPr>
          <w:lang w:val="ru-RU"/>
        </w:rPr>
        <w:t>,</w:t>
      </w:r>
      <w:r w:rsidR="00557C64" w:rsidRPr="00885F39">
        <w:rPr>
          <w:lang w:val="ru-RU"/>
        </w:rPr>
        <w:t xml:space="preserve"> начиная с первого совещания </w:t>
      </w:r>
      <w:r w:rsidR="00557C64">
        <w:rPr>
          <w:lang w:val="ru-RU"/>
        </w:rPr>
        <w:t xml:space="preserve">Исполнительного комитета </w:t>
      </w:r>
      <w:r w:rsidR="00557C64" w:rsidRPr="00885F39">
        <w:rPr>
          <w:lang w:val="ru-RU"/>
        </w:rPr>
        <w:t>в 2023 году</w:t>
      </w:r>
      <w:r w:rsidRPr="00557C64">
        <w:rPr>
          <w:lang w:val="ru-RU"/>
        </w:rPr>
        <w:t>.</w:t>
      </w:r>
    </w:p>
  </w:footnote>
  <w:footnote w:id="4">
    <w:p w14:paraId="6560F626" w14:textId="2B215ADD" w:rsidR="00932213" w:rsidRPr="004763B7" w:rsidRDefault="00932213" w:rsidP="00932213">
      <w:pPr>
        <w:pStyle w:val="FootnoteText"/>
        <w:rPr>
          <w:lang w:val="ru-RU"/>
        </w:rPr>
      </w:pPr>
      <w:r>
        <w:rPr>
          <w:rStyle w:val="FootnoteReference"/>
        </w:rPr>
        <w:footnoteRef/>
      </w:r>
      <w:r w:rsidRPr="002D024D">
        <w:rPr>
          <w:lang w:val="ru-RU"/>
        </w:rPr>
        <w:t xml:space="preserve"> </w:t>
      </w:r>
      <w:r w:rsidR="00B10866">
        <w:rPr>
          <w:lang w:val="ru-RU"/>
        </w:rPr>
        <w:t>Документ</w:t>
      </w:r>
      <w:r w:rsidR="002D024D" w:rsidRPr="002D024D">
        <w:rPr>
          <w:lang w:val="ru-RU"/>
        </w:rPr>
        <w:t xml:space="preserve"> </w:t>
      </w:r>
      <w:r w:rsidR="002D024D" w:rsidRPr="002D024D">
        <w:rPr>
          <w:lang w:val="en-US"/>
        </w:rPr>
        <w:t>UNEP</w:t>
      </w:r>
      <w:r w:rsidR="002D024D" w:rsidRPr="002D024D">
        <w:rPr>
          <w:lang w:val="ru-RU"/>
        </w:rPr>
        <w:t>/</w:t>
      </w:r>
      <w:r w:rsidR="002D024D" w:rsidRPr="002D024D">
        <w:rPr>
          <w:lang w:val="en-US"/>
        </w:rPr>
        <w:t>OzL</w:t>
      </w:r>
      <w:r w:rsidR="002D024D" w:rsidRPr="002D024D">
        <w:rPr>
          <w:lang w:val="ru-RU"/>
        </w:rPr>
        <w:t>.</w:t>
      </w:r>
      <w:r w:rsidR="002D024D" w:rsidRPr="002D024D">
        <w:rPr>
          <w:lang w:val="en-US"/>
        </w:rPr>
        <w:t>Pro</w:t>
      </w:r>
      <w:r w:rsidR="002D024D" w:rsidRPr="002D024D">
        <w:rPr>
          <w:lang w:val="ru-RU"/>
        </w:rPr>
        <w:t>/</w:t>
      </w:r>
      <w:r w:rsidR="002D024D" w:rsidRPr="002D024D">
        <w:rPr>
          <w:lang w:val="en-US"/>
        </w:rPr>
        <w:t>ExCom</w:t>
      </w:r>
      <w:r w:rsidR="002D024D" w:rsidRPr="002D024D">
        <w:rPr>
          <w:lang w:val="ru-RU"/>
        </w:rPr>
        <w:t>/98/15</w:t>
      </w:r>
      <w:r w:rsidR="0033749D">
        <w:rPr>
          <w:lang w:val="ru-RU"/>
        </w:rPr>
        <w:t>.</w:t>
      </w:r>
    </w:p>
  </w:footnote>
  <w:footnote w:id="5">
    <w:p w14:paraId="374677CD" w14:textId="46EF2F5C" w:rsidR="00697324" w:rsidRPr="00F4329E" w:rsidRDefault="00697324" w:rsidP="00697324">
      <w:pPr>
        <w:pStyle w:val="FootnoteText"/>
        <w:rPr>
          <w:lang w:val="ru-RU"/>
        </w:rPr>
      </w:pPr>
      <w:r>
        <w:rPr>
          <w:rStyle w:val="FootnoteReference"/>
        </w:rPr>
        <w:footnoteRef/>
      </w:r>
      <w:r w:rsidRPr="00F4329E">
        <w:rPr>
          <w:lang w:val="ru-RU"/>
        </w:rPr>
        <w:t xml:space="preserve"> </w:t>
      </w:r>
      <w:r w:rsidR="00F4329E" w:rsidRPr="00F4329E">
        <w:rPr>
          <w:lang w:val="ru-RU"/>
        </w:rPr>
        <w:t xml:space="preserve">Секретариату было предложено представлять на первом </w:t>
      </w:r>
      <w:r w:rsidR="00EF1C21">
        <w:rPr>
          <w:lang w:val="ru-RU"/>
        </w:rPr>
        <w:t>совещании</w:t>
      </w:r>
      <w:r w:rsidR="00F4329E" w:rsidRPr="00F4329E">
        <w:rPr>
          <w:lang w:val="ru-RU"/>
        </w:rPr>
        <w:t xml:space="preserve"> каждого года перечень, включающий 20</w:t>
      </w:r>
      <w:r w:rsidR="00F4329E">
        <w:rPr>
          <w:lang w:val="ru-RU"/>
        </w:rPr>
        <w:t> </w:t>
      </w:r>
      <w:r w:rsidR="00F4329E" w:rsidRPr="00F4329E">
        <w:rPr>
          <w:lang w:val="ru-RU"/>
        </w:rPr>
        <w:t>процентов стран с базовым уровнем потребления ГХФУ до 360 метрических тонн и имеющих утвержденный ПОДПО, для выделения им финансирования в целях проверки соблюдения этими странами Соглашения о ПОДПО за данный год</w:t>
      </w:r>
      <w:r w:rsidRPr="00F4329E">
        <w:rPr>
          <w:lang w:val="ru-RU"/>
        </w:rPr>
        <w:t>.</w:t>
      </w:r>
    </w:p>
  </w:footnote>
  <w:footnote w:id="6">
    <w:p w14:paraId="4665DF44" w14:textId="311B6849" w:rsidR="00932213" w:rsidRPr="00D35A86" w:rsidRDefault="00932213">
      <w:pPr>
        <w:pStyle w:val="FootnoteText"/>
        <w:rPr>
          <w:lang w:val="ru-RU"/>
        </w:rPr>
      </w:pPr>
      <w:r>
        <w:rPr>
          <w:rStyle w:val="FootnoteReference"/>
        </w:rPr>
        <w:footnoteRef/>
      </w:r>
      <w:r w:rsidRPr="00D35A86">
        <w:rPr>
          <w:lang w:val="ru-RU"/>
        </w:rPr>
        <w:t xml:space="preserve"> </w:t>
      </w:r>
      <w:r w:rsidR="00D35A86" w:rsidRPr="00D35A86">
        <w:rPr>
          <w:lang w:val="ru-RU"/>
        </w:rPr>
        <w:t xml:space="preserve">Секретариату было предложено представлять на первом </w:t>
      </w:r>
      <w:r w:rsidR="00EF1C21">
        <w:rPr>
          <w:lang w:val="ru-RU"/>
        </w:rPr>
        <w:t>совещании</w:t>
      </w:r>
      <w:r w:rsidR="00D35A86" w:rsidRPr="00D35A86">
        <w:rPr>
          <w:lang w:val="ru-RU"/>
        </w:rPr>
        <w:t xml:space="preserve"> каждого года перечень стран со средним объемом потребления ГФУ в базовые годы не более 360 метрических тонн (мт) в секторе технического обслуживания, которым планируется в следующем году предоставить транш в рамках КПР и которые ранее не</w:t>
      </w:r>
      <w:r w:rsidR="00921B07">
        <w:rPr>
          <w:lang w:val="ru-RU"/>
        </w:rPr>
        <w:t> </w:t>
      </w:r>
      <w:r w:rsidR="00D35A86" w:rsidRPr="00D35A86">
        <w:rPr>
          <w:lang w:val="ru-RU"/>
        </w:rPr>
        <w:t>получали финансирования для проведения таких проверок, а также включать в этот перечень страны со</w:t>
      </w:r>
      <w:r w:rsidR="00921B07">
        <w:rPr>
          <w:lang w:val="ru-RU"/>
        </w:rPr>
        <w:t> </w:t>
      </w:r>
      <w:r w:rsidR="00D35A86" w:rsidRPr="00D35A86">
        <w:rPr>
          <w:lang w:val="ru-RU"/>
        </w:rPr>
        <w:t xml:space="preserve">средним объемом потребления ГФУ в базовые годы более 360 мт в секторе технического обслуживания, которые приняли решение получать финансирование в качестве стран с </w:t>
      </w:r>
      <w:r w:rsidR="007A0BD6">
        <w:rPr>
          <w:lang w:val="ru-RU"/>
        </w:rPr>
        <w:t xml:space="preserve">НОП согласно </w:t>
      </w:r>
      <w:r w:rsidR="00D35A86" w:rsidRPr="00D35A86">
        <w:rPr>
          <w:lang w:val="ru-RU"/>
        </w:rPr>
        <w:t>решени</w:t>
      </w:r>
      <w:r w:rsidR="007A0BD6">
        <w:rPr>
          <w:lang w:val="ru-RU"/>
        </w:rPr>
        <w:t>ю</w:t>
      </w:r>
      <w:r w:rsidR="00D35A86" w:rsidRPr="00D35A86">
        <w:rPr>
          <w:lang w:val="ru-RU"/>
        </w:rPr>
        <w:t xml:space="preserve"> 92/36 </w:t>
      </w:r>
      <w:r w:rsidR="00D35A86" w:rsidRPr="00D35A86">
        <w:t>c</w:t>
      </w:r>
      <w:r w:rsidR="00D35A86">
        <w:rPr>
          <w:lang w:val="ru-RU"/>
        </w:rPr>
        <w:t>)</w:t>
      </w:r>
      <w:r w:rsidRPr="00D35A86">
        <w:rPr>
          <w:lang w:val="ru-RU"/>
        </w:rPr>
        <w:t>.</w:t>
      </w:r>
    </w:p>
  </w:footnote>
  <w:footnote w:id="7">
    <w:p w14:paraId="256EBB55" w14:textId="567C2D6D" w:rsidR="00697324" w:rsidRPr="00921B07" w:rsidRDefault="00697324" w:rsidP="00697324">
      <w:pPr>
        <w:pStyle w:val="FootnoteText"/>
        <w:rPr>
          <w:lang w:val="ru-RU"/>
        </w:rPr>
      </w:pPr>
      <w:r>
        <w:rPr>
          <w:rStyle w:val="FootnoteReference"/>
        </w:rPr>
        <w:footnoteRef/>
      </w:r>
      <w:r w:rsidRPr="00921B07">
        <w:rPr>
          <w:lang w:val="ru-RU"/>
        </w:rPr>
        <w:t xml:space="preserve"> </w:t>
      </w:r>
      <w:r w:rsidR="00921B07" w:rsidRPr="00921B07">
        <w:rPr>
          <w:lang w:val="ru-RU"/>
        </w:rPr>
        <w:t xml:space="preserve">Сохранить </w:t>
      </w:r>
      <w:r w:rsidR="00A00E22" w:rsidRPr="00921B07">
        <w:rPr>
          <w:lang w:val="ru-RU"/>
        </w:rPr>
        <w:t>рекоменд</w:t>
      </w:r>
      <w:r w:rsidR="00A00E22">
        <w:rPr>
          <w:lang w:val="ru-RU"/>
        </w:rPr>
        <w:t>уемый</w:t>
      </w:r>
      <w:r w:rsidR="00A00E22" w:rsidRPr="00921B07">
        <w:rPr>
          <w:lang w:val="ru-RU"/>
        </w:rPr>
        <w:t xml:space="preserve"> </w:t>
      </w:r>
      <w:r w:rsidR="00A00E22">
        <w:rPr>
          <w:lang w:val="ru-RU"/>
        </w:rPr>
        <w:t xml:space="preserve">объем </w:t>
      </w:r>
      <w:r w:rsidR="00921B07" w:rsidRPr="00921B07">
        <w:rPr>
          <w:lang w:val="ru-RU"/>
        </w:rPr>
        <w:t xml:space="preserve">финансирования для проверки </w:t>
      </w:r>
      <w:r w:rsidR="00A00E22">
        <w:rPr>
          <w:lang w:val="ru-RU"/>
        </w:rPr>
        <w:t>данных о </w:t>
      </w:r>
      <w:r w:rsidR="00921B07" w:rsidRPr="00921B07">
        <w:rPr>
          <w:lang w:val="ru-RU"/>
        </w:rPr>
        <w:t>потреблени</w:t>
      </w:r>
      <w:r w:rsidR="00A00E22">
        <w:rPr>
          <w:lang w:val="ru-RU"/>
        </w:rPr>
        <w:t>и</w:t>
      </w:r>
      <w:r w:rsidR="00921B07" w:rsidRPr="00921B07">
        <w:rPr>
          <w:lang w:val="ru-RU"/>
        </w:rPr>
        <w:t xml:space="preserve"> ГФУ в странах с</w:t>
      </w:r>
      <w:r w:rsidR="00A00E22">
        <w:rPr>
          <w:lang w:val="ru-RU"/>
        </w:rPr>
        <w:t> </w:t>
      </w:r>
      <w:r w:rsidR="00921B07" w:rsidRPr="00921B07">
        <w:rPr>
          <w:lang w:val="ru-RU"/>
        </w:rPr>
        <w:t>потреблени</w:t>
      </w:r>
      <w:r w:rsidR="00A00E22">
        <w:rPr>
          <w:lang w:val="ru-RU"/>
        </w:rPr>
        <w:t>ем</w:t>
      </w:r>
      <w:r w:rsidR="00921B07" w:rsidRPr="00921B07">
        <w:rPr>
          <w:lang w:val="ru-RU"/>
        </w:rPr>
        <w:t xml:space="preserve"> в секторе технического обслуживания в базовые годы до 360 мт, </w:t>
      </w:r>
      <w:r w:rsidR="00A00E22">
        <w:rPr>
          <w:lang w:val="ru-RU"/>
        </w:rPr>
        <w:t>в пределах </w:t>
      </w:r>
      <w:r w:rsidR="00921B07" w:rsidRPr="00921B07">
        <w:rPr>
          <w:lang w:val="ru-RU"/>
        </w:rPr>
        <w:t>30</w:t>
      </w:r>
      <w:r w:rsidR="00A00E22">
        <w:rPr>
          <w:lang w:val="ru-RU"/>
        </w:rPr>
        <w:t> </w:t>
      </w:r>
      <w:r w:rsidR="00921B07" w:rsidRPr="00921B07">
        <w:rPr>
          <w:lang w:val="ru-RU"/>
        </w:rPr>
        <w:t>000</w:t>
      </w:r>
      <w:r w:rsidR="00A00E22">
        <w:rPr>
          <w:lang w:val="ru-RU"/>
        </w:rPr>
        <w:t> </w:t>
      </w:r>
      <w:r w:rsidR="00921B07" w:rsidRPr="00921B07">
        <w:rPr>
          <w:lang w:val="ru-RU"/>
        </w:rPr>
        <w:t xml:space="preserve">долл. США или 45 000 долл. США в случае объединения с проверкой </w:t>
      </w:r>
      <w:r w:rsidR="00A00E22">
        <w:rPr>
          <w:lang w:val="ru-RU"/>
        </w:rPr>
        <w:t>данных о </w:t>
      </w:r>
      <w:r w:rsidR="00A00E22" w:rsidRPr="00921B07">
        <w:rPr>
          <w:lang w:val="ru-RU"/>
        </w:rPr>
        <w:t>потреблени</w:t>
      </w:r>
      <w:r w:rsidR="00A00E22">
        <w:rPr>
          <w:lang w:val="ru-RU"/>
        </w:rPr>
        <w:t>и</w:t>
      </w:r>
      <w:r w:rsidR="00A00E22" w:rsidRPr="00921B07">
        <w:rPr>
          <w:lang w:val="ru-RU"/>
        </w:rPr>
        <w:t xml:space="preserve"> </w:t>
      </w:r>
      <w:r w:rsidR="00921B07" w:rsidRPr="00921B07">
        <w:rPr>
          <w:lang w:val="ru-RU"/>
        </w:rPr>
        <w:t>ГХФУ</w:t>
      </w:r>
      <w:r w:rsidR="00921B07">
        <w:rPr>
          <w:lang w:val="ru-RU"/>
        </w:rPr>
        <w:t>.</w:t>
      </w:r>
    </w:p>
  </w:footnote>
  <w:footnote w:id="8">
    <w:p w14:paraId="77D50B37" w14:textId="1565D813" w:rsidR="004F4F96" w:rsidRPr="004F4F96" w:rsidRDefault="004F4F96" w:rsidP="004F4F96">
      <w:pPr>
        <w:pStyle w:val="FootnoteText"/>
        <w:rPr>
          <w:lang w:val="ru-RU"/>
        </w:rPr>
      </w:pPr>
      <w:r w:rsidRPr="00FF7FEF">
        <w:rPr>
          <w:rStyle w:val="FootnoteReference"/>
        </w:rPr>
        <w:footnoteRef/>
      </w:r>
      <w:r w:rsidRPr="004F4F96">
        <w:rPr>
          <w:lang w:val="ru-RU"/>
        </w:rPr>
        <w:t xml:space="preserve"> В представленном документе содержались </w:t>
      </w:r>
      <w:r w:rsidR="00FC03FD">
        <w:rPr>
          <w:lang w:val="ru-RU"/>
        </w:rPr>
        <w:t>запросы о</w:t>
      </w:r>
      <w:r w:rsidRPr="004F4F96">
        <w:rPr>
          <w:lang w:val="ru-RU"/>
        </w:rPr>
        <w:t xml:space="preserve"> финансировани</w:t>
      </w:r>
      <w:r w:rsidR="00FC03FD">
        <w:rPr>
          <w:lang w:val="ru-RU"/>
        </w:rPr>
        <w:t>и</w:t>
      </w:r>
      <w:r w:rsidRPr="004F4F96">
        <w:rPr>
          <w:lang w:val="ru-RU"/>
        </w:rPr>
        <w:t xml:space="preserve"> подготовки проектов для восьми стран. Однако по итогам обсуждения дв</w:t>
      </w:r>
      <w:r w:rsidR="00FC03FD">
        <w:rPr>
          <w:lang w:val="ru-RU"/>
        </w:rPr>
        <w:t>а запроса</w:t>
      </w:r>
      <w:r w:rsidRPr="004F4F96">
        <w:rPr>
          <w:lang w:val="ru-RU"/>
        </w:rPr>
        <w:t>, касавшиеся энергоэффективности в центрах обработки данных, и</w:t>
      </w:r>
      <w:r>
        <w:rPr>
          <w:lang w:val="ru-RU"/>
        </w:rPr>
        <w:t> </w:t>
      </w:r>
      <w:r w:rsidRPr="004F4F96">
        <w:rPr>
          <w:lang w:val="ru-RU"/>
        </w:rPr>
        <w:t>од</w:t>
      </w:r>
      <w:r w:rsidR="00FC03FD">
        <w:rPr>
          <w:lang w:val="ru-RU"/>
        </w:rPr>
        <w:t>ин запрос</w:t>
      </w:r>
      <w:r w:rsidRPr="004F4F96">
        <w:rPr>
          <w:lang w:val="ru-RU"/>
        </w:rPr>
        <w:t>, касавш</w:t>
      </w:r>
      <w:r w:rsidR="00FC03FD">
        <w:rPr>
          <w:lang w:val="ru-RU"/>
        </w:rPr>
        <w:t>ий</w:t>
      </w:r>
      <w:r w:rsidRPr="004F4F96">
        <w:rPr>
          <w:lang w:val="ru-RU"/>
        </w:rPr>
        <w:t>ся повышения энергоэффективности в моргах, были исключены, а программа работы была пересмотрена</w:t>
      </w:r>
      <w:r w:rsidR="006C5060">
        <w:rPr>
          <w:lang w:val="ru-RU"/>
        </w:rPr>
        <w:t>, и в ней остались</w:t>
      </w:r>
      <w:r w:rsidRPr="004F4F96">
        <w:rPr>
          <w:lang w:val="ru-RU"/>
        </w:rPr>
        <w:t xml:space="preserve"> </w:t>
      </w:r>
      <w:r w:rsidR="00FC03FD">
        <w:rPr>
          <w:lang w:val="ru-RU"/>
        </w:rPr>
        <w:t>запрос</w:t>
      </w:r>
      <w:r w:rsidR="006C5060">
        <w:rPr>
          <w:lang w:val="ru-RU"/>
        </w:rPr>
        <w:t xml:space="preserve">ы </w:t>
      </w:r>
      <w:r w:rsidRPr="004F4F96">
        <w:rPr>
          <w:lang w:val="ru-RU"/>
        </w:rPr>
        <w:t xml:space="preserve">для пяти стран. </w:t>
      </w:r>
    </w:p>
  </w:footnote>
  <w:footnote w:id="9">
    <w:p w14:paraId="3023835C" w14:textId="39A7A208" w:rsidR="00932213" w:rsidRPr="00E62FF3" w:rsidRDefault="00932213">
      <w:pPr>
        <w:pStyle w:val="FootnoteText"/>
        <w:rPr>
          <w:lang w:val="ru-RU"/>
        </w:rPr>
      </w:pPr>
      <w:r>
        <w:rPr>
          <w:rStyle w:val="FootnoteReference"/>
        </w:rPr>
        <w:footnoteRef/>
      </w:r>
      <w:r w:rsidRPr="00E62FF3">
        <w:rPr>
          <w:lang w:val="ru-RU"/>
        </w:rPr>
        <w:t xml:space="preserve"> </w:t>
      </w:r>
      <w:r w:rsidR="005B3FB6">
        <w:rPr>
          <w:lang w:val="ru-RU"/>
        </w:rPr>
        <w:t>Решение</w:t>
      </w:r>
      <w:r w:rsidRPr="00E62FF3">
        <w:rPr>
          <w:lang w:val="ru-RU"/>
        </w:rPr>
        <w:t xml:space="preserve"> 93/79</w:t>
      </w:r>
      <w:r w:rsidR="0033749D">
        <w:rPr>
          <w:lang w:val="ru-RU"/>
        </w:rPr>
        <w:t>.</w:t>
      </w:r>
    </w:p>
  </w:footnote>
  <w:footnote w:id="10">
    <w:p w14:paraId="291E0331" w14:textId="62C8EE3E" w:rsidR="00445F8E" w:rsidRPr="00E62FF3" w:rsidRDefault="00445F8E" w:rsidP="00445F8E">
      <w:pPr>
        <w:pStyle w:val="FootnoteText"/>
        <w:rPr>
          <w:lang w:val="ru-RU"/>
        </w:rPr>
      </w:pPr>
      <w:r>
        <w:rPr>
          <w:rStyle w:val="FootnoteReference"/>
        </w:rPr>
        <w:footnoteRef/>
      </w:r>
      <w:r w:rsidR="00042B34" w:rsidRPr="00E62FF3">
        <w:rPr>
          <w:lang w:val="ru-RU"/>
        </w:rPr>
        <w:t xml:space="preserve"> </w:t>
      </w:r>
      <w:r w:rsidR="00E62FF3" w:rsidRPr="00E62FF3">
        <w:rPr>
          <w:lang w:val="ru-RU"/>
        </w:rPr>
        <w:t xml:space="preserve">«Знак </w:t>
      </w:r>
      <w:r w:rsidR="00E62FF3" w:rsidRPr="00E62FF3">
        <w:t>PROCEL</w:t>
      </w:r>
      <w:r w:rsidR="00E62FF3" w:rsidRPr="00E62FF3">
        <w:rPr>
          <w:lang w:val="ru-RU"/>
        </w:rPr>
        <w:t>»</w:t>
      </w:r>
      <w:r w:rsidR="00E62FF3">
        <w:rPr>
          <w:lang w:val="ru-RU"/>
        </w:rPr>
        <w:t xml:space="preserve"> </w:t>
      </w:r>
      <w:r w:rsidR="00E62FF3" w:rsidRPr="00E62FF3">
        <w:rPr>
          <w:lang w:val="ru-RU"/>
        </w:rPr>
        <w:t>в Бразилии представляет собой сертификат, указывающий на энергоэффективность кондиционеров и других бытовых приборов</w:t>
      </w:r>
      <w:r w:rsidRPr="00E62FF3">
        <w:rPr>
          <w:lang w:val="ru-RU"/>
        </w:rPr>
        <w:t xml:space="preserve">. </w:t>
      </w:r>
    </w:p>
  </w:footnote>
  <w:footnote w:id="11">
    <w:p w14:paraId="5A901A52" w14:textId="6EFFED43" w:rsidR="00B92601" w:rsidRPr="0033749D" w:rsidRDefault="00B92601">
      <w:pPr>
        <w:pStyle w:val="FootnoteText"/>
        <w:rPr>
          <w:lang w:val="ru-RU"/>
        </w:rPr>
      </w:pPr>
      <w:r>
        <w:rPr>
          <w:rStyle w:val="FootnoteReference"/>
        </w:rPr>
        <w:footnoteRef/>
      </w:r>
      <w:r w:rsidRPr="00101869">
        <w:rPr>
          <w:lang w:val="ru-RU"/>
        </w:rPr>
        <w:t xml:space="preserve"> </w:t>
      </w:r>
      <w:r w:rsidR="005B3FB6">
        <w:rPr>
          <w:lang w:val="ru-RU"/>
        </w:rPr>
        <w:t>Решение</w:t>
      </w:r>
      <w:r w:rsidRPr="00101869">
        <w:rPr>
          <w:lang w:val="ru-RU"/>
        </w:rPr>
        <w:t xml:space="preserve"> 93/83</w:t>
      </w:r>
      <w:r w:rsidR="0033749D">
        <w:rPr>
          <w:lang w:val="ru-RU"/>
        </w:rPr>
        <w:t>.</w:t>
      </w:r>
    </w:p>
  </w:footnote>
  <w:footnote w:id="12">
    <w:p w14:paraId="7F0F2D76" w14:textId="1198F9B3" w:rsidR="00F10303" w:rsidRPr="002E0D1E" w:rsidRDefault="00F10303" w:rsidP="00F10303">
      <w:pPr>
        <w:pStyle w:val="FootnoteText"/>
        <w:rPr>
          <w:lang w:val="ru-RU"/>
        </w:rPr>
      </w:pPr>
      <w:r>
        <w:rPr>
          <w:rStyle w:val="FootnoteReference"/>
        </w:rPr>
        <w:footnoteRef/>
      </w:r>
      <w:r w:rsidRPr="002E0D1E">
        <w:rPr>
          <w:lang w:val="ru-RU"/>
        </w:rPr>
        <w:t xml:space="preserve"> </w:t>
      </w:r>
      <w:r w:rsidR="002E0D1E">
        <w:rPr>
          <w:lang w:val="ru-RU"/>
        </w:rPr>
        <w:t>Решение</w:t>
      </w:r>
      <w:r w:rsidRPr="002E0D1E">
        <w:rPr>
          <w:lang w:val="ru-RU"/>
        </w:rPr>
        <w:t xml:space="preserve"> 95/82 </w:t>
      </w:r>
      <w:r w:rsidR="002E0D1E">
        <w:rPr>
          <w:lang w:val="ru-RU"/>
        </w:rPr>
        <w:t xml:space="preserve">и, соответственно, решение </w:t>
      </w:r>
      <w:r w:rsidRPr="002E0D1E">
        <w:rPr>
          <w:lang w:val="ru-RU"/>
        </w:rPr>
        <w:t>96/2</w:t>
      </w:r>
      <w:r w:rsidR="00AB7F0C" w:rsidRPr="002E0D1E">
        <w:rPr>
          <w:lang w:val="ru-RU"/>
        </w:rPr>
        <w:t>6</w:t>
      </w:r>
      <w:r w:rsidR="00944340" w:rsidRPr="002E0D1E">
        <w:rPr>
          <w:lang w:val="ru-RU"/>
        </w:rPr>
        <w:t>.</w:t>
      </w:r>
    </w:p>
  </w:footnote>
  <w:footnote w:id="13">
    <w:p w14:paraId="1C0A81D6" w14:textId="1A5C05DD" w:rsidR="008E5533" w:rsidRPr="007B4ECE" w:rsidRDefault="008E5533">
      <w:pPr>
        <w:pStyle w:val="FootnoteText"/>
        <w:rPr>
          <w:lang w:val="ru-RU"/>
        </w:rPr>
      </w:pPr>
      <w:r>
        <w:rPr>
          <w:rStyle w:val="FootnoteReference"/>
        </w:rPr>
        <w:footnoteRef/>
      </w:r>
      <w:r w:rsidRPr="007B4ECE">
        <w:rPr>
          <w:lang w:val="ru-RU"/>
        </w:rPr>
        <w:t xml:space="preserve"> </w:t>
      </w:r>
      <w:r w:rsidR="007B4ECE" w:rsidRPr="007B4ECE">
        <w:rPr>
          <w:lang w:val="ru-RU"/>
        </w:rPr>
        <w:t>Предприятие получило помощь на общую сумму 265 687 долл. США, утвержденную на 91-м совещании, для переоборудования производства бытовых и коммерческих холодильников</w:t>
      </w:r>
      <w:r w:rsidR="00D30F8D">
        <w:rPr>
          <w:lang w:val="ru-RU"/>
        </w:rPr>
        <w:t xml:space="preserve"> с отказом</w:t>
      </w:r>
      <w:r w:rsidR="007B4ECE" w:rsidRPr="007B4ECE">
        <w:rPr>
          <w:lang w:val="ru-RU"/>
        </w:rPr>
        <w:t xml:space="preserve"> от использования ГФУ-134а в пользу </w:t>
      </w:r>
      <w:r w:rsidR="007B4ECE" w:rsidRPr="007B4ECE">
        <w:t>R</w:t>
      </w:r>
      <w:r w:rsidR="007B4ECE" w:rsidRPr="007B4ECE">
        <w:rPr>
          <w:lang w:val="ru-RU"/>
        </w:rPr>
        <w:t xml:space="preserve">-600а и </w:t>
      </w:r>
      <w:r w:rsidR="007B4ECE" w:rsidRPr="007B4ECE">
        <w:t>R</w:t>
      </w:r>
      <w:r w:rsidR="007B4ECE" w:rsidRPr="007B4ECE">
        <w:rPr>
          <w:lang w:val="ru-RU"/>
        </w:rPr>
        <w:t xml:space="preserve">-290. Кроме того, ранее предприятию уже </w:t>
      </w:r>
      <w:r w:rsidR="007B4ECE">
        <w:rPr>
          <w:lang w:val="ru-RU"/>
        </w:rPr>
        <w:t>была оказана</w:t>
      </w:r>
      <w:r w:rsidR="007B4ECE" w:rsidRPr="007B4ECE">
        <w:rPr>
          <w:lang w:val="ru-RU"/>
        </w:rPr>
        <w:t xml:space="preserve"> помощь в отказе от</w:t>
      </w:r>
      <w:r w:rsidR="007B4ECE">
        <w:rPr>
          <w:lang w:val="ru-RU"/>
        </w:rPr>
        <w:t> </w:t>
      </w:r>
      <w:r w:rsidR="007B4ECE" w:rsidRPr="007B4ECE">
        <w:rPr>
          <w:lang w:val="ru-RU"/>
        </w:rPr>
        <w:t>использования ХФУ</w:t>
      </w:r>
      <w:r w:rsidR="00076454" w:rsidRPr="007B4ECE">
        <w:rPr>
          <w:lang w:val="ru-RU"/>
        </w:rPr>
        <w:t>.</w:t>
      </w:r>
    </w:p>
  </w:footnote>
  <w:footnote w:id="14">
    <w:p w14:paraId="6EFD4D05" w14:textId="6670A285" w:rsidR="004B0278" w:rsidRDefault="004B0278">
      <w:pPr>
        <w:pStyle w:val="FootnoteText"/>
      </w:pPr>
      <w:r>
        <w:rPr>
          <w:rStyle w:val="FootnoteReference"/>
        </w:rPr>
        <w:footnoteRef/>
      </w:r>
      <w:r>
        <w:t xml:space="preserve"> </w:t>
      </w:r>
      <w:r w:rsidR="005B3FB6">
        <w:rPr>
          <w:lang w:val="ru-RU"/>
        </w:rPr>
        <w:t>Решения</w:t>
      </w:r>
      <w:r w:rsidR="009B4CA8">
        <w:t xml:space="preserve"> 81/64</w:t>
      </w:r>
      <w:r w:rsidR="00856853">
        <w:t>, 81/65</w:t>
      </w:r>
      <w:r w:rsidR="009B4CA8">
        <w:t xml:space="preserve"> </w:t>
      </w:r>
      <w:r w:rsidR="005B3FB6">
        <w:rPr>
          <w:lang w:val="ru-RU"/>
        </w:rPr>
        <w:t>и</w:t>
      </w:r>
      <w:r w:rsidR="009B4CA8">
        <w:t xml:space="preserve"> </w:t>
      </w:r>
      <w:r w:rsidR="005B3A2F">
        <w:t>92/35.</w:t>
      </w:r>
    </w:p>
  </w:footnote>
  <w:footnote w:id="15">
    <w:p w14:paraId="444476C6" w14:textId="77777777" w:rsidR="002731CA" w:rsidRPr="00D51650" w:rsidRDefault="002731CA" w:rsidP="002731CA">
      <w:pPr>
        <w:pStyle w:val="FootnoteText"/>
        <w:rPr>
          <w:lang w:val="en-US"/>
        </w:rPr>
      </w:pPr>
      <w:r w:rsidRPr="00FB3F5A">
        <w:rPr>
          <w:rStyle w:val="FootnoteReference"/>
        </w:rPr>
        <w:footnoteRef/>
      </w:r>
      <w:r w:rsidRPr="00FB3F5A">
        <w:t xml:space="preserve"> </w:t>
      </w:r>
      <w:r w:rsidRPr="00FB3F5A">
        <w:rPr>
          <w:lang w:val="en-US"/>
        </w:rPr>
        <w:t>Data as at December 2024 are based on document UNEP/OzL.Pro/ExCom/97/15.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60AD3" w14:textId="547AC4E2" w:rsidR="00DC6A10" w:rsidRPr="0033525D" w:rsidRDefault="00697324">
    <w:fldSimple w:instr=" DOCPROPERTY &quot;Document number&quot;  \* MERGEFORMAT ">
      <w:r>
        <w:t>UNEP/OzL.Pro/ExCom/98/16</w:t>
      </w:r>
    </w:fldSimple>
  </w:p>
  <w:p w14:paraId="2F8A1027" w14:textId="77777777" w:rsidR="00DC6A10" w:rsidRPr="0033525D" w:rsidRDefault="00DC6A10"/>
  <w:p w14:paraId="5E9A774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8F415" w14:textId="7D4E5FF8" w:rsidR="00DC6A10" w:rsidRPr="0033525D" w:rsidRDefault="00697324">
    <w:pPr>
      <w:jc w:val="right"/>
    </w:pPr>
    <w:fldSimple w:instr=" DOCPROPERTY &quot;Document number&quot;  \* MERGEFORMAT ">
      <w:r>
        <w:t>UNEP/OzL.Pro/ExCom/98/16</w:t>
      </w:r>
    </w:fldSimple>
  </w:p>
  <w:p w14:paraId="4CC888A5" w14:textId="77777777" w:rsidR="00DC6A10" w:rsidRPr="0033525D" w:rsidRDefault="00DC6A10" w:rsidP="00003D27">
    <w:pPr>
      <w:jc w:val="right"/>
    </w:pPr>
  </w:p>
  <w:p w14:paraId="442EF290" w14:textId="77777777" w:rsidR="00DC6A10" w:rsidRPr="0033525D" w:rsidRDefault="00DC6A10"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9816C" w14:textId="77777777" w:rsidR="00697324" w:rsidRPr="00697324" w:rsidRDefault="00697324" w:rsidP="00697324">
    <w:pPr>
      <w:jc w:val="left"/>
      <w:rPr>
        <w:lang w:val="pt-PT"/>
      </w:rPr>
    </w:pPr>
    <w:r>
      <w:fldChar w:fldCharType="begin"/>
    </w:r>
    <w:r w:rsidRPr="00697324">
      <w:rPr>
        <w:lang w:val="pt-PT"/>
      </w:rPr>
      <w:instrText xml:space="preserve"> DOCPROPERTY "Document number"  \* MERGEFORMAT </w:instrText>
    </w:r>
    <w:r>
      <w:fldChar w:fldCharType="separate"/>
    </w:r>
    <w:r w:rsidRPr="00697324">
      <w:rPr>
        <w:lang w:val="pt-PT"/>
      </w:rPr>
      <w:t>UNEP/OzL.Pro/ExCom/98/16</w:t>
    </w:r>
    <w:r>
      <w:fldChar w:fldCharType="end"/>
    </w:r>
  </w:p>
  <w:p w14:paraId="1DD6EED8" w14:textId="30EECF43" w:rsidR="00697324" w:rsidRPr="00697324" w:rsidRDefault="009A71FB" w:rsidP="00697324">
    <w:pPr>
      <w:jc w:val="left"/>
      <w:rPr>
        <w:lang w:val="pt-PT"/>
      </w:rPr>
    </w:pPr>
    <w:r>
      <w:rPr>
        <w:lang w:val="ru-RU"/>
      </w:rPr>
      <w:t>Приложение</w:t>
    </w:r>
    <w:r w:rsidR="00697324">
      <w:rPr>
        <w:lang w:val="pt-PT"/>
      </w:rPr>
      <w:t xml:space="preserve"> I</w:t>
    </w:r>
  </w:p>
  <w:p w14:paraId="59958971" w14:textId="77777777" w:rsidR="00697324" w:rsidRPr="00697324" w:rsidRDefault="00697324">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1885E" w14:textId="2B25EDA5" w:rsidR="00697324" w:rsidRPr="00697324" w:rsidRDefault="00697324">
    <w:pPr>
      <w:jc w:val="right"/>
      <w:rPr>
        <w:lang w:val="pt-PT"/>
      </w:rPr>
    </w:pPr>
    <w:r>
      <w:fldChar w:fldCharType="begin"/>
    </w:r>
    <w:r w:rsidRPr="00697324">
      <w:rPr>
        <w:lang w:val="pt-PT"/>
      </w:rPr>
      <w:instrText xml:space="preserve"> DOCPROPERTY "Document number"  \* MERGEFORMAT </w:instrText>
    </w:r>
    <w:r>
      <w:fldChar w:fldCharType="separate"/>
    </w:r>
    <w:r w:rsidR="00B56D3F">
      <w:rPr>
        <w:lang w:val="pt-PT"/>
      </w:rPr>
      <w:t>UNEP/OzL.Pro/ExCom/98/16</w:t>
    </w:r>
    <w:r>
      <w:fldChar w:fldCharType="end"/>
    </w:r>
  </w:p>
  <w:p w14:paraId="5B097BA7" w14:textId="61FE6133" w:rsidR="00697324" w:rsidRPr="00697324" w:rsidRDefault="009A71FB" w:rsidP="00003D27">
    <w:pPr>
      <w:jc w:val="right"/>
      <w:rPr>
        <w:lang w:val="pt-PT"/>
      </w:rPr>
    </w:pPr>
    <w:r>
      <w:rPr>
        <w:lang w:val="ru-RU"/>
      </w:rPr>
      <w:t>Приложение</w:t>
    </w:r>
    <w:r w:rsidR="00697324">
      <w:rPr>
        <w:lang w:val="pt-PT"/>
      </w:rPr>
      <w:t xml:space="preserve"> I</w:t>
    </w:r>
  </w:p>
  <w:p w14:paraId="15D99907" w14:textId="77777777" w:rsidR="00697324" w:rsidRPr="00697324" w:rsidRDefault="00697324" w:rsidP="00003D27">
    <w:pPr>
      <w:pStyle w:val="Header"/>
      <w:jc w:val="right"/>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BC1A2" w14:textId="77777777" w:rsidR="00697324" w:rsidRDefault="0069732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502B3" w14:textId="77777777" w:rsidR="00697324" w:rsidRPr="00697324" w:rsidRDefault="00697324" w:rsidP="00697324">
    <w:pPr>
      <w:jc w:val="left"/>
      <w:rPr>
        <w:lang w:val="pt-PT"/>
      </w:rPr>
    </w:pPr>
    <w:r>
      <w:fldChar w:fldCharType="begin"/>
    </w:r>
    <w:r w:rsidRPr="00697324">
      <w:rPr>
        <w:lang w:val="pt-PT"/>
      </w:rPr>
      <w:instrText xml:space="preserve"> DOCPROPERTY "Document number"  \* MERGEFORMAT </w:instrText>
    </w:r>
    <w:r>
      <w:fldChar w:fldCharType="separate"/>
    </w:r>
    <w:r w:rsidRPr="00697324">
      <w:rPr>
        <w:lang w:val="pt-PT"/>
      </w:rPr>
      <w:t>UNEP/OzL.Pro/ExCom/98/16</w:t>
    </w:r>
    <w:r>
      <w:fldChar w:fldCharType="end"/>
    </w:r>
  </w:p>
  <w:p w14:paraId="4CD58536" w14:textId="0EE57F17" w:rsidR="00697324" w:rsidRPr="00697324" w:rsidRDefault="009A71FB" w:rsidP="00697324">
    <w:pPr>
      <w:jc w:val="left"/>
      <w:rPr>
        <w:lang w:val="pt-PT"/>
      </w:rPr>
    </w:pPr>
    <w:r>
      <w:rPr>
        <w:lang w:val="ru-RU"/>
      </w:rPr>
      <w:t>Приложение</w:t>
    </w:r>
    <w:r w:rsidR="00697324">
      <w:rPr>
        <w:lang w:val="pt-PT"/>
      </w:rPr>
      <w:t xml:space="preserve"> II</w:t>
    </w:r>
  </w:p>
  <w:p w14:paraId="36644FF2" w14:textId="77777777" w:rsidR="00697324" w:rsidRPr="00697324" w:rsidRDefault="00697324">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8DAA8" w14:textId="77777777" w:rsidR="00697324" w:rsidRPr="00697324" w:rsidRDefault="00697324">
    <w:pPr>
      <w:jc w:val="right"/>
      <w:rPr>
        <w:lang w:val="pt-PT"/>
      </w:rPr>
    </w:pPr>
    <w:r>
      <w:fldChar w:fldCharType="begin"/>
    </w:r>
    <w:r w:rsidRPr="00697324">
      <w:rPr>
        <w:lang w:val="pt-PT"/>
      </w:rPr>
      <w:instrText xml:space="preserve"> DOCPROPERTY "Document number"  \* MERGEFORMAT </w:instrText>
    </w:r>
    <w:r>
      <w:fldChar w:fldCharType="separate"/>
    </w:r>
    <w:r w:rsidRPr="00697324">
      <w:rPr>
        <w:lang w:val="pt-PT"/>
      </w:rPr>
      <w:t>UNEP/OzL.Pro/ExCom/98/16</w:t>
    </w:r>
    <w:r>
      <w:fldChar w:fldCharType="end"/>
    </w:r>
  </w:p>
  <w:p w14:paraId="61095DCF" w14:textId="0791BC45" w:rsidR="00697324" w:rsidRPr="00697324" w:rsidRDefault="009A71FB" w:rsidP="00003D27">
    <w:pPr>
      <w:jc w:val="right"/>
      <w:rPr>
        <w:lang w:val="pt-PT"/>
      </w:rPr>
    </w:pPr>
    <w:r>
      <w:rPr>
        <w:lang w:val="ru-RU"/>
      </w:rPr>
      <w:t>Приложение</w:t>
    </w:r>
    <w:r w:rsidR="00697324">
      <w:rPr>
        <w:lang w:val="pt-PT"/>
      </w:rPr>
      <w:t xml:space="preserve"> II</w:t>
    </w:r>
  </w:p>
  <w:p w14:paraId="3F60B4ED" w14:textId="77777777" w:rsidR="00697324" w:rsidRPr="00697324" w:rsidRDefault="00697324" w:rsidP="00003D27">
    <w:pPr>
      <w:pStyle w:val="Header"/>
      <w:jc w:val="right"/>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EEC5A42"/>
    <w:lvl w:ilvl="0">
      <w:start w:val="1"/>
      <w:numFmt w:val="decimal"/>
      <w:pStyle w:val="Heading1"/>
      <w:lvlText w:val="%1."/>
      <w:lvlJc w:val="left"/>
      <w:pPr>
        <w:tabs>
          <w:tab w:val="num" w:pos="0"/>
        </w:tabs>
        <w:ind w:left="0" w:firstLine="0"/>
      </w:pPr>
      <w:rPr>
        <w:rFonts w:hint="default"/>
        <w:b w:val="0"/>
        <w:bCs/>
        <w:i w:val="0"/>
        <w:iCs w:val="0"/>
        <w:color w:val="auto"/>
        <w:vertAlign w:val="baseline"/>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669340"/>
    <w:multiLevelType w:val="hybridMultilevel"/>
    <w:tmpl w:val="4142D5F4"/>
    <w:lvl w:ilvl="0" w:tplc="8E5E15B4">
      <w:start w:val="1"/>
      <w:numFmt w:val="decimal"/>
      <w:lvlText w:val="%1."/>
      <w:lvlJc w:val="left"/>
      <w:pPr>
        <w:ind w:left="720" w:hanging="360"/>
      </w:pPr>
    </w:lvl>
    <w:lvl w:ilvl="1" w:tplc="1608985C">
      <w:start w:val="1"/>
      <w:numFmt w:val="lowerLetter"/>
      <w:lvlText w:val="%2."/>
      <w:lvlJc w:val="left"/>
      <w:pPr>
        <w:ind w:left="1440" w:hanging="360"/>
      </w:pPr>
    </w:lvl>
    <w:lvl w:ilvl="2" w:tplc="878EF7EC">
      <w:start w:val="1"/>
      <w:numFmt w:val="lowerRoman"/>
      <w:lvlText w:val="%3."/>
      <w:lvlJc w:val="right"/>
      <w:pPr>
        <w:ind w:left="2160" w:hanging="180"/>
      </w:pPr>
    </w:lvl>
    <w:lvl w:ilvl="3" w:tplc="B96E334A">
      <w:start w:val="1"/>
      <w:numFmt w:val="decimal"/>
      <w:lvlText w:val="%4."/>
      <w:lvlJc w:val="left"/>
      <w:pPr>
        <w:ind w:left="2880" w:hanging="360"/>
      </w:pPr>
    </w:lvl>
    <w:lvl w:ilvl="4" w:tplc="FDAE89A8">
      <w:start w:val="1"/>
      <w:numFmt w:val="lowerLetter"/>
      <w:lvlText w:val="%5."/>
      <w:lvlJc w:val="left"/>
      <w:pPr>
        <w:ind w:left="3600" w:hanging="360"/>
      </w:pPr>
    </w:lvl>
    <w:lvl w:ilvl="5" w:tplc="58ECBCC6">
      <w:start w:val="1"/>
      <w:numFmt w:val="lowerRoman"/>
      <w:lvlText w:val="%6."/>
      <w:lvlJc w:val="right"/>
      <w:pPr>
        <w:ind w:left="4320" w:hanging="180"/>
      </w:pPr>
    </w:lvl>
    <w:lvl w:ilvl="6" w:tplc="74B267B2">
      <w:start w:val="1"/>
      <w:numFmt w:val="decimal"/>
      <w:lvlText w:val="%7."/>
      <w:lvlJc w:val="left"/>
      <w:pPr>
        <w:ind w:left="5040" w:hanging="360"/>
      </w:pPr>
    </w:lvl>
    <w:lvl w:ilvl="7" w:tplc="8B7E0438">
      <w:start w:val="1"/>
      <w:numFmt w:val="lowerLetter"/>
      <w:lvlText w:val="%8."/>
      <w:lvlJc w:val="left"/>
      <w:pPr>
        <w:ind w:left="5760" w:hanging="360"/>
      </w:pPr>
    </w:lvl>
    <w:lvl w:ilvl="8" w:tplc="4CE6740A">
      <w:start w:val="1"/>
      <w:numFmt w:val="lowerRoman"/>
      <w:lvlText w:val="%9."/>
      <w:lvlJc w:val="right"/>
      <w:pPr>
        <w:ind w:left="6480" w:hanging="180"/>
      </w:pPr>
    </w:lvl>
  </w:abstractNum>
  <w:abstractNum w:abstractNumId="23"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9"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2"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793548327">
    <w:abstractNumId w:val="15"/>
  </w:num>
  <w:num w:numId="4" w16cid:durableId="1137381005">
    <w:abstractNumId w:val="24"/>
  </w:num>
  <w:num w:numId="5" w16cid:durableId="671107749">
    <w:abstractNumId w:val="25"/>
  </w:num>
  <w:num w:numId="6" w16cid:durableId="1526870837">
    <w:abstractNumId w:val="33"/>
  </w:num>
  <w:num w:numId="7" w16cid:durableId="1074813681">
    <w:abstractNumId w:val="27"/>
  </w:num>
  <w:num w:numId="8" w16cid:durableId="1725564835">
    <w:abstractNumId w:val="19"/>
  </w:num>
  <w:num w:numId="9" w16cid:durableId="1269001707">
    <w:abstractNumId w:val="31"/>
  </w:num>
  <w:num w:numId="10"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0253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69900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9826407">
    <w:abstractNumId w:val="10"/>
  </w:num>
  <w:num w:numId="14" w16cid:durableId="1436711339">
    <w:abstractNumId w:val="9"/>
  </w:num>
  <w:num w:numId="15" w16cid:durableId="1264723822">
    <w:abstractNumId w:val="7"/>
  </w:num>
  <w:num w:numId="16" w16cid:durableId="343702820">
    <w:abstractNumId w:val="6"/>
  </w:num>
  <w:num w:numId="17" w16cid:durableId="779759771">
    <w:abstractNumId w:val="5"/>
  </w:num>
  <w:num w:numId="18" w16cid:durableId="88351161">
    <w:abstractNumId w:val="4"/>
  </w:num>
  <w:num w:numId="19" w16cid:durableId="1925064086">
    <w:abstractNumId w:val="8"/>
  </w:num>
  <w:num w:numId="20" w16cid:durableId="456720952">
    <w:abstractNumId w:val="3"/>
  </w:num>
  <w:num w:numId="21" w16cid:durableId="417101353">
    <w:abstractNumId w:val="2"/>
  </w:num>
  <w:num w:numId="22" w16cid:durableId="1960913996">
    <w:abstractNumId w:val="1"/>
  </w:num>
  <w:num w:numId="23" w16cid:durableId="1878007093">
    <w:abstractNumId w:val="0"/>
  </w:num>
  <w:num w:numId="24" w16cid:durableId="1070348511">
    <w:abstractNumId w:val="17"/>
  </w:num>
  <w:num w:numId="25" w16cid:durableId="1201548317">
    <w:abstractNumId w:val="17"/>
    <w:lvlOverride w:ilvl="0">
      <w:startOverride w:val="1"/>
    </w:lvlOverride>
  </w:num>
  <w:num w:numId="26" w16cid:durableId="759643789">
    <w:abstractNumId w:val="28"/>
  </w:num>
  <w:num w:numId="27" w16cid:durableId="1397825505">
    <w:abstractNumId w:val="21"/>
  </w:num>
  <w:num w:numId="28" w16cid:durableId="1051735893">
    <w:abstractNumId w:val="30"/>
  </w:num>
  <w:num w:numId="29" w16cid:durableId="1791509857">
    <w:abstractNumId w:val="20"/>
  </w:num>
  <w:num w:numId="30" w16cid:durableId="2039770994">
    <w:abstractNumId w:val="23"/>
  </w:num>
  <w:num w:numId="31" w16cid:durableId="993341946">
    <w:abstractNumId w:val="11"/>
  </w:num>
  <w:num w:numId="32" w16cid:durableId="275909297">
    <w:abstractNumId w:val="26"/>
  </w:num>
  <w:num w:numId="33" w16cid:durableId="598296029">
    <w:abstractNumId w:val="12"/>
  </w:num>
  <w:num w:numId="34" w16cid:durableId="1451778373">
    <w:abstractNumId w:val="14"/>
  </w:num>
  <w:num w:numId="35" w16cid:durableId="1364675030">
    <w:abstractNumId w:val="32"/>
  </w:num>
  <w:num w:numId="36" w16cid:durableId="1971327864">
    <w:abstractNumId w:val="13"/>
  </w:num>
  <w:num w:numId="37" w16cid:durableId="1225485827">
    <w:abstractNumId w:val="16"/>
  </w:num>
  <w:num w:numId="38" w16cid:durableId="1383598535">
    <w:abstractNumId w:val="29"/>
  </w:num>
  <w:num w:numId="39" w16cid:durableId="2079209069">
    <w:abstractNumId w:val="18"/>
  </w:num>
  <w:num w:numId="40" w16cid:durableId="1969505854">
    <w:abstractNumId w:val="22"/>
  </w:num>
  <w:num w:numId="41" w16cid:durableId="390928598">
    <w:abstractNumId w:val="10"/>
  </w:num>
  <w:num w:numId="42" w16cid:durableId="1813712229">
    <w:abstractNumId w:val="10"/>
  </w:num>
  <w:num w:numId="43" w16cid:durableId="2083485573">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697324"/>
    <w:rsid w:val="00000FED"/>
    <w:rsid w:val="0000125E"/>
    <w:rsid w:val="000023C6"/>
    <w:rsid w:val="000038E1"/>
    <w:rsid w:val="00003D27"/>
    <w:rsid w:val="000040C7"/>
    <w:rsid w:val="0000434E"/>
    <w:rsid w:val="00004B1C"/>
    <w:rsid w:val="00004DD6"/>
    <w:rsid w:val="00005AC3"/>
    <w:rsid w:val="00005F3C"/>
    <w:rsid w:val="000101A5"/>
    <w:rsid w:val="00011C0C"/>
    <w:rsid w:val="0001485A"/>
    <w:rsid w:val="00014C2C"/>
    <w:rsid w:val="00015C16"/>
    <w:rsid w:val="00016FBD"/>
    <w:rsid w:val="00017524"/>
    <w:rsid w:val="00021212"/>
    <w:rsid w:val="00021956"/>
    <w:rsid w:val="000219FC"/>
    <w:rsid w:val="00021A4C"/>
    <w:rsid w:val="00022BDD"/>
    <w:rsid w:val="00022CD7"/>
    <w:rsid w:val="00022DAA"/>
    <w:rsid w:val="00023865"/>
    <w:rsid w:val="00023BB5"/>
    <w:rsid w:val="00026166"/>
    <w:rsid w:val="0002652C"/>
    <w:rsid w:val="00026CDF"/>
    <w:rsid w:val="00026D41"/>
    <w:rsid w:val="000270AF"/>
    <w:rsid w:val="00027178"/>
    <w:rsid w:val="00031260"/>
    <w:rsid w:val="000327D0"/>
    <w:rsid w:val="00035EF5"/>
    <w:rsid w:val="00036482"/>
    <w:rsid w:val="00036522"/>
    <w:rsid w:val="0003681A"/>
    <w:rsid w:val="0003690E"/>
    <w:rsid w:val="00036B12"/>
    <w:rsid w:val="00036DB8"/>
    <w:rsid w:val="00037863"/>
    <w:rsid w:val="0004044B"/>
    <w:rsid w:val="000407BE"/>
    <w:rsid w:val="00042428"/>
    <w:rsid w:val="00042B34"/>
    <w:rsid w:val="00042BA4"/>
    <w:rsid w:val="00043200"/>
    <w:rsid w:val="0004366A"/>
    <w:rsid w:val="000444E3"/>
    <w:rsid w:val="00044593"/>
    <w:rsid w:val="00044621"/>
    <w:rsid w:val="00045EFD"/>
    <w:rsid w:val="00046530"/>
    <w:rsid w:val="0004742D"/>
    <w:rsid w:val="00047656"/>
    <w:rsid w:val="000534C2"/>
    <w:rsid w:val="000535D6"/>
    <w:rsid w:val="000554FD"/>
    <w:rsid w:val="0005626B"/>
    <w:rsid w:val="000565EB"/>
    <w:rsid w:val="00056D6E"/>
    <w:rsid w:val="00057658"/>
    <w:rsid w:val="00060A77"/>
    <w:rsid w:val="0006130C"/>
    <w:rsid w:val="00061513"/>
    <w:rsid w:val="000637D7"/>
    <w:rsid w:val="000643A3"/>
    <w:rsid w:val="00064B57"/>
    <w:rsid w:val="0006502F"/>
    <w:rsid w:val="00065035"/>
    <w:rsid w:val="00065D34"/>
    <w:rsid w:val="00065F1A"/>
    <w:rsid w:val="000667B9"/>
    <w:rsid w:val="00067FFC"/>
    <w:rsid w:val="000719B5"/>
    <w:rsid w:val="00072B13"/>
    <w:rsid w:val="00073A74"/>
    <w:rsid w:val="000750E9"/>
    <w:rsid w:val="00076454"/>
    <w:rsid w:val="00076CEE"/>
    <w:rsid w:val="00077270"/>
    <w:rsid w:val="00077707"/>
    <w:rsid w:val="000778AD"/>
    <w:rsid w:val="00080A69"/>
    <w:rsid w:val="00080ED0"/>
    <w:rsid w:val="00081AE2"/>
    <w:rsid w:val="00083A40"/>
    <w:rsid w:val="00084B30"/>
    <w:rsid w:val="00084E44"/>
    <w:rsid w:val="0008502D"/>
    <w:rsid w:val="000851B1"/>
    <w:rsid w:val="000854A4"/>
    <w:rsid w:val="00085B8F"/>
    <w:rsid w:val="000861CC"/>
    <w:rsid w:val="0008623D"/>
    <w:rsid w:val="00086EF3"/>
    <w:rsid w:val="00087AFC"/>
    <w:rsid w:val="00087BE7"/>
    <w:rsid w:val="00090481"/>
    <w:rsid w:val="00090B69"/>
    <w:rsid w:val="0009109A"/>
    <w:rsid w:val="00091A22"/>
    <w:rsid w:val="00092D94"/>
    <w:rsid w:val="00092DFB"/>
    <w:rsid w:val="00093185"/>
    <w:rsid w:val="000937F7"/>
    <w:rsid w:val="00093887"/>
    <w:rsid w:val="000938F7"/>
    <w:rsid w:val="000947C7"/>
    <w:rsid w:val="00095D68"/>
    <w:rsid w:val="000976DF"/>
    <w:rsid w:val="00097E4A"/>
    <w:rsid w:val="000A02D9"/>
    <w:rsid w:val="000A0B1B"/>
    <w:rsid w:val="000A134A"/>
    <w:rsid w:val="000A2414"/>
    <w:rsid w:val="000A2761"/>
    <w:rsid w:val="000A2A8D"/>
    <w:rsid w:val="000A2F9A"/>
    <w:rsid w:val="000A58DF"/>
    <w:rsid w:val="000A6DE1"/>
    <w:rsid w:val="000A740C"/>
    <w:rsid w:val="000A7775"/>
    <w:rsid w:val="000A78CC"/>
    <w:rsid w:val="000B03EC"/>
    <w:rsid w:val="000B1CE5"/>
    <w:rsid w:val="000B324E"/>
    <w:rsid w:val="000B3375"/>
    <w:rsid w:val="000B369D"/>
    <w:rsid w:val="000B4458"/>
    <w:rsid w:val="000B4772"/>
    <w:rsid w:val="000B4B14"/>
    <w:rsid w:val="000B73BF"/>
    <w:rsid w:val="000B7850"/>
    <w:rsid w:val="000B7DD1"/>
    <w:rsid w:val="000C13E9"/>
    <w:rsid w:val="000C2623"/>
    <w:rsid w:val="000C4615"/>
    <w:rsid w:val="000C5ABE"/>
    <w:rsid w:val="000C7147"/>
    <w:rsid w:val="000C7EF8"/>
    <w:rsid w:val="000D0480"/>
    <w:rsid w:val="000D0890"/>
    <w:rsid w:val="000D1FBA"/>
    <w:rsid w:val="000D3010"/>
    <w:rsid w:val="000D3111"/>
    <w:rsid w:val="000D3395"/>
    <w:rsid w:val="000D694E"/>
    <w:rsid w:val="000D6A30"/>
    <w:rsid w:val="000E07BC"/>
    <w:rsid w:val="000E0B5F"/>
    <w:rsid w:val="000E0BF5"/>
    <w:rsid w:val="000E19D5"/>
    <w:rsid w:val="000E1DE9"/>
    <w:rsid w:val="000E2313"/>
    <w:rsid w:val="000E2780"/>
    <w:rsid w:val="000E3086"/>
    <w:rsid w:val="000E31F0"/>
    <w:rsid w:val="000E32A7"/>
    <w:rsid w:val="000E3ABE"/>
    <w:rsid w:val="000E45E1"/>
    <w:rsid w:val="000F0148"/>
    <w:rsid w:val="000F0443"/>
    <w:rsid w:val="000F04E4"/>
    <w:rsid w:val="000F1CD4"/>
    <w:rsid w:val="000F3175"/>
    <w:rsid w:val="000F4103"/>
    <w:rsid w:val="000F44BA"/>
    <w:rsid w:val="000F4BDC"/>
    <w:rsid w:val="000F4FCD"/>
    <w:rsid w:val="000F52E1"/>
    <w:rsid w:val="000F6378"/>
    <w:rsid w:val="000F70A7"/>
    <w:rsid w:val="000F7F05"/>
    <w:rsid w:val="00101403"/>
    <w:rsid w:val="00101869"/>
    <w:rsid w:val="00102E11"/>
    <w:rsid w:val="00103AF4"/>
    <w:rsid w:val="00104568"/>
    <w:rsid w:val="00104818"/>
    <w:rsid w:val="001049B8"/>
    <w:rsid w:val="00105180"/>
    <w:rsid w:val="00106BDD"/>
    <w:rsid w:val="0011062E"/>
    <w:rsid w:val="00111FF0"/>
    <w:rsid w:val="00112BE5"/>
    <w:rsid w:val="001139D2"/>
    <w:rsid w:val="00113CC1"/>
    <w:rsid w:val="00114120"/>
    <w:rsid w:val="00114DAF"/>
    <w:rsid w:val="00115B51"/>
    <w:rsid w:val="001163C8"/>
    <w:rsid w:val="001165A4"/>
    <w:rsid w:val="0011771A"/>
    <w:rsid w:val="00121C00"/>
    <w:rsid w:val="00122297"/>
    <w:rsid w:val="00123039"/>
    <w:rsid w:val="00123EA2"/>
    <w:rsid w:val="001242F2"/>
    <w:rsid w:val="001245C0"/>
    <w:rsid w:val="001250E8"/>
    <w:rsid w:val="00126053"/>
    <w:rsid w:val="0012605D"/>
    <w:rsid w:val="0012675F"/>
    <w:rsid w:val="00127254"/>
    <w:rsid w:val="001300A1"/>
    <w:rsid w:val="001308F2"/>
    <w:rsid w:val="00130BD8"/>
    <w:rsid w:val="00131199"/>
    <w:rsid w:val="00133D8F"/>
    <w:rsid w:val="00134046"/>
    <w:rsid w:val="001340B3"/>
    <w:rsid w:val="0013518F"/>
    <w:rsid w:val="00135980"/>
    <w:rsid w:val="001362B5"/>
    <w:rsid w:val="001363FB"/>
    <w:rsid w:val="00136489"/>
    <w:rsid w:val="00136876"/>
    <w:rsid w:val="00137448"/>
    <w:rsid w:val="001408CE"/>
    <w:rsid w:val="001413D2"/>
    <w:rsid w:val="00141630"/>
    <w:rsid w:val="00142FB8"/>
    <w:rsid w:val="001433F2"/>
    <w:rsid w:val="0014351E"/>
    <w:rsid w:val="00143EDE"/>
    <w:rsid w:val="00144CA5"/>
    <w:rsid w:val="001464E9"/>
    <w:rsid w:val="0014685F"/>
    <w:rsid w:val="0014708D"/>
    <w:rsid w:val="00150B1B"/>
    <w:rsid w:val="001520C3"/>
    <w:rsid w:val="0015376B"/>
    <w:rsid w:val="0015414B"/>
    <w:rsid w:val="00154357"/>
    <w:rsid w:val="001566BD"/>
    <w:rsid w:val="00156DAB"/>
    <w:rsid w:val="00157E86"/>
    <w:rsid w:val="00160464"/>
    <w:rsid w:val="00161874"/>
    <w:rsid w:val="001621E9"/>
    <w:rsid w:val="0016251D"/>
    <w:rsid w:val="00162C0A"/>
    <w:rsid w:val="0016394D"/>
    <w:rsid w:val="00164719"/>
    <w:rsid w:val="0016491C"/>
    <w:rsid w:val="00164B72"/>
    <w:rsid w:val="00165BAE"/>
    <w:rsid w:val="00166A5E"/>
    <w:rsid w:val="00166B56"/>
    <w:rsid w:val="00166FC4"/>
    <w:rsid w:val="001677AC"/>
    <w:rsid w:val="001702E1"/>
    <w:rsid w:val="00170DA5"/>
    <w:rsid w:val="00170ECA"/>
    <w:rsid w:val="00171EF1"/>
    <w:rsid w:val="0017264B"/>
    <w:rsid w:val="001740A5"/>
    <w:rsid w:val="001741CC"/>
    <w:rsid w:val="00174666"/>
    <w:rsid w:val="00175A7B"/>
    <w:rsid w:val="00177F69"/>
    <w:rsid w:val="0018010D"/>
    <w:rsid w:val="001804D5"/>
    <w:rsid w:val="00184C92"/>
    <w:rsid w:val="00186AAE"/>
    <w:rsid w:val="00190056"/>
    <w:rsid w:val="00190192"/>
    <w:rsid w:val="001908E2"/>
    <w:rsid w:val="00190A61"/>
    <w:rsid w:val="001913CB"/>
    <w:rsid w:val="0019266B"/>
    <w:rsid w:val="00192AA0"/>
    <w:rsid w:val="00193C2B"/>
    <w:rsid w:val="00196357"/>
    <w:rsid w:val="0019653B"/>
    <w:rsid w:val="001968D1"/>
    <w:rsid w:val="0019773D"/>
    <w:rsid w:val="00197DCE"/>
    <w:rsid w:val="001A01BE"/>
    <w:rsid w:val="001A113A"/>
    <w:rsid w:val="001A13FA"/>
    <w:rsid w:val="001A2E72"/>
    <w:rsid w:val="001A3078"/>
    <w:rsid w:val="001A3342"/>
    <w:rsid w:val="001A3D3A"/>
    <w:rsid w:val="001A3E3D"/>
    <w:rsid w:val="001A4DEB"/>
    <w:rsid w:val="001A57D0"/>
    <w:rsid w:val="001A6736"/>
    <w:rsid w:val="001A6DD1"/>
    <w:rsid w:val="001B1E40"/>
    <w:rsid w:val="001B3187"/>
    <w:rsid w:val="001B3E7D"/>
    <w:rsid w:val="001B4383"/>
    <w:rsid w:val="001B4636"/>
    <w:rsid w:val="001C0A83"/>
    <w:rsid w:val="001C175F"/>
    <w:rsid w:val="001C1803"/>
    <w:rsid w:val="001C1EC9"/>
    <w:rsid w:val="001C27C1"/>
    <w:rsid w:val="001C36FC"/>
    <w:rsid w:val="001C6CD9"/>
    <w:rsid w:val="001C6DEA"/>
    <w:rsid w:val="001C764E"/>
    <w:rsid w:val="001C7B9B"/>
    <w:rsid w:val="001D1AA3"/>
    <w:rsid w:val="001D1BCD"/>
    <w:rsid w:val="001D1C55"/>
    <w:rsid w:val="001D4648"/>
    <w:rsid w:val="001D4ADA"/>
    <w:rsid w:val="001D5522"/>
    <w:rsid w:val="001D61C5"/>
    <w:rsid w:val="001D68CA"/>
    <w:rsid w:val="001D697F"/>
    <w:rsid w:val="001D6B74"/>
    <w:rsid w:val="001D7F4D"/>
    <w:rsid w:val="001E0587"/>
    <w:rsid w:val="001E1052"/>
    <w:rsid w:val="001E1675"/>
    <w:rsid w:val="001E212B"/>
    <w:rsid w:val="001E21B1"/>
    <w:rsid w:val="001E2CEB"/>
    <w:rsid w:val="001E2F93"/>
    <w:rsid w:val="001E402E"/>
    <w:rsid w:val="001E61E5"/>
    <w:rsid w:val="001E6A3C"/>
    <w:rsid w:val="001E6FFE"/>
    <w:rsid w:val="001F0FF1"/>
    <w:rsid w:val="001F138C"/>
    <w:rsid w:val="001F1E18"/>
    <w:rsid w:val="001F2159"/>
    <w:rsid w:val="001F4F4B"/>
    <w:rsid w:val="001F53D0"/>
    <w:rsid w:val="001F578D"/>
    <w:rsid w:val="001F5931"/>
    <w:rsid w:val="001F66FB"/>
    <w:rsid w:val="00200913"/>
    <w:rsid w:val="00202A8A"/>
    <w:rsid w:val="002037BB"/>
    <w:rsid w:val="00203CA8"/>
    <w:rsid w:val="00204FE8"/>
    <w:rsid w:val="00205524"/>
    <w:rsid w:val="00205FFE"/>
    <w:rsid w:val="0020601D"/>
    <w:rsid w:val="0020629C"/>
    <w:rsid w:val="002062C0"/>
    <w:rsid w:val="002062E7"/>
    <w:rsid w:val="0021133E"/>
    <w:rsid w:val="00211DED"/>
    <w:rsid w:val="00213AA4"/>
    <w:rsid w:val="00213C2C"/>
    <w:rsid w:val="00215330"/>
    <w:rsid w:val="00217E96"/>
    <w:rsid w:val="00220734"/>
    <w:rsid w:val="00221BB9"/>
    <w:rsid w:val="00222653"/>
    <w:rsid w:val="00222C8E"/>
    <w:rsid w:val="00223217"/>
    <w:rsid w:val="002234A5"/>
    <w:rsid w:val="00225ABB"/>
    <w:rsid w:val="002263B0"/>
    <w:rsid w:val="0022652F"/>
    <w:rsid w:val="00226AAA"/>
    <w:rsid w:val="00227D4B"/>
    <w:rsid w:val="00227F4F"/>
    <w:rsid w:val="00230DD8"/>
    <w:rsid w:val="002310E7"/>
    <w:rsid w:val="00232785"/>
    <w:rsid w:val="002338A1"/>
    <w:rsid w:val="00234BB8"/>
    <w:rsid w:val="002365BB"/>
    <w:rsid w:val="00236B1C"/>
    <w:rsid w:val="00237030"/>
    <w:rsid w:val="00237199"/>
    <w:rsid w:val="002376F3"/>
    <w:rsid w:val="00237D3A"/>
    <w:rsid w:val="002411FD"/>
    <w:rsid w:val="0024191C"/>
    <w:rsid w:val="00241BC5"/>
    <w:rsid w:val="00241C2D"/>
    <w:rsid w:val="002429C1"/>
    <w:rsid w:val="00243500"/>
    <w:rsid w:val="00243D64"/>
    <w:rsid w:val="00244C33"/>
    <w:rsid w:val="00245478"/>
    <w:rsid w:val="0024654B"/>
    <w:rsid w:val="00251717"/>
    <w:rsid w:val="00251958"/>
    <w:rsid w:val="00251DFF"/>
    <w:rsid w:val="0025289F"/>
    <w:rsid w:val="00253222"/>
    <w:rsid w:val="00256DC8"/>
    <w:rsid w:val="00262E06"/>
    <w:rsid w:val="0026481D"/>
    <w:rsid w:val="00265D2A"/>
    <w:rsid w:val="00266DF3"/>
    <w:rsid w:val="002673D0"/>
    <w:rsid w:val="002709B2"/>
    <w:rsid w:val="00271BFB"/>
    <w:rsid w:val="00271C1F"/>
    <w:rsid w:val="00272B4F"/>
    <w:rsid w:val="002731CA"/>
    <w:rsid w:val="0027423A"/>
    <w:rsid w:val="00274606"/>
    <w:rsid w:val="0027567B"/>
    <w:rsid w:val="00275B5A"/>
    <w:rsid w:val="00276536"/>
    <w:rsid w:val="00276C76"/>
    <w:rsid w:val="00276E67"/>
    <w:rsid w:val="0028026C"/>
    <w:rsid w:val="002803C0"/>
    <w:rsid w:val="00280CFE"/>
    <w:rsid w:val="00282A76"/>
    <w:rsid w:val="00283077"/>
    <w:rsid w:val="002836D6"/>
    <w:rsid w:val="00284158"/>
    <w:rsid w:val="00284C69"/>
    <w:rsid w:val="0028678E"/>
    <w:rsid w:val="00287473"/>
    <w:rsid w:val="00287526"/>
    <w:rsid w:val="0029111E"/>
    <w:rsid w:val="00291550"/>
    <w:rsid w:val="00291880"/>
    <w:rsid w:val="00291E4B"/>
    <w:rsid w:val="00291FAC"/>
    <w:rsid w:val="00293667"/>
    <w:rsid w:val="002938BD"/>
    <w:rsid w:val="00294476"/>
    <w:rsid w:val="0029549F"/>
    <w:rsid w:val="00295EDB"/>
    <w:rsid w:val="00296010"/>
    <w:rsid w:val="0029607A"/>
    <w:rsid w:val="00296A63"/>
    <w:rsid w:val="002A09E0"/>
    <w:rsid w:val="002A0E8C"/>
    <w:rsid w:val="002A2001"/>
    <w:rsid w:val="002A27DE"/>
    <w:rsid w:val="002A3435"/>
    <w:rsid w:val="002A3541"/>
    <w:rsid w:val="002A3FCA"/>
    <w:rsid w:val="002A58C6"/>
    <w:rsid w:val="002A5C99"/>
    <w:rsid w:val="002A6139"/>
    <w:rsid w:val="002A6545"/>
    <w:rsid w:val="002A703C"/>
    <w:rsid w:val="002A78EF"/>
    <w:rsid w:val="002A7EBC"/>
    <w:rsid w:val="002B09F1"/>
    <w:rsid w:val="002B2B07"/>
    <w:rsid w:val="002B4069"/>
    <w:rsid w:val="002B40BF"/>
    <w:rsid w:val="002B4343"/>
    <w:rsid w:val="002B4420"/>
    <w:rsid w:val="002B4AEE"/>
    <w:rsid w:val="002B4E49"/>
    <w:rsid w:val="002B5831"/>
    <w:rsid w:val="002B5CA6"/>
    <w:rsid w:val="002B72E9"/>
    <w:rsid w:val="002B779F"/>
    <w:rsid w:val="002C0381"/>
    <w:rsid w:val="002C08DB"/>
    <w:rsid w:val="002C111A"/>
    <w:rsid w:val="002C1BCF"/>
    <w:rsid w:val="002C3431"/>
    <w:rsid w:val="002C3A12"/>
    <w:rsid w:val="002C466D"/>
    <w:rsid w:val="002C5D41"/>
    <w:rsid w:val="002C5DD1"/>
    <w:rsid w:val="002C62FA"/>
    <w:rsid w:val="002D01A3"/>
    <w:rsid w:val="002D024D"/>
    <w:rsid w:val="002D1B6E"/>
    <w:rsid w:val="002D2BB0"/>
    <w:rsid w:val="002D3CBD"/>
    <w:rsid w:val="002D5243"/>
    <w:rsid w:val="002D5FE5"/>
    <w:rsid w:val="002D6A27"/>
    <w:rsid w:val="002E0040"/>
    <w:rsid w:val="002E0832"/>
    <w:rsid w:val="002E0D1E"/>
    <w:rsid w:val="002E1D44"/>
    <w:rsid w:val="002E1F1A"/>
    <w:rsid w:val="002E2268"/>
    <w:rsid w:val="002E229C"/>
    <w:rsid w:val="002E2371"/>
    <w:rsid w:val="002E36BE"/>
    <w:rsid w:val="002E3935"/>
    <w:rsid w:val="002E423B"/>
    <w:rsid w:val="002E46E3"/>
    <w:rsid w:val="002E4859"/>
    <w:rsid w:val="002E48B8"/>
    <w:rsid w:val="002E5B06"/>
    <w:rsid w:val="002E64B2"/>
    <w:rsid w:val="002F0065"/>
    <w:rsid w:val="002F1257"/>
    <w:rsid w:val="002F1485"/>
    <w:rsid w:val="002F40F4"/>
    <w:rsid w:val="002F6A1F"/>
    <w:rsid w:val="002F6E3D"/>
    <w:rsid w:val="002F74D5"/>
    <w:rsid w:val="002F7F34"/>
    <w:rsid w:val="00300473"/>
    <w:rsid w:val="0030065C"/>
    <w:rsid w:val="0030086D"/>
    <w:rsid w:val="00303EB0"/>
    <w:rsid w:val="00303FCA"/>
    <w:rsid w:val="00304452"/>
    <w:rsid w:val="00304C03"/>
    <w:rsid w:val="00304D2B"/>
    <w:rsid w:val="00311450"/>
    <w:rsid w:val="00311465"/>
    <w:rsid w:val="00312646"/>
    <w:rsid w:val="00314105"/>
    <w:rsid w:val="00314705"/>
    <w:rsid w:val="00315A7A"/>
    <w:rsid w:val="00317605"/>
    <w:rsid w:val="0032141C"/>
    <w:rsid w:val="00323C2C"/>
    <w:rsid w:val="003245E3"/>
    <w:rsid w:val="00324C51"/>
    <w:rsid w:val="00326D20"/>
    <w:rsid w:val="003306E1"/>
    <w:rsid w:val="00330D89"/>
    <w:rsid w:val="003316CC"/>
    <w:rsid w:val="003317E8"/>
    <w:rsid w:val="003320E4"/>
    <w:rsid w:val="00332E79"/>
    <w:rsid w:val="00333BED"/>
    <w:rsid w:val="00334007"/>
    <w:rsid w:val="0033424C"/>
    <w:rsid w:val="0033498F"/>
    <w:rsid w:val="0033525D"/>
    <w:rsid w:val="0033609C"/>
    <w:rsid w:val="00336958"/>
    <w:rsid w:val="0033749D"/>
    <w:rsid w:val="003378DC"/>
    <w:rsid w:val="00340640"/>
    <w:rsid w:val="003414F3"/>
    <w:rsid w:val="00341CCE"/>
    <w:rsid w:val="0034267B"/>
    <w:rsid w:val="00343A42"/>
    <w:rsid w:val="00344404"/>
    <w:rsid w:val="00344A55"/>
    <w:rsid w:val="00344B52"/>
    <w:rsid w:val="00345457"/>
    <w:rsid w:val="00345A42"/>
    <w:rsid w:val="00345D1C"/>
    <w:rsid w:val="00345DAB"/>
    <w:rsid w:val="003467B1"/>
    <w:rsid w:val="00346F3C"/>
    <w:rsid w:val="00350872"/>
    <w:rsid w:val="00352531"/>
    <w:rsid w:val="00352C36"/>
    <w:rsid w:val="00353DB0"/>
    <w:rsid w:val="0035553A"/>
    <w:rsid w:val="0035613E"/>
    <w:rsid w:val="00361B6F"/>
    <w:rsid w:val="00361E7E"/>
    <w:rsid w:val="00363E43"/>
    <w:rsid w:val="00363EE9"/>
    <w:rsid w:val="00363F28"/>
    <w:rsid w:val="0036531D"/>
    <w:rsid w:val="00365C58"/>
    <w:rsid w:val="003665D6"/>
    <w:rsid w:val="00366826"/>
    <w:rsid w:val="00370213"/>
    <w:rsid w:val="00371889"/>
    <w:rsid w:val="00371920"/>
    <w:rsid w:val="00372161"/>
    <w:rsid w:val="003722AF"/>
    <w:rsid w:val="00372F19"/>
    <w:rsid w:val="00374051"/>
    <w:rsid w:val="003740F0"/>
    <w:rsid w:val="00376128"/>
    <w:rsid w:val="00376F28"/>
    <w:rsid w:val="0037742E"/>
    <w:rsid w:val="0038245A"/>
    <w:rsid w:val="00382CB3"/>
    <w:rsid w:val="003837A1"/>
    <w:rsid w:val="003846EB"/>
    <w:rsid w:val="003848DA"/>
    <w:rsid w:val="00384D07"/>
    <w:rsid w:val="00385788"/>
    <w:rsid w:val="003861CC"/>
    <w:rsid w:val="003866A4"/>
    <w:rsid w:val="00386C61"/>
    <w:rsid w:val="00386DC8"/>
    <w:rsid w:val="003878B7"/>
    <w:rsid w:val="00387BCC"/>
    <w:rsid w:val="00390756"/>
    <w:rsid w:val="00391C99"/>
    <w:rsid w:val="00392404"/>
    <w:rsid w:val="00392EB6"/>
    <w:rsid w:val="0039337A"/>
    <w:rsid w:val="003934BC"/>
    <w:rsid w:val="00393F14"/>
    <w:rsid w:val="0039496C"/>
    <w:rsid w:val="00394E3C"/>
    <w:rsid w:val="0039580B"/>
    <w:rsid w:val="00396605"/>
    <w:rsid w:val="00397BD1"/>
    <w:rsid w:val="003A0613"/>
    <w:rsid w:val="003A087A"/>
    <w:rsid w:val="003A0E2F"/>
    <w:rsid w:val="003A1475"/>
    <w:rsid w:val="003A1560"/>
    <w:rsid w:val="003A1E27"/>
    <w:rsid w:val="003A3189"/>
    <w:rsid w:val="003A38DA"/>
    <w:rsid w:val="003A4D75"/>
    <w:rsid w:val="003A75AD"/>
    <w:rsid w:val="003A7608"/>
    <w:rsid w:val="003A7BF2"/>
    <w:rsid w:val="003A7CEA"/>
    <w:rsid w:val="003B00D8"/>
    <w:rsid w:val="003B0A4A"/>
    <w:rsid w:val="003B0D50"/>
    <w:rsid w:val="003B2C01"/>
    <w:rsid w:val="003B3973"/>
    <w:rsid w:val="003B3AB8"/>
    <w:rsid w:val="003B569D"/>
    <w:rsid w:val="003B5D8B"/>
    <w:rsid w:val="003B785F"/>
    <w:rsid w:val="003B78C5"/>
    <w:rsid w:val="003C05F7"/>
    <w:rsid w:val="003C0A72"/>
    <w:rsid w:val="003C3292"/>
    <w:rsid w:val="003C3A62"/>
    <w:rsid w:val="003C3C0E"/>
    <w:rsid w:val="003C560C"/>
    <w:rsid w:val="003C64D3"/>
    <w:rsid w:val="003C6EA8"/>
    <w:rsid w:val="003C717E"/>
    <w:rsid w:val="003D0C07"/>
    <w:rsid w:val="003D16BB"/>
    <w:rsid w:val="003D1A41"/>
    <w:rsid w:val="003D3A0E"/>
    <w:rsid w:val="003D3F5D"/>
    <w:rsid w:val="003D4886"/>
    <w:rsid w:val="003D4FAC"/>
    <w:rsid w:val="003D562C"/>
    <w:rsid w:val="003D5EAE"/>
    <w:rsid w:val="003D6397"/>
    <w:rsid w:val="003D6F6F"/>
    <w:rsid w:val="003D77B7"/>
    <w:rsid w:val="003E0482"/>
    <w:rsid w:val="003E1F12"/>
    <w:rsid w:val="003E2C5F"/>
    <w:rsid w:val="003E3184"/>
    <w:rsid w:val="003E4534"/>
    <w:rsid w:val="003E7906"/>
    <w:rsid w:val="003F024B"/>
    <w:rsid w:val="003F100B"/>
    <w:rsid w:val="003F25A6"/>
    <w:rsid w:val="003F3C50"/>
    <w:rsid w:val="003F3F1B"/>
    <w:rsid w:val="003F5ED4"/>
    <w:rsid w:val="003F6543"/>
    <w:rsid w:val="004003CA"/>
    <w:rsid w:val="0040042A"/>
    <w:rsid w:val="00400997"/>
    <w:rsid w:val="00401024"/>
    <w:rsid w:val="00401461"/>
    <w:rsid w:val="00402CD9"/>
    <w:rsid w:val="00405FAD"/>
    <w:rsid w:val="00406A6A"/>
    <w:rsid w:val="00406B22"/>
    <w:rsid w:val="004103C2"/>
    <w:rsid w:val="00410A62"/>
    <w:rsid w:val="00410E81"/>
    <w:rsid w:val="00411472"/>
    <w:rsid w:val="00411995"/>
    <w:rsid w:val="004119D6"/>
    <w:rsid w:val="00412061"/>
    <w:rsid w:val="00412551"/>
    <w:rsid w:val="00412820"/>
    <w:rsid w:val="00413B85"/>
    <w:rsid w:val="00415A87"/>
    <w:rsid w:val="00417ECD"/>
    <w:rsid w:val="0042285F"/>
    <w:rsid w:val="00423F3D"/>
    <w:rsid w:val="00424D61"/>
    <w:rsid w:val="00424F62"/>
    <w:rsid w:val="004254B2"/>
    <w:rsid w:val="00425B16"/>
    <w:rsid w:val="004274D1"/>
    <w:rsid w:val="0042787A"/>
    <w:rsid w:val="00430293"/>
    <w:rsid w:val="004307CE"/>
    <w:rsid w:val="004314D7"/>
    <w:rsid w:val="004320B0"/>
    <w:rsid w:val="004321D9"/>
    <w:rsid w:val="00432279"/>
    <w:rsid w:val="004328A7"/>
    <w:rsid w:val="00432C36"/>
    <w:rsid w:val="0043302D"/>
    <w:rsid w:val="0043311C"/>
    <w:rsid w:val="004332C2"/>
    <w:rsid w:val="00433E1D"/>
    <w:rsid w:val="00434C74"/>
    <w:rsid w:val="00437580"/>
    <w:rsid w:val="0043759C"/>
    <w:rsid w:val="00441E03"/>
    <w:rsid w:val="00442C2B"/>
    <w:rsid w:val="00442CBE"/>
    <w:rsid w:val="00444822"/>
    <w:rsid w:val="00445F8E"/>
    <w:rsid w:val="004466BA"/>
    <w:rsid w:val="00446AF2"/>
    <w:rsid w:val="00450AA6"/>
    <w:rsid w:val="0045324F"/>
    <w:rsid w:val="00453982"/>
    <w:rsid w:val="0045458E"/>
    <w:rsid w:val="00454938"/>
    <w:rsid w:val="004553F8"/>
    <w:rsid w:val="0045623A"/>
    <w:rsid w:val="0045644D"/>
    <w:rsid w:val="00456915"/>
    <w:rsid w:val="00456EB4"/>
    <w:rsid w:val="004572D1"/>
    <w:rsid w:val="00457876"/>
    <w:rsid w:val="00457FC4"/>
    <w:rsid w:val="004642AD"/>
    <w:rsid w:val="00464999"/>
    <w:rsid w:val="00464EF3"/>
    <w:rsid w:val="004650A0"/>
    <w:rsid w:val="004666B8"/>
    <w:rsid w:val="004669D1"/>
    <w:rsid w:val="00466A18"/>
    <w:rsid w:val="00466B8A"/>
    <w:rsid w:val="0046760E"/>
    <w:rsid w:val="004702AC"/>
    <w:rsid w:val="004702F9"/>
    <w:rsid w:val="00470584"/>
    <w:rsid w:val="004718F3"/>
    <w:rsid w:val="004727E5"/>
    <w:rsid w:val="00472B86"/>
    <w:rsid w:val="00473BD4"/>
    <w:rsid w:val="004749E1"/>
    <w:rsid w:val="00475040"/>
    <w:rsid w:val="004755FE"/>
    <w:rsid w:val="00475EB1"/>
    <w:rsid w:val="004761D0"/>
    <w:rsid w:val="004763B7"/>
    <w:rsid w:val="00476851"/>
    <w:rsid w:val="00476A16"/>
    <w:rsid w:val="004777CC"/>
    <w:rsid w:val="00480346"/>
    <w:rsid w:val="00481543"/>
    <w:rsid w:val="0048195C"/>
    <w:rsid w:val="00481C3B"/>
    <w:rsid w:val="00482A43"/>
    <w:rsid w:val="00484404"/>
    <w:rsid w:val="00485319"/>
    <w:rsid w:val="00485C33"/>
    <w:rsid w:val="0048686F"/>
    <w:rsid w:val="004869E4"/>
    <w:rsid w:val="00487DD2"/>
    <w:rsid w:val="004904FD"/>
    <w:rsid w:val="00490B25"/>
    <w:rsid w:val="00491DA8"/>
    <w:rsid w:val="004926D5"/>
    <w:rsid w:val="00493D40"/>
    <w:rsid w:val="004943C2"/>
    <w:rsid w:val="00495353"/>
    <w:rsid w:val="004958C0"/>
    <w:rsid w:val="004959D4"/>
    <w:rsid w:val="00496B15"/>
    <w:rsid w:val="00497015"/>
    <w:rsid w:val="00497217"/>
    <w:rsid w:val="00497FDB"/>
    <w:rsid w:val="004A0A07"/>
    <w:rsid w:val="004A1F05"/>
    <w:rsid w:val="004A2EC5"/>
    <w:rsid w:val="004A35A8"/>
    <w:rsid w:val="004A3B65"/>
    <w:rsid w:val="004A465C"/>
    <w:rsid w:val="004A482E"/>
    <w:rsid w:val="004A4BDF"/>
    <w:rsid w:val="004A504B"/>
    <w:rsid w:val="004A5252"/>
    <w:rsid w:val="004A5884"/>
    <w:rsid w:val="004A6563"/>
    <w:rsid w:val="004A6911"/>
    <w:rsid w:val="004A6B47"/>
    <w:rsid w:val="004B0278"/>
    <w:rsid w:val="004B0FA2"/>
    <w:rsid w:val="004B19F4"/>
    <w:rsid w:val="004B4134"/>
    <w:rsid w:val="004B50E9"/>
    <w:rsid w:val="004B54E0"/>
    <w:rsid w:val="004B7384"/>
    <w:rsid w:val="004C04C5"/>
    <w:rsid w:val="004C0B9B"/>
    <w:rsid w:val="004C0D25"/>
    <w:rsid w:val="004C1130"/>
    <w:rsid w:val="004C159E"/>
    <w:rsid w:val="004C30E7"/>
    <w:rsid w:val="004C3845"/>
    <w:rsid w:val="004C4269"/>
    <w:rsid w:val="004C4B3F"/>
    <w:rsid w:val="004C548F"/>
    <w:rsid w:val="004C75FD"/>
    <w:rsid w:val="004D00AC"/>
    <w:rsid w:val="004D01A5"/>
    <w:rsid w:val="004D0FB5"/>
    <w:rsid w:val="004D47D7"/>
    <w:rsid w:val="004D4A76"/>
    <w:rsid w:val="004D4D70"/>
    <w:rsid w:val="004D529B"/>
    <w:rsid w:val="004D6236"/>
    <w:rsid w:val="004D6668"/>
    <w:rsid w:val="004D7C74"/>
    <w:rsid w:val="004E02F4"/>
    <w:rsid w:val="004E2A71"/>
    <w:rsid w:val="004E2B08"/>
    <w:rsid w:val="004E2F62"/>
    <w:rsid w:val="004E495D"/>
    <w:rsid w:val="004E4C07"/>
    <w:rsid w:val="004E4DBB"/>
    <w:rsid w:val="004E506B"/>
    <w:rsid w:val="004E5AC6"/>
    <w:rsid w:val="004E602B"/>
    <w:rsid w:val="004E6944"/>
    <w:rsid w:val="004E6B6C"/>
    <w:rsid w:val="004E7F9C"/>
    <w:rsid w:val="004E7FD6"/>
    <w:rsid w:val="004F0EF4"/>
    <w:rsid w:val="004F3493"/>
    <w:rsid w:val="004F4B03"/>
    <w:rsid w:val="004F4F96"/>
    <w:rsid w:val="004F5610"/>
    <w:rsid w:val="004F5AFA"/>
    <w:rsid w:val="004F5CAC"/>
    <w:rsid w:val="004F6206"/>
    <w:rsid w:val="004F726F"/>
    <w:rsid w:val="00500059"/>
    <w:rsid w:val="005006CB"/>
    <w:rsid w:val="005006F0"/>
    <w:rsid w:val="00500D49"/>
    <w:rsid w:val="0050183E"/>
    <w:rsid w:val="00502256"/>
    <w:rsid w:val="00502AF6"/>
    <w:rsid w:val="00503BE3"/>
    <w:rsid w:val="005041E9"/>
    <w:rsid w:val="00504518"/>
    <w:rsid w:val="00504AE0"/>
    <w:rsid w:val="00504E58"/>
    <w:rsid w:val="00506287"/>
    <w:rsid w:val="0050672F"/>
    <w:rsid w:val="00507042"/>
    <w:rsid w:val="00511AE0"/>
    <w:rsid w:val="00511E73"/>
    <w:rsid w:val="00512B09"/>
    <w:rsid w:val="00512C3E"/>
    <w:rsid w:val="00512C63"/>
    <w:rsid w:val="00513A0D"/>
    <w:rsid w:val="00513B0E"/>
    <w:rsid w:val="00513FD5"/>
    <w:rsid w:val="0051710D"/>
    <w:rsid w:val="005176AB"/>
    <w:rsid w:val="005177EC"/>
    <w:rsid w:val="00521A49"/>
    <w:rsid w:val="00521C46"/>
    <w:rsid w:val="005228B4"/>
    <w:rsid w:val="00522AA0"/>
    <w:rsid w:val="00522C75"/>
    <w:rsid w:val="0052312A"/>
    <w:rsid w:val="005236C0"/>
    <w:rsid w:val="00523CB5"/>
    <w:rsid w:val="00523FE3"/>
    <w:rsid w:val="00523FF0"/>
    <w:rsid w:val="00524AFA"/>
    <w:rsid w:val="005250DE"/>
    <w:rsid w:val="005251A0"/>
    <w:rsid w:val="005251C0"/>
    <w:rsid w:val="00525B1D"/>
    <w:rsid w:val="00527D4D"/>
    <w:rsid w:val="0053192F"/>
    <w:rsid w:val="005336F9"/>
    <w:rsid w:val="00535FDE"/>
    <w:rsid w:val="005361DF"/>
    <w:rsid w:val="005400E1"/>
    <w:rsid w:val="005400E6"/>
    <w:rsid w:val="00540878"/>
    <w:rsid w:val="005423D3"/>
    <w:rsid w:val="005428C9"/>
    <w:rsid w:val="005429AF"/>
    <w:rsid w:val="00542C00"/>
    <w:rsid w:val="005433F6"/>
    <w:rsid w:val="005436BD"/>
    <w:rsid w:val="00543952"/>
    <w:rsid w:val="00543B0C"/>
    <w:rsid w:val="00545236"/>
    <w:rsid w:val="005467FC"/>
    <w:rsid w:val="005479A5"/>
    <w:rsid w:val="00547C7A"/>
    <w:rsid w:val="00552C13"/>
    <w:rsid w:val="005544DF"/>
    <w:rsid w:val="00554EB6"/>
    <w:rsid w:val="005550B9"/>
    <w:rsid w:val="005551C5"/>
    <w:rsid w:val="00555D75"/>
    <w:rsid w:val="005571D1"/>
    <w:rsid w:val="005573B6"/>
    <w:rsid w:val="00557C64"/>
    <w:rsid w:val="005605AD"/>
    <w:rsid w:val="00560DF0"/>
    <w:rsid w:val="00562249"/>
    <w:rsid w:val="005628DD"/>
    <w:rsid w:val="00562BC4"/>
    <w:rsid w:val="00563C75"/>
    <w:rsid w:val="00564138"/>
    <w:rsid w:val="00564701"/>
    <w:rsid w:val="0056493C"/>
    <w:rsid w:val="00564BD6"/>
    <w:rsid w:val="005658F2"/>
    <w:rsid w:val="0057144A"/>
    <w:rsid w:val="005726E4"/>
    <w:rsid w:val="00572708"/>
    <w:rsid w:val="00572B9A"/>
    <w:rsid w:val="00573294"/>
    <w:rsid w:val="00574427"/>
    <w:rsid w:val="00574C02"/>
    <w:rsid w:val="005751DD"/>
    <w:rsid w:val="00575D99"/>
    <w:rsid w:val="00577AE4"/>
    <w:rsid w:val="00577D7F"/>
    <w:rsid w:val="0058029B"/>
    <w:rsid w:val="00580ECC"/>
    <w:rsid w:val="005814CF"/>
    <w:rsid w:val="005814EB"/>
    <w:rsid w:val="00582ED9"/>
    <w:rsid w:val="005830D3"/>
    <w:rsid w:val="00584E5F"/>
    <w:rsid w:val="005865B5"/>
    <w:rsid w:val="0058691A"/>
    <w:rsid w:val="00586BCE"/>
    <w:rsid w:val="005872FB"/>
    <w:rsid w:val="005913AE"/>
    <w:rsid w:val="00591417"/>
    <w:rsid w:val="00591AEF"/>
    <w:rsid w:val="00591AF8"/>
    <w:rsid w:val="00591C52"/>
    <w:rsid w:val="005947FE"/>
    <w:rsid w:val="005952C0"/>
    <w:rsid w:val="00597523"/>
    <w:rsid w:val="005A0204"/>
    <w:rsid w:val="005A1976"/>
    <w:rsid w:val="005A3091"/>
    <w:rsid w:val="005A34A5"/>
    <w:rsid w:val="005A3CC9"/>
    <w:rsid w:val="005A467C"/>
    <w:rsid w:val="005A508F"/>
    <w:rsid w:val="005A575B"/>
    <w:rsid w:val="005A6172"/>
    <w:rsid w:val="005A62D6"/>
    <w:rsid w:val="005A6635"/>
    <w:rsid w:val="005A68C5"/>
    <w:rsid w:val="005A7DA1"/>
    <w:rsid w:val="005B17B5"/>
    <w:rsid w:val="005B1FEC"/>
    <w:rsid w:val="005B29B7"/>
    <w:rsid w:val="005B3A2F"/>
    <w:rsid w:val="005B3ABD"/>
    <w:rsid w:val="005B3FB6"/>
    <w:rsid w:val="005B48FF"/>
    <w:rsid w:val="005B4C20"/>
    <w:rsid w:val="005B4D54"/>
    <w:rsid w:val="005B5058"/>
    <w:rsid w:val="005B53B8"/>
    <w:rsid w:val="005B5601"/>
    <w:rsid w:val="005B594D"/>
    <w:rsid w:val="005B63C9"/>
    <w:rsid w:val="005C082B"/>
    <w:rsid w:val="005C1DA3"/>
    <w:rsid w:val="005C30EC"/>
    <w:rsid w:val="005C4997"/>
    <w:rsid w:val="005C4CE6"/>
    <w:rsid w:val="005C5589"/>
    <w:rsid w:val="005C7764"/>
    <w:rsid w:val="005C7A40"/>
    <w:rsid w:val="005D0446"/>
    <w:rsid w:val="005D0782"/>
    <w:rsid w:val="005D1A3F"/>
    <w:rsid w:val="005D1E4E"/>
    <w:rsid w:val="005D3919"/>
    <w:rsid w:val="005D3AEA"/>
    <w:rsid w:val="005D4742"/>
    <w:rsid w:val="005D5654"/>
    <w:rsid w:val="005D620F"/>
    <w:rsid w:val="005D7B70"/>
    <w:rsid w:val="005D7F54"/>
    <w:rsid w:val="005E03D8"/>
    <w:rsid w:val="005E2747"/>
    <w:rsid w:val="005E5571"/>
    <w:rsid w:val="005E5627"/>
    <w:rsid w:val="005E61EB"/>
    <w:rsid w:val="005E68FE"/>
    <w:rsid w:val="005E6AD1"/>
    <w:rsid w:val="005E6AE7"/>
    <w:rsid w:val="005F0358"/>
    <w:rsid w:val="005F03EF"/>
    <w:rsid w:val="005F0797"/>
    <w:rsid w:val="005F0CC0"/>
    <w:rsid w:val="005F176F"/>
    <w:rsid w:val="005F22EE"/>
    <w:rsid w:val="005F3376"/>
    <w:rsid w:val="005F36EF"/>
    <w:rsid w:val="005F5E6C"/>
    <w:rsid w:val="005F6934"/>
    <w:rsid w:val="005F774E"/>
    <w:rsid w:val="005F7A1B"/>
    <w:rsid w:val="005F7E17"/>
    <w:rsid w:val="0060020C"/>
    <w:rsid w:val="00600A67"/>
    <w:rsid w:val="006012A1"/>
    <w:rsid w:val="006012A7"/>
    <w:rsid w:val="00601BFD"/>
    <w:rsid w:val="006023D3"/>
    <w:rsid w:val="00602740"/>
    <w:rsid w:val="00602FC3"/>
    <w:rsid w:val="00604335"/>
    <w:rsid w:val="00604872"/>
    <w:rsid w:val="00605AA4"/>
    <w:rsid w:val="00605B02"/>
    <w:rsid w:val="00605B20"/>
    <w:rsid w:val="00605C88"/>
    <w:rsid w:val="00607B4D"/>
    <w:rsid w:val="00607FCA"/>
    <w:rsid w:val="00610F15"/>
    <w:rsid w:val="00611A40"/>
    <w:rsid w:val="006141C1"/>
    <w:rsid w:val="0061522F"/>
    <w:rsid w:val="00615791"/>
    <w:rsid w:val="006158D5"/>
    <w:rsid w:val="00615A7D"/>
    <w:rsid w:val="0061650C"/>
    <w:rsid w:val="0061671B"/>
    <w:rsid w:val="00616D2C"/>
    <w:rsid w:val="00616E5C"/>
    <w:rsid w:val="006177A4"/>
    <w:rsid w:val="00621914"/>
    <w:rsid w:val="00621BA7"/>
    <w:rsid w:val="006232E4"/>
    <w:rsid w:val="00623497"/>
    <w:rsid w:val="006243A9"/>
    <w:rsid w:val="006256F1"/>
    <w:rsid w:val="00625D83"/>
    <w:rsid w:val="00626125"/>
    <w:rsid w:val="00626451"/>
    <w:rsid w:val="00626FA7"/>
    <w:rsid w:val="00631596"/>
    <w:rsid w:val="00631F93"/>
    <w:rsid w:val="0063264D"/>
    <w:rsid w:val="006339B9"/>
    <w:rsid w:val="0063413F"/>
    <w:rsid w:val="0063420A"/>
    <w:rsid w:val="006363E3"/>
    <w:rsid w:val="006379C1"/>
    <w:rsid w:val="0064315A"/>
    <w:rsid w:val="00643292"/>
    <w:rsid w:val="00643857"/>
    <w:rsid w:val="006439EA"/>
    <w:rsid w:val="006440B3"/>
    <w:rsid w:val="00645096"/>
    <w:rsid w:val="00645D3D"/>
    <w:rsid w:val="00645DFA"/>
    <w:rsid w:val="006465B1"/>
    <w:rsid w:val="0064700A"/>
    <w:rsid w:val="006471E4"/>
    <w:rsid w:val="00647B63"/>
    <w:rsid w:val="0065051B"/>
    <w:rsid w:val="00650F88"/>
    <w:rsid w:val="00651681"/>
    <w:rsid w:val="00651E33"/>
    <w:rsid w:val="006530DF"/>
    <w:rsid w:val="0065369D"/>
    <w:rsid w:val="006537AF"/>
    <w:rsid w:val="00653B13"/>
    <w:rsid w:val="006557D0"/>
    <w:rsid w:val="00655DE2"/>
    <w:rsid w:val="00656DDA"/>
    <w:rsid w:val="00657228"/>
    <w:rsid w:val="0065760C"/>
    <w:rsid w:val="00657700"/>
    <w:rsid w:val="00660B62"/>
    <w:rsid w:val="00661EA3"/>
    <w:rsid w:val="006623E7"/>
    <w:rsid w:val="00662783"/>
    <w:rsid w:val="00662B80"/>
    <w:rsid w:val="006648E0"/>
    <w:rsid w:val="00664E63"/>
    <w:rsid w:val="0066718D"/>
    <w:rsid w:val="00667668"/>
    <w:rsid w:val="0067109F"/>
    <w:rsid w:val="00672946"/>
    <w:rsid w:val="00672D5B"/>
    <w:rsid w:val="006733E2"/>
    <w:rsid w:val="00673FBA"/>
    <w:rsid w:val="00674CC8"/>
    <w:rsid w:val="006766A9"/>
    <w:rsid w:val="00681505"/>
    <w:rsid w:val="006815FE"/>
    <w:rsid w:val="0068262D"/>
    <w:rsid w:val="00682720"/>
    <w:rsid w:val="006833F6"/>
    <w:rsid w:val="006852C7"/>
    <w:rsid w:val="00687328"/>
    <w:rsid w:val="00687C2F"/>
    <w:rsid w:val="00687C67"/>
    <w:rsid w:val="006903BD"/>
    <w:rsid w:val="006905C7"/>
    <w:rsid w:val="006912FE"/>
    <w:rsid w:val="00691D55"/>
    <w:rsid w:val="00692252"/>
    <w:rsid w:val="00695646"/>
    <w:rsid w:val="00695A4B"/>
    <w:rsid w:val="00696DE0"/>
    <w:rsid w:val="00697324"/>
    <w:rsid w:val="00697760"/>
    <w:rsid w:val="006979F9"/>
    <w:rsid w:val="006A0347"/>
    <w:rsid w:val="006A469F"/>
    <w:rsid w:val="006A520F"/>
    <w:rsid w:val="006A5CCA"/>
    <w:rsid w:val="006A6A5C"/>
    <w:rsid w:val="006A6E11"/>
    <w:rsid w:val="006A7948"/>
    <w:rsid w:val="006B0F8B"/>
    <w:rsid w:val="006B1401"/>
    <w:rsid w:val="006B38D2"/>
    <w:rsid w:val="006B5007"/>
    <w:rsid w:val="006B50B2"/>
    <w:rsid w:val="006B5C11"/>
    <w:rsid w:val="006B619A"/>
    <w:rsid w:val="006B6677"/>
    <w:rsid w:val="006B74EB"/>
    <w:rsid w:val="006C10CF"/>
    <w:rsid w:val="006C1727"/>
    <w:rsid w:val="006C29CE"/>
    <w:rsid w:val="006C32FD"/>
    <w:rsid w:val="006C3504"/>
    <w:rsid w:val="006C3868"/>
    <w:rsid w:val="006C47DD"/>
    <w:rsid w:val="006C48B7"/>
    <w:rsid w:val="006C5060"/>
    <w:rsid w:val="006C54BC"/>
    <w:rsid w:val="006C551D"/>
    <w:rsid w:val="006C5D21"/>
    <w:rsid w:val="006C6AF4"/>
    <w:rsid w:val="006D052E"/>
    <w:rsid w:val="006D0B54"/>
    <w:rsid w:val="006D0FCC"/>
    <w:rsid w:val="006D1A2A"/>
    <w:rsid w:val="006D244D"/>
    <w:rsid w:val="006D31C7"/>
    <w:rsid w:val="006D58ED"/>
    <w:rsid w:val="006D72D3"/>
    <w:rsid w:val="006E0A1A"/>
    <w:rsid w:val="006E0D57"/>
    <w:rsid w:val="006E1E57"/>
    <w:rsid w:val="006E2D60"/>
    <w:rsid w:val="006E2FED"/>
    <w:rsid w:val="006E53AB"/>
    <w:rsid w:val="006E61DD"/>
    <w:rsid w:val="006E6C92"/>
    <w:rsid w:val="006E6E9C"/>
    <w:rsid w:val="006E730F"/>
    <w:rsid w:val="006F0ED6"/>
    <w:rsid w:val="006F1DA4"/>
    <w:rsid w:val="006F303C"/>
    <w:rsid w:val="006F39D2"/>
    <w:rsid w:val="006F3A56"/>
    <w:rsid w:val="006F3C69"/>
    <w:rsid w:val="006F442C"/>
    <w:rsid w:val="006F5424"/>
    <w:rsid w:val="006F54C6"/>
    <w:rsid w:val="006F5AE5"/>
    <w:rsid w:val="006F6061"/>
    <w:rsid w:val="006F6B40"/>
    <w:rsid w:val="006F7BC2"/>
    <w:rsid w:val="006F7E21"/>
    <w:rsid w:val="00702585"/>
    <w:rsid w:val="00704796"/>
    <w:rsid w:val="007048E2"/>
    <w:rsid w:val="007059AD"/>
    <w:rsid w:val="0070616B"/>
    <w:rsid w:val="00706FDA"/>
    <w:rsid w:val="00710579"/>
    <w:rsid w:val="00710A58"/>
    <w:rsid w:val="0071110A"/>
    <w:rsid w:val="00711DDA"/>
    <w:rsid w:val="00711F9A"/>
    <w:rsid w:val="00712A0D"/>
    <w:rsid w:val="00712B41"/>
    <w:rsid w:val="00713810"/>
    <w:rsid w:val="00713BAA"/>
    <w:rsid w:val="00714F61"/>
    <w:rsid w:val="00715298"/>
    <w:rsid w:val="00716A17"/>
    <w:rsid w:val="007173BD"/>
    <w:rsid w:val="0071746D"/>
    <w:rsid w:val="00717F2F"/>
    <w:rsid w:val="007208D3"/>
    <w:rsid w:val="00720EE7"/>
    <w:rsid w:val="0072120F"/>
    <w:rsid w:val="00721299"/>
    <w:rsid w:val="00722630"/>
    <w:rsid w:val="0072269C"/>
    <w:rsid w:val="007229F9"/>
    <w:rsid w:val="00723A1E"/>
    <w:rsid w:val="00723B5E"/>
    <w:rsid w:val="00723E5B"/>
    <w:rsid w:val="00725003"/>
    <w:rsid w:val="007250A8"/>
    <w:rsid w:val="007303A5"/>
    <w:rsid w:val="00730750"/>
    <w:rsid w:val="00730B3E"/>
    <w:rsid w:val="00731685"/>
    <w:rsid w:val="0073271C"/>
    <w:rsid w:val="00732F58"/>
    <w:rsid w:val="007339D5"/>
    <w:rsid w:val="00734070"/>
    <w:rsid w:val="0073420B"/>
    <w:rsid w:val="0073439A"/>
    <w:rsid w:val="0073482B"/>
    <w:rsid w:val="00734899"/>
    <w:rsid w:val="00734CB3"/>
    <w:rsid w:val="007357BE"/>
    <w:rsid w:val="007359B4"/>
    <w:rsid w:val="00737510"/>
    <w:rsid w:val="0073768E"/>
    <w:rsid w:val="00737751"/>
    <w:rsid w:val="00737C8B"/>
    <w:rsid w:val="00740545"/>
    <w:rsid w:val="007416DA"/>
    <w:rsid w:val="00741B70"/>
    <w:rsid w:val="00742354"/>
    <w:rsid w:val="0074402F"/>
    <w:rsid w:val="007440CC"/>
    <w:rsid w:val="00745675"/>
    <w:rsid w:val="007463EC"/>
    <w:rsid w:val="007464A7"/>
    <w:rsid w:val="007471D6"/>
    <w:rsid w:val="007474A7"/>
    <w:rsid w:val="0074760E"/>
    <w:rsid w:val="00750303"/>
    <w:rsid w:val="00750C65"/>
    <w:rsid w:val="007510A4"/>
    <w:rsid w:val="00751CFE"/>
    <w:rsid w:val="00754ABA"/>
    <w:rsid w:val="00754EC6"/>
    <w:rsid w:val="007603BD"/>
    <w:rsid w:val="00760F9F"/>
    <w:rsid w:val="007615FF"/>
    <w:rsid w:val="00761B5A"/>
    <w:rsid w:val="007648EA"/>
    <w:rsid w:val="00765C67"/>
    <w:rsid w:val="007675F0"/>
    <w:rsid w:val="00767726"/>
    <w:rsid w:val="0076777D"/>
    <w:rsid w:val="00767991"/>
    <w:rsid w:val="00770B71"/>
    <w:rsid w:val="007715DA"/>
    <w:rsid w:val="007721B4"/>
    <w:rsid w:val="00772373"/>
    <w:rsid w:val="0077255F"/>
    <w:rsid w:val="0077256F"/>
    <w:rsid w:val="00772C03"/>
    <w:rsid w:val="00772C82"/>
    <w:rsid w:val="00773456"/>
    <w:rsid w:val="007734A1"/>
    <w:rsid w:val="00773DB7"/>
    <w:rsid w:val="00774F78"/>
    <w:rsid w:val="0077619D"/>
    <w:rsid w:val="00776236"/>
    <w:rsid w:val="00777200"/>
    <w:rsid w:val="0078254C"/>
    <w:rsid w:val="00782C1E"/>
    <w:rsid w:val="00782E0D"/>
    <w:rsid w:val="007831A4"/>
    <w:rsid w:val="00783A76"/>
    <w:rsid w:val="00783BEF"/>
    <w:rsid w:val="007845D1"/>
    <w:rsid w:val="00784E0A"/>
    <w:rsid w:val="0078601C"/>
    <w:rsid w:val="00786518"/>
    <w:rsid w:val="00787117"/>
    <w:rsid w:val="007906B1"/>
    <w:rsid w:val="00790C50"/>
    <w:rsid w:val="00791C13"/>
    <w:rsid w:val="00793944"/>
    <w:rsid w:val="00794843"/>
    <w:rsid w:val="00795131"/>
    <w:rsid w:val="00795354"/>
    <w:rsid w:val="007953A2"/>
    <w:rsid w:val="007A05B6"/>
    <w:rsid w:val="007A0BD6"/>
    <w:rsid w:val="007A1546"/>
    <w:rsid w:val="007A189B"/>
    <w:rsid w:val="007A1A92"/>
    <w:rsid w:val="007A228C"/>
    <w:rsid w:val="007A368E"/>
    <w:rsid w:val="007A3CEF"/>
    <w:rsid w:val="007A4B56"/>
    <w:rsid w:val="007A5868"/>
    <w:rsid w:val="007A60F4"/>
    <w:rsid w:val="007A6C77"/>
    <w:rsid w:val="007A78AF"/>
    <w:rsid w:val="007A7C0D"/>
    <w:rsid w:val="007A7D4B"/>
    <w:rsid w:val="007B04CE"/>
    <w:rsid w:val="007B0A18"/>
    <w:rsid w:val="007B1CD4"/>
    <w:rsid w:val="007B1CF3"/>
    <w:rsid w:val="007B2B39"/>
    <w:rsid w:val="007B3127"/>
    <w:rsid w:val="007B366C"/>
    <w:rsid w:val="007B3D87"/>
    <w:rsid w:val="007B4083"/>
    <w:rsid w:val="007B4A9A"/>
    <w:rsid w:val="007B4C40"/>
    <w:rsid w:val="007B4ECE"/>
    <w:rsid w:val="007B598C"/>
    <w:rsid w:val="007B5D81"/>
    <w:rsid w:val="007B6871"/>
    <w:rsid w:val="007B6897"/>
    <w:rsid w:val="007B6C10"/>
    <w:rsid w:val="007B7086"/>
    <w:rsid w:val="007C0031"/>
    <w:rsid w:val="007C0F7A"/>
    <w:rsid w:val="007C191C"/>
    <w:rsid w:val="007C1C13"/>
    <w:rsid w:val="007C1FB3"/>
    <w:rsid w:val="007C223F"/>
    <w:rsid w:val="007C384D"/>
    <w:rsid w:val="007C3920"/>
    <w:rsid w:val="007C3D33"/>
    <w:rsid w:val="007C4332"/>
    <w:rsid w:val="007C43C6"/>
    <w:rsid w:val="007C477B"/>
    <w:rsid w:val="007C4C77"/>
    <w:rsid w:val="007C5E4E"/>
    <w:rsid w:val="007C7DE2"/>
    <w:rsid w:val="007C7FA0"/>
    <w:rsid w:val="007D0C37"/>
    <w:rsid w:val="007D133F"/>
    <w:rsid w:val="007D1FFA"/>
    <w:rsid w:val="007D294A"/>
    <w:rsid w:val="007D3AA9"/>
    <w:rsid w:val="007D3D13"/>
    <w:rsid w:val="007D3D80"/>
    <w:rsid w:val="007D47D2"/>
    <w:rsid w:val="007D53DC"/>
    <w:rsid w:val="007D6EC0"/>
    <w:rsid w:val="007D78F5"/>
    <w:rsid w:val="007D7E1D"/>
    <w:rsid w:val="007E0687"/>
    <w:rsid w:val="007E0FB8"/>
    <w:rsid w:val="007E1443"/>
    <w:rsid w:val="007E18A5"/>
    <w:rsid w:val="007E19C5"/>
    <w:rsid w:val="007E2A73"/>
    <w:rsid w:val="007E36C8"/>
    <w:rsid w:val="007E37FB"/>
    <w:rsid w:val="007E411D"/>
    <w:rsid w:val="007E4AD1"/>
    <w:rsid w:val="007E4AF2"/>
    <w:rsid w:val="007E4E51"/>
    <w:rsid w:val="007E5F72"/>
    <w:rsid w:val="007E6997"/>
    <w:rsid w:val="007E7D5D"/>
    <w:rsid w:val="007E7E14"/>
    <w:rsid w:val="007F0B61"/>
    <w:rsid w:val="007F0B62"/>
    <w:rsid w:val="007F0DB8"/>
    <w:rsid w:val="007F0DC9"/>
    <w:rsid w:val="007F1325"/>
    <w:rsid w:val="007F2069"/>
    <w:rsid w:val="007F23E9"/>
    <w:rsid w:val="007F3AFE"/>
    <w:rsid w:val="007F4F53"/>
    <w:rsid w:val="007F5661"/>
    <w:rsid w:val="007F602E"/>
    <w:rsid w:val="007F616E"/>
    <w:rsid w:val="007F67F7"/>
    <w:rsid w:val="007F6BEB"/>
    <w:rsid w:val="007F7EFD"/>
    <w:rsid w:val="008002FC"/>
    <w:rsid w:val="00801EF0"/>
    <w:rsid w:val="00801F01"/>
    <w:rsid w:val="00802196"/>
    <w:rsid w:val="00804054"/>
    <w:rsid w:val="008049E7"/>
    <w:rsid w:val="00805DAC"/>
    <w:rsid w:val="00806097"/>
    <w:rsid w:val="008063BA"/>
    <w:rsid w:val="00807BA2"/>
    <w:rsid w:val="0081045C"/>
    <w:rsid w:val="0081133E"/>
    <w:rsid w:val="00813B1D"/>
    <w:rsid w:val="00813E14"/>
    <w:rsid w:val="00814CA2"/>
    <w:rsid w:val="008165AB"/>
    <w:rsid w:val="008165DF"/>
    <w:rsid w:val="00817B67"/>
    <w:rsid w:val="00821299"/>
    <w:rsid w:val="00821DFA"/>
    <w:rsid w:val="00823C75"/>
    <w:rsid w:val="00825477"/>
    <w:rsid w:val="008260B5"/>
    <w:rsid w:val="00826D93"/>
    <w:rsid w:val="00827199"/>
    <w:rsid w:val="0082725D"/>
    <w:rsid w:val="0083017F"/>
    <w:rsid w:val="00830CC5"/>
    <w:rsid w:val="00833D9E"/>
    <w:rsid w:val="00833E3E"/>
    <w:rsid w:val="0083409C"/>
    <w:rsid w:val="00834AE0"/>
    <w:rsid w:val="00834E6C"/>
    <w:rsid w:val="008356D5"/>
    <w:rsid w:val="008362C8"/>
    <w:rsid w:val="00836759"/>
    <w:rsid w:val="0083792C"/>
    <w:rsid w:val="00840D2E"/>
    <w:rsid w:val="0084181C"/>
    <w:rsid w:val="008424B6"/>
    <w:rsid w:val="00843664"/>
    <w:rsid w:val="00843B16"/>
    <w:rsid w:val="00844817"/>
    <w:rsid w:val="00844A6C"/>
    <w:rsid w:val="00844DAC"/>
    <w:rsid w:val="0084602E"/>
    <w:rsid w:val="0084671C"/>
    <w:rsid w:val="00846DD2"/>
    <w:rsid w:val="00847879"/>
    <w:rsid w:val="00850907"/>
    <w:rsid w:val="0085149F"/>
    <w:rsid w:val="00851A2B"/>
    <w:rsid w:val="00853212"/>
    <w:rsid w:val="00856853"/>
    <w:rsid w:val="00857B07"/>
    <w:rsid w:val="00860794"/>
    <w:rsid w:val="00860A54"/>
    <w:rsid w:val="0086113C"/>
    <w:rsid w:val="008617E5"/>
    <w:rsid w:val="008623C9"/>
    <w:rsid w:val="00863230"/>
    <w:rsid w:val="0086349D"/>
    <w:rsid w:val="00864786"/>
    <w:rsid w:val="00865AC3"/>
    <w:rsid w:val="00867BF9"/>
    <w:rsid w:val="008717D8"/>
    <w:rsid w:val="0087188D"/>
    <w:rsid w:val="0087215C"/>
    <w:rsid w:val="0087268F"/>
    <w:rsid w:val="00872F99"/>
    <w:rsid w:val="00874CFC"/>
    <w:rsid w:val="00874EAC"/>
    <w:rsid w:val="00874F2C"/>
    <w:rsid w:val="00875274"/>
    <w:rsid w:val="00875A31"/>
    <w:rsid w:val="00880563"/>
    <w:rsid w:val="008829BE"/>
    <w:rsid w:val="00884A4D"/>
    <w:rsid w:val="008857A3"/>
    <w:rsid w:val="008865F8"/>
    <w:rsid w:val="008868F6"/>
    <w:rsid w:val="00886A60"/>
    <w:rsid w:val="008875FE"/>
    <w:rsid w:val="00887F8E"/>
    <w:rsid w:val="00887FAE"/>
    <w:rsid w:val="00890195"/>
    <w:rsid w:val="0089066E"/>
    <w:rsid w:val="008907E0"/>
    <w:rsid w:val="00890B4F"/>
    <w:rsid w:val="00891989"/>
    <w:rsid w:val="00893193"/>
    <w:rsid w:val="00894A0E"/>
    <w:rsid w:val="00896234"/>
    <w:rsid w:val="00896814"/>
    <w:rsid w:val="00896AA2"/>
    <w:rsid w:val="00897E43"/>
    <w:rsid w:val="008A04F0"/>
    <w:rsid w:val="008A089A"/>
    <w:rsid w:val="008A330D"/>
    <w:rsid w:val="008A3367"/>
    <w:rsid w:val="008A3855"/>
    <w:rsid w:val="008A4B3D"/>
    <w:rsid w:val="008A6E83"/>
    <w:rsid w:val="008A72CA"/>
    <w:rsid w:val="008B25E7"/>
    <w:rsid w:val="008B2902"/>
    <w:rsid w:val="008B2DE1"/>
    <w:rsid w:val="008B2ED4"/>
    <w:rsid w:val="008B33B2"/>
    <w:rsid w:val="008B362C"/>
    <w:rsid w:val="008B3854"/>
    <w:rsid w:val="008B4230"/>
    <w:rsid w:val="008B5ACE"/>
    <w:rsid w:val="008B6990"/>
    <w:rsid w:val="008B74FE"/>
    <w:rsid w:val="008B7A54"/>
    <w:rsid w:val="008C0582"/>
    <w:rsid w:val="008C077E"/>
    <w:rsid w:val="008C1484"/>
    <w:rsid w:val="008C2559"/>
    <w:rsid w:val="008C2DBE"/>
    <w:rsid w:val="008C3782"/>
    <w:rsid w:val="008C3F33"/>
    <w:rsid w:val="008C3FC8"/>
    <w:rsid w:val="008C4251"/>
    <w:rsid w:val="008C4731"/>
    <w:rsid w:val="008C5738"/>
    <w:rsid w:val="008C6AC2"/>
    <w:rsid w:val="008C736A"/>
    <w:rsid w:val="008C79FD"/>
    <w:rsid w:val="008C7EAD"/>
    <w:rsid w:val="008D08D7"/>
    <w:rsid w:val="008D1708"/>
    <w:rsid w:val="008D170F"/>
    <w:rsid w:val="008D27B1"/>
    <w:rsid w:val="008D3C95"/>
    <w:rsid w:val="008D3D9E"/>
    <w:rsid w:val="008D51D5"/>
    <w:rsid w:val="008D5C2E"/>
    <w:rsid w:val="008D6152"/>
    <w:rsid w:val="008D62FC"/>
    <w:rsid w:val="008D7D14"/>
    <w:rsid w:val="008E0095"/>
    <w:rsid w:val="008E00A0"/>
    <w:rsid w:val="008E0452"/>
    <w:rsid w:val="008E053D"/>
    <w:rsid w:val="008E104F"/>
    <w:rsid w:val="008E165D"/>
    <w:rsid w:val="008E24AF"/>
    <w:rsid w:val="008E26F3"/>
    <w:rsid w:val="008E36D8"/>
    <w:rsid w:val="008E3749"/>
    <w:rsid w:val="008E4B20"/>
    <w:rsid w:val="008E5533"/>
    <w:rsid w:val="008E580B"/>
    <w:rsid w:val="008E5B82"/>
    <w:rsid w:val="008E66BF"/>
    <w:rsid w:val="008F011B"/>
    <w:rsid w:val="008F0B92"/>
    <w:rsid w:val="008F0D31"/>
    <w:rsid w:val="008F0F81"/>
    <w:rsid w:val="008F443B"/>
    <w:rsid w:val="008F4949"/>
    <w:rsid w:val="008F6A8A"/>
    <w:rsid w:val="008F72EC"/>
    <w:rsid w:val="008F74E0"/>
    <w:rsid w:val="00901262"/>
    <w:rsid w:val="009023D4"/>
    <w:rsid w:val="00902E79"/>
    <w:rsid w:val="00902FE9"/>
    <w:rsid w:val="009063E3"/>
    <w:rsid w:val="00907605"/>
    <w:rsid w:val="00910A38"/>
    <w:rsid w:val="009114E5"/>
    <w:rsid w:val="00912276"/>
    <w:rsid w:val="00912887"/>
    <w:rsid w:val="00912AA5"/>
    <w:rsid w:val="009149A2"/>
    <w:rsid w:val="009153F1"/>
    <w:rsid w:val="00915677"/>
    <w:rsid w:val="00915C6C"/>
    <w:rsid w:val="00915D01"/>
    <w:rsid w:val="0091623F"/>
    <w:rsid w:val="009169F1"/>
    <w:rsid w:val="009176FE"/>
    <w:rsid w:val="00920762"/>
    <w:rsid w:val="009216E0"/>
    <w:rsid w:val="00921B07"/>
    <w:rsid w:val="009222AC"/>
    <w:rsid w:val="00923540"/>
    <w:rsid w:val="00924123"/>
    <w:rsid w:val="0092550E"/>
    <w:rsid w:val="00926767"/>
    <w:rsid w:val="00926EB1"/>
    <w:rsid w:val="00927DDD"/>
    <w:rsid w:val="009304DB"/>
    <w:rsid w:val="00931309"/>
    <w:rsid w:val="00931D86"/>
    <w:rsid w:val="00932213"/>
    <w:rsid w:val="00932652"/>
    <w:rsid w:val="00934412"/>
    <w:rsid w:val="00935D0A"/>
    <w:rsid w:val="009361D5"/>
    <w:rsid w:val="009365CD"/>
    <w:rsid w:val="00936AE3"/>
    <w:rsid w:val="009405D5"/>
    <w:rsid w:val="0094165E"/>
    <w:rsid w:val="009424FB"/>
    <w:rsid w:val="00943014"/>
    <w:rsid w:val="0094319E"/>
    <w:rsid w:val="0094377F"/>
    <w:rsid w:val="00944229"/>
    <w:rsid w:val="00944340"/>
    <w:rsid w:val="00945AEA"/>
    <w:rsid w:val="009466FC"/>
    <w:rsid w:val="0094751B"/>
    <w:rsid w:val="00950105"/>
    <w:rsid w:val="00952A41"/>
    <w:rsid w:val="00953E24"/>
    <w:rsid w:val="009601C1"/>
    <w:rsid w:val="00960AD3"/>
    <w:rsid w:val="00960AD4"/>
    <w:rsid w:val="00960F12"/>
    <w:rsid w:val="00961F84"/>
    <w:rsid w:val="00962E7C"/>
    <w:rsid w:val="00963668"/>
    <w:rsid w:val="00963838"/>
    <w:rsid w:val="00964725"/>
    <w:rsid w:val="009659F4"/>
    <w:rsid w:val="0096735B"/>
    <w:rsid w:val="00967514"/>
    <w:rsid w:val="00970B88"/>
    <w:rsid w:val="00970D60"/>
    <w:rsid w:val="00971878"/>
    <w:rsid w:val="00971F22"/>
    <w:rsid w:val="00972E7A"/>
    <w:rsid w:val="00973918"/>
    <w:rsid w:val="00973BE2"/>
    <w:rsid w:val="00974167"/>
    <w:rsid w:val="00975A9F"/>
    <w:rsid w:val="00975B61"/>
    <w:rsid w:val="00976682"/>
    <w:rsid w:val="0097690C"/>
    <w:rsid w:val="0098028B"/>
    <w:rsid w:val="00980F9A"/>
    <w:rsid w:val="00981551"/>
    <w:rsid w:val="00981B50"/>
    <w:rsid w:val="00982BA6"/>
    <w:rsid w:val="00982DC8"/>
    <w:rsid w:val="009838B9"/>
    <w:rsid w:val="00984F36"/>
    <w:rsid w:val="00985280"/>
    <w:rsid w:val="00985819"/>
    <w:rsid w:val="0098608C"/>
    <w:rsid w:val="0098634F"/>
    <w:rsid w:val="00986E2F"/>
    <w:rsid w:val="009872B9"/>
    <w:rsid w:val="0099089E"/>
    <w:rsid w:val="00991408"/>
    <w:rsid w:val="00992600"/>
    <w:rsid w:val="00992715"/>
    <w:rsid w:val="00992726"/>
    <w:rsid w:val="0099290D"/>
    <w:rsid w:val="00993B23"/>
    <w:rsid w:val="00994E0A"/>
    <w:rsid w:val="00995C28"/>
    <w:rsid w:val="00995F40"/>
    <w:rsid w:val="00996B79"/>
    <w:rsid w:val="00996BE7"/>
    <w:rsid w:val="009A2DF4"/>
    <w:rsid w:val="009A39A8"/>
    <w:rsid w:val="009A43D4"/>
    <w:rsid w:val="009A4AE5"/>
    <w:rsid w:val="009A546B"/>
    <w:rsid w:val="009A613A"/>
    <w:rsid w:val="009A67C2"/>
    <w:rsid w:val="009A71FB"/>
    <w:rsid w:val="009A7ADC"/>
    <w:rsid w:val="009A7C69"/>
    <w:rsid w:val="009A7EFF"/>
    <w:rsid w:val="009B11C1"/>
    <w:rsid w:val="009B1CB9"/>
    <w:rsid w:val="009B23C6"/>
    <w:rsid w:val="009B38D5"/>
    <w:rsid w:val="009B475B"/>
    <w:rsid w:val="009B4CA8"/>
    <w:rsid w:val="009B57F6"/>
    <w:rsid w:val="009B59E5"/>
    <w:rsid w:val="009B6B52"/>
    <w:rsid w:val="009B6D4C"/>
    <w:rsid w:val="009B7B06"/>
    <w:rsid w:val="009C1967"/>
    <w:rsid w:val="009C19B7"/>
    <w:rsid w:val="009C1F7D"/>
    <w:rsid w:val="009C39AD"/>
    <w:rsid w:val="009C401F"/>
    <w:rsid w:val="009C4D6D"/>
    <w:rsid w:val="009C58C2"/>
    <w:rsid w:val="009C640B"/>
    <w:rsid w:val="009C69B6"/>
    <w:rsid w:val="009C7393"/>
    <w:rsid w:val="009C752E"/>
    <w:rsid w:val="009D22E2"/>
    <w:rsid w:val="009D2885"/>
    <w:rsid w:val="009D2A8F"/>
    <w:rsid w:val="009D3CF8"/>
    <w:rsid w:val="009D53F2"/>
    <w:rsid w:val="009D5EED"/>
    <w:rsid w:val="009D713C"/>
    <w:rsid w:val="009D7804"/>
    <w:rsid w:val="009D7C51"/>
    <w:rsid w:val="009E0622"/>
    <w:rsid w:val="009E0A54"/>
    <w:rsid w:val="009E0C07"/>
    <w:rsid w:val="009E0D92"/>
    <w:rsid w:val="009E1315"/>
    <w:rsid w:val="009E1694"/>
    <w:rsid w:val="009E1A0E"/>
    <w:rsid w:val="009E2B79"/>
    <w:rsid w:val="009E2EB0"/>
    <w:rsid w:val="009E3F46"/>
    <w:rsid w:val="009E4286"/>
    <w:rsid w:val="009E4455"/>
    <w:rsid w:val="009E57FF"/>
    <w:rsid w:val="009E6262"/>
    <w:rsid w:val="009E6AC5"/>
    <w:rsid w:val="009F03CB"/>
    <w:rsid w:val="009F08A0"/>
    <w:rsid w:val="009F099E"/>
    <w:rsid w:val="009F2553"/>
    <w:rsid w:val="009F2F52"/>
    <w:rsid w:val="009F3611"/>
    <w:rsid w:val="009F36BF"/>
    <w:rsid w:val="009F397F"/>
    <w:rsid w:val="009F3980"/>
    <w:rsid w:val="009F4E94"/>
    <w:rsid w:val="009F5956"/>
    <w:rsid w:val="009F7766"/>
    <w:rsid w:val="00A00E22"/>
    <w:rsid w:val="00A02433"/>
    <w:rsid w:val="00A0320A"/>
    <w:rsid w:val="00A03C9E"/>
    <w:rsid w:val="00A057F4"/>
    <w:rsid w:val="00A05FE0"/>
    <w:rsid w:val="00A0753C"/>
    <w:rsid w:val="00A07BBF"/>
    <w:rsid w:val="00A07D73"/>
    <w:rsid w:val="00A1020C"/>
    <w:rsid w:val="00A10243"/>
    <w:rsid w:val="00A111B6"/>
    <w:rsid w:val="00A11C66"/>
    <w:rsid w:val="00A14101"/>
    <w:rsid w:val="00A16434"/>
    <w:rsid w:val="00A16646"/>
    <w:rsid w:val="00A2094D"/>
    <w:rsid w:val="00A219B0"/>
    <w:rsid w:val="00A23A43"/>
    <w:rsid w:val="00A24081"/>
    <w:rsid w:val="00A2599D"/>
    <w:rsid w:val="00A2621F"/>
    <w:rsid w:val="00A26438"/>
    <w:rsid w:val="00A26831"/>
    <w:rsid w:val="00A26CB1"/>
    <w:rsid w:val="00A270C7"/>
    <w:rsid w:val="00A277C9"/>
    <w:rsid w:val="00A30023"/>
    <w:rsid w:val="00A304D2"/>
    <w:rsid w:val="00A318B6"/>
    <w:rsid w:val="00A332C5"/>
    <w:rsid w:val="00A37027"/>
    <w:rsid w:val="00A37DDA"/>
    <w:rsid w:val="00A37EC4"/>
    <w:rsid w:val="00A40EB1"/>
    <w:rsid w:val="00A410C9"/>
    <w:rsid w:val="00A41BCA"/>
    <w:rsid w:val="00A41E11"/>
    <w:rsid w:val="00A42A99"/>
    <w:rsid w:val="00A43A17"/>
    <w:rsid w:val="00A43CF2"/>
    <w:rsid w:val="00A4489A"/>
    <w:rsid w:val="00A4494B"/>
    <w:rsid w:val="00A45993"/>
    <w:rsid w:val="00A45ED7"/>
    <w:rsid w:val="00A47530"/>
    <w:rsid w:val="00A47602"/>
    <w:rsid w:val="00A50AE9"/>
    <w:rsid w:val="00A5151A"/>
    <w:rsid w:val="00A536EF"/>
    <w:rsid w:val="00A542C8"/>
    <w:rsid w:val="00A54BD6"/>
    <w:rsid w:val="00A551B3"/>
    <w:rsid w:val="00A55C26"/>
    <w:rsid w:val="00A55C63"/>
    <w:rsid w:val="00A56156"/>
    <w:rsid w:val="00A564F1"/>
    <w:rsid w:val="00A6070D"/>
    <w:rsid w:val="00A60D37"/>
    <w:rsid w:val="00A60D7B"/>
    <w:rsid w:val="00A619A9"/>
    <w:rsid w:val="00A637F3"/>
    <w:rsid w:val="00A644B1"/>
    <w:rsid w:val="00A6632B"/>
    <w:rsid w:val="00A67FE0"/>
    <w:rsid w:val="00A708D9"/>
    <w:rsid w:val="00A70F8B"/>
    <w:rsid w:val="00A71118"/>
    <w:rsid w:val="00A7258D"/>
    <w:rsid w:val="00A72D4F"/>
    <w:rsid w:val="00A73155"/>
    <w:rsid w:val="00A734AC"/>
    <w:rsid w:val="00A73A67"/>
    <w:rsid w:val="00A754BE"/>
    <w:rsid w:val="00A754E8"/>
    <w:rsid w:val="00A7687B"/>
    <w:rsid w:val="00A76BAD"/>
    <w:rsid w:val="00A77446"/>
    <w:rsid w:val="00A77AF9"/>
    <w:rsid w:val="00A77DF0"/>
    <w:rsid w:val="00A80DF0"/>
    <w:rsid w:val="00A810E8"/>
    <w:rsid w:val="00A823F6"/>
    <w:rsid w:val="00A82773"/>
    <w:rsid w:val="00A8370E"/>
    <w:rsid w:val="00A84934"/>
    <w:rsid w:val="00A849DC"/>
    <w:rsid w:val="00A84B41"/>
    <w:rsid w:val="00A852F9"/>
    <w:rsid w:val="00A8638D"/>
    <w:rsid w:val="00A87BA5"/>
    <w:rsid w:val="00A90163"/>
    <w:rsid w:val="00A91A3E"/>
    <w:rsid w:val="00A91DF7"/>
    <w:rsid w:val="00A920F1"/>
    <w:rsid w:val="00A924D8"/>
    <w:rsid w:val="00A924FE"/>
    <w:rsid w:val="00A92663"/>
    <w:rsid w:val="00A92D9C"/>
    <w:rsid w:val="00A94158"/>
    <w:rsid w:val="00A94982"/>
    <w:rsid w:val="00A94C3E"/>
    <w:rsid w:val="00A9571E"/>
    <w:rsid w:val="00A96D20"/>
    <w:rsid w:val="00A97459"/>
    <w:rsid w:val="00A9759B"/>
    <w:rsid w:val="00AA0A89"/>
    <w:rsid w:val="00AA0D60"/>
    <w:rsid w:val="00AA17B8"/>
    <w:rsid w:val="00AA5DA2"/>
    <w:rsid w:val="00AA6103"/>
    <w:rsid w:val="00AA68DE"/>
    <w:rsid w:val="00AB26FE"/>
    <w:rsid w:val="00AB3B91"/>
    <w:rsid w:val="00AB476B"/>
    <w:rsid w:val="00AB4FEC"/>
    <w:rsid w:val="00AB516D"/>
    <w:rsid w:val="00AB57AB"/>
    <w:rsid w:val="00AB6C05"/>
    <w:rsid w:val="00AB7308"/>
    <w:rsid w:val="00AB7364"/>
    <w:rsid w:val="00AB7F0C"/>
    <w:rsid w:val="00AC01AA"/>
    <w:rsid w:val="00AC044D"/>
    <w:rsid w:val="00AC1142"/>
    <w:rsid w:val="00AC1744"/>
    <w:rsid w:val="00AC28A2"/>
    <w:rsid w:val="00AC3694"/>
    <w:rsid w:val="00AC3935"/>
    <w:rsid w:val="00AC3A0C"/>
    <w:rsid w:val="00AC4019"/>
    <w:rsid w:val="00AC41E2"/>
    <w:rsid w:val="00AC4F72"/>
    <w:rsid w:val="00AC7C3A"/>
    <w:rsid w:val="00AD0109"/>
    <w:rsid w:val="00AD0CAB"/>
    <w:rsid w:val="00AD1A1A"/>
    <w:rsid w:val="00AD21CD"/>
    <w:rsid w:val="00AD2B67"/>
    <w:rsid w:val="00AD31C8"/>
    <w:rsid w:val="00AD49E0"/>
    <w:rsid w:val="00AD50AA"/>
    <w:rsid w:val="00AD56BF"/>
    <w:rsid w:val="00AD64AE"/>
    <w:rsid w:val="00AD6E18"/>
    <w:rsid w:val="00AD7296"/>
    <w:rsid w:val="00AD74D4"/>
    <w:rsid w:val="00AD78E8"/>
    <w:rsid w:val="00AD7EA4"/>
    <w:rsid w:val="00AE0B5F"/>
    <w:rsid w:val="00AE0C94"/>
    <w:rsid w:val="00AE233C"/>
    <w:rsid w:val="00AE2598"/>
    <w:rsid w:val="00AE2AD1"/>
    <w:rsid w:val="00AE2F5A"/>
    <w:rsid w:val="00AE5144"/>
    <w:rsid w:val="00AE58E6"/>
    <w:rsid w:val="00AE655C"/>
    <w:rsid w:val="00AF0547"/>
    <w:rsid w:val="00AF131C"/>
    <w:rsid w:val="00AF1E58"/>
    <w:rsid w:val="00AF2EF7"/>
    <w:rsid w:val="00AF3778"/>
    <w:rsid w:val="00AF4BDC"/>
    <w:rsid w:val="00AF5905"/>
    <w:rsid w:val="00AF5CA5"/>
    <w:rsid w:val="00AF5FD0"/>
    <w:rsid w:val="00AF7037"/>
    <w:rsid w:val="00AF741A"/>
    <w:rsid w:val="00AF7E05"/>
    <w:rsid w:val="00B007EA"/>
    <w:rsid w:val="00B01C4A"/>
    <w:rsid w:val="00B02351"/>
    <w:rsid w:val="00B03603"/>
    <w:rsid w:val="00B04161"/>
    <w:rsid w:val="00B0460B"/>
    <w:rsid w:val="00B047F9"/>
    <w:rsid w:val="00B056F9"/>
    <w:rsid w:val="00B064D1"/>
    <w:rsid w:val="00B06B32"/>
    <w:rsid w:val="00B07707"/>
    <w:rsid w:val="00B07F1A"/>
    <w:rsid w:val="00B102E3"/>
    <w:rsid w:val="00B106B2"/>
    <w:rsid w:val="00B10866"/>
    <w:rsid w:val="00B10BA2"/>
    <w:rsid w:val="00B11E3D"/>
    <w:rsid w:val="00B12451"/>
    <w:rsid w:val="00B12790"/>
    <w:rsid w:val="00B13355"/>
    <w:rsid w:val="00B1347E"/>
    <w:rsid w:val="00B136DC"/>
    <w:rsid w:val="00B13D67"/>
    <w:rsid w:val="00B14137"/>
    <w:rsid w:val="00B147E2"/>
    <w:rsid w:val="00B14A1F"/>
    <w:rsid w:val="00B1647A"/>
    <w:rsid w:val="00B16DC8"/>
    <w:rsid w:val="00B17E82"/>
    <w:rsid w:val="00B20997"/>
    <w:rsid w:val="00B23709"/>
    <w:rsid w:val="00B239B9"/>
    <w:rsid w:val="00B2420C"/>
    <w:rsid w:val="00B25221"/>
    <w:rsid w:val="00B25A80"/>
    <w:rsid w:val="00B260E8"/>
    <w:rsid w:val="00B26394"/>
    <w:rsid w:val="00B2696C"/>
    <w:rsid w:val="00B278BB"/>
    <w:rsid w:val="00B3005F"/>
    <w:rsid w:val="00B31691"/>
    <w:rsid w:val="00B316B8"/>
    <w:rsid w:val="00B3195E"/>
    <w:rsid w:val="00B3275E"/>
    <w:rsid w:val="00B33711"/>
    <w:rsid w:val="00B34957"/>
    <w:rsid w:val="00B3520B"/>
    <w:rsid w:val="00B36270"/>
    <w:rsid w:val="00B367B5"/>
    <w:rsid w:val="00B37D09"/>
    <w:rsid w:val="00B40021"/>
    <w:rsid w:val="00B40307"/>
    <w:rsid w:val="00B42745"/>
    <w:rsid w:val="00B44406"/>
    <w:rsid w:val="00B45399"/>
    <w:rsid w:val="00B454C4"/>
    <w:rsid w:val="00B464D9"/>
    <w:rsid w:val="00B46502"/>
    <w:rsid w:val="00B46831"/>
    <w:rsid w:val="00B478A4"/>
    <w:rsid w:val="00B479D1"/>
    <w:rsid w:val="00B50048"/>
    <w:rsid w:val="00B5111B"/>
    <w:rsid w:val="00B521CA"/>
    <w:rsid w:val="00B5265B"/>
    <w:rsid w:val="00B52770"/>
    <w:rsid w:val="00B52C65"/>
    <w:rsid w:val="00B52D2C"/>
    <w:rsid w:val="00B54866"/>
    <w:rsid w:val="00B55263"/>
    <w:rsid w:val="00B55E20"/>
    <w:rsid w:val="00B56D3F"/>
    <w:rsid w:val="00B575BA"/>
    <w:rsid w:val="00B60320"/>
    <w:rsid w:val="00B604F1"/>
    <w:rsid w:val="00B61D91"/>
    <w:rsid w:val="00B6200B"/>
    <w:rsid w:val="00B6410E"/>
    <w:rsid w:val="00B6423F"/>
    <w:rsid w:val="00B6434A"/>
    <w:rsid w:val="00B6496A"/>
    <w:rsid w:val="00B64E36"/>
    <w:rsid w:val="00B666AA"/>
    <w:rsid w:val="00B6765A"/>
    <w:rsid w:val="00B67711"/>
    <w:rsid w:val="00B6795E"/>
    <w:rsid w:val="00B70F64"/>
    <w:rsid w:val="00B713C0"/>
    <w:rsid w:val="00B71DDA"/>
    <w:rsid w:val="00B72B81"/>
    <w:rsid w:val="00B72D55"/>
    <w:rsid w:val="00B73035"/>
    <w:rsid w:val="00B758AB"/>
    <w:rsid w:val="00B759CE"/>
    <w:rsid w:val="00B761C1"/>
    <w:rsid w:val="00B76429"/>
    <w:rsid w:val="00B76527"/>
    <w:rsid w:val="00B7684E"/>
    <w:rsid w:val="00B76EE4"/>
    <w:rsid w:val="00B8278A"/>
    <w:rsid w:val="00B82B7A"/>
    <w:rsid w:val="00B84E8E"/>
    <w:rsid w:val="00B85BBA"/>
    <w:rsid w:val="00B86056"/>
    <w:rsid w:val="00B86702"/>
    <w:rsid w:val="00B87F83"/>
    <w:rsid w:val="00B87FD8"/>
    <w:rsid w:val="00B90D7A"/>
    <w:rsid w:val="00B90E0D"/>
    <w:rsid w:val="00B90F5C"/>
    <w:rsid w:val="00B916CC"/>
    <w:rsid w:val="00B91A86"/>
    <w:rsid w:val="00B91EF6"/>
    <w:rsid w:val="00B92601"/>
    <w:rsid w:val="00B94939"/>
    <w:rsid w:val="00B956D4"/>
    <w:rsid w:val="00B968C5"/>
    <w:rsid w:val="00B97328"/>
    <w:rsid w:val="00BA0D38"/>
    <w:rsid w:val="00BA28FA"/>
    <w:rsid w:val="00BA2BDC"/>
    <w:rsid w:val="00BA3124"/>
    <w:rsid w:val="00BA355D"/>
    <w:rsid w:val="00BA7432"/>
    <w:rsid w:val="00BA7BEF"/>
    <w:rsid w:val="00BB03E6"/>
    <w:rsid w:val="00BB09B3"/>
    <w:rsid w:val="00BB316D"/>
    <w:rsid w:val="00BB7442"/>
    <w:rsid w:val="00BB755F"/>
    <w:rsid w:val="00BB774B"/>
    <w:rsid w:val="00BB7C1F"/>
    <w:rsid w:val="00BC0714"/>
    <w:rsid w:val="00BC1AA0"/>
    <w:rsid w:val="00BC3835"/>
    <w:rsid w:val="00BC3D92"/>
    <w:rsid w:val="00BC3E6F"/>
    <w:rsid w:val="00BC5536"/>
    <w:rsid w:val="00BC580B"/>
    <w:rsid w:val="00BC6D5D"/>
    <w:rsid w:val="00BC7691"/>
    <w:rsid w:val="00BC76CA"/>
    <w:rsid w:val="00BC7EB9"/>
    <w:rsid w:val="00BD0013"/>
    <w:rsid w:val="00BD0047"/>
    <w:rsid w:val="00BD1131"/>
    <w:rsid w:val="00BD18DA"/>
    <w:rsid w:val="00BD2643"/>
    <w:rsid w:val="00BD3740"/>
    <w:rsid w:val="00BD3878"/>
    <w:rsid w:val="00BD3D3C"/>
    <w:rsid w:val="00BD42C2"/>
    <w:rsid w:val="00BD43CD"/>
    <w:rsid w:val="00BD4F7F"/>
    <w:rsid w:val="00BD6464"/>
    <w:rsid w:val="00BD6558"/>
    <w:rsid w:val="00BD7287"/>
    <w:rsid w:val="00BD7B60"/>
    <w:rsid w:val="00BE02FD"/>
    <w:rsid w:val="00BE08BF"/>
    <w:rsid w:val="00BE0C43"/>
    <w:rsid w:val="00BE1131"/>
    <w:rsid w:val="00BE2209"/>
    <w:rsid w:val="00BE2334"/>
    <w:rsid w:val="00BE3167"/>
    <w:rsid w:val="00BE3C0E"/>
    <w:rsid w:val="00BE53E3"/>
    <w:rsid w:val="00BE60D9"/>
    <w:rsid w:val="00BE6459"/>
    <w:rsid w:val="00BE67D3"/>
    <w:rsid w:val="00BE7E2E"/>
    <w:rsid w:val="00BF07C4"/>
    <w:rsid w:val="00BF1332"/>
    <w:rsid w:val="00BF1603"/>
    <w:rsid w:val="00BF1996"/>
    <w:rsid w:val="00BF1C7A"/>
    <w:rsid w:val="00BF1F7C"/>
    <w:rsid w:val="00BF2AF0"/>
    <w:rsid w:val="00BF3214"/>
    <w:rsid w:val="00BF33D9"/>
    <w:rsid w:val="00BF3490"/>
    <w:rsid w:val="00BF40EF"/>
    <w:rsid w:val="00BF5480"/>
    <w:rsid w:val="00BF5519"/>
    <w:rsid w:val="00BF61A0"/>
    <w:rsid w:val="00BF71DE"/>
    <w:rsid w:val="00BF73B2"/>
    <w:rsid w:val="00BF7AE8"/>
    <w:rsid w:val="00BF7E5F"/>
    <w:rsid w:val="00C0058A"/>
    <w:rsid w:val="00C00DB1"/>
    <w:rsid w:val="00C01739"/>
    <w:rsid w:val="00C01C48"/>
    <w:rsid w:val="00C02687"/>
    <w:rsid w:val="00C031A0"/>
    <w:rsid w:val="00C031C5"/>
    <w:rsid w:val="00C033B4"/>
    <w:rsid w:val="00C04648"/>
    <w:rsid w:val="00C05313"/>
    <w:rsid w:val="00C0588F"/>
    <w:rsid w:val="00C067B5"/>
    <w:rsid w:val="00C06FED"/>
    <w:rsid w:val="00C112CF"/>
    <w:rsid w:val="00C12996"/>
    <w:rsid w:val="00C12BD3"/>
    <w:rsid w:val="00C15867"/>
    <w:rsid w:val="00C1607C"/>
    <w:rsid w:val="00C1646E"/>
    <w:rsid w:val="00C16ED3"/>
    <w:rsid w:val="00C17298"/>
    <w:rsid w:val="00C202C9"/>
    <w:rsid w:val="00C2115B"/>
    <w:rsid w:val="00C220D2"/>
    <w:rsid w:val="00C2296D"/>
    <w:rsid w:val="00C23155"/>
    <w:rsid w:val="00C2435F"/>
    <w:rsid w:val="00C26E81"/>
    <w:rsid w:val="00C27953"/>
    <w:rsid w:val="00C27F96"/>
    <w:rsid w:val="00C3171D"/>
    <w:rsid w:val="00C326EF"/>
    <w:rsid w:val="00C33206"/>
    <w:rsid w:val="00C33248"/>
    <w:rsid w:val="00C334CC"/>
    <w:rsid w:val="00C33CE8"/>
    <w:rsid w:val="00C33E5D"/>
    <w:rsid w:val="00C366FD"/>
    <w:rsid w:val="00C40C41"/>
    <w:rsid w:val="00C426BC"/>
    <w:rsid w:val="00C42F2F"/>
    <w:rsid w:val="00C43175"/>
    <w:rsid w:val="00C43C45"/>
    <w:rsid w:val="00C447EC"/>
    <w:rsid w:val="00C45885"/>
    <w:rsid w:val="00C45ABC"/>
    <w:rsid w:val="00C4641F"/>
    <w:rsid w:val="00C50F22"/>
    <w:rsid w:val="00C51BE3"/>
    <w:rsid w:val="00C51D32"/>
    <w:rsid w:val="00C529A5"/>
    <w:rsid w:val="00C5437B"/>
    <w:rsid w:val="00C558B4"/>
    <w:rsid w:val="00C563FB"/>
    <w:rsid w:val="00C56C92"/>
    <w:rsid w:val="00C56FD0"/>
    <w:rsid w:val="00C57764"/>
    <w:rsid w:val="00C57971"/>
    <w:rsid w:val="00C6069D"/>
    <w:rsid w:val="00C62A57"/>
    <w:rsid w:val="00C64D9A"/>
    <w:rsid w:val="00C660D5"/>
    <w:rsid w:val="00C666D4"/>
    <w:rsid w:val="00C67A87"/>
    <w:rsid w:val="00C7106A"/>
    <w:rsid w:val="00C717F9"/>
    <w:rsid w:val="00C71BC0"/>
    <w:rsid w:val="00C71D8B"/>
    <w:rsid w:val="00C71DE8"/>
    <w:rsid w:val="00C730F9"/>
    <w:rsid w:val="00C7321A"/>
    <w:rsid w:val="00C73C42"/>
    <w:rsid w:val="00C73DD6"/>
    <w:rsid w:val="00C73EFF"/>
    <w:rsid w:val="00C7651A"/>
    <w:rsid w:val="00C765C8"/>
    <w:rsid w:val="00C76BA4"/>
    <w:rsid w:val="00C76C11"/>
    <w:rsid w:val="00C804BE"/>
    <w:rsid w:val="00C806E9"/>
    <w:rsid w:val="00C81D9B"/>
    <w:rsid w:val="00C83A48"/>
    <w:rsid w:val="00C83DCD"/>
    <w:rsid w:val="00C848EA"/>
    <w:rsid w:val="00C849DE"/>
    <w:rsid w:val="00C85865"/>
    <w:rsid w:val="00C85E85"/>
    <w:rsid w:val="00C86783"/>
    <w:rsid w:val="00C9094C"/>
    <w:rsid w:val="00C9131A"/>
    <w:rsid w:val="00C91A33"/>
    <w:rsid w:val="00C92C8C"/>
    <w:rsid w:val="00C9331D"/>
    <w:rsid w:val="00C93864"/>
    <w:rsid w:val="00C9491C"/>
    <w:rsid w:val="00C960C0"/>
    <w:rsid w:val="00CA2EAE"/>
    <w:rsid w:val="00CA3482"/>
    <w:rsid w:val="00CA34D4"/>
    <w:rsid w:val="00CA3A9B"/>
    <w:rsid w:val="00CA4AC1"/>
    <w:rsid w:val="00CA4AF6"/>
    <w:rsid w:val="00CA5299"/>
    <w:rsid w:val="00CA6E67"/>
    <w:rsid w:val="00CA6F72"/>
    <w:rsid w:val="00CA72DF"/>
    <w:rsid w:val="00CA7959"/>
    <w:rsid w:val="00CB0316"/>
    <w:rsid w:val="00CB0317"/>
    <w:rsid w:val="00CB0B11"/>
    <w:rsid w:val="00CB2250"/>
    <w:rsid w:val="00CB269F"/>
    <w:rsid w:val="00CB2EEB"/>
    <w:rsid w:val="00CB3379"/>
    <w:rsid w:val="00CB45D5"/>
    <w:rsid w:val="00CB4FE4"/>
    <w:rsid w:val="00CB527D"/>
    <w:rsid w:val="00CB5354"/>
    <w:rsid w:val="00CB5C63"/>
    <w:rsid w:val="00CB68D9"/>
    <w:rsid w:val="00CC14A1"/>
    <w:rsid w:val="00CC14B7"/>
    <w:rsid w:val="00CC37B5"/>
    <w:rsid w:val="00CC47D8"/>
    <w:rsid w:val="00CC4AE5"/>
    <w:rsid w:val="00CC4E8C"/>
    <w:rsid w:val="00CC51F8"/>
    <w:rsid w:val="00CC546D"/>
    <w:rsid w:val="00CC58FA"/>
    <w:rsid w:val="00CC59F0"/>
    <w:rsid w:val="00CC6A14"/>
    <w:rsid w:val="00CC6E10"/>
    <w:rsid w:val="00CC6EC8"/>
    <w:rsid w:val="00CC70A3"/>
    <w:rsid w:val="00CC7F83"/>
    <w:rsid w:val="00CD0FD9"/>
    <w:rsid w:val="00CD1BD0"/>
    <w:rsid w:val="00CD2F8F"/>
    <w:rsid w:val="00CD302F"/>
    <w:rsid w:val="00CD3354"/>
    <w:rsid w:val="00CD3663"/>
    <w:rsid w:val="00CD385A"/>
    <w:rsid w:val="00CD3998"/>
    <w:rsid w:val="00CD3F86"/>
    <w:rsid w:val="00CD461E"/>
    <w:rsid w:val="00CD4D3E"/>
    <w:rsid w:val="00CD53C3"/>
    <w:rsid w:val="00CD550F"/>
    <w:rsid w:val="00CD55DA"/>
    <w:rsid w:val="00CD574E"/>
    <w:rsid w:val="00CD5A5B"/>
    <w:rsid w:val="00CE1087"/>
    <w:rsid w:val="00CE2649"/>
    <w:rsid w:val="00CE4C22"/>
    <w:rsid w:val="00CE543E"/>
    <w:rsid w:val="00CE57E7"/>
    <w:rsid w:val="00CE63CC"/>
    <w:rsid w:val="00CE6913"/>
    <w:rsid w:val="00CE6D4E"/>
    <w:rsid w:val="00CE756E"/>
    <w:rsid w:val="00CE7E1C"/>
    <w:rsid w:val="00CF1F25"/>
    <w:rsid w:val="00CF24FF"/>
    <w:rsid w:val="00CF2563"/>
    <w:rsid w:val="00CF2975"/>
    <w:rsid w:val="00CF3F7C"/>
    <w:rsid w:val="00CF41EC"/>
    <w:rsid w:val="00CF4BF5"/>
    <w:rsid w:val="00CF5342"/>
    <w:rsid w:val="00CF5D04"/>
    <w:rsid w:val="00CF613E"/>
    <w:rsid w:val="00CF6C08"/>
    <w:rsid w:val="00D000FA"/>
    <w:rsid w:val="00D0039E"/>
    <w:rsid w:val="00D00635"/>
    <w:rsid w:val="00D029FF"/>
    <w:rsid w:val="00D039B1"/>
    <w:rsid w:val="00D04048"/>
    <w:rsid w:val="00D04DE4"/>
    <w:rsid w:val="00D04ECA"/>
    <w:rsid w:val="00D063F1"/>
    <w:rsid w:val="00D066C0"/>
    <w:rsid w:val="00D06878"/>
    <w:rsid w:val="00D06AA8"/>
    <w:rsid w:val="00D07076"/>
    <w:rsid w:val="00D106B7"/>
    <w:rsid w:val="00D11188"/>
    <w:rsid w:val="00D12726"/>
    <w:rsid w:val="00D145DD"/>
    <w:rsid w:val="00D14F22"/>
    <w:rsid w:val="00D156A3"/>
    <w:rsid w:val="00D17424"/>
    <w:rsid w:val="00D17453"/>
    <w:rsid w:val="00D21677"/>
    <w:rsid w:val="00D219F8"/>
    <w:rsid w:val="00D23195"/>
    <w:rsid w:val="00D246F4"/>
    <w:rsid w:val="00D24723"/>
    <w:rsid w:val="00D249C4"/>
    <w:rsid w:val="00D25F17"/>
    <w:rsid w:val="00D30A83"/>
    <w:rsid w:val="00D30E2C"/>
    <w:rsid w:val="00D30F8D"/>
    <w:rsid w:val="00D315A7"/>
    <w:rsid w:val="00D31777"/>
    <w:rsid w:val="00D34AB3"/>
    <w:rsid w:val="00D35649"/>
    <w:rsid w:val="00D35A86"/>
    <w:rsid w:val="00D3682B"/>
    <w:rsid w:val="00D37114"/>
    <w:rsid w:val="00D37B8B"/>
    <w:rsid w:val="00D37C7F"/>
    <w:rsid w:val="00D40007"/>
    <w:rsid w:val="00D4037C"/>
    <w:rsid w:val="00D40D8B"/>
    <w:rsid w:val="00D41FD1"/>
    <w:rsid w:val="00D42237"/>
    <w:rsid w:val="00D42E85"/>
    <w:rsid w:val="00D435BD"/>
    <w:rsid w:val="00D4400D"/>
    <w:rsid w:val="00D44F14"/>
    <w:rsid w:val="00D46467"/>
    <w:rsid w:val="00D46BF9"/>
    <w:rsid w:val="00D4718A"/>
    <w:rsid w:val="00D47FF4"/>
    <w:rsid w:val="00D50193"/>
    <w:rsid w:val="00D50D20"/>
    <w:rsid w:val="00D50D31"/>
    <w:rsid w:val="00D515C2"/>
    <w:rsid w:val="00D515C3"/>
    <w:rsid w:val="00D529CB"/>
    <w:rsid w:val="00D551BE"/>
    <w:rsid w:val="00D57918"/>
    <w:rsid w:val="00D61734"/>
    <w:rsid w:val="00D61BCD"/>
    <w:rsid w:val="00D620FF"/>
    <w:rsid w:val="00D63447"/>
    <w:rsid w:val="00D63B1D"/>
    <w:rsid w:val="00D644A6"/>
    <w:rsid w:val="00D66CE0"/>
    <w:rsid w:val="00D70665"/>
    <w:rsid w:val="00D71343"/>
    <w:rsid w:val="00D71DA1"/>
    <w:rsid w:val="00D721D6"/>
    <w:rsid w:val="00D731B5"/>
    <w:rsid w:val="00D73DC6"/>
    <w:rsid w:val="00D73F43"/>
    <w:rsid w:val="00D74027"/>
    <w:rsid w:val="00D7430E"/>
    <w:rsid w:val="00D74C1A"/>
    <w:rsid w:val="00D75205"/>
    <w:rsid w:val="00D754C1"/>
    <w:rsid w:val="00D75CFB"/>
    <w:rsid w:val="00D77886"/>
    <w:rsid w:val="00D7790C"/>
    <w:rsid w:val="00D77A35"/>
    <w:rsid w:val="00D800D5"/>
    <w:rsid w:val="00D805B4"/>
    <w:rsid w:val="00D80D73"/>
    <w:rsid w:val="00D810C9"/>
    <w:rsid w:val="00D81494"/>
    <w:rsid w:val="00D814F1"/>
    <w:rsid w:val="00D81B3E"/>
    <w:rsid w:val="00D81BA0"/>
    <w:rsid w:val="00D82D53"/>
    <w:rsid w:val="00D837C0"/>
    <w:rsid w:val="00D83C3C"/>
    <w:rsid w:val="00D83E73"/>
    <w:rsid w:val="00D840FB"/>
    <w:rsid w:val="00D847CC"/>
    <w:rsid w:val="00D84E1D"/>
    <w:rsid w:val="00D85144"/>
    <w:rsid w:val="00D85BB2"/>
    <w:rsid w:val="00D8694D"/>
    <w:rsid w:val="00D87A31"/>
    <w:rsid w:val="00D90566"/>
    <w:rsid w:val="00D90C70"/>
    <w:rsid w:val="00D90E49"/>
    <w:rsid w:val="00D91187"/>
    <w:rsid w:val="00D92673"/>
    <w:rsid w:val="00D928BD"/>
    <w:rsid w:val="00D9438D"/>
    <w:rsid w:val="00D943F3"/>
    <w:rsid w:val="00D951BD"/>
    <w:rsid w:val="00D958D6"/>
    <w:rsid w:val="00D96530"/>
    <w:rsid w:val="00DA0A11"/>
    <w:rsid w:val="00DA0AE7"/>
    <w:rsid w:val="00DA11A5"/>
    <w:rsid w:val="00DA153A"/>
    <w:rsid w:val="00DA166F"/>
    <w:rsid w:val="00DA4421"/>
    <w:rsid w:val="00DA53FF"/>
    <w:rsid w:val="00DA55BD"/>
    <w:rsid w:val="00DA583B"/>
    <w:rsid w:val="00DA6755"/>
    <w:rsid w:val="00DA6FEA"/>
    <w:rsid w:val="00DA7718"/>
    <w:rsid w:val="00DA7B49"/>
    <w:rsid w:val="00DA7D5D"/>
    <w:rsid w:val="00DA7DB5"/>
    <w:rsid w:val="00DB065C"/>
    <w:rsid w:val="00DB0C1D"/>
    <w:rsid w:val="00DB1341"/>
    <w:rsid w:val="00DB2217"/>
    <w:rsid w:val="00DB3FAF"/>
    <w:rsid w:val="00DB4B09"/>
    <w:rsid w:val="00DB549C"/>
    <w:rsid w:val="00DB6465"/>
    <w:rsid w:val="00DB6539"/>
    <w:rsid w:val="00DB663C"/>
    <w:rsid w:val="00DB7EAE"/>
    <w:rsid w:val="00DB7F4F"/>
    <w:rsid w:val="00DC1F42"/>
    <w:rsid w:val="00DC2A72"/>
    <w:rsid w:val="00DC3C93"/>
    <w:rsid w:val="00DC49CE"/>
    <w:rsid w:val="00DC4F68"/>
    <w:rsid w:val="00DC692A"/>
    <w:rsid w:val="00DC6A10"/>
    <w:rsid w:val="00DC6D65"/>
    <w:rsid w:val="00DD49B0"/>
    <w:rsid w:val="00DD4CF1"/>
    <w:rsid w:val="00DD502B"/>
    <w:rsid w:val="00DD51D9"/>
    <w:rsid w:val="00DD5C30"/>
    <w:rsid w:val="00DD785B"/>
    <w:rsid w:val="00DE0D13"/>
    <w:rsid w:val="00DE13F5"/>
    <w:rsid w:val="00DE19ED"/>
    <w:rsid w:val="00DE1D5E"/>
    <w:rsid w:val="00DE258C"/>
    <w:rsid w:val="00DE2CC3"/>
    <w:rsid w:val="00DE2EB8"/>
    <w:rsid w:val="00DE367F"/>
    <w:rsid w:val="00DE3835"/>
    <w:rsid w:val="00DE3F39"/>
    <w:rsid w:val="00DE458A"/>
    <w:rsid w:val="00DE4AE0"/>
    <w:rsid w:val="00DE4CFB"/>
    <w:rsid w:val="00DE4DD9"/>
    <w:rsid w:val="00DE4E25"/>
    <w:rsid w:val="00DE5CB0"/>
    <w:rsid w:val="00DE5D41"/>
    <w:rsid w:val="00DE657E"/>
    <w:rsid w:val="00DE65C0"/>
    <w:rsid w:val="00DE7307"/>
    <w:rsid w:val="00DF05A8"/>
    <w:rsid w:val="00DF0C7E"/>
    <w:rsid w:val="00DF1D98"/>
    <w:rsid w:val="00DF2A05"/>
    <w:rsid w:val="00DF4704"/>
    <w:rsid w:val="00DF5CCD"/>
    <w:rsid w:val="00DF606A"/>
    <w:rsid w:val="00DF6528"/>
    <w:rsid w:val="00DF74CA"/>
    <w:rsid w:val="00DF7C8D"/>
    <w:rsid w:val="00DF7F8E"/>
    <w:rsid w:val="00E00FDA"/>
    <w:rsid w:val="00E013D5"/>
    <w:rsid w:val="00E024AA"/>
    <w:rsid w:val="00E03973"/>
    <w:rsid w:val="00E03F49"/>
    <w:rsid w:val="00E0444C"/>
    <w:rsid w:val="00E05304"/>
    <w:rsid w:val="00E0629B"/>
    <w:rsid w:val="00E06594"/>
    <w:rsid w:val="00E06673"/>
    <w:rsid w:val="00E10975"/>
    <w:rsid w:val="00E11151"/>
    <w:rsid w:val="00E1210B"/>
    <w:rsid w:val="00E125FB"/>
    <w:rsid w:val="00E13017"/>
    <w:rsid w:val="00E14D1D"/>
    <w:rsid w:val="00E14E33"/>
    <w:rsid w:val="00E161F9"/>
    <w:rsid w:val="00E1693E"/>
    <w:rsid w:val="00E16D12"/>
    <w:rsid w:val="00E17743"/>
    <w:rsid w:val="00E20584"/>
    <w:rsid w:val="00E21462"/>
    <w:rsid w:val="00E217AA"/>
    <w:rsid w:val="00E228F7"/>
    <w:rsid w:val="00E233D7"/>
    <w:rsid w:val="00E245FF"/>
    <w:rsid w:val="00E250F1"/>
    <w:rsid w:val="00E25408"/>
    <w:rsid w:val="00E25B1C"/>
    <w:rsid w:val="00E26B1A"/>
    <w:rsid w:val="00E27C4B"/>
    <w:rsid w:val="00E27F0F"/>
    <w:rsid w:val="00E30763"/>
    <w:rsid w:val="00E30819"/>
    <w:rsid w:val="00E32E6B"/>
    <w:rsid w:val="00E33106"/>
    <w:rsid w:val="00E33DFC"/>
    <w:rsid w:val="00E3550D"/>
    <w:rsid w:val="00E359E8"/>
    <w:rsid w:val="00E35BE7"/>
    <w:rsid w:val="00E35FA5"/>
    <w:rsid w:val="00E36B02"/>
    <w:rsid w:val="00E370EE"/>
    <w:rsid w:val="00E40272"/>
    <w:rsid w:val="00E40A2F"/>
    <w:rsid w:val="00E40F8E"/>
    <w:rsid w:val="00E419C8"/>
    <w:rsid w:val="00E41CED"/>
    <w:rsid w:val="00E42D57"/>
    <w:rsid w:val="00E446C6"/>
    <w:rsid w:val="00E44805"/>
    <w:rsid w:val="00E44883"/>
    <w:rsid w:val="00E44DC1"/>
    <w:rsid w:val="00E45162"/>
    <w:rsid w:val="00E4555E"/>
    <w:rsid w:val="00E45C0B"/>
    <w:rsid w:val="00E50035"/>
    <w:rsid w:val="00E50554"/>
    <w:rsid w:val="00E50F66"/>
    <w:rsid w:val="00E511B9"/>
    <w:rsid w:val="00E519E5"/>
    <w:rsid w:val="00E51F42"/>
    <w:rsid w:val="00E527F7"/>
    <w:rsid w:val="00E53175"/>
    <w:rsid w:val="00E5324C"/>
    <w:rsid w:val="00E53CA4"/>
    <w:rsid w:val="00E54296"/>
    <w:rsid w:val="00E54B1B"/>
    <w:rsid w:val="00E54B91"/>
    <w:rsid w:val="00E56C97"/>
    <w:rsid w:val="00E571B7"/>
    <w:rsid w:val="00E574AB"/>
    <w:rsid w:val="00E57893"/>
    <w:rsid w:val="00E608BF"/>
    <w:rsid w:val="00E60A5E"/>
    <w:rsid w:val="00E61003"/>
    <w:rsid w:val="00E614E0"/>
    <w:rsid w:val="00E61896"/>
    <w:rsid w:val="00E619F7"/>
    <w:rsid w:val="00E62252"/>
    <w:rsid w:val="00E62FF3"/>
    <w:rsid w:val="00E63B1C"/>
    <w:rsid w:val="00E64CFE"/>
    <w:rsid w:val="00E65F46"/>
    <w:rsid w:val="00E667E9"/>
    <w:rsid w:val="00E72CB9"/>
    <w:rsid w:val="00E72DD6"/>
    <w:rsid w:val="00E73E87"/>
    <w:rsid w:val="00E73F7F"/>
    <w:rsid w:val="00E746D5"/>
    <w:rsid w:val="00E76BBA"/>
    <w:rsid w:val="00E7788A"/>
    <w:rsid w:val="00E77CAC"/>
    <w:rsid w:val="00E80A4A"/>
    <w:rsid w:val="00E80EE4"/>
    <w:rsid w:val="00E812BB"/>
    <w:rsid w:val="00E82B38"/>
    <w:rsid w:val="00E83558"/>
    <w:rsid w:val="00E8379A"/>
    <w:rsid w:val="00E83AE3"/>
    <w:rsid w:val="00E844EA"/>
    <w:rsid w:val="00E85587"/>
    <w:rsid w:val="00E856BF"/>
    <w:rsid w:val="00E8651A"/>
    <w:rsid w:val="00E87797"/>
    <w:rsid w:val="00E907F8"/>
    <w:rsid w:val="00E90ABE"/>
    <w:rsid w:val="00E9196D"/>
    <w:rsid w:val="00E91B9A"/>
    <w:rsid w:val="00E927F5"/>
    <w:rsid w:val="00E92976"/>
    <w:rsid w:val="00E93946"/>
    <w:rsid w:val="00E949EA"/>
    <w:rsid w:val="00E9586B"/>
    <w:rsid w:val="00E95A1C"/>
    <w:rsid w:val="00E965E3"/>
    <w:rsid w:val="00E97087"/>
    <w:rsid w:val="00E9794D"/>
    <w:rsid w:val="00EA0B7E"/>
    <w:rsid w:val="00EA1EFA"/>
    <w:rsid w:val="00EA2887"/>
    <w:rsid w:val="00EA3D22"/>
    <w:rsid w:val="00EA3FCB"/>
    <w:rsid w:val="00EA429F"/>
    <w:rsid w:val="00EA48E8"/>
    <w:rsid w:val="00EA49FD"/>
    <w:rsid w:val="00EA4F9E"/>
    <w:rsid w:val="00EA50B4"/>
    <w:rsid w:val="00EA5557"/>
    <w:rsid w:val="00EA6156"/>
    <w:rsid w:val="00EA6D3B"/>
    <w:rsid w:val="00EA70E3"/>
    <w:rsid w:val="00EA73CE"/>
    <w:rsid w:val="00EB00AD"/>
    <w:rsid w:val="00EB03E7"/>
    <w:rsid w:val="00EB0719"/>
    <w:rsid w:val="00EB136C"/>
    <w:rsid w:val="00EB1B1C"/>
    <w:rsid w:val="00EB1DE1"/>
    <w:rsid w:val="00EB31C1"/>
    <w:rsid w:val="00EB3D59"/>
    <w:rsid w:val="00EB480E"/>
    <w:rsid w:val="00EB48FB"/>
    <w:rsid w:val="00EB5EC6"/>
    <w:rsid w:val="00EB78B2"/>
    <w:rsid w:val="00EB7FC9"/>
    <w:rsid w:val="00EC138E"/>
    <w:rsid w:val="00EC21DF"/>
    <w:rsid w:val="00EC321E"/>
    <w:rsid w:val="00EC5151"/>
    <w:rsid w:val="00ED06E8"/>
    <w:rsid w:val="00ED1A09"/>
    <w:rsid w:val="00ED2862"/>
    <w:rsid w:val="00ED408D"/>
    <w:rsid w:val="00ED45F1"/>
    <w:rsid w:val="00ED500F"/>
    <w:rsid w:val="00ED6582"/>
    <w:rsid w:val="00ED7137"/>
    <w:rsid w:val="00ED7A2B"/>
    <w:rsid w:val="00EE191C"/>
    <w:rsid w:val="00EE1FEB"/>
    <w:rsid w:val="00EE2119"/>
    <w:rsid w:val="00EE3C66"/>
    <w:rsid w:val="00EE4694"/>
    <w:rsid w:val="00EE6499"/>
    <w:rsid w:val="00EE697C"/>
    <w:rsid w:val="00EE6D6C"/>
    <w:rsid w:val="00EE7380"/>
    <w:rsid w:val="00EE7CC2"/>
    <w:rsid w:val="00EF057D"/>
    <w:rsid w:val="00EF1A15"/>
    <w:rsid w:val="00EF1C21"/>
    <w:rsid w:val="00EF3175"/>
    <w:rsid w:val="00EF5228"/>
    <w:rsid w:val="00EF5684"/>
    <w:rsid w:val="00EF65CE"/>
    <w:rsid w:val="00EF66FA"/>
    <w:rsid w:val="00EF6CF5"/>
    <w:rsid w:val="00EF705B"/>
    <w:rsid w:val="00EF78F6"/>
    <w:rsid w:val="00EF7CF7"/>
    <w:rsid w:val="00F004CC"/>
    <w:rsid w:val="00F01CE5"/>
    <w:rsid w:val="00F036EB"/>
    <w:rsid w:val="00F036FF"/>
    <w:rsid w:val="00F037F5"/>
    <w:rsid w:val="00F03BD5"/>
    <w:rsid w:val="00F03CF4"/>
    <w:rsid w:val="00F0459E"/>
    <w:rsid w:val="00F046CD"/>
    <w:rsid w:val="00F04CBA"/>
    <w:rsid w:val="00F04EEC"/>
    <w:rsid w:val="00F064EF"/>
    <w:rsid w:val="00F06967"/>
    <w:rsid w:val="00F07236"/>
    <w:rsid w:val="00F10303"/>
    <w:rsid w:val="00F10509"/>
    <w:rsid w:val="00F10D35"/>
    <w:rsid w:val="00F10D90"/>
    <w:rsid w:val="00F11FF6"/>
    <w:rsid w:val="00F12172"/>
    <w:rsid w:val="00F1248E"/>
    <w:rsid w:val="00F12CA2"/>
    <w:rsid w:val="00F14041"/>
    <w:rsid w:val="00F14284"/>
    <w:rsid w:val="00F143A0"/>
    <w:rsid w:val="00F2035F"/>
    <w:rsid w:val="00F20450"/>
    <w:rsid w:val="00F20BDE"/>
    <w:rsid w:val="00F21088"/>
    <w:rsid w:val="00F21BDF"/>
    <w:rsid w:val="00F228F9"/>
    <w:rsid w:val="00F22EDF"/>
    <w:rsid w:val="00F23076"/>
    <w:rsid w:val="00F2351E"/>
    <w:rsid w:val="00F26F5D"/>
    <w:rsid w:val="00F300BE"/>
    <w:rsid w:val="00F30894"/>
    <w:rsid w:val="00F30B0E"/>
    <w:rsid w:val="00F30B2E"/>
    <w:rsid w:val="00F319E3"/>
    <w:rsid w:val="00F31D54"/>
    <w:rsid w:val="00F32516"/>
    <w:rsid w:val="00F327E7"/>
    <w:rsid w:val="00F32A5F"/>
    <w:rsid w:val="00F33214"/>
    <w:rsid w:val="00F334D4"/>
    <w:rsid w:val="00F34966"/>
    <w:rsid w:val="00F35144"/>
    <w:rsid w:val="00F35284"/>
    <w:rsid w:val="00F35746"/>
    <w:rsid w:val="00F36371"/>
    <w:rsid w:val="00F36C56"/>
    <w:rsid w:val="00F36C78"/>
    <w:rsid w:val="00F37627"/>
    <w:rsid w:val="00F37950"/>
    <w:rsid w:val="00F37BAC"/>
    <w:rsid w:val="00F40757"/>
    <w:rsid w:val="00F41701"/>
    <w:rsid w:val="00F4329E"/>
    <w:rsid w:val="00F435B3"/>
    <w:rsid w:val="00F43BB4"/>
    <w:rsid w:val="00F447C7"/>
    <w:rsid w:val="00F44A50"/>
    <w:rsid w:val="00F47614"/>
    <w:rsid w:val="00F47E3E"/>
    <w:rsid w:val="00F50602"/>
    <w:rsid w:val="00F51A87"/>
    <w:rsid w:val="00F52DA5"/>
    <w:rsid w:val="00F54A8A"/>
    <w:rsid w:val="00F54DA4"/>
    <w:rsid w:val="00F554A9"/>
    <w:rsid w:val="00F554C3"/>
    <w:rsid w:val="00F555C9"/>
    <w:rsid w:val="00F56C1B"/>
    <w:rsid w:val="00F60230"/>
    <w:rsid w:val="00F60CC4"/>
    <w:rsid w:val="00F64731"/>
    <w:rsid w:val="00F64974"/>
    <w:rsid w:val="00F667B0"/>
    <w:rsid w:val="00F7019B"/>
    <w:rsid w:val="00F708CA"/>
    <w:rsid w:val="00F70C2D"/>
    <w:rsid w:val="00F70DCB"/>
    <w:rsid w:val="00F711CD"/>
    <w:rsid w:val="00F715F5"/>
    <w:rsid w:val="00F715FF"/>
    <w:rsid w:val="00F716FD"/>
    <w:rsid w:val="00F721B6"/>
    <w:rsid w:val="00F72392"/>
    <w:rsid w:val="00F73802"/>
    <w:rsid w:val="00F73E85"/>
    <w:rsid w:val="00F75C2B"/>
    <w:rsid w:val="00F75C5F"/>
    <w:rsid w:val="00F75F71"/>
    <w:rsid w:val="00F76097"/>
    <w:rsid w:val="00F77C48"/>
    <w:rsid w:val="00F80355"/>
    <w:rsid w:val="00F80496"/>
    <w:rsid w:val="00F80ED2"/>
    <w:rsid w:val="00F81E24"/>
    <w:rsid w:val="00F82B66"/>
    <w:rsid w:val="00F839C3"/>
    <w:rsid w:val="00F8456E"/>
    <w:rsid w:val="00F859FD"/>
    <w:rsid w:val="00F86B14"/>
    <w:rsid w:val="00F86D3F"/>
    <w:rsid w:val="00F90566"/>
    <w:rsid w:val="00F906F9"/>
    <w:rsid w:val="00F908FE"/>
    <w:rsid w:val="00F912BB"/>
    <w:rsid w:val="00F91A78"/>
    <w:rsid w:val="00F924A5"/>
    <w:rsid w:val="00F924DD"/>
    <w:rsid w:val="00F927A0"/>
    <w:rsid w:val="00F9314E"/>
    <w:rsid w:val="00F939E1"/>
    <w:rsid w:val="00F93F06"/>
    <w:rsid w:val="00F94465"/>
    <w:rsid w:val="00F94C42"/>
    <w:rsid w:val="00F968F4"/>
    <w:rsid w:val="00F97F7F"/>
    <w:rsid w:val="00FA0245"/>
    <w:rsid w:val="00FA0C5D"/>
    <w:rsid w:val="00FA0C8F"/>
    <w:rsid w:val="00FA0FB4"/>
    <w:rsid w:val="00FA1417"/>
    <w:rsid w:val="00FA1805"/>
    <w:rsid w:val="00FA1FAD"/>
    <w:rsid w:val="00FA2652"/>
    <w:rsid w:val="00FA2853"/>
    <w:rsid w:val="00FA28D9"/>
    <w:rsid w:val="00FA29EE"/>
    <w:rsid w:val="00FA31C1"/>
    <w:rsid w:val="00FA4A81"/>
    <w:rsid w:val="00FA4C07"/>
    <w:rsid w:val="00FA54D3"/>
    <w:rsid w:val="00FA6349"/>
    <w:rsid w:val="00FA650C"/>
    <w:rsid w:val="00FB0C81"/>
    <w:rsid w:val="00FB1184"/>
    <w:rsid w:val="00FB27EA"/>
    <w:rsid w:val="00FB29C4"/>
    <w:rsid w:val="00FB37C0"/>
    <w:rsid w:val="00FB461E"/>
    <w:rsid w:val="00FB5BF7"/>
    <w:rsid w:val="00FB6331"/>
    <w:rsid w:val="00FC02C2"/>
    <w:rsid w:val="00FC03FD"/>
    <w:rsid w:val="00FC08EC"/>
    <w:rsid w:val="00FC09D5"/>
    <w:rsid w:val="00FC0D23"/>
    <w:rsid w:val="00FC1A01"/>
    <w:rsid w:val="00FC2200"/>
    <w:rsid w:val="00FC2540"/>
    <w:rsid w:val="00FC28A0"/>
    <w:rsid w:val="00FC3B88"/>
    <w:rsid w:val="00FD1BF9"/>
    <w:rsid w:val="00FD1F0A"/>
    <w:rsid w:val="00FD25B7"/>
    <w:rsid w:val="00FD300F"/>
    <w:rsid w:val="00FD35D7"/>
    <w:rsid w:val="00FD3B2A"/>
    <w:rsid w:val="00FD3DCC"/>
    <w:rsid w:val="00FD3F6C"/>
    <w:rsid w:val="00FD4012"/>
    <w:rsid w:val="00FD55FE"/>
    <w:rsid w:val="00FD7EB8"/>
    <w:rsid w:val="00FD7F76"/>
    <w:rsid w:val="00FE017F"/>
    <w:rsid w:val="00FE0570"/>
    <w:rsid w:val="00FE077A"/>
    <w:rsid w:val="00FE09A1"/>
    <w:rsid w:val="00FE3274"/>
    <w:rsid w:val="00FE3364"/>
    <w:rsid w:val="00FE34B8"/>
    <w:rsid w:val="00FE3F87"/>
    <w:rsid w:val="00FE46C8"/>
    <w:rsid w:val="00FE491E"/>
    <w:rsid w:val="00FE6BC4"/>
    <w:rsid w:val="00FE751E"/>
    <w:rsid w:val="00FF0204"/>
    <w:rsid w:val="00FF0A55"/>
    <w:rsid w:val="00FF0B73"/>
    <w:rsid w:val="00FF0F07"/>
    <w:rsid w:val="00FF1B68"/>
    <w:rsid w:val="00FF1B8E"/>
    <w:rsid w:val="00FF380D"/>
    <w:rsid w:val="00FF3AED"/>
    <w:rsid w:val="00FF3BE4"/>
    <w:rsid w:val="00FF52CB"/>
    <w:rsid w:val="00FF57D9"/>
    <w:rsid w:val="00FF5867"/>
    <w:rsid w:val="00FF670C"/>
    <w:rsid w:val="00FF7FE0"/>
    <w:rsid w:val="00FF7FE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1F99A"/>
  <w15:chartTrackingRefBased/>
  <w15:docId w15:val="{C648B620-9A1D-4D8D-B826-2A0E373DC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table" w:customStyle="1" w:styleId="TableGrid10">
    <w:name w:val="Table Grid1"/>
    <w:basedOn w:val="TableNormal"/>
    <w:next w:val="TableGrid"/>
    <w:rsid w:val="002731CA"/>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2731CA"/>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A3B65"/>
  </w:style>
  <w:style w:type="character" w:customStyle="1" w:styleId="whitespace-normal">
    <w:name w:val="whitespace-normal"/>
    <w:basedOn w:val="DefaultParagraphFont"/>
    <w:rsid w:val="004A3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482CDEB5-CFF2-4850-97B7-76C9BC44E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172</TotalTime>
  <Pages>24</Pages>
  <Words>10001</Words>
  <Characters>57012</Characters>
  <Application>Microsoft Office Word</Application>
  <DocSecurity>0</DocSecurity>
  <Lines>475</Lines>
  <Paragraphs>133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Work Programme 2026 UNIDO</vt:lpstr>
      <vt:lpstr>Work Programme 2026 UNIDO</vt:lpstr>
    </vt:vector>
  </TitlesOfParts>
  <Company>UNMFS</Company>
  <LinksUpToDate>false</LinksUpToDate>
  <CharactersWithSpaces>66880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Programme 2026 UNIDO</dc:title>
  <dc:subject/>
  <dc:creator>MS KM</dc:creator>
  <cp:keywords>98th ExCom</cp:keywords>
  <dc:description>Work Programme</dc:description>
  <cp:lastModifiedBy>Angela Xue He Yan</cp:lastModifiedBy>
  <cp:revision>17</cp:revision>
  <cp:lastPrinted>2001-05-26T19:40:00Z</cp:lastPrinted>
  <dcterms:created xsi:type="dcterms:W3CDTF">2026-06-08T14:40:00Z</dcterms:created>
  <dcterms:modified xsi:type="dcterms:W3CDTF">2026-06-12T13:38:00Z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UNEP/OzL.Pro/ExCom/98/16</vt:lpwstr>
  </property>
  <property fmtid="{D5CDD505-2E9C-101B-9397-08002B2CF9AE}" pid="3" name="ContentTypeId">
    <vt:lpwstr>0x010100C5F60F8E60516143877F7AC30EFBB2F3</vt:lpwstr>
  </property>
  <property fmtid="{D5CDD505-2E9C-101B-9397-08002B2CF9AE}" pid="4" name="Order">
    <vt:r8>4523800</vt:r8>
  </property>
  <property fmtid="{D5CDD505-2E9C-101B-9397-08002B2CF9AE}" pid="5" name="MediaServiceImageTags">
    <vt:lpwstr/>
  </property>
  <property fmtid="{D5CDD505-2E9C-101B-9397-08002B2CF9AE}" pid="6" name="GrammarlyDocumentId">
    <vt:lpwstr>8fe2f7fc77c441ec2bcd42b4d4a5423b42d4b636dec3a02abbe20a8022629f0a</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2025-12-10T15:40:10Z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20a45666-e728-42cf-bff8-dae27d207d15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xd_Signature">
    <vt:bool>false</vt:bool>
  </property>
  <property fmtid="{D5CDD505-2E9C-101B-9397-08002B2CF9AE}" pid="20" name="TriggerFlowInfo">
    <vt:lpwstr/>
  </property>
  <property fmtid="{D5CDD505-2E9C-101B-9397-08002B2CF9AE}" pid="21" name="Revision date">
    <vt:lpwstr>6/04/2026</vt:lpwstr>
  </property>
</Properties>
</file>